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仿宋_GB2312" w:hAnsi="宋体" w:eastAsia="仿宋_GB2312"/>
          <w:sz w:val="32"/>
          <w:szCs w:val="32"/>
        </w:rPr>
      </w:pPr>
    </w:p>
    <w:p>
      <w:pPr>
        <w:spacing w:line="600" w:lineRule="exact"/>
        <w:jc w:val="center"/>
        <w:rPr>
          <w:rFonts w:ascii="仿宋_GB2312" w:hAnsi="宋体" w:eastAsia="仿宋_GB2312"/>
          <w:sz w:val="32"/>
          <w:szCs w:val="32"/>
        </w:rPr>
      </w:pPr>
    </w:p>
    <w:p>
      <w:pPr>
        <w:spacing w:beforeLines="50"/>
        <w:jc w:val="center"/>
        <w:rPr>
          <w:rFonts w:hint="eastAsia" w:ascii="宋体" w:hAnsi="宋体"/>
          <w:b/>
          <w:sz w:val="44"/>
          <w:szCs w:val="48"/>
        </w:rPr>
      </w:pPr>
    </w:p>
    <w:p>
      <w:pPr>
        <w:spacing w:beforeLines="50"/>
        <w:jc w:val="center"/>
        <w:rPr>
          <w:rFonts w:ascii="宋体" w:hAnsi="宋体"/>
          <w:b/>
          <w:sz w:val="52"/>
          <w:szCs w:val="52"/>
        </w:rPr>
      </w:pPr>
      <w:r>
        <w:rPr>
          <w:rFonts w:hint="eastAsia" w:ascii="宋体" w:hAnsi="宋体"/>
          <w:b/>
          <w:sz w:val="72"/>
          <w:szCs w:val="72"/>
        </w:rPr>
        <w:t>公开招标采购文件</w:t>
      </w: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tbl>
      <w:tblPr>
        <w:tblStyle w:val="46"/>
        <w:tblW w:w="8508" w:type="dxa"/>
        <w:jc w:val="center"/>
        <w:tblLayout w:type="fixed"/>
        <w:tblCellMar>
          <w:top w:w="0" w:type="dxa"/>
          <w:left w:w="108" w:type="dxa"/>
          <w:bottom w:w="0" w:type="dxa"/>
          <w:right w:w="108" w:type="dxa"/>
        </w:tblCellMar>
      </w:tblPr>
      <w:tblGrid>
        <w:gridCol w:w="2205"/>
        <w:gridCol w:w="6303"/>
      </w:tblGrid>
      <w:tr>
        <w:tblPrEx>
          <w:tblCellMar>
            <w:top w:w="0" w:type="dxa"/>
            <w:left w:w="108" w:type="dxa"/>
            <w:bottom w:w="0" w:type="dxa"/>
            <w:right w:w="108" w:type="dxa"/>
          </w:tblCellMar>
        </w:tblPrEx>
        <w:trPr>
          <w:trHeight w:val="935" w:hRule="atLeast"/>
          <w:jc w:val="center"/>
        </w:trPr>
        <w:tc>
          <w:tcPr>
            <w:tcW w:w="2205" w:type="dxa"/>
            <w:vAlign w:val="center"/>
          </w:tcPr>
          <w:p>
            <w:pPr>
              <w:ind w:left="-119" w:right="-84"/>
              <w:jc w:val="center"/>
              <w:rPr>
                <w:rFonts w:ascii="宋体" w:hAnsi="宋体"/>
                <w:sz w:val="36"/>
                <w:szCs w:val="36"/>
                <w:u w:val="single"/>
              </w:rPr>
            </w:pPr>
            <w:r>
              <w:rPr>
                <w:rFonts w:ascii="宋体" w:hAnsi="宋体"/>
                <w:b/>
                <w:bCs/>
                <w:sz w:val="36"/>
                <w:szCs w:val="36"/>
              </w:rPr>
              <w:t>采购编号：</w:t>
            </w:r>
          </w:p>
        </w:tc>
        <w:tc>
          <w:tcPr>
            <w:tcW w:w="6303" w:type="dxa"/>
            <w:vAlign w:val="center"/>
          </w:tcPr>
          <w:p>
            <w:pPr>
              <w:spacing w:line="360" w:lineRule="auto"/>
              <w:rPr>
                <w:rFonts w:hint="eastAsia" w:ascii="宋体" w:hAnsi="宋体" w:eastAsia="宋体"/>
                <w:b/>
                <w:bCs/>
                <w:color w:val="FF0000"/>
                <w:sz w:val="36"/>
                <w:szCs w:val="36"/>
                <w:lang w:val="en-US" w:eastAsia="zh-CN"/>
              </w:rPr>
            </w:pPr>
            <w:r>
              <w:rPr>
                <w:rFonts w:hint="eastAsia" w:ascii="宋体" w:hAnsi="宋体"/>
                <w:b/>
                <w:bCs/>
                <w:color w:val="auto"/>
                <w:sz w:val="36"/>
                <w:szCs w:val="36"/>
                <w:lang w:eastAsia="zh-CN"/>
              </w:rPr>
              <w:t>NH-TS2020-019</w:t>
            </w:r>
          </w:p>
        </w:tc>
      </w:tr>
      <w:tr>
        <w:tblPrEx>
          <w:tblCellMar>
            <w:top w:w="0" w:type="dxa"/>
            <w:left w:w="108" w:type="dxa"/>
            <w:bottom w:w="0" w:type="dxa"/>
            <w:right w:w="108" w:type="dxa"/>
          </w:tblCellMar>
        </w:tblPrEx>
        <w:trPr>
          <w:trHeight w:val="958" w:hRule="atLeast"/>
          <w:jc w:val="center"/>
        </w:trPr>
        <w:tc>
          <w:tcPr>
            <w:tcW w:w="2205" w:type="dxa"/>
            <w:vAlign w:val="center"/>
          </w:tcPr>
          <w:p>
            <w:pPr>
              <w:ind w:left="-119" w:right="-84"/>
              <w:jc w:val="center"/>
              <w:rPr>
                <w:rFonts w:ascii="宋体" w:hAnsi="宋体"/>
                <w:sz w:val="36"/>
                <w:szCs w:val="36"/>
                <w:u w:val="single"/>
              </w:rPr>
            </w:pPr>
            <w:r>
              <w:rPr>
                <w:rFonts w:ascii="宋体" w:hAnsi="宋体"/>
                <w:b/>
                <w:bCs/>
                <w:sz w:val="36"/>
                <w:szCs w:val="36"/>
              </w:rPr>
              <w:t>项目名称：</w:t>
            </w:r>
          </w:p>
        </w:tc>
        <w:tc>
          <w:tcPr>
            <w:tcW w:w="6303" w:type="dxa"/>
            <w:vAlign w:val="center"/>
          </w:tcPr>
          <w:p>
            <w:pPr>
              <w:rPr>
                <w:rFonts w:hint="eastAsia" w:ascii="宋体" w:hAnsi="宋体" w:eastAsia="宋体"/>
                <w:b/>
                <w:bCs/>
                <w:sz w:val="36"/>
                <w:szCs w:val="36"/>
                <w:lang w:eastAsia="zh-CN"/>
              </w:rPr>
            </w:pPr>
            <w:r>
              <w:rPr>
                <w:rFonts w:hint="eastAsia" w:ascii="宋体" w:hAnsi="宋体"/>
                <w:b/>
                <w:bCs/>
                <w:sz w:val="36"/>
                <w:szCs w:val="36"/>
                <w:lang w:eastAsia="zh-CN"/>
              </w:rPr>
              <w:t>宁海县强蛟镇镇区、宁海湾区块道路保洁及垃圾清运服务项目</w:t>
            </w:r>
          </w:p>
        </w:tc>
      </w:tr>
    </w:tbl>
    <w:p>
      <w:pPr>
        <w:snapToGrid w:val="0"/>
        <w:spacing w:beforeLines="50" w:line="360" w:lineRule="auto"/>
        <w:rPr>
          <w:rFonts w:ascii="宋体" w:hAnsi="宋体"/>
          <w:sz w:val="30"/>
          <w:szCs w:val="72"/>
        </w:rPr>
      </w:pPr>
    </w:p>
    <w:p>
      <w:pPr>
        <w:pStyle w:val="24"/>
        <w:snapToGrid w:val="0"/>
        <w:spacing w:beforeLines="0" w:afterLines="0" w:line="360" w:lineRule="auto"/>
        <w:rPr>
          <w:rFonts w:hAnsi="宋体"/>
          <w:b/>
          <w:bCs/>
          <w:w w:val="95"/>
          <w:sz w:val="30"/>
          <w:szCs w:val="30"/>
        </w:rPr>
      </w:pPr>
    </w:p>
    <w:p>
      <w:pPr>
        <w:pStyle w:val="24"/>
        <w:snapToGrid w:val="0"/>
        <w:spacing w:beforeLines="0" w:afterLines="0" w:line="360" w:lineRule="auto"/>
        <w:rPr>
          <w:rFonts w:hAnsi="宋体"/>
          <w:b/>
          <w:bCs/>
          <w:w w:val="95"/>
          <w:sz w:val="30"/>
          <w:szCs w:val="30"/>
        </w:rPr>
      </w:pPr>
    </w:p>
    <w:p>
      <w:pPr>
        <w:pStyle w:val="24"/>
        <w:snapToGrid w:val="0"/>
        <w:spacing w:beforeLines="0" w:afterLines="0" w:line="360" w:lineRule="auto"/>
        <w:ind w:firstLine="687" w:firstLineChars="200"/>
        <w:rPr>
          <w:rFonts w:hAnsi="宋体"/>
          <w:b/>
          <w:bCs/>
          <w:w w:val="95"/>
          <w:sz w:val="36"/>
          <w:szCs w:val="36"/>
        </w:rPr>
      </w:pPr>
      <w:r>
        <w:rPr>
          <w:rFonts w:hint="eastAsia" w:hAnsi="宋体"/>
          <w:b/>
          <w:bCs/>
          <w:w w:val="95"/>
          <w:sz w:val="36"/>
          <w:szCs w:val="36"/>
        </w:rPr>
        <w:t>采购</w:t>
      </w:r>
      <w:r>
        <w:rPr>
          <w:rFonts w:hAnsi="宋体"/>
          <w:b/>
          <w:bCs/>
          <w:w w:val="95"/>
          <w:sz w:val="36"/>
          <w:szCs w:val="36"/>
        </w:rPr>
        <w:t>单位：</w:t>
      </w:r>
      <w:r>
        <w:rPr>
          <w:rFonts w:hint="eastAsia" w:hAnsi="宋体"/>
          <w:b/>
          <w:bCs/>
          <w:w w:val="95"/>
          <w:sz w:val="36"/>
          <w:szCs w:val="36"/>
          <w:lang w:eastAsia="zh-CN"/>
        </w:rPr>
        <w:t>宁海县强蛟镇</w:t>
      </w:r>
      <w:r>
        <w:rPr>
          <w:rFonts w:hint="eastAsia" w:hAnsi="宋体"/>
          <w:b/>
          <w:bCs/>
          <w:w w:val="95"/>
          <w:sz w:val="36"/>
          <w:szCs w:val="36"/>
        </w:rPr>
        <w:t xml:space="preserve">人民政府 </w:t>
      </w:r>
    </w:p>
    <w:p>
      <w:pPr>
        <w:pStyle w:val="24"/>
        <w:snapToGrid w:val="0"/>
        <w:spacing w:beforeLines="0" w:afterLines="0" w:line="360" w:lineRule="auto"/>
        <w:ind w:firstLine="687" w:firstLineChars="200"/>
        <w:rPr>
          <w:rFonts w:hint="eastAsia" w:hAnsi="宋体" w:eastAsia="宋体"/>
          <w:b/>
          <w:sz w:val="36"/>
          <w:szCs w:val="36"/>
          <w:lang w:eastAsia="zh-CN"/>
        </w:rPr>
      </w:pPr>
      <w:r>
        <w:rPr>
          <w:rFonts w:hAnsi="宋体"/>
          <w:b/>
          <w:bCs/>
          <w:w w:val="95"/>
          <w:sz w:val="36"/>
          <w:szCs w:val="36"/>
        </w:rPr>
        <w:t>代理机构：</w:t>
      </w:r>
      <w:r>
        <w:rPr>
          <w:rFonts w:hint="eastAsia" w:hAnsi="宋体"/>
          <w:b/>
          <w:sz w:val="36"/>
          <w:szCs w:val="36"/>
          <w:lang w:eastAsia="zh-CN"/>
        </w:rPr>
        <w:t>宁海童氏工程管理咨询有限公司</w:t>
      </w:r>
    </w:p>
    <w:p>
      <w:pPr>
        <w:pStyle w:val="24"/>
        <w:snapToGrid w:val="0"/>
        <w:spacing w:beforeLines="0" w:afterLines="0" w:line="360" w:lineRule="auto"/>
        <w:jc w:val="center"/>
        <w:rPr>
          <w:rFonts w:hint="eastAsia" w:hAnsi="宋体"/>
          <w:b/>
          <w:bCs/>
          <w:color w:val="auto"/>
          <w:w w:val="95"/>
          <w:sz w:val="36"/>
          <w:szCs w:val="36"/>
        </w:rPr>
      </w:pPr>
    </w:p>
    <w:p>
      <w:pPr>
        <w:pStyle w:val="24"/>
        <w:snapToGrid w:val="0"/>
        <w:spacing w:beforeLines="0" w:afterLines="0" w:line="360" w:lineRule="auto"/>
        <w:jc w:val="center"/>
        <w:rPr>
          <w:rFonts w:hAnsi="宋体"/>
          <w:b/>
          <w:bCs/>
          <w:color w:val="auto"/>
          <w:w w:val="95"/>
          <w:sz w:val="36"/>
          <w:szCs w:val="36"/>
        </w:rPr>
      </w:pPr>
      <w:r>
        <w:rPr>
          <w:rFonts w:hint="eastAsia" w:hAnsi="宋体"/>
          <w:b/>
          <w:bCs/>
          <w:color w:val="auto"/>
          <w:w w:val="95"/>
          <w:sz w:val="36"/>
          <w:szCs w:val="36"/>
        </w:rPr>
        <w:t>二〇二〇</w:t>
      </w:r>
      <w:r>
        <w:rPr>
          <w:rFonts w:hint="eastAsia" w:hAnsi="宋体"/>
          <w:b/>
          <w:bCs/>
          <w:color w:val="auto"/>
          <w:w w:val="95"/>
          <w:sz w:val="36"/>
          <w:szCs w:val="36"/>
          <w:lang w:val="en-US" w:eastAsia="zh-CN"/>
        </w:rPr>
        <w:t xml:space="preserve"> </w:t>
      </w:r>
      <w:r>
        <w:rPr>
          <w:rFonts w:hint="eastAsia" w:hAnsi="宋体"/>
          <w:b/>
          <w:bCs/>
          <w:color w:val="auto"/>
          <w:w w:val="95"/>
          <w:sz w:val="36"/>
          <w:szCs w:val="36"/>
        </w:rPr>
        <w:t>年</w:t>
      </w:r>
      <w:r>
        <w:rPr>
          <w:rFonts w:hint="eastAsia" w:hAnsi="宋体"/>
          <w:b/>
          <w:bCs/>
          <w:color w:val="auto"/>
          <w:w w:val="95"/>
          <w:sz w:val="36"/>
          <w:szCs w:val="36"/>
          <w:lang w:val="en-US" w:eastAsia="zh-CN"/>
        </w:rPr>
        <w:t xml:space="preserve"> 七 </w:t>
      </w:r>
      <w:r>
        <w:rPr>
          <w:rFonts w:hint="eastAsia" w:hAnsi="宋体"/>
          <w:b/>
          <w:bCs/>
          <w:color w:val="auto"/>
          <w:w w:val="95"/>
          <w:sz w:val="36"/>
          <w:szCs w:val="36"/>
        </w:rPr>
        <w:t>月</w:t>
      </w:r>
    </w:p>
    <w:p>
      <w:pPr>
        <w:jc w:val="center"/>
        <w:rPr>
          <w:b/>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992" w:gutter="0"/>
          <w:pgBorders>
            <w:top w:val="none" w:sz="0" w:space="0"/>
            <w:left w:val="none" w:sz="0" w:space="0"/>
            <w:bottom w:val="none" w:sz="0" w:space="0"/>
            <w:right w:val="none" w:sz="0" w:space="0"/>
          </w:pgBorders>
          <w:cols w:space="720" w:num="1"/>
          <w:titlePg/>
          <w:docGrid w:type="lines" w:linePitch="312" w:charSpace="0"/>
        </w:sectPr>
      </w:pPr>
    </w:p>
    <w:p>
      <w:pPr>
        <w:jc w:val="center"/>
        <w:rPr>
          <w:b/>
          <w:sz w:val="36"/>
          <w:szCs w:val="36"/>
        </w:rPr>
      </w:pPr>
      <w:r>
        <w:rPr>
          <w:b/>
          <w:sz w:val="36"/>
          <w:szCs w:val="36"/>
          <w:lang w:val="zh-CN"/>
        </w:rPr>
        <w:t>目</w:t>
      </w:r>
      <w:r>
        <w:rPr>
          <w:rFonts w:hint="eastAsia"/>
          <w:b/>
          <w:sz w:val="36"/>
          <w:szCs w:val="36"/>
          <w:lang w:val="zh-CN"/>
        </w:rPr>
        <w:t xml:space="preserve">  </w:t>
      </w:r>
      <w:r>
        <w:rPr>
          <w:b/>
          <w:sz w:val="36"/>
          <w:szCs w:val="36"/>
          <w:lang w:val="zh-CN"/>
        </w:rPr>
        <w:t>录</w:t>
      </w:r>
    </w:p>
    <w:p>
      <w:pPr>
        <w:pStyle w:val="32"/>
        <w:tabs>
          <w:tab w:val="right" w:leader="dot" w:pos="8856"/>
        </w:tabs>
      </w:pPr>
      <w:r>
        <w:rPr>
          <w:b w:val="0"/>
        </w:rPr>
        <w:fldChar w:fldCharType="begin"/>
      </w:r>
      <w:r>
        <w:rPr>
          <w:b w:val="0"/>
        </w:rPr>
        <w:instrText xml:space="preserve"> TOC \o "1-3" \h \z \u </w:instrText>
      </w:r>
      <w:r>
        <w:rPr>
          <w:b w:val="0"/>
        </w:rPr>
        <w:fldChar w:fldCharType="separate"/>
      </w:r>
      <w:r>
        <w:fldChar w:fldCharType="begin"/>
      </w:r>
      <w:r>
        <w:instrText xml:space="preserve"> HYPERLINK \l "_Toc17909" </w:instrText>
      </w:r>
      <w:r>
        <w:fldChar w:fldCharType="separate"/>
      </w:r>
      <w:r>
        <w:rPr>
          <w:rFonts w:hint="eastAsia"/>
        </w:rPr>
        <w:t>第一章  公开招标采购公告</w:t>
      </w:r>
      <w:r>
        <w:fldChar w:fldCharType="end"/>
      </w:r>
    </w:p>
    <w:p>
      <w:pPr>
        <w:pStyle w:val="32"/>
        <w:tabs>
          <w:tab w:val="right" w:leader="dot" w:pos="8856"/>
        </w:tabs>
      </w:pPr>
      <w:r>
        <w:fldChar w:fldCharType="begin"/>
      </w:r>
      <w:r>
        <w:instrText xml:space="preserve"> HYPERLINK \l "_Toc21382" </w:instrText>
      </w:r>
      <w:r>
        <w:fldChar w:fldCharType="separate"/>
      </w:r>
      <w:r>
        <w:rPr>
          <w:rFonts w:hint="eastAsia"/>
        </w:rPr>
        <w:t>第二章  采购需求</w:t>
      </w:r>
      <w:r>
        <w:fldChar w:fldCharType="end"/>
      </w:r>
    </w:p>
    <w:p>
      <w:pPr>
        <w:pStyle w:val="32"/>
        <w:tabs>
          <w:tab w:val="right" w:leader="dot" w:pos="8856"/>
        </w:tabs>
      </w:pPr>
      <w:r>
        <w:fldChar w:fldCharType="begin"/>
      </w:r>
      <w:r>
        <w:instrText xml:space="preserve"> HYPERLINK \l "_Toc6052" </w:instrText>
      </w:r>
      <w:r>
        <w:fldChar w:fldCharType="separate"/>
      </w:r>
      <w:r>
        <w:rPr>
          <w:rFonts w:hint="eastAsia"/>
        </w:rPr>
        <w:t>第三章  供应商须知</w:t>
      </w:r>
      <w:r>
        <w:fldChar w:fldCharType="end"/>
      </w:r>
    </w:p>
    <w:p>
      <w:pPr>
        <w:pStyle w:val="32"/>
        <w:tabs>
          <w:tab w:val="right" w:leader="dot" w:pos="8856"/>
        </w:tabs>
      </w:pPr>
      <w:r>
        <w:fldChar w:fldCharType="begin"/>
      </w:r>
      <w:r>
        <w:instrText xml:space="preserve"> HYPERLINK \l "_Toc24970" </w:instrText>
      </w:r>
      <w:r>
        <w:fldChar w:fldCharType="separate"/>
      </w:r>
      <w:r>
        <w:rPr>
          <w:rFonts w:hint="eastAsia"/>
        </w:rPr>
        <w:t>第四章  评标办法及评分标准</w:t>
      </w:r>
      <w:r>
        <w:fldChar w:fldCharType="end"/>
      </w:r>
    </w:p>
    <w:p>
      <w:pPr>
        <w:pStyle w:val="32"/>
        <w:tabs>
          <w:tab w:val="right" w:leader="dot" w:pos="8856"/>
        </w:tabs>
      </w:pPr>
      <w:r>
        <w:fldChar w:fldCharType="begin"/>
      </w:r>
      <w:r>
        <w:instrText xml:space="preserve"> HYPERLINK \l "_Toc27397" </w:instrText>
      </w:r>
      <w:r>
        <w:fldChar w:fldCharType="separate"/>
      </w:r>
      <w:r>
        <w:rPr>
          <w:rFonts w:hint="eastAsia"/>
        </w:rPr>
        <w:t>第五章  合同参考格式</w:t>
      </w:r>
      <w:r>
        <w:fldChar w:fldCharType="end"/>
      </w:r>
    </w:p>
    <w:p>
      <w:pPr>
        <w:pStyle w:val="32"/>
        <w:tabs>
          <w:tab w:val="right" w:leader="dot" w:pos="8856"/>
        </w:tabs>
      </w:pPr>
      <w:r>
        <w:fldChar w:fldCharType="begin"/>
      </w:r>
      <w:r>
        <w:instrText xml:space="preserve"> HYPERLINK \l "_Toc23364" </w:instrText>
      </w:r>
      <w:r>
        <w:fldChar w:fldCharType="separate"/>
      </w:r>
      <w:r>
        <w:rPr>
          <w:rFonts w:hint="eastAsia"/>
        </w:rPr>
        <w:t>第六章  投标文件格式</w:t>
      </w:r>
      <w:r>
        <w:fldChar w:fldCharType="end"/>
      </w:r>
    </w:p>
    <w:p>
      <w:r>
        <w:fldChar w:fldCharType="end"/>
      </w:r>
    </w:p>
    <w:p>
      <w:pPr>
        <w:pStyle w:val="24"/>
        <w:spacing w:beforeLines="0" w:afterLines="0" w:line="360" w:lineRule="auto"/>
        <w:jc w:val="center"/>
        <w:rPr>
          <w:rFonts w:hAnsi="宋体"/>
          <w:b/>
          <w:sz w:val="30"/>
          <w:szCs w:val="30"/>
        </w:rPr>
        <w:sectPr>
          <w:footerReference r:id="rId10" w:type="first"/>
          <w:footerReference r:id="rId9" w:type="default"/>
          <w:pgSz w:w="11906" w:h="16838"/>
          <w:pgMar w:top="1440" w:right="1440" w:bottom="1440" w:left="161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spacing w:line="360" w:lineRule="auto"/>
      </w:pPr>
      <w:bookmarkStart w:id="0" w:name="_Toc17909"/>
      <w:r>
        <w:rPr>
          <w:rFonts w:hint="eastAsia"/>
        </w:rPr>
        <w:t>第一章  公开招标采购公告</w:t>
      </w:r>
      <w:bookmarkEnd w:id="0"/>
    </w:p>
    <w:p>
      <w:pPr>
        <w:pBdr>
          <w:top w:val="single" w:color="auto" w:sz="4" w:space="1"/>
          <w:left w:val="single" w:color="auto" w:sz="4" w:space="4"/>
          <w:bottom w:val="single" w:color="auto" w:sz="4" w:space="1"/>
          <w:right w:val="single" w:color="auto" w:sz="4" w:space="4"/>
        </w:pBd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u w:val="single"/>
          <w:lang w:eastAsia="zh-CN"/>
        </w:rPr>
        <w:t>宁海县强蛟镇镇区、宁海湾区块道路保洁及垃圾清运服务项目</w:t>
      </w:r>
      <w:r>
        <w:rPr>
          <w:rFonts w:hint="eastAsia" w:cs="宋体" w:asciiTheme="minorEastAsia" w:hAnsiTheme="minorEastAsia" w:eastAsiaTheme="minorEastAsia"/>
          <w:szCs w:val="21"/>
        </w:rPr>
        <w:t>的潜在投标人应在</w:t>
      </w:r>
      <w:r>
        <w:rPr>
          <w:rFonts w:hint="eastAsia" w:cs="宋体" w:asciiTheme="minorEastAsia" w:hAnsiTheme="minorEastAsia" w:eastAsiaTheme="minorEastAsia"/>
          <w:szCs w:val="21"/>
          <w:u w:val="single"/>
        </w:rPr>
        <w:t>政府采购云平台（</w:t>
      </w:r>
      <w:r>
        <w:fldChar w:fldCharType="begin"/>
      </w:r>
      <w:r>
        <w:instrText xml:space="preserve"> HYPERLINK "http://www.zcygov.cn）获取招标文件，并于2020年" </w:instrText>
      </w:r>
      <w:r>
        <w:fldChar w:fldCharType="separate"/>
      </w:r>
      <w:r>
        <w:rPr>
          <w:rStyle w:val="52"/>
          <w:rFonts w:hint="eastAsia" w:cs="宋体" w:asciiTheme="minorEastAsia" w:hAnsiTheme="minorEastAsia" w:eastAsiaTheme="minorEastAsia"/>
          <w:color w:val="auto"/>
          <w:szCs w:val="21"/>
        </w:rPr>
        <w:t>www.zcygov.cn）获取招标文件，并于2020</w:t>
      </w:r>
      <w:r>
        <w:rPr>
          <w:rStyle w:val="52"/>
          <w:rFonts w:hint="eastAsia" w:cs="宋体" w:asciiTheme="minorEastAsia" w:hAnsiTheme="minorEastAsia" w:eastAsiaTheme="minorEastAsia"/>
          <w:bCs/>
          <w:color w:val="auto"/>
          <w:szCs w:val="21"/>
        </w:rPr>
        <w:t>年</w:t>
      </w:r>
      <w:r>
        <w:rPr>
          <w:rStyle w:val="52"/>
          <w:rFonts w:hint="eastAsia" w:cs="宋体" w:asciiTheme="minorEastAsia" w:hAnsiTheme="minorEastAsia" w:eastAsiaTheme="minorEastAsia"/>
          <w:bCs/>
          <w:color w:val="auto"/>
          <w:szCs w:val="21"/>
        </w:rPr>
        <w:fldChar w:fldCharType="end"/>
      </w:r>
      <w:r>
        <w:rPr>
          <w:rStyle w:val="52"/>
          <w:rFonts w:hint="eastAsia" w:cs="宋体" w:asciiTheme="minorEastAsia" w:hAnsiTheme="minorEastAsia" w:eastAsiaTheme="minorEastAsia"/>
          <w:bCs/>
          <w:color w:val="auto"/>
          <w:szCs w:val="21"/>
          <w:lang w:val="en-US" w:eastAsia="zh-CN"/>
        </w:rPr>
        <w:t>08</w:t>
      </w:r>
      <w:r>
        <w:rPr>
          <w:rFonts w:hint="eastAsia" w:cs="宋体" w:asciiTheme="minorEastAsia" w:hAnsiTheme="minorEastAsia" w:eastAsiaTheme="minorEastAsia"/>
          <w:bCs/>
          <w:szCs w:val="21"/>
          <w:u w:val="single"/>
        </w:rPr>
        <w:t>月</w:t>
      </w:r>
      <w:r>
        <w:rPr>
          <w:rFonts w:hint="eastAsia" w:cs="宋体" w:asciiTheme="minorEastAsia" w:hAnsiTheme="minorEastAsia" w:eastAsiaTheme="minorEastAsia"/>
          <w:bCs/>
          <w:szCs w:val="21"/>
          <w:u w:val="single"/>
          <w:lang w:val="en-US" w:eastAsia="zh-CN"/>
        </w:rPr>
        <w:t>13</w:t>
      </w:r>
      <w:r>
        <w:rPr>
          <w:rFonts w:hint="eastAsia" w:cs="宋体" w:asciiTheme="minorEastAsia" w:hAnsiTheme="minorEastAsia" w:eastAsiaTheme="minorEastAsia"/>
          <w:bCs/>
          <w:szCs w:val="21"/>
          <w:u w:val="single"/>
        </w:rPr>
        <w:t>日</w:t>
      </w:r>
      <w:r>
        <w:rPr>
          <w:rFonts w:hint="eastAsia" w:cs="宋体" w:asciiTheme="minorEastAsia" w:hAnsiTheme="minorEastAsia" w:eastAsiaTheme="minorEastAsia"/>
          <w:bCs/>
          <w:szCs w:val="21"/>
          <w:u w:val="single"/>
          <w:lang w:val="en-US" w:eastAsia="zh-CN"/>
        </w:rPr>
        <w:t>09</w:t>
      </w:r>
      <w:r>
        <w:rPr>
          <w:rFonts w:hint="eastAsia" w:cs="宋体" w:asciiTheme="minorEastAsia" w:hAnsiTheme="minorEastAsia" w:eastAsiaTheme="minorEastAsia"/>
          <w:bCs/>
          <w:szCs w:val="21"/>
          <w:u w:val="single"/>
        </w:rPr>
        <w:t>点0</w:t>
      </w:r>
      <w:r>
        <w:rPr>
          <w:rFonts w:hint="eastAsia" w:cs="宋体" w:asciiTheme="minorEastAsia" w:hAnsiTheme="minorEastAsia" w:eastAsiaTheme="minorEastAsia"/>
          <w:bCs/>
          <w:szCs w:val="21"/>
          <w:u w:val="single"/>
          <w:lang w:val="en-US" w:eastAsia="zh-CN"/>
        </w:rPr>
        <w:t>0</w:t>
      </w:r>
      <w:r>
        <w:rPr>
          <w:rFonts w:hint="eastAsia" w:cs="宋体" w:asciiTheme="minorEastAsia" w:hAnsiTheme="minorEastAsia" w:eastAsiaTheme="minorEastAsia"/>
          <w:bCs/>
          <w:szCs w:val="21"/>
          <w:u w:val="single"/>
        </w:rPr>
        <w:t>分</w:t>
      </w:r>
      <w:r>
        <w:rPr>
          <w:rFonts w:hint="eastAsia" w:cs="宋体" w:asciiTheme="minorEastAsia" w:hAnsiTheme="minorEastAsia" w:eastAsiaTheme="minorEastAsia"/>
          <w:bCs/>
          <w:szCs w:val="21"/>
        </w:rPr>
        <w:t>（北京时间）前递交投标文件</w:t>
      </w:r>
      <w:r>
        <w:rPr>
          <w:rFonts w:hint="eastAsia" w:cs="宋体" w:asciiTheme="minorEastAsia" w:hAnsiTheme="minorEastAsia" w:eastAsiaTheme="minorEastAsia"/>
          <w:szCs w:val="21"/>
        </w:rPr>
        <w:t>。</w:t>
      </w:r>
    </w:p>
    <w:p>
      <w:pPr>
        <w:pStyle w:val="4"/>
        <w:spacing w:before="0" w:after="0" w:line="380" w:lineRule="exact"/>
        <w:ind w:firstLine="420" w:firstLineChars="200"/>
        <w:rPr>
          <w:rFonts w:cs="宋体" w:asciiTheme="minorEastAsia" w:hAnsiTheme="minorEastAsia" w:eastAsiaTheme="minorEastAsia"/>
          <w:b w:val="0"/>
          <w:sz w:val="21"/>
          <w:szCs w:val="21"/>
        </w:rPr>
      </w:pPr>
      <w:bookmarkStart w:id="1" w:name="_Toc35393621"/>
      <w:bookmarkStart w:id="2" w:name="_Toc28359079"/>
      <w:bookmarkStart w:id="3" w:name="_Toc35393790"/>
      <w:bookmarkStart w:id="4" w:name="_Toc28359002"/>
      <w:bookmarkStart w:id="5" w:name="_Hlk24379207"/>
      <w:r>
        <w:rPr>
          <w:rFonts w:hint="eastAsia" w:cs="宋体" w:asciiTheme="minorEastAsia" w:hAnsiTheme="minorEastAsia" w:eastAsiaTheme="minorEastAsia"/>
          <w:b w:val="0"/>
          <w:sz w:val="21"/>
          <w:szCs w:val="21"/>
        </w:rPr>
        <w:t>一、项目基本情况</w:t>
      </w:r>
      <w:bookmarkEnd w:id="1"/>
      <w:bookmarkEnd w:id="2"/>
      <w:bookmarkEnd w:id="3"/>
      <w:bookmarkEnd w:id="4"/>
    </w:p>
    <w:p>
      <w:pPr>
        <w:snapToGrid w:val="0"/>
        <w:spacing w:line="240" w:lineRule="auto"/>
        <w:ind w:firstLine="420" w:firstLineChars="200"/>
        <w:rPr>
          <w:rFonts w:hint="eastAsia" w:hAnsi="宋体"/>
          <w:b/>
          <w:szCs w:val="32"/>
          <w:lang w:val="en-US" w:eastAsia="zh-CN"/>
        </w:rPr>
      </w:pPr>
      <w:r>
        <w:rPr>
          <w:rFonts w:hint="eastAsia" w:cs="宋体" w:asciiTheme="minorEastAsia" w:hAnsiTheme="minorEastAsia" w:eastAsiaTheme="minorEastAsia"/>
          <w:szCs w:val="21"/>
        </w:rPr>
        <w:t>项目编号：</w:t>
      </w:r>
      <w:r>
        <w:rPr>
          <w:rFonts w:hint="eastAsia" w:hAnsi="宋体"/>
          <w:b/>
          <w:szCs w:val="32"/>
        </w:rPr>
        <w:t>NH-TS2020-0</w:t>
      </w:r>
      <w:r>
        <w:rPr>
          <w:rFonts w:hint="eastAsia" w:hAnsi="宋体"/>
          <w:b/>
          <w:szCs w:val="32"/>
          <w:lang w:val="en-US" w:eastAsia="zh-CN"/>
        </w:rPr>
        <w:t>19</w:t>
      </w:r>
    </w:p>
    <w:p>
      <w:pPr>
        <w:snapToGrid w:val="0"/>
        <w:spacing w:line="24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hint="eastAsia" w:cs="宋体" w:asciiTheme="minorEastAsia" w:hAnsiTheme="minorEastAsia" w:eastAsiaTheme="minorEastAsia"/>
          <w:szCs w:val="21"/>
          <w:lang w:eastAsia="zh-CN"/>
        </w:rPr>
        <w:t>宁海县强蛟镇镇区、宁海湾区块道路保洁及垃圾清运服务项目</w:t>
      </w:r>
    </w:p>
    <w:bookmarkEnd w:id="5"/>
    <w:p>
      <w:pPr>
        <w:spacing w:line="3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预算金额：</w:t>
      </w:r>
      <w:r>
        <w:rPr>
          <w:rFonts w:hint="eastAsia" w:cs="宋体" w:asciiTheme="minorEastAsia" w:hAnsiTheme="minorEastAsia" w:eastAsiaTheme="minorEastAsia"/>
          <w:szCs w:val="21"/>
          <w:lang w:val="en-US" w:eastAsia="zh-CN"/>
        </w:rPr>
        <w:t>298.1264万元/年，三年共计894.3792万元</w:t>
      </w:r>
    </w:p>
    <w:p>
      <w:pPr>
        <w:spacing w:line="3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最高限价：</w:t>
      </w:r>
      <w:r>
        <w:rPr>
          <w:rFonts w:hint="eastAsia" w:cs="宋体" w:asciiTheme="minorEastAsia" w:hAnsiTheme="minorEastAsia" w:eastAsiaTheme="minorEastAsia"/>
          <w:szCs w:val="21"/>
          <w:lang w:val="en-US" w:eastAsia="zh-CN"/>
        </w:rPr>
        <w:t>298.1264万元/年,三年共计894.3792万元</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采购需求：</w:t>
      </w:r>
    </w:p>
    <w:tbl>
      <w:tblPr>
        <w:tblStyle w:val="46"/>
        <w:tblpPr w:leftFromText="180" w:rightFromText="180" w:vertAnchor="text" w:horzAnchor="page" w:tblpX="1772" w:tblpY="193"/>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05"/>
        <w:gridCol w:w="1125"/>
        <w:gridCol w:w="1560"/>
        <w:gridCol w:w="156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eastAsia="宋体"/>
                <w:szCs w:val="21"/>
                <w:lang w:eastAsia="zh-CN"/>
              </w:rPr>
            </w:pPr>
            <w:r>
              <w:rPr>
                <w:rFonts w:hint="eastAsia" w:ascii="宋体" w:hAnsi="宋体" w:cs="宋体"/>
                <w:szCs w:val="21"/>
                <w:lang w:eastAsia="zh-CN"/>
              </w:rPr>
              <w:t>序号</w:t>
            </w:r>
          </w:p>
        </w:tc>
        <w:tc>
          <w:tcPr>
            <w:tcW w:w="22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szCs w:val="21"/>
              </w:rPr>
            </w:pPr>
            <w:r>
              <w:rPr>
                <w:rFonts w:hint="eastAsia" w:ascii="宋体" w:hAnsi="宋体" w:cs="宋体"/>
                <w:szCs w:val="21"/>
              </w:rPr>
              <w:t>服务内容</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eastAsia="宋体"/>
                <w:szCs w:val="21"/>
                <w:lang w:eastAsia="zh-CN"/>
              </w:rPr>
            </w:pPr>
            <w:r>
              <w:rPr>
                <w:rFonts w:hint="eastAsia" w:ascii="宋体"/>
                <w:szCs w:val="21"/>
                <w:lang w:eastAsia="zh-CN"/>
              </w:rPr>
              <w:t>年限</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lang w:eastAsia="zh-CN"/>
              </w:rPr>
            </w:pPr>
            <w:r>
              <w:rPr>
                <w:rFonts w:hint="eastAsia"/>
              </w:rPr>
              <w:t>预算</w:t>
            </w:r>
            <w:r>
              <w:rPr>
                <w:rFonts w:hint="eastAsia"/>
                <w:lang w:eastAsia="zh-CN"/>
              </w:rPr>
              <w:t>单价</w:t>
            </w:r>
          </w:p>
          <w:p>
            <w:pPr>
              <w:pStyle w:val="45"/>
              <w:spacing w:line="240" w:lineRule="auto"/>
              <w:ind w:left="0" w:leftChars="0" w:firstLine="0" w:firstLineChars="0"/>
              <w:jc w:val="center"/>
              <w:rPr>
                <w:rFonts w:hint="eastAsia"/>
                <w:lang w:eastAsia="zh-CN"/>
              </w:rPr>
            </w:pPr>
            <w:r>
              <w:rPr>
                <w:rFonts w:hint="eastAsia" w:ascii="宋体"/>
                <w:szCs w:val="21"/>
              </w:rPr>
              <w:t>（人民币万元）</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lang w:eastAsia="zh-CN"/>
              </w:rPr>
            </w:pPr>
            <w:r>
              <w:rPr>
                <w:rFonts w:hint="eastAsia"/>
              </w:rPr>
              <w:t>预算</w:t>
            </w:r>
            <w:r>
              <w:rPr>
                <w:rFonts w:hint="eastAsia"/>
                <w:lang w:eastAsia="zh-CN"/>
              </w:rPr>
              <w:t>总价</w:t>
            </w:r>
          </w:p>
          <w:p>
            <w:pPr>
              <w:spacing w:line="240" w:lineRule="auto"/>
              <w:jc w:val="center"/>
              <w:rPr>
                <w:rFonts w:hint="eastAsia" w:ascii="宋体"/>
                <w:szCs w:val="21"/>
              </w:rPr>
            </w:pPr>
            <w:r>
              <w:rPr>
                <w:rFonts w:hint="eastAsia" w:ascii="宋体" w:hAnsi="Courier New" w:eastAsia="宋体" w:cs="Times New Roman"/>
                <w:spacing w:val="-4"/>
                <w:kern w:val="2"/>
                <w:sz w:val="18"/>
                <w:szCs w:val="21"/>
                <w:lang w:val="en-US" w:eastAsia="zh-CN" w:bidi="ar-SA"/>
              </w:rPr>
              <w:t>（人民币万元）</w:t>
            </w:r>
          </w:p>
        </w:tc>
        <w:tc>
          <w:tcPr>
            <w:tcW w:w="1680"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widowControl/>
              <w:suppressLineNumbers w:val="0"/>
              <w:autoSpaceDE w:val="0"/>
              <w:autoSpaceDN/>
              <w:spacing w:line="240" w:lineRule="auto"/>
              <w:jc w:val="center"/>
              <w:rPr>
                <w:rFonts w:hint="eastAsia" w:ascii="宋体"/>
                <w:szCs w:val="21"/>
              </w:rPr>
            </w:pPr>
            <w:r>
              <w:rPr>
                <w:rStyle w:val="49"/>
                <w:rFonts w:hint="eastAsia" w:ascii="宋体" w:hAnsi="宋体" w:eastAsia="宋体" w:cs="宋体"/>
                <w:color w:val="333333"/>
                <w:sz w:val="21"/>
                <w:szCs w:val="21"/>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50"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2205" w:type="dxa"/>
            <w:tcBorders>
              <w:top w:val="single" w:color="auto" w:sz="4" w:space="0"/>
              <w:left w:val="single" w:color="auto" w:sz="4" w:space="0"/>
              <w:right w:val="single" w:color="auto" w:sz="4" w:space="0"/>
            </w:tcBorders>
            <w:vAlign w:val="center"/>
          </w:tcPr>
          <w:p>
            <w:pPr>
              <w:spacing w:line="240" w:lineRule="auto"/>
              <w:jc w:val="center"/>
              <w:rPr>
                <w:rFonts w:hint="eastAsia" w:eastAsia="宋体"/>
                <w:szCs w:val="21"/>
                <w:lang w:eastAsia="zh-CN"/>
              </w:rPr>
            </w:pPr>
            <w:r>
              <w:rPr>
                <w:rFonts w:hint="eastAsia"/>
                <w:szCs w:val="21"/>
                <w:lang w:eastAsia="zh-CN"/>
              </w:rPr>
              <w:t>宁海县强蛟镇镇区、宁海湾区块道路保洁及垃圾清运服务项目</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lang w:val="en-US" w:eastAsia="zh-CN"/>
              </w:rPr>
            </w:pPr>
            <w:r>
              <w:rPr>
                <w:rFonts w:hint="eastAsia" w:ascii="宋体" w:hAnsi="宋体" w:eastAsia="宋体" w:cs="宋体"/>
                <w:color w:val="333333"/>
                <w:sz w:val="21"/>
                <w:szCs w:val="21"/>
              </w:rPr>
              <w:t>本服务项目一招暂定三</w:t>
            </w:r>
            <w:r>
              <w:rPr>
                <w:rFonts w:ascii="Calibri" w:hAnsi="Calibri" w:eastAsia="Helvetica" w:cs="Calibri"/>
                <w:color w:val="333333"/>
                <w:sz w:val="21"/>
                <w:szCs w:val="21"/>
              </w:rPr>
              <w:t>年</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cs="Times New Roman"/>
                <w:lang w:val="en-US" w:eastAsia="zh-CN"/>
              </w:rPr>
            </w:pPr>
            <w:r>
              <w:rPr>
                <w:rFonts w:hint="eastAsia" w:ascii="Times New Roman" w:hAnsi="Times New Roman" w:cs="Times New Roman"/>
                <w:lang w:val="en-US" w:eastAsia="zh-CN"/>
              </w:rPr>
              <w:t>298.1264</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lang w:val="en-US" w:eastAsia="zh-CN"/>
              </w:rPr>
            </w:pPr>
            <w:r>
              <w:rPr>
                <w:rFonts w:hint="eastAsia" w:ascii="Times New Roman" w:hAnsi="Times New Roman" w:cs="Times New Roman"/>
                <w:lang w:val="en-US" w:eastAsia="zh-CN"/>
              </w:rPr>
              <w:t>894.3792</w:t>
            </w:r>
          </w:p>
        </w:tc>
        <w:tc>
          <w:tcPr>
            <w:tcW w:w="1680"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widowControl/>
              <w:suppressLineNumbers w:val="0"/>
              <w:spacing w:line="240" w:lineRule="auto"/>
              <w:jc w:val="center"/>
              <w:rPr>
                <w:rFonts w:hint="eastAsia"/>
                <w:bCs/>
                <w:color w:val="auto"/>
                <w:szCs w:val="21"/>
                <w:highlight w:val="none"/>
                <w:lang w:val="en-US" w:eastAsia="zh-CN"/>
              </w:rPr>
            </w:pPr>
            <w:r>
              <w:rPr>
                <w:rFonts w:hint="eastAsia"/>
                <w:bCs/>
                <w:color w:val="auto"/>
                <w:szCs w:val="21"/>
                <w:highlight w:val="none"/>
                <w:lang w:val="en-US" w:eastAsia="zh-CN"/>
              </w:rPr>
              <w:t>详见第二章 采购需求</w:t>
            </w:r>
          </w:p>
        </w:tc>
      </w:tr>
    </w:tbl>
    <w:p>
      <w:pPr>
        <w:spacing w:line="380" w:lineRule="exact"/>
        <w:ind w:firstLine="420" w:firstLineChars="200"/>
        <w:rPr>
          <w:rFonts w:hint="eastAsia" w:ascii="宋体" w:hAnsi="宋体" w:eastAsia="宋体" w:cs="宋体"/>
          <w:color w:val="333333"/>
          <w:sz w:val="21"/>
          <w:szCs w:val="21"/>
        </w:rPr>
      </w:pPr>
      <w:r>
        <w:rPr>
          <w:rFonts w:hint="eastAsia" w:cs="宋体" w:asciiTheme="minorEastAsia" w:hAnsiTheme="minorEastAsia" w:eastAsiaTheme="minorEastAsia"/>
          <w:szCs w:val="21"/>
        </w:rPr>
        <w:t>合同履行期限：</w:t>
      </w:r>
      <w:r>
        <w:rPr>
          <w:rFonts w:hint="eastAsia" w:ascii="宋体" w:hAnsi="宋体" w:eastAsia="宋体" w:cs="宋体"/>
          <w:color w:val="333333"/>
          <w:sz w:val="21"/>
          <w:szCs w:val="21"/>
        </w:rPr>
        <w:t>本服务项目一招暂定三</w:t>
      </w:r>
      <w:r>
        <w:rPr>
          <w:rFonts w:ascii="Calibri" w:hAnsi="Calibri" w:eastAsia="Helvetica" w:cs="Calibri"/>
          <w:color w:val="333333"/>
          <w:sz w:val="21"/>
          <w:szCs w:val="21"/>
        </w:rPr>
        <w:t>年</w:t>
      </w:r>
      <w:r>
        <w:rPr>
          <w:rFonts w:hint="eastAsia" w:ascii="宋体" w:hAnsi="宋体" w:eastAsia="宋体" w:cs="宋体"/>
          <w:color w:val="333333"/>
          <w:sz w:val="21"/>
          <w:szCs w:val="21"/>
        </w:rPr>
        <w:t>，</w:t>
      </w:r>
      <w:r>
        <w:rPr>
          <w:rFonts w:ascii="Calibri" w:hAnsi="Calibri" w:eastAsia="Helvetica" w:cs="Calibri"/>
          <w:color w:val="333333"/>
          <w:sz w:val="21"/>
          <w:szCs w:val="21"/>
        </w:rPr>
        <w:t>合同</w:t>
      </w:r>
      <w:r>
        <w:rPr>
          <w:rFonts w:hint="eastAsia" w:ascii="宋体" w:hAnsi="宋体" w:eastAsia="宋体" w:cs="宋体"/>
          <w:color w:val="333333"/>
          <w:sz w:val="21"/>
          <w:szCs w:val="21"/>
        </w:rPr>
        <w:t>必须</w:t>
      </w:r>
      <w:r>
        <w:rPr>
          <w:rFonts w:hint="default" w:ascii="Calibri" w:hAnsi="Calibri" w:eastAsia="Helvetica" w:cs="Calibri"/>
          <w:color w:val="333333"/>
          <w:sz w:val="21"/>
          <w:szCs w:val="21"/>
        </w:rPr>
        <w:t>为一年一签。</w:t>
      </w:r>
      <w:r>
        <w:rPr>
          <w:rFonts w:hint="eastAsia" w:ascii="宋体" w:hAnsi="宋体" w:eastAsia="宋体" w:cs="宋体"/>
          <w:color w:val="333333"/>
          <w:sz w:val="21"/>
          <w:szCs w:val="21"/>
        </w:rPr>
        <w:t>合同应符合政府采购预算安排要求，申报政府采购计划，经批准，并经采购人考核验收，双方同意后，方可续签订下一年度的合同。合同续签后，应经原政府采购代理机构见证及备案，并报宁海县政府采购管理办公室。</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本项目不接受联合体投标。</w:t>
      </w:r>
    </w:p>
    <w:p>
      <w:pPr>
        <w:pStyle w:val="4"/>
        <w:spacing w:before="0" w:after="0" w:line="380" w:lineRule="exact"/>
        <w:ind w:firstLine="420" w:firstLineChars="200"/>
        <w:rPr>
          <w:rFonts w:cs="宋体" w:asciiTheme="minorEastAsia" w:hAnsiTheme="minorEastAsia" w:eastAsiaTheme="minorEastAsia"/>
          <w:b w:val="0"/>
          <w:sz w:val="21"/>
          <w:szCs w:val="21"/>
        </w:rPr>
      </w:pPr>
      <w:bookmarkStart w:id="6" w:name="_Toc35393622"/>
      <w:bookmarkStart w:id="7" w:name="_Toc28359003"/>
      <w:bookmarkStart w:id="8" w:name="_Toc35393791"/>
      <w:bookmarkStart w:id="9" w:name="_Toc28359080"/>
      <w:r>
        <w:rPr>
          <w:rFonts w:hint="eastAsia" w:cs="宋体" w:asciiTheme="minorEastAsia" w:hAnsiTheme="minorEastAsia" w:eastAsiaTheme="minorEastAsia"/>
          <w:b w:val="0"/>
          <w:sz w:val="21"/>
          <w:szCs w:val="21"/>
        </w:rPr>
        <w:t>二、申请人的资格要求：</w:t>
      </w:r>
      <w:bookmarkEnd w:id="6"/>
      <w:bookmarkEnd w:id="7"/>
      <w:bookmarkEnd w:id="8"/>
      <w:bookmarkEnd w:id="9"/>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1.满足《中华人民共和国政府采购法》第二十二条规定；</w:t>
      </w:r>
    </w:p>
    <w:p>
      <w:pPr>
        <w:spacing w:line="380" w:lineRule="exact"/>
        <w:ind w:firstLine="420" w:firstLineChars="200"/>
        <w:rPr>
          <w:rFonts w:cs="宋体" w:asciiTheme="minorEastAsia" w:hAnsiTheme="minorEastAsia" w:eastAsiaTheme="minorEastAsia"/>
          <w:szCs w:val="21"/>
        </w:rPr>
      </w:pPr>
      <w:bookmarkStart w:id="10" w:name="_Toc28359081"/>
      <w:bookmarkStart w:id="11" w:name="_Toc28359004"/>
      <w:r>
        <w:rPr>
          <w:rFonts w:hint="eastAsia" w:cs="宋体" w:asciiTheme="minorEastAsia" w:hAnsiTheme="minorEastAsia" w:eastAsiaTheme="minorEastAsia"/>
          <w:szCs w:val="21"/>
        </w:rPr>
        <w:t>2.落实政府采购政策需满足的资格要求：无；</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3.本项目的特定资格要求：无；</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投标人和投标人的法定代表人/负责人未被列入失信被执行人、重大税收违法案件当事人名单、政府采购严重违法失信行为记录名单等。【具体以开标当天统一通过“信用中国”（www.creditchina.gov.cn）、中国政府采购网（www.ccgp.gov.cn）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w:t>
      </w:r>
    </w:p>
    <w:p>
      <w:pPr>
        <w:pStyle w:val="2"/>
        <w:spacing w:after="0" w:line="380" w:lineRule="exact"/>
        <w:ind w:firstLine="424" w:firstLineChars="202"/>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spacing w:before="0" w:after="0" w:line="380" w:lineRule="exact"/>
        <w:ind w:firstLine="420" w:firstLineChars="200"/>
        <w:rPr>
          <w:rFonts w:cs="宋体" w:asciiTheme="minorEastAsia" w:hAnsiTheme="minorEastAsia" w:eastAsiaTheme="minorEastAsia"/>
          <w:b w:val="0"/>
          <w:sz w:val="21"/>
          <w:szCs w:val="21"/>
        </w:rPr>
      </w:pPr>
      <w:bookmarkStart w:id="12" w:name="_Toc35393623"/>
      <w:bookmarkStart w:id="13" w:name="_Toc35393792"/>
      <w:r>
        <w:rPr>
          <w:rFonts w:hint="eastAsia" w:cs="宋体" w:asciiTheme="minorEastAsia" w:hAnsiTheme="minorEastAsia" w:eastAsiaTheme="minorEastAsia"/>
          <w:b w:val="0"/>
          <w:sz w:val="21"/>
          <w:szCs w:val="21"/>
        </w:rPr>
        <w:t>三、获取招标文件</w:t>
      </w:r>
      <w:bookmarkEnd w:id="10"/>
      <w:bookmarkEnd w:id="11"/>
      <w:bookmarkEnd w:id="12"/>
      <w:bookmarkEnd w:id="13"/>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时间：提交投标文件截止时间前。</w:t>
      </w:r>
    </w:p>
    <w:p>
      <w:pPr>
        <w:spacing w:line="380" w:lineRule="exact"/>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地点：政府采购云平台（www.zcygov.cn）。</w:t>
      </w:r>
    </w:p>
    <w:p>
      <w:pPr>
        <w:spacing w:line="380" w:lineRule="exact"/>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方式：通过政府采购云平台下载。</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售价：无。</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需按照《浙江省政府采购供应商注册及诚信管理暂行办法》的规定在“浙江政府采购网(http://www.zjzfcg.gov.cn)”注册登记，成为浙江省政府采购网上注册入库的正式供应商。尚未正式注册入库的供应商，请注意注册所需时间。</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pPr>
        <w:pStyle w:val="4"/>
        <w:spacing w:before="0" w:after="0" w:line="380" w:lineRule="exact"/>
        <w:ind w:firstLine="420" w:firstLineChars="200"/>
        <w:rPr>
          <w:rFonts w:cs="宋体" w:asciiTheme="minorEastAsia" w:hAnsiTheme="minorEastAsia" w:eastAsiaTheme="minorEastAsia"/>
          <w:b w:val="0"/>
          <w:sz w:val="21"/>
          <w:szCs w:val="21"/>
        </w:rPr>
      </w:pPr>
      <w:bookmarkStart w:id="14" w:name="_Toc28359005"/>
      <w:bookmarkStart w:id="15" w:name="_Toc28359082"/>
      <w:bookmarkStart w:id="16" w:name="_Toc35393624"/>
      <w:bookmarkStart w:id="17" w:name="_Toc35393793"/>
      <w:r>
        <w:rPr>
          <w:rFonts w:hint="eastAsia" w:cs="宋体" w:asciiTheme="minorEastAsia" w:hAnsiTheme="minorEastAsia" w:eastAsiaTheme="minorEastAsia"/>
          <w:b w:val="0"/>
          <w:sz w:val="21"/>
          <w:szCs w:val="21"/>
        </w:rPr>
        <w:t>四、提交投标文件</w:t>
      </w:r>
      <w:bookmarkEnd w:id="14"/>
      <w:bookmarkEnd w:id="15"/>
      <w:r>
        <w:rPr>
          <w:rFonts w:hint="eastAsia" w:cs="宋体" w:asciiTheme="minorEastAsia" w:hAnsiTheme="minorEastAsia" w:eastAsiaTheme="minorEastAsia"/>
          <w:b w:val="0"/>
          <w:sz w:val="21"/>
          <w:szCs w:val="21"/>
        </w:rPr>
        <w:t>截止时间、开标时间和地点</w:t>
      </w:r>
      <w:bookmarkEnd w:id="16"/>
      <w:bookmarkEnd w:id="17"/>
    </w:p>
    <w:p>
      <w:pPr>
        <w:pStyle w:val="17"/>
        <w:spacing w:line="380" w:lineRule="exact"/>
        <w:ind w:firstLine="420" w:firstLineChars="200"/>
        <w:jc w:val="both"/>
        <w:rPr>
          <w:rFonts w:cs="宋体" w:asciiTheme="minorEastAsia" w:hAnsiTheme="minorEastAsia" w:eastAsiaTheme="minorEastAsia"/>
          <w:kern w:val="0"/>
          <w:szCs w:val="21"/>
        </w:rPr>
      </w:pPr>
      <w:bookmarkStart w:id="18" w:name="_Toc28359007"/>
      <w:bookmarkStart w:id="19" w:name="_Toc28359084"/>
      <w:bookmarkStart w:id="20" w:name="_Toc35393625"/>
      <w:bookmarkStart w:id="21" w:name="_Toc35393794"/>
      <w:r>
        <w:rPr>
          <w:rFonts w:hint="eastAsia" w:cs="宋体" w:asciiTheme="minorEastAsia" w:hAnsiTheme="minorEastAsia" w:eastAsiaTheme="minorEastAsia"/>
          <w:kern w:val="0"/>
          <w:szCs w:val="21"/>
        </w:rPr>
        <w:t>1.</w:t>
      </w:r>
      <w:r>
        <w:rPr>
          <w:rFonts w:hint="eastAsia" w:cs="宋体" w:asciiTheme="minorEastAsia" w:hAnsiTheme="minorEastAsia" w:eastAsiaTheme="minorEastAsia"/>
          <w:szCs w:val="21"/>
        </w:rPr>
        <w:t>供应商于</w:t>
      </w:r>
      <w:r>
        <w:rPr>
          <w:rFonts w:hint="eastAsia" w:cs="宋体" w:asciiTheme="minorEastAsia" w:hAnsiTheme="minorEastAsia" w:eastAsiaTheme="minorEastAsia"/>
          <w:szCs w:val="21"/>
          <w:shd w:val="clear" w:color="auto" w:fill="FFFFFF" w:themeFill="background1"/>
        </w:rPr>
        <w:t>2020年</w:t>
      </w:r>
      <w:r>
        <w:rPr>
          <w:rFonts w:hint="eastAsia" w:cs="宋体" w:asciiTheme="minorEastAsia" w:hAnsiTheme="minorEastAsia" w:eastAsiaTheme="minorEastAsia"/>
          <w:szCs w:val="21"/>
          <w:shd w:val="clear" w:color="auto" w:fill="FFFFFF" w:themeFill="background1"/>
          <w:lang w:val="en-US" w:eastAsia="zh-CN"/>
        </w:rPr>
        <w:t>08</w:t>
      </w:r>
      <w:r>
        <w:rPr>
          <w:rFonts w:hint="eastAsia" w:cs="宋体" w:asciiTheme="minorEastAsia" w:hAnsiTheme="minorEastAsia" w:eastAsiaTheme="minorEastAsia"/>
          <w:szCs w:val="21"/>
          <w:shd w:val="clear" w:color="auto" w:fill="FFFFFF" w:themeFill="background1"/>
        </w:rPr>
        <w:t>月</w:t>
      </w:r>
      <w:r>
        <w:rPr>
          <w:rFonts w:hint="eastAsia" w:cs="宋体" w:asciiTheme="minorEastAsia" w:hAnsiTheme="minorEastAsia" w:eastAsiaTheme="minorEastAsia"/>
          <w:szCs w:val="21"/>
          <w:shd w:val="clear" w:color="auto" w:fill="FFFFFF" w:themeFill="background1"/>
          <w:lang w:val="en-US" w:eastAsia="zh-CN"/>
        </w:rPr>
        <w:t xml:space="preserve">13 </w:t>
      </w:r>
      <w:r>
        <w:rPr>
          <w:rFonts w:hint="eastAsia" w:cs="宋体" w:asciiTheme="minorEastAsia" w:hAnsiTheme="minorEastAsia" w:eastAsiaTheme="minorEastAsia"/>
          <w:szCs w:val="21"/>
          <w:shd w:val="clear" w:color="auto" w:fill="FFFFFF" w:themeFill="background1"/>
        </w:rPr>
        <w:t>日</w:t>
      </w:r>
      <w:r>
        <w:rPr>
          <w:rFonts w:hint="eastAsia" w:cs="宋体" w:asciiTheme="minorEastAsia" w:hAnsiTheme="minorEastAsia" w:eastAsiaTheme="minorEastAsia"/>
          <w:szCs w:val="21"/>
          <w:shd w:val="clear" w:color="auto" w:fill="FFFFFF" w:themeFill="background1"/>
          <w:lang w:val="en-US" w:eastAsia="zh-CN"/>
        </w:rPr>
        <w:t>09</w:t>
      </w:r>
      <w:r>
        <w:rPr>
          <w:rFonts w:hint="eastAsia" w:cs="宋体" w:asciiTheme="minorEastAsia" w:hAnsiTheme="minorEastAsia" w:eastAsiaTheme="minorEastAsia"/>
          <w:szCs w:val="21"/>
          <w:shd w:val="clear" w:color="auto" w:fill="FFFFFF" w:themeFill="background1"/>
        </w:rPr>
        <w:t>点</w:t>
      </w:r>
      <w:r>
        <w:rPr>
          <w:rFonts w:hint="eastAsia" w:cs="宋体" w:asciiTheme="minorEastAsia" w:hAnsiTheme="minorEastAsia" w:eastAsiaTheme="minorEastAsia"/>
          <w:szCs w:val="21"/>
          <w:shd w:val="clear" w:color="auto" w:fill="FFFFFF" w:themeFill="background1"/>
          <w:lang w:val="en-US" w:eastAsia="zh-CN"/>
        </w:rPr>
        <w:t>0</w:t>
      </w:r>
      <w:r>
        <w:rPr>
          <w:rFonts w:hint="eastAsia" w:cs="宋体" w:asciiTheme="minorEastAsia" w:hAnsiTheme="minorEastAsia" w:eastAsiaTheme="minorEastAsia"/>
          <w:szCs w:val="21"/>
          <w:shd w:val="clear" w:color="auto" w:fill="FFFFFF" w:themeFill="background1"/>
        </w:rPr>
        <w:t>0分（</w:t>
      </w:r>
      <w:r>
        <w:rPr>
          <w:rFonts w:hint="eastAsia" w:cs="宋体" w:asciiTheme="minorEastAsia" w:hAnsiTheme="minorEastAsia" w:eastAsiaTheme="minorEastAsia"/>
          <w:szCs w:val="21"/>
        </w:rPr>
        <w:t>北京时间）</w:t>
      </w:r>
      <w:r>
        <w:rPr>
          <w:rFonts w:hint="eastAsia" w:cs="宋体" w:asciiTheme="minorEastAsia" w:hAnsiTheme="minorEastAsia" w:eastAsiaTheme="minorEastAsia"/>
          <w:kern w:val="0"/>
          <w:szCs w:val="21"/>
        </w:rPr>
        <w:t>前将电子投标文件上传到政府采购云平台，未上传电子投标文件的，</w:t>
      </w:r>
      <w:r>
        <w:rPr>
          <w:rFonts w:hint="eastAsia" w:cs="宋体" w:asciiTheme="minorEastAsia" w:hAnsiTheme="minorEastAsia" w:eastAsiaTheme="minorEastAsia"/>
          <w:bCs/>
          <w:szCs w:val="21"/>
        </w:rPr>
        <w:t>视为供应商放弃投标</w:t>
      </w:r>
      <w:r>
        <w:rPr>
          <w:rFonts w:hint="eastAsia" w:cs="宋体" w:asciiTheme="minorEastAsia" w:hAnsiTheme="minorEastAsia" w:eastAsiaTheme="minorEastAsia"/>
          <w:kern w:val="0"/>
          <w:szCs w:val="21"/>
        </w:rPr>
        <w:t>。</w:t>
      </w:r>
    </w:p>
    <w:p>
      <w:pPr>
        <w:pStyle w:val="42"/>
        <w:widowControl/>
        <w:spacing w:line="380" w:lineRule="exact"/>
        <w:ind w:firstLine="420" w:firstLineChars="200"/>
        <w:jc w:val="both"/>
        <w:rPr>
          <w:rFonts w:hint="eastAsia" w:cs="宋体" w:asciiTheme="minorEastAsia" w:hAnsiTheme="minorEastAsia" w:eastAsiaTheme="minorEastAsia"/>
          <w:kern w:val="2"/>
          <w:sz w:val="21"/>
          <w:szCs w:val="21"/>
        </w:rPr>
      </w:pPr>
      <w:r>
        <w:rPr>
          <w:rFonts w:cs="宋体" w:asciiTheme="minorEastAsia" w:hAnsiTheme="minorEastAsia" w:eastAsiaTheme="minorEastAsia"/>
          <w:kern w:val="2"/>
          <w:sz w:val="21"/>
          <w:szCs w:val="21"/>
        </w:rPr>
        <w:t>2.</w:t>
      </w:r>
      <w:r>
        <w:rPr>
          <w:rFonts w:hint="eastAsia" w:cs="宋体" w:asciiTheme="minorEastAsia" w:hAnsiTheme="minorEastAsia" w:eastAsiaTheme="minorEastAsia"/>
          <w:kern w:val="2"/>
          <w:sz w:val="21"/>
          <w:szCs w:val="21"/>
        </w:rPr>
        <w:t>供应商如提供备份投标文件的，应于2020年</w:t>
      </w:r>
      <w:r>
        <w:rPr>
          <w:rFonts w:hint="eastAsia" w:cs="宋体" w:asciiTheme="minorEastAsia" w:hAnsiTheme="minorEastAsia" w:eastAsiaTheme="minorEastAsia"/>
          <w:kern w:val="2"/>
          <w:sz w:val="21"/>
          <w:szCs w:val="21"/>
          <w:lang w:val="en-US" w:eastAsia="zh-CN"/>
        </w:rPr>
        <w:t>08</w:t>
      </w:r>
      <w:r>
        <w:rPr>
          <w:rFonts w:hint="eastAsia" w:cs="宋体" w:asciiTheme="minorEastAsia" w:hAnsiTheme="minorEastAsia" w:eastAsiaTheme="minorEastAsia"/>
          <w:kern w:val="2"/>
          <w:sz w:val="21"/>
          <w:szCs w:val="21"/>
        </w:rPr>
        <w:t>月</w:t>
      </w:r>
      <w:r>
        <w:rPr>
          <w:rFonts w:hint="eastAsia" w:cs="宋体" w:asciiTheme="minorEastAsia" w:hAnsiTheme="minorEastAsia" w:eastAsiaTheme="minorEastAsia"/>
          <w:kern w:val="2"/>
          <w:sz w:val="21"/>
          <w:szCs w:val="21"/>
          <w:lang w:val="en-US" w:eastAsia="zh-CN"/>
        </w:rPr>
        <w:t>13</w:t>
      </w:r>
      <w:r>
        <w:rPr>
          <w:rFonts w:hint="eastAsia" w:cs="宋体" w:asciiTheme="minorEastAsia" w:hAnsiTheme="minorEastAsia" w:eastAsiaTheme="minorEastAsia"/>
          <w:kern w:val="2"/>
          <w:sz w:val="21"/>
          <w:szCs w:val="21"/>
        </w:rPr>
        <w:t xml:space="preserve"> 日</w:t>
      </w:r>
      <w:r>
        <w:rPr>
          <w:rFonts w:hint="eastAsia" w:cs="宋体" w:asciiTheme="minorEastAsia" w:hAnsiTheme="minorEastAsia" w:eastAsiaTheme="minorEastAsia"/>
          <w:kern w:val="2"/>
          <w:sz w:val="21"/>
          <w:szCs w:val="21"/>
          <w:lang w:val="en-US" w:eastAsia="zh-CN"/>
        </w:rPr>
        <w:t>09</w:t>
      </w:r>
      <w:r>
        <w:rPr>
          <w:rFonts w:hint="eastAsia" w:cs="宋体" w:asciiTheme="minorEastAsia" w:hAnsiTheme="minorEastAsia" w:eastAsiaTheme="minorEastAsia"/>
          <w:kern w:val="2"/>
          <w:sz w:val="21"/>
          <w:szCs w:val="21"/>
        </w:rPr>
        <w:t>:00时（北京时间）前，将以U盘存储的电子备份投标文件和纸质备份投标文件分别密封，递交至宁海县公共资源交易中心（宁海县桃源街道金水东路5号五楼，详见五楼大厅公告），逾期送达或未密封将予以拒收。供应商仅提供备份投标文件（包括以U盘存储的电子备份投标文件或纸质备份投标）的，投标无效。</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3.如因系统或部分电子投标文件无法解密，而采用纸质备份投标文件线下评审程序时，供应商在投标截止时间前未提交纸质备份投标文件的，视为供应商放弃投标。</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4.开标时间：</w:t>
      </w:r>
      <w:r>
        <w:rPr>
          <w:rFonts w:hint="eastAsia" w:cs="宋体" w:asciiTheme="minorEastAsia" w:hAnsiTheme="minorEastAsia" w:eastAsiaTheme="minorEastAsia"/>
          <w:szCs w:val="21"/>
          <w:shd w:val="clear" w:color="auto" w:fill="FFFFFF" w:themeFill="background1"/>
        </w:rPr>
        <w:t>2020年</w:t>
      </w:r>
      <w:r>
        <w:rPr>
          <w:rFonts w:hint="eastAsia" w:cs="宋体" w:asciiTheme="minorEastAsia" w:hAnsiTheme="minorEastAsia" w:eastAsiaTheme="minorEastAsia"/>
          <w:szCs w:val="21"/>
          <w:shd w:val="clear" w:color="auto" w:fill="FFFFFF" w:themeFill="background1"/>
          <w:lang w:val="en-US" w:eastAsia="zh-CN"/>
        </w:rPr>
        <w:t>08</w:t>
      </w:r>
      <w:r>
        <w:rPr>
          <w:rFonts w:hint="eastAsia" w:cs="宋体" w:asciiTheme="minorEastAsia" w:hAnsiTheme="minorEastAsia" w:eastAsiaTheme="minorEastAsia"/>
          <w:szCs w:val="21"/>
          <w:shd w:val="clear" w:color="auto" w:fill="FFFFFF" w:themeFill="background1"/>
        </w:rPr>
        <w:t>月</w:t>
      </w:r>
      <w:r>
        <w:rPr>
          <w:rFonts w:hint="eastAsia" w:cs="宋体" w:asciiTheme="minorEastAsia" w:hAnsiTheme="minorEastAsia" w:eastAsiaTheme="minorEastAsia"/>
          <w:szCs w:val="21"/>
          <w:shd w:val="clear" w:color="auto" w:fill="FFFFFF" w:themeFill="background1"/>
          <w:lang w:val="en-US" w:eastAsia="zh-CN"/>
        </w:rPr>
        <w:t>13</w:t>
      </w:r>
      <w:r>
        <w:rPr>
          <w:rFonts w:hint="eastAsia" w:cs="宋体" w:asciiTheme="minorEastAsia" w:hAnsiTheme="minorEastAsia" w:eastAsiaTheme="minorEastAsia"/>
          <w:szCs w:val="21"/>
          <w:shd w:val="clear" w:color="auto" w:fill="FFFFFF" w:themeFill="background1"/>
        </w:rPr>
        <w:t>日</w:t>
      </w:r>
      <w:r>
        <w:rPr>
          <w:rFonts w:hint="eastAsia" w:cs="宋体" w:asciiTheme="minorEastAsia" w:hAnsiTheme="minorEastAsia" w:eastAsiaTheme="minorEastAsia"/>
          <w:szCs w:val="21"/>
          <w:shd w:val="clear" w:color="auto" w:fill="FFFFFF" w:themeFill="background1"/>
          <w:lang w:val="en-US" w:eastAsia="zh-CN"/>
        </w:rPr>
        <w:t>09</w:t>
      </w:r>
      <w:r>
        <w:rPr>
          <w:rFonts w:hint="eastAsia" w:cs="宋体" w:asciiTheme="minorEastAsia" w:hAnsiTheme="minorEastAsia" w:eastAsiaTheme="minorEastAsia"/>
          <w:szCs w:val="21"/>
          <w:shd w:val="clear" w:color="auto" w:fill="FFFFFF" w:themeFill="background1"/>
        </w:rPr>
        <w:t>点0</w:t>
      </w:r>
      <w:r>
        <w:rPr>
          <w:rFonts w:hint="eastAsia" w:cs="宋体" w:asciiTheme="minorEastAsia" w:hAnsiTheme="minorEastAsia" w:eastAsiaTheme="minorEastAsia"/>
          <w:szCs w:val="21"/>
          <w:shd w:val="clear" w:color="auto" w:fill="FFFFFF" w:themeFill="background1"/>
          <w:lang w:val="en-US" w:eastAsia="zh-CN"/>
        </w:rPr>
        <w:t>0</w:t>
      </w:r>
      <w:r>
        <w:rPr>
          <w:rFonts w:hint="eastAsia" w:cs="宋体" w:asciiTheme="minorEastAsia" w:hAnsiTheme="minorEastAsia" w:eastAsiaTheme="minorEastAsia"/>
          <w:szCs w:val="21"/>
          <w:shd w:val="clear" w:color="auto" w:fill="FFFFFF" w:themeFill="background1"/>
        </w:rPr>
        <w:t>分</w:t>
      </w:r>
      <w:r>
        <w:rPr>
          <w:rFonts w:hint="eastAsia" w:cs="宋体" w:asciiTheme="minorEastAsia" w:hAnsiTheme="minorEastAsia" w:eastAsiaTheme="minorEastAsia"/>
          <w:szCs w:val="21"/>
        </w:rPr>
        <w:t>（北京时间）。</w:t>
      </w:r>
    </w:p>
    <w:p>
      <w:pPr>
        <w:spacing w:line="360" w:lineRule="auto"/>
        <w:ind w:firstLine="420" w:firstLineChars="200"/>
        <w:rPr>
          <w:rFonts w:ascii="宋体" w:hAnsi="宋体"/>
          <w:szCs w:val="21"/>
        </w:rPr>
      </w:pPr>
      <w:r>
        <w:rPr>
          <w:rFonts w:hint="eastAsia" w:cs="宋体" w:asciiTheme="minorEastAsia" w:hAnsiTheme="minorEastAsia" w:eastAsiaTheme="minorEastAsia"/>
          <w:kern w:val="0"/>
          <w:szCs w:val="21"/>
        </w:rPr>
        <w:t>5.开标地点：</w:t>
      </w:r>
      <w:r>
        <w:rPr>
          <w:rFonts w:hint="eastAsia" w:ascii="宋体" w:hAnsi="宋体"/>
          <w:szCs w:val="21"/>
        </w:rPr>
        <w:t>在宁海县公共资源交易中心开标室（宁海县桃源街道金水东路5号五楼，详见五楼大厅公告）。</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6.采购代理机构在招标文件规定的时间通过</w:t>
      </w:r>
      <w:r>
        <w:rPr>
          <w:rFonts w:hint="eastAsia" w:cs="宋体" w:asciiTheme="minorEastAsia" w:hAnsiTheme="minorEastAsia" w:eastAsiaTheme="minorEastAsia"/>
          <w:kern w:val="0"/>
          <w:szCs w:val="21"/>
        </w:rPr>
        <w:t>政府采购云平台组织开标、开启投标文件，所有供应商均应准时在线参加。</w:t>
      </w:r>
      <w:r>
        <w:rPr>
          <w:rFonts w:hint="eastAsia" w:cs="宋体" w:asciiTheme="minorEastAsia" w:hAnsiTheme="minorEastAsia" w:eastAsiaTheme="minorEastAsia"/>
          <w:szCs w:val="21"/>
        </w:rPr>
        <w:t>开标时间后30分钟内（</w:t>
      </w:r>
      <w:r>
        <w:rPr>
          <w:rFonts w:hint="eastAsia" w:cs="宋体" w:asciiTheme="minorEastAsia" w:hAnsiTheme="minorEastAsia" w:eastAsiaTheme="minorEastAsia"/>
          <w:szCs w:val="21"/>
          <w:shd w:val="clear" w:color="auto" w:fill="FFFFFF" w:themeFill="background1"/>
        </w:rPr>
        <w:t>2020年</w:t>
      </w:r>
      <w:r>
        <w:rPr>
          <w:rFonts w:hint="eastAsia" w:cs="宋体" w:asciiTheme="minorEastAsia" w:hAnsiTheme="minorEastAsia" w:eastAsiaTheme="minorEastAsia"/>
          <w:szCs w:val="21"/>
          <w:shd w:val="clear" w:color="auto" w:fill="FFFFFF" w:themeFill="background1"/>
          <w:lang w:val="en-US" w:eastAsia="zh-CN"/>
        </w:rPr>
        <w:t xml:space="preserve"> 08</w:t>
      </w:r>
      <w:r>
        <w:rPr>
          <w:rFonts w:hint="eastAsia" w:cs="宋体" w:asciiTheme="minorEastAsia" w:hAnsiTheme="minorEastAsia" w:eastAsiaTheme="minorEastAsia"/>
          <w:szCs w:val="21"/>
          <w:shd w:val="clear" w:color="auto" w:fill="FFFFFF" w:themeFill="background1"/>
        </w:rPr>
        <w:t>月</w:t>
      </w:r>
      <w:r>
        <w:rPr>
          <w:rFonts w:hint="eastAsia" w:cs="宋体" w:asciiTheme="minorEastAsia" w:hAnsiTheme="minorEastAsia" w:eastAsiaTheme="minorEastAsia"/>
          <w:szCs w:val="21"/>
          <w:shd w:val="clear" w:color="auto" w:fill="FFFFFF" w:themeFill="background1"/>
          <w:lang w:val="en-US" w:eastAsia="zh-CN"/>
        </w:rPr>
        <w:t xml:space="preserve">13 </w:t>
      </w:r>
      <w:r>
        <w:rPr>
          <w:rFonts w:hint="eastAsia" w:cs="宋体" w:asciiTheme="minorEastAsia" w:hAnsiTheme="minorEastAsia" w:eastAsiaTheme="minorEastAsia"/>
          <w:szCs w:val="21"/>
          <w:shd w:val="clear" w:color="auto" w:fill="FFFFFF" w:themeFill="background1"/>
        </w:rPr>
        <w:t>日</w:t>
      </w:r>
      <w:r>
        <w:rPr>
          <w:rFonts w:hint="eastAsia" w:cs="宋体" w:asciiTheme="minorEastAsia" w:hAnsiTheme="minorEastAsia" w:eastAsiaTheme="minorEastAsia"/>
          <w:szCs w:val="21"/>
          <w:shd w:val="clear" w:color="auto" w:fill="FFFFFF" w:themeFill="background1"/>
          <w:lang w:val="en-US" w:eastAsia="zh-CN"/>
        </w:rPr>
        <w:t>09</w:t>
      </w:r>
      <w:r>
        <w:rPr>
          <w:rFonts w:hint="eastAsia" w:cs="宋体" w:asciiTheme="minorEastAsia" w:hAnsiTheme="minorEastAsia" w:eastAsiaTheme="minorEastAsia"/>
          <w:szCs w:val="21"/>
          <w:shd w:val="clear" w:color="auto" w:fill="FFFFFF" w:themeFill="background1"/>
        </w:rPr>
        <w:t>点30分前</w:t>
      </w:r>
      <w:r>
        <w:rPr>
          <w:rFonts w:hint="eastAsia" w:cs="宋体" w:asciiTheme="minorEastAsia" w:hAnsiTheme="minorEastAsia" w:eastAsiaTheme="minorEastAsia"/>
          <w:szCs w:val="21"/>
        </w:rPr>
        <w:t>）供应商可以登录</w:t>
      </w:r>
      <w:r>
        <w:rPr>
          <w:rFonts w:hint="eastAsia" w:cs="宋体" w:asciiTheme="minorEastAsia" w:hAnsiTheme="minorEastAsia" w:eastAsiaTheme="minorEastAsia"/>
          <w:kern w:val="0"/>
          <w:szCs w:val="21"/>
        </w:rPr>
        <w:t>政府采购云平台</w:t>
      </w:r>
      <w:r>
        <w:rPr>
          <w:rFonts w:hint="eastAsia" w:cs="宋体" w:asciiTheme="minorEastAsia" w:hAnsiTheme="minorEastAsia" w:eastAsiaTheme="minorEastAsia"/>
          <w:szCs w:val="21"/>
        </w:rPr>
        <w:t>，用“项目采购-开标评标”功能解密投标文件。若供应商在规定时间内（</w:t>
      </w:r>
      <w:r>
        <w:rPr>
          <w:rFonts w:hint="eastAsia" w:cs="宋体" w:asciiTheme="minorEastAsia" w:hAnsiTheme="minorEastAsia" w:eastAsiaTheme="minorEastAsia"/>
          <w:szCs w:val="21"/>
          <w:shd w:val="clear" w:color="auto" w:fill="FFFFFF" w:themeFill="background1"/>
        </w:rPr>
        <w:t>2020年</w:t>
      </w:r>
      <w:r>
        <w:rPr>
          <w:rFonts w:hint="eastAsia" w:cs="宋体" w:asciiTheme="minorEastAsia" w:hAnsiTheme="minorEastAsia" w:eastAsiaTheme="minorEastAsia"/>
          <w:szCs w:val="21"/>
          <w:shd w:val="clear" w:color="auto" w:fill="FFFFFF" w:themeFill="background1"/>
          <w:lang w:val="en-US" w:eastAsia="zh-CN"/>
        </w:rPr>
        <w:t>08</w:t>
      </w:r>
      <w:r>
        <w:rPr>
          <w:rFonts w:hint="eastAsia" w:cs="宋体" w:asciiTheme="minorEastAsia" w:hAnsiTheme="minorEastAsia" w:eastAsiaTheme="minorEastAsia"/>
          <w:szCs w:val="21"/>
          <w:shd w:val="clear" w:color="auto" w:fill="FFFFFF" w:themeFill="background1"/>
        </w:rPr>
        <w:t>月</w:t>
      </w:r>
      <w:r>
        <w:rPr>
          <w:rFonts w:hint="eastAsia" w:cs="宋体" w:asciiTheme="minorEastAsia" w:hAnsiTheme="minorEastAsia" w:eastAsiaTheme="minorEastAsia"/>
          <w:szCs w:val="21"/>
          <w:shd w:val="clear" w:color="auto" w:fill="FFFFFF" w:themeFill="background1"/>
          <w:lang w:val="en-US" w:eastAsia="zh-CN"/>
        </w:rPr>
        <w:t>13</w:t>
      </w:r>
      <w:r>
        <w:rPr>
          <w:rFonts w:hint="eastAsia" w:cs="宋体" w:asciiTheme="minorEastAsia" w:hAnsiTheme="minorEastAsia" w:eastAsiaTheme="minorEastAsia"/>
          <w:szCs w:val="21"/>
          <w:shd w:val="clear" w:color="auto" w:fill="FFFFFF" w:themeFill="background1"/>
        </w:rPr>
        <w:t>日</w:t>
      </w:r>
      <w:r>
        <w:rPr>
          <w:rFonts w:hint="eastAsia" w:cs="宋体" w:asciiTheme="minorEastAsia" w:hAnsiTheme="minorEastAsia" w:eastAsiaTheme="minorEastAsia"/>
          <w:szCs w:val="21"/>
          <w:shd w:val="clear" w:color="auto" w:fill="FFFFFF" w:themeFill="background1"/>
          <w:lang w:val="en-US" w:eastAsia="zh-CN"/>
        </w:rPr>
        <w:t>09</w:t>
      </w:r>
      <w:r>
        <w:rPr>
          <w:rFonts w:hint="eastAsia" w:cs="宋体" w:asciiTheme="minorEastAsia" w:hAnsiTheme="minorEastAsia" w:eastAsiaTheme="minorEastAsia"/>
          <w:szCs w:val="21"/>
          <w:shd w:val="clear" w:color="auto" w:fill="FFFFFF" w:themeFill="background1"/>
        </w:rPr>
        <w:t>点30分前</w:t>
      </w:r>
      <w:r>
        <w:rPr>
          <w:rFonts w:hint="eastAsia" w:cs="宋体" w:asciiTheme="minorEastAsia" w:hAnsiTheme="minorEastAsia" w:eastAsiaTheme="minorEastAsia"/>
          <w:szCs w:val="21"/>
        </w:rPr>
        <w:t>）无法解密或解密失败，可使用电子备份投标文件进行或使用纸质备份投标文件进行线下评标。</w:t>
      </w:r>
    </w:p>
    <w:p>
      <w:pPr>
        <w:pStyle w:val="4"/>
        <w:spacing w:before="0" w:after="0" w:line="380" w:lineRule="exact"/>
        <w:ind w:firstLine="420" w:firstLineChars="200"/>
        <w:rPr>
          <w:rFonts w:cs="宋体" w:asciiTheme="minorEastAsia" w:hAnsiTheme="minorEastAsia" w:eastAsiaTheme="minorEastAsia"/>
          <w:b w:val="0"/>
          <w:sz w:val="21"/>
          <w:szCs w:val="21"/>
        </w:rPr>
      </w:pPr>
      <w:r>
        <w:rPr>
          <w:rFonts w:hint="eastAsia" w:cs="宋体" w:asciiTheme="minorEastAsia" w:hAnsiTheme="minorEastAsia" w:eastAsiaTheme="minorEastAsia"/>
          <w:b w:val="0"/>
          <w:sz w:val="21"/>
          <w:szCs w:val="21"/>
        </w:rPr>
        <w:t>五、公告期限</w:t>
      </w:r>
      <w:bookmarkEnd w:id="18"/>
      <w:bookmarkEnd w:id="19"/>
      <w:bookmarkEnd w:id="20"/>
      <w:bookmarkEnd w:id="21"/>
    </w:p>
    <w:p>
      <w:pPr>
        <w:spacing w:line="3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自本公告发布之日起5个工作日。</w:t>
      </w:r>
    </w:p>
    <w:p>
      <w:pPr>
        <w:pStyle w:val="4"/>
        <w:spacing w:before="0" w:after="0" w:line="380" w:lineRule="exact"/>
        <w:ind w:firstLine="420" w:firstLineChars="200"/>
        <w:rPr>
          <w:rFonts w:cs="宋体" w:asciiTheme="minorEastAsia" w:hAnsiTheme="minorEastAsia" w:eastAsiaTheme="minorEastAsia"/>
          <w:b w:val="0"/>
          <w:sz w:val="21"/>
          <w:szCs w:val="21"/>
        </w:rPr>
      </w:pPr>
      <w:bookmarkStart w:id="22" w:name="_Toc35393795"/>
      <w:bookmarkStart w:id="23" w:name="_Toc35393626"/>
      <w:r>
        <w:rPr>
          <w:rFonts w:hint="eastAsia" w:cs="宋体" w:asciiTheme="minorEastAsia" w:hAnsiTheme="minorEastAsia" w:eastAsiaTheme="minorEastAsia"/>
          <w:b w:val="0"/>
          <w:sz w:val="21"/>
          <w:szCs w:val="21"/>
        </w:rPr>
        <w:t>六、其他补充事宜</w:t>
      </w:r>
      <w:bookmarkEnd w:id="22"/>
      <w:bookmarkEnd w:id="23"/>
    </w:p>
    <w:p>
      <w:pPr>
        <w:snapToGrid w:val="0"/>
        <w:spacing w:line="360" w:lineRule="auto"/>
        <w:ind w:firstLine="420"/>
        <w:rPr>
          <w:rFonts w:ascii="宋体" w:hAnsi="宋体" w:cs="Arial"/>
          <w:szCs w:val="21"/>
        </w:rPr>
      </w:pPr>
      <w:r>
        <w:rPr>
          <w:rFonts w:hint="eastAsia" w:cs="宋体" w:asciiTheme="minorEastAsia" w:hAnsiTheme="minorEastAsia" w:eastAsiaTheme="minorEastAsia"/>
          <w:szCs w:val="21"/>
        </w:rPr>
        <w:t>1.需要落实的政府采购政策：</w:t>
      </w:r>
      <w:r>
        <w:rPr>
          <w:rFonts w:hint="eastAsia" w:ascii="宋体" w:hAnsi="宋体" w:cs="Arial"/>
          <w:szCs w:val="21"/>
        </w:rPr>
        <w:t>《关于促进残疾人就业政府采购政策的通知》（财库[2017]141号）、《政府采购促进中小企业发展暂行办法》（财库[2011]181号）、《关于政府采购支持监狱企业发展有关问题的通知》(财库[2014]68号)。</w:t>
      </w:r>
    </w:p>
    <w:p>
      <w:pPr>
        <w:spacing w:line="3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2.本项目实行网上投标，采用电子投标文件。若供应商参与投标，自行承担投标一切费用。</w:t>
      </w:r>
    </w:p>
    <w:p>
      <w:pPr>
        <w:spacing w:line="3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各供应商应在开标前确保成为浙江省政府采购网正式注册入库供应商，并完成CA数字证书办理（供应商CA申领操作指南：https://help.zcygov.cn/web/site2/2018/11-29/2452.html，完成CA数字证书办理预计两周左右，请供应商自行把握时间）。因未注册入库、未办理CA数字证书等原因造成无法投标或投标失败等后果由供应商自行承担。</w:t>
      </w:r>
    </w:p>
    <w:p>
      <w:pPr>
        <w:spacing w:line="3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4.编制投标文件相关事宜：</w:t>
      </w:r>
    </w:p>
    <w:p>
      <w:pPr>
        <w:widowControl/>
        <w:spacing w:line="3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（1）应按照本项目</w:t>
      </w:r>
      <w:r>
        <w:rPr>
          <w:rFonts w:hint="eastAsia" w:cs="宋体" w:asciiTheme="minorEastAsia" w:hAnsiTheme="minorEastAsia" w:eastAsiaTheme="minorEastAsia"/>
          <w:szCs w:val="21"/>
        </w:rPr>
        <w:t>招标文件</w:t>
      </w:r>
      <w:r>
        <w:rPr>
          <w:rFonts w:hint="eastAsia" w:cs="宋体" w:asciiTheme="minorEastAsia" w:hAnsiTheme="minorEastAsia" w:eastAsiaTheme="minorEastAsia"/>
          <w:kern w:val="0"/>
          <w:szCs w:val="21"/>
        </w:rPr>
        <w:t>和政府采购云平台的要求编制、加密并提交投标文件。供应商在使用系统进行投标的过程中遇到涉及平台使用的任何问题，</w:t>
      </w:r>
      <w:r>
        <w:rPr>
          <w:rFonts w:hint="eastAsia" w:cs="宋体" w:asciiTheme="minorEastAsia" w:hAnsiTheme="minorEastAsia" w:eastAsiaTheme="minorEastAsia"/>
          <w:szCs w:val="21"/>
        </w:rPr>
        <w:t>可致电政采云平台技术支持热线40</w:t>
      </w:r>
      <w:r>
        <w:rPr>
          <w:rFonts w:hint="eastAsia" w:cs="宋体" w:asciiTheme="minorEastAsia" w:hAnsiTheme="minorEastAsia" w:eastAsiaTheme="minorEastAsia"/>
          <w:kern w:val="0"/>
          <w:szCs w:val="21"/>
        </w:rPr>
        <w:t>0-881-7190或政采云服务专员电话0574-65131830。</w:t>
      </w:r>
    </w:p>
    <w:p>
      <w:pPr>
        <w:pStyle w:val="43"/>
        <w:spacing w:before="0" w:beforeAutospacing="0" w:after="0" w:afterAutospacing="0" w:line="3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供应商通过政府采购云平台电子投标工具制作投标文件，电子投标工具请供应商自行前往浙江政府采购网下载并安装（下载网址：http://zfcg.czt.zj.gov.cn/bidClientTemplate/2019-05-27/12946.html），投标文件制作具体流程详见政府采购云平台“政采云供应商项目采购-电子招投标操作指南.pdf”。</w:t>
      </w:r>
    </w:p>
    <w:p>
      <w:pPr>
        <w:widowControl/>
        <w:spacing w:line="3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（3）电子备份投标文件1份，按政府采购云平台要求制作的电子备份文件，以用于异常情况处理。</w:t>
      </w:r>
    </w:p>
    <w:p>
      <w:pPr>
        <w:widowControl/>
        <w:spacing w:line="3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（4）纸质备份投标文件。当电子开评标无法正常进行时，即转为线下评标。若在此种情况下，由于供应商未提供纸质备份投标文件而导致该供应商放弃投标，由供应商自行承担。</w:t>
      </w:r>
    </w:p>
    <w:p>
      <w:pPr>
        <w:widowControl/>
        <w:spacing w:line="38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fldChar w:fldCharType="begin"/>
      </w:r>
      <w:r>
        <w:rPr>
          <w:rFonts w:hint="eastAsia" w:cs="宋体" w:asciiTheme="minorEastAsia" w:hAnsiTheme="minorEastAsia" w:eastAsiaTheme="minorEastAsia"/>
          <w:kern w:val="0"/>
          <w:szCs w:val="21"/>
        </w:rPr>
        <w:instrText xml:space="preserve"> HYPERLINK "mailto:5.如本项目改为线下评标，供应商须在纸质备份投标文件中提供作出澄清、说明或补正的指定电子邮箱。评审过程中有关澄清、说明或者补正，采购代理机构将通过电子邮箱（nhztbgf@163.com）进行收发。" </w:instrText>
      </w:r>
      <w:r>
        <w:rPr>
          <w:rFonts w:hint="eastAsia" w:cs="宋体" w:asciiTheme="minorEastAsia" w:hAnsiTheme="minorEastAsia" w:eastAsiaTheme="minorEastAsia"/>
          <w:kern w:val="0"/>
          <w:szCs w:val="21"/>
        </w:rPr>
        <w:fldChar w:fldCharType="separate"/>
      </w:r>
      <w:r>
        <w:rPr>
          <w:rFonts w:hint="eastAsia" w:cs="宋体" w:asciiTheme="minorEastAsia" w:hAnsiTheme="minorEastAsia" w:eastAsiaTheme="minorEastAsia"/>
          <w:kern w:val="0"/>
          <w:szCs w:val="21"/>
        </w:rPr>
        <w:t>5.如本项目改为线下评标，供应商须在纸质备份投标文件中提供作出澄清、说明或补正的指定电子邮箱。评审过程中有关澄清、说明或者补正，采购代理机构将通过电子邮箱（</w:t>
      </w:r>
      <w:r>
        <w:rPr>
          <w:rFonts w:hint="eastAsia" w:ascii="宋体" w:hAnsi="宋体" w:eastAsia="宋体" w:cs="宋体"/>
          <w:kern w:val="0"/>
          <w:szCs w:val="21"/>
        </w:rPr>
        <w:t>2416897304@</w:t>
      </w:r>
      <w:r>
        <w:rPr>
          <w:rFonts w:hint="eastAsia" w:ascii="宋体" w:hAnsi="宋体" w:eastAsia="宋体" w:cs="宋体"/>
          <w:kern w:val="0"/>
          <w:szCs w:val="21"/>
          <w:lang w:val="en-US" w:eastAsia="zh-CN"/>
        </w:rPr>
        <w:t>qq</w:t>
      </w:r>
      <w:r>
        <w:rPr>
          <w:rFonts w:hint="eastAsia" w:ascii="宋体" w:hAnsi="宋体" w:eastAsia="宋体" w:cs="宋体"/>
          <w:kern w:val="0"/>
          <w:szCs w:val="21"/>
        </w:rPr>
        <w:t>.com</w:t>
      </w:r>
      <w:r>
        <w:rPr>
          <w:rFonts w:hint="eastAsia" w:cs="宋体" w:asciiTheme="minorEastAsia" w:hAnsiTheme="minorEastAsia" w:eastAsiaTheme="minorEastAsia"/>
          <w:kern w:val="0"/>
          <w:szCs w:val="21"/>
        </w:rPr>
        <w:t>）进行收发。</w:t>
      </w:r>
      <w:r>
        <w:rPr>
          <w:rFonts w:hint="eastAsia" w:cs="宋体" w:asciiTheme="minorEastAsia" w:hAnsiTheme="minorEastAsia" w:eastAsiaTheme="minorEastAsia"/>
          <w:kern w:val="0"/>
          <w:szCs w:val="21"/>
        </w:rPr>
        <w:fldChar w:fldCharType="end"/>
      </w:r>
    </w:p>
    <w:p>
      <w:pPr>
        <w:pStyle w:val="45"/>
      </w:pPr>
      <w:bookmarkStart w:id="47" w:name="_GoBack"/>
      <w:bookmarkEnd w:id="47"/>
    </w:p>
    <w:p>
      <w:pPr>
        <w:widowControl/>
        <w:numPr>
          <w:ilvl w:val="0"/>
          <w:numId w:val="3"/>
        </w:numPr>
        <w:spacing w:line="38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肺炎防疫期间，请各供应商遵守宁海县公共资源交易中心各项防疫措施规定。</w:t>
      </w:r>
    </w:p>
    <w:p>
      <w:pPr>
        <w:pStyle w:val="45"/>
        <w:rPr>
          <w:rFonts w:hint="default" w:eastAsia="宋体"/>
          <w:lang w:val="en-US" w:eastAsia="zh-CN"/>
        </w:rPr>
      </w:pPr>
    </w:p>
    <w:p>
      <w:pPr>
        <w:pStyle w:val="4"/>
        <w:spacing w:before="0" w:after="0" w:line="380" w:lineRule="exact"/>
        <w:ind w:firstLine="420" w:firstLineChars="200"/>
        <w:rPr>
          <w:rFonts w:hint="eastAsia" w:cs="宋体" w:asciiTheme="minorEastAsia" w:hAnsiTheme="minorEastAsia" w:eastAsiaTheme="minorEastAsia"/>
          <w:b w:val="0"/>
          <w:sz w:val="21"/>
          <w:szCs w:val="21"/>
        </w:rPr>
      </w:pPr>
      <w:bookmarkStart w:id="24" w:name="_Toc35393796"/>
      <w:bookmarkStart w:id="25" w:name="_Toc28359008"/>
      <w:bookmarkStart w:id="26" w:name="_Toc28359085"/>
      <w:bookmarkStart w:id="27" w:name="_Toc35393627"/>
      <w:r>
        <w:rPr>
          <w:rFonts w:hint="eastAsia" w:cs="宋体" w:asciiTheme="minorEastAsia" w:hAnsiTheme="minorEastAsia" w:eastAsiaTheme="minorEastAsia"/>
          <w:b w:val="0"/>
          <w:sz w:val="21"/>
          <w:szCs w:val="21"/>
        </w:rPr>
        <w:t>七、对本次招标提出询问，请按以下方式联系。</w:t>
      </w:r>
      <w:bookmarkEnd w:id="24"/>
      <w:bookmarkEnd w:id="25"/>
      <w:bookmarkEnd w:id="26"/>
      <w:bookmarkEnd w:id="27"/>
    </w:p>
    <w:p>
      <w:pPr>
        <w:snapToGrid w:val="0"/>
        <w:spacing w:line="360" w:lineRule="auto"/>
        <w:rPr>
          <w:rFonts w:ascii="宋体" w:hAnsi="宋体" w:cs="宋体"/>
        </w:rPr>
      </w:pPr>
    </w:p>
    <w:p>
      <w:pPr>
        <w:snapToGrid w:val="0"/>
        <w:spacing w:line="360" w:lineRule="auto"/>
        <w:ind w:firstLine="420"/>
        <w:rPr>
          <w:rFonts w:hint="eastAsia" w:ascii="宋体" w:hAnsi="宋体" w:cs="Arial"/>
          <w:szCs w:val="21"/>
        </w:rPr>
      </w:pPr>
      <w:r>
        <w:rPr>
          <w:rFonts w:hint="eastAsia" w:ascii="宋体" w:hAnsi="宋体" w:cs="Arial"/>
          <w:szCs w:val="21"/>
        </w:rPr>
        <w:t>采购单位：</w:t>
      </w:r>
      <w:r>
        <w:rPr>
          <w:rFonts w:hint="eastAsia" w:ascii="宋体" w:hAnsi="宋体" w:cs="Arial"/>
          <w:szCs w:val="21"/>
          <w:lang w:eastAsia="zh-CN"/>
        </w:rPr>
        <w:t>宁海县强蛟镇</w:t>
      </w:r>
      <w:r>
        <w:rPr>
          <w:rFonts w:hint="eastAsia" w:ascii="宋体" w:hAnsi="宋体" w:cs="Arial"/>
          <w:szCs w:val="21"/>
        </w:rPr>
        <w:t xml:space="preserve">人民政府 </w:t>
      </w:r>
    </w:p>
    <w:p>
      <w:pPr>
        <w:snapToGrid w:val="0"/>
        <w:spacing w:line="360" w:lineRule="auto"/>
        <w:ind w:firstLine="420"/>
        <w:rPr>
          <w:rFonts w:hint="eastAsia" w:ascii="宋体" w:hAnsi="宋体" w:eastAsia="宋体" w:cs="Arial"/>
          <w:szCs w:val="21"/>
          <w:lang w:val="en-US" w:eastAsia="zh-CN"/>
        </w:rPr>
      </w:pPr>
      <w:r>
        <w:rPr>
          <w:rFonts w:hint="eastAsia" w:ascii="宋体" w:hAnsi="宋体" w:cs="Arial"/>
          <w:szCs w:val="21"/>
        </w:rPr>
        <w:t>联系地址：</w:t>
      </w:r>
      <w:r>
        <w:rPr>
          <w:rFonts w:hint="eastAsia" w:ascii="宋体" w:hAnsi="宋体" w:cs="Arial"/>
          <w:szCs w:val="21"/>
          <w:lang w:eastAsia="zh-CN"/>
        </w:rPr>
        <w:t>宁海县强蛟镇振兴街</w:t>
      </w:r>
    </w:p>
    <w:p>
      <w:pPr>
        <w:snapToGrid w:val="0"/>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 xml:space="preserve">联系人： </w:t>
      </w:r>
      <w:r>
        <w:rPr>
          <w:rFonts w:hint="eastAsia" w:ascii="宋体" w:hAnsi="宋体"/>
          <w:szCs w:val="21"/>
          <w:highlight w:val="none"/>
          <w:lang w:eastAsia="zh-CN"/>
        </w:rPr>
        <w:t>陈先生</w:t>
      </w:r>
    </w:p>
    <w:p>
      <w:pPr>
        <w:snapToGrid w:val="0"/>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电话：</w:t>
      </w:r>
      <w:r>
        <w:rPr>
          <w:rFonts w:hint="eastAsia" w:ascii="宋体" w:hAnsi="宋体"/>
          <w:szCs w:val="21"/>
          <w:highlight w:val="none"/>
          <w:lang w:val="en-US" w:eastAsia="zh-CN"/>
        </w:rPr>
        <w:t>13516789103</w:t>
      </w:r>
    </w:p>
    <w:p>
      <w:pPr>
        <w:snapToGrid w:val="0"/>
        <w:spacing w:line="360" w:lineRule="auto"/>
        <w:ind w:firstLine="420" w:firstLineChars="200"/>
        <w:rPr>
          <w:rFonts w:ascii="宋体" w:hAnsi="宋体"/>
          <w:szCs w:val="21"/>
          <w:highlight w:val="none"/>
        </w:rPr>
      </w:pPr>
    </w:p>
    <w:p>
      <w:pPr>
        <w:spacing w:line="360" w:lineRule="auto"/>
        <w:ind w:firstLine="420" w:firstLineChars="200"/>
        <w:rPr>
          <w:rFonts w:ascii="宋体" w:hAnsi="宋体" w:cs="宋体"/>
          <w:szCs w:val="21"/>
        </w:rPr>
      </w:pPr>
      <w:r>
        <w:rPr>
          <w:rFonts w:hint="eastAsia" w:ascii="宋体" w:hAnsi="宋体" w:cs="宋体"/>
          <w:szCs w:val="21"/>
        </w:rPr>
        <w:t>采购代理机构：</w:t>
      </w:r>
      <w:r>
        <w:rPr>
          <w:rFonts w:hint="eastAsia" w:ascii="宋体" w:hAnsi="宋体" w:cs="宋体"/>
          <w:szCs w:val="21"/>
          <w:lang w:eastAsia="zh-CN"/>
        </w:rPr>
        <w:t>宁海童氏工程管理咨询有限公司</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地址：</w:t>
      </w:r>
      <w:r>
        <w:rPr>
          <w:rFonts w:hint="eastAsia" w:ascii="宋体" w:hAnsi="宋体" w:cs="宋体"/>
          <w:szCs w:val="21"/>
          <w:lang w:eastAsia="zh-CN"/>
        </w:rPr>
        <w:t>宁海县时代大道</w:t>
      </w:r>
      <w:r>
        <w:rPr>
          <w:rFonts w:hint="eastAsia" w:ascii="宋体" w:hAnsi="宋体" w:cs="宋体"/>
          <w:szCs w:val="21"/>
          <w:lang w:val="en-US" w:eastAsia="zh-CN"/>
        </w:rPr>
        <w:t>178号)</w:t>
      </w:r>
    </w:p>
    <w:p>
      <w:pPr>
        <w:spacing w:line="360" w:lineRule="auto"/>
        <w:ind w:firstLine="420" w:firstLineChars="200"/>
        <w:rPr>
          <w:rFonts w:hint="eastAsia" w:ascii="宋体" w:hAnsi="宋体" w:cs="宋体"/>
          <w:szCs w:val="21"/>
          <w:lang w:eastAsia="zh-CN"/>
        </w:rPr>
      </w:pPr>
      <w:r>
        <w:rPr>
          <w:rFonts w:hint="eastAsia" w:ascii="宋体" w:hAnsi="宋体" w:cs="宋体"/>
          <w:szCs w:val="21"/>
        </w:rPr>
        <w:t>联系人：</w:t>
      </w:r>
      <w:r>
        <w:rPr>
          <w:rFonts w:hint="eastAsia" w:ascii="宋体" w:hAnsi="宋体" w:cs="宋体"/>
          <w:szCs w:val="21"/>
          <w:lang w:eastAsia="zh-CN"/>
        </w:rPr>
        <w:t>胡云燕</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联系电话：0574-</w:t>
      </w:r>
      <w:r>
        <w:rPr>
          <w:rFonts w:hint="eastAsia" w:ascii="宋体" w:hAnsi="宋体" w:cs="宋体"/>
          <w:szCs w:val="21"/>
          <w:lang w:val="en-US" w:eastAsia="zh-CN"/>
        </w:rPr>
        <w:t>82533300</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传真：0574-</w:t>
      </w:r>
      <w:r>
        <w:rPr>
          <w:rFonts w:hint="eastAsia" w:ascii="宋体" w:hAnsi="宋体" w:cs="宋体"/>
          <w:szCs w:val="21"/>
          <w:lang w:val="en-US" w:eastAsia="zh-CN"/>
        </w:rPr>
        <w:t>533300</w:t>
      </w:r>
    </w:p>
    <w:p>
      <w:pPr>
        <w:snapToGrid w:val="0"/>
        <w:spacing w:line="360" w:lineRule="auto"/>
        <w:ind w:firstLine="420" w:firstLineChars="200"/>
        <w:rPr>
          <w:rFonts w:ascii="宋体" w:hAnsi="宋体"/>
          <w:szCs w:val="21"/>
        </w:rPr>
      </w:pPr>
    </w:p>
    <w:p>
      <w:pPr>
        <w:widowControl/>
        <w:spacing w:line="400" w:lineRule="exact"/>
        <w:ind w:firstLine="315" w:firstLineChars="150"/>
        <w:jc w:val="left"/>
        <w:rPr>
          <w:rFonts w:ascii="宋体" w:hAnsi="宋体" w:cs="宋体"/>
          <w:szCs w:val="21"/>
        </w:rPr>
      </w:pPr>
      <w:r>
        <w:rPr>
          <w:rFonts w:hint="eastAsia" w:ascii="宋体" w:hAnsi="宋体" w:cs="宋体"/>
          <w:kern w:val="0"/>
          <w:szCs w:val="21"/>
        </w:rPr>
        <w:t xml:space="preserve">监管部门：宁海县政府采购管理办公室 </w:t>
      </w:r>
    </w:p>
    <w:p>
      <w:pPr>
        <w:widowControl/>
        <w:spacing w:line="400" w:lineRule="exact"/>
        <w:ind w:firstLine="315" w:firstLineChars="150"/>
        <w:jc w:val="left"/>
        <w:rPr>
          <w:rFonts w:ascii="宋体" w:hAnsi="宋体" w:cs="宋体"/>
          <w:szCs w:val="21"/>
        </w:rPr>
      </w:pPr>
      <w:r>
        <w:rPr>
          <w:rFonts w:hint="eastAsia" w:ascii="宋体" w:hAnsi="宋体" w:cs="宋体"/>
          <w:kern w:val="0"/>
          <w:szCs w:val="21"/>
        </w:rPr>
        <w:t xml:space="preserve">地址：宁海县跃龙街道桃源中路218号 </w:t>
      </w:r>
    </w:p>
    <w:p>
      <w:pPr>
        <w:widowControl/>
        <w:spacing w:line="400" w:lineRule="exact"/>
        <w:ind w:firstLine="315" w:firstLineChars="150"/>
        <w:jc w:val="left"/>
        <w:rPr>
          <w:rFonts w:ascii="宋体" w:hAnsi="宋体" w:cs="宋体"/>
          <w:szCs w:val="21"/>
        </w:rPr>
      </w:pPr>
      <w:r>
        <w:rPr>
          <w:rFonts w:hint="eastAsia" w:ascii="宋体" w:hAnsi="宋体" w:cs="宋体"/>
          <w:kern w:val="0"/>
          <w:szCs w:val="21"/>
        </w:rPr>
        <w:t xml:space="preserve">联系人：王老师     </w:t>
      </w:r>
    </w:p>
    <w:p>
      <w:pPr>
        <w:widowControl/>
        <w:spacing w:line="400" w:lineRule="exact"/>
        <w:ind w:firstLine="315" w:firstLineChars="150"/>
        <w:jc w:val="left"/>
        <w:rPr>
          <w:rFonts w:ascii="宋体" w:hAnsi="宋体" w:cs="宋体"/>
          <w:szCs w:val="21"/>
        </w:rPr>
      </w:pPr>
      <w:r>
        <w:rPr>
          <w:rFonts w:hint="eastAsia" w:ascii="宋体" w:hAnsi="宋体" w:cs="宋体"/>
          <w:kern w:val="0"/>
          <w:szCs w:val="21"/>
        </w:rPr>
        <w:t>联系电话：0574-65265668   传真号码：0574-65265612</w:t>
      </w:r>
    </w:p>
    <w:p>
      <w:pPr>
        <w:snapToGrid w:val="0"/>
        <w:spacing w:line="360" w:lineRule="auto"/>
        <w:rPr>
          <w:rFonts w:ascii="宋体" w:hAnsi="宋体"/>
          <w:szCs w:val="21"/>
        </w:rPr>
      </w:pPr>
    </w:p>
    <w:p>
      <w:pPr>
        <w:spacing w:line="400" w:lineRule="exact"/>
        <w:ind w:firstLine="420" w:firstLineChars="200"/>
        <w:rPr>
          <w:rFonts w:hint="eastAsia"/>
          <w:kern w:val="1"/>
          <w:szCs w:val="21"/>
        </w:rPr>
      </w:pPr>
      <w:r>
        <w:rPr>
          <w:rFonts w:hint="eastAsia"/>
          <w:kern w:val="1"/>
          <w:szCs w:val="21"/>
        </w:rPr>
        <w:t>本公告如与招标文件不一致时，以招标文件为准。</w:t>
      </w:r>
    </w:p>
    <w:p>
      <w:pPr>
        <w:spacing w:line="400" w:lineRule="exact"/>
        <w:ind w:firstLine="420" w:firstLineChars="200"/>
        <w:rPr>
          <w:rFonts w:ascii="宋体" w:hAnsi="宋体"/>
          <w:szCs w:val="21"/>
        </w:rPr>
      </w:pPr>
      <w:r>
        <w:rPr>
          <w:rFonts w:hint="eastAsia"/>
          <w:kern w:val="1"/>
          <w:szCs w:val="21"/>
        </w:rPr>
        <w:t>特此公告。</w:t>
      </w:r>
    </w:p>
    <w:p>
      <w:pPr>
        <w:spacing w:line="400" w:lineRule="exact"/>
        <w:ind w:firstLine="420" w:firstLineChars="200"/>
        <w:rPr>
          <w:rFonts w:hint="default"/>
          <w:kern w:val="1"/>
          <w:szCs w:val="21"/>
          <w:lang w:val="en-US" w:eastAsia="zh-CN"/>
        </w:rPr>
      </w:pPr>
      <w:r>
        <w:rPr>
          <w:rFonts w:hint="eastAsia"/>
          <w:kern w:val="1"/>
          <w:szCs w:val="21"/>
          <w:lang w:val="en-US" w:eastAsia="zh-CN"/>
        </w:rPr>
        <w:t>附：中标服务费帐号：</w:t>
      </w:r>
    </w:p>
    <w:p>
      <w:pPr>
        <w:spacing w:line="400" w:lineRule="exact"/>
        <w:ind w:firstLine="420" w:firstLineChars="200"/>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开户单位名称：宁海童氏工程管理咨询有限公司</w:t>
      </w:r>
    </w:p>
    <w:p>
      <w:pPr>
        <w:spacing w:line="400" w:lineRule="exact"/>
        <w:ind w:firstLine="420" w:firstLineChars="200"/>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开户银行：宁波银行宁海支行</w:t>
      </w:r>
    </w:p>
    <w:p>
      <w:pPr>
        <w:spacing w:line="400" w:lineRule="exact"/>
        <w:ind w:firstLine="420" w:firstLineChars="200"/>
        <w:rPr>
          <w:rFonts w:hint="eastAsia" w:ascii="Times New Roman" w:hAnsi="Times New Roman" w:cs="Times New Roman"/>
          <w:kern w:val="1"/>
          <w:szCs w:val="21"/>
          <w:lang w:val="en-US" w:eastAsia="zh-CN"/>
        </w:rPr>
      </w:pPr>
      <w:r>
        <w:rPr>
          <w:rFonts w:hint="eastAsia" w:ascii="Times New Roman" w:hAnsi="Times New Roman" w:cs="Times New Roman"/>
          <w:kern w:val="1"/>
          <w:szCs w:val="21"/>
          <w:lang w:val="en-US" w:eastAsia="zh-CN"/>
        </w:rPr>
        <w:t>帐    号： 60010122000570946</w:t>
      </w:r>
    </w:p>
    <w:p>
      <w:pPr>
        <w:snapToGrid w:val="0"/>
        <w:spacing w:line="360" w:lineRule="auto"/>
        <w:ind w:firstLine="422" w:firstLineChars="200"/>
        <w:rPr>
          <w:color w:val="FF0000"/>
        </w:rPr>
      </w:pPr>
      <w:r>
        <w:rPr>
          <w:rStyle w:val="49"/>
          <w:rFonts w:hint="eastAsia" w:ascii="宋体" w:hAnsi="宋体" w:eastAsia="宋体" w:cs="宋体"/>
          <w:color w:val="FF0000"/>
          <w:sz w:val="21"/>
          <w:szCs w:val="21"/>
        </w:rPr>
        <w:t>注：本项目实施政采云电子交易系统在线完成投标、开标。请投标人仔细查阅采购文件中的相关内容。特此提醒！</w:t>
      </w:r>
    </w:p>
    <w:p>
      <w:pPr>
        <w:pStyle w:val="3"/>
        <w:spacing w:line="360" w:lineRule="auto"/>
        <w:jc w:val="center"/>
        <w:rPr>
          <w:rFonts w:hint="eastAsia"/>
        </w:rPr>
      </w:pPr>
      <w:bookmarkStart w:id="28" w:name="_Toc21382"/>
    </w:p>
    <w:p>
      <w:pPr>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45"/>
        <w:rPr>
          <w:rFonts w:hint="eastAsia"/>
        </w:rPr>
      </w:pPr>
    </w:p>
    <w:p>
      <w:pPr>
        <w:pStyle w:val="3"/>
        <w:spacing w:line="360" w:lineRule="auto"/>
        <w:jc w:val="center"/>
      </w:pPr>
      <w:r>
        <w:rPr>
          <w:rFonts w:hint="eastAsia"/>
        </w:rPr>
        <w:t>第二章  采购需求</w:t>
      </w:r>
      <w:bookmarkEnd w:id="28"/>
    </w:p>
    <w:p>
      <w:pPr>
        <w:numPr>
          <w:ilvl w:val="0"/>
          <w:numId w:val="4"/>
        </w:numPr>
        <w:rPr>
          <w:b/>
        </w:rPr>
      </w:pPr>
      <w:r>
        <w:rPr>
          <w:rFonts w:hint="eastAsia"/>
          <w:b/>
        </w:rPr>
        <w:t>招标内容</w:t>
      </w:r>
    </w:p>
    <w:tbl>
      <w:tblPr>
        <w:tblStyle w:val="4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6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子包号</w:t>
            </w:r>
          </w:p>
        </w:tc>
        <w:tc>
          <w:tcPr>
            <w:tcW w:w="6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招标</w:t>
            </w:r>
            <w:r>
              <w:t>内容</w:t>
            </w:r>
          </w:p>
        </w:tc>
        <w:tc>
          <w:tcPr>
            <w:tcW w:w="6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lang w:eastAsia="zh-CN"/>
              </w:rPr>
              <w:t>宁海县强蛟镇镇区、宁海湾区块道路保洁及垃圾清运服务</w:t>
            </w:r>
            <w:r>
              <w:rPr>
                <w:rFonts w:hint="eastAsia"/>
              </w:rPr>
              <w:t>，具体内容见采购要求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lang w:val="en-US" w:eastAsia="zh-CN"/>
              </w:rPr>
              <w:t>*1.</w:t>
            </w:r>
            <w:r>
              <w:rPr>
                <w:rFonts w:hint="eastAsia"/>
              </w:rPr>
              <w:t>服务期限</w:t>
            </w:r>
          </w:p>
        </w:tc>
        <w:tc>
          <w:tcPr>
            <w:tcW w:w="6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ascii="宋体" w:hAnsi="宋体" w:eastAsia="宋体" w:cs="宋体"/>
                <w:color w:val="333333"/>
                <w:sz w:val="21"/>
                <w:szCs w:val="21"/>
              </w:rPr>
              <w:t>本服务项目一招暂定三</w:t>
            </w:r>
            <w:r>
              <w:rPr>
                <w:rFonts w:ascii="Calibri" w:hAnsi="Calibri" w:eastAsia="Helvetica" w:cs="Calibri"/>
                <w:color w:val="333333"/>
                <w:sz w:val="21"/>
                <w:szCs w:val="21"/>
              </w:rPr>
              <w:t>年，合同</w:t>
            </w:r>
            <w:r>
              <w:rPr>
                <w:rFonts w:hint="eastAsia" w:ascii="宋体" w:hAnsi="宋体" w:eastAsia="宋体" w:cs="宋体"/>
                <w:color w:val="333333"/>
                <w:sz w:val="21"/>
                <w:szCs w:val="21"/>
              </w:rPr>
              <w:t>必须</w:t>
            </w:r>
            <w:r>
              <w:rPr>
                <w:rFonts w:hint="default" w:ascii="Calibri" w:hAnsi="Calibri" w:eastAsia="Helvetica" w:cs="Calibri"/>
                <w:color w:val="333333"/>
                <w:sz w:val="21"/>
                <w:szCs w:val="21"/>
              </w:rPr>
              <w:t>为一年一签。</w:t>
            </w:r>
            <w:r>
              <w:rPr>
                <w:rFonts w:hint="eastAsia" w:ascii="宋体" w:hAnsi="宋体" w:eastAsia="宋体" w:cs="宋体"/>
                <w:color w:val="333333"/>
                <w:sz w:val="21"/>
                <w:szCs w:val="21"/>
              </w:rPr>
              <w:t>合同应符合政府采购预算安排要求，申报政府采购计划，经批准，并经采购人考核验收，双方同意后，方可续签订下一年度的合同。合同续签后，应经原政府采购代理机构见证及备案，并报宁海县政府采购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r>
              <w:rPr>
                <w:rFonts w:hint="eastAsia" w:ascii="宋体" w:hAnsi="宋体" w:cs="宋体"/>
                <w:color w:val="000000"/>
                <w:szCs w:val="21"/>
                <w:lang w:val="en-US" w:eastAsia="zh-CN"/>
              </w:rPr>
              <w:t>*</w:t>
            </w:r>
            <w:r>
              <w:rPr>
                <w:rFonts w:hint="eastAsia" w:ascii="宋体" w:hAnsi="宋体" w:cs="宋体"/>
                <w:color w:val="000000"/>
                <w:szCs w:val="21"/>
              </w:rPr>
              <w:t>2、付款方式</w:t>
            </w:r>
          </w:p>
        </w:tc>
        <w:tc>
          <w:tcPr>
            <w:tcW w:w="6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80" w:lineRule="exact"/>
              <w:textAlignment w:val="auto"/>
              <w:rPr>
                <w:rFonts w:hint="eastAsia" w:ascii="宋体"/>
                <w:color w:val="000000"/>
              </w:rPr>
            </w:pPr>
            <w:r>
              <w:rPr>
                <w:rFonts w:hint="eastAsia" w:ascii="宋体"/>
                <w:color w:val="000000"/>
                <w:lang w:eastAsia="zh-CN"/>
              </w:rPr>
              <w:t>宁海县强蛟镇镇区保洁经费：</w:t>
            </w:r>
            <w:r>
              <w:rPr>
                <w:rFonts w:hint="eastAsia" w:ascii="宋体"/>
                <w:color w:val="000000"/>
              </w:rPr>
              <w:t>在确认完成当月工作并通过考核后，按月支付给中标人。</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textAlignment w:val="auto"/>
              <w:rPr>
                <w:rFonts w:hint="eastAsia" w:ascii="宋体" w:hAnsi="宋体" w:eastAsia="宋体" w:cs="宋体"/>
                <w:color w:val="333333"/>
                <w:sz w:val="21"/>
                <w:szCs w:val="21"/>
              </w:rPr>
            </w:pPr>
            <w:r>
              <w:rPr>
                <w:rFonts w:hint="eastAsia" w:ascii="宋体"/>
                <w:color w:val="000000"/>
                <w:lang w:eastAsia="zh-CN"/>
              </w:rPr>
              <w:t>宁海湾区块保洁经费：</w:t>
            </w:r>
            <w:r>
              <w:rPr>
                <w:rFonts w:hint="eastAsia" w:ascii="宋体"/>
                <w:color w:val="000000"/>
              </w:rPr>
              <w:t>在确认完成当月工作并通过考核后</w:t>
            </w:r>
            <w:r>
              <w:rPr>
                <w:rFonts w:hint="eastAsia" w:ascii="宋体"/>
                <w:color w:val="000000"/>
                <w:lang w:eastAsia="zh-CN"/>
              </w:rPr>
              <w:t>，按月</w:t>
            </w:r>
            <w:r>
              <w:rPr>
                <w:rFonts w:hint="eastAsia" w:ascii="宋体"/>
                <w:color w:val="000000"/>
              </w:rPr>
              <w:t>支付给中标人。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r>
              <w:rPr>
                <w:rFonts w:hint="eastAsia" w:ascii="宋体" w:hAnsi="宋体" w:cs="宋体"/>
                <w:color w:val="000000"/>
                <w:szCs w:val="21"/>
                <w:lang w:val="en-US" w:eastAsia="zh-CN"/>
              </w:rPr>
              <w:t>*</w:t>
            </w:r>
            <w:r>
              <w:rPr>
                <w:rFonts w:hint="eastAsia" w:ascii="宋体" w:hAnsi="宋体" w:cs="宋体"/>
                <w:color w:val="000000"/>
                <w:szCs w:val="21"/>
              </w:rPr>
              <w:t>3、履约保证金</w:t>
            </w:r>
          </w:p>
        </w:tc>
        <w:tc>
          <w:tcPr>
            <w:tcW w:w="6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000000"/>
                <w:szCs w:val="21"/>
              </w:rPr>
            </w:pPr>
            <w:r>
              <w:rPr>
                <w:rFonts w:hint="eastAsia" w:ascii="宋体" w:hAnsi="宋体" w:cs="宋体"/>
                <w:color w:val="000000"/>
                <w:szCs w:val="21"/>
              </w:rPr>
              <w:t>履约保证金金额</w:t>
            </w:r>
            <w:r>
              <w:rPr>
                <w:rFonts w:hint="eastAsia" w:ascii="宋体" w:hAnsi="宋体" w:cs="宋体"/>
                <w:color w:val="auto"/>
                <w:szCs w:val="21"/>
              </w:rPr>
              <w:t>：合同金额的5%；</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000000"/>
                <w:szCs w:val="21"/>
              </w:rPr>
            </w:pPr>
            <w:r>
              <w:rPr>
                <w:rFonts w:hint="eastAsia" w:ascii="宋体" w:hAnsi="宋体" w:cs="宋体"/>
                <w:color w:val="000000"/>
                <w:szCs w:val="21"/>
              </w:rPr>
              <w:t>履约保证金形式：支票、汇票、本票或者银行保函等非现金形式提交。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333333"/>
                <w:sz w:val="21"/>
                <w:szCs w:val="21"/>
              </w:rPr>
            </w:pPr>
            <w:r>
              <w:rPr>
                <w:rFonts w:hint="eastAsia" w:ascii="宋体" w:hAnsi="宋体" w:cs="宋体"/>
                <w:color w:val="000000"/>
                <w:szCs w:val="21"/>
              </w:rPr>
              <w:t>在签订合同之前支付。履约保证金在中标人完成合同履约后无息退还（但如中标人未能履行合同规定的任何义务，采购单位有权从履约保证金中得到补偿）。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234"/>
              </w:tabs>
              <w:kinsoku/>
              <w:wordWrap/>
              <w:overflowPunct/>
              <w:topLinePunct w:val="0"/>
              <w:autoSpaceDE/>
              <w:autoSpaceDN/>
              <w:bidi w:val="0"/>
              <w:adjustRightInd/>
              <w:snapToGrid/>
              <w:spacing w:line="280" w:lineRule="exact"/>
              <w:ind w:right="-105" w:rightChars="-50"/>
              <w:textAlignment w:val="auto"/>
              <w:rPr>
                <w:rFonts w:hint="eastAsia"/>
              </w:rPr>
            </w:pPr>
            <w:r>
              <w:rPr>
                <w:rFonts w:hint="eastAsia" w:ascii="宋体" w:hAnsi="宋体" w:cs="宋体"/>
                <w:color w:val="000000"/>
                <w:szCs w:val="21"/>
              </w:rPr>
              <w:t>4、合同终止</w:t>
            </w:r>
          </w:p>
        </w:tc>
        <w:tc>
          <w:tcPr>
            <w:tcW w:w="6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000000"/>
              </w:rPr>
            </w:pPr>
            <w:r>
              <w:rPr>
                <w:rFonts w:hint="eastAsia"/>
                <w:color w:val="000000"/>
              </w:rPr>
              <w:t>1、中标人在合同有效期内，不得以任何理由终止合同，确有特殊情况的，须提前两个月向采购单位提出书面申请，经采购单位同意后，方可终止合同，同时酌情扣除履约保证金。因中标人不能保证工作质量，或发生重大差错事故的，采购单位可有权终止协议，中标人承担全部责任。</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333333"/>
                <w:sz w:val="21"/>
                <w:szCs w:val="21"/>
              </w:rPr>
            </w:pPr>
            <w:r>
              <w:rPr>
                <w:rFonts w:hint="eastAsia"/>
                <w:color w:val="000000"/>
              </w:rPr>
              <w:t>2、由于中标人与上一年度保洁单位交接协商不妥，影响日常保洁工作无法正常运行，甲方有权终止合同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ascii="宋体" w:hAnsi="宋体" w:cs="宋体"/>
                <w:color w:val="000000"/>
                <w:szCs w:val="21"/>
                <w:lang w:val="en-US" w:eastAsia="zh-CN"/>
              </w:rPr>
              <w:t>*</w:t>
            </w:r>
            <w:r>
              <w:rPr>
                <w:rFonts w:hint="eastAsia" w:ascii="宋体" w:hAnsi="宋体" w:cs="宋体"/>
                <w:color w:val="000000"/>
                <w:szCs w:val="21"/>
              </w:rPr>
              <w:t>5、对采购内容进行变更的处理</w:t>
            </w:r>
          </w:p>
        </w:tc>
        <w:tc>
          <w:tcPr>
            <w:tcW w:w="6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000000"/>
              </w:rPr>
            </w:pPr>
            <w:r>
              <w:rPr>
                <w:rFonts w:hint="eastAsia"/>
                <w:color w:val="000000"/>
              </w:rPr>
              <w:t>（1）合同期内，因故致使本合同保洁项目面积、设施发生变更的，由采购单位根据实际变更量，按中标单价进行增减，按实结算保洁服务费（已明确承包范围的除外），以联系单为准。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000000"/>
              </w:rPr>
            </w:pPr>
            <w:r>
              <w:rPr>
                <w:rFonts w:hint="eastAsia"/>
                <w:color w:val="000000"/>
              </w:rPr>
              <w:t>（2）国家上调最低工资标准和养老保险标准的，</w:t>
            </w:r>
            <w:r>
              <w:rPr>
                <w:rFonts w:hint="eastAsia"/>
                <w:color w:val="000000"/>
                <w:lang w:val="en-US" w:eastAsia="zh-CN"/>
              </w:rPr>
              <w:t>不再</w:t>
            </w:r>
            <w:r>
              <w:rPr>
                <w:rFonts w:hint="eastAsia"/>
                <w:color w:val="000000"/>
              </w:rPr>
              <w:t>另行追加保洁服务费；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333333"/>
                <w:sz w:val="21"/>
                <w:szCs w:val="21"/>
              </w:rPr>
            </w:pPr>
            <w:r>
              <w:rPr>
                <w:rFonts w:hint="eastAsia"/>
                <w:color w:val="000000"/>
              </w:rPr>
              <w:t>（3）因工作需要调整保洁标准的，按新标准重新测算保洁服务费。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lang w:val="en-US" w:eastAsia="zh-CN"/>
              </w:rPr>
              <w:t>6、</w:t>
            </w:r>
            <w:r>
              <w:rPr>
                <w:rFonts w:hint="eastAsia"/>
              </w:rPr>
              <w:t>服务内容</w:t>
            </w:r>
          </w:p>
        </w:tc>
        <w:tc>
          <w:tcPr>
            <w:tcW w:w="6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
                <w:bCs/>
                <w:szCs w:val="21"/>
              </w:rPr>
            </w:pPr>
            <w:r>
              <w:rPr>
                <w:rFonts w:hint="eastAsia"/>
                <w:bCs/>
                <w:szCs w:val="21"/>
              </w:rPr>
              <w:t>详见采购要求</w:t>
            </w:r>
          </w:p>
        </w:tc>
      </w:tr>
    </w:tbl>
    <w:p/>
    <w:p>
      <w:pPr>
        <w:numPr>
          <w:ilvl w:val="0"/>
          <w:numId w:val="6"/>
        </w:numPr>
        <w:spacing w:line="360" w:lineRule="auto"/>
        <w:rPr>
          <w:b/>
          <w:szCs w:val="21"/>
        </w:rPr>
      </w:pPr>
      <w:bookmarkStart w:id="29" w:name="_Toc329697482"/>
      <w:r>
        <w:rPr>
          <w:rFonts w:hint="eastAsia"/>
          <w:b/>
        </w:rPr>
        <w:t>招标要求</w:t>
      </w:r>
    </w:p>
    <w:p>
      <w:pPr>
        <w:numPr>
          <w:ilvl w:val="0"/>
          <w:numId w:val="7"/>
        </w:numPr>
        <w:spacing w:line="360" w:lineRule="auto"/>
        <w:ind w:firstLine="0"/>
        <w:rPr>
          <w:rFonts w:ascii="宋体" w:hAnsi="宋体"/>
          <w:b/>
          <w:szCs w:val="21"/>
        </w:rPr>
      </w:pPr>
      <w:r>
        <w:rPr>
          <w:rFonts w:hint="eastAsia" w:ascii="宋体" w:hAnsi="宋体"/>
          <w:b/>
          <w:szCs w:val="21"/>
        </w:rPr>
        <w:t>项目要求</w:t>
      </w:r>
    </w:p>
    <w:p>
      <w:pPr>
        <w:spacing w:line="400" w:lineRule="exact"/>
        <w:ind w:firstLine="420" w:firstLineChars="200"/>
        <w:rPr>
          <w:rFonts w:ascii="宋体" w:hAnsi="宋体"/>
          <w:color w:val="000000"/>
          <w:szCs w:val="21"/>
        </w:rPr>
      </w:pPr>
      <w:r>
        <w:rPr>
          <w:rFonts w:hint="eastAsia" w:ascii="宋体" w:hAnsi="宋体"/>
          <w:color w:val="000000"/>
          <w:szCs w:val="21"/>
        </w:rPr>
        <w:t>1.通过本次公开招标，促进保洁质量考核体系的完善。一是各类保洁项目作业要求的标准化，二是考核内容的标准量化，三是考核分与保洁经费的挂钩。</w:t>
      </w:r>
    </w:p>
    <w:p>
      <w:pPr>
        <w:spacing w:line="400" w:lineRule="exact"/>
        <w:ind w:firstLine="420" w:firstLineChars="200"/>
        <w:rPr>
          <w:rFonts w:ascii="宋体" w:hAnsi="宋体"/>
          <w:color w:val="000000"/>
          <w:szCs w:val="21"/>
        </w:rPr>
      </w:pPr>
      <w:r>
        <w:rPr>
          <w:rFonts w:hint="eastAsia" w:ascii="宋体" w:hAnsi="宋体"/>
          <w:color w:val="000000"/>
          <w:szCs w:val="21"/>
        </w:rPr>
        <w:t>2.通过本次公开招标，促进各保洁公司建立完善的安全管理体系。安全管理体系要全面落实保险保障、健全安全作业规范、加强宿舍安全管理。</w:t>
      </w:r>
    </w:p>
    <w:p>
      <w:pPr>
        <w:spacing w:line="400" w:lineRule="exact"/>
        <w:ind w:firstLine="420" w:firstLineChars="200"/>
        <w:rPr>
          <w:rFonts w:ascii="宋体" w:hAnsi="宋体"/>
          <w:color w:val="000000"/>
          <w:szCs w:val="21"/>
        </w:rPr>
      </w:pPr>
      <w:r>
        <w:rPr>
          <w:rFonts w:hint="eastAsia" w:ascii="宋体" w:hAnsi="宋体"/>
          <w:color w:val="000000"/>
          <w:szCs w:val="21"/>
        </w:rPr>
        <w:t>3.要求各中标保洁公司必须按以下保洁作业要求进行道路人工清扫、垃圾清运、垃圾桶清运等环卫保洁工作，并遵守相关的安全生产制度和管理考核制度。</w:t>
      </w:r>
    </w:p>
    <w:p>
      <w:pPr>
        <w:spacing w:line="400" w:lineRule="exact"/>
        <w:ind w:left="420"/>
        <w:rPr>
          <w:rFonts w:ascii="宋体" w:hAnsi="宋体"/>
          <w:color w:val="000000"/>
          <w:szCs w:val="21"/>
        </w:rPr>
      </w:pPr>
    </w:p>
    <w:p>
      <w:pPr>
        <w:numPr>
          <w:ilvl w:val="0"/>
          <w:numId w:val="7"/>
        </w:numPr>
        <w:spacing w:line="360" w:lineRule="auto"/>
        <w:ind w:firstLine="0"/>
        <w:rPr>
          <w:rFonts w:ascii="宋体" w:hAnsi="宋体"/>
          <w:b/>
          <w:szCs w:val="21"/>
        </w:rPr>
      </w:pPr>
      <w:r>
        <w:rPr>
          <w:rFonts w:hint="eastAsia" w:ascii="宋体" w:hAnsi="宋体"/>
          <w:b/>
          <w:szCs w:val="21"/>
        </w:rPr>
        <w:t>保洁内容</w:t>
      </w:r>
    </w:p>
    <w:p>
      <w:pPr>
        <w:spacing w:line="400" w:lineRule="exact"/>
        <w:ind w:firstLine="420" w:firstLineChars="200"/>
        <w:rPr>
          <w:rFonts w:ascii="宋体" w:hAnsi="宋体"/>
          <w:color w:val="000000"/>
          <w:szCs w:val="21"/>
        </w:rPr>
      </w:pPr>
      <w:r>
        <w:rPr>
          <w:rFonts w:hint="eastAsia" w:ascii="宋体" w:hAnsi="宋体"/>
          <w:color w:val="000000"/>
          <w:szCs w:val="21"/>
        </w:rPr>
        <w:t>1.镇区</w:t>
      </w:r>
      <w:r>
        <w:rPr>
          <w:rFonts w:hint="eastAsia" w:ascii="宋体" w:hAnsi="宋体"/>
          <w:color w:val="000000"/>
          <w:szCs w:val="21"/>
          <w:lang w:eastAsia="zh-CN"/>
        </w:rPr>
        <w:t>、</w:t>
      </w:r>
      <w:r>
        <w:rPr>
          <w:rFonts w:hint="eastAsia" w:ascii="宋体" w:hAnsi="宋体"/>
          <w:color w:val="000000"/>
          <w:szCs w:val="21"/>
          <w:lang w:val="en-US" w:eastAsia="zh-CN"/>
        </w:rPr>
        <w:t>宁海湾区块</w:t>
      </w:r>
      <w:r>
        <w:rPr>
          <w:rFonts w:hint="eastAsia" w:ascii="宋体" w:hAnsi="宋体"/>
          <w:color w:val="000000"/>
          <w:szCs w:val="21"/>
          <w:lang w:eastAsia="zh-CN"/>
        </w:rPr>
        <w:t>道路保洁及垃圾清运</w:t>
      </w:r>
      <w:r>
        <w:rPr>
          <w:rFonts w:hint="eastAsia" w:ascii="宋体" w:hAnsi="宋体"/>
          <w:color w:val="000000"/>
          <w:szCs w:val="21"/>
        </w:rPr>
        <w:t>内容：</w:t>
      </w:r>
    </w:p>
    <w:p>
      <w:pPr>
        <w:numPr>
          <w:ilvl w:val="0"/>
          <w:numId w:val="8"/>
        </w:numPr>
        <w:spacing w:line="400" w:lineRule="exact"/>
        <w:ind w:firstLine="420" w:firstLineChars="200"/>
        <w:rPr>
          <w:rFonts w:ascii="宋体" w:hAnsi="宋体"/>
          <w:color w:val="000000"/>
          <w:szCs w:val="21"/>
        </w:rPr>
      </w:pPr>
      <w:r>
        <w:rPr>
          <w:rFonts w:hint="eastAsia" w:ascii="宋体" w:hAnsi="宋体"/>
          <w:color w:val="000000"/>
          <w:szCs w:val="21"/>
          <w:highlight w:val="none"/>
        </w:rPr>
        <w:t>道路保洁（含绿化保洁）：</w:t>
      </w:r>
      <w:r>
        <w:rPr>
          <w:rFonts w:hint="eastAsia" w:ascii="宋体" w:hAnsi="宋体"/>
          <w:color w:val="auto"/>
          <w:szCs w:val="21"/>
          <w:highlight w:val="none"/>
        </w:rPr>
        <w:t>包括</w:t>
      </w:r>
      <w:r>
        <w:rPr>
          <w:rFonts w:hint="eastAsia" w:ascii="宋体" w:hAnsi="宋体"/>
          <w:color w:val="auto"/>
          <w:szCs w:val="21"/>
          <w:highlight w:val="none"/>
          <w:lang w:eastAsia="zh-CN"/>
        </w:rPr>
        <w:t>保洁范围</w:t>
      </w:r>
      <w:r>
        <w:rPr>
          <w:rFonts w:hint="eastAsia" w:ascii="宋体" w:hAnsi="宋体"/>
          <w:color w:val="auto"/>
          <w:szCs w:val="21"/>
          <w:highlight w:val="none"/>
        </w:rPr>
        <w:t>内</w:t>
      </w:r>
      <w:r>
        <w:rPr>
          <w:rFonts w:hint="eastAsia" w:ascii="宋体" w:hAnsi="宋体"/>
          <w:color w:val="000000"/>
          <w:szCs w:val="21"/>
          <w:highlight w:val="none"/>
        </w:rPr>
        <w:t>道路</w:t>
      </w:r>
      <w:r>
        <w:rPr>
          <w:rFonts w:hint="eastAsia" w:ascii="宋体" w:hAnsi="宋体"/>
          <w:color w:val="000000"/>
          <w:szCs w:val="21"/>
          <w:highlight w:val="none"/>
          <w:lang w:eastAsia="zh-CN"/>
        </w:rPr>
        <w:t>、公园、</w:t>
      </w:r>
      <w:r>
        <w:rPr>
          <w:rFonts w:hint="eastAsia" w:ascii="宋体" w:hAnsi="宋体" w:cs="Times New Roman"/>
          <w:sz w:val="21"/>
          <w:szCs w:val="21"/>
        </w:rPr>
        <w:t>公共厕所</w:t>
      </w:r>
      <w:r>
        <w:rPr>
          <w:rFonts w:hint="eastAsia" w:ascii="宋体" w:hAnsi="宋体"/>
          <w:color w:val="000000"/>
          <w:szCs w:val="21"/>
          <w:highlight w:val="none"/>
        </w:rPr>
        <w:t>等清扫保洁、绿化保洁</w:t>
      </w:r>
      <w:r>
        <w:rPr>
          <w:rFonts w:hint="eastAsia" w:ascii="宋体" w:hAnsi="宋体"/>
          <w:color w:val="000000"/>
          <w:szCs w:val="21"/>
          <w:highlight w:val="none"/>
          <w:lang w:val="en-US" w:eastAsia="zh-CN"/>
        </w:rPr>
        <w:t>等</w:t>
      </w:r>
      <w:r>
        <w:rPr>
          <w:rFonts w:hint="eastAsia" w:ascii="宋体" w:hAnsi="宋体"/>
          <w:color w:val="000000"/>
          <w:szCs w:val="21"/>
          <w:highlight w:val="none"/>
          <w:vertAlign w:val="superscript"/>
          <w:lang w:val="en-US" w:eastAsia="zh-CN"/>
        </w:rPr>
        <w:t>.</w:t>
      </w:r>
      <w:r>
        <w:rPr>
          <w:rFonts w:hint="eastAsia" w:ascii="宋体" w:hAnsi="宋体"/>
          <w:color w:val="000000"/>
          <w:szCs w:val="21"/>
        </w:rPr>
        <w:t>。</w:t>
      </w:r>
    </w:p>
    <w:p>
      <w:pPr>
        <w:numPr>
          <w:ilvl w:val="0"/>
          <w:numId w:val="8"/>
        </w:numPr>
        <w:spacing w:line="400" w:lineRule="exact"/>
        <w:ind w:firstLine="420" w:firstLineChars="200"/>
        <w:rPr>
          <w:rFonts w:ascii="宋体" w:hAnsi="宋体"/>
          <w:color w:val="000000"/>
          <w:szCs w:val="21"/>
        </w:rPr>
      </w:pPr>
      <w:r>
        <w:rPr>
          <w:rFonts w:hint="eastAsia" w:ascii="宋体" w:hAnsi="宋体"/>
          <w:szCs w:val="21"/>
        </w:rPr>
        <w:t>果壳箱</w:t>
      </w:r>
      <w:r>
        <w:rPr>
          <w:rFonts w:hint="eastAsia" w:ascii="宋体" w:hAnsi="宋体"/>
          <w:szCs w:val="21"/>
          <w:highlight w:val="none"/>
        </w:rPr>
        <w:t>的</w:t>
      </w:r>
      <w:r>
        <w:rPr>
          <w:rFonts w:hint="eastAsia" w:ascii="宋体" w:hAnsi="宋体"/>
          <w:szCs w:val="21"/>
          <w:highlight w:val="none"/>
          <w:lang w:eastAsia="zh-CN"/>
        </w:rPr>
        <w:t>保洁、</w:t>
      </w:r>
      <w:r>
        <w:rPr>
          <w:rFonts w:hint="eastAsia" w:ascii="宋体" w:hAnsi="宋体"/>
          <w:szCs w:val="21"/>
        </w:rPr>
        <w:t>清洗和</w:t>
      </w:r>
      <w:r>
        <w:rPr>
          <w:rFonts w:hint="eastAsia" w:ascii="宋体" w:hAnsi="宋体"/>
          <w:szCs w:val="21"/>
          <w:lang w:eastAsia="zh-CN"/>
        </w:rPr>
        <w:t>保</w:t>
      </w:r>
      <w:r>
        <w:rPr>
          <w:rFonts w:hint="eastAsia" w:ascii="宋体" w:hAnsi="宋体"/>
          <w:szCs w:val="21"/>
        </w:rPr>
        <w:t>管：</w:t>
      </w:r>
      <w:r>
        <w:rPr>
          <w:rFonts w:hint="eastAsia"/>
          <w:bCs/>
          <w:szCs w:val="21"/>
          <w:lang w:eastAsia="zh-CN"/>
        </w:rPr>
        <w:t>保洁范围</w:t>
      </w:r>
      <w:r>
        <w:rPr>
          <w:rFonts w:hint="eastAsia"/>
          <w:bCs/>
          <w:szCs w:val="21"/>
        </w:rPr>
        <w:t>内果壳箱统一</w:t>
      </w:r>
      <w:r>
        <w:rPr>
          <w:rFonts w:hint="eastAsia" w:ascii="宋体" w:hAnsi="宋体"/>
          <w:color w:val="000000"/>
          <w:szCs w:val="21"/>
        </w:rPr>
        <w:t>交由中标单位负责</w:t>
      </w:r>
      <w:r>
        <w:rPr>
          <w:rFonts w:hint="eastAsia" w:ascii="宋体" w:hAnsi="宋体"/>
          <w:color w:val="000000"/>
          <w:szCs w:val="21"/>
          <w:lang w:eastAsia="zh-CN"/>
        </w:rPr>
        <w:t>保洁、</w:t>
      </w:r>
      <w:r>
        <w:rPr>
          <w:rFonts w:hint="eastAsia" w:ascii="宋体" w:hAnsi="宋体"/>
          <w:color w:val="000000"/>
          <w:szCs w:val="21"/>
        </w:rPr>
        <w:t>清洗、保管并纳入考核内容，如有缺少、损坏，由中标单位负责更换。合同期结束时由中标单位按足额数移交给镇政府。</w:t>
      </w:r>
    </w:p>
    <w:p>
      <w:pPr>
        <w:ind w:firstLine="420" w:firstLineChars="200"/>
        <w:jc w:val="both"/>
        <w:rPr>
          <w:rFonts w:hint="eastAsia" w:ascii="宋体" w:hAnsi="宋体"/>
          <w:color w:val="000000"/>
          <w:szCs w:val="21"/>
          <w:lang w:val="en-US" w:eastAsia="zh-CN"/>
        </w:rPr>
      </w:pPr>
      <w:r>
        <w:rPr>
          <w:rFonts w:hint="eastAsia" w:ascii="宋体" w:hAnsi="宋体"/>
          <w:color w:val="000000"/>
          <w:szCs w:val="21"/>
          <w:lang w:val="en-US" w:eastAsia="zh-CN"/>
        </w:rPr>
        <w:t>（3）负责运输垃圾桶：镇区现有果壳箱33只、生活垃圾桶保洁清运146只及厨余垃圾桶353个（详见</w:t>
      </w:r>
      <w:r>
        <w:rPr>
          <w:rFonts w:hint="eastAsia" w:ascii="宋体" w:hAnsi="宋体" w:cs="Times New Roman"/>
          <w:color w:val="000000"/>
          <w:szCs w:val="21"/>
          <w:lang w:val="en-US" w:eastAsia="zh-CN"/>
        </w:rPr>
        <w:t>附件三：各自然村厨余垃圾桶数量清运表</w:t>
      </w:r>
      <w:r>
        <w:rPr>
          <w:rFonts w:hint="eastAsia" w:ascii="宋体" w:hAnsi="宋体"/>
          <w:color w:val="000000"/>
          <w:szCs w:val="21"/>
          <w:lang w:val="en-US" w:eastAsia="zh-CN"/>
        </w:rPr>
        <w:t>），垃圾桶一并交由中标单位负责运至中转站并纳入考核内容。</w:t>
      </w:r>
    </w:p>
    <w:p>
      <w:pPr>
        <w:numPr>
          <w:ilvl w:val="0"/>
          <w:numId w:val="0"/>
        </w:num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4</w:t>
      </w:r>
      <w:r>
        <w:rPr>
          <w:rFonts w:hint="eastAsia" w:ascii="宋体" w:hAnsi="宋体"/>
          <w:color w:val="000000"/>
          <w:szCs w:val="21"/>
          <w:highlight w:val="none"/>
          <w:lang w:eastAsia="zh-CN"/>
        </w:rPr>
        <w:t>）</w:t>
      </w:r>
      <w:r>
        <w:rPr>
          <w:rFonts w:hint="eastAsia" w:ascii="宋体" w:hAnsi="宋体"/>
          <w:color w:val="000000"/>
          <w:szCs w:val="21"/>
          <w:highlight w:val="none"/>
        </w:rPr>
        <w:t>垃圾收集及清运：</w:t>
      </w:r>
      <w:r>
        <w:rPr>
          <w:rFonts w:hint="eastAsia" w:ascii="宋体" w:hAnsi="宋体"/>
          <w:color w:val="000000"/>
          <w:szCs w:val="21"/>
          <w:highlight w:val="none"/>
          <w:lang w:eastAsia="zh-CN"/>
        </w:rPr>
        <w:t>负责</w:t>
      </w:r>
      <w:r>
        <w:rPr>
          <w:rFonts w:hint="eastAsia" w:ascii="宋体" w:hAnsi="宋体"/>
          <w:color w:val="000000"/>
          <w:szCs w:val="21"/>
          <w:highlight w:val="none"/>
        </w:rPr>
        <w:t>将</w:t>
      </w:r>
      <w:r>
        <w:rPr>
          <w:rFonts w:hint="eastAsia" w:ascii="宋体" w:hAnsi="宋体"/>
          <w:color w:val="000000"/>
          <w:szCs w:val="21"/>
          <w:highlight w:val="none"/>
          <w:lang w:val="en-US" w:eastAsia="zh-CN"/>
        </w:rPr>
        <w:t>清扫出来的垃圾和果壳箱清理出来的垃圾装桶运送至垃圾待运点或镇中转站。</w:t>
      </w:r>
    </w:p>
    <w:p>
      <w:pPr>
        <w:numPr>
          <w:ilvl w:val="0"/>
          <w:numId w:val="0"/>
        </w:numPr>
        <w:spacing w:line="400" w:lineRule="exact"/>
        <w:ind w:firstLine="420" w:firstLineChars="200"/>
        <w:rPr>
          <w:rFonts w:hint="default"/>
          <w:highlight w:val="none"/>
          <w:lang w:val="en-US"/>
        </w:rPr>
        <w:sectPr>
          <w:footerReference r:id="rId12" w:type="first"/>
          <w:footerReference r:id="rId11" w:type="default"/>
          <w:pgSz w:w="11906" w:h="16838"/>
          <w:pgMar w:top="1417" w:right="1440" w:bottom="1417" w:left="1610" w:header="851" w:footer="992" w:gutter="0"/>
          <w:pgBorders>
            <w:top w:val="none" w:sz="0" w:space="0"/>
            <w:left w:val="none" w:sz="0" w:space="0"/>
            <w:bottom w:val="none" w:sz="0" w:space="0"/>
            <w:right w:val="none" w:sz="0" w:space="0"/>
          </w:pgBorders>
          <w:cols w:space="720" w:num="1"/>
          <w:titlePg/>
          <w:docGrid w:type="lines" w:linePitch="318" w:charSpace="0"/>
        </w:sectPr>
      </w:pPr>
      <w:r>
        <w:rPr>
          <w:rFonts w:hint="eastAsia" w:ascii="宋体" w:hAnsi="宋体"/>
          <w:color w:val="000000"/>
          <w:szCs w:val="21"/>
          <w:lang w:val="en-US" w:eastAsia="zh-CN"/>
        </w:rPr>
        <w:t>（5）垃圾分类行动配合：培训及指导保洁员做好垃圾分类工作，镇政府统一安排后，企业开展垃圾分类工作，企业垃圾桶应按分类</w:t>
      </w:r>
      <w:r>
        <w:rPr>
          <w:rFonts w:hint="eastAsia" w:ascii="宋体" w:hAnsi="宋体"/>
          <w:color w:val="000000"/>
          <w:szCs w:val="21"/>
          <w:highlight w:val="none"/>
          <w:lang w:val="en-US" w:eastAsia="zh-CN"/>
        </w:rPr>
        <w:t>要求清运至镇中转站。</w:t>
      </w:r>
    </w:p>
    <w:p>
      <w:pPr>
        <w:tabs>
          <w:tab w:val="left" w:pos="2520"/>
        </w:tabs>
        <w:spacing w:line="360" w:lineRule="auto"/>
        <w:jc w:val="left"/>
        <w:rPr>
          <w:rFonts w:hint="eastAsia" w:ascii="宋体" w:hAnsi="宋体"/>
          <w:b/>
          <w:szCs w:val="21"/>
          <w:lang w:val="en-US" w:eastAsia="zh-CN"/>
        </w:rPr>
      </w:pPr>
      <w:r>
        <w:rPr>
          <w:rFonts w:hint="eastAsia" w:ascii="宋体" w:hAnsi="宋体"/>
          <w:b/>
          <w:szCs w:val="21"/>
          <w:lang w:val="en-US" w:eastAsia="zh-CN"/>
        </w:rPr>
        <w:t>（三）招标范围、最低人员配置数量及预算费用</w:t>
      </w:r>
    </w:p>
    <w:p>
      <w:pPr>
        <w:tabs>
          <w:tab w:val="left" w:pos="2520"/>
        </w:tabs>
        <w:spacing w:line="360" w:lineRule="auto"/>
        <w:jc w:val="left"/>
        <w:rPr>
          <w:rFonts w:hint="eastAsia" w:ascii="宋体" w:hAnsi="宋体"/>
          <w:b/>
          <w:sz w:val="24"/>
        </w:rPr>
      </w:pPr>
      <w:r>
        <w:rPr>
          <w:rFonts w:hint="eastAsia" w:ascii="宋体" w:hAnsi="宋体"/>
          <w:b/>
          <w:szCs w:val="21"/>
          <w:lang w:val="en-US" w:eastAsia="zh-CN"/>
        </w:rPr>
        <w:t>1）招标范围及预算费用如下表所示：</w:t>
      </w:r>
    </w:p>
    <w:tbl>
      <w:tblPr>
        <w:tblStyle w:val="46"/>
        <w:tblpPr w:leftFromText="180" w:rightFromText="180" w:vertAnchor="text" w:horzAnchor="page" w:tblpX="1832" w:tblpY="468"/>
        <w:tblOverlap w:val="never"/>
        <w:tblW w:w="935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4665"/>
        <w:gridCol w:w="22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2460" w:type="dxa"/>
            <w:noWrap w:val="0"/>
            <w:vAlign w:val="center"/>
          </w:tcPr>
          <w:p>
            <w:pPr>
              <w:spacing w:line="440" w:lineRule="exact"/>
              <w:jc w:val="center"/>
              <w:rPr>
                <w:rFonts w:hint="eastAsia" w:ascii="宋体" w:hAnsi="宋体"/>
                <w:sz w:val="21"/>
                <w:szCs w:val="21"/>
              </w:rPr>
            </w:pPr>
            <w:r>
              <w:rPr>
                <w:rFonts w:hint="eastAsia" w:ascii="宋体" w:hAnsi="宋体"/>
                <w:sz w:val="21"/>
                <w:szCs w:val="21"/>
              </w:rPr>
              <w:t>服务范畴</w:t>
            </w:r>
          </w:p>
        </w:tc>
        <w:tc>
          <w:tcPr>
            <w:tcW w:w="4665" w:type="dxa"/>
            <w:tcBorders>
              <w:right w:val="single" w:color="auto" w:sz="4" w:space="0"/>
            </w:tcBorders>
            <w:noWrap w:val="0"/>
            <w:vAlign w:val="center"/>
          </w:tcPr>
          <w:p>
            <w:pPr>
              <w:spacing w:line="440" w:lineRule="exact"/>
              <w:jc w:val="center"/>
              <w:rPr>
                <w:rFonts w:hint="eastAsia" w:ascii="宋体" w:hAnsi="宋体"/>
                <w:sz w:val="21"/>
                <w:szCs w:val="21"/>
              </w:rPr>
            </w:pPr>
            <w:r>
              <w:rPr>
                <w:rFonts w:hint="eastAsia" w:ascii="宋体" w:hAnsi="宋体"/>
                <w:sz w:val="21"/>
                <w:szCs w:val="21"/>
              </w:rPr>
              <w:t>所属面积</w:t>
            </w:r>
          </w:p>
        </w:tc>
        <w:tc>
          <w:tcPr>
            <w:tcW w:w="2229" w:type="dxa"/>
            <w:tcBorders>
              <w:left w:val="single" w:color="auto" w:sz="4" w:space="0"/>
            </w:tcBorders>
            <w:noWrap w:val="0"/>
            <w:vAlign w:val="center"/>
          </w:tcPr>
          <w:p>
            <w:pPr>
              <w:spacing w:line="440" w:lineRule="exact"/>
              <w:jc w:val="center"/>
              <w:rPr>
                <w:rFonts w:hint="eastAsia" w:ascii="宋体" w:hAnsi="宋体"/>
                <w:sz w:val="21"/>
                <w:szCs w:val="21"/>
              </w:rPr>
            </w:pPr>
            <w:r>
              <w:rPr>
                <w:rFonts w:hint="eastAsia" w:ascii="宋体" w:hAnsi="宋体"/>
                <w:sz w:val="21"/>
                <w:szCs w:val="21"/>
              </w:rPr>
              <w:t>项目预算（万元/年）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9354" w:type="dxa"/>
            <w:gridSpan w:val="3"/>
            <w:noWrap w:val="0"/>
            <w:vAlign w:val="center"/>
          </w:tcPr>
          <w:p>
            <w:pPr>
              <w:spacing w:line="440" w:lineRule="exact"/>
              <w:jc w:val="center"/>
              <w:rPr>
                <w:rFonts w:hint="eastAsia" w:ascii="Arial" w:hAnsi="Arial" w:eastAsia="宋体" w:cs="Arial"/>
                <w:b/>
                <w:bCs/>
                <w:i w:val="0"/>
                <w:caps w:val="0"/>
                <w:color w:val="333333"/>
                <w:spacing w:val="0"/>
                <w:sz w:val="21"/>
                <w:szCs w:val="21"/>
                <w:shd w:val="clear" w:color="auto" w:fill="FFFFFF"/>
                <w:lang w:val="en-US" w:eastAsia="zh-CN"/>
              </w:rPr>
            </w:pPr>
            <w:r>
              <w:rPr>
                <w:rFonts w:hint="eastAsia" w:ascii="Arial" w:hAnsi="Arial" w:eastAsia="宋体" w:cs="Arial"/>
                <w:b/>
                <w:bCs/>
                <w:i w:val="0"/>
                <w:caps w:val="0"/>
                <w:color w:val="333333"/>
                <w:spacing w:val="0"/>
                <w:sz w:val="21"/>
                <w:szCs w:val="21"/>
                <w:shd w:val="clear" w:color="auto" w:fill="FFFFFF"/>
                <w:lang w:val="en-US" w:eastAsia="zh-CN"/>
              </w:rPr>
              <w:t>镇区</w:t>
            </w:r>
            <w:r>
              <w:rPr>
                <w:rFonts w:hint="eastAsia" w:ascii="Arial" w:hAnsi="Arial" w:cs="Arial"/>
                <w:b/>
                <w:bCs/>
                <w:i w:val="0"/>
                <w:caps w:val="0"/>
                <w:color w:val="333333"/>
                <w:spacing w:val="0"/>
                <w:sz w:val="21"/>
                <w:szCs w:val="21"/>
                <w:shd w:val="clear" w:color="auto" w:fill="FFFFFF"/>
                <w:lang w:val="en-US" w:eastAsia="zh-CN"/>
              </w:rPr>
              <w:t>道路保洁及垃圾清运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460" w:type="dxa"/>
            <w:vMerge w:val="restart"/>
            <w:noWrap w:val="0"/>
            <w:vAlign w:val="center"/>
          </w:tcPr>
          <w:p>
            <w:pPr>
              <w:spacing w:line="440" w:lineRule="exact"/>
              <w:jc w:val="center"/>
              <w:rPr>
                <w:rFonts w:hint="eastAsia" w:ascii="宋体" w:hAnsi="宋体"/>
                <w:sz w:val="21"/>
                <w:szCs w:val="21"/>
              </w:rPr>
            </w:pPr>
            <w:r>
              <w:rPr>
                <w:rFonts w:hint="eastAsia" w:ascii="宋体" w:hAnsi="宋体"/>
                <w:sz w:val="21"/>
                <w:szCs w:val="21"/>
              </w:rPr>
              <w:t>镇区卫生道路保洁</w:t>
            </w:r>
          </w:p>
        </w:tc>
        <w:tc>
          <w:tcPr>
            <w:tcW w:w="4665" w:type="dxa"/>
            <w:tcBorders>
              <w:right w:val="single" w:color="auto" w:sz="4" w:space="0"/>
            </w:tcBorders>
            <w:noWrap w:val="0"/>
            <w:vAlign w:val="center"/>
          </w:tcPr>
          <w:p>
            <w:pPr>
              <w:spacing w:line="440" w:lineRule="exact"/>
              <w:rPr>
                <w:rFonts w:hint="eastAsia" w:ascii="宋体" w:hAnsi="宋体"/>
                <w:sz w:val="21"/>
                <w:szCs w:val="21"/>
              </w:rPr>
            </w:pPr>
            <w:r>
              <w:rPr>
                <w:rFonts w:hint="eastAsia" w:ascii="宋体" w:hAnsi="宋体" w:eastAsia="宋体" w:cs="宋体"/>
                <w:i w:val="0"/>
                <w:color w:val="000000"/>
                <w:kern w:val="0"/>
                <w:sz w:val="21"/>
                <w:szCs w:val="21"/>
                <w:u w:val="none"/>
                <w:lang w:val="en-US" w:eastAsia="zh-CN" w:bidi="ar"/>
              </w:rPr>
              <w:t>二级</w:t>
            </w:r>
            <w:r>
              <w:rPr>
                <w:rFonts w:hint="eastAsia" w:ascii="宋体" w:hAnsi="宋体"/>
                <w:sz w:val="21"/>
                <w:szCs w:val="21"/>
              </w:rPr>
              <w:t>道路保洁85680㎡</w:t>
            </w:r>
          </w:p>
        </w:tc>
        <w:tc>
          <w:tcPr>
            <w:tcW w:w="2229" w:type="dxa"/>
            <w:vMerge w:val="restart"/>
            <w:tcBorders>
              <w:left w:val="single" w:color="auto" w:sz="4" w:space="0"/>
            </w:tcBorders>
            <w:noWrap w:val="0"/>
            <w:vAlign w:val="center"/>
          </w:tcPr>
          <w:p>
            <w:pPr>
              <w:spacing w:line="440" w:lineRule="exact"/>
              <w:jc w:val="center"/>
              <w:rPr>
                <w:rFonts w:hint="default" w:ascii="宋体" w:hAnsi="宋体" w:cs="Times New Roman"/>
                <w:sz w:val="21"/>
                <w:szCs w:val="21"/>
                <w:lang w:val="en-US" w:eastAsia="zh-CN"/>
              </w:rPr>
            </w:pPr>
            <w:r>
              <w:rPr>
                <w:rFonts w:hint="eastAsia"/>
                <w:b/>
                <w:bCs/>
                <w:lang w:val="en-US" w:eastAsia="zh-CN"/>
              </w:rPr>
              <w:t>155.7445</w:t>
            </w:r>
          </w:p>
          <w:p>
            <w:pPr>
              <w:pStyle w:val="54"/>
              <w:ind w:left="0" w:leftChars="0" w:firstLine="0" w:firstLineChars="0"/>
              <w:rPr>
                <w:rFonts w:hint="default" w:ascii="宋体" w:hAnsi="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2460" w:type="dxa"/>
            <w:vMerge w:val="continue"/>
            <w:noWrap w:val="0"/>
            <w:vAlign w:val="center"/>
          </w:tcPr>
          <w:p>
            <w:pPr>
              <w:spacing w:line="440" w:lineRule="exact"/>
              <w:jc w:val="center"/>
              <w:rPr>
                <w:rFonts w:hint="eastAsia" w:ascii="宋体" w:hAnsi="宋体"/>
                <w:sz w:val="21"/>
                <w:szCs w:val="21"/>
              </w:rPr>
            </w:pPr>
          </w:p>
        </w:tc>
        <w:tc>
          <w:tcPr>
            <w:tcW w:w="4665" w:type="dxa"/>
            <w:tcBorders>
              <w:right w:val="single" w:color="auto" w:sz="4" w:space="0"/>
            </w:tcBorders>
            <w:noWrap w:val="0"/>
            <w:vAlign w:val="center"/>
          </w:tcPr>
          <w:p>
            <w:pPr>
              <w:spacing w:line="440" w:lineRule="exact"/>
              <w:rPr>
                <w:rFonts w:hint="eastAsia" w:ascii="宋体" w:hAnsi="宋体" w:cs="Times New Roman"/>
                <w:sz w:val="21"/>
                <w:szCs w:val="21"/>
              </w:rPr>
            </w:pPr>
            <w:r>
              <w:rPr>
                <w:rFonts w:hint="eastAsia" w:ascii="宋体" w:hAnsi="宋体" w:cs="Times New Roman"/>
                <w:sz w:val="21"/>
                <w:szCs w:val="21"/>
                <w:lang w:val="en-US" w:eastAsia="zh-CN"/>
              </w:rPr>
              <w:t>三级及以下</w:t>
            </w:r>
            <w:r>
              <w:rPr>
                <w:rFonts w:hint="eastAsia" w:ascii="宋体" w:hAnsi="宋体" w:cs="Times New Roman"/>
                <w:sz w:val="21"/>
                <w:szCs w:val="21"/>
              </w:rPr>
              <w:t>道路保洁</w:t>
            </w:r>
            <w:r>
              <w:rPr>
                <w:rFonts w:hint="eastAsia" w:ascii="宋体" w:hAnsi="宋体" w:cs="Times New Roman"/>
                <w:sz w:val="21"/>
                <w:szCs w:val="21"/>
                <w:lang w:val="en-US" w:eastAsia="zh-CN"/>
              </w:rPr>
              <w:t>56760</w:t>
            </w:r>
            <w:r>
              <w:rPr>
                <w:rFonts w:hint="eastAsia" w:ascii="宋体" w:hAnsi="宋体" w:cs="Times New Roman"/>
                <w:sz w:val="21"/>
                <w:szCs w:val="21"/>
              </w:rPr>
              <w:t>㎡</w:t>
            </w:r>
          </w:p>
        </w:tc>
        <w:tc>
          <w:tcPr>
            <w:tcW w:w="2229" w:type="dxa"/>
            <w:vMerge w:val="continue"/>
            <w:tcBorders>
              <w:left w:val="single" w:color="auto" w:sz="4" w:space="0"/>
            </w:tcBorders>
            <w:noWrap w:val="0"/>
            <w:vAlign w:val="center"/>
          </w:tcPr>
          <w:p>
            <w:pPr>
              <w:spacing w:line="440" w:lineRule="exact"/>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3" w:hRule="atLeast"/>
        </w:trPr>
        <w:tc>
          <w:tcPr>
            <w:tcW w:w="2460" w:type="dxa"/>
            <w:vMerge w:val="continue"/>
            <w:noWrap w:val="0"/>
            <w:vAlign w:val="center"/>
          </w:tcPr>
          <w:p>
            <w:pPr>
              <w:spacing w:line="440" w:lineRule="exact"/>
              <w:jc w:val="center"/>
              <w:rPr>
                <w:rFonts w:hint="eastAsia" w:ascii="宋体" w:hAnsi="宋体"/>
                <w:sz w:val="21"/>
                <w:szCs w:val="21"/>
              </w:rPr>
            </w:pPr>
          </w:p>
        </w:tc>
        <w:tc>
          <w:tcPr>
            <w:tcW w:w="4665" w:type="dxa"/>
            <w:tcBorders>
              <w:right w:val="single" w:color="auto" w:sz="4" w:space="0"/>
            </w:tcBorders>
            <w:noWrap w:val="0"/>
            <w:vAlign w:val="center"/>
          </w:tcPr>
          <w:p>
            <w:pPr>
              <w:spacing w:line="44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绿化带保洁28240</w:t>
            </w:r>
            <w:r>
              <w:rPr>
                <w:rFonts w:hint="eastAsia" w:ascii="宋体" w:hAnsi="宋体" w:cs="Times New Roman"/>
                <w:sz w:val="21"/>
                <w:szCs w:val="21"/>
              </w:rPr>
              <w:t>㎡</w:t>
            </w:r>
          </w:p>
        </w:tc>
        <w:tc>
          <w:tcPr>
            <w:tcW w:w="2229" w:type="dxa"/>
            <w:vMerge w:val="continue"/>
            <w:tcBorders>
              <w:left w:val="single" w:color="auto" w:sz="4" w:space="0"/>
            </w:tcBorders>
            <w:noWrap w:val="0"/>
            <w:vAlign w:val="center"/>
          </w:tcPr>
          <w:p>
            <w:pPr>
              <w:spacing w:line="440" w:lineRule="exact"/>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2460" w:type="dxa"/>
            <w:vMerge w:val="restart"/>
            <w:noWrap w:val="0"/>
            <w:vAlign w:val="center"/>
          </w:tcPr>
          <w:p>
            <w:pPr>
              <w:spacing w:line="440" w:lineRule="exact"/>
              <w:jc w:val="center"/>
              <w:rPr>
                <w:rFonts w:hint="eastAsia" w:ascii="宋体" w:hAnsi="宋体"/>
                <w:sz w:val="21"/>
                <w:szCs w:val="21"/>
              </w:rPr>
            </w:pPr>
            <w:r>
              <w:rPr>
                <w:rFonts w:hint="eastAsia" w:ascii="宋体" w:hAnsi="宋体"/>
                <w:sz w:val="21"/>
                <w:szCs w:val="21"/>
              </w:rPr>
              <w:t>垃圾收集清运</w:t>
            </w:r>
          </w:p>
          <w:p>
            <w:pPr>
              <w:spacing w:line="440" w:lineRule="exact"/>
              <w:jc w:val="center"/>
              <w:rPr>
                <w:rFonts w:hint="eastAsia" w:ascii="宋体" w:hAnsi="宋体"/>
                <w:sz w:val="21"/>
                <w:szCs w:val="21"/>
              </w:rPr>
            </w:pPr>
            <w:r>
              <w:rPr>
                <w:rFonts w:hint="eastAsia" w:ascii="宋体" w:hAnsi="宋体"/>
                <w:sz w:val="21"/>
                <w:szCs w:val="21"/>
              </w:rPr>
              <w:t>（垃圾处理中转站管理）</w:t>
            </w:r>
          </w:p>
        </w:tc>
        <w:tc>
          <w:tcPr>
            <w:tcW w:w="4665" w:type="dxa"/>
            <w:tcBorders>
              <w:bottom w:val="single" w:color="auto" w:sz="4" w:space="0"/>
              <w:right w:val="single" w:color="auto" w:sz="4" w:space="0"/>
            </w:tcBorders>
            <w:noWrap w:val="0"/>
            <w:vAlign w:val="center"/>
          </w:tcPr>
          <w:p>
            <w:pPr>
              <w:spacing w:line="440" w:lineRule="exact"/>
              <w:rPr>
                <w:rFonts w:hint="eastAsia" w:ascii="宋体" w:hAnsi="宋体" w:cs="Times New Roman"/>
                <w:sz w:val="21"/>
                <w:szCs w:val="21"/>
              </w:rPr>
            </w:pPr>
            <w:r>
              <w:rPr>
                <w:rFonts w:hint="eastAsia" w:ascii="宋体" w:hAnsi="宋体" w:cs="Times New Roman"/>
                <w:sz w:val="21"/>
                <w:szCs w:val="21"/>
              </w:rPr>
              <w:t>果壳箱保洁清运33只</w:t>
            </w:r>
          </w:p>
        </w:tc>
        <w:tc>
          <w:tcPr>
            <w:tcW w:w="2229" w:type="dxa"/>
            <w:vMerge w:val="continue"/>
            <w:tcBorders>
              <w:left w:val="single" w:color="auto" w:sz="4" w:space="0"/>
            </w:tcBorders>
            <w:noWrap w:val="0"/>
            <w:vAlign w:val="center"/>
          </w:tcPr>
          <w:p>
            <w:pPr>
              <w:spacing w:line="44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2460" w:type="dxa"/>
            <w:vMerge w:val="continue"/>
            <w:noWrap w:val="0"/>
            <w:vAlign w:val="center"/>
          </w:tcPr>
          <w:p>
            <w:pPr>
              <w:spacing w:line="440" w:lineRule="exact"/>
              <w:jc w:val="center"/>
              <w:rPr>
                <w:rFonts w:hint="eastAsia" w:ascii="宋体" w:hAnsi="宋体"/>
                <w:sz w:val="21"/>
                <w:szCs w:val="21"/>
              </w:rPr>
            </w:pPr>
          </w:p>
        </w:tc>
        <w:tc>
          <w:tcPr>
            <w:tcW w:w="4665" w:type="dxa"/>
            <w:tcBorders>
              <w:top w:val="single" w:color="auto" w:sz="4" w:space="0"/>
              <w:bottom w:val="single" w:color="auto" w:sz="4" w:space="0"/>
              <w:right w:val="single" w:color="auto" w:sz="4" w:space="0"/>
            </w:tcBorders>
            <w:noWrap w:val="0"/>
            <w:vAlign w:val="center"/>
          </w:tcPr>
          <w:p>
            <w:pPr>
              <w:spacing w:line="440" w:lineRule="exact"/>
              <w:rPr>
                <w:rFonts w:hint="eastAsia" w:ascii="宋体" w:hAnsi="宋体" w:cs="Times New Roman"/>
                <w:sz w:val="21"/>
                <w:szCs w:val="21"/>
                <w:lang w:val="en-US" w:eastAsia="zh-CN"/>
              </w:rPr>
            </w:pPr>
            <w:r>
              <w:rPr>
                <w:rFonts w:hint="eastAsia" w:ascii="宋体" w:hAnsi="宋体" w:cs="Times New Roman"/>
                <w:sz w:val="21"/>
                <w:szCs w:val="21"/>
                <w:lang w:eastAsia="zh-CN"/>
              </w:rPr>
              <w:t>生活</w:t>
            </w:r>
            <w:r>
              <w:rPr>
                <w:rFonts w:hint="eastAsia" w:ascii="宋体" w:hAnsi="宋体" w:cs="Times New Roman"/>
                <w:sz w:val="21"/>
                <w:szCs w:val="21"/>
              </w:rPr>
              <w:t>垃圾桶保洁清运146只</w:t>
            </w:r>
          </w:p>
        </w:tc>
        <w:tc>
          <w:tcPr>
            <w:tcW w:w="2229" w:type="dxa"/>
            <w:vMerge w:val="continue"/>
            <w:tcBorders>
              <w:left w:val="single" w:color="auto" w:sz="4" w:space="0"/>
            </w:tcBorders>
            <w:noWrap w:val="0"/>
            <w:vAlign w:val="center"/>
          </w:tcPr>
          <w:p>
            <w:pPr>
              <w:spacing w:line="44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2460" w:type="dxa"/>
            <w:vMerge w:val="continue"/>
            <w:noWrap w:val="0"/>
            <w:vAlign w:val="center"/>
          </w:tcPr>
          <w:p>
            <w:pPr>
              <w:spacing w:line="440" w:lineRule="exact"/>
              <w:jc w:val="center"/>
              <w:rPr>
                <w:rFonts w:hint="eastAsia" w:ascii="宋体" w:hAnsi="宋体"/>
                <w:sz w:val="21"/>
                <w:szCs w:val="21"/>
              </w:rPr>
            </w:pPr>
          </w:p>
        </w:tc>
        <w:tc>
          <w:tcPr>
            <w:tcW w:w="4665" w:type="dxa"/>
            <w:tcBorders>
              <w:top w:val="single" w:color="auto" w:sz="4" w:space="0"/>
              <w:bottom w:val="single" w:color="auto" w:sz="4" w:space="0"/>
              <w:right w:val="single" w:color="auto" w:sz="4" w:space="0"/>
            </w:tcBorders>
            <w:noWrap w:val="0"/>
            <w:vAlign w:val="center"/>
          </w:tcPr>
          <w:p>
            <w:pPr>
              <w:spacing w:line="440" w:lineRule="exact"/>
              <w:rPr>
                <w:rFonts w:hint="eastAsia" w:ascii="宋体" w:hAnsi="宋体" w:cs="Times New Roman"/>
                <w:sz w:val="21"/>
                <w:szCs w:val="21"/>
                <w:lang w:val="en-US" w:eastAsia="zh-CN"/>
              </w:rPr>
            </w:pPr>
            <w:r>
              <w:rPr>
                <w:rFonts w:hint="eastAsia" w:ascii="宋体" w:hAnsi="宋体" w:cs="Times New Roman"/>
                <w:sz w:val="21"/>
                <w:szCs w:val="21"/>
              </w:rPr>
              <w:t>厨余垃圾桶保洁清运</w:t>
            </w:r>
            <w:r>
              <w:rPr>
                <w:rFonts w:hint="eastAsia" w:ascii="宋体" w:hAnsi="宋体" w:cs="Times New Roman"/>
                <w:sz w:val="21"/>
                <w:szCs w:val="21"/>
                <w:lang w:eastAsia="zh-CN"/>
              </w:rPr>
              <w:t>353只</w:t>
            </w:r>
          </w:p>
        </w:tc>
        <w:tc>
          <w:tcPr>
            <w:tcW w:w="2229" w:type="dxa"/>
            <w:vMerge w:val="continue"/>
            <w:tcBorders>
              <w:left w:val="single" w:color="auto" w:sz="4" w:space="0"/>
            </w:tcBorders>
            <w:noWrap w:val="0"/>
            <w:vAlign w:val="center"/>
          </w:tcPr>
          <w:p>
            <w:pPr>
              <w:spacing w:line="44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2460" w:type="dxa"/>
            <w:vMerge w:val="continue"/>
            <w:noWrap w:val="0"/>
            <w:vAlign w:val="center"/>
          </w:tcPr>
          <w:p>
            <w:pPr>
              <w:spacing w:line="440" w:lineRule="exact"/>
              <w:jc w:val="center"/>
              <w:rPr>
                <w:rFonts w:hint="eastAsia" w:ascii="宋体" w:hAnsi="宋体"/>
                <w:sz w:val="21"/>
                <w:szCs w:val="21"/>
              </w:rPr>
            </w:pPr>
          </w:p>
        </w:tc>
        <w:tc>
          <w:tcPr>
            <w:tcW w:w="4665" w:type="dxa"/>
            <w:tcBorders>
              <w:top w:val="single" w:color="auto" w:sz="4" w:space="0"/>
              <w:bottom w:val="single" w:color="auto" w:sz="4" w:space="0"/>
              <w:right w:val="single" w:color="auto" w:sz="4" w:space="0"/>
            </w:tcBorders>
            <w:noWrap w:val="0"/>
            <w:vAlign w:val="center"/>
          </w:tcPr>
          <w:p>
            <w:pPr>
              <w:spacing w:line="440" w:lineRule="exact"/>
              <w:rPr>
                <w:rFonts w:hint="eastAsia" w:ascii="宋体" w:hAnsi="宋体" w:cs="Times New Roman"/>
                <w:sz w:val="21"/>
                <w:szCs w:val="21"/>
                <w:lang w:val="en-US" w:eastAsia="zh-CN"/>
              </w:rPr>
            </w:pPr>
            <w:r>
              <w:rPr>
                <w:rFonts w:hint="eastAsia" w:ascii="宋体" w:hAnsi="宋体" w:cs="Times New Roman"/>
                <w:sz w:val="21"/>
                <w:szCs w:val="21"/>
              </w:rPr>
              <w:t>公共厕所1</w:t>
            </w:r>
            <w:r>
              <w:rPr>
                <w:rFonts w:hint="eastAsia" w:ascii="宋体" w:hAnsi="宋体" w:cs="Times New Roman"/>
                <w:sz w:val="21"/>
                <w:szCs w:val="21"/>
                <w:lang w:val="en-US" w:eastAsia="zh-CN"/>
              </w:rPr>
              <w:t>0</w:t>
            </w:r>
            <w:r>
              <w:rPr>
                <w:rFonts w:hint="eastAsia" w:ascii="宋体" w:hAnsi="宋体" w:cs="Times New Roman"/>
                <w:sz w:val="21"/>
                <w:szCs w:val="21"/>
              </w:rPr>
              <w:t>座</w:t>
            </w:r>
          </w:p>
        </w:tc>
        <w:tc>
          <w:tcPr>
            <w:tcW w:w="2229" w:type="dxa"/>
            <w:vMerge w:val="continue"/>
            <w:tcBorders>
              <w:left w:val="single" w:color="auto" w:sz="4" w:space="0"/>
            </w:tcBorders>
            <w:noWrap w:val="0"/>
            <w:vAlign w:val="center"/>
          </w:tcPr>
          <w:p>
            <w:pPr>
              <w:spacing w:line="44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 w:hRule="atLeast"/>
        </w:trPr>
        <w:tc>
          <w:tcPr>
            <w:tcW w:w="2460" w:type="dxa"/>
            <w:vMerge w:val="continue"/>
            <w:noWrap w:val="0"/>
            <w:vAlign w:val="center"/>
          </w:tcPr>
          <w:p>
            <w:pPr>
              <w:spacing w:line="440" w:lineRule="exact"/>
              <w:jc w:val="center"/>
              <w:rPr>
                <w:rFonts w:hint="eastAsia" w:ascii="宋体" w:hAnsi="宋体"/>
                <w:sz w:val="21"/>
                <w:szCs w:val="21"/>
              </w:rPr>
            </w:pPr>
          </w:p>
        </w:tc>
        <w:tc>
          <w:tcPr>
            <w:tcW w:w="4665" w:type="dxa"/>
            <w:tcBorders>
              <w:top w:val="single" w:color="auto" w:sz="4" w:space="0"/>
              <w:bottom w:val="single" w:color="auto" w:sz="4" w:space="0"/>
              <w:right w:val="single" w:color="auto" w:sz="4" w:space="0"/>
            </w:tcBorders>
            <w:noWrap w:val="0"/>
            <w:vAlign w:val="center"/>
          </w:tcPr>
          <w:p>
            <w:pPr>
              <w:spacing w:line="440" w:lineRule="exact"/>
              <w:rPr>
                <w:rFonts w:hint="eastAsia" w:ascii="宋体" w:hAnsi="宋体" w:cs="Times New Roman"/>
                <w:sz w:val="21"/>
                <w:szCs w:val="21"/>
                <w:lang w:val="en-US" w:eastAsia="zh-CN"/>
              </w:rPr>
            </w:pPr>
            <w:r>
              <w:rPr>
                <w:rFonts w:hint="eastAsia" w:ascii="宋体" w:hAnsi="宋体" w:cs="Times New Roman"/>
                <w:sz w:val="21"/>
                <w:szCs w:val="21"/>
              </w:rPr>
              <w:t>垃圾池7座</w:t>
            </w:r>
          </w:p>
        </w:tc>
        <w:tc>
          <w:tcPr>
            <w:tcW w:w="2229" w:type="dxa"/>
            <w:vMerge w:val="continue"/>
            <w:tcBorders>
              <w:left w:val="single" w:color="auto" w:sz="4" w:space="0"/>
            </w:tcBorders>
            <w:noWrap w:val="0"/>
            <w:vAlign w:val="center"/>
          </w:tcPr>
          <w:p>
            <w:pPr>
              <w:spacing w:line="44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2460" w:type="dxa"/>
            <w:vMerge w:val="continue"/>
            <w:noWrap w:val="0"/>
            <w:vAlign w:val="center"/>
          </w:tcPr>
          <w:p>
            <w:pPr>
              <w:spacing w:line="440" w:lineRule="exact"/>
              <w:jc w:val="center"/>
              <w:rPr>
                <w:rFonts w:hint="eastAsia" w:ascii="宋体" w:hAnsi="宋体"/>
                <w:sz w:val="21"/>
                <w:szCs w:val="21"/>
              </w:rPr>
            </w:pPr>
          </w:p>
        </w:tc>
        <w:tc>
          <w:tcPr>
            <w:tcW w:w="4665" w:type="dxa"/>
            <w:tcBorders>
              <w:top w:val="single" w:color="auto" w:sz="4" w:space="0"/>
              <w:bottom w:val="single" w:color="auto" w:sz="4" w:space="0"/>
              <w:right w:val="single" w:color="auto" w:sz="4" w:space="0"/>
            </w:tcBorders>
            <w:noWrap w:val="0"/>
            <w:vAlign w:val="center"/>
          </w:tcPr>
          <w:p>
            <w:pPr>
              <w:spacing w:line="440" w:lineRule="exact"/>
              <w:rPr>
                <w:rFonts w:hint="eastAsia" w:ascii="宋体" w:hAnsi="宋体" w:cs="Times New Roman"/>
                <w:sz w:val="21"/>
                <w:szCs w:val="21"/>
                <w:lang w:val="en-US" w:eastAsia="zh-CN"/>
              </w:rPr>
            </w:pPr>
            <w:r>
              <w:rPr>
                <w:rFonts w:hint="eastAsia" w:ascii="宋体" w:hAnsi="宋体" w:cs="Times New Roman"/>
                <w:sz w:val="21"/>
                <w:szCs w:val="21"/>
              </w:rPr>
              <w:t>厨余生化机管理2台</w:t>
            </w:r>
          </w:p>
        </w:tc>
        <w:tc>
          <w:tcPr>
            <w:tcW w:w="2229" w:type="dxa"/>
            <w:vMerge w:val="continue"/>
            <w:tcBorders>
              <w:left w:val="single" w:color="auto" w:sz="4" w:space="0"/>
            </w:tcBorders>
            <w:noWrap w:val="0"/>
            <w:vAlign w:val="center"/>
          </w:tcPr>
          <w:p>
            <w:pPr>
              <w:spacing w:line="44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trPr>
        <w:tc>
          <w:tcPr>
            <w:tcW w:w="2460" w:type="dxa"/>
            <w:vMerge w:val="continue"/>
            <w:noWrap w:val="0"/>
            <w:vAlign w:val="center"/>
          </w:tcPr>
          <w:p>
            <w:pPr>
              <w:spacing w:line="440" w:lineRule="exact"/>
              <w:jc w:val="center"/>
              <w:rPr>
                <w:rFonts w:hint="eastAsia" w:ascii="宋体" w:hAnsi="宋体"/>
                <w:sz w:val="21"/>
                <w:szCs w:val="21"/>
              </w:rPr>
            </w:pPr>
          </w:p>
        </w:tc>
        <w:tc>
          <w:tcPr>
            <w:tcW w:w="4665" w:type="dxa"/>
            <w:tcBorders>
              <w:top w:val="single" w:color="auto" w:sz="4" w:space="0"/>
              <w:bottom w:val="single" w:color="auto" w:sz="4" w:space="0"/>
              <w:right w:val="single" w:color="auto" w:sz="4" w:space="0"/>
            </w:tcBorders>
            <w:noWrap w:val="0"/>
            <w:vAlign w:val="center"/>
          </w:tcPr>
          <w:p>
            <w:pPr>
              <w:spacing w:line="440" w:lineRule="exact"/>
              <w:rPr>
                <w:rFonts w:hint="eastAsia" w:ascii="宋体" w:hAnsi="宋体" w:cs="Times New Roman"/>
                <w:sz w:val="21"/>
                <w:szCs w:val="21"/>
                <w:lang w:val="en-US" w:eastAsia="zh-CN"/>
              </w:rPr>
            </w:pPr>
            <w:r>
              <w:rPr>
                <w:rFonts w:hint="eastAsia" w:ascii="宋体" w:hAnsi="宋体" w:cs="Times New Roman"/>
                <w:sz w:val="21"/>
                <w:szCs w:val="21"/>
              </w:rPr>
              <w:t>2600平方米垃圾中转站1座</w:t>
            </w:r>
          </w:p>
        </w:tc>
        <w:tc>
          <w:tcPr>
            <w:tcW w:w="2229" w:type="dxa"/>
            <w:vMerge w:val="continue"/>
            <w:tcBorders>
              <w:left w:val="single" w:color="auto" w:sz="4" w:space="0"/>
            </w:tcBorders>
            <w:noWrap w:val="0"/>
            <w:vAlign w:val="center"/>
          </w:tcPr>
          <w:p>
            <w:pPr>
              <w:spacing w:line="44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trPr>
        <w:tc>
          <w:tcPr>
            <w:tcW w:w="2460" w:type="dxa"/>
            <w:vMerge w:val="continue"/>
            <w:tcBorders>
              <w:bottom w:val="single" w:color="auto" w:sz="4" w:space="0"/>
            </w:tcBorders>
            <w:noWrap w:val="0"/>
            <w:vAlign w:val="center"/>
          </w:tcPr>
          <w:p>
            <w:pPr>
              <w:spacing w:line="440" w:lineRule="exact"/>
              <w:jc w:val="center"/>
              <w:rPr>
                <w:rFonts w:hint="eastAsia" w:ascii="宋体" w:hAnsi="宋体"/>
                <w:sz w:val="21"/>
                <w:szCs w:val="21"/>
              </w:rPr>
            </w:pPr>
          </w:p>
        </w:tc>
        <w:tc>
          <w:tcPr>
            <w:tcW w:w="4665" w:type="dxa"/>
            <w:tcBorders>
              <w:top w:val="single" w:color="auto" w:sz="4" w:space="0"/>
              <w:bottom w:val="single" w:color="auto" w:sz="4" w:space="0"/>
              <w:right w:val="single" w:color="auto" w:sz="4" w:space="0"/>
            </w:tcBorders>
            <w:noWrap w:val="0"/>
            <w:vAlign w:val="center"/>
          </w:tcPr>
          <w:p>
            <w:pPr>
              <w:pStyle w:val="45"/>
              <w:ind w:left="0" w:leftChars="0" w:firstLine="0" w:firstLineChars="0"/>
              <w:rPr>
                <w:rFonts w:hint="eastAsia"/>
                <w:lang w:val="en-US" w:eastAsia="zh-CN"/>
              </w:rPr>
            </w:pPr>
            <w:r>
              <w:rPr>
                <w:rFonts w:hint="eastAsia"/>
                <w:lang w:val="en-US" w:eastAsia="zh-CN"/>
              </w:rPr>
              <w:t>建筑垃圾及大件垃圾清运</w:t>
            </w:r>
          </w:p>
        </w:tc>
        <w:tc>
          <w:tcPr>
            <w:tcW w:w="2229" w:type="dxa"/>
            <w:vMerge w:val="continue"/>
            <w:tcBorders>
              <w:left w:val="single" w:color="auto" w:sz="4" w:space="0"/>
              <w:bottom w:val="single" w:color="auto" w:sz="4" w:space="0"/>
            </w:tcBorders>
            <w:noWrap w:val="0"/>
            <w:vAlign w:val="center"/>
          </w:tcPr>
          <w:p>
            <w:pPr>
              <w:spacing w:line="44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3" w:hRule="atLeast"/>
        </w:trPr>
        <w:tc>
          <w:tcPr>
            <w:tcW w:w="9354" w:type="dxa"/>
            <w:gridSpan w:val="3"/>
            <w:noWrap w:val="0"/>
            <w:vAlign w:val="center"/>
          </w:tcPr>
          <w:p>
            <w:pPr>
              <w:spacing w:line="440" w:lineRule="exact"/>
              <w:jc w:val="center"/>
              <w:rPr>
                <w:rFonts w:hint="eastAsia" w:ascii="Arial" w:hAnsi="Arial" w:cs="Arial"/>
                <w:b/>
                <w:bCs/>
                <w:i w:val="0"/>
                <w:caps w:val="0"/>
                <w:color w:val="333333"/>
                <w:spacing w:val="0"/>
                <w:sz w:val="21"/>
                <w:szCs w:val="21"/>
                <w:shd w:val="clear" w:color="auto" w:fill="FFFFFF"/>
                <w:lang w:val="en-US" w:eastAsia="zh-CN"/>
              </w:rPr>
            </w:pPr>
            <w:r>
              <w:rPr>
                <w:rFonts w:hint="eastAsia" w:ascii="Arial" w:hAnsi="Arial" w:cs="Arial"/>
                <w:b/>
                <w:bCs/>
                <w:i w:val="0"/>
                <w:caps w:val="0"/>
                <w:color w:val="333333"/>
                <w:spacing w:val="0"/>
                <w:sz w:val="21"/>
                <w:szCs w:val="21"/>
                <w:shd w:val="clear" w:color="auto" w:fill="FFFFFF"/>
                <w:lang w:val="en-US" w:eastAsia="zh-CN"/>
              </w:rPr>
              <w:t>宁海湾区块道路保洁及垃圾清运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8" w:hRule="atLeast"/>
        </w:trPr>
        <w:tc>
          <w:tcPr>
            <w:tcW w:w="2460" w:type="dxa"/>
            <w:vMerge w:val="restart"/>
            <w:noWrap w:val="0"/>
            <w:vAlign w:val="center"/>
          </w:tcPr>
          <w:p>
            <w:pPr>
              <w:spacing w:line="440" w:lineRule="exact"/>
              <w:jc w:val="center"/>
              <w:rPr>
                <w:rFonts w:hint="eastAsia" w:ascii="宋体" w:hAnsi="宋体" w:cs="Times New Roman"/>
                <w:sz w:val="21"/>
                <w:szCs w:val="21"/>
              </w:rPr>
            </w:pPr>
            <w:r>
              <w:rPr>
                <w:rFonts w:hint="eastAsia" w:ascii="宋体" w:hAnsi="宋体" w:cs="Times New Roman"/>
                <w:sz w:val="21"/>
                <w:szCs w:val="21"/>
                <w:lang w:val="en-US" w:eastAsia="zh-CN"/>
              </w:rPr>
              <w:t>宁海湾区块道路</w:t>
            </w:r>
            <w:r>
              <w:rPr>
                <w:rFonts w:hint="default" w:ascii="宋体" w:hAnsi="宋体" w:cs="Times New Roman"/>
                <w:sz w:val="21"/>
                <w:szCs w:val="21"/>
                <w:lang w:val="en-US" w:eastAsia="zh-CN"/>
              </w:rPr>
              <w:t>保洁</w:t>
            </w:r>
          </w:p>
        </w:tc>
        <w:tc>
          <w:tcPr>
            <w:tcW w:w="4665" w:type="dxa"/>
            <w:tcBorders>
              <w:bottom w:val="single" w:color="auto" w:sz="4" w:space="0"/>
              <w:right w:val="single" w:color="auto" w:sz="4" w:space="0"/>
            </w:tcBorders>
            <w:noWrap w:val="0"/>
            <w:vAlign w:val="center"/>
          </w:tcPr>
          <w:p>
            <w:pPr>
              <w:spacing w:line="440" w:lineRule="exact"/>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二级</w:t>
            </w:r>
            <w:r>
              <w:rPr>
                <w:rFonts w:hint="eastAsia" w:ascii="宋体" w:hAnsi="宋体" w:cs="Times New Roman"/>
                <w:sz w:val="21"/>
                <w:szCs w:val="21"/>
              </w:rPr>
              <w:t>道路保洁</w:t>
            </w:r>
            <w:r>
              <w:rPr>
                <w:rFonts w:hint="eastAsia" w:ascii="宋体" w:hAnsi="宋体" w:cs="Times New Roman"/>
                <w:sz w:val="21"/>
                <w:szCs w:val="21"/>
                <w:lang w:val="en-US" w:eastAsia="zh-CN"/>
              </w:rPr>
              <w:t>179113</w:t>
            </w:r>
            <w:r>
              <w:rPr>
                <w:rFonts w:hint="eastAsia" w:ascii="宋体" w:hAnsi="宋体" w:cs="Times New Roman"/>
                <w:sz w:val="21"/>
                <w:szCs w:val="21"/>
              </w:rPr>
              <w:t>㎡</w:t>
            </w:r>
          </w:p>
        </w:tc>
        <w:tc>
          <w:tcPr>
            <w:tcW w:w="2229" w:type="dxa"/>
            <w:vMerge w:val="restart"/>
            <w:tcBorders>
              <w:left w:val="single" w:color="auto" w:sz="4" w:space="0"/>
            </w:tcBorders>
            <w:noWrap w:val="0"/>
            <w:vAlign w:val="center"/>
          </w:tcPr>
          <w:p>
            <w:pPr>
              <w:spacing w:line="440" w:lineRule="exact"/>
              <w:jc w:val="center"/>
              <w:rPr>
                <w:rFonts w:hint="default" w:ascii="宋体" w:hAnsi="宋体" w:cs="Times New Roman"/>
                <w:b/>
                <w:bCs/>
                <w:sz w:val="21"/>
                <w:szCs w:val="21"/>
                <w:lang w:val="en-US" w:eastAsia="zh-CN"/>
              </w:rPr>
            </w:pPr>
            <w:r>
              <w:rPr>
                <w:rFonts w:hint="eastAsia" w:ascii="宋体" w:hAnsi="宋体" w:cs="Times New Roman"/>
                <w:b/>
                <w:bCs/>
                <w:sz w:val="21"/>
                <w:szCs w:val="21"/>
                <w:lang w:val="en-US" w:eastAsia="zh-CN"/>
              </w:rPr>
              <w:t>142.3819</w:t>
            </w:r>
          </w:p>
          <w:p>
            <w:pPr>
              <w:spacing w:line="440" w:lineRule="exact"/>
              <w:jc w:val="center"/>
              <w:rPr>
                <w:rFonts w:hint="default" w:ascii="宋体" w:hAnsi="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8" w:hRule="atLeast"/>
        </w:trPr>
        <w:tc>
          <w:tcPr>
            <w:tcW w:w="2460" w:type="dxa"/>
            <w:vMerge w:val="continue"/>
            <w:noWrap w:val="0"/>
            <w:vAlign w:val="center"/>
          </w:tcPr>
          <w:p>
            <w:pPr>
              <w:spacing w:line="440" w:lineRule="exact"/>
              <w:jc w:val="center"/>
              <w:rPr>
                <w:rFonts w:hint="eastAsia" w:ascii="宋体" w:hAnsi="宋体"/>
                <w:sz w:val="21"/>
                <w:szCs w:val="21"/>
              </w:rPr>
            </w:pPr>
          </w:p>
        </w:tc>
        <w:tc>
          <w:tcPr>
            <w:tcW w:w="4665" w:type="dxa"/>
            <w:tcBorders>
              <w:bottom w:val="single" w:color="auto" w:sz="4" w:space="0"/>
              <w:right w:val="single" w:color="auto" w:sz="4" w:space="0"/>
            </w:tcBorders>
            <w:noWrap w:val="0"/>
            <w:vAlign w:val="center"/>
          </w:tcPr>
          <w:p>
            <w:pPr>
              <w:spacing w:line="44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绿化带保洁58387</w:t>
            </w:r>
            <w:r>
              <w:rPr>
                <w:rFonts w:hint="eastAsia" w:ascii="宋体" w:hAnsi="宋体" w:cs="Times New Roman"/>
                <w:sz w:val="21"/>
                <w:szCs w:val="21"/>
              </w:rPr>
              <w:t>㎡</w:t>
            </w:r>
          </w:p>
        </w:tc>
        <w:tc>
          <w:tcPr>
            <w:tcW w:w="2229" w:type="dxa"/>
            <w:vMerge w:val="continue"/>
            <w:tcBorders>
              <w:left w:val="single" w:color="auto" w:sz="4" w:space="0"/>
            </w:tcBorders>
            <w:noWrap w:val="0"/>
            <w:vAlign w:val="center"/>
          </w:tcPr>
          <w:p>
            <w:pPr>
              <w:spacing w:line="440" w:lineRule="exact"/>
              <w:jc w:val="center"/>
              <w:rPr>
                <w:rFonts w:hint="eastAsia" w:ascii="宋体" w:hAnsi="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2460" w:type="dxa"/>
            <w:vMerge w:val="continue"/>
            <w:noWrap w:val="0"/>
            <w:vAlign w:val="center"/>
          </w:tcPr>
          <w:p>
            <w:pPr>
              <w:spacing w:line="440" w:lineRule="exact"/>
              <w:jc w:val="center"/>
              <w:rPr>
                <w:rFonts w:hint="eastAsia" w:ascii="宋体" w:hAnsi="宋体" w:cs="Times New Roman"/>
                <w:sz w:val="21"/>
                <w:szCs w:val="21"/>
                <w:lang w:val="en-US" w:eastAsia="zh-CN"/>
              </w:rPr>
            </w:pPr>
          </w:p>
        </w:tc>
        <w:tc>
          <w:tcPr>
            <w:tcW w:w="4665" w:type="dxa"/>
            <w:tcBorders>
              <w:bottom w:val="single" w:color="auto" w:sz="4" w:space="0"/>
              <w:right w:val="single" w:color="auto" w:sz="4" w:space="0"/>
            </w:tcBorders>
            <w:noWrap w:val="0"/>
            <w:vAlign w:val="center"/>
          </w:tcPr>
          <w:p>
            <w:pPr>
              <w:spacing w:line="440" w:lineRule="exact"/>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陈桥线路</w:t>
            </w:r>
          </w:p>
        </w:tc>
        <w:tc>
          <w:tcPr>
            <w:tcW w:w="2229" w:type="dxa"/>
            <w:vMerge w:val="continue"/>
            <w:tcBorders>
              <w:left w:val="single" w:color="auto" w:sz="4" w:space="0"/>
            </w:tcBorders>
            <w:noWrap w:val="0"/>
            <w:vAlign w:val="center"/>
          </w:tcPr>
          <w:p>
            <w:pPr>
              <w:spacing w:line="440" w:lineRule="exact"/>
              <w:jc w:val="both"/>
              <w:rPr>
                <w:rFonts w:hint="eastAsia" w:ascii="宋体" w:hAnsi="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2460" w:type="dxa"/>
            <w:vMerge w:val="continue"/>
            <w:tcBorders>
              <w:bottom w:val="single" w:color="auto" w:sz="4" w:space="0"/>
            </w:tcBorders>
            <w:noWrap w:val="0"/>
            <w:vAlign w:val="center"/>
          </w:tcPr>
          <w:p>
            <w:pPr>
              <w:spacing w:line="440" w:lineRule="exact"/>
              <w:jc w:val="center"/>
              <w:rPr>
                <w:rFonts w:hint="eastAsia" w:ascii="宋体" w:hAnsi="宋体" w:cs="Times New Roman"/>
                <w:sz w:val="21"/>
                <w:szCs w:val="21"/>
                <w:lang w:val="en-US" w:eastAsia="zh-CN"/>
              </w:rPr>
            </w:pPr>
          </w:p>
        </w:tc>
        <w:tc>
          <w:tcPr>
            <w:tcW w:w="4665" w:type="dxa"/>
            <w:tcBorders>
              <w:bottom w:val="single" w:color="auto" w:sz="4" w:space="0"/>
              <w:right w:val="single" w:color="auto" w:sz="4" w:space="0"/>
            </w:tcBorders>
            <w:noWrap w:val="0"/>
            <w:vAlign w:val="center"/>
          </w:tcPr>
          <w:p>
            <w:pPr>
              <w:spacing w:line="440" w:lineRule="exact"/>
              <w:jc w:val="left"/>
              <w:rPr>
                <w:rFonts w:hint="default" w:ascii="宋体" w:hAnsi="宋体" w:cs="Times New Roman"/>
                <w:sz w:val="21"/>
                <w:szCs w:val="21"/>
                <w:lang w:val="en-US" w:eastAsia="zh-CN"/>
              </w:rPr>
            </w:pPr>
            <w:r>
              <w:rPr>
                <w:rFonts w:hint="eastAsia" w:ascii="宋体" w:hAnsi="宋体" w:cs="Times New Roman"/>
                <w:sz w:val="21"/>
                <w:szCs w:val="21"/>
                <w:lang w:val="en-US" w:eastAsia="zh-CN"/>
              </w:rPr>
              <w:t>宁海湾大道卫生托管劳务费及绿化维护</w:t>
            </w:r>
          </w:p>
        </w:tc>
        <w:tc>
          <w:tcPr>
            <w:tcW w:w="2229" w:type="dxa"/>
            <w:vMerge w:val="continue"/>
            <w:tcBorders>
              <w:left w:val="single" w:color="auto" w:sz="4" w:space="0"/>
              <w:bottom w:val="single" w:color="auto" w:sz="4" w:space="0"/>
            </w:tcBorders>
            <w:noWrap w:val="0"/>
            <w:vAlign w:val="center"/>
          </w:tcPr>
          <w:p>
            <w:pPr>
              <w:spacing w:line="440" w:lineRule="exact"/>
              <w:jc w:val="both"/>
              <w:rPr>
                <w:rFonts w:hint="eastAsia" w:ascii="宋体" w:hAnsi="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125"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Times New Roman"/>
                <w:b/>
                <w:bCs/>
                <w:sz w:val="21"/>
                <w:szCs w:val="21"/>
                <w:lang w:val="en-US" w:eastAsia="zh-CN"/>
              </w:rPr>
            </w:pPr>
            <w:r>
              <w:rPr>
                <w:rFonts w:hint="eastAsia" w:ascii="宋体" w:hAnsi="宋体" w:cs="Times New Roman"/>
                <w:b/>
                <w:bCs/>
                <w:sz w:val="21"/>
                <w:szCs w:val="21"/>
                <w:lang w:val="en-US" w:eastAsia="zh-CN"/>
              </w:rPr>
              <w:t>合  计</w:t>
            </w:r>
          </w:p>
        </w:tc>
        <w:tc>
          <w:tcPr>
            <w:tcW w:w="2229" w:type="dxa"/>
            <w:tcBorders>
              <w:left w:val="single" w:color="auto" w:sz="4" w:space="0"/>
              <w:bottom w:val="single" w:color="auto" w:sz="4" w:space="0"/>
            </w:tcBorders>
            <w:noWrap w:val="0"/>
            <w:vAlign w:val="center"/>
          </w:tcPr>
          <w:p>
            <w:pPr>
              <w:spacing w:line="440" w:lineRule="exact"/>
              <w:jc w:val="center"/>
              <w:rPr>
                <w:rFonts w:hint="default" w:ascii="宋体" w:hAnsi="宋体" w:cs="Times New Roman"/>
                <w:b/>
                <w:bCs/>
                <w:sz w:val="21"/>
                <w:szCs w:val="21"/>
                <w:lang w:val="en-US" w:eastAsia="zh-CN"/>
              </w:rPr>
            </w:pPr>
            <w:r>
              <w:rPr>
                <w:rFonts w:hint="eastAsia" w:ascii="宋体" w:hAnsi="宋体" w:cs="Times New Roman"/>
                <w:b/>
                <w:bCs/>
                <w:sz w:val="21"/>
                <w:szCs w:val="21"/>
                <w:lang w:val="en-US" w:eastAsia="zh-CN"/>
              </w:rPr>
              <w:t>298.1264</w:t>
            </w:r>
          </w:p>
        </w:tc>
      </w:tr>
    </w:tbl>
    <w:p>
      <w:pPr>
        <w:pStyle w:val="2"/>
      </w:pPr>
    </w:p>
    <w:p>
      <w:pPr>
        <w:pStyle w:val="2"/>
      </w:pP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1"/>
          <w:szCs w:val="21"/>
          <w:highlight w:val="none"/>
          <w:lang w:eastAsia="zh-CN"/>
        </w:rPr>
      </w:pPr>
      <w:r>
        <w:rPr>
          <w:rFonts w:hint="eastAsia" w:hAnsi="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lang w:eastAsia="zh-CN"/>
        </w:rPr>
        <w:t>人员配置要求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6" w:firstLineChars="200"/>
        <w:textAlignment w:val="auto"/>
        <w:rPr>
          <w:rFonts w:hint="eastAsia" w:ascii="宋体" w:hAnsi="宋体"/>
          <w:b/>
          <w:sz w:val="24"/>
          <w:lang w:val="en-US" w:eastAsia="zh-CN"/>
        </w:rPr>
      </w:pPr>
      <w:r>
        <w:rPr>
          <w:rFonts w:hint="eastAsia" w:ascii="宋体" w:hAnsi="宋体" w:eastAsia="宋体" w:cs="宋体"/>
          <w:b/>
          <w:bCs/>
          <w:color w:val="000000"/>
          <w:sz w:val="21"/>
          <w:szCs w:val="21"/>
          <w:highlight w:val="none"/>
          <w:lang w:val="en-US" w:eastAsia="zh-CN"/>
        </w:rPr>
        <w:t>1、基本要求如下表所示：</w:t>
      </w:r>
    </w:p>
    <w:tbl>
      <w:tblPr>
        <w:tblStyle w:val="4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4869"/>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26"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序号</w:t>
            </w:r>
          </w:p>
        </w:tc>
        <w:tc>
          <w:tcPr>
            <w:tcW w:w="486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项目内容</w:t>
            </w:r>
          </w:p>
        </w:tc>
        <w:tc>
          <w:tcPr>
            <w:tcW w:w="247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最低人员配置数量（人)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6"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一</w:t>
            </w:r>
          </w:p>
        </w:tc>
        <w:tc>
          <w:tcPr>
            <w:tcW w:w="486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道路</w:t>
            </w:r>
            <w:r>
              <w:rPr>
                <w:rFonts w:hint="eastAsia" w:hAnsi="宋体" w:cs="宋体"/>
                <w:b/>
                <w:bCs/>
                <w:color w:val="000000"/>
                <w:sz w:val="21"/>
                <w:szCs w:val="21"/>
                <w:highlight w:val="none"/>
                <w:vertAlign w:val="baseline"/>
                <w:lang w:val="en-US" w:eastAsia="zh-CN"/>
              </w:rPr>
              <w:t>及</w:t>
            </w:r>
            <w:r>
              <w:rPr>
                <w:rFonts w:hint="eastAsia" w:ascii="宋体" w:hAnsi="宋体" w:eastAsia="宋体" w:cs="宋体"/>
                <w:b/>
                <w:bCs/>
                <w:color w:val="000000"/>
                <w:sz w:val="21"/>
                <w:szCs w:val="21"/>
                <w:highlight w:val="none"/>
                <w:vertAlign w:val="baseline"/>
                <w:lang w:val="en-US" w:eastAsia="zh-CN"/>
              </w:rPr>
              <w:t>绿化保洁</w:t>
            </w:r>
          </w:p>
        </w:tc>
        <w:tc>
          <w:tcPr>
            <w:tcW w:w="247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sz w:val="21"/>
                <w:szCs w:val="21"/>
                <w:highlight w:val="none"/>
                <w:vertAlign w:val="baseline"/>
                <w:lang w:val="en-US" w:eastAsia="zh-CN"/>
              </w:rPr>
            </w:pPr>
            <w:r>
              <w:rPr>
                <w:rFonts w:hint="eastAsia" w:hAnsi="宋体" w:cs="宋体"/>
                <w:b/>
                <w:bCs/>
                <w:color w:val="000000"/>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26"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二</w:t>
            </w:r>
          </w:p>
        </w:tc>
        <w:tc>
          <w:tcPr>
            <w:tcW w:w="486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果壳箱、垃圾桶清运人员</w:t>
            </w:r>
          </w:p>
        </w:tc>
        <w:tc>
          <w:tcPr>
            <w:tcW w:w="247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sz w:val="21"/>
                <w:szCs w:val="21"/>
                <w:highlight w:val="none"/>
                <w:vertAlign w:val="baseline"/>
                <w:lang w:val="en-US" w:eastAsia="zh-CN"/>
              </w:rPr>
            </w:pPr>
            <w:r>
              <w:rPr>
                <w:rFonts w:hint="eastAsia" w:hAnsi="宋体" w:cs="宋体"/>
                <w:b/>
                <w:bCs/>
                <w:color w:val="000000"/>
                <w:sz w:val="21"/>
                <w:szCs w:val="21"/>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26"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三</w:t>
            </w:r>
          </w:p>
        </w:tc>
        <w:tc>
          <w:tcPr>
            <w:tcW w:w="486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垃圾池清运人员（铲车司机、拖拉机司机）</w:t>
            </w:r>
          </w:p>
        </w:tc>
        <w:tc>
          <w:tcPr>
            <w:tcW w:w="247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sz w:val="21"/>
                <w:szCs w:val="21"/>
                <w:highlight w:val="none"/>
                <w:vertAlign w:val="baseline"/>
                <w:lang w:val="en-US" w:eastAsia="zh-CN"/>
              </w:rPr>
            </w:pPr>
            <w:r>
              <w:rPr>
                <w:rFonts w:hint="eastAsia" w:hAnsi="宋体" w:cs="宋体"/>
                <w:b/>
                <w:bCs/>
                <w:color w:val="000000"/>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6"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四</w:t>
            </w:r>
          </w:p>
        </w:tc>
        <w:tc>
          <w:tcPr>
            <w:tcW w:w="4869" w:type="dxa"/>
            <w:noWrap w:val="0"/>
            <w:vAlign w:val="center"/>
          </w:tcPr>
          <w:p>
            <w:pPr>
              <w:keepNext w:val="0"/>
              <w:keepLines w:val="0"/>
              <w:pageBreakBefore w:val="0"/>
              <w:widowControl w:val="0"/>
              <w:tabs>
                <w:tab w:val="left" w:pos="2520"/>
              </w:tabs>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000000"/>
                <w:spacing w:val="-4"/>
                <w:kern w:val="2"/>
                <w:sz w:val="21"/>
                <w:szCs w:val="21"/>
                <w:highlight w:val="none"/>
                <w:vertAlign w:val="baseline"/>
                <w:lang w:val="en-US" w:eastAsia="zh-CN" w:bidi="ar-SA"/>
              </w:rPr>
            </w:pPr>
            <w:r>
              <w:rPr>
                <w:rFonts w:hint="eastAsia" w:ascii="宋体" w:hAnsi="宋体" w:eastAsia="宋体" w:cs="宋体"/>
                <w:b/>
                <w:bCs/>
                <w:color w:val="000000"/>
                <w:spacing w:val="-4"/>
                <w:kern w:val="2"/>
                <w:sz w:val="21"/>
                <w:szCs w:val="21"/>
                <w:highlight w:val="none"/>
                <w:vertAlign w:val="baseline"/>
                <w:lang w:val="en-US" w:eastAsia="zh-CN" w:bidi="ar-SA"/>
              </w:rPr>
              <w:t>中转站管理人员（倒桶、洗桶、分拣、厨余生化机、打压机）</w:t>
            </w:r>
          </w:p>
        </w:tc>
        <w:tc>
          <w:tcPr>
            <w:tcW w:w="247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sz w:val="21"/>
                <w:szCs w:val="21"/>
                <w:highlight w:val="none"/>
                <w:vertAlign w:val="baseline"/>
                <w:lang w:val="en-US" w:eastAsia="zh-CN"/>
              </w:rPr>
            </w:pPr>
            <w:r>
              <w:rPr>
                <w:rFonts w:hint="eastAsia" w:hAnsi="宋体" w:cs="宋体"/>
                <w:b/>
                <w:bCs/>
                <w:color w:val="000000"/>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26"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五</w:t>
            </w:r>
          </w:p>
        </w:tc>
        <w:tc>
          <w:tcPr>
            <w:tcW w:w="4869" w:type="dxa"/>
            <w:noWrap w:val="0"/>
            <w:vAlign w:val="center"/>
          </w:tcPr>
          <w:p>
            <w:pPr>
              <w:tabs>
                <w:tab w:val="left" w:pos="2520"/>
              </w:tabs>
              <w:spacing w:line="360" w:lineRule="auto"/>
              <w:jc w:val="left"/>
              <w:rPr>
                <w:rFonts w:hint="eastAsia" w:ascii="宋体" w:hAnsi="宋体" w:eastAsia="宋体" w:cs="宋体"/>
                <w:b/>
                <w:bCs/>
                <w:color w:val="000000"/>
                <w:spacing w:val="-4"/>
                <w:kern w:val="2"/>
                <w:sz w:val="21"/>
                <w:szCs w:val="21"/>
                <w:highlight w:val="none"/>
                <w:vertAlign w:val="baseline"/>
                <w:lang w:val="en-US" w:eastAsia="zh-CN" w:bidi="ar-SA"/>
              </w:rPr>
            </w:pPr>
            <w:r>
              <w:rPr>
                <w:rFonts w:hint="eastAsia" w:ascii="宋体" w:hAnsi="宋体" w:eastAsia="宋体" w:cs="宋体"/>
                <w:b/>
                <w:bCs/>
                <w:color w:val="000000"/>
                <w:spacing w:val="-4"/>
                <w:kern w:val="2"/>
                <w:sz w:val="21"/>
                <w:szCs w:val="21"/>
                <w:highlight w:val="none"/>
                <w:vertAlign w:val="baseline"/>
                <w:lang w:val="en-US" w:eastAsia="zh-CN" w:bidi="ar-SA"/>
              </w:rPr>
              <w:t>公共厕所</w:t>
            </w:r>
          </w:p>
        </w:tc>
        <w:tc>
          <w:tcPr>
            <w:tcW w:w="247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sz w:val="21"/>
                <w:szCs w:val="21"/>
                <w:highlight w:val="none"/>
                <w:vertAlign w:val="baseline"/>
                <w:lang w:val="en-US" w:eastAsia="zh-CN"/>
              </w:rPr>
            </w:pPr>
            <w:r>
              <w:rPr>
                <w:rFonts w:hint="eastAsia" w:hAnsi="宋体" w:cs="宋体"/>
                <w:b/>
                <w:bCs/>
                <w:color w:val="00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26"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六</w:t>
            </w:r>
          </w:p>
        </w:tc>
        <w:tc>
          <w:tcPr>
            <w:tcW w:w="486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pacing w:val="-4"/>
                <w:kern w:val="2"/>
                <w:sz w:val="21"/>
                <w:szCs w:val="21"/>
                <w:highlight w:val="none"/>
                <w:vertAlign w:val="baseline"/>
                <w:lang w:val="en-US" w:eastAsia="zh-CN" w:bidi="ar-SA"/>
              </w:rPr>
            </w:pPr>
            <w:r>
              <w:rPr>
                <w:rFonts w:hint="eastAsia" w:ascii="宋体" w:hAnsi="宋体" w:eastAsia="宋体" w:cs="宋体"/>
                <w:b/>
                <w:bCs/>
                <w:color w:val="000000"/>
                <w:spacing w:val="-4"/>
                <w:kern w:val="2"/>
                <w:sz w:val="21"/>
                <w:szCs w:val="21"/>
                <w:highlight w:val="none"/>
                <w:vertAlign w:val="baseline"/>
                <w:lang w:val="en-US" w:eastAsia="zh-CN" w:bidi="ar-SA"/>
              </w:rPr>
              <w:t>建筑垃圾及大件垃圾清运</w:t>
            </w:r>
          </w:p>
        </w:tc>
        <w:tc>
          <w:tcPr>
            <w:tcW w:w="2475" w:type="dxa"/>
            <w:vMerge w:val="restart"/>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sz w:val="21"/>
                <w:szCs w:val="21"/>
                <w:highlight w:val="none"/>
                <w:vertAlign w:val="baseline"/>
                <w:lang w:val="en-US" w:eastAsia="zh-CN"/>
              </w:rPr>
            </w:pPr>
            <w:r>
              <w:rPr>
                <w:rFonts w:hint="eastAsia" w:hAnsi="宋体" w:cs="宋体"/>
                <w:b/>
                <w:bCs/>
                <w:color w:val="000000"/>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26"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七</w:t>
            </w:r>
          </w:p>
        </w:tc>
        <w:tc>
          <w:tcPr>
            <w:tcW w:w="4869" w:type="dxa"/>
            <w:noWrap w:val="0"/>
            <w:vAlign w:val="center"/>
          </w:tcPr>
          <w:p>
            <w:pPr>
              <w:tabs>
                <w:tab w:val="left" w:pos="2520"/>
              </w:tabs>
              <w:spacing w:line="360" w:lineRule="auto"/>
              <w:jc w:val="left"/>
              <w:rPr>
                <w:rFonts w:hint="eastAsia" w:ascii="宋体" w:hAnsi="宋体" w:eastAsia="宋体" w:cs="宋体"/>
                <w:b/>
                <w:bCs/>
                <w:color w:val="000000"/>
                <w:spacing w:val="-4"/>
                <w:kern w:val="2"/>
                <w:sz w:val="21"/>
                <w:szCs w:val="21"/>
                <w:highlight w:val="none"/>
                <w:vertAlign w:val="baseline"/>
                <w:lang w:val="en-US" w:eastAsia="zh-CN" w:bidi="ar-SA"/>
              </w:rPr>
            </w:pPr>
            <w:r>
              <w:rPr>
                <w:rFonts w:hint="eastAsia" w:ascii="宋体" w:hAnsi="宋体" w:eastAsia="宋体" w:cs="宋体"/>
                <w:b/>
                <w:bCs/>
                <w:color w:val="000000"/>
                <w:spacing w:val="-4"/>
                <w:kern w:val="2"/>
                <w:sz w:val="21"/>
                <w:szCs w:val="21"/>
                <w:highlight w:val="none"/>
                <w:vertAlign w:val="baseline"/>
                <w:lang w:val="en-US" w:eastAsia="zh-CN" w:bidi="ar-SA"/>
              </w:rPr>
              <w:t>陈桥线路</w:t>
            </w:r>
          </w:p>
        </w:tc>
        <w:tc>
          <w:tcPr>
            <w:tcW w:w="247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26"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八</w:t>
            </w:r>
          </w:p>
        </w:tc>
        <w:tc>
          <w:tcPr>
            <w:tcW w:w="4869" w:type="dxa"/>
            <w:noWrap w:val="0"/>
            <w:vAlign w:val="center"/>
          </w:tcPr>
          <w:p>
            <w:pPr>
              <w:tabs>
                <w:tab w:val="left" w:pos="2520"/>
              </w:tabs>
              <w:spacing w:line="360" w:lineRule="auto"/>
              <w:jc w:val="left"/>
              <w:rPr>
                <w:rFonts w:hint="eastAsia" w:ascii="宋体" w:hAnsi="宋体" w:eastAsia="宋体" w:cs="宋体"/>
                <w:b/>
                <w:bCs/>
                <w:color w:val="000000"/>
                <w:spacing w:val="-4"/>
                <w:kern w:val="2"/>
                <w:sz w:val="21"/>
                <w:szCs w:val="21"/>
                <w:highlight w:val="none"/>
                <w:vertAlign w:val="baseline"/>
                <w:lang w:val="en-US" w:eastAsia="zh-CN" w:bidi="ar-SA"/>
              </w:rPr>
            </w:pPr>
            <w:r>
              <w:rPr>
                <w:rFonts w:hint="eastAsia" w:ascii="宋体" w:hAnsi="宋体" w:eastAsia="宋体" w:cs="宋体"/>
                <w:b/>
                <w:bCs/>
                <w:color w:val="000000"/>
                <w:spacing w:val="-4"/>
                <w:kern w:val="2"/>
                <w:sz w:val="21"/>
                <w:szCs w:val="21"/>
                <w:highlight w:val="none"/>
                <w:vertAlign w:val="baseline"/>
                <w:lang w:val="en-US" w:eastAsia="zh-CN" w:bidi="ar-SA"/>
              </w:rPr>
              <w:t>宁海湾大道卫生托管劳务费及绿化维护</w:t>
            </w:r>
          </w:p>
        </w:tc>
        <w:tc>
          <w:tcPr>
            <w:tcW w:w="247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595" w:type="dxa"/>
            <w:gridSpan w:val="2"/>
            <w:noWrap w:val="0"/>
            <w:vAlign w:val="center"/>
          </w:tcPr>
          <w:p>
            <w:pPr>
              <w:tabs>
                <w:tab w:val="left" w:pos="2520"/>
              </w:tabs>
              <w:spacing w:line="360" w:lineRule="auto"/>
              <w:jc w:val="center"/>
              <w:rPr>
                <w:rFonts w:hint="eastAsia" w:ascii="宋体" w:hAnsi="宋体" w:eastAsia="宋体" w:cs="宋体"/>
                <w:b/>
                <w:bCs/>
                <w:color w:val="000000"/>
                <w:spacing w:val="-4"/>
                <w:kern w:val="2"/>
                <w:sz w:val="21"/>
                <w:szCs w:val="21"/>
                <w:highlight w:val="none"/>
                <w:vertAlign w:val="baseline"/>
                <w:lang w:val="en-US" w:eastAsia="zh-CN" w:bidi="ar-SA"/>
              </w:rPr>
            </w:pPr>
            <w:r>
              <w:rPr>
                <w:rFonts w:hint="eastAsia" w:ascii="宋体" w:hAnsi="宋体" w:cs="宋体"/>
                <w:b/>
                <w:bCs/>
                <w:color w:val="000000"/>
                <w:spacing w:val="-4"/>
                <w:kern w:val="2"/>
                <w:sz w:val="21"/>
                <w:szCs w:val="21"/>
                <w:highlight w:val="none"/>
                <w:vertAlign w:val="baseline"/>
                <w:lang w:val="en-US" w:eastAsia="zh-CN" w:bidi="ar-SA"/>
              </w:rPr>
              <w:t>合  计</w:t>
            </w:r>
          </w:p>
        </w:tc>
        <w:tc>
          <w:tcPr>
            <w:tcW w:w="247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sz w:val="21"/>
                <w:szCs w:val="21"/>
                <w:highlight w:val="none"/>
                <w:vertAlign w:val="baseline"/>
                <w:lang w:val="en-US" w:eastAsia="zh-CN"/>
              </w:rPr>
            </w:pPr>
            <w:r>
              <w:rPr>
                <w:rFonts w:hint="eastAsia" w:hAnsi="宋体" w:cs="宋体"/>
                <w:b/>
                <w:bCs/>
                <w:color w:val="000000"/>
                <w:sz w:val="21"/>
                <w:szCs w:val="21"/>
                <w:highlight w:val="none"/>
                <w:vertAlign w:val="baseline"/>
                <w:lang w:val="en-US" w:eastAsia="zh-CN"/>
              </w:rPr>
              <w:t>45</w:t>
            </w:r>
          </w:p>
        </w:tc>
      </w:tr>
    </w:tbl>
    <w:p>
      <w:pPr>
        <w:spacing w:line="360" w:lineRule="auto"/>
        <w:rPr>
          <w:rFonts w:hint="eastAsia" w:ascii="宋体" w:hAnsi="宋体"/>
          <w:b/>
          <w:sz w:val="24"/>
          <w:lang w:val="en-US" w:eastAsia="zh-CN"/>
        </w:rPr>
      </w:pPr>
    </w:p>
    <w:p>
      <w:pPr>
        <w:spacing w:line="300" w:lineRule="auto"/>
        <w:rPr>
          <w:rFonts w:hint="eastAsia" w:ascii="宋体" w:hAnsi="宋体"/>
          <w:color w:val="000000"/>
        </w:rPr>
      </w:pPr>
      <w:r>
        <w:rPr>
          <w:rFonts w:hint="eastAsia" w:ascii="宋体" w:hAnsi="宋体"/>
          <w:color w:val="000000"/>
        </w:rPr>
        <w:t>说明:</w:t>
      </w:r>
    </w:p>
    <w:p>
      <w:pPr>
        <w:spacing w:line="300" w:lineRule="auto"/>
        <w:ind w:firstLine="420" w:firstLineChars="200"/>
        <w:rPr>
          <w:szCs w:val="21"/>
        </w:rPr>
      </w:pPr>
      <w:r>
        <w:rPr>
          <w:rFonts w:hint="eastAsia" w:ascii="宋体" w:hAnsi="宋体"/>
          <w:color w:val="000000"/>
        </w:rPr>
        <w:t>*1、“最高限价”</w:t>
      </w:r>
      <w:r>
        <w:rPr>
          <w:rFonts w:hint="eastAsia"/>
          <w:color w:val="000000"/>
          <w:szCs w:val="21"/>
        </w:rPr>
        <w:t>是指“全费用综合单价”，即</w:t>
      </w:r>
      <w:r>
        <w:rPr>
          <w:rFonts w:hint="eastAsia"/>
          <w:color w:val="000000"/>
          <w:szCs w:val="21"/>
          <w:highlight w:val="none"/>
        </w:rPr>
        <w:t>含</w:t>
      </w:r>
      <w:r>
        <w:rPr>
          <w:rFonts w:hint="eastAsia"/>
          <w:color w:val="000000"/>
          <w:szCs w:val="21"/>
          <w:highlight w:val="none"/>
          <w:lang w:eastAsia="zh-CN"/>
        </w:rPr>
        <w:t>人工</w:t>
      </w:r>
      <w:r>
        <w:rPr>
          <w:rFonts w:hint="eastAsia"/>
          <w:color w:val="000000"/>
          <w:szCs w:val="21"/>
          <w:highlight w:val="none"/>
        </w:rPr>
        <w:t>费、</w:t>
      </w:r>
      <w:r>
        <w:rPr>
          <w:rFonts w:hint="eastAsia"/>
          <w:color w:val="000000"/>
          <w:szCs w:val="21"/>
        </w:rPr>
        <w:t>材料费、机械费、</w:t>
      </w:r>
      <w:r>
        <w:rPr>
          <w:rFonts w:hint="eastAsia"/>
          <w:szCs w:val="21"/>
        </w:rPr>
        <w:t>维修费、燃油费（包括设备、使用车辆的）、措施费、安全生产专项管理经费、利润、企业管理费及规费、税金等的全费用单价，供应商所报的综合单价不得高于本表格的最高综合单价，否则将将作无效标处理。</w:t>
      </w:r>
    </w:p>
    <w:p>
      <w:pPr>
        <w:spacing w:line="300" w:lineRule="auto"/>
        <w:ind w:firstLine="525" w:firstLineChars="250"/>
        <w:rPr>
          <w:szCs w:val="21"/>
        </w:rPr>
      </w:pPr>
      <w:r>
        <w:rPr>
          <w:rFonts w:hint="eastAsia" w:ascii="宋体" w:hAnsi="宋体"/>
          <w:szCs w:val="21"/>
        </w:rPr>
        <w:t>*2、</w:t>
      </w:r>
      <w:r>
        <w:rPr>
          <w:rFonts w:hint="eastAsia" w:ascii="宋体" w:hAnsi="宋体" w:eastAsia="宋体" w:cs="宋体"/>
          <w:b w:val="0"/>
          <w:bCs w:val="0"/>
          <w:color w:val="000000"/>
          <w:sz w:val="21"/>
          <w:szCs w:val="21"/>
          <w:highlight w:val="none"/>
          <w:lang w:val="en-US" w:eastAsia="zh-CN"/>
        </w:rPr>
        <w:t>投标人拟投入本项目的人员数量不得低于上述要求的最低人员配置数量，否则作无效标处理。</w:t>
      </w:r>
    </w:p>
    <w:p>
      <w:pPr>
        <w:numPr>
          <w:ilvl w:val="0"/>
          <w:numId w:val="0"/>
        </w:numPr>
        <w:spacing w:line="40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w:t>
      </w:r>
      <w:r>
        <w:rPr>
          <w:rFonts w:hint="eastAsia" w:ascii="Times New Roman" w:hAnsi="Times New Roman" w:cs="Times New Roman"/>
          <w:szCs w:val="21"/>
          <w:lang w:val="en-US" w:eastAsia="zh-CN"/>
        </w:rPr>
        <w:t>3</w:t>
      </w:r>
      <w:r>
        <w:rPr>
          <w:rFonts w:hint="eastAsia" w:ascii="Times New Roman" w:hAnsi="Times New Roman" w:cs="Times New Roman"/>
          <w:szCs w:val="21"/>
        </w:rPr>
        <w:t>、本项目最高限价为</w:t>
      </w:r>
      <w:r>
        <w:rPr>
          <w:rFonts w:hint="eastAsia" w:cs="Times New Roman"/>
          <w:szCs w:val="21"/>
          <w:lang w:val="en-US" w:eastAsia="zh-CN"/>
        </w:rPr>
        <w:t>298.1264</w:t>
      </w:r>
      <w:r>
        <w:rPr>
          <w:rFonts w:hint="eastAsia" w:ascii="Times New Roman" w:hAnsi="Times New Roman" w:cs="Times New Roman"/>
          <w:szCs w:val="21"/>
          <w:lang w:val="en-US" w:eastAsia="zh-CN"/>
        </w:rPr>
        <w:t>万元</w:t>
      </w:r>
      <w:r>
        <w:rPr>
          <w:rFonts w:hint="eastAsia" w:ascii="Times New Roman" w:hAnsi="Times New Roman" w:cs="Times New Roman"/>
          <w:szCs w:val="21"/>
        </w:rPr>
        <w:t>/年（包括安全生产专项经费和企业税金等所有费用），超出最高限价的投标报价将作无效标处理。</w:t>
      </w:r>
    </w:p>
    <w:p>
      <w:pPr>
        <w:spacing w:line="360" w:lineRule="auto"/>
        <w:ind w:firstLine="422" w:firstLineChars="200"/>
        <w:rPr>
          <w:rFonts w:hint="eastAsia"/>
          <w:b/>
          <w:color w:val="000000"/>
          <w:szCs w:val="21"/>
          <w:highlight w:val="none"/>
        </w:rPr>
      </w:pPr>
      <w:r>
        <w:rPr>
          <w:rFonts w:hint="eastAsia" w:ascii="宋体" w:hAnsi="宋体"/>
          <w:b/>
          <w:color w:val="000000"/>
          <w:szCs w:val="21"/>
        </w:rPr>
        <w:t>*</w:t>
      </w:r>
      <w:r>
        <w:rPr>
          <w:rFonts w:hint="eastAsia" w:ascii="宋体" w:hAnsi="宋体"/>
          <w:b/>
          <w:color w:val="000000"/>
          <w:szCs w:val="21"/>
          <w:lang w:val="en-US" w:eastAsia="zh-CN"/>
        </w:rPr>
        <w:t>4</w:t>
      </w:r>
      <w:r>
        <w:rPr>
          <w:rFonts w:hint="eastAsia" w:ascii="宋体" w:hAnsi="宋体"/>
          <w:b/>
          <w:color w:val="000000"/>
          <w:szCs w:val="21"/>
        </w:rPr>
        <w:t>、</w:t>
      </w:r>
      <w:r>
        <w:rPr>
          <w:rFonts w:hint="eastAsia"/>
          <w:b/>
          <w:color w:val="000000"/>
          <w:szCs w:val="21"/>
        </w:rPr>
        <w:t>供应商必须按不少于上述人员的数量进行配置，否则作无效标处理；</w:t>
      </w:r>
      <w:r>
        <w:rPr>
          <w:rFonts w:hint="eastAsia"/>
          <w:b/>
          <w:color w:val="000000"/>
          <w:szCs w:val="21"/>
          <w:highlight w:val="none"/>
        </w:rPr>
        <w:t>所配备人员</w:t>
      </w:r>
      <w:r>
        <w:rPr>
          <w:rFonts w:hint="eastAsia"/>
          <w:b/>
          <w:color w:val="000000"/>
          <w:szCs w:val="21"/>
          <w:highlight w:val="none"/>
          <w:lang w:val="en-US" w:eastAsia="zh-CN"/>
        </w:rPr>
        <w:t>的</w:t>
      </w:r>
      <w:r>
        <w:rPr>
          <w:rFonts w:hint="eastAsia"/>
          <w:b/>
          <w:color w:val="000000"/>
          <w:szCs w:val="21"/>
          <w:highlight w:val="none"/>
          <w:lang w:eastAsia="zh-CN"/>
        </w:rPr>
        <w:t>中</w:t>
      </w:r>
      <w:r>
        <w:rPr>
          <w:rFonts w:hint="eastAsia"/>
          <w:b/>
          <w:color w:val="000000"/>
          <w:szCs w:val="21"/>
          <w:highlight w:val="none"/>
        </w:rPr>
        <w:t>男性保洁人员90%的年龄均不得超过65周岁，所配备人员</w:t>
      </w:r>
      <w:r>
        <w:rPr>
          <w:rFonts w:hint="eastAsia"/>
          <w:b/>
          <w:color w:val="000000"/>
          <w:szCs w:val="21"/>
          <w:highlight w:val="none"/>
          <w:lang w:eastAsia="zh-CN"/>
        </w:rPr>
        <w:t>中</w:t>
      </w:r>
      <w:r>
        <w:rPr>
          <w:rFonts w:hint="eastAsia"/>
          <w:b/>
          <w:color w:val="000000"/>
          <w:szCs w:val="21"/>
          <w:highlight w:val="none"/>
          <w:lang w:val="en-US" w:eastAsia="zh-CN"/>
        </w:rPr>
        <w:t>的</w:t>
      </w:r>
      <w:r>
        <w:rPr>
          <w:rFonts w:hint="eastAsia"/>
          <w:b/>
          <w:color w:val="000000"/>
          <w:szCs w:val="21"/>
          <w:highlight w:val="none"/>
        </w:rPr>
        <w:t>女性保洁人员90%的年龄均不得超过55周岁。</w:t>
      </w:r>
    </w:p>
    <w:p>
      <w:pPr>
        <w:spacing w:line="360" w:lineRule="auto"/>
        <w:ind w:firstLine="422" w:firstLineChars="200"/>
        <w:rPr>
          <w:rFonts w:hint="eastAsia"/>
          <w:b/>
          <w:color w:val="000000"/>
          <w:szCs w:val="21"/>
        </w:rPr>
      </w:pPr>
      <w:r>
        <w:rPr>
          <w:rFonts w:hint="eastAsia"/>
          <w:b/>
          <w:color w:val="000000"/>
          <w:szCs w:val="21"/>
          <w:lang w:val="en-US" w:eastAsia="zh-CN"/>
        </w:rPr>
        <w:t>4.1</w:t>
      </w:r>
      <w:r>
        <w:rPr>
          <w:rFonts w:hint="eastAsia"/>
          <w:b/>
          <w:color w:val="000000"/>
          <w:szCs w:val="21"/>
        </w:rPr>
        <w:t>人员管理要求</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1</w:t>
      </w:r>
      <w:r>
        <w:rPr>
          <w:rFonts w:hint="eastAsia"/>
          <w:color w:val="000000"/>
          <w:szCs w:val="21"/>
          <w:highlight w:val="none"/>
        </w:rPr>
        <w:t>）身体健康，无品质性疾病；</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2</w:t>
      </w:r>
      <w:r>
        <w:rPr>
          <w:rFonts w:hint="eastAsia"/>
          <w:color w:val="000000"/>
          <w:szCs w:val="21"/>
          <w:highlight w:val="none"/>
        </w:rPr>
        <w:t>）思想端正，无不良记录；</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3</w:t>
      </w:r>
      <w:r>
        <w:rPr>
          <w:rFonts w:hint="eastAsia"/>
          <w:color w:val="000000"/>
          <w:szCs w:val="21"/>
          <w:highlight w:val="none"/>
        </w:rPr>
        <w:t>）所有保洁工作人员应遵纪守法、遵守社会公德。应佩戴上岗证上岗（清扫保洁人员工牌号要与保洁车辆编号一致）并按照规定统一着装，上装须有安全反光标志，佩戴工作帽，注意仪表；</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4</w:t>
      </w:r>
      <w:r>
        <w:rPr>
          <w:rFonts w:hint="eastAsia"/>
          <w:color w:val="000000"/>
          <w:szCs w:val="21"/>
          <w:highlight w:val="none"/>
        </w:rPr>
        <w:t xml:space="preserve">）着装要干净整齐，无破损，不得穿拖鞋、赤膊作业。 </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5</w:t>
      </w:r>
      <w:r>
        <w:rPr>
          <w:rFonts w:hint="eastAsia"/>
          <w:color w:val="000000"/>
          <w:szCs w:val="21"/>
          <w:highlight w:val="none"/>
        </w:rPr>
        <w:t>）作业时不得大声喧哗，尤其是清晨、夜间作业时段应尽量控制作业音量。</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6</w:t>
      </w:r>
      <w:r>
        <w:rPr>
          <w:rFonts w:hint="eastAsia"/>
          <w:color w:val="000000"/>
          <w:szCs w:val="21"/>
          <w:highlight w:val="none"/>
        </w:rPr>
        <w:t>）清扫保洁过程中，遇到乱扔、乱吐痰等不文明现象时，应用文明、礼貌用语及时劝阻。</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7</w:t>
      </w:r>
      <w:r>
        <w:rPr>
          <w:rFonts w:hint="eastAsia"/>
          <w:color w:val="000000"/>
          <w:szCs w:val="21"/>
          <w:highlight w:val="none"/>
        </w:rPr>
        <w:t xml:space="preserve">）应遵守劳动纪律，不得擅自离（脱）岗，如有特殊原因需向单位请假，且由单位安排专人代岗；不得擅自聚岗、坐岗，不与他人闲谈、争吵，不得有偷盗现象。 </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8</w:t>
      </w:r>
      <w:r>
        <w:rPr>
          <w:rFonts w:hint="eastAsia"/>
          <w:color w:val="000000"/>
          <w:szCs w:val="21"/>
          <w:highlight w:val="none"/>
        </w:rPr>
        <w:t>）不得利用工作之便检卖物品、干私活等。</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9</w:t>
      </w:r>
      <w:r>
        <w:rPr>
          <w:rFonts w:hint="eastAsia"/>
          <w:color w:val="000000"/>
          <w:szCs w:val="21"/>
          <w:highlight w:val="none"/>
        </w:rPr>
        <w:t>）清扫保洁人员发现保洁路段存在设施缺失、损坏等其它不安全因素时，应及时上报。</w:t>
      </w:r>
    </w:p>
    <w:p>
      <w:pPr>
        <w:spacing w:line="360" w:lineRule="auto"/>
        <w:ind w:firstLine="420" w:firstLineChars="200"/>
        <w:rPr>
          <w:rFonts w:hint="eastAsia"/>
          <w:color w:val="000000"/>
          <w:szCs w:val="21"/>
          <w:highlight w:val="none"/>
        </w:rPr>
      </w:pPr>
      <w:r>
        <w:rPr>
          <w:rFonts w:hint="eastAsia"/>
          <w:color w:val="000000"/>
          <w:szCs w:val="21"/>
          <w:highlight w:val="none"/>
        </w:rPr>
        <w:t>（</w:t>
      </w:r>
      <w:r>
        <w:rPr>
          <w:rFonts w:hint="eastAsia"/>
          <w:color w:val="000000"/>
          <w:szCs w:val="21"/>
          <w:highlight w:val="none"/>
          <w:lang w:val="en-US" w:eastAsia="zh-CN"/>
        </w:rPr>
        <w:t>10</w:t>
      </w:r>
      <w:r>
        <w:rPr>
          <w:rFonts w:hint="eastAsia"/>
          <w:color w:val="000000"/>
          <w:szCs w:val="21"/>
          <w:highlight w:val="none"/>
        </w:rPr>
        <w:t>）严禁作业人员酒后上岗。</w:t>
      </w:r>
    </w:p>
    <w:p>
      <w:pPr>
        <w:spacing w:line="360" w:lineRule="auto"/>
        <w:ind w:firstLine="420" w:firstLineChars="200"/>
        <w:rPr>
          <w:rFonts w:hint="eastAsia"/>
          <w:color w:val="000000"/>
          <w:szCs w:val="21"/>
          <w:highlight w:val="none"/>
        </w:rPr>
      </w:pPr>
      <w:r>
        <w:rPr>
          <w:rFonts w:hint="eastAsia"/>
          <w:color w:val="000000"/>
          <w:szCs w:val="21"/>
          <w:highlight w:val="none"/>
        </w:rPr>
        <w:t>（1</w:t>
      </w:r>
      <w:r>
        <w:rPr>
          <w:rFonts w:hint="eastAsia"/>
          <w:color w:val="000000"/>
          <w:szCs w:val="21"/>
          <w:highlight w:val="none"/>
          <w:lang w:val="en-US" w:eastAsia="zh-CN"/>
        </w:rPr>
        <w:t>1</w:t>
      </w:r>
      <w:r>
        <w:rPr>
          <w:rFonts w:hint="eastAsia"/>
          <w:color w:val="000000"/>
          <w:szCs w:val="21"/>
          <w:highlight w:val="none"/>
        </w:rPr>
        <w:t>）做好作业工具的日常清洗保养，延长工具使用寿命。</w:t>
      </w:r>
    </w:p>
    <w:p>
      <w:pPr>
        <w:spacing w:line="360" w:lineRule="auto"/>
        <w:ind w:firstLine="420" w:firstLineChars="200"/>
        <w:rPr>
          <w:rFonts w:hint="eastAsia"/>
          <w:color w:val="000000"/>
          <w:szCs w:val="21"/>
          <w:highlight w:val="none"/>
        </w:rPr>
      </w:pPr>
      <w:r>
        <w:rPr>
          <w:rFonts w:hint="eastAsia"/>
          <w:color w:val="000000"/>
          <w:szCs w:val="21"/>
          <w:highlight w:val="none"/>
        </w:rPr>
        <w:t>（1</w:t>
      </w:r>
      <w:r>
        <w:rPr>
          <w:rFonts w:hint="eastAsia"/>
          <w:color w:val="000000"/>
          <w:szCs w:val="21"/>
          <w:highlight w:val="none"/>
          <w:lang w:val="en-US" w:eastAsia="zh-CN"/>
        </w:rPr>
        <w:t>2</w:t>
      </w:r>
      <w:r>
        <w:rPr>
          <w:rFonts w:hint="eastAsia"/>
          <w:color w:val="000000"/>
          <w:szCs w:val="21"/>
          <w:highlight w:val="none"/>
        </w:rPr>
        <w:t>）工作期间禁止饮酒、文明用餐。</w:t>
      </w:r>
    </w:p>
    <w:p>
      <w:pPr>
        <w:spacing w:line="360" w:lineRule="auto"/>
        <w:ind w:firstLine="422" w:firstLineChars="200"/>
        <w:rPr>
          <w:rFonts w:hint="eastAsia"/>
          <w:b/>
          <w:bCs/>
          <w:color w:val="000000"/>
          <w:szCs w:val="21"/>
          <w:highlight w:val="none"/>
        </w:rPr>
      </w:pPr>
      <w:r>
        <w:rPr>
          <w:rFonts w:hint="eastAsia"/>
          <w:b/>
          <w:bCs/>
          <w:color w:val="000000"/>
          <w:szCs w:val="21"/>
          <w:highlight w:val="none"/>
          <w:lang w:val="en-US" w:eastAsia="zh-CN"/>
        </w:rPr>
        <w:t>4.2</w:t>
      </w:r>
      <w:r>
        <w:rPr>
          <w:rFonts w:hint="eastAsia"/>
          <w:b/>
          <w:bCs/>
          <w:color w:val="000000"/>
          <w:szCs w:val="21"/>
          <w:highlight w:val="none"/>
        </w:rPr>
        <w:t>、岗位培训要求：</w:t>
      </w:r>
    </w:p>
    <w:p>
      <w:pPr>
        <w:spacing w:line="360" w:lineRule="auto"/>
        <w:ind w:firstLine="420" w:firstLineChars="200"/>
        <w:rPr>
          <w:rFonts w:hint="eastAsia"/>
          <w:color w:val="000000"/>
          <w:szCs w:val="21"/>
          <w:highlight w:val="none"/>
        </w:rPr>
      </w:pPr>
      <w:r>
        <w:rPr>
          <w:rFonts w:hint="eastAsia"/>
          <w:color w:val="000000"/>
          <w:szCs w:val="21"/>
          <w:highlight w:val="none"/>
        </w:rPr>
        <w:t>（1）根据法律法规规定，新入职员工必须经过入职培训合格后方可上岗；</w:t>
      </w:r>
    </w:p>
    <w:p>
      <w:pPr>
        <w:spacing w:line="360" w:lineRule="auto"/>
        <w:ind w:firstLine="420" w:firstLineChars="200"/>
        <w:rPr>
          <w:rFonts w:hint="eastAsia"/>
          <w:color w:val="000000"/>
          <w:szCs w:val="21"/>
          <w:highlight w:val="none"/>
        </w:rPr>
      </w:pPr>
      <w:r>
        <w:rPr>
          <w:rFonts w:hint="eastAsia"/>
          <w:color w:val="000000"/>
          <w:szCs w:val="21"/>
          <w:highlight w:val="none"/>
        </w:rPr>
        <w:t>（2）人员培训的内容包括公司规章制度、保洁操作流程、保洁质量要求、清洁工具的使用、要注意的事项及安全责任。</w:t>
      </w:r>
    </w:p>
    <w:p>
      <w:pPr>
        <w:spacing w:line="360" w:lineRule="auto"/>
        <w:ind w:firstLine="422" w:firstLineChars="200"/>
        <w:rPr>
          <w:rFonts w:hint="eastAsia"/>
          <w:b/>
          <w:bCs/>
          <w:color w:val="000000"/>
          <w:szCs w:val="21"/>
          <w:highlight w:val="none"/>
        </w:rPr>
      </w:pPr>
      <w:r>
        <w:rPr>
          <w:rFonts w:hint="eastAsia"/>
          <w:b/>
          <w:bCs/>
          <w:color w:val="000000"/>
          <w:szCs w:val="21"/>
          <w:highlight w:val="none"/>
          <w:lang w:val="en-US" w:eastAsia="zh-CN"/>
        </w:rPr>
        <w:t>4.3</w:t>
      </w:r>
      <w:r>
        <w:rPr>
          <w:rFonts w:hint="eastAsia"/>
          <w:b/>
          <w:bCs/>
          <w:color w:val="000000"/>
          <w:szCs w:val="21"/>
          <w:highlight w:val="none"/>
        </w:rPr>
        <w:t>、文明作业安全管理</w:t>
      </w:r>
    </w:p>
    <w:p>
      <w:pPr>
        <w:spacing w:line="360" w:lineRule="auto"/>
        <w:ind w:firstLine="420" w:firstLineChars="200"/>
        <w:rPr>
          <w:rFonts w:hint="eastAsia"/>
          <w:color w:val="000000"/>
          <w:szCs w:val="21"/>
          <w:highlight w:val="none"/>
        </w:rPr>
      </w:pPr>
      <w:r>
        <w:rPr>
          <w:rFonts w:hint="eastAsia"/>
          <w:color w:val="000000"/>
          <w:szCs w:val="21"/>
          <w:highlight w:val="none"/>
        </w:rPr>
        <w:t>1、清扫保洁人员必须穿着反光安全工作服、执证上岗，作业时，应按车行线反方向清扫，保洁车辆停放地点应适宜，不能太靠近车行线。特殊情况作业时，需在来车方向设置醒目的路障，并做好防护措施。</w:t>
      </w:r>
    </w:p>
    <w:p>
      <w:pPr>
        <w:spacing w:line="360" w:lineRule="auto"/>
        <w:ind w:firstLine="420" w:firstLineChars="200"/>
        <w:rPr>
          <w:rFonts w:hint="eastAsia"/>
          <w:color w:val="000000"/>
          <w:szCs w:val="21"/>
          <w:highlight w:val="none"/>
        </w:rPr>
      </w:pPr>
      <w:r>
        <w:rPr>
          <w:rFonts w:hint="eastAsia"/>
          <w:color w:val="000000"/>
          <w:szCs w:val="21"/>
          <w:highlight w:val="none"/>
        </w:rPr>
        <w:t>2、清扫保洁人员清洗、冲刷道路以及冬季雪天作业时应注意自身安全，谨防跌倒。</w:t>
      </w:r>
    </w:p>
    <w:p>
      <w:pPr>
        <w:spacing w:line="360" w:lineRule="auto"/>
        <w:ind w:firstLine="420" w:firstLineChars="200"/>
        <w:rPr>
          <w:rFonts w:hint="eastAsia"/>
          <w:color w:val="000000"/>
          <w:szCs w:val="21"/>
          <w:highlight w:val="none"/>
        </w:rPr>
      </w:pPr>
      <w:r>
        <w:rPr>
          <w:rFonts w:hint="eastAsia"/>
          <w:color w:val="000000"/>
          <w:szCs w:val="21"/>
          <w:highlight w:val="none"/>
        </w:rPr>
        <w:t>3、清扫保洁人员应文明作业，不得将垃圾、污水扫到、溅到行人身上，禁止将垃圾堆放或停留在窨井盖上，禁止将垃圾扫入或倒入窨井、道路绿地、河道等处，垃圾必须运送指定地点。</w:t>
      </w:r>
    </w:p>
    <w:p>
      <w:pPr>
        <w:spacing w:line="360" w:lineRule="auto"/>
        <w:ind w:firstLine="420" w:firstLineChars="200"/>
        <w:rPr>
          <w:rFonts w:hint="eastAsia"/>
          <w:color w:val="000000"/>
          <w:szCs w:val="21"/>
          <w:highlight w:val="none"/>
        </w:rPr>
      </w:pPr>
      <w:r>
        <w:rPr>
          <w:rFonts w:hint="eastAsia"/>
          <w:color w:val="000000"/>
          <w:szCs w:val="21"/>
          <w:highlight w:val="none"/>
        </w:rPr>
        <w:t>4、驾驶员、操作员应具备相应工种资格证，带证上岗，并定时接受培训。</w:t>
      </w:r>
    </w:p>
    <w:p>
      <w:pPr>
        <w:spacing w:line="360" w:lineRule="auto"/>
        <w:ind w:firstLine="420" w:firstLineChars="200"/>
        <w:rPr>
          <w:rFonts w:hint="eastAsia"/>
          <w:color w:val="000000"/>
          <w:szCs w:val="21"/>
          <w:highlight w:val="none"/>
        </w:rPr>
      </w:pPr>
      <w:r>
        <w:rPr>
          <w:rFonts w:hint="eastAsia"/>
          <w:color w:val="000000"/>
          <w:szCs w:val="21"/>
          <w:highlight w:val="none"/>
        </w:rPr>
        <w:t>5、车辆应有序停放在指定场地指定位置，并服从场地管理员的统一调配。</w:t>
      </w:r>
    </w:p>
    <w:p>
      <w:pPr>
        <w:spacing w:line="360" w:lineRule="auto"/>
        <w:ind w:firstLine="420" w:firstLineChars="200"/>
        <w:rPr>
          <w:rFonts w:hint="eastAsia"/>
          <w:color w:val="000000"/>
          <w:szCs w:val="21"/>
          <w:highlight w:val="none"/>
        </w:rPr>
      </w:pPr>
      <w:r>
        <w:rPr>
          <w:rFonts w:hint="eastAsia"/>
          <w:color w:val="000000"/>
          <w:szCs w:val="21"/>
          <w:highlight w:val="none"/>
        </w:rPr>
        <w:t>6、机械化清扫车和洒水车出车前必须进行车辆检查，发现故障及时排除。禁止带故障运行。</w:t>
      </w:r>
    </w:p>
    <w:p>
      <w:pPr>
        <w:spacing w:line="360" w:lineRule="auto"/>
        <w:ind w:firstLine="420" w:firstLineChars="200"/>
        <w:rPr>
          <w:rFonts w:hint="eastAsia"/>
          <w:color w:val="000000"/>
          <w:szCs w:val="21"/>
          <w:highlight w:val="none"/>
        </w:rPr>
      </w:pPr>
      <w:r>
        <w:rPr>
          <w:rFonts w:hint="eastAsia"/>
          <w:color w:val="000000"/>
          <w:szCs w:val="21"/>
          <w:highlight w:val="none"/>
        </w:rPr>
        <w:t>7、驾驶员在工作过程中，要遵守道路交通安全法，礼让行车，注意行人的安全。</w:t>
      </w:r>
    </w:p>
    <w:p>
      <w:pPr>
        <w:spacing w:line="360" w:lineRule="auto"/>
        <w:ind w:firstLine="420" w:firstLineChars="200"/>
        <w:rPr>
          <w:rFonts w:hint="eastAsia"/>
          <w:color w:val="000000"/>
          <w:szCs w:val="21"/>
          <w:highlight w:val="none"/>
        </w:rPr>
      </w:pPr>
      <w:r>
        <w:rPr>
          <w:rFonts w:hint="eastAsia"/>
          <w:color w:val="000000"/>
          <w:szCs w:val="21"/>
          <w:highlight w:val="none"/>
        </w:rPr>
        <w:t>8、机械化清扫车和洒水车作业时必须开警示灯或发送警示信号；机扫作业时，应喷水压尘。冲洒水作业时应适当控制水压和车速，避免把水溅到路边的行人。</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6" w:firstLineChars="200"/>
        <w:textAlignment w:val="auto"/>
        <w:rPr>
          <w:rFonts w:hint="eastAsia"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cs="Times New Roman"/>
          <w:b/>
          <w:bCs/>
          <w:color w:val="000000"/>
          <w:kern w:val="2"/>
          <w:sz w:val="21"/>
          <w:szCs w:val="21"/>
          <w:highlight w:val="none"/>
          <w:lang w:val="en-US" w:eastAsia="zh-CN" w:bidi="ar-SA"/>
        </w:rPr>
        <w:t>4</w:t>
      </w:r>
      <w:r>
        <w:rPr>
          <w:rFonts w:hint="eastAsia" w:ascii="Times New Roman" w:hAnsi="Times New Roman" w:eastAsia="宋体" w:cs="Times New Roman"/>
          <w:b/>
          <w:bCs/>
          <w:color w:val="000000"/>
          <w:kern w:val="2"/>
          <w:sz w:val="21"/>
          <w:szCs w:val="21"/>
          <w:highlight w:val="none"/>
          <w:lang w:val="en-US" w:eastAsia="zh-CN" w:bidi="ar-SA"/>
        </w:rPr>
        <w:t>.4</w:t>
      </w:r>
      <w:r>
        <w:rPr>
          <w:rFonts w:hint="eastAsia" w:ascii="Times New Roman" w:hAnsi="Times New Roman" w:cs="Times New Roman"/>
          <w:b/>
          <w:bCs/>
          <w:color w:val="000000"/>
          <w:kern w:val="2"/>
          <w:sz w:val="21"/>
          <w:szCs w:val="21"/>
          <w:highlight w:val="none"/>
          <w:lang w:val="en-US" w:eastAsia="zh-CN" w:bidi="ar-SA"/>
        </w:rPr>
        <w:t>、</w:t>
      </w:r>
      <w:r>
        <w:rPr>
          <w:rFonts w:hint="eastAsia" w:ascii="Times New Roman" w:hAnsi="Times New Roman" w:eastAsia="宋体" w:cs="Times New Roman"/>
          <w:b/>
          <w:bCs/>
          <w:color w:val="000000"/>
          <w:kern w:val="2"/>
          <w:sz w:val="21"/>
          <w:szCs w:val="21"/>
          <w:highlight w:val="none"/>
          <w:lang w:val="en-US" w:eastAsia="zh-CN" w:bidi="ar-SA"/>
        </w:rPr>
        <w:t>车辆配置要求</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3362"/>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序号</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车辆种类</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车辆配置最低数量（辆）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一</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铲车</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二</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拖拉机</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三</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洒水车</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四</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垃圾收运车（桶装垃圾运输车）</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hAnsi="宋体" w:cs="宋体"/>
                <w:b w:val="0"/>
                <w:bCs w:val="0"/>
                <w:color w:val="00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五</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三轮车</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sz w:val="21"/>
                <w:szCs w:val="21"/>
                <w:highlight w:val="none"/>
                <w:vertAlign w:val="baseline"/>
                <w:lang w:val="en-US" w:eastAsia="zh-CN"/>
              </w:rPr>
            </w:pPr>
            <w:r>
              <w:rPr>
                <w:rFonts w:hint="eastAsia" w:hAnsi="宋体" w:cs="宋体"/>
                <w:b w:val="0"/>
                <w:bCs w:val="0"/>
                <w:color w:val="000000"/>
                <w:sz w:val="21"/>
                <w:szCs w:val="21"/>
                <w:highlight w:val="none"/>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94" w:type="dxa"/>
            <w:gridSpan w:val="2"/>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合计</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sz w:val="21"/>
                <w:szCs w:val="21"/>
                <w:highlight w:val="none"/>
                <w:vertAlign w:val="baseline"/>
                <w:lang w:val="en-US" w:eastAsia="zh-CN"/>
              </w:rPr>
            </w:pPr>
            <w:r>
              <w:rPr>
                <w:rFonts w:hint="eastAsia" w:hAnsi="宋体" w:cs="宋体"/>
                <w:b w:val="0"/>
                <w:bCs w:val="0"/>
                <w:color w:val="000000"/>
                <w:sz w:val="21"/>
                <w:szCs w:val="21"/>
                <w:highlight w:val="none"/>
                <w:vertAlign w:val="baseline"/>
                <w:lang w:val="en-US" w:eastAsia="zh-CN"/>
              </w:rPr>
              <w:t>18</w:t>
            </w:r>
          </w:p>
        </w:tc>
      </w:tr>
    </w:tbl>
    <w:p>
      <w:pPr>
        <w:spacing w:line="300" w:lineRule="auto"/>
        <w:ind w:firstLine="525" w:firstLineChars="250"/>
        <w:rPr>
          <w:szCs w:val="21"/>
        </w:rPr>
      </w:pPr>
      <w:r>
        <w:rPr>
          <w:rFonts w:hint="eastAsia"/>
          <w:szCs w:val="21"/>
        </w:rPr>
        <w:t>*</w:t>
      </w:r>
      <w:r>
        <w:rPr>
          <w:rFonts w:hint="eastAsia" w:ascii="宋体" w:hAnsi="宋体" w:eastAsia="宋体" w:cs="宋体"/>
          <w:b w:val="0"/>
          <w:bCs w:val="0"/>
          <w:color w:val="000000"/>
          <w:sz w:val="21"/>
          <w:szCs w:val="21"/>
          <w:highlight w:val="none"/>
          <w:lang w:val="en-US" w:eastAsia="zh-CN"/>
        </w:rPr>
        <w:t>投标人拟投入本项目的</w:t>
      </w:r>
      <w:r>
        <w:rPr>
          <w:rFonts w:hint="eastAsia"/>
          <w:szCs w:val="21"/>
        </w:rPr>
        <w:t>垃圾清运车辆</w:t>
      </w:r>
      <w:r>
        <w:rPr>
          <w:rFonts w:hint="eastAsia" w:ascii="宋体" w:hAnsi="宋体" w:eastAsia="宋体" w:cs="宋体"/>
          <w:b w:val="0"/>
          <w:bCs w:val="0"/>
          <w:color w:val="000000"/>
          <w:sz w:val="21"/>
          <w:szCs w:val="21"/>
          <w:highlight w:val="none"/>
          <w:lang w:val="en-US" w:eastAsia="zh-CN"/>
        </w:rPr>
        <w:t>不得低于上述要求的车辆配置最低数量，否则作无效标处理。</w:t>
      </w:r>
    </w:p>
    <w:p>
      <w:pPr>
        <w:numPr>
          <w:ilvl w:val="0"/>
          <w:numId w:val="0"/>
        </w:numPr>
        <w:spacing w:line="400" w:lineRule="exact"/>
        <w:ind w:firstLine="420" w:firstLineChars="200"/>
        <w:rPr>
          <w:szCs w:val="21"/>
        </w:rPr>
      </w:pPr>
      <w:r>
        <w:rPr>
          <w:rFonts w:hint="eastAsia" w:ascii="宋体" w:hAnsi="宋体"/>
          <w:color w:val="000000"/>
          <w:szCs w:val="21"/>
          <w:lang w:val="en-US" w:eastAsia="zh-CN"/>
        </w:rPr>
        <w:t>中标人对所需车辆全部自行出资购置，新购车辆规格、型号、品牌应经招标人核准。在合同期内车辆使用期限达到国家标准要求，超过使用年限的车辆中标人需及时更新换代，另外现有作业车辆配置不能满足日常环卫作业需求时，中标人须增购作业车辆，弥补机械作业量不足，保洁费用不作调整。（</w:t>
      </w:r>
      <w:r>
        <w:rPr>
          <w:rFonts w:hint="eastAsia" w:ascii="宋体" w:hAnsi="宋体" w:eastAsia="宋体" w:cs="宋体"/>
          <w:b w:val="0"/>
          <w:bCs w:val="0"/>
          <w:color w:val="000000"/>
          <w:sz w:val="21"/>
          <w:szCs w:val="21"/>
          <w:highlight w:val="none"/>
          <w:lang w:val="en-US" w:eastAsia="zh-CN"/>
        </w:rPr>
        <w:t>车辆允许在中标后进行配置，但必须根据采购人要求在进驻日前内全部配置完毕。</w:t>
      </w:r>
      <w:r>
        <w:rPr>
          <w:rFonts w:hint="eastAsia" w:ascii="宋体" w:hAnsi="宋体"/>
          <w:color w:val="000000"/>
          <w:szCs w:val="21"/>
          <w:lang w:val="en-US" w:eastAsia="zh-CN"/>
        </w:rPr>
        <w:t>）</w:t>
      </w:r>
    </w:p>
    <w:p>
      <w:pPr>
        <w:spacing w:line="360" w:lineRule="auto"/>
        <w:ind w:firstLine="420" w:firstLineChars="200"/>
        <w:rPr>
          <w:b/>
          <w:color w:val="000000"/>
          <w:szCs w:val="21"/>
          <w:highlight w:val="none"/>
        </w:rPr>
      </w:pPr>
      <w:r>
        <w:rPr>
          <w:rFonts w:hint="eastAsia"/>
          <w:color w:val="000000"/>
          <w:szCs w:val="21"/>
          <w:highlight w:val="none"/>
        </w:rPr>
        <w:t>保洁所需的车辆、生产耗材及维修费用等均由承包方自行解决。</w:t>
      </w:r>
    </w:p>
    <w:p>
      <w:pPr>
        <w:spacing w:line="360" w:lineRule="auto"/>
        <w:ind w:firstLine="310" w:firstLineChars="147"/>
        <w:rPr>
          <w:b/>
          <w:color w:val="000000"/>
          <w:szCs w:val="21"/>
        </w:rPr>
      </w:pPr>
      <w:r>
        <w:rPr>
          <w:rFonts w:hint="eastAsia" w:ascii="宋体" w:hAnsi="宋体"/>
          <w:b/>
          <w:color w:val="000000"/>
          <w:szCs w:val="21"/>
        </w:rPr>
        <w:t>*</w:t>
      </w:r>
      <w:r>
        <w:rPr>
          <w:rFonts w:hint="eastAsia"/>
          <w:b/>
          <w:color w:val="000000"/>
          <w:szCs w:val="21"/>
          <w:lang w:val="en-US" w:eastAsia="zh-CN"/>
        </w:rPr>
        <w:t>5</w:t>
      </w:r>
      <w:r>
        <w:rPr>
          <w:rFonts w:hint="eastAsia"/>
          <w:b/>
          <w:color w:val="000000"/>
          <w:szCs w:val="21"/>
        </w:rPr>
        <w:t>、人员允许在中标后进行配置，但必须根据采购人要求在进驻日前内全部配置完毕。供应商必须派一名管理人员作为现场项目经理常驻项目现场，实际到岗天数每月不得少于15天。</w:t>
      </w:r>
    </w:p>
    <w:p>
      <w:pPr>
        <w:spacing w:line="360" w:lineRule="auto"/>
        <w:ind w:firstLine="310" w:firstLineChars="147"/>
        <w:rPr>
          <w:b/>
          <w:color w:val="000000"/>
          <w:szCs w:val="21"/>
          <w:highlight w:val="red"/>
        </w:rPr>
      </w:pPr>
      <w:r>
        <w:rPr>
          <w:rFonts w:hint="eastAsia" w:ascii="宋体" w:hAnsi="宋体"/>
          <w:b/>
          <w:color w:val="000000"/>
          <w:szCs w:val="21"/>
        </w:rPr>
        <w:t>*</w:t>
      </w:r>
      <w:r>
        <w:rPr>
          <w:rFonts w:hint="eastAsia"/>
          <w:b/>
          <w:color w:val="000000"/>
          <w:szCs w:val="21"/>
        </w:rPr>
        <w:t xml:space="preserve"> </w:t>
      </w:r>
      <w:r>
        <w:rPr>
          <w:rFonts w:hint="eastAsia"/>
          <w:b/>
          <w:color w:val="000000"/>
          <w:szCs w:val="21"/>
          <w:lang w:val="en-US" w:eastAsia="zh-CN"/>
        </w:rPr>
        <w:t>6</w:t>
      </w:r>
      <w:r>
        <w:rPr>
          <w:rFonts w:hint="eastAsia"/>
          <w:b/>
          <w:color w:val="000000"/>
          <w:szCs w:val="21"/>
        </w:rPr>
        <w:t>、</w:t>
      </w:r>
      <w:r>
        <w:rPr>
          <w:rFonts w:hint="eastAsia"/>
          <w:bCs/>
          <w:color w:val="000000"/>
          <w:szCs w:val="21"/>
        </w:rPr>
        <w:t>中标单位必须为每位符合国家规定社保（基本养老、基本医疗、工伤、生育、失业保险）条件的职工参加保险，并对所有符合参加人身意外伤害保险条件的人员统一进行参保（社会保险参保人员除外）</w:t>
      </w:r>
      <w:r>
        <w:rPr>
          <w:rFonts w:hint="eastAsia"/>
          <w:b w:val="0"/>
          <w:bCs/>
          <w:color w:val="000000"/>
          <w:szCs w:val="21"/>
        </w:rPr>
        <w:t>。</w:t>
      </w:r>
    </w:p>
    <w:p>
      <w:pPr>
        <w:numPr>
          <w:ilvl w:val="0"/>
          <w:numId w:val="0"/>
        </w:numPr>
        <w:spacing w:line="360" w:lineRule="auto"/>
        <w:ind w:firstLine="211" w:firstLineChars="100"/>
        <w:rPr>
          <w:rFonts w:hint="eastAsia"/>
          <w:b/>
          <w:color w:val="000000"/>
          <w:szCs w:val="21"/>
        </w:rPr>
      </w:pPr>
      <w:r>
        <w:rPr>
          <w:rFonts w:hint="eastAsia"/>
          <w:b/>
          <w:color w:val="000000"/>
          <w:szCs w:val="21"/>
          <w:lang w:val="en-US" w:eastAsia="zh-CN"/>
        </w:rPr>
        <w:t>*7、</w:t>
      </w:r>
      <w:r>
        <w:rPr>
          <w:rFonts w:hint="eastAsia"/>
          <w:b/>
          <w:color w:val="000000"/>
          <w:szCs w:val="21"/>
        </w:rPr>
        <w:t>原先进行强蛟镇镇区保洁的保洁工人，因保洁市场化需要，</w:t>
      </w:r>
      <w:r>
        <w:rPr>
          <w:rFonts w:hint="eastAsia"/>
          <w:b/>
          <w:color w:val="000000"/>
          <w:szCs w:val="21"/>
          <w:lang w:eastAsia="zh-CN"/>
        </w:rPr>
        <w:t>承包</w:t>
      </w:r>
      <w:r>
        <w:rPr>
          <w:rFonts w:hint="eastAsia"/>
          <w:b/>
          <w:color w:val="000000"/>
          <w:szCs w:val="21"/>
        </w:rPr>
        <w:t>供应商应优先考虑原有保洁工人进行本保洁项目的保洁工作。供应商应在投标文件内做出相应承诺。</w:t>
      </w:r>
    </w:p>
    <w:p>
      <w:pPr>
        <w:spacing w:line="360" w:lineRule="auto"/>
        <w:rPr>
          <w:rFonts w:hint="eastAsia"/>
          <w:b/>
          <w:color w:val="000000"/>
          <w:szCs w:val="21"/>
          <w:lang w:eastAsia="zh-CN"/>
        </w:rPr>
      </w:pPr>
    </w:p>
    <w:p>
      <w:pPr>
        <w:pageBreakBefore w:val="0"/>
        <w:kinsoku/>
        <w:wordWrap/>
        <w:overflowPunct/>
        <w:topLinePunct w:val="0"/>
        <w:autoSpaceDE/>
        <w:autoSpaceDN/>
        <w:bidi w:val="0"/>
        <w:spacing w:line="360" w:lineRule="auto"/>
        <w:ind w:firstLine="420" w:firstLineChars="0"/>
        <w:rPr>
          <w:rFonts w:hint="eastAsia"/>
          <w:b/>
          <w:color w:val="000000"/>
          <w:szCs w:val="21"/>
          <w:lang w:eastAsia="zh-CN"/>
        </w:rPr>
      </w:pPr>
    </w:p>
    <w:p>
      <w:pPr>
        <w:pageBreakBefore w:val="0"/>
        <w:kinsoku/>
        <w:wordWrap/>
        <w:overflowPunct/>
        <w:topLinePunct w:val="0"/>
        <w:autoSpaceDE/>
        <w:autoSpaceDN/>
        <w:bidi w:val="0"/>
        <w:spacing w:line="360" w:lineRule="auto"/>
        <w:ind w:firstLine="420" w:firstLineChars="0"/>
        <w:rPr>
          <w:rFonts w:hint="eastAsia"/>
          <w:b/>
          <w:color w:val="000000"/>
          <w:szCs w:val="21"/>
          <w:lang w:eastAsia="zh-CN"/>
        </w:rPr>
      </w:pPr>
    </w:p>
    <w:p>
      <w:pPr>
        <w:pageBreakBefore w:val="0"/>
        <w:kinsoku/>
        <w:wordWrap/>
        <w:overflowPunct/>
        <w:topLinePunct w:val="0"/>
        <w:autoSpaceDE/>
        <w:autoSpaceDN/>
        <w:bidi w:val="0"/>
        <w:spacing w:line="360" w:lineRule="auto"/>
        <w:ind w:firstLine="420" w:firstLineChars="0"/>
        <w:rPr>
          <w:rFonts w:hint="eastAsia"/>
          <w:b/>
          <w:color w:val="000000"/>
          <w:szCs w:val="21"/>
          <w:lang w:eastAsia="zh-CN"/>
        </w:rPr>
      </w:pPr>
    </w:p>
    <w:p>
      <w:pPr>
        <w:pageBreakBefore w:val="0"/>
        <w:kinsoku/>
        <w:wordWrap/>
        <w:overflowPunct/>
        <w:topLinePunct w:val="0"/>
        <w:autoSpaceDE/>
        <w:autoSpaceDN/>
        <w:bidi w:val="0"/>
        <w:spacing w:line="360" w:lineRule="auto"/>
        <w:ind w:firstLine="420" w:firstLineChars="0"/>
        <w:rPr>
          <w:rFonts w:hint="eastAsia" w:ascii="宋体" w:hAnsi="宋体"/>
          <w:color w:val="auto"/>
          <w:szCs w:val="21"/>
          <w:highlight w:val="none"/>
        </w:rPr>
        <w:sectPr>
          <w:headerReference r:id="rId13" w:type="default"/>
          <w:footerReference r:id="rId14" w:type="default"/>
          <w:pgSz w:w="11906" w:h="16838"/>
          <w:pgMar w:top="1474" w:right="1797" w:bottom="1247" w:left="1797" w:header="851" w:footer="851" w:gutter="0"/>
          <w:pgNumType w:fmt="decimal"/>
          <w:cols w:space="720" w:num="1"/>
          <w:docGrid w:linePitch="312" w:charSpace="0"/>
        </w:sectPr>
      </w:pPr>
      <w:r>
        <w:rPr>
          <w:rFonts w:hint="eastAsia"/>
          <w:b/>
          <w:color w:val="000000"/>
          <w:szCs w:val="21"/>
          <w:lang w:eastAsia="zh-CN"/>
        </w:rPr>
        <w:t>四、</w:t>
      </w:r>
      <w:r>
        <w:rPr>
          <w:rFonts w:hint="eastAsia" w:ascii="宋体" w:hAnsi="宋体"/>
          <w:color w:val="auto"/>
          <w:szCs w:val="21"/>
          <w:highlight w:val="none"/>
          <w:lang w:eastAsia="zh-CN"/>
        </w:rPr>
        <w:t>根据</w:t>
      </w:r>
      <w:r>
        <w:rPr>
          <w:rFonts w:hint="eastAsia" w:ascii="宋体" w:hAnsi="宋体"/>
          <w:color w:val="auto"/>
          <w:szCs w:val="21"/>
          <w:highlight w:val="none"/>
        </w:rPr>
        <w:t>《宁波市城市道路清扫保洁质量要求和作业规范》（DB3302/T1015-2009）、《宁波市城市绿地养护质量等级标准》（DB3302/T1016—2010）、《宁波市中心城区“道路清爽行动”考核办法》《宁波市中心城区“道路清爽行动”考核评价标准》《关于印发进一步加强市容环卫行业管理实施意见的通知》（甬政办发〔2014〕70号）、《浙江省政府办公厅关于进一步改善环卫工人工作生活条件促进环卫事业持续健康发展的若干意见》(浙政办发〔2009〕190号)、《宁波市城市管理局关于开展环卫工人“爱心早餐”工作的通知》(甬城管〔2015〕12号)、《关于发布2019年度宁波市企业人力资源市场工资指导价位及2018年度人工成本信息的通知》（甬人社发〔2019〕53号）、《宁海县人民政府关于调整全县职工最低工资标准的通知》（宁政发〔2017〕76号）、《关于公布宁波市2019年度社会保险费征缴和待遇计发依据的通知》（甬人社发〔2019〕31号）等相关文件和制度规定。测算如下</w:t>
      </w:r>
    </w:p>
    <w:p>
      <w:pPr>
        <w:spacing w:line="360" w:lineRule="auto"/>
        <w:rPr>
          <w:rFonts w:hint="eastAsia"/>
          <w:b/>
          <w:color w:val="000000"/>
          <w:szCs w:val="21"/>
        </w:rPr>
      </w:pPr>
    </w:p>
    <w:p>
      <w:pPr>
        <w:spacing w:line="360" w:lineRule="auto"/>
        <w:ind w:firstLine="310" w:firstLineChars="147"/>
        <w:rPr>
          <w:rFonts w:hint="default" w:eastAsia="宋体"/>
          <w:lang w:val="en-US" w:eastAsia="zh-CN"/>
        </w:rPr>
      </w:pPr>
      <w:r>
        <w:rPr>
          <w:rFonts w:hint="eastAsia"/>
          <w:b/>
          <w:color w:val="000000"/>
          <w:szCs w:val="21"/>
          <w:lang w:val="en-US" w:eastAsia="zh-CN"/>
        </w:rPr>
        <w:t>4.1、</w:t>
      </w:r>
      <w:r>
        <w:rPr>
          <w:rFonts w:hint="eastAsia"/>
          <w:b/>
          <w:color w:val="000000"/>
          <w:szCs w:val="21"/>
        </w:rPr>
        <w:t>工人工资福利标准包含如下内容</w:t>
      </w:r>
    </w:p>
    <w:tbl>
      <w:tblPr>
        <w:tblStyle w:val="46"/>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851"/>
        <w:gridCol w:w="2835"/>
        <w:gridCol w:w="1559"/>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tcBorders>
              <w:top w:val="single" w:color="auto" w:sz="4" w:space="0"/>
              <w:left w:val="single" w:color="auto" w:sz="4"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成本项目</w:t>
            </w:r>
          </w:p>
        </w:tc>
        <w:tc>
          <w:tcPr>
            <w:tcW w:w="3686"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组成</w:t>
            </w: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说明</w:t>
            </w:r>
          </w:p>
        </w:tc>
        <w:tc>
          <w:tcPr>
            <w:tcW w:w="99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金额</w:t>
            </w:r>
          </w:p>
        </w:tc>
        <w:tc>
          <w:tcPr>
            <w:tcW w:w="1134" w:type="dxa"/>
            <w:tcBorders>
              <w:top w:val="single" w:color="auto" w:sz="4" w:space="0"/>
              <w:left w:val="single" w:color="auto" w:sz="2"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restart"/>
            <w:tcBorders>
              <w:top w:val="single" w:color="auto" w:sz="4" w:space="0"/>
              <w:left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现金</w:t>
            </w:r>
          </w:p>
        </w:tc>
        <w:tc>
          <w:tcPr>
            <w:tcW w:w="3686"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基本工资</w:t>
            </w: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99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1134" w:type="dxa"/>
            <w:tcBorders>
              <w:top w:val="single" w:color="auto" w:sz="4" w:space="0"/>
              <w:left w:val="single" w:color="auto" w:sz="2"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3686"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环卫岗位津贴</w:t>
            </w: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99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1134" w:type="dxa"/>
            <w:tcBorders>
              <w:top w:val="single" w:color="auto" w:sz="4" w:space="0"/>
              <w:left w:val="single" w:color="auto" w:sz="2"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3686"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夏季高温费</w:t>
            </w: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99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1134" w:type="dxa"/>
            <w:tcBorders>
              <w:top w:val="single" w:color="auto" w:sz="4" w:space="0"/>
              <w:left w:val="single" w:color="auto" w:sz="2"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3686"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法定节假日加班补贴</w:t>
            </w: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99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1134" w:type="dxa"/>
            <w:tcBorders>
              <w:top w:val="single" w:color="auto" w:sz="4" w:space="0"/>
              <w:left w:val="single" w:color="auto" w:sz="2"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3686"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单休日加班费</w:t>
            </w: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99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1134" w:type="dxa"/>
            <w:tcBorders>
              <w:top w:val="single" w:color="auto" w:sz="4" w:space="0"/>
              <w:left w:val="single" w:color="auto" w:sz="2"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restart"/>
            <w:tcBorders>
              <w:top w:val="single" w:color="auto" w:sz="4" w:space="0"/>
              <w:left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福利保障</w:t>
            </w:r>
          </w:p>
        </w:tc>
        <w:tc>
          <w:tcPr>
            <w:tcW w:w="851" w:type="dxa"/>
            <w:vMerge w:val="restart"/>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福利</w:t>
            </w:r>
          </w:p>
        </w:tc>
        <w:tc>
          <w:tcPr>
            <w:tcW w:w="2835" w:type="dxa"/>
            <w:tcBorders>
              <w:top w:val="single" w:color="auto" w:sz="4" w:space="0"/>
              <w:left w:val="single" w:color="auto" w:sz="4" w:space="0"/>
              <w:bottom w:val="single" w:color="auto" w:sz="4" w:space="0"/>
              <w:right w:val="single" w:color="auto" w:sz="2" w:space="0"/>
            </w:tcBorders>
            <w:noWrap w:val="0"/>
            <w:vAlign w:val="center"/>
          </w:tcPr>
          <w:p>
            <w:pPr>
              <w:widowControl/>
              <w:jc w:val="left"/>
              <w:rPr>
                <w:rFonts w:hint="eastAsia" w:ascii="宋体" w:hAnsi="宋体" w:cs="宋体"/>
                <w:szCs w:val="21"/>
              </w:rPr>
            </w:pPr>
            <w:r>
              <w:rPr>
                <w:rFonts w:hint="eastAsia" w:ascii="宋体" w:hAnsi="宋体" w:cs="宋体"/>
                <w:szCs w:val="21"/>
              </w:rPr>
              <w:t>中秋节、环卫工人节、春节</w:t>
            </w:r>
          </w:p>
        </w:tc>
        <w:tc>
          <w:tcPr>
            <w:tcW w:w="1559" w:type="dxa"/>
            <w:tcBorders>
              <w:top w:val="single" w:color="auto" w:sz="4" w:space="0"/>
              <w:left w:val="single" w:color="auto" w:sz="2" w:space="0"/>
              <w:bottom w:val="single" w:color="auto" w:sz="4" w:space="0"/>
              <w:right w:val="single" w:color="auto" w:sz="2" w:space="0"/>
            </w:tcBorders>
            <w:noWrap w:val="0"/>
            <w:vAlign w:val="center"/>
          </w:tcPr>
          <w:p>
            <w:pPr>
              <w:widowControl/>
              <w:jc w:val="left"/>
              <w:rPr>
                <w:rFonts w:hint="eastAsia" w:ascii="宋体" w:hAnsi="宋体" w:cs="宋体"/>
                <w:szCs w:val="21"/>
              </w:rPr>
            </w:pPr>
          </w:p>
        </w:tc>
        <w:tc>
          <w:tcPr>
            <w:tcW w:w="992" w:type="dxa"/>
            <w:tcBorders>
              <w:top w:val="single" w:color="auto" w:sz="4" w:space="0"/>
              <w:left w:val="single" w:color="auto" w:sz="2" w:space="0"/>
              <w:bottom w:val="single" w:color="auto" w:sz="4" w:space="0"/>
              <w:right w:val="single" w:color="auto" w:sz="2" w:space="0"/>
            </w:tcBorders>
            <w:noWrap w:val="0"/>
            <w:vAlign w:val="center"/>
          </w:tcPr>
          <w:p>
            <w:pPr>
              <w:widowControl/>
              <w:jc w:val="left"/>
              <w:rPr>
                <w:rFonts w:hint="eastAsia" w:ascii="宋体" w:hAnsi="宋体" w:cs="宋体"/>
                <w:szCs w:val="21"/>
              </w:rPr>
            </w:pPr>
          </w:p>
        </w:tc>
        <w:tc>
          <w:tcPr>
            <w:tcW w:w="1134" w:type="dxa"/>
            <w:tcBorders>
              <w:top w:val="single" w:color="auto" w:sz="4" w:space="0"/>
              <w:left w:val="single" w:color="auto" w:sz="2" w:space="0"/>
              <w:bottom w:val="single" w:color="auto" w:sz="4" w:space="0"/>
              <w:right w:val="single" w:color="auto" w:sz="4" w:space="0"/>
            </w:tcBorders>
            <w:noWrap w:val="0"/>
            <w:vAlign w:val="center"/>
          </w:tcPr>
          <w:p>
            <w:pPr>
              <w:widowControl/>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widowControl/>
              <w:jc w:val="center"/>
              <w:rPr>
                <w:rFonts w:hint="eastAsia" w:ascii="宋体" w:hAnsi="宋体" w:cs="宋体"/>
                <w:szCs w:val="21"/>
              </w:rPr>
            </w:pPr>
          </w:p>
        </w:tc>
        <w:tc>
          <w:tcPr>
            <w:tcW w:w="851" w:type="dxa"/>
            <w:vMerge w:val="continue"/>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835" w:type="dxa"/>
            <w:tcBorders>
              <w:top w:val="single" w:color="auto" w:sz="4" w:space="0"/>
              <w:left w:val="single" w:color="auto" w:sz="4" w:space="0"/>
              <w:bottom w:val="single" w:color="auto" w:sz="4" w:space="0"/>
              <w:right w:val="single" w:color="auto" w:sz="2"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体检</w:t>
            </w: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left"/>
              <w:rPr>
                <w:rFonts w:hint="eastAsia" w:ascii="宋体" w:hAnsi="宋体" w:cs="宋体"/>
                <w:szCs w:val="21"/>
              </w:rPr>
            </w:pPr>
          </w:p>
        </w:tc>
        <w:tc>
          <w:tcPr>
            <w:tcW w:w="99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left"/>
              <w:rPr>
                <w:rFonts w:hint="eastAsia" w:ascii="宋体" w:hAnsi="宋体" w:cs="宋体"/>
                <w:szCs w:val="21"/>
              </w:rPr>
            </w:pPr>
          </w:p>
        </w:tc>
        <w:tc>
          <w:tcPr>
            <w:tcW w:w="1134" w:type="dxa"/>
            <w:tcBorders>
              <w:top w:val="single" w:color="auto" w:sz="4" w:space="0"/>
              <w:left w:val="single" w:color="auto" w:sz="2"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spacing w:line="300" w:lineRule="exact"/>
              <w:jc w:val="center"/>
              <w:rPr>
                <w:rFonts w:hint="eastAsia" w:ascii="宋体" w:hAnsi="宋体" w:cs="宋体"/>
                <w:szCs w:val="21"/>
              </w:rPr>
            </w:pPr>
          </w:p>
        </w:tc>
        <w:tc>
          <w:tcPr>
            <w:tcW w:w="851" w:type="dxa"/>
            <w:vMerge w:val="restart"/>
            <w:tcBorders>
              <w:top w:val="single" w:color="auto" w:sz="4" w:space="0"/>
              <w:left w:val="single" w:color="auto" w:sz="2"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社会保障费</w:t>
            </w:r>
          </w:p>
        </w:tc>
        <w:tc>
          <w:tcPr>
            <w:tcW w:w="2835" w:type="dxa"/>
            <w:tcBorders>
              <w:top w:val="single" w:color="auto" w:sz="4" w:space="0"/>
              <w:left w:val="single" w:color="auto" w:sz="4" w:space="0"/>
              <w:bottom w:val="single" w:color="auto" w:sz="4" w:space="0"/>
              <w:right w:val="single" w:color="auto" w:sz="2"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基本养老保险</w:t>
            </w:r>
          </w:p>
        </w:tc>
        <w:tc>
          <w:tcPr>
            <w:tcW w:w="3685" w:type="dxa"/>
            <w:gridSpan w:val="3"/>
            <w:tcBorders>
              <w:top w:val="single" w:color="auto" w:sz="4" w:space="0"/>
              <w:left w:val="single" w:color="auto" w:sz="2"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widowControl/>
              <w:jc w:val="center"/>
              <w:rPr>
                <w:rFonts w:hint="eastAsia" w:ascii="宋体" w:hAnsi="宋体" w:cs="宋体"/>
                <w:szCs w:val="21"/>
              </w:rPr>
            </w:pPr>
          </w:p>
        </w:tc>
        <w:tc>
          <w:tcPr>
            <w:tcW w:w="851" w:type="dxa"/>
            <w:vMerge w:val="continue"/>
            <w:tcBorders>
              <w:left w:val="single" w:color="auto" w:sz="2" w:space="0"/>
              <w:right w:val="single" w:color="auto" w:sz="4" w:space="0"/>
            </w:tcBorders>
            <w:noWrap w:val="0"/>
            <w:vAlign w:val="center"/>
          </w:tcPr>
          <w:p>
            <w:pPr>
              <w:widowControl/>
              <w:jc w:val="center"/>
              <w:rPr>
                <w:rFonts w:hint="eastAsia" w:ascii="宋体" w:hAnsi="宋体" w:cs="宋体"/>
                <w:szCs w:val="21"/>
              </w:rPr>
            </w:pPr>
          </w:p>
        </w:tc>
        <w:tc>
          <w:tcPr>
            <w:tcW w:w="2835" w:type="dxa"/>
            <w:tcBorders>
              <w:top w:val="single" w:color="auto" w:sz="4" w:space="0"/>
              <w:left w:val="single" w:color="auto" w:sz="4" w:space="0"/>
              <w:bottom w:val="single" w:color="auto" w:sz="4" w:space="0"/>
              <w:right w:val="single" w:color="auto" w:sz="2"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基本医疗保险</w:t>
            </w:r>
          </w:p>
        </w:tc>
        <w:tc>
          <w:tcPr>
            <w:tcW w:w="3685" w:type="dxa"/>
            <w:gridSpan w:val="3"/>
            <w:tcBorders>
              <w:top w:val="single" w:color="auto" w:sz="4" w:space="0"/>
              <w:left w:val="single" w:color="auto" w:sz="2"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widowControl/>
              <w:jc w:val="center"/>
              <w:rPr>
                <w:rFonts w:hint="eastAsia" w:ascii="宋体" w:hAnsi="宋体" w:cs="宋体"/>
                <w:szCs w:val="21"/>
              </w:rPr>
            </w:pPr>
          </w:p>
        </w:tc>
        <w:tc>
          <w:tcPr>
            <w:tcW w:w="851" w:type="dxa"/>
            <w:vMerge w:val="continue"/>
            <w:tcBorders>
              <w:left w:val="single" w:color="auto" w:sz="2" w:space="0"/>
              <w:right w:val="single" w:color="auto" w:sz="4" w:space="0"/>
            </w:tcBorders>
            <w:noWrap w:val="0"/>
            <w:vAlign w:val="center"/>
          </w:tcPr>
          <w:p>
            <w:pPr>
              <w:widowControl/>
              <w:jc w:val="center"/>
              <w:rPr>
                <w:rFonts w:hint="eastAsia" w:ascii="宋体" w:hAnsi="宋体" w:cs="宋体"/>
                <w:szCs w:val="21"/>
              </w:rPr>
            </w:pPr>
          </w:p>
        </w:tc>
        <w:tc>
          <w:tcPr>
            <w:tcW w:w="2835" w:type="dxa"/>
            <w:tcBorders>
              <w:top w:val="single" w:color="auto" w:sz="4" w:space="0"/>
              <w:left w:val="single" w:color="auto" w:sz="4" w:space="0"/>
              <w:bottom w:val="single" w:color="auto" w:sz="4" w:space="0"/>
              <w:right w:val="single" w:color="auto" w:sz="2"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失业保险</w:t>
            </w:r>
          </w:p>
        </w:tc>
        <w:tc>
          <w:tcPr>
            <w:tcW w:w="3685" w:type="dxa"/>
            <w:gridSpan w:val="3"/>
            <w:tcBorders>
              <w:top w:val="single" w:color="auto" w:sz="4" w:space="0"/>
              <w:left w:val="single" w:color="auto" w:sz="2"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widowControl/>
              <w:jc w:val="center"/>
              <w:rPr>
                <w:rFonts w:hint="eastAsia" w:ascii="宋体" w:hAnsi="宋体" w:cs="宋体"/>
                <w:szCs w:val="21"/>
              </w:rPr>
            </w:pPr>
          </w:p>
        </w:tc>
        <w:tc>
          <w:tcPr>
            <w:tcW w:w="851" w:type="dxa"/>
            <w:vMerge w:val="continue"/>
            <w:tcBorders>
              <w:left w:val="single" w:color="auto" w:sz="2" w:space="0"/>
              <w:right w:val="single" w:color="auto" w:sz="4" w:space="0"/>
            </w:tcBorders>
            <w:noWrap w:val="0"/>
            <w:vAlign w:val="center"/>
          </w:tcPr>
          <w:p>
            <w:pPr>
              <w:widowControl/>
              <w:jc w:val="center"/>
              <w:rPr>
                <w:rFonts w:hint="eastAsia" w:ascii="宋体" w:hAnsi="宋体" w:cs="宋体"/>
                <w:szCs w:val="21"/>
              </w:rPr>
            </w:pPr>
          </w:p>
        </w:tc>
        <w:tc>
          <w:tcPr>
            <w:tcW w:w="2835" w:type="dxa"/>
            <w:tcBorders>
              <w:top w:val="single" w:color="auto" w:sz="4" w:space="0"/>
              <w:left w:val="single" w:color="auto" w:sz="4" w:space="0"/>
              <w:bottom w:val="single" w:color="auto" w:sz="4" w:space="0"/>
              <w:right w:val="single" w:color="auto" w:sz="2"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生育保险</w:t>
            </w:r>
          </w:p>
        </w:tc>
        <w:tc>
          <w:tcPr>
            <w:tcW w:w="3685" w:type="dxa"/>
            <w:gridSpan w:val="3"/>
            <w:tcBorders>
              <w:top w:val="single" w:color="auto" w:sz="4" w:space="0"/>
              <w:left w:val="single" w:color="auto" w:sz="2"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widowControl/>
              <w:jc w:val="center"/>
              <w:rPr>
                <w:rFonts w:hint="eastAsia" w:ascii="宋体" w:hAnsi="宋体" w:cs="宋体"/>
                <w:szCs w:val="21"/>
              </w:rPr>
            </w:pPr>
          </w:p>
        </w:tc>
        <w:tc>
          <w:tcPr>
            <w:tcW w:w="851" w:type="dxa"/>
            <w:vMerge w:val="continue"/>
            <w:tcBorders>
              <w:left w:val="single" w:color="auto" w:sz="2" w:space="0"/>
              <w:right w:val="single" w:color="auto" w:sz="4" w:space="0"/>
            </w:tcBorders>
            <w:noWrap w:val="0"/>
            <w:vAlign w:val="center"/>
          </w:tcPr>
          <w:p>
            <w:pPr>
              <w:widowControl/>
              <w:jc w:val="center"/>
              <w:rPr>
                <w:rFonts w:hint="eastAsia" w:ascii="宋体" w:hAnsi="宋体" w:cs="宋体"/>
                <w:szCs w:val="21"/>
              </w:rPr>
            </w:pPr>
          </w:p>
        </w:tc>
        <w:tc>
          <w:tcPr>
            <w:tcW w:w="2835" w:type="dxa"/>
            <w:tcBorders>
              <w:top w:val="single" w:color="auto" w:sz="4" w:space="0"/>
              <w:left w:val="single" w:color="auto" w:sz="4" w:space="0"/>
              <w:bottom w:val="single" w:color="auto" w:sz="4" w:space="0"/>
              <w:right w:val="single" w:color="auto" w:sz="2"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工伤保险</w:t>
            </w:r>
          </w:p>
        </w:tc>
        <w:tc>
          <w:tcPr>
            <w:tcW w:w="3685" w:type="dxa"/>
            <w:gridSpan w:val="3"/>
            <w:tcBorders>
              <w:top w:val="single" w:color="auto" w:sz="4" w:space="0"/>
              <w:left w:val="single" w:color="auto" w:sz="2"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13" w:type="dxa"/>
            <w:vMerge w:val="continue"/>
            <w:tcBorders>
              <w:left w:val="single" w:color="auto" w:sz="4" w:space="0"/>
              <w:right w:val="single" w:color="auto" w:sz="2" w:space="0"/>
            </w:tcBorders>
            <w:noWrap w:val="0"/>
            <w:vAlign w:val="center"/>
          </w:tcPr>
          <w:p>
            <w:pPr>
              <w:widowControl/>
              <w:jc w:val="center"/>
              <w:rPr>
                <w:rFonts w:hint="eastAsia" w:ascii="宋体" w:hAnsi="宋体" w:cs="宋体"/>
                <w:szCs w:val="21"/>
              </w:rPr>
            </w:pPr>
          </w:p>
        </w:tc>
        <w:tc>
          <w:tcPr>
            <w:tcW w:w="851" w:type="dxa"/>
            <w:vMerge w:val="continue"/>
            <w:tcBorders>
              <w:left w:val="single" w:color="auto" w:sz="2" w:space="0"/>
              <w:right w:val="single" w:color="auto" w:sz="4" w:space="0"/>
            </w:tcBorders>
            <w:noWrap w:val="0"/>
            <w:vAlign w:val="center"/>
          </w:tcPr>
          <w:p>
            <w:pPr>
              <w:widowControl/>
              <w:jc w:val="center"/>
              <w:rPr>
                <w:rFonts w:hint="eastAsia" w:ascii="宋体" w:hAnsi="宋体" w:cs="宋体"/>
                <w:szCs w:val="21"/>
              </w:rPr>
            </w:pPr>
          </w:p>
        </w:tc>
        <w:tc>
          <w:tcPr>
            <w:tcW w:w="2835" w:type="dxa"/>
            <w:tcBorders>
              <w:top w:val="single" w:color="auto" w:sz="4" w:space="0"/>
              <w:left w:val="single" w:color="auto" w:sz="4" w:space="0"/>
              <w:bottom w:val="single" w:color="auto" w:sz="4" w:space="0"/>
              <w:right w:val="single" w:color="auto" w:sz="2"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住房公积金</w:t>
            </w:r>
          </w:p>
        </w:tc>
        <w:tc>
          <w:tcPr>
            <w:tcW w:w="3685" w:type="dxa"/>
            <w:gridSpan w:val="3"/>
            <w:tcBorders>
              <w:top w:val="single" w:color="auto" w:sz="4" w:space="0"/>
              <w:left w:val="single" w:color="auto" w:sz="2"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99" w:type="dxa"/>
            <w:gridSpan w:val="3"/>
            <w:tcBorders>
              <w:left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合计</w:t>
            </w:r>
          </w:p>
        </w:tc>
        <w:tc>
          <w:tcPr>
            <w:tcW w:w="3685" w:type="dxa"/>
            <w:gridSpan w:val="3"/>
            <w:tcBorders>
              <w:top w:val="single" w:color="auto" w:sz="4" w:space="0"/>
              <w:left w:val="single" w:color="auto" w:sz="2" w:space="0"/>
              <w:bottom w:val="single" w:color="auto" w:sz="4" w:space="0"/>
              <w:right w:val="single" w:color="auto" w:sz="4" w:space="0"/>
            </w:tcBorders>
            <w:noWrap w:val="0"/>
            <w:vAlign w:val="center"/>
          </w:tcPr>
          <w:p>
            <w:pPr>
              <w:spacing w:line="300" w:lineRule="exact"/>
              <w:jc w:val="right"/>
              <w:rPr>
                <w:rFonts w:hint="eastAsia" w:ascii="宋体" w:hAnsi="宋体" w:cs="宋体"/>
                <w:szCs w:val="21"/>
              </w:rPr>
            </w:pPr>
            <w:r>
              <w:rPr>
                <w:rFonts w:hint="eastAsia" w:ascii="宋体" w:hAnsi="宋体" w:cs="宋体"/>
                <w:szCs w:val="21"/>
              </w:rPr>
              <w:t>（元/人/年）</w:t>
            </w:r>
          </w:p>
        </w:tc>
      </w:tr>
    </w:tbl>
    <w:p>
      <w:pPr>
        <w:tabs>
          <w:tab w:val="left" w:pos="2520"/>
        </w:tabs>
        <w:spacing w:line="360" w:lineRule="auto"/>
        <w:ind w:firstLine="630" w:firstLineChars="300"/>
        <w:rPr>
          <w:rFonts w:hint="eastAsia" w:ascii="宋体" w:hAnsi="宋体"/>
          <w:szCs w:val="21"/>
        </w:rPr>
      </w:pPr>
      <w:r>
        <w:rPr>
          <w:rFonts w:hint="eastAsia" w:ascii="宋体" w:hAnsi="宋体"/>
          <w:szCs w:val="21"/>
        </w:rPr>
        <w:t>说明：1、</w:t>
      </w:r>
      <w:r>
        <w:rPr>
          <w:rFonts w:hint="eastAsia" w:ascii="宋体" w:hAnsi="宋体"/>
          <w:szCs w:val="21"/>
          <w:lang w:val="en-US" w:eastAsia="zh-CN"/>
        </w:rPr>
        <w:t>*</w:t>
      </w:r>
      <w:r>
        <w:rPr>
          <w:rFonts w:hint="eastAsia" w:ascii="宋体" w:hAnsi="宋体"/>
          <w:szCs w:val="21"/>
        </w:rPr>
        <w:t>投标报价不得缺项或低于宁海县最低工资标准。</w:t>
      </w:r>
    </w:p>
    <w:p>
      <w:pPr>
        <w:tabs>
          <w:tab w:val="left" w:pos="2520"/>
        </w:tabs>
        <w:spacing w:line="360" w:lineRule="auto"/>
        <w:ind w:firstLine="1260" w:firstLineChars="600"/>
        <w:rPr>
          <w:rFonts w:ascii="宋体" w:hAnsi="宋体"/>
          <w:szCs w:val="21"/>
        </w:rPr>
      </w:pPr>
      <w:r>
        <w:rPr>
          <w:rFonts w:hint="eastAsia" w:ascii="宋体" w:hAnsi="宋体"/>
          <w:szCs w:val="21"/>
        </w:rPr>
        <w:t>2、道路清扫保洁人员的工资与中转站管理人员、厨余生化机管理人员和其他种类工作人员的工资分别计算。</w:t>
      </w:r>
    </w:p>
    <w:p>
      <w:pPr>
        <w:tabs>
          <w:tab w:val="left" w:pos="2520"/>
        </w:tabs>
        <w:spacing w:line="360" w:lineRule="auto"/>
        <w:rPr>
          <w:rFonts w:hint="eastAsia" w:ascii="宋体" w:hAnsi="宋体"/>
          <w:b/>
          <w:sz w:val="24"/>
        </w:rPr>
      </w:pPr>
    </w:p>
    <w:p>
      <w:pPr>
        <w:spacing w:line="360" w:lineRule="auto"/>
        <w:ind w:firstLine="310" w:firstLineChars="147"/>
        <w:rPr>
          <w:rFonts w:hint="eastAsia" w:ascii="Times New Roman" w:hAnsi="Times New Roman" w:cs="Times New Roman"/>
          <w:b/>
          <w:color w:val="000000"/>
          <w:szCs w:val="21"/>
        </w:rPr>
      </w:pPr>
      <w:r>
        <w:rPr>
          <w:rFonts w:hint="eastAsia" w:ascii="Times New Roman" w:hAnsi="Times New Roman" w:cs="Times New Roman"/>
          <w:b/>
          <w:color w:val="000000"/>
          <w:szCs w:val="21"/>
          <w:lang w:val="en-US" w:eastAsia="zh-CN"/>
        </w:rPr>
        <w:t>4.2</w:t>
      </w:r>
      <w:r>
        <w:rPr>
          <w:rFonts w:hint="eastAsia" w:ascii="Times New Roman" w:hAnsi="Times New Roman" w:cs="Times New Roman"/>
          <w:b/>
          <w:color w:val="000000"/>
          <w:szCs w:val="21"/>
        </w:rPr>
        <w:t>、生产资料情况</w:t>
      </w:r>
    </w:p>
    <w:tbl>
      <w:tblPr>
        <w:tblStyle w:val="46"/>
        <w:tblW w:w="896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1958"/>
        <w:gridCol w:w="140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2" w:type="dxa"/>
            <w:tcBorders>
              <w:top w:val="single" w:color="auto" w:sz="4" w:space="0"/>
              <w:left w:val="single" w:color="auto" w:sz="4" w:space="0"/>
              <w:bottom w:val="single" w:color="auto" w:sz="4" w:space="0"/>
              <w:right w:val="single" w:color="auto" w:sz="4" w:space="0"/>
            </w:tcBorders>
            <w:noWrap w:val="0"/>
            <w:vAlign w:val="center"/>
          </w:tcPr>
          <w:p>
            <w:pPr>
              <w:widowControl/>
              <w:ind w:left="708" w:hanging="707" w:hangingChars="337"/>
              <w:jc w:val="center"/>
              <w:rPr>
                <w:rFonts w:hint="eastAsia" w:ascii="宋体" w:hAnsi="宋体" w:cs="宋体"/>
                <w:szCs w:val="21"/>
              </w:rPr>
            </w:pPr>
            <w:r>
              <w:rPr>
                <w:rFonts w:hint="eastAsia" w:ascii="宋体" w:hAnsi="宋体" w:cs="宋体"/>
                <w:szCs w:val="21"/>
              </w:rPr>
              <w:t>名称</w:t>
            </w:r>
          </w:p>
        </w:tc>
        <w:tc>
          <w:tcPr>
            <w:tcW w:w="1958"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数量</w:t>
            </w:r>
          </w:p>
        </w:tc>
        <w:tc>
          <w:tcPr>
            <w:tcW w:w="1403"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单价</w:t>
            </w:r>
          </w:p>
        </w:tc>
        <w:tc>
          <w:tcPr>
            <w:tcW w:w="2100"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春、秋装</w:t>
            </w:r>
          </w:p>
        </w:tc>
        <w:tc>
          <w:tcPr>
            <w:tcW w:w="1958"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2套/年</w:t>
            </w:r>
          </w:p>
        </w:tc>
        <w:tc>
          <w:tcPr>
            <w:tcW w:w="1403"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2100"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冬装</w:t>
            </w:r>
          </w:p>
        </w:tc>
        <w:tc>
          <w:tcPr>
            <w:tcW w:w="1958"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2套/年</w:t>
            </w:r>
          </w:p>
        </w:tc>
        <w:tc>
          <w:tcPr>
            <w:tcW w:w="1403"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2100"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反光背心</w:t>
            </w:r>
          </w:p>
        </w:tc>
        <w:tc>
          <w:tcPr>
            <w:tcW w:w="1958"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2套/年</w:t>
            </w:r>
          </w:p>
        </w:tc>
        <w:tc>
          <w:tcPr>
            <w:tcW w:w="1403"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2100"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手套、毛巾、肥皂、雨衣、雨鞋等</w:t>
            </w:r>
          </w:p>
        </w:tc>
        <w:tc>
          <w:tcPr>
            <w:tcW w:w="1958"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1套/年</w:t>
            </w:r>
          </w:p>
        </w:tc>
        <w:tc>
          <w:tcPr>
            <w:tcW w:w="1403"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2100"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夏季防暑用品</w:t>
            </w:r>
          </w:p>
        </w:tc>
        <w:tc>
          <w:tcPr>
            <w:tcW w:w="1958"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1套/年</w:t>
            </w:r>
          </w:p>
        </w:tc>
        <w:tc>
          <w:tcPr>
            <w:tcW w:w="1403"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2100"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扫帚（含畚斗等）</w:t>
            </w:r>
          </w:p>
        </w:tc>
        <w:tc>
          <w:tcPr>
            <w:tcW w:w="1958"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403"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2100"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60" w:type="dxa"/>
            <w:gridSpan w:val="2"/>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合计</w:t>
            </w:r>
          </w:p>
        </w:tc>
        <w:tc>
          <w:tcPr>
            <w:tcW w:w="3503" w:type="dxa"/>
            <w:gridSpan w:val="2"/>
            <w:tcBorders>
              <w:top w:val="single" w:color="auto" w:sz="4" w:space="0"/>
              <w:left w:val="single" w:color="auto" w:sz="2" w:space="0"/>
              <w:bottom w:val="single" w:color="auto" w:sz="4" w:space="0"/>
              <w:right w:val="single" w:color="auto" w:sz="4" w:space="0"/>
            </w:tcBorders>
            <w:noWrap w:val="0"/>
            <w:vAlign w:val="center"/>
          </w:tcPr>
          <w:p>
            <w:pPr>
              <w:spacing w:line="300" w:lineRule="exact"/>
              <w:jc w:val="right"/>
              <w:rPr>
                <w:rFonts w:hint="eastAsia" w:ascii="宋体" w:hAnsi="宋体" w:cs="宋体"/>
                <w:szCs w:val="21"/>
              </w:rPr>
            </w:pPr>
            <w:r>
              <w:rPr>
                <w:rFonts w:hint="eastAsia" w:ascii="宋体" w:hAnsi="宋体" w:cs="宋体"/>
                <w:szCs w:val="21"/>
              </w:rPr>
              <w:t>元/人/年</w:t>
            </w:r>
          </w:p>
        </w:tc>
      </w:tr>
    </w:tbl>
    <w:p>
      <w:pPr>
        <w:ind w:firstLine="630" w:firstLineChars="300"/>
        <w:rPr>
          <w:rFonts w:ascii="宋体" w:hAnsi="宋体"/>
          <w:szCs w:val="21"/>
        </w:rPr>
      </w:pPr>
      <w:r>
        <w:rPr>
          <w:rFonts w:hint="eastAsia" w:ascii="宋体" w:hAnsi="宋体"/>
          <w:szCs w:val="21"/>
          <w:lang w:val="en-US" w:eastAsia="zh-CN"/>
        </w:rPr>
        <w:t>*</w:t>
      </w:r>
      <w:r>
        <w:rPr>
          <w:rFonts w:hint="eastAsia" w:ascii="宋体" w:hAnsi="宋体"/>
          <w:szCs w:val="21"/>
        </w:rPr>
        <w:t>投标报价不得缺项或少于以上人均生产资料配备数量。</w:t>
      </w:r>
    </w:p>
    <w:p>
      <w:pPr>
        <w:pStyle w:val="2"/>
        <w:rPr>
          <w:rFonts w:hint="default" w:eastAsia="宋体"/>
          <w:b/>
          <w:color w:val="000000"/>
          <w:szCs w:val="21"/>
          <w:lang w:val="en-US" w:eastAsia="zh-CN"/>
        </w:rPr>
        <w:sectPr>
          <w:pgSz w:w="11906" w:h="16838"/>
          <w:pgMar w:top="1417" w:right="1440" w:bottom="1417" w:left="1610" w:header="851" w:footer="992" w:gutter="0"/>
          <w:pgBorders>
            <w:top w:val="none" w:sz="0" w:space="0"/>
            <w:left w:val="none" w:sz="0" w:space="0"/>
            <w:bottom w:val="none" w:sz="0" w:space="0"/>
            <w:right w:val="none" w:sz="0" w:space="0"/>
          </w:pgBorders>
          <w:cols w:space="0" w:num="1"/>
          <w:titlePg/>
          <w:rtlGutter w:val="0"/>
          <w:docGrid w:type="lines" w:linePitch="328" w:charSpace="0"/>
        </w:sectPr>
      </w:pPr>
      <w:r>
        <w:rPr>
          <w:rFonts w:hint="eastAsia"/>
          <w:b/>
          <w:color w:val="000000"/>
          <w:szCs w:val="21"/>
          <w:lang w:val="en-US" w:eastAsia="zh-CN"/>
        </w:rPr>
        <w:t xml:space="preserve">  </w:t>
      </w:r>
    </w:p>
    <w:p>
      <w:pPr>
        <w:tabs>
          <w:tab w:val="left" w:pos="2520"/>
        </w:tabs>
        <w:spacing w:line="360" w:lineRule="auto"/>
        <w:ind w:firstLine="241" w:firstLineChars="100"/>
        <w:rPr>
          <w:rFonts w:hint="eastAsia" w:ascii="宋体" w:hAnsi="宋体"/>
          <w:b/>
          <w:sz w:val="24"/>
        </w:rPr>
      </w:pPr>
      <w:r>
        <w:rPr>
          <w:rFonts w:hint="eastAsia" w:ascii="宋体" w:hAnsi="宋体"/>
          <w:b/>
          <w:sz w:val="24"/>
          <w:lang w:val="en-US" w:eastAsia="zh-CN"/>
        </w:rPr>
        <w:t>4.3</w:t>
      </w:r>
      <w:r>
        <w:rPr>
          <w:rFonts w:hint="eastAsia" w:ascii="宋体" w:hAnsi="宋体"/>
          <w:b/>
          <w:sz w:val="24"/>
        </w:rPr>
        <w:t>、垃圾清运、机械洒水</w:t>
      </w:r>
      <w:r>
        <w:rPr>
          <w:rFonts w:hint="eastAsia" w:ascii="宋体" w:hAnsi="宋体"/>
          <w:b/>
          <w:sz w:val="24"/>
          <w:lang w:eastAsia="zh-CN"/>
        </w:rPr>
        <w:t>、</w:t>
      </w:r>
      <w:r>
        <w:rPr>
          <w:rFonts w:hint="eastAsia" w:ascii="宋体" w:hAnsi="宋体"/>
          <w:b/>
          <w:sz w:val="24"/>
        </w:rPr>
        <w:t>机械清扫（如有）费用测算</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1890"/>
        <w:gridCol w:w="1605"/>
        <w:gridCol w:w="121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序号</w:t>
            </w:r>
          </w:p>
        </w:tc>
        <w:tc>
          <w:tcPr>
            <w:tcW w:w="1785" w:type="dxa"/>
            <w:tcBorders>
              <w:right w:val="single" w:color="auto" w:sz="4" w:space="0"/>
            </w:tcBorders>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内容</w:t>
            </w:r>
          </w:p>
        </w:tc>
        <w:tc>
          <w:tcPr>
            <w:tcW w:w="1890" w:type="dxa"/>
            <w:tcBorders>
              <w:right w:val="single" w:color="auto" w:sz="4" w:space="0"/>
            </w:tcBorders>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车辆类型</w:t>
            </w:r>
          </w:p>
        </w:tc>
        <w:tc>
          <w:tcPr>
            <w:tcW w:w="1605" w:type="dxa"/>
            <w:tcBorders>
              <w:left w:val="single" w:color="auto" w:sz="4" w:space="0"/>
              <w:right w:val="single" w:color="auto" w:sz="2" w:space="0"/>
            </w:tcBorders>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金额</w:t>
            </w:r>
          </w:p>
          <w:p>
            <w:pPr>
              <w:tabs>
                <w:tab w:val="left" w:pos="780"/>
              </w:tabs>
              <w:spacing w:line="360" w:lineRule="auto"/>
              <w:jc w:val="center"/>
              <w:rPr>
                <w:rFonts w:hint="eastAsia" w:ascii="宋体" w:hAnsi="宋体"/>
                <w:szCs w:val="21"/>
              </w:rPr>
            </w:pPr>
            <w:r>
              <w:rPr>
                <w:rFonts w:hint="eastAsia" w:ascii="宋体" w:hAnsi="宋体"/>
                <w:szCs w:val="21"/>
              </w:rPr>
              <w:t>（元/辆/年）</w:t>
            </w: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数量</w:t>
            </w:r>
          </w:p>
        </w:tc>
        <w:tc>
          <w:tcPr>
            <w:tcW w:w="1995" w:type="dxa"/>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1</w:t>
            </w:r>
          </w:p>
        </w:tc>
        <w:tc>
          <w:tcPr>
            <w:tcW w:w="1785" w:type="dxa"/>
            <w:vMerge w:val="restart"/>
            <w:tcBorders>
              <w:right w:val="single" w:color="auto" w:sz="2" w:space="0"/>
            </w:tcBorders>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油耗</w:t>
            </w:r>
          </w:p>
        </w:tc>
        <w:tc>
          <w:tcPr>
            <w:tcW w:w="1890" w:type="dxa"/>
            <w:tcBorders>
              <w:left w:val="single" w:color="auto" w:sz="2" w:space="0"/>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995" w:type="dxa"/>
            <w:tcBorders>
              <w:left w:val="single" w:color="auto" w:sz="2" w:space="0"/>
            </w:tcBorders>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tcBorders>
              <w:right w:val="single" w:color="auto" w:sz="2" w:space="0"/>
            </w:tcBorders>
            <w:noWrap w:val="0"/>
            <w:vAlign w:val="center"/>
          </w:tcPr>
          <w:p>
            <w:pPr>
              <w:tabs>
                <w:tab w:val="left" w:pos="780"/>
              </w:tabs>
              <w:spacing w:line="360" w:lineRule="auto"/>
              <w:jc w:val="center"/>
              <w:rPr>
                <w:rFonts w:hint="eastAsia" w:ascii="宋体" w:hAnsi="宋体"/>
                <w:szCs w:val="21"/>
              </w:rPr>
            </w:pPr>
          </w:p>
        </w:tc>
        <w:tc>
          <w:tcPr>
            <w:tcW w:w="1890" w:type="dxa"/>
            <w:tcBorders>
              <w:left w:val="single" w:color="auto" w:sz="2" w:space="0"/>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995" w:type="dxa"/>
            <w:tcBorders>
              <w:left w:val="single" w:color="auto" w:sz="2" w:space="0"/>
            </w:tcBorders>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tcBorders>
              <w:right w:val="single" w:color="auto" w:sz="2" w:space="0"/>
            </w:tcBorders>
            <w:noWrap w:val="0"/>
            <w:vAlign w:val="center"/>
          </w:tcPr>
          <w:p>
            <w:pPr>
              <w:tabs>
                <w:tab w:val="left" w:pos="780"/>
              </w:tabs>
              <w:spacing w:line="360" w:lineRule="auto"/>
              <w:jc w:val="center"/>
              <w:rPr>
                <w:rFonts w:hint="eastAsia" w:ascii="宋体" w:hAnsi="宋体"/>
                <w:szCs w:val="21"/>
              </w:rPr>
            </w:pPr>
          </w:p>
        </w:tc>
        <w:tc>
          <w:tcPr>
            <w:tcW w:w="1890" w:type="dxa"/>
            <w:tcBorders>
              <w:left w:val="single" w:color="auto" w:sz="2" w:space="0"/>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995" w:type="dxa"/>
            <w:tcBorders>
              <w:left w:val="single" w:color="auto" w:sz="2" w:space="0"/>
            </w:tcBorders>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tcBorders>
              <w:right w:val="single" w:color="auto" w:sz="2" w:space="0"/>
            </w:tcBorders>
            <w:noWrap w:val="0"/>
            <w:vAlign w:val="center"/>
          </w:tcPr>
          <w:p>
            <w:pPr>
              <w:tabs>
                <w:tab w:val="left" w:pos="780"/>
              </w:tabs>
              <w:spacing w:line="360" w:lineRule="auto"/>
              <w:jc w:val="center"/>
              <w:rPr>
                <w:rFonts w:hint="eastAsia" w:ascii="宋体" w:hAnsi="宋体"/>
                <w:szCs w:val="21"/>
              </w:rPr>
            </w:pPr>
          </w:p>
        </w:tc>
        <w:tc>
          <w:tcPr>
            <w:tcW w:w="1890" w:type="dxa"/>
            <w:tcBorders>
              <w:left w:val="single" w:color="auto" w:sz="2" w:space="0"/>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995" w:type="dxa"/>
            <w:tcBorders>
              <w:left w:val="single" w:color="auto" w:sz="2" w:space="0"/>
            </w:tcBorders>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tcBorders>
              <w:right w:val="single" w:color="auto" w:sz="2" w:space="0"/>
            </w:tcBorders>
            <w:noWrap w:val="0"/>
            <w:vAlign w:val="center"/>
          </w:tcPr>
          <w:p>
            <w:pPr>
              <w:tabs>
                <w:tab w:val="left" w:pos="780"/>
              </w:tabs>
              <w:spacing w:line="360" w:lineRule="auto"/>
              <w:jc w:val="center"/>
              <w:rPr>
                <w:rFonts w:hint="eastAsia" w:ascii="宋体" w:hAnsi="宋体"/>
                <w:szCs w:val="21"/>
              </w:rPr>
            </w:pPr>
          </w:p>
        </w:tc>
        <w:tc>
          <w:tcPr>
            <w:tcW w:w="1890" w:type="dxa"/>
            <w:tcBorders>
              <w:left w:val="single" w:color="auto" w:sz="2" w:space="0"/>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995" w:type="dxa"/>
            <w:tcBorders>
              <w:left w:val="single" w:color="auto" w:sz="2" w:space="0"/>
            </w:tcBorders>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tcBorders>
              <w:right w:val="single" w:color="auto" w:sz="2" w:space="0"/>
            </w:tcBorders>
            <w:noWrap w:val="0"/>
            <w:vAlign w:val="center"/>
          </w:tcPr>
          <w:p>
            <w:pPr>
              <w:tabs>
                <w:tab w:val="left" w:pos="780"/>
              </w:tabs>
              <w:spacing w:line="360" w:lineRule="auto"/>
              <w:jc w:val="center"/>
              <w:rPr>
                <w:rFonts w:hint="eastAsia" w:ascii="宋体" w:hAnsi="宋体"/>
                <w:szCs w:val="21"/>
              </w:rPr>
            </w:pPr>
          </w:p>
        </w:tc>
        <w:tc>
          <w:tcPr>
            <w:tcW w:w="1890" w:type="dxa"/>
            <w:tcBorders>
              <w:left w:val="single" w:color="auto" w:sz="2" w:space="0"/>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995" w:type="dxa"/>
            <w:tcBorders>
              <w:left w:val="single" w:color="auto" w:sz="2" w:space="0"/>
            </w:tcBorders>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restart"/>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2</w:t>
            </w:r>
          </w:p>
        </w:tc>
        <w:tc>
          <w:tcPr>
            <w:tcW w:w="1785" w:type="dxa"/>
            <w:vMerge w:val="restart"/>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车辆保险费用</w:t>
            </w: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restart"/>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3</w:t>
            </w:r>
          </w:p>
        </w:tc>
        <w:tc>
          <w:tcPr>
            <w:tcW w:w="1785" w:type="dxa"/>
            <w:vMerge w:val="restart"/>
            <w:noWrap w:val="0"/>
            <w:vAlign w:val="center"/>
          </w:tcPr>
          <w:p>
            <w:pPr>
              <w:tabs>
                <w:tab w:val="left" w:pos="780"/>
              </w:tabs>
              <w:spacing w:line="360" w:lineRule="auto"/>
              <w:jc w:val="center"/>
              <w:rPr>
                <w:rFonts w:hint="eastAsia" w:ascii="宋体" w:hAnsi="宋体"/>
                <w:szCs w:val="21"/>
              </w:rPr>
            </w:pPr>
            <w:r>
              <w:rPr>
                <w:rFonts w:hint="eastAsia" w:ascii="宋体" w:hAnsi="宋体"/>
                <w:szCs w:val="21"/>
              </w:rPr>
              <w:t>车辆维护保养费、轮胎更换等费用</w:t>
            </w: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vMerge w:val="continue"/>
            <w:noWrap w:val="0"/>
            <w:vAlign w:val="center"/>
          </w:tcPr>
          <w:p>
            <w:pPr>
              <w:tabs>
                <w:tab w:val="left" w:pos="780"/>
              </w:tabs>
              <w:spacing w:line="360" w:lineRule="auto"/>
              <w:jc w:val="center"/>
              <w:rPr>
                <w:rFonts w:hint="eastAsia" w:ascii="宋体" w:hAnsi="宋体"/>
                <w:szCs w:val="21"/>
              </w:rPr>
            </w:pPr>
          </w:p>
        </w:tc>
        <w:tc>
          <w:tcPr>
            <w:tcW w:w="1785" w:type="dxa"/>
            <w:vMerge w:val="continue"/>
            <w:noWrap w:val="0"/>
            <w:vAlign w:val="center"/>
          </w:tcPr>
          <w:p>
            <w:pPr>
              <w:tabs>
                <w:tab w:val="left" w:pos="780"/>
              </w:tabs>
              <w:spacing w:line="360" w:lineRule="auto"/>
              <w:jc w:val="center"/>
              <w:rPr>
                <w:rFonts w:hint="eastAsia" w:ascii="宋体" w:hAnsi="宋体"/>
                <w:szCs w:val="21"/>
              </w:rPr>
            </w:pPr>
          </w:p>
        </w:tc>
        <w:tc>
          <w:tcPr>
            <w:tcW w:w="1890" w:type="dxa"/>
            <w:tcBorders>
              <w:right w:val="single" w:color="auto" w:sz="2" w:space="0"/>
            </w:tcBorders>
            <w:noWrap w:val="0"/>
            <w:vAlign w:val="center"/>
          </w:tcPr>
          <w:p>
            <w:pPr>
              <w:tabs>
                <w:tab w:val="left" w:pos="1803"/>
              </w:tabs>
              <w:jc w:val="left"/>
              <w:rPr>
                <w:rFonts w:hint="eastAsia" w:ascii="宋体" w:hAnsi="宋体"/>
                <w:sz w:val="24"/>
              </w:rPr>
            </w:pPr>
          </w:p>
        </w:tc>
        <w:tc>
          <w:tcPr>
            <w:tcW w:w="1605" w:type="dxa"/>
            <w:tcBorders>
              <w:left w:val="single" w:color="auto" w:sz="2" w:space="0"/>
              <w:right w:val="single" w:color="auto" w:sz="2" w:space="0"/>
            </w:tcBorders>
            <w:noWrap w:val="0"/>
            <w:vAlign w:val="center"/>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center"/>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pPr>
              <w:tabs>
                <w:tab w:val="left" w:pos="780"/>
              </w:tabs>
              <w:spacing w:line="440" w:lineRule="exact"/>
              <w:jc w:val="center"/>
              <w:rPr>
                <w:rFonts w:hint="eastAsia" w:ascii="宋体" w:hAnsi="宋体"/>
                <w:sz w:val="24"/>
              </w:rPr>
            </w:pPr>
            <w:r>
              <w:rPr>
                <w:rFonts w:hint="eastAsia" w:ascii="宋体" w:hAnsi="宋体"/>
                <w:sz w:val="24"/>
              </w:rPr>
              <w:t>4</w:t>
            </w:r>
          </w:p>
        </w:tc>
        <w:tc>
          <w:tcPr>
            <w:tcW w:w="3675" w:type="dxa"/>
            <w:gridSpan w:val="2"/>
            <w:tcBorders>
              <w:right w:val="single" w:color="auto" w:sz="2" w:space="0"/>
            </w:tcBorders>
            <w:noWrap w:val="0"/>
            <w:vAlign w:val="top"/>
          </w:tcPr>
          <w:p>
            <w:pPr>
              <w:tabs>
                <w:tab w:val="left" w:pos="780"/>
              </w:tabs>
              <w:spacing w:line="440" w:lineRule="exact"/>
              <w:rPr>
                <w:rFonts w:hint="eastAsia" w:ascii="宋体" w:hAnsi="宋体"/>
                <w:szCs w:val="21"/>
              </w:rPr>
            </w:pPr>
            <w:r>
              <w:rPr>
                <w:rFonts w:hint="eastAsia" w:ascii="宋体" w:hAnsi="宋体"/>
                <w:szCs w:val="21"/>
              </w:rPr>
              <w:t>年检费</w:t>
            </w:r>
          </w:p>
        </w:tc>
        <w:tc>
          <w:tcPr>
            <w:tcW w:w="1605" w:type="dxa"/>
            <w:tcBorders>
              <w:left w:val="single" w:color="auto" w:sz="2" w:space="0"/>
              <w:right w:val="single" w:color="auto" w:sz="2" w:space="0"/>
            </w:tcBorders>
            <w:noWrap w:val="0"/>
            <w:vAlign w:val="top"/>
          </w:tcPr>
          <w:p>
            <w:pPr>
              <w:tabs>
                <w:tab w:val="left" w:pos="780"/>
              </w:tabs>
              <w:spacing w:line="440" w:lineRule="exact"/>
              <w:rPr>
                <w:rFonts w:hint="eastAsia" w:ascii="宋体" w:hAnsi="宋体"/>
                <w:szCs w:val="21"/>
              </w:rPr>
            </w:pPr>
          </w:p>
        </w:tc>
        <w:tc>
          <w:tcPr>
            <w:tcW w:w="1215" w:type="dxa"/>
            <w:tcBorders>
              <w:left w:val="single" w:color="auto" w:sz="2" w:space="0"/>
            </w:tcBorders>
            <w:noWrap w:val="0"/>
            <w:vAlign w:val="top"/>
          </w:tcPr>
          <w:p>
            <w:pPr>
              <w:tabs>
                <w:tab w:val="left" w:pos="780"/>
              </w:tabs>
              <w:spacing w:line="440" w:lineRule="exact"/>
              <w:rPr>
                <w:rFonts w:hint="eastAsia" w:ascii="宋体" w:hAnsi="宋体"/>
                <w:szCs w:val="21"/>
              </w:rPr>
            </w:pPr>
          </w:p>
        </w:tc>
        <w:tc>
          <w:tcPr>
            <w:tcW w:w="1995" w:type="dxa"/>
            <w:noWrap w:val="0"/>
            <w:vAlign w:val="top"/>
          </w:tcPr>
          <w:p>
            <w:pPr>
              <w:tabs>
                <w:tab w:val="left" w:pos="780"/>
              </w:tabs>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pPr>
              <w:tabs>
                <w:tab w:val="left" w:pos="780"/>
              </w:tabs>
              <w:spacing w:line="360" w:lineRule="auto"/>
              <w:jc w:val="center"/>
              <w:rPr>
                <w:rFonts w:hint="eastAsia" w:ascii="宋体" w:hAnsi="宋体"/>
                <w:szCs w:val="21"/>
              </w:rPr>
            </w:pPr>
            <w:r>
              <w:rPr>
                <w:rFonts w:hint="eastAsia" w:ascii="宋体" w:hAnsi="宋体"/>
                <w:szCs w:val="21"/>
              </w:rPr>
              <w:t>5</w:t>
            </w:r>
          </w:p>
        </w:tc>
        <w:tc>
          <w:tcPr>
            <w:tcW w:w="3675" w:type="dxa"/>
            <w:gridSpan w:val="2"/>
            <w:tcBorders>
              <w:right w:val="single" w:color="auto" w:sz="2" w:space="0"/>
            </w:tcBorders>
            <w:noWrap w:val="0"/>
            <w:vAlign w:val="top"/>
          </w:tcPr>
          <w:p>
            <w:pPr>
              <w:tabs>
                <w:tab w:val="left" w:pos="780"/>
              </w:tabs>
              <w:spacing w:line="360" w:lineRule="auto"/>
              <w:rPr>
                <w:rFonts w:hint="eastAsia" w:ascii="宋体" w:hAnsi="宋体"/>
                <w:szCs w:val="21"/>
              </w:rPr>
            </w:pPr>
            <w:r>
              <w:rPr>
                <w:rFonts w:hint="eastAsia" w:ascii="宋体" w:hAnsi="宋体"/>
                <w:szCs w:val="21"/>
              </w:rPr>
              <w:t>车辆折旧费</w:t>
            </w:r>
          </w:p>
        </w:tc>
        <w:tc>
          <w:tcPr>
            <w:tcW w:w="1605" w:type="dxa"/>
            <w:tcBorders>
              <w:left w:val="single" w:color="auto" w:sz="2" w:space="0"/>
              <w:right w:val="single" w:color="auto" w:sz="2" w:space="0"/>
            </w:tcBorders>
            <w:noWrap w:val="0"/>
            <w:vAlign w:val="top"/>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top"/>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pPr>
              <w:tabs>
                <w:tab w:val="left" w:pos="780"/>
              </w:tabs>
              <w:spacing w:line="360" w:lineRule="auto"/>
              <w:jc w:val="center"/>
              <w:rPr>
                <w:rFonts w:hint="eastAsia" w:ascii="宋体" w:hAnsi="宋体"/>
                <w:szCs w:val="21"/>
              </w:rPr>
            </w:pPr>
            <w:r>
              <w:rPr>
                <w:rFonts w:hint="eastAsia" w:ascii="宋体" w:hAnsi="宋体"/>
                <w:szCs w:val="21"/>
              </w:rPr>
              <w:t>6</w:t>
            </w:r>
          </w:p>
        </w:tc>
        <w:tc>
          <w:tcPr>
            <w:tcW w:w="3675" w:type="dxa"/>
            <w:gridSpan w:val="2"/>
            <w:tcBorders>
              <w:right w:val="single" w:color="auto" w:sz="2" w:space="0"/>
            </w:tcBorders>
            <w:noWrap w:val="0"/>
            <w:vAlign w:val="top"/>
          </w:tcPr>
          <w:p>
            <w:pPr>
              <w:tabs>
                <w:tab w:val="left" w:pos="780"/>
              </w:tabs>
              <w:spacing w:line="360" w:lineRule="auto"/>
              <w:rPr>
                <w:rFonts w:hint="eastAsia" w:ascii="宋体" w:hAnsi="宋体"/>
                <w:szCs w:val="21"/>
              </w:rPr>
            </w:pPr>
            <w:r>
              <w:rPr>
                <w:rFonts w:hint="eastAsia" w:ascii="宋体" w:hAnsi="宋体"/>
                <w:szCs w:val="21"/>
              </w:rPr>
              <w:t>税金</w:t>
            </w:r>
          </w:p>
        </w:tc>
        <w:tc>
          <w:tcPr>
            <w:tcW w:w="1605" w:type="dxa"/>
            <w:tcBorders>
              <w:left w:val="single" w:color="auto" w:sz="2" w:space="0"/>
              <w:right w:val="single" w:color="auto" w:sz="2" w:space="0"/>
            </w:tcBorders>
            <w:noWrap w:val="0"/>
            <w:vAlign w:val="top"/>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top"/>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pPr>
              <w:tabs>
                <w:tab w:val="left" w:pos="780"/>
              </w:tabs>
              <w:spacing w:line="360" w:lineRule="auto"/>
              <w:jc w:val="center"/>
              <w:rPr>
                <w:rFonts w:hint="eastAsia" w:ascii="宋体" w:hAnsi="宋体"/>
                <w:szCs w:val="21"/>
              </w:rPr>
            </w:pPr>
            <w:r>
              <w:rPr>
                <w:rFonts w:hint="eastAsia" w:ascii="宋体" w:hAnsi="宋体"/>
                <w:szCs w:val="21"/>
              </w:rPr>
              <w:t>7</w:t>
            </w:r>
          </w:p>
        </w:tc>
        <w:tc>
          <w:tcPr>
            <w:tcW w:w="3675" w:type="dxa"/>
            <w:gridSpan w:val="2"/>
            <w:tcBorders>
              <w:right w:val="single" w:color="auto" w:sz="2" w:space="0"/>
            </w:tcBorders>
            <w:noWrap w:val="0"/>
            <w:vAlign w:val="top"/>
          </w:tcPr>
          <w:p>
            <w:pPr>
              <w:tabs>
                <w:tab w:val="left" w:pos="780"/>
              </w:tabs>
              <w:spacing w:line="360" w:lineRule="auto"/>
              <w:rPr>
                <w:rFonts w:hint="eastAsia" w:ascii="宋体" w:hAnsi="宋体"/>
                <w:szCs w:val="21"/>
              </w:rPr>
            </w:pPr>
            <w:r>
              <w:rPr>
                <w:rFonts w:hint="eastAsia" w:ascii="宋体" w:hAnsi="宋体"/>
                <w:szCs w:val="21"/>
              </w:rPr>
              <w:t>管理费及利润</w:t>
            </w:r>
          </w:p>
        </w:tc>
        <w:tc>
          <w:tcPr>
            <w:tcW w:w="1605" w:type="dxa"/>
            <w:tcBorders>
              <w:left w:val="single" w:color="auto" w:sz="2" w:space="0"/>
              <w:right w:val="single" w:color="auto" w:sz="2" w:space="0"/>
            </w:tcBorders>
            <w:noWrap w:val="0"/>
            <w:vAlign w:val="top"/>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top"/>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pPr>
              <w:tabs>
                <w:tab w:val="left" w:pos="780"/>
              </w:tabs>
              <w:spacing w:line="360" w:lineRule="auto"/>
              <w:jc w:val="center"/>
              <w:rPr>
                <w:rFonts w:hint="eastAsia" w:ascii="宋体" w:hAnsi="宋体"/>
                <w:szCs w:val="21"/>
              </w:rPr>
            </w:pPr>
            <w:r>
              <w:rPr>
                <w:rFonts w:hint="eastAsia" w:ascii="宋体" w:hAnsi="宋体"/>
                <w:szCs w:val="21"/>
              </w:rPr>
              <w:t>8</w:t>
            </w:r>
          </w:p>
        </w:tc>
        <w:tc>
          <w:tcPr>
            <w:tcW w:w="3675" w:type="dxa"/>
            <w:gridSpan w:val="2"/>
            <w:tcBorders>
              <w:right w:val="single" w:color="auto" w:sz="2" w:space="0"/>
            </w:tcBorders>
            <w:noWrap w:val="0"/>
            <w:vAlign w:val="top"/>
          </w:tcPr>
          <w:p>
            <w:pPr>
              <w:tabs>
                <w:tab w:val="left" w:pos="780"/>
              </w:tabs>
              <w:spacing w:line="360" w:lineRule="auto"/>
              <w:rPr>
                <w:rFonts w:hint="eastAsia" w:ascii="宋体" w:hAnsi="宋体"/>
                <w:szCs w:val="21"/>
              </w:rPr>
            </w:pPr>
            <w:r>
              <w:rPr>
                <w:rFonts w:hint="eastAsia" w:ascii="宋体" w:hAnsi="宋体"/>
                <w:szCs w:val="21"/>
              </w:rPr>
              <w:t>安全费用</w:t>
            </w:r>
          </w:p>
        </w:tc>
        <w:tc>
          <w:tcPr>
            <w:tcW w:w="1605" w:type="dxa"/>
            <w:tcBorders>
              <w:left w:val="single" w:color="auto" w:sz="2" w:space="0"/>
              <w:right w:val="single" w:color="auto" w:sz="2" w:space="0"/>
            </w:tcBorders>
            <w:noWrap w:val="0"/>
            <w:vAlign w:val="top"/>
          </w:tcPr>
          <w:p>
            <w:pPr>
              <w:tabs>
                <w:tab w:val="left" w:pos="780"/>
              </w:tabs>
              <w:spacing w:line="360" w:lineRule="auto"/>
              <w:rPr>
                <w:rFonts w:hint="eastAsia" w:ascii="宋体" w:hAnsi="宋体"/>
                <w:szCs w:val="21"/>
              </w:rPr>
            </w:pPr>
          </w:p>
        </w:tc>
        <w:tc>
          <w:tcPr>
            <w:tcW w:w="1215" w:type="dxa"/>
            <w:tcBorders>
              <w:left w:val="single" w:color="auto" w:sz="2" w:space="0"/>
            </w:tcBorders>
            <w:noWrap w:val="0"/>
            <w:vAlign w:val="top"/>
          </w:tcPr>
          <w:p>
            <w:pPr>
              <w:tabs>
                <w:tab w:val="left" w:pos="780"/>
              </w:tabs>
              <w:spacing w:line="360" w:lineRule="auto"/>
              <w:rPr>
                <w:rFonts w:hint="eastAsia" w:ascii="宋体" w:hAnsi="宋体"/>
                <w:szCs w:val="21"/>
              </w:rPr>
            </w:pPr>
          </w:p>
        </w:tc>
        <w:tc>
          <w:tcPr>
            <w:tcW w:w="1995" w:type="dxa"/>
            <w:noWrap w:val="0"/>
            <w:vAlign w:val="top"/>
          </w:tcPr>
          <w:p>
            <w:pPr>
              <w:tabs>
                <w:tab w:val="left" w:pos="780"/>
              </w:tabs>
              <w:spacing w:line="360" w:lineRule="auto"/>
              <w:rPr>
                <w:rFonts w:hint="eastAsia" w:ascii="宋体" w:hAnsi="宋体"/>
                <w:szCs w:val="21"/>
              </w:rPr>
            </w:pPr>
          </w:p>
        </w:tc>
      </w:tr>
    </w:tbl>
    <w:p>
      <w:pPr>
        <w:ind w:firstLine="630" w:firstLineChars="300"/>
        <w:rPr>
          <w:rFonts w:hint="eastAsia"/>
          <w:b/>
          <w:color w:val="000000"/>
          <w:szCs w:val="21"/>
        </w:rPr>
      </w:pPr>
      <w:r>
        <w:rPr>
          <w:rFonts w:hint="eastAsia" w:ascii="宋体" w:hAnsi="宋体"/>
          <w:szCs w:val="21"/>
        </w:rPr>
        <w:t>说明：车辆类型指用于本项目投入的所有机械车辆的总称。投标人必须将每一类机械车辆的费用进行测算。</w:t>
      </w:r>
    </w:p>
    <w:p>
      <w:pPr>
        <w:spacing w:line="360" w:lineRule="auto"/>
        <w:rPr>
          <w:rFonts w:hint="eastAsia" w:ascii="宋体" w:hAnsi="宋体"/>
          <w:b/>
          <w:sz w:val="24"/>
          <w:lang w:val="en-US" w:eastAsia="zh-CN"/>
        </w:rPr>
      </w:pPr>
    </w:p>
    <w:p>
      <w:pPr>
        <w:spacing w:line="360" w:lineRule="auto"/>
        <w:rPr>
          <w:rFonts w:hint="eastAsia"/>
          <w:b/>
          <w:szCs w:val="21"/>
        </w:rPr>
      </w:pPr>
      <w:r>
        <w:rPr>
          <w:rFonts w:hint="eastAsia" w:ascii="宋体" w:hAnsi="宋体"/>
          <w:b/>
          <w:sz w:val="24"/>
          <w:lang w:val="en-US" w:eastAsia="zh-CN"/>
        </w:rPr>
        <w:t>五、宁海县强蛟镇镇区、宁海湾区块道路保洁面积及范围表</w:t>
      </w:r>
    </w:p>
    <w:p>
      <w:pPr>
        <w:spacing w:line="360" w:lineRule="auto"/>
        <w:rPr>
          <w:rFonts w:hint="default" w:ascii="Arial" w:hAnsi="Arial" w:eastAsia="宋体" w:cs="Arial"/>
          <w:b w:val="0"/>
          <w:i w:val="0"/>
          <w:caps w:val="0"/>
          <w:color w:val="333333"/>
          <w:spacing w:val="0"/>
          <w:sz w:val="21"/>
          <w:szCs w:val="21"/>
          <w:shd w:val="clear" w:fill="FFFFFF"/>
          <w:lang w:val="en-US" w:eastAsia="zh-CN"/>
        </w:rPr>
      </w:pPr>
      <w:r>
        <w:rPr>
          <w:rFonts w:hint="eastAsia" w:ascii="宋体" w:hAnsi="宋体"/>
          <w:b/>
          <w:sz w:val="24"/>
          <w:szCs w:val="24"/>
          <w:lang w:val="en-US" w:eastAsia="zh-CN"/>
        </w:rPr>
        <w:t>1.</w:t>
      </w:r>
      <w:r>
        <w:rPr>
          <w:rFonts w:hint="eastAsia" w:ascii="宋体" w:hAnsi="宋体"/>
          <w:b/>
          <w:sz w:val="24"/>
          <w:szCs w:val="24"/>
          <w:lang w:eastAsia="zh-CN"/>
        </w:rPr>
        <w:t>强蛟镇镇区</w:t>
      </w:r>
      <w:r>
        <w:rPr>
          <w:rFonts w:hint="eastAsia" w:ascii="宋体" w:hAnsi="宋体"/>
          <w:b/>
          <w:sz w:val="24"/>
        </w:rPr>
        <w:t>具体道路保洁面积及范围</w:t>
      </w:r>
    </w:p>
    <w:tbl>
      <w:tblPr>
        <w:tblStyle w:val="46"/>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945"/>
        <w:gridCol w:w="40"/>
        <w:gridCol w:w="28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4" w:type="dxa"/>
            <w:gridSpan w:val="5"/>
            <w:noWrap w:val="0"/>
            <w:vAlign w:val="center"/>
          </w:tcPr>
          <w:p>
            <w:pPr>
              <w:jc w:val="both"/>
              <w:rPr>
                <w:rFonts w:hint="eastAsia" w:asciiTheme="minorHAnsi" w:hAnsiTheme="minorHAnsi" w:eastAsiaTheme="minorEastAsia" w:cstheme="minorBidi"/>
                <w:kern w:val="2"/>
                <w:sz w:val="21"/>
                <w:szCs w:val="21"/>
                <w:lang w:val="en-US" w:eastAsia="zh-CN" w:bidi="ar-SA"/>
              </w:rPr>
            </w:pPr>
            <w:r>
              <w:rPr>
                <w:rFonts w:hint="eastAsia" w:ascii="宋体" w:hAnsi="宋体"/>
                <w:b/>
                <w:sz w:val="24"/>
                <w:lang w:val="en-US" w:eastAsia="zh-CN"/>
              </w:rPr>
              <w:t>二级道路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rFonts w:hint="eastAsia"/>
                <w:szCs w:val="21"/>
              </w:rPr>
            </w:pPr>
            <w:r>
              <w:rPr>
                <w:rFonts w:hint="eastAsia"/>
                <w:szCs w:val="21"/>
              </w:rPr>
              <w:t>路名</w:t>
            </w:r>
          </w:p>
        </w:tc>
        <w:tc>
          <w:tcPr>
            <w:tcW w:w="2985" w:type="dxa"/>
            <w:gridSpan w:val="2"/>
            <w:noWrap w:val="0"/>
            <w:vAlign w:val="center"/>
          </w:tcPr>
          <w:p>
            <w:pPr>
              <w:jc w:val="center"/>
              <w:rPr>
                <w:rFonts w:hint="eastAsia"/>
                <w:szCs w:val="21"/>
              </w:rPr>
            </w:pPr>
            <w:r>
              <w:rPr>
                <w:rFonts w:hint="eastAsia"/>
                <w:szCs w:val="21"/>
              </w:rPr>
              <w:t>起点</w:t>
            </w:r>
          </w:p>
        </w:tc>
        <w:tc>
          <w:tcPr>
            <w:tcW w:w="2850" w:type="dxa"/>
            <w:noWrap w:val="0"/>
            <w:vAlign w:val="center"/>
          </w:tcPr>
          <w:p>
            <w:pPr>
              <w:jc w:val="center"/>
              <w:rPr>
                <w:rFonts w:hint="eastAsia"/>
                <w:szCs w:val="21"/>
              </w:rPr>
            </w:pPr>
            <w:r>
              <w:rPr>
                <w:rFonts w:hint="eastAsia"/>
                <w:szCs w:val="21"/>
              </w:rPr>
              <w:t>终点</w:t>
            </w:r>
          </w:p>
        </w:tc>
        <w:tc>
          <w:tcPr>
            <w:tcW w:w="1785" w:type="dxa"/>
            <w:tcBorders>
              <w:left w:val="single" w:color="auto" w:sz="4" w:space="0"/>
            </w:tcBorders>
            <w:noWrap w:val="0"/>
            <w:vAlign w:val="center"/>
          </w:tcPr>
          <w:p>
            <w:pPr>
              <w:jc w:val="center"/>
              <w:rPr>
                <w:rFonts w:hint="eastAsia"/>
                <w:szCs w:val="21"/>
              </w:rPr>
            </w:pPr>
            <w:r>
              <w:rPr>
                <w:rFonts w:hint="eastAsia"/>
                <w:szCs w:val="21"/>
              </w:rPr>
              <w:t>面积（m</w:t>
            </w:r>
            <w:r>
              <w:rPr>
                <w:rFonts w:hint="eastAsia"/>
                <w:szCs w:val="21"/>
                <w:vertAlign w:val="superscript"/>
              </w:rPr>
              <w:t>2</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中央路</w:t>
            </w:r>
          </w:p>
        </w:tc>
        <w:tc>
          <w:tcPr>
            <w:tcW w:w="2985" w:type="dxa"/>
            <w:gridSpan w:val="2"/>
            <w:noWrap w:val="0"/>
            <w:vAlign w:val="center"/>
          </w:tcPr>
          <w:p>
            <w:pPr>
              <w:jc w:val="center"/>
              <w:rPr>
                <w:szCs w:val="21"/>
              </w:rPr>
            </w:pPr>
            <w:r>
              <w:rPr>
                <w:rFonts w:hint="eastAsia"/>
                <w:szCs w:val="21"/>
              </w:rPr>
              <w:t>电站</w:t>
            </w:r>
          </w:p>
        </w:tc>
        <w:tc>
          <w:tcPr>
            <w:tcW w:w="2850" w:type="dxa"/>
            <w:noWrap w:val="0"/>
            <w:vAlign w:val="center"/>
          </w:tcPr>
          <w:p>
            <w:pPr>
              <w:jc w:val="center"/>
              <w:rPr>
                <w:szCs w:val="21"/>
              </w:rPr>
            </w:pPr>
            <w:r>
              <w:rPr>
                <w:rFonts w:hint="eastAsia"/>
                <w:szCs w:val="21"/>
              </w:rPr>
              <w:t>团结路交界</w:t>
            </w:r>
          </w:p>
        </w:tc>
        <w:tc>
          <w:tcPr>
            <w:tcW w:w="1785" w:type="dxa"/>
            <w:tcBorders>
              <w:left w:val="single" w:color="auto" w:sz="4" w:space="0"/>
            </w:tcBorders>
            <w:noWrap w:val="0"/>
            <w:vAlign w:val="center"/>
          </w:tcPr>
          <w:p>
            <w:pPr>
              <w:jc w:val="center"/>
              <w:rPr>
                <w:szCs w:val="21"/>
              </w:rPr>
            </w:pPr>
            <w:r>
              <w:rPr>
                <w:rFonts w:hint="eastAsia"/>
                <w:szCs w:val="21"/>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普头路</w:t>
            </w:r>
          </w:p>
        </w:tc>
        <w:tc>
          <w:tcPr>
            <w:tcW w:w="2985" w:type="dxa"/>
            <w:gridSpan w:val="2"/>
            <w:noWrap w:val="0"/>
            <w:vAlign w:val="center"/>
          </w:tcPr>
          <w:p>
            <w:pPr>
              <w:jc w:val="center"/>
              <w:rPr>
                <w:szCs w:val="21"/>
              </w:rPr>
            </w:pPr>
            <w:r>
              <w:rPr>
                <w:rFonts w:hint="eastAsia"/>
                <w:szCs w:val="21"/>
              </w:rPr>
              <w:t>下栏坝</w:t>
            </w:r>
          </w:p>
        </w:tc>
        <w:tc>
          <w:tcPr>
            <w:tcW w:w="2850" w:type="dxa"/>
            <w:noWrap w:val="0"/>
            <w:vAlign w:val="center"/>
          </w:tcPr>
          <w:p>
            <w:pPr>
              <w:jc w:val="center"/>
              <w:rPr>
                <w:szCs w:val="21"/>
              </w:rPr>
            </w:pPr>
            <w:r>
              <w:rPr>
                <w:rFonts w:hint="eastAsia"/>
                <w:szCs w:val="21"/>
              </w:rPr>
              <w:t>小小超市</w:t>
            </w:r>
          </w:p>
        </w:tc>
        <w:tc>
          <w:tcPr>
            <w:tcW w:w="1785" w:type="dxa"/>
            <w:tcBorders>
              <w:left w:val="single" w:color="auto" w:sz="4" w:space="0"/>
            </w:tcBorders>
            <w:noWrap w:val="0"/>
            <w:vAlign w:val="center"/>
          </w:tcPr>
          <w:p>
            <w:pPr>
              <w:jc w:val="center"/>
              <w:rPr>
                <w:szCs w:val="21"/>
              </w:rPr>
            </w:pPr>
            <w:r>
              <w:rPr>
                <w:rFonts w:hint="eastAsia"/>
                <w:szCs w:val="21"/>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振兴街</w:t>
            </w:r>
          </w:p>
        </w:tc>
        <w:tc>
          <w:tcPr>
            <w:tcW w:w="2985" w:type="dxa"/>
            <w:gridSpan w:val="2"/>
            <w:noWrap w:val="0"/>
            <w:vAlign w:val="center"/>
          </w:tcPr>
          <w:p>
            <w:pPr>
              <w:jc w:val="center"/>
              <w:rPr>
                <w:szCs w:val="21"/>
              </w:rPr>
            </w:pPr>
            <w:r>
              <w:rPr>
                <w:rFonts w:hint="eastAsia"/>
                <w:szCs w:val="21"/>
              </w:rPr>
              <w:t>后角岭</w:t>
            </w:r>
          </w:p>
        </w:tc>
        <w:tc>
          <w:tcPr>
            <w:tcW w:w="2850" w:type="dxa"/>
            <w:noWrap w:val="0"/>
            <w:vAlign w:val="center"/>
          </w:tcPr>
          <w:p>
            <w:pPr>
              <w:jc w:val="center"/>
              <w:rPr>
                <w:szCs w:val="21"/>
              </w:rPr>
            </w:pPr>
            <w:r>
              <w:rPr>
                <w:rFonts w:hint="eastAsia"/>
                <w:szCs w:val="21"/>
              </w:rPr>
              <w:t>临港宾馆</w:t>
            </w:r>
          </w:p>
        </w:tc>
        <w:tc>
          <w:tcPr>
            <w:tcW w:w="1785" w:type="dxa"/>
            <w:tcBorders>
              <w:left w:val="single" w:color="auto" w:sz="4" w:space="0"/>
            </w:tcBorders>
            <w:noWrap w:val="0"/>
            <w:vAlign w:val="center"/>
          </w:tcPr>
          <w:p>
            <w:pPr>
              <w:jc w:val="center"/>
              <w:rPr>
                <w:szCs w:val="21"/>
              </w:rPr>
            </w:pPr>
            <w:r>
              <w:rPr>
                <w:rFonts w:hint="eastAsia"/>
                <w:szCs w:val="21"/>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团结路</w:t>
            </w:r>
          </w:p>
        </w:tc>
        <w:tc>
          <w:tcPr>
            <w:tcW w:w="2985" w:type="dxa"/>
            <w:gridSpan w:val="2"/>
            <w:noWrap w:val="0"/>
            <w:vAlign w:val="center"/>
          </w:tcPr>
          <w:p>
            <w:pPr>
              <w:jc w:val="center"/>
              <w:rPr>
                <w:szCs w:val="21"/>
              </w:rPr>
            </w:pPr>
            <w:r>
              <w:rPr>
                <w:rFonts w:hint="eastAsia"/>
                <w:szCs w:val="21"/>
              </w:rPr>
              <w:t>临港宾馆</w:t>
            </w:r>
          </w:p>
        </w:tc>
        <w:tc>
          <w:tcPr>
            <w:tcW w:w="2850" w:type="dxa"/>
            <w:noWrap w:val="0"/>
            <w:vAlign w:val="center"/>
          </w:tcPr>
          <w:p>
            <w:pPr>
              <w:jc w:val="center"/>
              <w:rPr>
                <w:szCs w:val="21"/>
              </w:rPr>
            </w:pPr>
            <w:r>
              <w:rPr>
                <w:rFonts w:hint="eastAsia"/>
                <w:szCs w:val="21"/>
              </w:rPr>
              <w:t>电厂消防队</w:t>
            </w:r>
          </w:p>
        </w:tc>
        <w:tc>
          <w:tcPr>
            <w:tcW w:w="1785" w:type="dxa"/>
            <w:tcBorders>
              <w:left w:val="single" w:color="auto" w:sz="4" w:space="0"/>
            </w:tcBorders>
            <w:noWrap w:val="0"/>
            <w:vAlign w:val="center"/>
          </w:tcPr>
          <w:p>
            <w:pPr>
              <w:jc w:val="center"/>
              <w:rPr>
                <w:szCs w:val="21"/>
              </w:rPr>
            </w:pPr>
            <w:r>
              <w:rPr>
                <w:rFonts w:hint="eastAsia"/>
                <w:szCs w:val="21"/>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新西南路</w:t>
            </w:r>
          </w:p>
        </w:tc>
        <w:tc>
          <w:tcPr>
            <w:tcW w:w="2985" w:type="dxa"/>
            <w:gridSpan w:val="2"/>
            <w:noWrap w:val="0"/>
            <w:vAlign w:val="center"/>
          </w:tcPr>
          <w:p>
            <w:pPr>
              <w:jc w:val="center"/>
              <w:rPr>
                <w:szCs w:val="21"/>
              </w:rPr>
            </w:pPr>
            <w:r>
              <w:rPr>
                <w:rFonts w:hint="eastAsia"/>
                <w:szCs w:val="21"/>
              </w:rPr>
              <w:t>信用社</w:t>
            </w:r>
          </w:p>
        </w:tc>
        <w:tc>
          <w:tcPr>
            <w:tcW w:w="2850" w:type="dxa"/>
            <w:noWrap w:val="0"/>
            <w:vAlign w:val="center"/>
          </w:tcPr>
          <w:p>
            <w:pPr>
              <w:jc w:val="center"/>
              <w:rPr>
                <w:szCs w:val="21"/>
              </w:rPr>
            </w:pPr>
            <w:r>
              <w:rPr>
                <w:rFonts w:hint="eastAsia"/>
                <w:szCs w:val="21"/>
              </w:rPr>
              <w:t>新西渠桥小店</w:t>
            </w:r>
          </w:p>
        </w:tc>
        <w:tc>
          <w:tcPr>
            <w:tcW w:w="1785" w:type="dxa"/>
            <w:tcBorders>
              <w:left w:val="single" w:color="auto" w:sz="4" w:space="0"/>
            </w:tcBorders>
            <w:noWrap w:val="0"/>
            <w:vAlign w:val="center"/>
          </w:tcPr>
          <w:p>
            <w:pPr>
              <w:jc w:val="center"/>
              <w:rPr>
                <w:szCs w:val="21"/>
              </w:rPr>
            </w:pPr>
            <w:r>
              <w:rPr>
                <w:rFonts w:hint="eastAsia"/>
                <w:szCs w:val="21"/>
              </w:rPr>
              <w:t>10525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船厂新田路</w:t>
            </w:r>
          </w:p>
        </w:tc>
        <w:tc>
          <w:tcPr>
            <w:tcW w:w="2985" w:type="dxa"/>
            <w:gridSpan w:val="2"/>
            <w:noWrap w:val="0"/>
            <w:vAlign w:val="center"/>
          </w:tcPr>
          <w:p>
            <w:pPr>
              <w:jc w:val="center"/>
              <w:rPr>
                <w:szCs w:val="21"/>
              </w:rPr>
            </w:pPr>
          </w:p>
        </w:tc>
        <w:tc>
          <w:tcPr>
            <w:tcW w:w="2850" w:type="dxa"/>
            <w:noWrap w:val="0"/>
            <w:vAlign w:val="center"/>
          </w:tcPr>
          <w:p>
            <w:pPr>
              <w:jc w:val="center"/>
              <w:rPr>
                <w:szCs w:val="21"/>
              </w:rPr>
            </w:pPr>
          </w:p>
        </w:tc>
        <w:tc>
          <w:tcPr>
            <w:tcW w:w="1785" w:type="dxa"/>
            <w:tcBorders>
              <w:left w:val="single" w:color="auto" w:sz="4" w:space="0"/>
            </w:tcBorders>
            <w:noWrap w:val="0"/>
            <w:vAlign w:val="center"/>
          </w:tcPr>
          <w:p>
            <w:pPr>
              <w:jc w:val="center"/>
              <w:rPr>
                <w:szCs w:val="21"/>
              </w:rPr>
            </w:pPr>
            <w:r>
              <w:rPr>
                <w:rFonts w:hint="eastAsia"/>
                <w:szCs w:val="21"/>
              </w:rPr>
              <w:t>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石子路</w:t>
            </w:r>
          </w:p>
        </w:tc>
        <w:tc>
          <w:tcPr>
            <w:tcW w:w="2985" w:type="dxa"/>
            <w:gridSpan w:val="2"/>
            <w:noWrap w:val="0"/>
            <w:vAlign w:val="center"/>
          </w:tcPr>
          <w:p>
            <w:pPr>
              <w:jc w:val="center"/>
              <w:rPr>
                <w:szCs w:val="21"/>
              </w:rPr>
            </w:pPr>
            <w:r>
              <w:rPr>
                <w:rFonts w:hint="eastAsia"/>
                <w:szCs w:val="21"/>
              </w:rPr>
              <w:t>卫生院</w:t>
            </w:r>
          </w:p>
        </w:tc>
        <w:tc>
          <w:tcPr>
            <w:tcW w:w="2850" w:type="dxa"/>
            <w:noWrap w:val="0"/>
            <w:vAlign w:val="center"/>
          </w:tcPr>
          <w:p>
            <w:pPr>
              <w:jc w:val="center"/>
              <w:rPr>
                <w:szCs w:val="21"/>
              </w:rPr>
            </w:pPr>
            <w:r>
              <w:rPr>
                <w:rFonts w:hint="eastAsia"/>
                <w:szCs w:val="21"/>
              </w:rPr>
              <w:t>普头路</w:t>
            </w:r>
          </w:p>
        </w:tc>
        <w:tc>
          <w:tcPr>
            <w:tcW w:w="1785" w:type="dxa"/>
            <w:tcBorders>
              <w:left w:val="single" w:color="auto" w:sz="4" w:space="0"/>
            </w:tcBorders>
            <w:noWrap w:val="0"/>
            <w:vAlign w:val="center"/>
          </w:tcPr>
          <w:p>
            <w:pPr>
              <w:jc w:val="center"/>
              <w:rPr>
                <w:szCs w:val="21"/>
              </w:rPr>
            </w:pPr>
            <w:r>
              <w:rPr>
                <w:rFonts w:hint="eastAsia"/>
                <w:szCs w:val="21"/>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新西路</w:t>
            </w:r>
          </w:p>
        </w:tc>
        <w:tc>
          <w:tcPr>
            <w:tcW w:w="2985" w:type="dxa"/>
            <w:gridSpan w:val="2"/>
            <w:noWrap w:val="0"/>
            <w:vAlign w:val="center"/>
          </w:tcPr>
          <w:p>
            <w:pPr>
              <w:jc w:val="center"/>
              <w:rPr>
                <w:szCs w:val="21"/>
              </w:rPr>
            </w:pPr>
            <w:r>
              <w:rPr>
                <w:rFonts w:hint="eastAsia"/>
                <w:szCs w:val="21"/>
              </w:rPr>
              <w:t>南瓜湾</w:t>
            </w:r>
          </w:p>
        </w:tc>
        <w:tc>
          <w:tcPr>
            <w:tcW w:w="2850" w:type="dxa"/>
            <w:noWrap w:val="0"/>
            <w:vAlign w:val="center"/>
          </w:tcPr>
          <w:p>
            <w:pPr>
              <w:jc w:val="center"/>
              <w:rPr>
                <w:szCs w:val="21"/>
              </w:rPr>
            </w:pPr>
            <w:r>
              <w:rPr>
                <w:rFonts w:hint="eastAsia"/>
                <w:szCs w:val="21"/>
              </w:rPr>
              <w:t>新西西路</w:t>
            </w:r>
          </w:p>
        </w:tc>
        <w:tc>
          <w:tcPr>
            <w:tcW w:w="1785" w:type="dxa"/>
            <w:tcBorders>
              <w:left w:val="single" w:color="auto" w:sz="4" w:space="0"/>
            </w:tcBorders>
            <w:noWrap w:val="0"/>
            <w:vAlign w:val="center"/>
          </w:tcPr>
          <w:p>
            <w:pPr>
              <w:jc w:val="center"/>
              <w:rPr>
                <w:szCs w:val="21"/>
              </w:rPr>
            </w:pPr>
            <w:r>
              <w:rPr>
                <w:rFonts w:hint="eastAsia"/>
                <w:szCs w:val="21"/>
              </w:rPr>
              <w:t>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大井路</w:t>
            </w:r>
          </w:p>
        </w:tc>
        <w:tc>
          <w:tcPr>
            <w:tcW w:w="2985" w:type="dxa"/>
            <w:gridSpan w:val="2"/>
            <w:noWrap w:val="0"/>
            <w:vAlign w:val="center"/>
          </w:tcPr>
          <w:p>
            <w:pPr>
              <w:jc w:val="center"/>
              <w:rPr>
                <w:szCs w:val="21"/>
              </w:rPr>
            </w:pPr>
            <w:r>
              <w:rPr>
                <w:rFonts w:hint="eastAsia"/>
                <w:szCs w:val="21"/>
              </w:rPr>
              <w:t>大礼堂</w:t>
            </w:r>
          </w:p>
        </w:tc>
        <w:tc>
          <w:tcPr>
            <w:tcW w:w="2850" w:type="dxa"/>
            <w:noWrap w:val="0"/>
            <w:vAlign w:val="center"/>
          </w:tcPr>
          <w:p>
            <w:pPr>
              <w:jc w:val="center"/>
              <w:rPr>
                <w:szCs w:val="21"/>
              </w:rPr>
            </w:pPr>
            <w:r>
              <w:rPr>
                <w:rFonts w:hint="eastAsia"/>
                <w:szCs w:val="21"/>
              </w:rPr>
              <w:t>大井东路</w:t>
            </w:r>
          </w:p>
        </w:tc>
        <w:tc>
          <w:tcPr>
            <w:tcW w:w="1785" w:type="dxa"/>
            <w:tcBorders>
              <w:left w:val="single" w:color="auto" w:sz="4" w:space="0"/>
            </w:tcBorders>
            <w:noWrap w:val="0"/>
            <w:vAlign w:val="center"/>
          </w:tcPr>
          <w:p>
            <w:pPr>
              <w:jc w:val="center"/>
              <w:rPr>
                <w:szCs w:val="21"/>
              </w:rPr>
            </w:pPr>
            <w:r>
              <w:rPr>
                <w:rFonts w:hint="eastAsia"/>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普陀小路</w:t>
            </w:r>
          </w:p>
        </w:tc>
        <w:tc>
          <w:tcPr>
            <w:tcW w:w="2985" w:type="dxa"/>
            <w:gridSpan w:val="2"/>
            <w:noWrap w:val="0"/>
            <w:vAlign w:val="center"/>
          </w:tcPr>
          <w:p>
            <w:pPr>
              <w:jc w:val="center"/>
              <w:rPr>
                <w:szCs w:val="21"/>
              </w:rPr>
            </w:pPr>
            <w:r>
              <w:rPr>
                <w:rFonts w:hint="eastAsia"/>
                <w:szCs w:val="21"/>
              </w:rPr>
              <w:t>老食品厂</w:t>
            </w:r>
          </w:p>
        </w:tc>
        <w:tc>
          <w:tcPr>
            <w:tcW w:w="2850" w:type="dxa"/>
            <w:noWrap w:val="0"/>
            <w:vAlign w:val="center"/>
          </w:tcPr>
          <w:p>
            <w:pPr>
              <w:jc w:val="center"/>
              <w:rPr>
                <w:szCs w:val="21"/>
              </w:rPr>
            </w:pPr>
            <w:r>
              <w:rPr>
                <w:rFonts w:hint="eastAsia"/>
                <w:szCs w:val="21"/>
              </w:rPr>
              <w:t>外岙庙</w:t>
            </w:r>
          </w:p>
        </w:tc>
        <w:tc>
          <w:tcPr>
            <w:tcW w:w="1785" w:type="dxa"/>
            <w:tcBorders>
              <w:left w:val="single" w:color="auto" w:sz="4" w:space="0"/>
            </w:tcBorders>
            <w:noWrap w:val="0"/>
            <w:vAlign w:val="center"/>
          </w:tcPr>
          <w:p>
            <w:pPr>
              <w:jc w:val="center"/>
              <w:rPr>
                <w:szCs w:val="21"/>
              </w:rPr>
            </w:pPr>
            <w:r>
              <w:rPr>
                <w:rFonts w:hint="eastAsia"/>
                <w:szCs w:val="21"/>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noWrap w:val="0"/>
            <w:vAlign w:val="center"/>
          </w:tcPr>
          <w:p>
            <w:pPr>
              <w:jc w:val="center"/>
              <w:rPr>
                <w:szCs w:val="21"/>
              </w:rPr>
            </w:pPr>
            <w:r>
              <w:rPr>
                <w:rFonts w:hint="eastAsia"/>
                <w:szCs w:val="21"/>
              </w:rPr>
              <w:t>峡山老村庄内道路</w:t>
            </w:r>
          </w:p>
        </w:tc>
        <w:tc>
          <w:tcPr>
            <w:tcW w:w="5835" w:type="dxa"/>
            <w:gridSpan w:val="3"/>
            <w:noWrap w:val="0"/>
            <w:vAlign w:val="center"/>
          </w:tcPr>
          <w:p>
            <w:pPr>
              <w:jc w:val="center"/>
              <w:rPr>
                <w:szCs w:val="21"/>
              </w:rPr>
            </w:pPr>
            <w:r>
              <w:rPr>
                <w:rFonts w:hint="eastAsia"/>
                <w:szCs w:val="21"/>
              </w:rPr>
              <w:t>回龙村、和盛村、中心村、前程村</w:t>
            </w:r>
          </w:p>
        </w:tc>
        <w:tc>
          <w:tcPr>
            <w:tcW w:w="1785" w:type="dxa"/>
            <w:tcBorders>
              <w:left w:val="single" w:color="auto" w:sz="4" w:space="0"/>
            </w:tcBorders>
            <w:noWrap w:val="0"/>
            <w:vAlign w:val="center"/>
          </w:tcPr>
          <w:p>
            <w:pPr>
              <w:jc w:val="center"/>
              <w:rPr>
                <w:szCs w:val="21"/>
              </w:rPr>
            </w:pPr>
            <w:r>
              <w:rPr>
                <w:rFonts w:hint="eastAsia"/>
                <w:szCs w:val="21"/>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西山小路</w:t>
            </w:r>
          </w:p>
        </w:tc>
        <w:tc>
          <w:tcPr>
            <w:tcW w:w="2985" w:type="dxa"/>
            <w:gridSpan w:val="2"/>
            <w:noWrap w:val="0"/>
            <w:vAlign w:val="center"/>
          </w:tcPr>
          <w:p>
            <w:pPr>
              <w:jc w:val="center"/>
              <w:rPr>
                <w:szCs w:val="21"/>
              </w:rPr>
            </w:pPr>
            <w:r>
              <w:rPr>
                <w:rFonts w:hint="eastAsia"/>
                <w:szCs w:val="21"/>
              </w:rPr>
              <w:t>南瓜湾</w:t>
            </w:r>
          </w:p>
        </w:tc>
        <w:tc>
          <w:tcPr>
            <w:tcW w:w="2850" w:type="dxa"/>
            <w:noWrap w:val="0"/>
            <w:vAlign w:val="center"/>
          </w:tcPr>
          <w:p>
            <w:pPr>
              <w:jc w:val="center"/>
              <w:rPr>
                <w:szCs w:val="21"/>
              </w:rPr>
            </w:pPr>
            <w:r>
              <w:rPr>
                <w:rFonts w:hint="eastAsia"/>
                <w:szCs w:val="21"/>
              </w:rPr>
              <w:t>尤思利屋边</w:t>
            </w:r>
          </w:p>
        </w:tc>
        <w:tc>
          <w:tcPr>
            <w:tcW w:w="1785" w:type="dxa"/>
            <w:tcBorders>
              <w:left w:val="single" w:color="auto" w:sz="4" w:space="0"/>
            </w:tcBorders>
            <w:noWrap w:val="0"/>
            <w:vAlign w:val="center"/>
          </w:tcPr>
          <w:p>
            <w:pPr>
              <w:jc w:val="center"/>
              <w:rPr>
                <w:szCs w:val="21"/>
              </w:rPr>
            </w:pPr>
            <w:r>
              <w:rPr>
                <w:rFonts w:hint="eastAsia"/>
                <w:szCs w:val="21"/>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p>
        </w:tc>
        <w:tc>
          <w:tcPr>
            <w:tcW w:w="2985" w:type="dxa"/>
            <w:gridSpan w:val="2"/>
            <w:noWrap w:val="0"/>
            <w:vAlign w:val="center"/>
          </w:tcPr>
          <w:p>
            <w:pPr>
              <w:jc w:val="center"/>
              <w:rPr>
                <w:szCs w:val="21"/>
              </w:rPr>
            </w:pPr>
            <w:r>
              <w:rPr>
                <w:rFonts w:hint="eastAsia"/>
                <w:szCs w:val="21"/>
              </w:rPr>
              <w:t>大井西路</w:t>
            </w:r>
          </w:p>
        </w:tc>
        <w:tc>
          <w:tcPr>
            <w:tcW w:w="2850" w:type="dxa"/>
            <w:noWrap w:val="0"/>
            <w:vAlign w:val="center"/>
          </w:tcPr>
          <w:p>
            <w:pPr>
              <w:jc w:val="center"/>
              <w:rPr>
                <w:szCs w:val="21"/>
              </w:rPr>
            </w:pPr>
            <w:r>
              <w:rPr>
                <w:rFonts w:hint="eastAsia"/>
                <w:szCs w:val="21"/>
              </w:rPr>
              <w:t>成人学校</w:t>
            </w:r>
          </w:p>
        </w:tc>
        <w:tc>
          <w:tcPr>
            <w:tcW w:w="1785" w:type="dxa"/>
            <w:tcBorders>
              <w:left w:val="single" w:color="auto" w:sz="4" w:space="0"/>
            </w:tcBorders>
            <w:noWrap w:val="0"/>
            <w:vAlign w:val="center"/>
          </w:tcPr>
          <w:p>
            <w:pPr>
              <w:jc w:val="center"/>
              <w:rPr>
                <w:szCs w:val="21"/>
              </w:rPr>
            </w:pPr>
            <w:r>
              <w:rPr>
                <w:rFonts w:hint="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9" w:type="dxa"/>
            <w:gridSpan w:val="4"/>
            <w:noWrap w:val="0"/>
            <w:vAlign w:val="center"/>
          </w:tcPr>
          <w:p>
            <w:pPr>
              <w:jc w:val="center"/>
              <w:rPr>
                <w:rFonts w:hint="eastAsia"/>
                <w:szCs w:val="21"/>
              </w:rPr>
            </w:pPr>
            <w:r>
              <w:rPr>
                <w:rFonts w:hint="eastAsia"/>
                <w:szCs w:val="21"/>
              </w:rPr>
              <w:t>合计</w:t>
            </w:r>
          </w:p>
        </w:tc>
        <w:tc>
          <w:tcPr>
            <w:tcW w:w="1785" w:type="dxa"/>
            <w:tcBorders>
              <w:left w:val="single" w:color="auto" w:sz="4" w:space="0"/>
            </w:tcBorders>
            <w:noWrap w:val="0"/>
            <w:vAlign w:val="center"/>
          </w:tcPr>
          <w:p>
            <w:pPr>
              <w:jc w:val="center"/>
              <w:rPr>
                <w:rFonts w:hint="eastAsia"/>
                <w:szCs w:val="21"/>
              </w:rPr>
            </w:pPr>
            <w:r>
              <w:rPr>
                <w:rFonts w:hint="eastAsia"/>
                <w:szCs w:val="21"/>
              </w:rPr>
              <w:t>85680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294" w:type="dxa"/>
            <w:gridSpan w:val="5"/>
            <w:noWrap w:val="0"/>
            <w:vAlign w:val="center"/>
          </w:tcPr>
          <w:p>
            <w:pPr>
              <w:jc w:val="both"/>
              <w:rPr>
                <w:rFonts w:hint="eastAsia"/>
                <w:szCs w:val="21"/>
              </w:rPr>
            </w:pPr>
            <w:r>
              <w:rPr>
                <w:rFonts w:hint="eastAsia" w:ascii="宋体" w:hAnsi="宋体"/>
                <w:b/>
                <w:sz w:val="24"/>
                <w:lang w:val="en-US" w:eastAsia="zh-CN"/>
              </w:rPr>
              <w:t xml:space="preserve">三级及以下道路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center"/>
              <w:rPr>
                <w:szCs w:val="21"/>
              </w:rPr>
            </w:pPr>
            <w:r>
              <w:rPr>
                <w:rFonts w:hint="eastAsia"/>
                <w:szCs w:val="21"/>
              </w:rPr>
              <w:t>路名</w:t>
            </w:r>
          </w:p>
        </w:tc>
        <w:tc>
          <w:tcPr>
            <w:tcW w:w="2985" w:type="dxa"/>
            <w:gridSpan w:val="2"/>
            <w:noWrap w:val="0"/>
            <w:vAlign w:val="center"/>
          </w:tcPr>
          <w:p>
            <w:pPr>
              <w:jc w:val="center"/>
              <w:rPr>
                <w:rFonts w:hint="eastAsia"/>
                <w:szCs w:val="21"/>
              </w:rPr>
            </w:pPr>
            <w:r>
              <w:rPr>
                <w:rFonts w:hint="eastAsia"/>
                <w:szCs w:val="21"/>
              </w:rPr>
              <w:t>起点</w:t>
            </w:r>
          </w:p>
        </w:tc>
        <w:tc>
          <w:tcPr>
            <w:tcW w:w="2850" w:type="dxa"/>
            <w:noWrap w:val="0"/>
            <w:vAlign w:val="center"/>
          </w:tcPr>
          <w:p>
            <w:pPr>
              <w:jc w:val="center"/>
              <w:rPr>
                <w:rFonts w:hint="eastAsia"/>
                <w:szCs w:val="21"/>
              </w:rPr>
            </w:pPr>
            <w:r>
              <w:rPr>
                <w:rFonts w:hint="eastAsia"/>
                <w:szCs w:val="21"/>
              </w:rPr>
              <w:t>终点</w:t>
            </w:r>
          </w:p>
        </w:tc>
        <w:tc>
          <w:tcPr>
            <w:tcW w:w="1785" w:type="dxa"/>
            <w:tcBorders>
              <w:left w:val="single" w:color="auto" w:sz="4" w:space="0"/>
            </w:tcBorders>
            <w:noWrap w:val="0"/>
            <w:vAlign w:val="center"/>
          </w:tcPr>
          <w:p>
            <w:pPr>
              <w:jc w:val="center"/>
              <w:rPr>
                <w:rFonts w:hint="eastAsia"/>
                <w:szCs w:val="21"/>
              </w:rPr>
            </w:pPr>
            <w:r>
              <w:rPr>
                <w:rFonts w:hint="eastAsia"/>
                <w:szCs w:val="21"/>
              </w:rPr>
              <w:t>面积（m</w:t>
            </w:r>
            <w:r>
              <w:rPr>
                <w:rFonts w:hint="eastAsia"/>
                <w:szCs w:val="21"/>
                <w:vertAlign w:val="superscript"/>
              </w:rPr>
              <w:t>2</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大井西路</w:t>
            </w:r>
          </w:p>
        </w:tc>
        <w:tc>
          <w:tcPr>
            <w:tcW w:w="5835" w:type="dxa"/>
            <w:gridSpan w:val="3"/>
            <w:noWrap w:val="0"/>
            <w:vAlign w:val="center"/>
          </w:tcPr>
          <w:p>
            <w:pPr>
              <w:jc w:val="left"/>
              <w:rPr>
                <w:rFonts w:hint="eastAsia"/>
                <w:szCs w:val="21"/>
              </w:rPr>
            </w:pPr>
            <w:r>
              <w:rPr>
                <w:rFonts w:hint="eastAsia"/>
                <w:szCs w:val="21"/>
                <w:lang w:val="en-US" w:eastAsia="zh-CN"/>
              </w:rPr>
              <w:t>大井-------老菜场停车场-------大礼堂</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大井东路</w:t>
            </w:r>
          </w:p>
        </w:tc>
        <w:tc>
          <w:tcPr>
            <w:tcW w:w="5835" w:type="dxa"/>
            <w:gridSpan w:val="3"/>
            <w:noWrap w:val="0"/>
            <w:vAlign w:val="center"/>
          </w:tcPr>
          <w:p>
            <w:pPr>
              <w:jc w:val="left"/>
              <w:rPr>
                <w:rFonts w:hint="eastAsia"/>
                <w:szCs w:val="21"/>
              </w:rPr>
            </w:pPr>
            <w:r>
              <w:rPr>
                <w:rFonts w:hint="eastAsia"/>
                <w:szCs w:val="21"/>
                <w:lang w:eastAsia="zh-CN"/>
              </w:rPr>
              <w:t>大井东路</w:t>
            </w:r>
            <w:r>
              <w:rPr>
                <w:rFonts w:hint="eastAsia"/>
                <w:szCs w:val="21"/>
                <w:lang w:val="en-US" w:eastAsia="zh-CN"/>
              </w:rPr>
              <w:t>1号-33号；18号--92号；153号-161号</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大井北路</w:t>
            </w:r>
          </w:p>
        </w:tc>
        <w:tc>
          <w:tcPr>
            <w:tcW w:w="5835" w:type="dxa"/>
            <w:gridSpan w:val="3"/>
            <w:noWrap w:val="0"/>
            <w:vAlign w:val="center"/>
          </w:tcPr>
          <w:p>
            <w:pPr>
              <w:jc w:val="left"/>
              <w:rPr>
                <w:rFonts w:hint="eastAsia" w:eastAsiaTheme="minorEastAsia"/>
                <w:lang w:val="en-US" w:eastAsia="zh-CN"/>
              </w:rPr>
            </w:pPr>
            <w:r>
              <w:rPr>
                <w:rFonts w:hint="eastAsia"/>
                <w:lang w:val="en-US" w:eastAsia="zh-CN"/>
              </w:rPr>
              <w:t>樟树脚-------</w:t>
            </w:r>
            <w:r>
              <w:rPr>
                <w:rFonts w:hint="eastAsia"/>
                <w:szCs w:val="21"/>
                <w:lang w:eastAsia="zh-CN"/>
              </w:rPr>
              <w:t>大井北路</w:t>
            </w:r>
            <w:r>
              <w:rPr>
                <w:rFonts w:hint="eastAsia"/>
                <w:szCs w:val="21"/>
                <w:lang w:val="en-US" w:eastAsia="zh-CN"/>
              </w:rPr>
              <w:t>99号</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中心路</w:t>
            </w:r>
          </w:p>
        </w:tc>
        <w:tc>
          <w:tcPr>
            <w:tcW w:w="2985" w:type="dxa"/>
            <w:gridSpan w:val="2"/>
            <w:noWrap w:val="0"/>
            <w:vAlign w:val="center"/>
          </w:tcPr>
          <w:p>
            <w:pPr>
              <w:jc w:val="left"/>
              <w:rPr>
                <w:rFonts w:hint="eastAsia"/>
                <w:szCs w:val="21"/>
              </w:rPr>
            </w:pPr>
            <w:r>
              <w:rPr>
                <w:rFonts w:hint="eastAsia"/>
                <w:szCs w:val="21"/>
                <w:lang w:val="en-US" w:eastAsia="zh-CN"/>
              </w:rPr>
              <w:t>中家路</w:t>
            </w:r>
          </w:p>
        </w:tc>
        <w:tc>
          <w:tcPr>
            <w:tcW w:w="2850" w:type="dxa"/>
            <w:noWrap w:val="0"/>
            <w:vAlign w:val="center"/>
          </w:tcPr>
          <w:p>
            <w:pPr>
              <w:jc w:val="left"/>
              <w:rPr>
                <w:rFonts w:hint="eastAsia"/>
                <w:szCs w:val="21"/>
              </w:rPr>
            </w:pPr>
            <w:r>
              <w:rPr>
                <w:rFonts w:hint="eastAsia"/>
                <w:szCs w:val="21"/>
                <w:lang w:val="en-US" w:eastAsia="zh-CN"/>
              </w:rPr>
              <w:t>老公社</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和盛路</w:t>
            </w:r>
          </w:p>
        </w:tc>
        <w:tc>
          <w:tcPr>
            <w:tcW w:w="2985" w:type="dxa"/>
            <w:gridSpan w:val="2"/>
            <w:noWrap w:val="0"/>
            <w:vAlign w:val="center"/>
          </w:tcPr>
          <w:p>
            <w:pPr>
              <w:jc w:val="left"/>
              <w:rPr>
                <w:rFonts w:hint="eastAsia"/>
                <w:szCs w:val="21"/>
              </w:rPr>
            </w:pPr>
            <w:r>
              <w:rPr>
                <w:rFonts w:hint="eastAsia"/>
                <w:szCs w:val="21"/>
                <w:lang w:val="en-US" w:eastAsia="zh-CN"/>
              </w:rPr>
              <w:t>2号-22号老公社岭</w:t>
            </w:r>
          </w:p>
        </w:tc>
        <w:tc>
          <w:tcPr>
            <w:tcW w:w="2850" w:type="dxa"/>
            <w:noWrap w:val="0"/>
            <w:vAlign w:val="center"/>
          </w:tcPr>
          <w:p>
            <w:pPr>
              <w:jc w:val="left"/>
              <w:rPr>
                <w:rFonts w:hint="eastAsia"/>
                <w:szCs w:val="21"/>
              </w:rPr>
            </w:pPr>
            <w:r>
              <w:rPr>
                <w:rFonts w:hint="eastAsia"/>
                <w:szCs w:val="21"/>
                <w:lang w:val="en-US" w:eastAsia="zh-CN"/>
              </w:rPr>
              <w:t>老学校</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西寺</w:t>
            </w:r>
          </w:p>
        </w:tc>
        <w:tc>
          <w:tcPr>
            <w:tcW w:w="2985" w:type="dxa"/>
            <w:gridSpan w:val="2"/>
            <w:noWrap w:val="0"/>
            <w:vAlign w:val="center"/>
          </w:tcPr>
          <w:p>
            <w:pPr>
              <w:jc w:val="left"/>
              <w:rPr>
                <w:rFonts w:hint="eastAsia"/>
                <w:szCs w:val="21"/>
              </w:rPr>
            </w:pPr>
            <w:r>
              <w:rPr>
                <w:rFonts w:hint="eastAsia"/>
                <w:szCs w:val="21"/>
                <w:lang w:val="en-US" w:eastAsia="zh-CN"/>
              </w:rPr>
              <w:t>云娟海鲜</w:t>
            </w:r>
          </w:p>
        </w:tc>
        <w:tc>
          <w:tcPr>
            <w:tcW w:w="2850" w:type="dxa"/>
            <w:noWrap w:val="0"/>
            <w:vAlign w:val="center"/>
          </w:tcPr>
          <w:p>
            <w:pPr>
              <w:jc w:val="left"/>
              <w:rPr>
                <w:rFonts w:hint="eastAsia"/>
                <w:szCs w:val="21"/>
              </w:rPr>
            </w:pPr>
            <w:r>
              <w:rPr>
                <w:rFonts w:hint="eastAsia"/>
                <w:szCs w:val="21"/>
                <w:lang w:val="en-US" w:eastAsia="zh-CN"/>
              </w:rPr>
              <w:t>老人协会</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头寺</w:t>
            </w:r>
          </w:p>
        </w:tc>
        <w:tc>
          <w:tcPr>
            <w:tcW w:w="2985" w:type="dxa"/>
            <w:gridSpan w:val="2"/>
            <w:noWrap w:val="0"/>
            <w:vAlign w:val="center"/>
          </w:tcPr>
          <w:p>
            <w:pPr>
              <w:jc w:val="left"/>
              <w:rPr>
                <w:rFonts w:hint="eastAsia"/>
                <w:szCs w:val="21"/>
              </w:rPr>
            </w:pPr>
            <w:r>
              <w:rPr>
                <w:rFonts w:hint="eastAsia"/>
                <w:szCs w:val="21"/>
                <w:lang w:val="en-US" w:eastAsia="zh-CN"/>
              </w:rPr>
              <w:t>军民苍</w:t>
            </w:r>
          </w:p>
        </w:tc>
        <w:tc>
          <w:tcPr>
            <w:tcW w:w="2850" w:type="dxa"/>
            <w:noWrap w:val="0"/>
            <w:vAlign w:val="center"/>
          </w:tcPr>
          <w:p>
            <w:pPr>
              <w:jc w:val="left"/>
              <w:rPr>
                <w:rFonts w:hint="eastAsia"/>
                <w:szCs w:val="21"/>
              </w:rPr>
            </w:pPr>
            <w:r>
              <w:rPr>
                <w:rFonts w:hint="eastAsia"/>
                <w:szCs w:val="21"/>
                <w:lang w:val="en-US" w:eastAsia="zh-CN"/>
              </w:rPr>
              <w:t>团结路</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普头路</w:t>
            </w:r>
          </w:p>
        </w:tc>
        <w:tc>
          <w:tcPr>
            <w:tcW w:w="2985" w:type="dxa"/>
            <w:gridSpan w:val="2"/>
            <w:noWrap w:val="0"/>
            <w:vAlign w:val="center"/>
          </w:tcPr>
          <w:p>
            <w:pPr>
              <w:jc w:val="left"/>
              <w:rPr>
                <w:rFonts w:hint="eastAsia"/>
                <w:szCs w:val="21"/>
              </w:rPr>
            </w:pPr>
            <w:r>
              <w:rPr>
                <w:rFonts w:hint="eastAsia"/>
                <w:szCs w:val="21"/>
                <w:lang w:val="en-US" w:eastAsia="zh-CN"/>
              </w:rPr>
              <w:t>百姓超市</w:t>
            </w:r>
          </w:p>
        </w:tc>
        <w:tc>
          <w:tcPr>
            <w:tcW w:w="2850" w:type="dxa"/>
            <w:noWrap w:val="0"/>
            <w:vAlign w:val="center"/>
          </w:tcPr>
          <w:p>
            <w:pPr>
              <w:jc w:val="left"/>
              <w:rPr>
                <w:rFonts w:hint="eastAsia"/>
                <w:szCs w:val="21"/>
              </w:rPr>
            </w:pPr>
            <w:r>
              <w:rPr>
                <w:rFonts w:hint="eastAsia"/>
                <w:szCs w:val="21"/>
                <w:lang w:val="en-US" w:eastAsia="zh-CN"/>
              </w:rPr>
              <w:t>西山公园</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rFonts w:hint="eastAsia"/>
                <w:szCs w:val="21"/>
                <w:lang w:eastAsia="zh-CN"/>
              </w:rPr>
            </w:pPr>
            <w:r>
              <w:rPr>
                <w:rFonts w:hint="eastAsia"/>
                <w:szCs w:val="21"/>
                <w:lang w:eastAsia="zh-CN"/>
              </w:rPr>
              <w:t>回龙</w:t>
            </w:r>
          </w:p>
        </w:tc>
        <w:tc>
          <w:tcPr>
            <w:tcW w:w="2985" w:type="dxa"/>
            <w:gridSpan w:val="2"/>
            <w:noWrap w:val="0"/>
            <w:vAlign w:val="center"/>
          </w:tcPr>
          <w:p>
            <w:pPr>
              <w:jc w:val="left"/>
              <w:rPr>
                <w:rFonts w:hint="eastAsia" w:eastAsiaTheme="minorEastAsia"/>
                <w:szCs w:val="21"/>
                <w:lang w:val="en-US" w:eastAsia="zh-CN"/>
              </w:rPr>
            </w:pPr>
            <w:r>
              <w:rPr>
                <w:rFonts w:hint="eastAsia"/>
                <w:szCs w:val="21"/>
                <w:lang w:val="en-US" w:eastAsia="zh-CN"/>
              </w:rPr>
              <w:t>外岙庙</w:t>
            </w:r>
          </w:p>
        </w:tc>
        <w:tc>
          <w:tcPr>
            <w:tcW w:w="2850" w:type="dxa"/>
            <w:noWrap w:val="0"/>
            <w:vAlign w:val="center"/>
          </w:tcPr>
          <w:p>
            <w:pPr>
              <w:jc w:val="left"/>
              <w:rPr>
                <w:rFonts w:hint="eastAsia" w:eastAsiaTheme="minorEastAsia"/>
                <w:szCs w:val="21"/>
                <w:lang w:val="en-US" w:eastAsia="zh-CN"/>
              </w:rPr>
            </w:pPr>
            <w:r>
              <w:rPr>
                <w:rFonts w:hint="eastAsia"/>
                <w:szCs w:val="21"/>
                <w:lang w:val="en-US" w:eastAsia="zh-CN"/>
              </w:rPr>
              <w:t>尤氏宗祠</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新田路</w:t>
            </w:r>
          </w:p>
        </w:tc>
        <w:tc>
          <w:tcPr>
            <w:tcW w:w="2985" w:type="dxa"/>
            <w:gridSpan w:val="2"/>
            <w:noWrap w:val="0"/>
            <w:vAlign w:val="center"/>
          </w:tcPr>
          <w:p>
            <w:pPr>
              <w:jc w:val="left"/>
              <w:rPr>
                <w:rFonts w:hint="eastAsia"/>
                <w:szCs w:val="21"/>
              </w:rPr>
            </w:pPr>
            <w:r>
              <w:rPr>
                <w:rFonts w:hint="eastAsia"/>
                <w:szCs w:val="21"/>
                <w:lang w:val="en-US" w:eastAsia="zh-CN"/>
              </w:rPr>
              <w:t>船厂岭顶</w:t>
            </w:r>
          </w:p>
        </w:tc>
        <w:tc>
          <w:tcPr>
            <w:tcW w:w="2850" w:type="dxa"/>
            <w:noWrap w:val="0"/>
            <w:vAlign w:val="center"/>
          </w:tcPr>
          <w:p>
            <w:pPr>
              <w:jc w:val="left"/>
              <w:rPr>
                <w:rFonts w:hint="eastAsia"/>
                <w:szCs w:val="21"/>
              </w:rPr>
            </w:pPr>
            <w:r>
              <w:rPr>
                <w:rFonts w:hint="eastAsia"/>
                <w:szCs w:val="21"/>
                <w:lang w:val="en-US" w:eastAsia="zh-CN"/>
              </w:rPr>
              <w:t>秀才屋边</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东园井</w:t>
            </w:r>
          </w:p>
        </w:tc>
        <w:tc>
          <w:tcPr>
            <w:tcW w:w="2985" w:type="dxa"/>
            <w:gridSpan w:val="2"/>
            <w:noWrap w:val="0"/>
            <w:vAlign w:val="center"/>
          </w:tcPr>
          <w:p>
            <w:pPr>
              <w:jc w:val="left"/>
              <w:rPr>
                <w:rFonts w:hint="eastAsia"/>
                <w:szCs w:val="21"/>
              </w:rPr>
            </w:pPr>
            <w:r>
              <w:rPr>
                <w:rFonts w:hint="eastAsia"/>
                <w:szCs w:val="21"/>
                <w:lang w:val="en-US" w:eastAsia="zh-CN"/>
              </w:rPr>
              <w:t>东园井</w:t>
            </w:r>
          </w:p>
        </w:tc>
        <w:tc>
          <w:tcPr>
            <w:tcW w:w="2850" w:type="dxa"/>
            <w:noWrap w:val="0"/>
            <w:vAlign w:val="center"/>
          </w:tcPr>
          <w:p>
            <w:pPr>
              <w:jc w:val="left"/>
              <w:rPr>
                <w:rFonts w:hint="eastAsia"/>
                <w:szCs w:val="21"/>
              </w:rPr>
            </w:pPr>
            <w:r>
              <w:rPr>
                <w:rFonts w:hint="eastAsia"/>
                <w:szCs w:val="21"/>
                <w:lang w:val="en-US" w:eastAsia="zh-CN"/>
              </w:rPr>
              <w:t>岭顶</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后角岭</w:t>
            </w:r>
          </w:p>
        </w:tc>
        <w:tc>
          <w:tcPr>
            <w:tcW w:w="2985" w:type="dxa"/>
            <w:gridSpan w:val="2"/>
            <w:noWrap w:val="0"/>
            <w:vAlign w:val="center"/>
          </w:tcPr>
          <w:p>
            <w:pPr>
              <w:jc w:val="left"/>
              <w:rPr>
                <w:rFonts w:hint="eastAsia"/>
                <w:szCs w:val="21"/>
              </w:rPr>
            </w:pPr>
            <w:r>
              <w:rPr>
                <w:rFonts w:hint="eastAsia"/>
                <w:szCs w:val="21"/>
                <w:lang w:val="en-US" w:eastAsia="zh-CN"/>
              </w:rPr>
              <w:t>三角店</w:t>
            </w:r>
          </w:p>
        </w:tc>
        <w:tc>
          <w:tcPr>
            <w:tcW w:w="2850" w:type="dxa"/>
            <w:noWrap w:val="0"/>
            <w:vAlign w:val="center"/>
          </w:tcPr>
          <w:p>
            <w:pPr>
              <w:jc w:val="left"/>
              <w:rPr>
                <w:rFonts w:hint="eastAsia"/>
                <w:szCs w:val="21"/>
              </w:rPr>
            </w:pPr>
            <w:r>
              <w:rPr>
                <w:rFonts w:hint="eastAsia"/>
                <w:szCs w:val="21"/>
                <w:lang w:val="en-US" w:eastAsia="zh-CN"/>
              </w:rPr>
              <w:t>码头后角岭脚</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新田西路</w:t>
            </w:r>
          </w:p>
        </w:tc>
        <w:tc>
          <w:tcPr>
            <w:tcW w:w="2985" w:type="dxa"/>
            <w:gridSpan w:val="2"/>
            <w:noWrap w:val="0"/>
            <w:vAlign w:val="center"/>
          </w:tcPr>
          <w:p>
            <w:pPr>
              <w:jc w:val="left"/>
              <w:rPr>
                <w:rFonts w:hint="eastAsia"/>
                <w:szCs w:val="21"/>
              </w:rPr>
            </w:pPr>
            <w:r>
              <w:rPr>
                <w:rFonts w:hint="eastAsia"/>
                <w:szCs w:val="21"/>
                <w:lang w:val="en-US" w:eastAsia="zh-CN"/>
              </w:rPr>
              <w:t>新西桥头</w:t>
            </w:r>
          </w:p>
        </w:tc>
        <w:tc>
          <w:tcPr>
            <w:tcW w:w="2850" w:type="dxa"/>
            <w:noWrap w:val="0"/>
            <w:vAlign w:val="center"/>
          </w:tcPr>
          <w:p>
            <w:pPr>
              <w:jc w:val="left"/>
              <w:rPr>
                <w:rFonts w:hint="eastAsia"/>
                <w:szCs w:val="21"/>
              </w:rPr>
            </w:pPr>
            <w:r>
              <w:rPr>
                <w:rFonts w:hint="eastAsia"/>
                <w:szCs w:val="21"/>
                <w:lang w:eastAsia="zh-CN"/>
              </w:rPr>
              <w:t>新田西路</w:t>
            </w:r>
            <w:r>
              <w:rPr>
                <w:rFonts w:hint="eastAsia"/>
                <w:szCs w:val="21"/>
                <w:lang w:val="en-US" w:eastAsia="zh-CN"/>
              </w:rPr>
              <w:t>187号</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新西北路</w:t>
            </w:r>
          </w:p>
        </w:tc>
        <w:tc>
          <w:tcPr>
            <w:tcW w:w="5835" w:type="dxa"/>
            <w:gridSpan w:val="3"/>
            <w:noWrap w:val="0"/>
            <w:vAlign w:val="center"/>
          </w:tcPr>
          <w:p>
            <w:pPr>
              <w:jc w:val="left"/>
              <w:rPr>
                <w:rFonts w:hint="default" w:eastAsiaTheme="minorEastAsia"/>
                <w:szCs w:val="21"/>
                <w:lang w:val="en-US" w:eastAsia="zh-CN"/>
              </w:rPr>
            </w:pPr>
            <w:r>
              <w:rPr>
                <w:rFonts w:hint="eastAsia"/>
                <w:szCs w:val="21"/>
                <w:lang w:val="en-US" w:eastAsia="zh-CN"/>
              </w:rPr>
              <w:t>老七超----</w:t>
            </w:r>
            <w:r>
              <w:rPr>
                <w:rFonts w:hint="eastAsia"/>
                <w:szCs w:val="21"/>
                <w:lang w:eastAsia="zh-CN"/>
              </w:rPr>
              <w:t>西山公园</w:t>
            </w:r>
            <w:r>
              <w:rPr>
                <w:rFonts w:hint="eastAsia"/>
                <w:szCs w:val="21"/>
                <w:lang w:val="en-US" w:eastAsia="zh-CN"/>
              </w:rPr>
              <w:t xml:space="preserve">    太公坟---岭顶</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val="en-US" w:eastAsia="zh-CN"/>
              </w:rPr>
              <w:t>南瓜湾</w:t>
            </w:r>
          </w:p>
        </w:tc>
        <w:tc>
          <w:tcPr>
            <w:tcW w:w="2985" w:type="dxa"/>
            <w:gridSpan w:val="2"/>
            <w:noWrap w:val="0"/>
            <w:vAlign w:val="center"/>
          </w:tcPr>
          <w:p>
            <w:pPr>
              <w:jc w:val="left"/>
              <w:rPr>
                <w:rFonts w:hint="eastAsia"/>
                <w:szCs w:val="21"/>
              </w:rPr>
            </w:pPr>
            <w:r>
              <w:rPr>
                <w:rFonts w:hint="eastAsia"/>
                <w:szCs w:val="21"/>
                <w:lang w:val="en-US" w:eastAsia="zh-CN"/>
              </w:rPr>
              <w:t>南瓜湾30号</w:t>
            </w:r>
          </w:p>
        </w:tc>
        <w:tc>
          <w:tcPr>
            <w:tcW w:w="2850" w:type="dxa"/>
            <w:noWrap w:val="0"/>
            <w:vAlign w:val="center"/>
          </w:tcPr>
          <w:p>
            <w:pPr>
              <w:jc w:val="left"/>
              <w:rPr>
                <w:rFonts w:hint="eastAsia"/>
                <w:szCs w:val="21"/>
              </w:rPr>
            </w:pPr>
            <w:r>
              <w:rPr>
                <w:rFonts w:hint="eastAsia"/>
                <w:szCs w:val="21"/>
                <w:lang w:val="en-US" w:eastAsia="zh-CN"/>
              </w:rPr>
              <w:t>南瓜湾87号</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新西南路后</w:t>
            </w:r>
          </w:p>
        </w:tc>
        <w:tc>
          <w:tcPr>
            <w:tcW w:w="2985" w:type="dxa"/>
            <w:gridSpan w:val="2"/>
            <w:noWrap w:val="0"/>
            <w:vAlign w:val="center"/>
          </w:tcPr>
          <w:p>
            <w:pPr>
              <w:jc w:val="left"/>
              <w:rPr>
                <w:rFonts w:hint="eastAsia"/>
                <w:szCs w:val="21"/>
              </w:rPr>
            </w:pPr>
            <w:r>
              <w:rPr>
                <w:rFonts w:hint="eastAsia"/>
                <w:szCs w:val="21"/>
                <w:lang w:val="en-US" w:eastAsia="zh-CN"/>
              </w:rPr>
              <w:t>天天宾馆</w:t>
            </w:r>
          </w:p>
        </w:tc>
        <w:tc>
          <w:tcPr>
            <w:tcW w:w="2850" w:type="dxa"/>
            <w:noWrap w:val="0"/>
            <w:vAlign w:val="center"/>
          </w:tcPr>
          <w:p>
            <w:pPr>
              <w:jc w:val="left"/>
              <w:rPr>
                <w:rFonts w:hint="eastAsia"/>
                <w:szCs w:val="21"/>
              </w:rPr>
            </w:pPr>
            <w:r>
              <w:rPr>
                <w:rFonts w:hint="eastAsia"/>
                <w:szCs w:val="21"/>
                <w:lang w:eastAsia="zh-CN"/>
              </w:rPr>
              <w:t>小学围墙</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振兴街</w:t>
            </w:r>
          </w:p>
        </w:tc>
        <w:tc>
          <w:tcPr>
            <w:tcW w:w="2985" w:type="dxa"/>
            <w:gridSpan w:val="2"/>
            <w:noWrap w:val="0"/>
            <w:vAlign w:val="center"/>
          </w:tcPr>
          <w:p>
            <w:pPr>
              <w:jc w:val="left"/>
              <w:rPr>
                <w:rFonts w:hint="eastAsia"/>
                <w:szCs w:val="21"/>
              </w:rPr>
            </w:pPr>
            <w:r>
              <w:rPr>
                <w:rFonts w:hint="eastAsia"/>
                <w:szCs w:val="21"/>
                <w:lang w:eastAsia="zh-CN"/>
              </w:rPr>
              <w:t>振兴街</w:t>
            </w:r>
          </w:p>
        </w:tc>
        <w:tc>
          <w:tcPr>
            <w:tcW w:w="2850" w:type="dxa"/>
            <w:noWrap w:val="0"/>
            <w:vAlign w:val="center"/>
          </w:tcPr>
          <w:p>
            <w:pPr>
              <w:jc w:val="left"/>
              <w:rPr>
                <w:rFonts w:hint="eastAsia"/>
                <w:szCs w:val="21"/>
              </w:rPr>
            </w:pPr>
            <w:r>
              <w:rPr>
                <w:rFonts w:hint="eastAsia"/>
                <w:szCs w:val="21"/>
                <w:lang w:eastAsia="zh-CN"/>
              </w:rPr>
              <w:t>博物管旁边</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中央路</w:t>
            </w:r>
          </w:p>
        </w:tc>
        <w:tc>
          <w:tcPr>
            <w:tcW w:w="2985" w:type="dxa"/>
            <w:gridSpan w:val="2"/>
            <w:noWrap w:val="0"/>
            <w:vAlign w:val="center"/>
          </w:tcPr>
          <w:p>
            <w:pPr>
              <w:jc w:val="left"/>
              <w:rPr>
                <w:rFonts w:hint="eastAsia"/>
                <w:szCs w:val="21"/>
              </w:rPr>
            </w:pPr>
            <w:r>
              <w:rPr>
                <w:rFonts w:hint="eastAsia"/>
                <w:szCs w:val="21"/>
                <w:lang w:eastAsia="zh-CN"/>
              </w:rPr>
              <w:t>幼儿园</w:t>
            </w:r>
          </w:p>
        </w:tc>
        <w:tc>
          <w:tcPr>
            <w:tcW w:w="2850" w:type="dxa"/>
            <w:noWrap w:val="0"/>
            <w:vAlign w:val="center"/>
          </w:tcPr>
          <w:p>
            <w:pPr>
              <w:jc w:val="left"/>
              <w:rPr>
                <w:rFonts w:hint="eastAsia"/>
                <w:szCs w:val="21"/>
              </w:rPr>
            </w:pPr>
            <w:r>
              <w:rPr>
                <w:rFonts w:hint="eastAsia"/>
                <w:szCs w:val="21"/>
                <w:lang w:eastAsia="zh-CN"/>
              </w:rPr>
              <w:t>学校教委</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农民公寓</w:t>
            </w:r>
          </w:p>
        </w:tc>
        <w:tc>
          <w:tcPr>
            <w:tcW w:w="5835" w:type="dxa"/>
            <w:gridSpan w:val="3"/>
            <w:noWrap w:val="0"/>
            <w:vAlign w:val="center"/>
          </w:tcPr>
          <w:p>
            <w:pPr>
              <w:jc w:val="left"/>
              <w:rPr>
                <w:rFonts w:hint="eastAsia"/>
                <w:szCs w:val="21"/>
              </w:rPr>
            </w:pP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西山公园</w:t>
            </w:r>
          </w:p>
        </w:tc>
        <w:tc>
          <w:tcPr>
            <w:tcW w:w="5835" w:type="dxa"/>
            <w:gridSpan w:val="3"/>
            <w:noWrap w:val="0"/>
            <w:vAlign w:val="center"/>
          </w:tcPr>
          <w:p>
            <w:pPr>
              <w:jc w:val="left"/>
              <w:rPr>
                <w:rFonts w:hint="eastAsia"/>
                <w:szCs w:val="21"/>
              </w:rPr>
            </w:pP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jc w:val="left"/>
              <w:rPr>
                <w:szCs w:val="21"/>
              </w:rPr>
            </w:pPr>
            <w:r>
              <w:rPr>
                <w:rFonts w:hint="eastAsia"/>
                <w:szCs w:val="21"/>
                <w:lang w:eastAsia="zh-CN"/>
              </w:rPr>
              <w:t>新西渠河道</w:t>
            </w:r>
          </w:p>
        </w:tc>
        <w:tc>
          <w:tcPr>
            <w:tcW w:w="5835" w:type="dxa"/>
            <w:gridSpan w:val="3"/>
            <w:noWrap w:val="0"/>
            <w:vAlign w:val="center"/>
          </w:tcPr>
          <w:p>
            <w:pPr>
              <w:jc w:val="left"/>
              <w:rPr>
                <w:rFonts w:hint="eastAsia"/>
                <w:szCs w:val="21"/>
              </w:rPr>
            </w:pPr>
            <w:r>
              <w:rPr>
                <w:rFonts w:hint="eastAsia"/>
                <w:szCs w:val="21"/>
                <w:lang w:eastAsia="zh-CN"/>
              </w:rPr>
              <w:t>人行道</w:t>
            </w:r>
          </w:p>
        </w:tc>
        <w:tc>
          <w:tcPr>
            <w:tcW w:w="1785" w:type="dxa"/>
            <w:tcBorders>
              <w:left w:val="single" w:color="auto" w:sz="4" w:space="0"/>
            </w:tcBorders>
            <w:noWrap w:val="0"/>
            <w:vAlign w:val="center"/>
          </w:tcPr>
          <w:p>
            <w:pPr>
              <w:jc w:val="center"/>
              <w:rPr>
                <w:rFonts w:hint="eastAsia"/>
                <w:szCs w:val="21"/>
              </w:rPr>
            </w:pPr>
            <w:r>
              <w:rPr>
                <w:rFonts w:hint="eastAsia"/>
                <w:szCs w:val="21"/>
                <w:lang w:val="en-US" w:eastAsia="zh-CN"/>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9" w:type="dxa"/>
            <w:gridSpan w:val="4"/>
            <w:noWrap w:val="0"/>
            <w:vAlign w:val="center"/>
          </w:tcPr>
          <w:p>
            <w:pPr>
              <w:jc w:val="center"/>
              <w:rPr>
                <w:rFonts w:hint="eastAsia"/>
                <w:szCs w:val="21"/>
              </w:rPr>
            </w:pPr>
            <w:r>
              <w:rPr>
                <w:rFonts w:hint="eastAsia" w:ascii="宋体" w:hAnsi="宋体" w:eastAsia="宋体" w:cs="宋体"/>
                <w:color w:val="auto"/>
                <w:kern w:val="0"/>
                <w:sz w:val="21"/>
                <w:szCs w:val="21"/>
                <w:highlight w:val="none"/>
                <w:lang w:bidi="ar"/>
              </w:rPr>
              <w:t>合计</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56760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294" w:type="dxa"/>
            <w:gridSpan w:val="5"/>
            <w:noWrap w:val="0"/>
            <w:vAlign w:val="center"/>
          </w:tcPr>
          <w:p>
            <w:pPr>
              <w:rPr>
                <w:rFonts w:hint="eastAsia"/>
                <w:szCs w:val="21"/>
                <w:lang w:val="en-US" w:eastAsia="zh-CN"/>
              </w:rPr>
            </w:pPr>
            <w:r>
              <w:rPr>
                <w:rFonts w:hint="eastAsia" w:ascii="宋体" w:hAnsi="宋体"/>
                <w:b/>
                <w:sz w:val="24"/>
                <w:lang w:val="en-US" w:eastAsia="zh-CN"/>
              </w:rPr>
              <w:t>绿化带</w:t>
            </w:r>
            <w:r>
              <w:rPr>
                <w:rFonts w:hint="eastAsia" w:ascii="宋体" w:hAnsi="宋体"/>
                <w:b/>
                <w:sz w:val="24"/>
              </w:rPr>
              <w:t>保洁面积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widowControl/>
              <w:jc w:val="left"/>
              <w:textAlignment w:val="center"/>
              <w:rPr>
                <w:rFonts w:hint="eastAsia"/>
                <w:szCs w:val="21"/>
                <w:lang w:eastAsia="zh-CN"/>
              </w:rPr>
            </w:pPr>
            <w:r>
              <w:rPr>
                <w:rFonts w:hint="eastAsia" w:ascii="宋体" w:hAnsi="宋体" w:eastAsia="宋体" w:cs="宋体"/>
                <w:color w:val="auto"/>
                <w:kern w:val="0"/>
                <w:sz w:val="21"/>
                <w:szCs w:val="21"/>
                <w:highlight w:val="none"/>
                <w:lang w:bidi="ar"/>
              </w:rPr>
              <w:t>道路名称</w:t>
            </w:r>
          </w:p>
        </w:tc>
        <w:tc>
          <w:tcPr>
            <w:tcW w:w="2945" w:type="dxa"/>
            <w:noWrap w:val="0"/>
            <w:vAlign w:val="center"/>
          </w:tcPr>
          <w:p>
            <w:pPr>
              <w:jc w:val="center"/>
              <w:rPr>
                <w:rFonts w:hint="eastAsia"/>
                <w:szCs w:val="21"/>
              </w:rPr>
            </w:pPr>
            <w:r>
              <w:rPr>
                <w:rFonts w:hint="eastAsia"/>
                <w:szCs w:val="21"/>
              </w:rPr>
              <w:t>起点</w:t>
            </w:r>
          </w:p>
        </w:tc>
        <w:tc>
          <w:tcPr>
            <w:tcW w:w="2890" w:type="dxa"/>
            <w:gridSpan w:val="2"/>
            <w:noWrap w:val="0"/>
            <w:vAlign w:val="center"/>
          </w:tcPr>
          <w:p>
            <w:pPr>
              <w:jc w:val="center"/>
              <w:rPr>
                <w:rFonts w:hint="eastAsia"/>
                <w:szCs w:val="21"/>
              </w:rPr>
            </w:pPr>
            <w:r>
              <w:rPr>
                <w:rFonts w:hint="eastAsia"/>
                <w:szCs w:val="21"/>
              </w:rPr>
              <w:t>终点</w:t>
            </w:r>
          </w:p>
        </w:tc>
        <w:tc>
          <w:tcPr>
            <w:tcW w:w="1785" w:type="dxa"/>
            <w:tcBorders>
              <w:left w:val="single" w:color="auto" w:sz="4" w:space="0"/>
            </w:tcBorders>
            <w:noWrap w:val="0"/>
            <w:vAlign w:val="center"/>
          </w:tcPr>
          <w:p>
            <w:pPr>
              <w:widowControl/>
              <w:jc w:val="left"/>
              <w:textAlignment w:val="center"/>
              <w:rPr>
                <w:rFonts w:hint="eastAsia"/>
                <w:szCs w:val="21"/>
                <w:lang w:val="en-US" w:eastAsia="zh-CN"/>
              </w:rPr>
            </w:pPr>
            <w:r>
              <w:rPr>
                <w:rFonts w:hint="eastAsia" w:ascii="宋体" w:hAnsi="宋体" w:eastAsia="宋体" w:cs="宋体"/>
                <w:color w:val="auto"/>
                <w:kern w:val="0"/>
                <w:sz w:val="21"/>
                <w:szCs w:val="21"/>
                <w:highlight w:val="none"/>
                <w:lang w:bidi="ar"/>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widowControl/>
              <w:jc w:val="left"/>
              <w:textAlignment w:val="center"/>
              <w:rPr>
                <w:rFonts w:hint="eastAsia"/>
                <w:szCs w:val="21"/>
                <w:lang w:eastAsia="zh-CN"/>
              </w:rPr>
            </w:pPr>
            <w:r>
              <w:rPr>
                <w:rFonts w:hint="eastAsia" w:ascii="宋体" w:hAnsi="宋体" w:eastAsia="宋体" w:cs="宋体"/>
                <w:color w:val="auto"/>
                <w:kern w:val="0"/>
                <w:sz w:val="21"/>
                <w:szCs w:val="21"/>
                <w:highlight w:val="none"/>
                <w:lang w:eastAsia="zh-CN" w:bidi="ar"/>
              </w:rPr>
              <w:t>振兴街</w:t>
            </w:r>
          </w:p>
        </w:tc>
        <w:tc>
          <w:tcPr>
            <w:tcW w:w="2945" w:type="dxa"/>
            <w:noWrap w:val="0"/>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后角岭</w:t>
            </w:r>
          </w:p>
        </w:tc>
        <w:tc>
          <w:tcPr>
            <w:tcW w:w="2890" w:type="dxa"/>
            <w:gridSpan w:val="2"/>
            <w:noWrap w:val="0"/>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临港宾馆</w:t>
            </w:r>
          </w:p>
        </w:tc>
        <w:tc>
          <w:tcPr>
            <w:tcW w:w="1785" w:type="dxa"/>
            <w:tcBorders>
              <w:left w:val="single" w:color="auto" w:sz="4" w:space="0"/>
            </w:tcBorders>
            <w:noWrap w:val="0"/>
            <w:vAlign w:val="center"/>
          </w:tcPr>
          <w:p>
            <w:pPr>
              <w:widowControl/>
              <w:jc w:val="center"/>
              <w:textAlignment w:val="center"/>
              <w:rPr>
                <w:rFonts w:hint="eastAsia"/>
                <w:szCs w:val="21"/>
                <w:lang w:val="en-US" w:eastAsia="zh-CN"/>
              </w:rPr>
            </w:pPr>
            <w:r>
              <w:rPr>
                <w:rFonts w:hint="eastAsia" w:ascii="宋体" w:hAnsi="宋体" w:eastAsia="宋体" w:cs="宋体"/>
                <w:color w:val="auto"/>
                <w:kern w:val="0"/>
                <w:sz w:val="21"/>
                <w:szCs w:val="21"/>
                <w:highlight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widowControl/>
              <w:jc w:val="left"/>
              <w:textAlignment w:val="center"/>
              <w:rPr>
                <w:rFonts w:hint="eastAsia"/>
                <w:szCs w:val="21"/>
                <w:lang w:eastAsia="zh-CN"/>
              </w:rPr>
            </w:pPr>
            <w:r>
              <w:rPr>
                <w:rFonts w:hint="eastAsia" w:ascii="宋体" w:hAnsi="宋体" w:eastAsia="宋体" w:cs="宋体"/>
                <w:color w:val="auto"/>
                <w:kern w:val="0"/>
                <w:sz w:val="21"/>
                <w:szCs w:val="21"/>
                <w:highlight w:val="none"/>
                <w:lang w:eastAsia="zh-CN" w:bidi="ar"/>
              </w:rPr>
              <w:t>下兰坝</w:t>
            </w:r>
          </w:p>
        </w:tc>
        <w:tc>
          <w:tcPr>
            <w:tcW w:w="2945" w:type="dxa"/>
            <w:noWrap w:val="0"/>
            <w:vAlign w:val="center"/>
          </w:tcPr>
          <w:p>
            <w:pPr>
              <w:jc w:val="center"/>
              <w:rPr>
                <w:rFonts w:hint="eastAsia"/>
                <w:szCs w:val="21"/>
              </w:rPr>
            </w:pPr>
          </w:p>
        </w:tc>
        <w:tc>
          <w:tcPr>
            <w:tcW w:w="2890" w:type="dxa"/>
            <w:gridSpan w:val="2"/>
            <w:noWrap w:val="0"/>
            <w:vAlign w:val="center"/>
          </w:tcPr>
          <w:p>
            <w:pPr>
              <w:jc w:val="center"/>
              <w:rPr>
                <w:rFonts w:hint="eastAsia"/>
                <w:szCs w:val="21"/>
              </w:rPr>
            </w:pPr>
          </w:p>
        </w:tc>
        <w:tc>
          <w:tcPr>
            <w:tcW w:w="1785" w:type="dxa"/>
            <w:tcBorders>
              <w:left w:val="single" w:color="auto" w:sz="4" w:space="0"/>
            </w:tcBorders>
            <w:noWrap w:val="0"/>
            <w:vAlign w:val="center"/>
          </w:tcPr>
          <w:p>
            <w:pPr>
              <w:widowControl/>
              <w:jc w:val="center"/>
              <w:textAlignment w:val="center"/>
              <w:rPr>
                <w:rFonts w:hint="eastAsia"/>
                <w:szCs w:val="21"/>
                <w:lang w:val="en-US" w:eastAsia="zh-CN"/>
              </w:rPr>
            </w:pPr>
            <w:r>
              <w:rPr>
                <w:rFonts w:hint="eastAsia" w:ascii="宋体" w:hAnsi="宋体" w:eastAsia="宋体" w:cs="宋体"/>
                <w:color w:val="auto"/>
                <w:kern w:val="0"/>
                <w:sz w:val="21"/>
                <w:szCs w:val="21"/>
                <w:highlight w:val="none"/>
                <w:lang w:val="en-US" w:eastAsia="zh-CN" w:bidi="ar"/>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widowControl/>
              <w:jc w:val="left"/>
              <w:textAlignment w:val="center"/>
              <w:rPr>
                <w:rFonts w:hint="eastAsia"/>
                <w:szCs w:val="21"/>
                <w:lang w:eastAsia="zh-CN"/>
              </w:rPr>
            </w:pPr>
            <w:r>
              <w:rPr>
                <w:rFonts w:hint="eastAsia" w:ascii="宋体" w:hAnsi="宋体" w:eastAsia="宋体" w:cs="宋体"/>
                <w:color w:val="auto"/>
                <w:kern w:val="0"/>
                <w:sz w:val="21"/>
                <w:szCs w:val="21"/>
                <w:highlight w:val="none"/>
                <w:lang w:eastAsia="zh-CN" w:bidi="ar"/>
              </w:rPr>
              <w:t>普头路花坛</w:t>
            </w:r>
          </w:p>
        </w:tc>
        <w:tc>
          <w:tcPr>
            <w:tcW w:w="2945" w:type="dxa"/>
            <w:noWrap w:val="0"/>
            <w:vAlign w:val="center"/>
          </w:tcPr>
          <w:p>
            <w:pPr>
              <w:jc w:val="center"/>
              <w:rPr>
                <w:rFonts w:hint="eastAsia"/>
                <w:szCs w:val="21"/>
              </w:rPr>
            </w:pPr>
          </w:p>
        </w:tc>
        <w:tc>
          <w:tcPr>
            <w:tcW w:w="2890" w:type="dxa"/>
            <w:gridSpan w:val="2"/>
            <w:noWrap w:val="0"/>
            <w:vAlign w:val="center"/>
          </w:tcPr>
          <w:p>
            <w:pPr>
              <w:jc w:val="center"/>
              <w:rPr>
                <w:rFonts w:hint="eastAsia"/>
                <w:szCs w:val="21"/>
              </w:rPr>
            </w:pPr>
          </w:p>
        </w:tc>
        <w:tc>
          <w:tcPr>
            <w:tcW w:w="1785" w:type="dxa"/>
            <w:tcBorders>
              <w:left w:val="single" w:color="auto" w:sz="4" w:space="0"/>
            </w:tcBorders>
            <w:noWrap w:val="0"/>
            <w:vAlign w:val="center"/>
          </w:tcPr>
          <w:p>
            <w:pPr>
              <w:widowControl/>
              <w:jc w:val="center"/>
              <w:textAlignment w:val="center"/>
              <w:rPr>
                <w:rFonts w:hint="eastAsia"/>
                <w:szCs w:val="21"/>
                <w:lang w:val="en-US" w:eastAsia="zh-CN"/>
              </w:rPr>
            </w:pPr>
            <w:r>
              <w:rPr>
                <w:rFonts w:hint="eastAsia" w:ascii="宋体" w:hAnsi="宋体" w:eastAsia="宋体" w:cs="宋体"/>
                <w:color w:val="auto"/>
                <w:kern w:val="0"/>
                <w:sz w:val="21"/>
                <w:szCs w:val="21"/>
                <w:highlight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widowControl/>
              <w:jc w:val="left"/>
              <w:textAlignment w:val="center"/>
              <w:rPr>
                <w:rFonts w:hint="eastAsia"/>
                <w:szCs w:val="21"/>
                <w:lang w:eastAsia="zh-CN"/>
              </w:rPr>
            </w:pPr>
            <w:r>
              <w:rPr>
                <w:rFonts w:hint="eastAsia" w:ascii="宋体" w:hAnsi="宋体" w:eastAsia="宋体" w:cs="宋体"/>
                <w:color w:val="auto"/>
                <w:kern w:val="0"/>
                <w:sz w:val="21"/>
                <w:szCs w:val="21"/>
                <w:highlight w:val="none"/>
                <w:lang w:eastAsia="zh-CN" w:bidi="ar"/>
              </w:rPr>
              <w:t>新西南路</w:t>
            </w:r>
          </w:p>
        </w:tc>
        <w:tc>
          <w:tcPr>
            <w:tcW w:w="2945" w:type="dxa"/>
            <w:noWrap w:val="0"/>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信用社</w:t>
            </w:r>
          </w:p>
        </w:tc>
        <w:tc>
          <w:tcPr>
            <w:tcW w:w="2890" w:type="dxa"/>
            <w:gridSpan w:val="2"/>
            <w:noWrap w:val="0"/>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新西渠桥小店</w:t>
            </w:r>
          </w:p>
        </w:tc>
        <w:tc>
          <w:tcPr>
            <w:tcW w:w="1785" w:type="dxa"/>
            <w:tcBorders>
              <w:left w:val="single" w:color="auto" w:sz="4" w:space="0"/>
            </w:tcBorders>
            <w:noWrap w:val="0"/>
            <w:vAlign w:val="center"/>
          </w:tcPr>
          <w:p>
            <w:pPr>
              <w:widowControl/>
              <w:jc w:val="center"/>
              <w:textAlignment w:val="center"/>
              <w:rPr>
                <w:rFonts w:hint="eastAsia"/>
                <w:szCs w:val="21"/>
                <w:lang w:val="en-US" w:eastAsia="zh-CN"/>
              </w:rPr>
            </w:pPr>
            <w:r>
              <w:rPr>
                <w:rFonts w:hint="eastAsia" w:ascii="宋体" w:hAnsi="宋体" w:eastAsia="宋体" w:cs="宋体"/>
                <w:color w:val="auto"/>
                <w:kern w:val="0"/>
                <w:sz w:val="21"/>
                <w:szCs w:val="21"/>
                <w:highlight w:val="none"/>
                <w:lang w:val="en-US" w:eastAsia="zh-CN" w:bidi="ar"/>
              </w:rPr>
              <w:t>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widowControl/>
              <w:jc w:val="left"/>
              <w:textAlignment w:val="center"/>
              <w:rPr>
                <w:rFonts w:hint="eastAsia"/>
                <w:szCs w:val="21"/>
                <w:lang w:eastAsia="zh-CN"/>
              </w:rPr>
            </w:pPr>
            <w:r>
              <w:rPr>
                <w:rFonts w:hint="eastAsia" w:ascii="宋体" w:hAnsi="宋体" w:eastAsia="宋体" w:cs="宋体"/>
                <w:color w:val="auto"/>
                <w:kern w:val="0"/>
                <w:sz w:val="21"/>
                <w:szCs w:val="21"/>
                <w:highlight w:val="none"/>
                <w:lang w:eastAsia="zh-CN" w:bidi="ar"/>
              </w:rPr>
              <w:t>团结路</w:t>
            </w:r>
          </w:p>
        </w:tc>
        <w:tc>
          <w:tcPr>
            <w:tcW w:w="2945" w:type="dxa"/>
            <w:noWrap w:val="0"/>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临港宾馆</w:t>
            </w:r>
          </w:p>
        </w:tc>
        <w:tc>
          <w:tcPr>
            <w:tcW w:w="2890" w:type="dxa"/>
            <w:gridSpan w:val="2"/>
            <w:noWrap w:val="0"/>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电厂消防队</w:t>
            </w:r>
          </w:p>
        </w:tc>
        <w:tc>
          <w:tcPr>
            <w:tcW w:w="1785" w:type="dxa"/>
            <w:tcBorders>
              <w:left w:val="single" w:color="auto" w:sz="4" w:space="0"/>
            </w:tcBorders>
            <w:noWrap w:val="0"/>
            <w:vAlign w:val="center"/>
          </w:tcPr>
          <w:p>
            <w:pPr>
              <w:widowControl/>
              <w:jc w:val="center"/>
              <w:textAlignment w:val="center"/>
              <w:rPr>
                <w:rFonts w:hint="eastAsia"/>
                <w:szCs w:val="21"/>
                <w:lang w:val="en-US" w:eastAsia="zh-CN"/>
              </w:rPr>
            </w:pPr>
            <w:r>
              <w:rPr>
                <w:rFonts w:hint="eastAsia" w:ascii="宋体" w:hAnsi="宋体" w:eastAsia="宋体" w:cs="宋体"/>
                <w:color w:val="auto"/>
                <w:kern w:val="0"/>
                <w:sz w:val="21"/>
                <w:szCs w:val="21"/>
                <w:highlight w:val="none"/>
                <w:lang w:val="en-US" w:eastAsia="zh-CN" w:bidi="ar"/>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widowControl/>
              <w:jc w:val="left"/>
              <w:textAlignment w:val="center"/>
              <w:rPr>
                <w:rFonts w:hint="eastAsia"/>
                <w:szCs w:val="21"/>
                <w:lang w:eastAsia="zh-CN"/>
              </w:rPr>
            </w:pPr>
            <w:r>
              <w:rPr>
                <w:rFonts w:hint="eastAsia" w:ascii="宋体" w:hAnsi="宋体" w:eastAsia="宋体" w:cs="宋体"/>
                <w:color w:val="auto"/>
                <w:kern w:val="0"/>
                <w:sz w:val="21"/>
                <w:szCs w:val="21"/>
                <w:highlight w:val="none"/>
                <w:lang w:eastAsia="zh-CN" w:bidi="ar"/>
              </w:rPr>
              <w:t>西山公园</w:t>
            </w:r>
          </w:p>
        </w:tc>
        <w:tc>
          <w:tcPr>
            <w:tcW w:w="2945" w:type="dxa"/>
            <w:noWrap w:val="0"/>
            <w:vAlign w:val="center"/>
          </w:tcPr>
          <w:p>
            <w:pPr>
              <w:jc w:val="left"/>
              <w:rPr>
                <w:rFonts w:hint="eastAsia"/>
                <w:szCs w:val="21"/>
              </w:rPr>
            </w:pPr>
          </w:p>
        </w:tc>
        <w:tc>
          <w:tcPr>
            <w:tcW w:w="2890" w:type="dxa"/>
            <w:gridSpan w:val="2"/>
            <w:noWrap w:val="0"/>
            <w:vAlign w:val="center"/>
          </w:tcPr>
          <w:p>
            <w:pPr>
              <w:jc w:val="left"/>
              <w:rPr>
                <w:rFonts w:hint="eastAsia"/>
                <w:szCs w:val="21"/>
              </w:rPr>
            </w:pPr>
          </w:p>
        </w:tc>
        <w:tc>
          <w:tcPr>
            <w:tcW w:w="1785" w:type="dxa"/>
            <w:tcBorders>
              <w:left w:val="single" w:color="auto" w:sz="4" w:space="0"/>
            </w:tcBorders>
            <w:noWrap w:val="0"/>
            <w:vAlign w:val="center"/>
          </w:tcPr>
          <w:p>
            <w:pPr>
              <w:widowControl/>
              <w:jc w:val="center"/>
              <w:textAlignment w:val="center"/>
              <w:rPr>
                <w:rFonts w:hint="eastAsia"/>
                <w:szCs w:val="21"/>
                <w:lang w:val="en-US" w:eastAsia="zh-CN"/>
              </w:rPr>
            </w:pPr>
            <w:r>
              <w:rPr>
                <w:rFonts w:hint="eastAsia" w:ascii="宋体" w:hAnsi="宋体" w:eastAsia="宋体" w:cs="宋体"/>
                <w:color w:val="auto"/>
                <w:kern w:val="0"/>
                <w:sz w:val="21"/>
                <w:szCs w:val="21"/>
                <w:highlight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widowControl/>
              <w:jc w:val="left"/>
              <w:textAlignment w:val="center"/>
              <w:rPr>
                <w:rFonts w:hint="eastAsia"/>
                <w:szCs w:val="21"/>
                <w:lang w:eastAsia="zh-CN"/>
              </w:rPr>
            </w:pPr>
            <w:r>
              <w:rPr>
                <w:rFonts w:hint="eastAsia" w:ascii="宋体" w:hAnsi="宋体" w:eastAsia="宋体" w:cs="宋体"/>
                <w:color w:val="auto"/>
                <w:kern w:val="0"/>
                <w:sz w:val="21"/>
                <w:szCs w:val="21"/>
                <w:highlight w:val="none"/>
                <w:lang w:eastAsia="zh-CN" w:bidi="ar"/>
              </w:rPr>
              <w:t>农民公寓</w:t>
            </w:r>
          </w:p>
        </w:tc>
        <w:tc>
          <w:tcPr>
            <w:tcW w:w="2945" w:type="dxa"/>
            <w:noWrap w:val="0"/>
            <w:vAlign w:val="center"/>
          </w:tcPr>
          <w:p>
            <w:pPr>
              <w:jc w:val="left"/>
              <w:rPr>
                <w:rFonts w:hint="eastAsia"/>
                <w:szCs w:val="21"/>
              </w:rPr>
            </w:pPr>
          </w:p>
        </w:tc>
        <w:tc>
          <w:tcPr>
            <w:tcW w:w="2890" w:type="dxa"/>
            <w:gridSpan w:val="2"/>
            <w:noWrap w:val="0"/>
            <w:vAlign w:val="center"/>
          </w:tcPr>
          <w:p>
            <w:pPr>
              <w:jc w:val="left"/>
              <w:rPr>
                <w:rFonts w:hint="eastAsia"/>
                <w:szCs w:val="21"/>
              </w:rPr>
            </w:pPr>
          </w:p>
        </w:tc>
        <w:tc>
          <w:tcPr>
            <w:tcW w:w="1785" w:type="dxa"/>
            <w:tcBorders>
              <w:left w:val="single" w:color="auto" w:sz="4" w:space="0"/>
            </w:tcBorders>
            <w:noWrap w:val="0"/>
            <w:vAlign w:val="center"/>
          </w:tcPr>
          <w:p>
            <w:pPr>
              <w:widowControl/>
              <w:jc w:val="center"/>
              <w:textAlignment w:val="center"/>
              <w:rPr>
                <w:rFonts w:hint="eastAsia"/>
                <w:szCs w:val="21"/>
                <w:lang w:val="en-US" w:eastAsia="zh-CN"/>
              </w:rPr>
            </w:pPr>
            <w:r>
              <w:rPr>
                <w:rFonts w:hint="eastAsia" w:ascii="宋体" w:hAnsi="宋体" w:eastAsia="宋体" w:cs="宋体"/>
                <w:color w:val="auto"/>
                <w:kern w:val="0"/>
                <w:sz w:val="21"/>
                <w:szCs w:val="21"/>
                <w:highlight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widowControl/>
              <w:jc w:val="left"/>
              <w:textAlignment w:val="center"/>
              <w:rPr>
                <w:rFonts w:hint="eastAsia"/>
                <w:szCs w:val="21"/>
                <w:lang w:eastAsia="zh-CN"/>
              </w:rPr>
            </w:pPr>
            <w:r>
              <w:rPr>
                <w:rFonts w:hint="eastAsia"/>
                <w:szCs w:val="21"/>
                <w:lang w:eastAsia="zh-CN"/>
              </w:rPr>
              <w:t>新西渠河道</w:t>
            </w:r>
          </w:p>
        </w:tc>
        <w:tc>
          <w:tcPr>
            <w:tcW w:w="2945" w:type="dxa"/>
            <w:noWrap w:val="0"/>
            <w:vAlign w:val="center"/>
          </w:tcPr>
          <w:p>
            <w:pPr>
              <w:jc w:val="left"/>
              <w:rPr>
                <w:rFonts w:hint="eastAsia"/>
                <w:szCs w:val="21"/>
              </w:rPr>
            </w:pPr>
          </w:p>
        </w:tc>
        <w:tc>
          <w:tcPr>
            <w:tcW w:w="2890" w:type="dxa"/>
            <w:gridSpan w:val="2"/>
            <w:noWrap w:val="0"/>
            <w:vAlign w:val="center"/>
          </w:tcPr>
          <w:p>
            <w:pPr>
              <w:jc w:val="left"/>
              <w:rPr>
                <w:rFonts w:hint="eastAsia"/>
                <w:szCs w:val="21"/>
              </w:rPr>
            </w:pPr>
          </w:p>
        </w:tc>
        <w:tc>
          <w:tcPr>
            <w:tcW w:w="1785" w:type="dxa"/>
            <w:tcBorders>
              <w:left w:val="single" w:color="auto" w:sz="4" w:space="0"/>
            </w:tcBorders>
            <w:noWrap w:val="0"/>
            <w:vAlign w:val="center"/>
          </w:tcPr>
          <w:p>
            <w:pPr>
              <w:widowControl/>
              <w:jc w:val="center"/>
              <w:textAlignment w:val="center"/>
              <w:rPr>
                <w:rFonts w:hint="eastAsia"/>
                <w:szCs w:val="21"/>
                <w:lang w:val="en-US" w:eastAsia="zh-CN"/>
              </w:rPr>
            </w:pPr>
            <w:r>
              <w:rPr>
                <w:rFonts w:hint="eastAsia" w:ascii="宋体" w:hAnsi="宋体" w:eastAsia="宋体" w:cs="宋体"/>
                <w:color w:val="auto"/>
                <w:kern w:val="0"/>
                <w:sz w:val="21"/>
                <w:szCs w:val="21"/>
                <w:highlight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9" w:type="dxa"/>
            <w:gridSpan w:val="4"/>
            <w:noWrap w:val="0"/>
            <w:vAlign w:val="center"/>
          </w:tcPr>
          <w:p>
            <w:pPr>
              <w:jc w:val="center"/>
              <w:rPr>
                <w:rFonts w:hint="eastAsia"/>
                <w:szCs w:val="21"/>
              </w:rPr>
            </w:pPr>
            <w:r>
              <w:rPr>
                <w:rFonts w:hint="eastAsia" w:ascii="宋体" w:hAnsi="宋体" w:eastAsia="宋体" w:cs="宋体"/>
                <w:color w:val="auto"/>
                <w:kern w:val="0"/>
                <w:sz w:val="21"/>
                <w:szCs w:val="21"/>
                <w:highlight w:val="none"/>
                <w:lang w:bidi="ar"/>
              </w:rPr>
              <w:t>合计</w:t>
            </w:r>
          </w:p>
        </w:tc>
        <w:tc>
          <w:tcPr>
            <w:tcW w:w="1785" w:type="dxa"/>
            <w:tcBorders>
              <w:left w:val="single" w:color="auto" w:sz="4" w:space="0"/>
            </w:tcBorders>
            <w:noWrap w:val="0"/>
            <w:vAlign w:val="center"/>
          </w:tcPr>
          <w:p>
            <w:pPr>
              <w:widowControl/>
              <w:jc w:val="center"/>
              <w:textAlignment w:val="center"/>
              <w:rPr>
                <w:rFonts w:hint="default"/>
                <w:szCs w:val="21"/>
                <w:lang w:val="en-US" w:eastAsia="zh-CN"/>
              </w:rPr>
            </w:pPr>
            <w:r>
              <w:rPr>
                <w:rFonts w:hint="eastAsia" w:ascii="宋体" w:hAnsi="宋体" w:cs="宋体"/>
                <w:color w:val="auto"/>
                <w:kern w:val="0"/>
                <w:sz w:val="21"/>
                <w:szCs w:val="21"/>
                <w:highlight w:val="none"/>
                <w:lang w:val="en-US" w:eastAsia="zh-CN" w:bidi="ar"/>
              </w:rPr>
              <w:t>28240</w:t>
            </w:r>
          </w:p>
        </w:tc>
      </w:tr>
    </w:tbl>
    <w:p>
      <w:pPr>
        <w:spacing w:line="360" w:lineRule="auto"/>
        <w:rPr>
          <w:rFonts w:hint="eastAsia" w:ascii="宋体" w:hAnsi="宋体"/>
          <w:b/>
          <w:sz w:val="24"/>
          <w:szCs w:val="24"/>
          <w:lang w:val="en-US" w:eastAsia="zh-CN"/>
        </w:rPr>
      </w:pPr>
    </w:p>
    <w:p>
      <w:pPr>
        <w:spacing w:line="360" w:lineRule="auto"/>
        <w:rPr>
          <w:rFonts w:hint="eastAsia" w:ascii="Arial" w:hAnsi="Arial" w:eastAsia="宋体" w:cs="Arial"/>
          <w:b w:val="0"/>
          <w:i w:val="0"/>
          <w:caps w:val="0"/>
          <w:color w:val="333333"/>
          <w:spacing w:val="0"/>
          <w:sz w:val="28"/>
          <w:szCs w:val="28"/>
          <w:shd w:val="clear" w:color="auto" w:fill="FFFFFF"/>
          <w:lang w:val="en-US" w:eastAsia="zh-CN"/>
        </w:rPr>
      </w:pPr>
      <w:r>
        <w:rPr>
          <w:rFonts w:hint="eastAsia" w:ascii="宋体" w:hAnsi="宋体"/>
          <w:b/>
          <w:sz w:val="24"/>
          <w:szCs w:val="24"/>
          <w:lang w:val="en-US" w:eastAsia="zh-CN"/>
        </w:rPr>
        <w:t>2</w:t>
      </w:r>
      <w:r>
        <w:rPr>
          <w:rFonts w:hint="eastAsia" w:ascii="宋体" w:hAnsi="宋体"/>
          <w:b/>
          <w:sz w:val="24"/>
          <w:szCs w:val="24"/>
          <w:lang w:eastAsia="zh-CN"/>
        </w:rPr>
        <w:t>、</w:t>
      </w:r>
      <w:r>
        <w:rPr>
          <w:rFonts w:hint="eastAsia" w:ascii="宋体" w:hAnsi="宋体"/>
          <w:b/>
          <w:sz w:val="24"/>
          <w:szCs w:val="24"/>
          <w:lang w:val="en-US" w:eastAsia="zh-CN"/>
        </w:rPr>
        <w:t>宁海湾区块</w:t>
      </w:r>
      <w:r>
        <w:rPr>
          <w:rFonts w:hint="eastAsia" w:ascii="宋体" w:hAnsi="宋体"/>
          <w:b/>
          <w:sz w:val="24"/>
        </w:rPr>
        <w:t>具体道路保洁面积及范围</w:t>
      </w:r>
    </w:p>
    <w:tbl>
      <w:tblPr>
        <w:tblStyle w:val="46"/>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195"/>
        <w:gridCol w:w="1447"/>
        <w:gridCol w:w="144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5" w:type="dxa"/>
            <w:gridSpan w:val="5"/>
            <w:noWrap w:val="0"/>
            <w:vAlign w:val="center"/>
          </w:tcPr>
          <w:p>
            <w:pPr>
              <w:jc w:val="left"/>
              <w:rPr>
                <w:rFonts w:hint="eastAsia"/>
                <w:szCs w:val="21"/>
              </w:rPr>
            </w:pPr>
            <w:r>
              <w:rPr>
                <w:rFonts w:hint="eastAsia" w:ascii="宋体" w:hAnsi="宋体"/>
                <w:b/>
                <w:sz w:val="24"/>
                <w:lang w:val="en-US" w:eastAsia="zh-CN"/>
              </w:rPr>
              <w:t>二级道路</w:t>
            </w:r>
            <w:r>
              <w:rPr>
                <w:rFonts w:hint="eastAsia" w:ascii="宋体" w:hAnsi="宋体"/>
                <w:b/>
                <w:sz w:val="24"/>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center"/>
          </w:tcPr>
          <w:p>
            <w:pPr>
              <w:jc w:val="center"/>
              <w:rPr>
                <w:rFonts w:hint="eastAsia" w:eastAsia="宋体"/>
                <w:szCs w:val="21"/>
                <w:lang w:val="en-US" w:eastAsia="zh-CN"/>
              </w:rPr>
            </w:pPr>
          </w:p>
        </w:tc>
        <w:tc>
          <w:tcPr>
            <w:tcW w:w="3195" w:type="dxa"/>
            <w:noWrap w:val="0"/>
            <w:vAlign w:val="center"/>
          </w:tcPr>
          <w:p>
            <w:pPr>
              <w:jc w:val="center"/>
              <w:rPr>
                <w:rFonts w:hint="eastAsia" w:ascii="Calibri" w:hAnsi="Calibri" w:eastAsia="宋体" w:cs="Times New Roman"/>
                <w:kern w:val="2"/>
                <w:sz w:val="21"/>
                <w:szCs w:val="21"/>
                <w:lang w:val="en-US" w:eastAsia="zh-CN" w:bidi="ar-SA"/>
              </w:rPr>
            </w:pPr>
            <w:r>
              <w:rPr>
                <w:rFonts w:hint="eastAsia"/>
                <w:szCs w:val="21"/>
                <w:lang w:eastAsia="zh-CN"/>
              </w:rPr>
              <w:t>道路名称</w:t>
            </w:r>
          </w:p>
        </w:tc>
        <w:tc>
          <w:tcPr>
            <w:tcW w:w="1447" w:type="dxa"/>
            <w:tcBorders>
              <w:left w:val="single" w:color="auto" w:sz="4" w:space="0"/>
            </w:tcBorders>
            <w:noWrap w:val="0"/>
            <w:vAlign w:val="center"/>
          </w:tcPr>
          <w:p>
            <w:pPr>
              <w:jc w:val="center"/>
              <w:rPr>
                <w:rFonts w:hint="eastAsia"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长（m）</w:t>
            </w:r>
          </w:p>
        </w:tc>
        <w:tc>
          <w:tcPr>
            <w:tcW w:w="1447" w:type="dxa"/>
            <w:tcBorders>
              <w:left w:val="single" w:color="auto" w:sz="4" w:space="0"/>
            </w:tcBorders>
            <w:noWrap w:val="0"/>
            <w:vAlign w:val="center"/>
          </w:tcPr>
          <w:p>
            <w:pPr>
              <w:jc w:val="center"/>
              <w:rPr>
                <w:rFonts w:hint="eastAsia"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宽（m）</w:t>
            </w:r>
          </w:p>
        </w:tc>
        <w:tc>
          <w:tcPr>
            <w:tcW w:w="1785" w:type="dxa"/>
            <w:tcBorders>
              <w:left w:val="single" w:color="auto" w:sz="4" w:space="0"/>
            </w:tcBorders>
            <w:noWrap w:val="0"/>
            <w:vAlign w:val="center"/>
          </w:tcPr>
          <w:p>
            <w:pPr>
              <w:jc w:val="center"/>
              <w:rPr>
                <w:rFonts w:hint="eastAsia" w:ascii="Calibri" w:hAnsi="Calibri" w:eastAsia="宋体" w:cs="Times New Roman"/>
                <w:kern w:val="2"/>
                <w:sz w:val="21"/>
                <w:szCs w:val="21"/>
                <w:lang w:val="en-US" w:eastAsia="zh-CN" w:bidi="ar-SA"/>
              </w:rPr>
            </w:pPr>
            <w:r>
              <w:rPr>
                <w:rFonts w:hint="eastAsia"/>
                <w:szCs w:val="21"/>
              </w:rPr>
              <w:t>面积（m</w:t>
            </w:r>
            <w:r>
              <w:rPr>
                <w:rFonts w:hint="eastAsia"/>
                <w:szCs w:val="21"/>
                <w:vertAlign w:val="superscript"/>
              </w:rPr>
              <w:t>2</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31" w:type="dxa"/>
            <w:noWrap w:val="0"/>
            <w:vAlign w:val="center"/>
          </w:tcPr>
          <w:p>
            <w:pPr>
              <w:jc w:val="center"/>
              <w:rPr>
                <w:rFonts w:hint="default" w:eastAsia="宋体"/>
                <w:szCs w:val="21"/>
                <w:lang w:val="en-US" w:eastAsia="zh-CN"/>
              </w:rPr>
            </w:pPr>
            <w:r>
              <w:rPr>
                <w:rFonts w:hint="eastAsia"/>
                <w:szCs w:val="21"/>
                <w:lang w:val="en-US" w:eastAsia="zh-CN"/>
              </w:rPr>
              <w:t>1</w:t>
            </w:r>
          </w:p>
        </w:tc>
        <w:tc>
          <w:tcPr>
            <w:tcW w:w="3195" w:type="dxa"/>
            <w:noWrap w:val="0"/>
            <w:vAlign w:val="center"/>
          </w:tcPr>
          <w:p>
            <w:pPr>
              <w:jc w:val="center"/>
              <w:rPr>
                <w:rFonts w:hint="eastAsia" w:eastAsia="宋体"/>
                <w:szCs w:val="21"/>
                <w:lang w:eastAsia="zh-CN"/>
              </w:rPr>
            </w:pPr>
            <w:r>
              <w:rPr>
                <w:rFonts w:hint="eastAsia"/>
                <w:szCs w:val="21"/>
                <w:lang w:eastAsia="zh-CN"/>
              </w:rPr>
              <w:t>望岗路（临港公路</w:t>
            </w:r>
            <w:r>
              <w:rPr>
                <w:rFonts w:hint="eastAsia"/>
                <w:szCs w:val="21"/>
                <w:lang w:val="en-US" w:eastAsia="zh-CN"/>
              </w:rPr>
              <w:t>-陈桥线</w:t>
            </w:r>
            <w:r>
              <w:rPr>
                <w:rFonts w:hint="eastAsia"/>
                <w:szCs w:val="21"/>
                <w:lang w:eastAsia="zh-CN"/>
              </w:rPr>
              <w:t>）</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1005</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24</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24120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center"/>
          </w:tcPr>
          <w:p>
            <w:pPr>
              <w:jc w:val="center"/>
              <w:rPr>
                <w:rFonts w:hint="default" w:eastAsia="宋体"/>
                <w:szCs w:val="21"/>
                <w:lang w:val="en-US" w:eastAsia="zh-CN"/>
              </w:rPr>
            </w:pPr>
            <w:r>
              <w:rPr>
                <w:rFonts w:hint="eastAsia"/>
                <w:szCs w:val="21"/>
                <w:lang w:val="en-US" w:eastAsia="zh-CN"/>
              </w:rPr>
              <w:t>2</w:t>
            </w:r>
          </w:p>
        </w:tc>
        <w:tc>
          <w:tcPr>
            <w:tcW w:w="3195" w:type="dxa"/>
            <w:noWrap w:val="0"/>
            <w:vAlign w:val="center"/>
          </w:tcPr>
          <w:p>
            <w:pPr>
              <w:jc w:val="center"/>
              <w:rPr>
                <w:rFonts w:hint="eastAsia" w:eastAsia="宋体"/>
                <w:szCs w:val="21"/>
                <w:lang w:eastAsia="zh-CN"/>
              </w:rPr>
            </w:pPr>
            <w:r>
              <w:rPr>
                <w:rFonts w:hint="eastAsia"/>
                <w:szCs w:val="21"/>
                <w:lang w:eastAsia="zh-CN"/>
              </w:rPr>
              <w:t>滨湖西路</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2038</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24</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48912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center"/>
          </w:tcPr>
          <w:p>
            <w:pPr>
              <w:jc w:val="center"/>
              <w:rPr>
                <w:rFonts w:hint="eastAsia" w:eastAsia="宋体"/>
                <w:szCs w:val="21"/>
                <w:lang w:val="en-US" w:eastAsia="zh-CN"/>
              </w:rPr>
            </w:pPr>
            <w:r>
              <w:rPr>
                <w:rFonts w:hint="eastAsia"/>
                <w:szCs w:val="21"/>
                <w:lang w:val="en-US" w:eastAsia="zh-CN"/>
              </w:rPr>
              <w:t>3</w:t>
            </w:r>
          </w:p>
        </w:tc>
        <w:tc>
          <w:tcPr>
            <w:tcW w:w="3195" w:type="dxa"/>
            <w:noWrap w:val="0"/>
            <w:vAlign w:val="center"/>
          </w:tcPr>
          <w:p>
            <w:pPr>
              <w:jc w:val="center"/>
              <w:rPr>
                <w:rFonts w:hint="default" w:eastAsia="宋体"/>
                <w:szCs w:val="21"/>
                <w:lang w:val="en-US" w:eastAsia="zh-CN"/>
              </w:rPr>
            </w:pPr>
            <w:r>
              <w:rPr>
                <w:rFonts w:hint="eastAsia"/>
                <w:szCs w:val="21"/>
                <w:lang w:val="en-US" w:eastAsia="zh-CN"/>
              </w:rPr>
              <w:t>16米规划路</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627</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16</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center"/>
          </w:tcPr>
          <w:p>
            <w:pPr>
              <w:jc w:val="center"/>
              <w:rPr>
                <w:rFonts w:hint="eastAsia" w:eastAsia="宋体"/>
                <w:szCs w:val="21"/>
                <w:lang w:val="en-US" w:eastAsia="zh-CN"/>
              </w:rPr>
            </w:pPr>
            <w:r>
              <w:rPr>
                <w:rFonts w:hint="eastAsia"/>
                <w:szCs w:val="21"/>
                <w:lang w:val="en-US" w:eastAsia="zh-CN"/>
              </w:rPr>
              <w:t>4</w:t>
            </w:r>
          </w:p>
        </w:tc>
        <w:tc>
          <w:tcPr>
            <w:tcW w:w="3195" w:type="dxa"/>
            <w:noWrap w:val="0"/>
            <w:vAlign w:val="center"/>
          </w:tcPr>
          <w:p>
            <w:pPr>
              <w:jc w:val="center"/>
              <w:rPr>
                <w:szCs w:val="21"/>
              </w:rPr>
            </w:pPr>
            <w:r>
              <w:rPr>
                <w:rFonts w:hint="eastAsia"/>
                <w:szCs w:val="21"/>
                <w:lang w:eastAsia="zh-CN"/>
              </w:rPr>
              <w:t>纬二路</w:t>
            </w:r>
          </w:p>
        </w:tc>
        <w:tc>
          <w:tcPr>
            <w:tcW w:w="1447" w:type="dxa"/>
            <w:tcBorders>
              <w:left w:val="single" w:color="auto" w:sz="4" w:space="0"/>
            </w:tcBorders>
            <w:noWrap w:val="0"/>
            <w:vAlign w:val="center"/>
          </w:tcPr>
          <w:p>
            <w:pPr>
              <w:jc w:val="both"/>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 xml:space="preserve">    549</w:t>
            </w:r>
          </w:p>
        </w:tc>
        <w:tc>
          <w:tcPr>
            <w:tcW w:w="1447" w:type="dxa"/>
            <w:tcBorders>
              <w:left w:val="single" w:color="auto" w:sz="4" w:space="0"/>
            </w:tcBorders>
            <w:noWrap w:val="0"/>
            <w:vAlign w:val="center"/>
          </w:tcPr>
          <w:p>
            <w:pPr>
              <w:jc w:val="both"/>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 xml:space="preserve">     13</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7137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center"/>
          </w:tcPr>
          <w:p>
            <w:pPr>
              <w:jc w:val="center"/>
              <w:rPr>
                <w:rFonts w:hint="default" w:eastAsia="宋体"/>
                <w:szCs w:val="21"/>
                <w:lang w:val="en-US" w:eastAsia="zh-CN"/>
              </w:rPr>
            </w:pPr>
            <w:r>
              <w:rPr>
                <w:rFonts w:hint="eastAsia"/>
                <w:szCs w:val="21"/>
                <w:lang w:val="en-US" w:eastAsia="zh-CN"/>
              </w:rPr>
              <w:t>5</w:t>
            </w:r>
          </w:p>
        </w:tc>
        <w:tc>
          <w:tcPr>
            <w:tcW w:w="3195" w:type="dxa"/>
            <w:noWrap w:val="0"/>
            <w:vAlign w:val="center"/>
          </w:tcPr>
          <w:p>
            <w:pPr>
              <w:jc w:val="center"/>
              <w:rPr>
                <w:rFonts w:hint="eastAsia" w:eastAsia="宋体"/>
                <w:szCs w:val="21"/>
                <w:lang w:eastAsia="zh-CN"/>
              </w:rPr>
            </w:pPr>
            <w:r>
              <w:rPr>
                <w:rFonts w:hint="eastAsia"/>
                <w:szCs w:val="21"/>
                <w:lang w:eastAsia="zh-CN"/>
              </w:rPr>
              <w:t>北湖西路</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499</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24</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11976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center"/>
          </w:tcPr>
          <w:p>
            <w:pPr>
              <w:jc w:val="center"/>
              <w:rPr>
                <w:rFonts w:hint="default" w:eastAsia="宋体"/>
                <w:szCs w:val="21"/>
                <w:lang w:val="en-US" w:eastAsia="zh-CN"/>
              </w:rPr>
            </w:pPr>
            <w:r>
              <w:rPr>
                <w:rFonts w:hint="eastAsia"/>
                <w:szCs w:val="21"/>
                <w:lang w:val="en-US" w:eastAsia="zh-CN"/>
              </w:rPr>
              <w:t>6</w:t>
            </w:r>
          </w:p>
        </w:tc>
        <w:tc>
          <w:tcPr>
            <w:tcW w:w="3195" w:type="dxa"/>
            <w:noWrap w:val="0"/>
            <w:vAlign w:val="center"/>
          </w:tcPr>
          <w:p>
            <w:pPr>
              <w:jc w:val="center"/>
              <w:rPr>
                <w:rFonts w:hint="default" w:eastAsia="宋体"/>
                <w:szCs w:val="21"/>
                <w:lang w:val="en-US" w:eastAsia="zh-CN"/>
              </w:rPr>
            </w:pPr>
            <w:r>
              <w:rPr>
                <w:rFonts w:hint="eastAsia"/>
                <w:szCs w:val="21"/>
                <w:lang w:eastAsia="zh-CN"/>
              </w:rPr>
              <w:t>纬三路</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381</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16</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6096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noWrap w:val="0"/>
            <w:vAlign w:val="center"/>
          </w:tcPr>
          <w:p>
            <w:pPr>
              <w:jc w:val="center"/>
              <w:rPr>
                <w:rFonts w:hint="default" w:eastAsia="宋体"/>
                <w:szCs w:val="21"/>
                <w:lang w:val="en-US" w:eastAsia="zh-CN"/>
              </w:rPr>
            </w:pPr>
            <w:r>
              <w:rPr>
                <w:rFonts w:hint="eastAsia"/>
                <w:szCs w:val="21"/>
                <w:lang w:val="en-US" w:eastAsia="zh-CN"/>
              </w:rPr>
              <w:t>7</w:t>
            </w:r>
          </w:p>
        </w:tc>
        <w:tc>
          <w:tcPr>
            <w:tcW w:w="3195" w:type="dxa"/>
            <w:vMerge w:val="restart"/>
            <w:noWrap w:val="0"/>
            <w:vAlign w:val="center"/>
          </w:tcPr>
          <w:p>
            <w:pPr>
              <w:jc w:val="center"/>
              <w:rPr>
                <w:rFonts w:hint="eastAsia" w:eastAsia="宋体"/>
                <w:szCs w:val="21"/>
                <w:lang w:eastAsia="zh-CN"/>
              </w:rPr>
            </w:pPr>
            <w:r>
              <w:rPr>
                <w:rFonts w:hint="eastAsia"/>
                <w:szCs w:val="21"/>
                <w:lang w:eastAsia="zh-CN"/>
              </w:rPr>
              <w:t>经五路</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529</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24</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12696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eastAsia"/>
                <w:szCs w:val="21"/>
                <w:lang w:val="en-US" w:eastAsia="zh-CN"/>
              </w:rPr>
            </w:pPr>
          </w:p>
        </w:tc>
        <w:tc>
          <w:tcPr>
            <w:tcW w:w="3195" w:type="dxa"/>
            <w:vMerge w:val="continue"/>
            <w:noWrap w:val="0"/>
            <w:vAlign w:val="center"/>
          </w:tcPr>
          <w:p>
            <w:pPr>
              <w:jc w:val="center"/>
              <w:rPr>
                <w:rFonts w:hint="eastAsia"/>
                <w:szCs w:val="21"/>
                <w:lang w:eastAsia="zh-CN"/>
              </w:rPr>
            </w:pP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310</w:t>
            </w:r>
          </w:p>
        </w:tc>
        <w:tc>
          <w:tcPr>
            <w:tcW w:w="1447" w:type="dxa"/>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16</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4960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center"/>
          </w:tcPr>
          <w:p>
            <w:pPr>
              <w:jc w:val="center"/>
              <w:rPr>
                <w:rFonts w:hint="default"/>
                <w:szCs w:val="21"/>
                <w:lang w:val="en-US" w:eastAsia="zh-CN"/>
              </w:rPr>
            </w:pPr>
            <w:r>
              <w:rPr>
                <w:rFonts w:hint="eastAsia"/>
                <w:szCs w:val="21"/>
                <w:lang w:val="en-US" w:eastAsia="zh-CN"/>
              </w:rPr>
              <w:t>8</w:t>
            </w:r>
          </w:p>
        </w:tc>
        <w:tc>
          <w:tcPr>
            <w:tcW w:w="3195" w:type="dxa"/>
            <w:noWrap w:val="0"/>
            <w:vAlign w:val="center"/>
          </w:tcPr>
          <w:p>
            <w:pPr>
              <w:jc w:val="center"/>
              <w:rPr>
                <w:rFonts w:hint="eastAsia"/>
                <w:szCs w:val="21"/>
                <w:lang w:eastAsia="zh-CN"/>
              </w:rPr>
            </w:pPr>
            <w:r>
              <w:rPr>
                <w:rFonts w:hint="eastAsia"/>
                <w:szCs w:val="21"/>
                <w:lang w:eastAsia="zh-CN"/>
              </w:rPr>
              <w:t>国华路</w:t>
            </w:r>
          </w:p>
        </w:tc>
        <w:tc>
          <w:tcPr>
            <w:tcW w:w="1447" w:type="dxa"/>
            <w:tcBorders>
              <w:left w:val="single" w:color="auto" w:sz="4" w:space="0"/>
            </w:tcBorders>
            <w:noWrap w:val="0"/>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2216</w:t>
            </w:r>
          </w:p>
        </w:tc>
        <w:tc>
          <w:tcPr>
            <w:tcW w:w="1447" w:type="dxa"/>
            <w:tcBorders>
              <w:left w:val="single" w:color="auto" w:sz="4" w:space="0"/>
            </w:tcBorders>
            <w:noWrap w:val="0"/>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24</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53184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0" w:type="dxa"/>
            <w:gridSpan w:val="4"/>
            <w:noWrap w:val="0"/>
            <w:vAlign w:val="center"/>
          </w:tcPr>
          <w:p>
            <w:pPr>
              <w:jc w:val="center"/>
              <w:rPr>
                <w:rFonts w:hint="eastAsia" w:eastAsia="宋体"/>
                <w:szCs w:val="21"/>
                <w:lang w:eastAsia="zh-CN"/>
              </w:rPr>
            </w:pPr>
            <w:r>
              <w:rPr>
                <w:rFonts w:hint="eastAsia"/>
                <w:szCs w:val="21"/>
                <w:lang w:eastAsia="zh-CN"/>
              </w:rPr>
              <w:t>合计</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179113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5" w:type="dxa"/>
            <w:gridSpan w:val="5"/>
            <w:noWrap w:val="0"/>
            <w:vAlign w:val="center"/>
          </w:tcPr>
          <w:p>
            <w:pPr>
              <w:jc w:val="left"/>
              <w:rPr>
                <w:rFonts w:hint="eastAsia"/>
                <w:szCs w:val="21"/>
              </w:rPr>
            </w:pPr>
            <w:r>
              <w:rPr>
                <w:rFonts w:hint="eastAsia" w:ascii="宋体" w:hAnsi="宋体"/>
                <w:b/>
                <w:sz w:val="24"/>
                <w:lang w:val="en-US" w:eastAsia="zh-CN"/>
              </w:rPr>
              <w:t>绿化带</w:t>
            </w:r>
            <w:r>
              <w:rPr>
                <w:rFonts w:hint="eastAsia" w:ascii="宋体" w:hAnsi="宋体"/>
                <w:b/>
                <w:sz w:val="24"/>
              </w:rPr>
              <w:t>保洁面积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noWrap w:val="0"/>
            <w:vAlign w:val="center"/>
          </w:tcPr>
          <w:p>
            <w:pPr>
              <w:jc w:val="center"/>
              <w:rPr>
                <w:rFonts w:hint="eastAsia" w:eastAsia="宋体"/>
                <w:szCs w:val="21"/>
                <w:lang w:val="en-US" w:eastAsia="zh-CN"/>
              </w:rPr>
            </w:pPr>
            <w:r>
              <w:rPr>
                <w:rFonts w:hint="eastAsia"/>
                <w:szCs w:val="21"/>
                <w:lang w:eastAsia="zh-CN"/>
              </w:rPr>
              <w:t>滨湖西路</w:t>
            </w:r>
          </w:p>
        </w:tc>
        <w:tc>
          <w:tcPr>
            <w:tcW w:w="3195" w:type="dxa"/>
            <w:noWrap w:val="0"/>
            <w:vAlign w:val="center"/>
          </w:tcPr>
          <w:p>
            <w:pPr>
              <w:jc w:val="center"/>
              <w:rPr>
                <w:rFonts w:hint="eastAsia" w:ascii="Calibri" w:hAnsi="Calibri" w:eastAsia="宋体" w:cs="Times New Roman"/>
                <w:kern w:val="2"/>
                <w:sz w:val="21"/>
                <w:szCs w:val="21"/>
                <w:lang w:val="en-US" w:eastAsia="zh-CN" w:bidi="ar-SA"/>
              </w:rPr>
            </w:pPr>
            <w:r>
              <w:rPr>
                <w:rFonts w:hint="eastAsia"/>
                <w:szCs w:val="21"/>
                <w:lang w:eastAsia="zh-CN"/>
              </w:rPr>
              <w:t>中间花坛（矩形花坛</w:t>
            </w:r>
            <w:r>
              <w:rPr>
                <w:rFonts w:hint="eastAsia"/>
                <w:szCs w:val="21"/>
                <w:lang w:val="en-US" w:eastAsia="zh-CN"/>
              </w:rPr>
              <w:t>4个</w:t>
            </w:r>
            <w:r>
              <w:rPr>
                <w:rFonts w:hint="eastAsia"/>
                <w:szCs w:val="21"/>
                <w:lang w:eastAsia="zh-CN"/>
              </w:rPr>
              <w:t>）</w:t>
            </w:r>
          </w:p>
        </w:tc>
        <w:tc>
          <w:tcPr>
            <w:tcW w:w="2894" w:type="dxa"/>
            <w:gridSpan w:val="2"/>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12*10*4</w:t>
            </w:r>
          </w:p>
        </w:tc>
        <w:tc>
          <w:tcPr>
            <w:tcW w:w="1785" w:type="dxa"/>
            <w:tcBorders>
              <w:lef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eastAsia" w:eastAsia="宋体"/>
                <w:szCs w:val="21"/>
                <w:lang w:val="en-US" w:eastAsia="zh-CN"/>
              </w:rPr>
            </w:pPr>
          </w:p>
        </w:tc>
        <w:tc>
          <w:tcPr>
            <w:tcW w:w="3195" w:type="dxa"/>
            <w:noWrap w:val="0"/>
            <w:vAlign w:val="center"/>
          </w:tcPr>
          <w:p>
            <w:pPr>
              <w:jc w:val="center"/>
              <w:rPr>
                <w:rFonts w:hint="eastAsia" w:ascii="Calibri" w:hAnsi="Calibri" w:eastAsia="宋体" w:cs="Times New Roman"/>
                <w:kern w:val="2"/>
                <w:sz w:val="21"/>
                <w:szCs w:val="21"/>
                <w:lang w:val="en-US" w:eastAsia="zh-CN" w:bidi="ar-SA"/>
              </w:rPr>
            </w:pPr>
            <w:r>
              <w:rPr>
                <w:rFonts w:hint="eastAsia"/>
                <w:szCs w:val="21"/>
                <w:lang w:eastAsia="zh-CN"/>
              </w:rPr>
              <w:t>中间花坛（竖行花坛</w:t>
            </w:r>
            <w:r>
              <w:rPr>
                <w:rFonts w:hint="eastAsia"/>
                <w:szCs w:val="21"/>
                <w:lang w:val="en-US" w:eastAsia="zh-CN"/>
              </w:rPr>
              <w:t>7个</w:t>
            </w:r>
            <w:r>
              <w:rPr>
                <w:rFonts w:hint="eastAsia"/>
                <w:szCs w:val="21"/>
                <w:lang w:eastAsia="zh-CN"/>
              </w:rPr>
              <w:t>）</w:t>
            </w:r>
          </w:p>
        </w:tc>
        <w:tc>
          <w:tcPr>
            <w:tcW w:w="2894" w:type="dxa"/>
            <w:gridSpan w:val="2"/>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szCs w:val="21"/>
                <w:lang w:val="en-US" w:eastAsia="zh-CN"/>
              </w:rPr>
              <w:t>126*1.4+32*2</w:t>
            </w:r>
          </w:p>
        </w:tc>
        <w:tc>
          <w:tcPr>
            <w:tcW w:w="1785" w:type="dxa"/>
            <w:tcBorders>
              <w:lef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eastAsia" w:eastAsia="宋体"/>
                <w:szCs w:val="21"/>
                <w:lang w:val="en-US" w:eastAsia="zh-CN"/>
              </w:rPr>
            </w:pPr>
          </w:p>
        </w:tc>
        <w:tc>
          <w:tcPr>
            <w:tcW w:w="3195" w:type="dxa"/>
            <w:noWrap w:val="0"/>
            <w:vAlign w:val="center"/>
          </w:tcPr>
          <w:p>
            <w:pPr>
              <w:jc w:val="center"/>
              <w:rPr>
                <w:rFonts w:hint="default" w:ascii="Calibri" w:hAnsi="Calibri" w:eastAsia="宋体" w:cs="Times New Roman"/>
                <w:kern w:val="2"/>
                <w:sz w:val="21"/>
                <w:szCs w:val="21"/>
                <w:lang w:val="en-US" w:eastAsia="zh-CN" w:bidi="ar-SA"/>
              </w:rPr>
            </w:pPr>
            <w:r>
              <w:rPr>
                <w:rFonts w:hint="eastAsia"/>
                <w:szCs w:val="21"/>
                <w:lang w:eastAsia="zh-CN"/>
              </w:rPr>
              <w:t>中间花坛（圆形花坛</w:t>
            </w:r>
            <w:r>
              <w:rPr>
                <w:rFonts w:hint="eastAsia"/>
                <w:szCs w:val="21"/>
                <w:lang w:val="en-US" w:eastAsia="zh-CN"/>
              </w:rPr>
              <w:t>1个</w:t>
            </w:r>
            <w:r>
              <w:rPr>
                <w:rFonts w:hint="eastAsia"/>
                <w:szCs w:val="21"/>
                <w:lang w:eastAsia="zh-CN"/>
              </w:rPr>
              <w:t>）</w:t>
            </w:r>
          </w:p>
        </w:tc>
        <w:tc>
          <w:tcPr>
            <w:tcW w:w="2894" w:type="dxa"/>
            <w:gridSpan w:val="2"/>
            <w:tcBorders>
              <w:left w:val="single" w:color="auto" w:sz="4" w:space="0"/>
            </w:tcBorders>
            <w:noWrap w:val="0"/>
            <w:vAlign w:val="center"/>
          </w:tcPr>
          <w:p>
            <w:pPr>
              <w:jc w:val="center"/>
              <w:rPr>
                <w:rFonts w:hint="default" w:ascii="Calibri" w:hAnsi="Calibri" w:eastAsia="宋体" w:cs="Times New Roman"/>
                <w:kern w:val="2"/>
                <w:sz w:val="21"/>
                <w:szCs w:val="21"/>
                <w:lang w:val="en-US" w:eastAsia="zh-CN" w:bidi="ar-SA"/>
              </w:rPr>
            </w:pPr>
            <w:r>
              <w:rPr>
                <w:rFonts w:hint="eastAsia"/>
                <w:szCs w:val="21"/>
                <w:lang w:val="en-US" w:eastAsia="zh-CN"/>
              </w:rPr>
              <w:t>3.14*25*25</w:t>
            </w:r>
          </w:p>
        </w:tc>
        <w:tc>
          <w:tcPr>
            <w:tcW w:w="1785" w:type="dxa"/>
            <w:tcBorders>
              <w:lef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1962.5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default"/>
                <w:szCs w:val="21"/>
                <w:lang w:val="en-US" w:eastAsia="zh-CN"/>
              </w:rPr>
            </w:pPr>
          </w:p>
        </w:tc>
        <w:tc>
          <w:tcPr>
            <w:tcW w:w="3195" w:type="dxa"/>
            <w:noWrap w:val="0"/>
            <w:vAlign w:val="center"/>
          </w:tcPr>
          <w:p>
            <w:pPr>
              <w:jc w:val="center"/>
              <w:rPr>
                <w:rFonts w:hint="eastAsia"/>
                <w:szCs w:val="21"/>
                <w:lang w:eastAsia="zh-CN"/>
              </w:rPr>
            </w:pPr>
            <w:r>
              <w:rPr>
                <w:rFonts w:hint="eastAsia"/>
                <w:szCs w:val="21"/>
                <w:lang w:eastAsia="zh-CN"/>
              </w:rPr>
              <w:t>滨海路（北新建材南面）</w:t>
            </w:r>
          </w:p>
        </w:tc>
        <w:tc>
          <w:tcPr>
            <w:tcW w:w="2894" w:type="dxa"/>
            <w:gridSpan w:val="2"/>
            <w:noWrap w:val="0"/>
            <w:vAlign w:val="center"/>
          </w:tcPr>
          <w:p>
            <w:pPr>
              <w:jc w:val="center"/>
              <w:rPr>
                <w:rFonts w:hint="default"/>
                <w:szCs w:val="21"/>
                <w:lang w:val="en-US" w:eastAsia="zh-CN"/>
              </w:rPr>
            </w:pPr>
            <w:r>
              <w:rPr>
                <w:rFonts w:hint="eastAsia"/>
                <w:szCs w:val="21"/>
                <w:lang w:val="en-US" w:eastAsia="zh-CN"/>
              </w:rPr>
              <w:t>490*8.7+490*4.6</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6517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default"/>
                <w:szCs w:val="21"/>
                <w:lang w:val="en-US" w:eastAsia="zh-CN"/>
              </w:rPr>
            </w:pPr>
          </w:p>
        </w:tc>
        <w:tc>
          <w:tcPr>
            <w:tcW w:w="3195" w:type="dxa"/>
            <w:noWrap w:val="0"/>
            <w:vAlign w:val="center"/>
          </w:tcPr>
          <w:p>
            <w:pPr>
              <w:jc w:val="center"/>
              <w:rPr>
                <w:rFonts w:hint="eastAsia"/>
                <w:szCs w:val="21"/>
                <w:lang w:eastAsia="zh-CN"/>
              </w:rPr>
            </w:pPr>
            <w:r>
              <w:rPr>
                <w:rFonts w:hint="eastAsia"/>
                <w:szCs w:val="21"/>
                <w:lang w:eastAsia="zh-CN"/>
              </w:rPr>
              <w:t>北新建材北面</w:t>
            </w:r>
          </w:p>
        </w:tc>
        <w:tc>
          <w:tcPr>
            <w:tcW w:w="2894" w:type="dxa"/>
            <w:gridSpan w:val="2"/>
            <w:noWrap w:val="0"/>
            <w:vAlign w:val="center"/>
          </w:tcPr>
          <w:p>
            <w:pPr>
              <w:jc w:val="center"/>
              <w:rPr>
                <w:rFonts w:hint="default"/>
                <w:lang w:val="en-US" w:eastAsia="zh-CN"/>
              </w:rPr>
            </w:pPr>
            <w:r>
              <w:rPr>
                <w:rFonts w:hint="eastAsia"/>
                <w:lang w:val="en-US" w:eastAsia="zh-CN"/>
              </w:rPr>
              <w:t>185*3+185*3.3</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1165.5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default"/>
                <w:szCs w:val="21"/>
                <w:lang w:val="en-US" w:eastAsia="zh-CN"/>
              </w:rPr>
            </w:pPr>
          </w:p>
        </w:tc>
        <w:tc>
          <w:tcPr>
            <w:tcW w:w="3195" w:type="dxa"/>
            <w:noWrap w:val="0"/>
            <w:vAlign w:val="center"/>
          </w:tcPr>
          <w:p>
            <w:pPr>
              <w:jc w:val="center"/>
              <w:rPr>
                <w:rFonts w:hint="eastAsia"/>
                <w:szCs w:val="21"/>
                <w:lang w:eastAsia="zh-CN"/>
              </w:rPr>
            </w:pPr>
            <w:r>
              <w:rPr>
                <w:rFonts w:hint="eastAsia"/>
                <w:szCs w:val="21"/>
                <w:lang w:eastAsia="zh-CN"/>
              </w:rPr>
              <w:t>无名路</w:t>
            </w:r>
          </w:p>
        </w:tc>
        <w:tc>
          <w:tcPr>
            <w:tcW w:w="2894" w:type="dxa"/>
            <w:gridSpan w:val="2"/>
            <w:noWrap w:val="0"/>
            <w:vAlign w:val="center"/>
          </w:tcPr>
          <w:p>
            <w:pPr>
              <w:jc w:val="center"/>
              <w:rPr>
                <w:rFonts w:hint="default"/>
                <w:szCs w:val="21"/>
                <w:lang w:val="en-US" w:eastAsia="zh-CN"/>
              </w:rPr>
            </w:pPr>
            <w:r>
              <w:rPr>
                <w:rFonts w:hint="eastAsia"/>
                <w:szCs w:val="21"/>
                <w:lang w:val="en-US" w:eastAsia="zh-CN"/>
              </w:rPr>
              <w:t>115*3.7+115*3.7</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default"/>
                <w:szCs w:val="21"/>
                <w:lang w:val="en-US" w:eastAsia="zh-CN"/>
              </w:rPr>
            </w:pPr>
          </w:p>
        </w:tc>
        <w:tc>
          <w:tcPr>
            <w:tcW w:w="3195" w:type="dxa"/>
            <w:noWrap w:val="0"/>
            <w:vAlign w:val="center"/>
          </w:tcPr>
          <w:p>
            <w:pPr>
              <w:jc w:val="center"/>
              <w:rPr>
                <w:rFonts w:hint="eastAsia"/>
                <w:szCs w:val="21"/>
                <w:lang w:eastAsia="zh-CN"/>
              </w:rPr>
            </w:pPr>
            <w:r>
              <w:rPr>
                <w:rFonts w:hint="eastAsia"/>
                <w:szCs w:val="21"/>
                <w:lang w:eastAsia="zh-CN"/>
              </w:rPr>
              <w:t>嘉瀚环保、嘉盛户外用品（东面）</w:t>
            </w:r>
          </w:p>
        </w:tc>
        <w:tc>
          <w:tcPr>
            <w:tcW w:w="2894" w:type="dxa"/>
            <w:gridSpan w:val="2"/>
            <w:noWrap w:val="0"/>
            <w:vAlign w:val="center"/>
          </w:tcPr>
          <w:p>
            <w:pPr>
              <w:jc w:val="center"/>
              <w:rPr>
                <w:rFonts w:hint="default"/>
                <w:szCs w:val="21"/>
                <w:lang w:val="en-US" w:eastAsia="zh-CN"/>
              </w:rPr>
            </w:pPr>
            <w:r>
              <w:rPr>
                <w:rFonts w:hint="eastAsia"/>
                <w:szCs w:val="21"/>
                <w:lang w:val="en-US" w:eastAsia="zh-CN"/>
              </w:rPr>
              <w:t>34*5+200*37+236*20</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12290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default"/>
                <w:szCs w:val="21"/>
                <w:lang w:val="en-US" w:eastAsia="zh-CN"/>
              </w:rPr>
            </w:pPr>
          </w:p>
        </w:tc>
        <w:tc>
          <w:tcPr>
            <w:tcW w:w="3195" w:type="dxa"/>
            <w:noWrap w:val="0"/>
            <w:vAlign w:val="center"/>
          </w:tcPr>
          <w:p>
            <w:pPr>
              <w:jc w:val="center"/>
              <w:rPr>
                <w:rFonts w:hint="eastAsia"/>
                <w:szCs w:val="21"/>
                <w:lang w:eastAsia="zh-CN"/>
              </w:rPr>
            </w:pPr>
            <w:r>
              <w:rPr>
                <w:rFonts w:hint="eastAsia"/>
                <w:szCs w:val="21"/>
                <w:lang w:eastAsia="zh-CN"/>
              </w:rPr>
              <w:t>嘉盛户外用品、铜业公司（东面）</w:t>
            </w:r>
          </w:p>
        </w:tc>
        <w:tc>
          <w:tcPr>
            <w:tcW w:w="2894" w:type="dxa"/>
            <w:gridSpan w:val="2"/>
            <w:noWrap w:val="0"/>
            <w:vAlign w:val="center"/>
          </w:tcPr>
          <w:p>
            <w:pPr>
              <w:jc w:val="center"/>
              <w:rPr>
                <w:rFonts w:hint="default"/>
                <w:szCs w:val="21"/>
                <w:lang w:val="en-US" w:eastAsia="zh-CN"/>
              </w:rPr>
            </w:pPr>
            <w:r>
              <w:rPr>
                <w:rFonts w:hint="eastAsia"/>
                <w:szCs w:val="21"/>
                <w:lang w:val="en-US" w:eastAsia="zh-CN"/>
              </w:rPr>
              <w:t>170*18</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default"/>
                <w:szCs w:val="21"/>
                <w:lang w:val="en-US" w:eastAsia="zh-CN"/>
              </w:rPr>
            </w:pPr>
          </w:p>
        </w:tc>
        <w:tc>
          <w:tcPr>
            <w:tcW w:w="3195" w:type="dxa"/>
            <w:noWrap w:val="0"/>
            <w:vAlign w:val="center"/>
          </w:tcPr>
          <w:p>
            <w:pPr>
              <w:jc w:val="center"/>
              <w:rPr>
                <w:rFonts w:hint="default"/>
                <w:szCs w:val="21"/>
                <w:lang w:val="en-US" w:eastAsia="zh-CN"/>
              </w:rPr>
            </w:pPr>
            <w:r>
              <w:rPr>
                <w:rFonts w:hint="eastAsia"/>
                <w:szCs w:val="21"/>
                <w:lang w:val="en-US" w:eastAsia="zh-CN"/>
              </w:rPr>
              <w:t>ABC厂（东面）</w:t>
            </w:r>
          </w:p>
        </w:tc>
        <w:tc>
          <w:tcPr>
            <w:tcW w:w="2894" w:type="dxa"/>
            <w:gridSpan w:val="2"/>
            <w:noWrap w:val="0"/>
            <w:vAlign w:val="center"/>
          </w:tcPr>
          <w:p>
            <w:pPr>
              <w:jc w:val="center"/>
              <w:rPr>
                <w:rFonts w:hint="default"/>
                <w:szCs w:val="21"/>
                <w:lang w:val="en-US" w:eastAsia="zh-CN"/>
              </w:rPr>
            </w:pPr>
            <w:r>
              <w:rPr>
                <w:rFonts w:hint="eastAsia"/>
                <w:szCs w:val="21"/>
                <w:lang w:val="en-US" w:eastAsia="zh-CN"/>
              </w:rPr>
              <w:t>198*30+62*37</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8234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default"/>
                <w:szCs w:val="21"/>
                <w:lang w:val="en-US" w:eastAsia="zh-CN"/>
              </w:rPr>
            </w:pPr>
          </w:p>
        </w:tc>
        <w:tc>
          <w:tcPr>
            <w:tcW w:w="3195" w:type="dxa"/>
            <w:noWrap w:val="0"/>
            <w:vAlign w:val="center"/>
          </w:tcPr>
          <w:p>
            <w:pPr>
              <w:jc w:val="center"/>
              <w:rPr>
                <w:rFonts w:hint="eastAsia"/>
                <w:szCs w:val="21"/>
                <w:lang w:eastAsia="zh-CN"/>
              </w:rPr>
            </w:pPr>
            <w:r>
              <w:rPr>
                <w:rFonts w:hint="eastAsia"/>
                <w:szCs w:val="21"/>
                <w:lang w:eastAsia="zh-CN"/>
              </w:rPr>
              <w:t>和宝盛包装（东面）</w:t>
            </w:r>
          </w:p>
        </w:tc>
        <w:tc>
          <w:tcPr>
            <w:tcW w:w="2894" w:type="dxa"/>
            <w:gridSpan w:val="2"/>
            <w:noWrap w:val="0"/>
            <w:vAlign w:val="center"/>
          </w:tcPr>
          <w:p>
            <w:pPr>
              <w:jc w:val="center"/>
              <w:rPr>
                <w:rFonts w:hint="default"/>
                <w:szCs w:val="21"/>
                <w:lang w:val="en-US" w:eastAsia="zh-CN"/>
              </w:rPr>
            </w:pPr>
            <w:r>
              <w:rPr>
                <w:rFonts w:hint="eastAsia"/>
                <w:szCs w:val="21"/>
                <w:lang w:val="en-US" w:eastAsia="zh-CN"/>
              </w:rPr>
              <w:t>79*20+71*37+56*35</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noWrap w:val="0"/>
            <w:vAlign w:val="center"/>
          </w:tcPr>
          <w:p>
            <w:pPr>
              <w:jc w:val="center"/>
              <w:rPr>
                <w:rFonts w:hint="default"/>
                <w:szCs w:val="21"/>
                <w:lang w:val="en-US" w:eastAsia="zh-CN"/>
              </w:rPr>
            </w:pPr>
          </w:p>
        </w:tc>
        <w:tc>
          <w:tcPr>
            <w:tcW w:w="3195" w:type="dxa"/>
            <w:noWrap w:val="0"/>
            <w:vAlign w:val="center"/>
          </w:tcPr>
          <w:p>
            <w:pPr>
              <w:jc w:val="center"/>
              <w:rPr>
                <w:rFonts w:hint="eastAsia"/>
                <w:szCs w:val="21"/>
                <w:lang w:eastAsia="zh-CN"/>
              </w:rPr>
            </w:pPr>
            <w:r>
              <w:rPr>
                <w:rFonts w:hint="eastAsia"/>
                <w:szCs w:val="21"/>
                <w:lang w:eastAsia="zh-CN"/>
              </w:rPr>
              <w:t>物流厂（东面）</w:t>
            </w:r>
          </w:p>
        </w:tc>
        <w:tc>
          <w:tcPr>
            <w:tcW w:w="2894" w:type="dxa"/>
            <w:gridSpan w:val="2"/>
            <w:noWrap w:val="0"/>
            <w:vAlign w:val="center"/>
          </w:tcPr>
          <w:p>
            <w:pPr>
              <w:jc w:val="center"/>
              <w:rPr>
                <w:rFonts w:hint="default"/>
                <w:szCs w:val="21"/>
                <w:lang w:val="en-US" w:eastAsia="zh-CN"/>
              </w:rPr>
            </w:pPr>
            <w:r>
              <w:rPr>
                <w:rFonts w:hint="eastAsia"/>
                <w:szCs w:val="21"/>
                <w:lang w:val="en-US" w:eastAsia="zh-CN"/>
              </w:rPr>
              <w:t>262*20</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6" w:type="dxa"/>
            <w:gridSpan w:val="2"/>
            <w:noWrap w:val="0"/>
            <w:vAlign w:val="center"/>
          </w:tcPr>
          <w:p>
            <w:pPr>
              <w:jc w:val="both"/>
              <w:rPr>
                <w:rFonts w:hint="eastAsia"/>
                <w:szCs w:val="21"/>
                <w:lang w:eastAsia="zh-CN"/>
              </w:rPr>
            </w:pPr>
            <w:r>
              <w:rPr>
                <w:rFonts w:hint="eastAsia"/>
                <w:szCs w:val="21"/>
                <w:lang w:eastAsia="zh-CN"/>
              </w:rPr>
              <w:t>浙能催化剂技术厂绿化</w:t>
            </w:r>
          </w:p>
        </w:tc>
        <w:tc>
          <w:tcPr>
            <w:tcW w:w="2894" w:type="dxa"/>
            <w:gridSpan w:val="2"/>
            <w:noWrap w:val="0"/>
            <w:vAlign w:val="center"/>
          </w:tcPr>
          <w:p>
            <w:pPr>
              <w:jc w:val="center"/>
              <w:rPr>
                <w:rFonts w:hint="default"/>
                <w:szCs w:val="21"/>
                <w:lang w:val="en-US" w:eastAsia="zh-CN"/>
              </w:rPr>
            </w:pPr>
            <w:r>
              <w:rPr>
                <w:rFonts w:hint="eastAsia"/>
                <w:szCs w:val="21"/>
                <w:lang w:val="en-US" w:eastAsia="zh-CN"/>
              </w:rPr>
              <w:t>137.3*1+0.25*3.14*60*60</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2963.3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6" w:type="dxa"/>
            <w:gridSpan w:val="2"/>
            <w:noWrap w:val="0"/>
            <w:vAlign w:val="center"/>
          </w:tcPr>
          <w:p>
            <w:pPr>
              <w:jc w:val="both"/>
              <w:rPr>
                <w:rFonts w:hint="eastAsia"/>
                <w:szCs w:val="21"/>
                <w:lang w:eastAsia="zh-CN"/>
              </w:rPr>
            </w:pPr>
            <w:r>
              <w:rPr>
                <w:rFonts w:hint="eastAsia"/>
                <w:szCs w:val="21"/>
                <w:lang w:eastAsia="zh-CN"/>
              </w:rPr>
              <w:t>北欧家具厂绿化</w:t>
            </w:r>
          </w:p>
        </w:tc>
        <w:tc>
          <w:tcPr>
            <w:tcW w:w="2894" w:type="dxa"/>
            <w:gridSpan w:val="2"/>
            <w:noWrap w:val="0"/>
            <w:vAlign w:val="center"/>
          </w:tcPr>
          <w:p>
            <w:pPr>
              <w:jc w:val="center"/>
              <w:rPr>
                <w:rFonts w:hint="default"/>
                <w:szCs w:val="21"/>
                <w:lang w:val="en-US" w:eastAsia="zh-CN"/>
              </w:rPr>
            </w:pPr>
            <w:r>
              <w:rPr>
                <w:rFonts w:hint="eastAsia"/>
                <w:szCs w:val="21"/>
                <w:lang w:val="en-US" w:eastAsia="zh-CN"/>
              </w:rPr>
              <w:t>780+100+137*1</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6" w:type="dxa"/>
            <w:gridSpan w:val="2"/>
            <w:noWrap w:val="0"/>
            <w:vAlign w:val="center"/>
          </w:tcPr>
          <w:p>
            <w:pPr>
              <w:jc w:val="both"/>
              <w:rPr>
                <w:rFonts w:hint="eastAsia"/>
                <w:szCs w:val="21"/>
                <w:lang w:eastAsia="zh-CN"/>
              </w:rPr>
            </w:pPr>
            <w:r>
              <w:rPr>
                <w:rFonts w:hint="eastAsia"/>
                <w:szCs w:val="21"/>
                <w:lang w:eastAsia="zh-CN"/>
              </w:rPr>
              <w:t>普利凯建筑有限公司南面</w:t>
            </w:r>
          </w:p>
        </w:tc>
        <w:tc>
          <w:tcPr>
            <w:tcW w:w="2894" w:type="dxa"/>
            <w:gridSpan w:val="2"/>
            <w:noWrap w:val="0"/>
            <w:vAlign w:val="center"/>
          </w:tcPr>
          <w:p>
            <w:pPr>
              <w:jc w:val="center"/>
              <w:rPr>
                <w:rFonts w:hint="default"/>
                <w:szCs w:val="21"/>
                <w:lang w:val="en-US" w:eastAsia="zh-CN"/>
              </w:rPr>
            </w:pPr>
            <w:r>
              <w:rPr>
                <w:rFonts w:hint="eastAsia"/>
                <w:szCs w:val="21"/>
                <w:lang w:val="en-US" w:eastAsia="zh-CN"/>
              </w:rPr>
              <w:t>300*6+400*10+200*12</w:t>
            </w:r>
          </w:p>
        </w:tc>
        <w:tc>
          <w:tcPr>
            <w:tcW w:w="1785" w:type="dxa"/>
            <w:tcBorders>
              <w:left w:val="single" w:color="auto" w:sz="4" w:space="0"/>
            </w:tcBorders>
            <w:noWrap w:val="0"/>
            <w:vAlign w:val="center"/>
          </w:tcPr>
          <w:p>
            <w:pPr>
              <w:jc w:val="center"/>
              <w:rPr>
                <w:rFonts w:hint="default"/>
                <w:szCs w:val="21"/>
                <w:lang w:val="en-US" w:eastAsia="zh-CN"/>
              </w:rPr>
            </w:pPr>
            <w:r>
              <w:rPr>
                <w:rFonts w:hint="eastAsia"/>
                <w:szCs w:val="21"/>
                <w:lang w:val="en-US" w:eastAsia="zh-CN"/>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0" w:type="dxa"/>
            <w:gridSpan w:val="4"/>
            <w:noWrap w:val="0"/>
            <w:vAlign w:val="center"/>
          </w:tcPr>
          <w:p>
            <w:pPr>
              <w:jc w:val="center"/>
              <w:rPr>
                <w:szCs w:val="21"/>
              </w:rPr>
            </w:pPr>
            <w:r>
              <w:rPr>
                <w:rFonts w:hint="eastAsia"/>
                <w:szCs w:val="21"/>
                <w:lang w:eastAsia="zh-CN"/>
              </w:rPr>
              <w:t>合计</w:t>
            </w:r>
          </w:p>
        </w:tc>
        <w:tc>
          <w:tcPr>
            <w:tcW w:w="1785" w:type="dxa"/>
            <w:tcBorders>
              <w:lef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58387</w:t>
            </w:r>
          </w:p>
        </w:tc>
      </w:tr>
    </w:tbl>
    <w:p>
      <w:pPr>
        <w:spacing w:line="300" w:lineRule="auto"/>
        <w:rPr>
          <w:rFonts w:hint="eastAsia" w:ascii="宋体" w:hAnsi="宋体"/>
          <w:color w:val="000000"/>
        </w:rPr>
      </w:pPr>
    </w:p>
    <w:p>
      <w:pPr>
        <w:numPr>
          <w:ilvl w:val="0"/>
          <w:numId w:val="0"/>
        </w:numPr>
        <w:spacing w:line="360" w:lineRule="auto"/>
        <w:rPr>
          <w:b/>
          <w:color w:val="000000"/>
          <w:szCs w:val="21"/>
        </w:rPr>
      </w:pPr>
      <w:r>
        <w:rPr>
          <w:rFonts w:hint="eastAsia"/>
          <w:b/>
          <w:color w:val="000000"/>
          <w:szCs w:val="21"/>
          <w:lang w:eastAsia="zh-CN"/>
        </w:rPr>
        <w:t>五、道路保洁及垃圾清运</w:t>
      </w:r>
      <w:r>
        <w:rPr>
          <w:rFonts w:hint="eastAsia"/>
          <w:b/>
          <w:color w:val="000000"/>
          <w:szCs w:val="21"/>
        </w:rPr>
        <w:t>作业标准及考核细则、项目其他要求</w:t>
      </w:r>
    </w:p>
    <w:p>
      <w:pPr>
        <w:spacing w:line="360" w:lineRule="auto"/>
        <w:ind w:firstLine="310" w:firstLineChars="147"/>
        <w:rPr>
          <w:b/>
          <w:color w:val="000000"/>
          <w:szCs w:val="21"/>
        </w:rPr>
      </w:pPr>
      <w:r>
        <w:rPr>
          <w:rFonts w:hint="eastAsia"/>
          <w:b/>
          <w:color w:val="000000"/>
          <w:szCs w:val="21"/>
          <w:lang w:val="en-US" w:eastAsia="zh-CN"/>
        </w:rPr>
        <w:t>5</w:t>
      </w:r>
      <w:r>
        <w:rPr>
          <w:rFonts w:hint="eastAsia"/>
          <w:b/>
          <w:color w:val="000000"/>
          <w:szCs w:val="21"/>
        </w:rPr>
        <w:t>.1 镇级</w:t>
      </w:r>
      <w:r>
        <w:rPr>
          <w:rFonts w:hint="eastAsia"/>
          <w:b/>
          <w:color w:val="000000"/>
          <w:szCs w:val="21"/>
          <w:lang w:eastAsia="zh-CN"/>
        </w:rPr>
        <w:t>道路保洁及垃圾清运</w:t>
      </w:r>
      <w:r>
        <w:rPr>
          <w:rFonts w:hint="eastAsia"/>
          <w:b/>
          <w:color w:val="000000"/>
          <w:szCs w:val="21"/>
        </w:rPr>
        <w:t>作业标准：</w:t>
      </w:r>
    </w:p>
    <w:p>
      <w:pPr>
        <w:spacing w:line="360" w:lineRule="auto"/>
        <w:ind w:firstLine="308" w:firstLineChars="147"/>
        <w:rPr>
          <w:bCs/>
          <w:color w:val="000000"/>
          <w:szCs w:val="21"/>
        </w:rPr>
      </w:pPr>
      <w:r>
        <w:rPr>
          <w:rFonts w:hint="eastAsia"/>
          <w:bCs/>
          <w:color w:val="000000"/>
          <w:szCs w:val="21"/>
        </w:rPr>
        <w:t>（一）道路保洁</w:t>
      </w:r>
    </w:p>
    <w:p>
      <w:pPr>
        <w:spacing w:line="360" w:lineRule="auto"/>
        <w:ind w:firstLine="308" w:firstLineChars="147"/>
        <w:rPr>
          <w:bCs/>
          <w:color w:val="000000"/>
          <w:szCs w:val="21"/>
        </w:rPr>
      </w:pPr>
      <w:r>
        <w:rPr>
          <w:rFonts w:hint="eastAsia"/>
          <w:bCs/>
          <w:color w:val="000000"/>
          <w:szCs w:val="21"/>
        </w:rPr>
        <w:t>1、机扫清洗要求：机扫频次≥1次/日、清洗频次≥1次/1周。</w:t>
      </w:r>
    </w:p>
    <w:p>
      <w:pPr>
        <w:spacing w:line="360" w:lineRule="auto"/>
        <w:ind w:firstLine="308" w:firstLineChars="147"/>
        <w:rPr>
          <w:bCs/>
          <w:color w:val="000000"/>
          <w:szCs w:val="21"/>
        </w:rPr>
      </w:pPr>
      <w:r>
        <w:rPr>
          <w:rFonts w:hint="eastAsia"/>
          <w:bCs/>
          <w:color w:val="000000"/>
          <w:szCs w:val="21"/>
        </w:rPr>
        <w:t>2、道路保洁范围确定为墙根到墙根；两边为农田的公路保洁范围为路基可视范围以内。</w:t>
      </w:r>
    </w:p>
    <w:p>
      <w:pPr>
        <w:spacing w:line="360" w:lineRule="auto"/>
        <w:ind w:firstLine="308" w:firstLineChars="147"/>
        <w:rPr>
          <w:bCs/>
          <w:color w:val="000000"/>
          <w:szCs w:val="21"/>
        </w:rPr>
      </w:pPr>
      <w:r>
        <w:rPr>
          <w:rFonts w:hint="eastAsia"/>
          <w:bCs/>
          <w:color w:val="000000"/>
          <w:szCs w:val="21"/>
        </w:rPr>
        <w:t>3、公路保洁作业、沿街十字路口垃圾必须扫至规定地点并进行清理转运。</w:t>
      </w:r>
    </w:p>
    <w:p>
      <w:pPr>
        <w:spacing w:line="360" w:lineRule="auto"/>
        <w:ind w:firstLine="308" w:firstLineChars="147"/>
        <w:rPr>
          <w:rFonts w:hint="eastAsia"/>
          <w:bCs/>
          <w:color w:val="000000"/>
          <w:szCs w:val="21"/>
        </w:rPr>
      </w:pPr>
      <w:r>
        <w:rPr>
          <w:rFonts w:hint="eastAsia"/>
          <w:bCs/>
          <w:color w:val="000000"/>
          <w:szCs w:val="21"/>
        </w:rPr>
        <w:t>4</w:t>
      </w:r>
      <w:r>
        <w:rPr>
          <w:rFonts w:hint="eastAsia"/>
          <w:bCs/>
          <w:szCs w:val="21"/>
        </w:rPr>
        <w:t>、所有路段每日全面清扫2次，首扫在早上7:30时前结束，二扫在下午4点前结束；达到“四无</w:t>
      </w:r>
      <w:r>
        <w:rPr>
          <w:rFonts w:hint="eastAsia"/>
          <w:bCs/>
          <w:color w:val="000000"/>
          <w:szCs w:val="21"/>
        </w:rPr>
        <w:t>五净”</w:t>
      </w:r>
    </w:p>
    <w:p>
      <w:pPr>
        <w:spacing w:line="360" w:lineRule="auto"/>
        <w:ind w:firstLine="840" w:firstLineChars="400"/>
        <w:jc w:val="center"/>
        <w:rPr>
          <w:rFonts w:hint="eastAsia" w:ascii="宋体" w:hAnsi="宋体" w:cs="宋体"/>
          <w:color w:val="auto"/>
          <w:sz w:val="24"/>
          <w:highlight w:val="none"/>
        </w:rPr>
      </w:pPr>
      <w:r>
        <w:rPr>
          <w:rFonts w:hint="eastAsia" w:ascii="宋体" w:hAnsi="宋体" w:cs="宋体"/>
          <w:color w:val="auto"/>
          <w:szCs w:val="21"/>
          <w:highlight w:val="none"/>
        </w:rPr>
        <w:t>路面普扫质量要求</w:t>
      </w:r>
    </w:p>
    <w:tbl>
      <w:tblPr>
        <w:tblStyle w:val="4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40"/>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保洁等级</w:t>
            </w:r>
          </w:p>
        </w:tc>
        <w:tc>
          <w:tcPr>
            <w:tcW w:w="7402" w:type="dxa"/>
            <w:gridSpan w:val="2"/>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二级</w:t>
            </w:r>
          </w:p>
        </w:tc>
        <w:tc>
          <w:tcPr>
            <w:tcW w:w="2340"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路面基本见本色</w:t>
            </w:r>
          </w:p>
        </w:tc>
        <w:tc>
          <w:tcPr>
            <w:tcW w:w="5062"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（五无五净）：无果皮纸屑、无土石杂草、无积水积泥、无痰迹烟蒂、无堆积物，路面干净、道路绿地树圈干净、边角侧石干净、窨井沟槽畅通干净、果壳箱等环卫设施整齐干净。</w:t>
            </w:r>
          </w:p>
        </w:tc>
      </w:tr>
    </w:tbl>
    <w:p>
      <w:pPr>
        <w:numPr>
          <w:ilvl w:val="0"/>
          <w:numId w:val="9"/>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路面废弃物控制指标应符合下表规定，但在同一单位面积内，不得超过各单项废弃物总量的50%。</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路面废弃物控制指标</w:t>
      </w:r>
    </w:p>
    <w:tbl>
      <w:tblPr>
        <w:tblStyle w:val="4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297"/>
        <w:gridCol w:w="1293"/>
        <w:gridCol w:w="1278"/>
        <w:gridCol w:w="1382"/>
        <w:gridCol w:w="1327"/>
        <w:gridCol w:w="133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pPr>
              <w:jc w:val="center"/>
              <w:rPr>
                <w:rFonts w:hint="eastAsia" w:ascii="宋体" w:hAnsi="宋体" w:cs="宋体"/>
                <w:color w:val="auto"/>
                <w:sz w:val="18"/>
                <w:szCs w:val="18"/>
                <w:highlight w:val="none"/>
              </w:rPr>
            </w:pP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保洁</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等级</w:t>
            </w:r>
          </w:p>
        </w:tc>
        <w:tc>
          <w:tcPr>
            <w:tcW w:w="1297" w:type="dxa"/>
            <w:noWrap w:val="0"/>
            <w:vAlign w:val="center"/>
          </w:tcPr>
          <w:p>
            <w:pPr>
              <w:ind w:firstLine="270" w:firstLineChars="150"/>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果皮</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（片/1000m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293" w:type="dxa"/>
            <w:noWrap w:val="0"/>
            <w:vAlign w:val="center"/>
          </w:tcPr>
          <w:p>
            <w:pPr>
              <w:jc w:val="center"/>
              <w:rPr>
                <w:rFonts w:hint="eastAsia" w:ascii="宋体" w:hAnsi="宋体" w:cs="宋体"/>
                <w:color w:val="auto"/>
                <w:sz w:val="18"/>
                <w:szCs w:val="18"/>
                <w:highlight w:val="none"/>
              </w:rPr>
            </w:pPr>
          </w:p>
          <w:p>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纸屑塑膜</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（片/1000m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278" w:type="dxa"/>
            <w:noWrap w:val="0"/>
            <w:vAlign w:val="center"/>
          </w:tcPr>
          <w:p>
            <w:pPr>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烟蒂</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（个/1000m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382" w:type="dxa"/>
            <w:noWrap w:val="0"/>
            <w:vAlign w:val="center"/>
          </w:tcPr>
          <w:p>
            <w:pPr>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痰迹</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（处/1000m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327" w:type="dxa"/>
            <w:noWrap w:val="0"/>
            <w:vAlign w:val="center"/>
          </w:tcPr>
          <w:p>
            <w:pPr>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污水</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335" w:type="dxa"/>
            <w:noWrap w:val="0"/>
            <w:vAlign w:val="center"/>
          </w:tcPr>
          <w:p>
            <w:pPr>
              <w:jc w:val="center"/>
              <w:rPr>
                <w:rFonts w:hint="eastAsia" w:ascii="宋体" w:hAnsi="宋体" w:cs="宋体"/>
                <w:color w:val="auto"/>
                <w:sz w:val="18"/>
                <w:szCs w:val="18"/>
                <w:highlight w:val="none"/>
              </w:rPr>
            </w:pP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其它</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（处/1000m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90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滞留</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时间</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5"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二级</w:t>
            </w:r>
          </w:p>
        </w:tc>
        <w:tc>
          <w:tcPr>
            <w:tcW w:w="129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129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127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1382"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132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≤0.5</w:t>
            </w:r>
          </w:p>
        </w:tc>
        <w:tc>
          <w:tcPr>
            <w:tcW w:w="1335"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90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≤40</w:t>
            </w:r>
          </w:p>
        </w:tc>
      </w:tr>
    </w:tbl>
    <w:p>
      <w:pPr>
        <w:pStyle w:val="2"/>
        <w:ind w:firstLine="630" w:firstLineChars="300"/>
      </w:pPr>
      <w:r>
        <w:rPr>
          <w:rFonts w:hint="eastAsia" w:cs="Times New Roman"/>
          <w:bCs/>
          <w:color w:val="000000"/>
          <w:kern w:val="2"/>
          <w:sz w:val="21"/>
          <w:szCs w:val="21"/>
          <w:lang w:val="en-US" w:eastAsia="zh-CN" w:bidi="ar-SA"/>
        </w:rPr>
        <w:t>5、</w:t>
      </w:r>
      <w:r>
        <w:rPr>
          <w:rFonts w:hint="eastAsia" w:ascii="Times New Roman" w:hAnsi="Times New Roman" w:eastAsia="宋体" w:cs="Times New Roman"/>
          <w:bCs/>
          <w:color w:val="000000"/>
          <w:kern w:val="2"/>
          <w:sz w:val="21"/>
          <w:szCs w:val="21"/>
          <w:lang w:val="en-US" w:eastAsia="zh-CN" w:bidi="ar-SA"/>
        </w:rPr>
        <w:t>大桥桥面的保洁质量应与所连接的道路保洁质量标准相同，阶梯、扶手、栏杆等附属物应干净整洁，无乱贴、乱画。</w:t>
      </w:r>
    </w:p>
    <w:p>
      <w:pPr>
        <w:spacing w:line="360" w:lineRule="auto"/>
        <w:ind w:firstLine="308" w:firstLineChars="147"/>
        <w:rPr>
          <w:bCs/>
          <w:color w:val="000000"/>
          <w:szCs w:val="21"/>
        </w:rPr>
      </w:pPr>
      <w:r>
        <w:rPr>
          <w:rFonts w:hint="eastAsia"/>
          <w:bCs/>
          <w:color w:val="000000"/>
          <w:szCs w:val="21"/>
          <w:lang w:val="en-US" w:eastAsia="zh-CN"/>
        </w:rPr>
        <w:t>6</w:t>
      </w:r>
      <w:r>
        <w:rPr>
          <w:rFonts w:hint="eastAsia"/>
          <w:bCs/>
          <w:szCs w:val="21"/>
        </w:rPr>
        <w:t>、早上8时后进行</w:t>
      </w:r>
      <w:r>
        <w:rPr>
          <w:rFonts w:hint="eastAsia"/>
          <w:bCs/>
          <w:color w:val="000000"/>
          <w:szCs w:val="21"/>
        </w:rPr>
        <w:t>动态保洁，限时清除保洁区域内的零星垃圾、白色废弃物，加强巡回保洁力度，保持街道（人行道）整体整洁。</w:t>
      </w:r>
    </w:p>
    <w:p>
      <w:pPr>
        <w:spacing w:line="360" w:lineRule="auto"/>
        <w:ind w:firstLine="308" w:firstLineChars="147"/>
        <w:rPr>
          <w:bCs/>
          <w:color w:val="000000"/>
          <w:szCs w:val="21"/>
        </w:rPr>
      </w:pPr>
      <w:r>
        <w:rPr>
          <w:rFonts w:hint="eastAsia"/>
          <w:bCs/>
          <w:color w:val="000000"/>
          <w:szCs w:val="21"/>
          <w:lang w:val="en-US" w:eastAsia="zh-CN"/>
        </w:rPr>
        <w:t>7</w:t>
      </w:r>
      <w:r>
        <w:rPr>
          <w:rFonts w:hint="eastAsia"/>
          <w:bCs/>
          <w:color w:val="000000"/>
          <w:szCs w:val="21"/>
        </w:rPr>
        <w:t>、具体保洁要求：</w:t>
      </w:r>
    </w:p>
    <w:p>
      <w:pPr>
        <w:spacing w:line="360" w:lineRule="auto"/>
        <w:ind w:firstLine="308" w:firstLineChars="147"/>
        <w:rPr>
          <w:bCs/>
          <w:color w:val="000000"/>
          <w:szCs w:val="21"/>
        </w:rPr>
      </w:pPr>
      <w:r>
        <w:rPr>
          <w:rFonts w:hint="eastAsia"/>
          <w:bCs/>
          <w:color w:val="000000"/>
          <w:szCs w:val="21"/>
          <w:lang w:val="en-US" w:eastAsia="zh-CN"/>
        </w:rPr>
        <w:t>7</w:t>
      </w:r>
      <w:r>
        <w:rPr>
          <w:rFonts w:hint="eastAsia"/>
          <w:bCs/>
          <w:color w:val="000000"/>
          <w:szCs w:val="21"/>
        </w:rPr>
        <w:t>.1主干道和次级道路：</w:t>
      </w:r>
    </w:p>
    <w:p>
      <w:pPr>
        <w:spacing w:line="360" w:lineRule="auto"/>
        <w:ind w:firstLine="308" w:firstLineChars="147"/>
        <w:rPr>
          <w:bCs/>
          <w:color w:val="000000"/>
          <w:szCs w:val="21"/>
        </w:rPr>
      </w:pPr>
      <w:r>
        <w:rPr>
          <w:rFonts w:hint="eastAsia"/>
          <w:bCs/>
          <w:color w:val="000000"/>
          <w:szCs w:val="21"/>
          <w:lang w:val="en-US" w:eastAsia="zh-CN"/>
        </w:rPr>
        <w:t>7</w:t>
      </w:r>
      <w:r>
        <w:rPr>
          <w:rFonts w:hint="eastAsia"/>
          <w:bCs/>
          <w:color w:val="000000"/>
          <w:szCs w:val="21"/>
        </w:rPr>
        <w:t>.1.1路面无明显垃圾，无杂物堆积，无积沙积水，每周冲洗一次，路面见本色。</w:t>
      </w:r>
    </w:p>
    <w:p>
      <w:pPr>
        <w:spacing w:line="360" w:lineRule="auto"/>
        <w:ind w:firstLine="308" w:firstLineChars="147"/>
        <w:rPr>
          <w:bCs/>
          <w:color w:val="000000"/>
          <w:szCs w:val="21"/>
        </w:rPr>
      </w:pPr>
      <w:r>
        <w:rPr>
          <w:rFonts w:hint="eastAsia"/>
          <w:bCs/>
          <w:color w:val="000000"/>
          <w:szCs w:val="21"/>
          <w:lang w:val="en-US" w:eastAsia="zh-CN"/>
        </w:rPr>
        <w:t>7</w:t>
      </w:r>
      <w:r>
        <w:rPr>
          <w:rFonts w:hint="eastAsia"/>
          <w:bCs/>
          <w:color w:val="000000"/>
          <w:szCs w:val="21"/>
        </w:rPr>
        <w:t>.1.2道路两侧</w:t>
      </w:r>
      <w:r>
        <w:rPr>
          <w:rFonts w:hint="eastAsia"/>
          <w:bCs/>
          <w:color w:val="000000"/>
          <w:szCs w:val="21"/>
          <w:highlight w:val="none"/>
        </w:rPr>
        <w:t>无</w:t>
      </w:r>
      <w:r>
        <w:rPr>
          <w:rFonts w:hint="eastAsia"/>
          <w:bCs/>
          <w:color w:val="000000"/>
          <w:szCs w:val="21"/>
        </w:rPr>
        <w:t>生活垃圾留存，非机动车道、人行道保持整洁。</w:t>
      </w:r>
    </w:p>
    <w:p>
      <w:pPr>
        <w:spacing w:line="360" w:lineRule="auto"/>
        <w:ind w:firstLine="308" w:firstLineChars="147"/>
        <w:rPr>
          <w:bCs/>
          <w:color w:val="000000"/>
          <w:szCs w:val="21"/>
        </w:rPr>
      </w:pPr>
      <w:r>
        <w:rPr>
          <w:rFonts w:hint="eastAsia"/>
          <w:bCs/>
          <w:color w:val="000000"/>
          <w:szCs w:val="21"/>
          <w:lang w:val="en-US" w:eastAsia="zh-CN"/>
        </w:rPr>
        <w:t>7</w:t>
      </w:r>
      <w:r>
        <w:rPr>
          <w:rFonts w:hint="eastAsia"/>
          <w:bCs/>
          <w:color w:val="000000"/>
          <w:szCs w:val="21"/>
        </w:rPr>
        <w:t>.1.3道路两侧绿化带、树穴内无枯干树枝等垃圾留存。</w:t>
      </w:r>
    </w:p>
    <w:p>
      <w:pPr>
        <w:spacing w:line="360" w:lineRule="auto"/>
        <w:ind w:firstLine="308" w:firstLineChars="147"/>
        <w:rPr>
          <w:bCs/>
          <w:color w:val="000000"/>
          <w:szCs w:val="21"/>
        </w:rPr>
      </w:pPr>
      <w:r>
        <w:rPr>
          <w:rFonts w:hint="eastAsia"/>
          <w:bCs/>
          <w:color w:val="000000"/>
          <w:szCs w:val="21"/>
          <w:lang w:val="en-US" w:eastAsia="zh-CN"/>
        </w:rPr>
        <w:t>7</w:t>
      </w:r>
      <w:r>
        <w:rPr>
          <w:rFonts w:hint="eastAsia"/>
          <w:bCs/>
          <w:color w:val="000000"/>
          <w:szCs w:val="21"/>
        </w:rPr>
        <w:t>.1.4交通隔离栏、排水沟、侧石、桥洞等道路设施整洁完好。</w:t>
      </w:r>
    </w:p>
    <w:p>
      <w:pPr>
        <w:spacing w:line="360" w:lineRule="auto"/>
        <w:ind w:firstLine="308" w:firstLineChars="147"/>
        <w:rPr>
          <w:bCs/>
          <w:color w:val="000000"/>
          <w:szCs w:val="21"/>
        </w:rPr>
      </w:pPr>
      <w:r>
        <w:rPr>
          <w:rFonts w:hint="eastAsia"/>
          <w:bCs/>
          <w:color w:val="000000"/>
          <w:szCs w:val="21"/>
          <w:lang w:val="en-US" w:eastAsia="zh-CN"/>
        </w:rPr>
        <w:t>7</w:t>
      </w:r>
      <w:r>
        <w:rPr>
          <w:rFonts w:hint="eastAsia"/>
          <w:bCs/>
          <w:color w:val="000000"/>
          <w:szCs w:val="21"/>
        </w:rPr>
        <w:t>.</w:t>
      </w:r>
      <w:r>
        <w:rPr>
          <w:rFonts w:hint="eastAsia"/>
          <w:bCs/>
          <w:color w:val="000000"/>
          <w:szCs w:val="21"/>
          <w:lang w:val="en-US" w:eastAsia="zh-CN"/>
        </w:rPr>
        <w:t>2</w:t>
      </w:r>
      <w:r>
        <w:rPr>
          <w:rFonts w:hint="eastAsia"/>
          <w:bCs/>
          <w:color w:val="000000"/>
          <w:szCs w:val="21"/>
        </w:rPr>
        <w:t>公园广场环境：</w:t>
      </w:r>
    </w:p>
    <w:p>
      <w:pPr>
        <w:spacing w:line="360" w:lineRule="auto"/>
        <w:ind w:firstLine="308" w:firstLineChars="147"/>
        <w:rPr>
          <w:bCs/>
          <w:color w:val="000000"/>
          <w:szCs w:val="21"/>
        </w:rPr>
      </w:pPr>
      <w:r>
        <w:rPr>
          <w:rFonts w:hint="eastAsia"/>
          <w:bCs/>
          <w:color w:val="000000"/>
          <w:szCs w:val="21"/>
          <w:lang w:val="en-US" w:eastAsia="zh-CN"/>
        </w:rPr>
        <w:t>7</w:t>
      </w:r>
      <w:r>
        <w:rPr>
          <w:rFonts w:hint="eastAsia"/>
          <w:bCs/>
          <w:color w:val="000000"/>
          <w:szCs w:val="21"/>
        </w:rPr>
        <w:t>.</w:t>
      </w:r>
      <w:r>
        <w:rPr>
          <w:rFonts w:hint="eastAsia"/>
          <w:bCs/>
          <w:color w:val="000000"/>
          <w:szCs w:val="21"/>
          <w:lang w:val="en-US" w:eastAsia="zh-CN"/>
        </w:rPr>
        <w:t>2</w:t>
      </w:r>
      <w:r>
        <w:rPr>
          <w:rFonts w:hint="eastAsia"/>
          <w:bCs/>
          <w:color w:val="000000"/>
          <w:szCs w:val="21"/>
        </w:rPr>
        <w:t>.1公共设施和健身器材完好，走廊、立柱、地坪无明显破损。</w:t>
      </w:r>
    </w:p>
    <w:p>
      <w:pPr>
        <w:spacing w:line="360" w:lineRule="auto"/>
        <w:ind w:firstLine="308" w:firstLineChars="147"/>
        <w:rPr>
          <w:rFonts w:hint="eastAsia"/>
          <w:bCs/>
          <w:color w:val="000000"/>
          <w:szCs w:val="21"/>
        </w:rPr>
      </w:pPr>
      <w:r>
        <w:rPr>
          <w:rFonts w:hint="eastAsia"/>
          <w:bCs/>
          <w:color w:val="000000"/>
          <w:szCs w:val="21"/>
          <w:lang w:val="en-US" w:eastAsia="zh-CN"/>
        </w:rPr>
        <w:t>7</w:t>
      </w:r>
      <w:r>
        <w:rPr>
          <w:rFonts w:hint="eastAsia"/>
          <w:bCs/>
          <w:color w:val="000000"/>
          <w:szCs w:val="21"/>
        </w:rPr>
        <w:t>.</w:t>
      </w:r>
      <w:r>
        <w:rPr>
          <w:rFonts w:hint="eastAsia"/>
          <w:bCs/>
          <w:color w:val="000000"/>
          <w:szCs w:val="21"/>
          <w:lang w:val="en-US" w:eastAsia="zh-CN"/>
        </w:rPr>
        <w:t>2</w:t>
      </w:r>
      <w:r>
        <w:rPr>
          <w:rFonts w:hint="eastAsia"/>
          <w:bCs/>
          <w:color w:val="000000"/>
          <w:szCs w:val="21"/>
        </w:rPr>
        <w:t>.2保洁及时，垃圾桶无满溢、破损现象，环境整洁优美。</w:t>
      </w:r>
    </w:p>
    <w:p>
      <w:pPr>
        <w:spacing w:line="360" w:lineRule="auto"/>
        <w:ind w:firstLine="310" w:firstLineChars="147"/>
        <w:rPr>
          <w:rFonts w:hint="eastAsia"/>
          <w:b/>
          <w:color w:val="000000"/>
          <w:szCs w:val="21"/>
        </w:rPr>
      </w:pPr>
      <w:r>
        <w:rPr>
          <w:rFonts w:hint="eastAsia"/>
          <w:b/>
          <w:color w:val="000000"/>
          <w:szCs w:val="21"/>
          <w:lang w:val="en-US" w:eastAsia="zh-CN"/>
        </w:rPr>
        <w:t>5.2</w:t>
      </w:r>
      <w:r>
        <w:rPr>
          <w:rFonts w:hint="eastAsia"/>
          <w:b/>
          <w:color w:val="000000"/>
          <w:szCs w:val="21"/>
        </w:rPr>
        <w:t>道路保洁车辆</w:t>
      </w:r>
    </w:p>
    <w:p>
      <w:pPr>
        <w:spacing w:line="360" w:lineRule="auto"/>
        <w:ind w:firstLine="310" w:firstLineChars="147"/>
        <w:rPr>
          <w:rFonts w:hint="eastAsia"/>
          <w:b/>
          <w:color w:val="000000"/>
          <w:szCs w:val="21"/>
        </w:rPr>
      </w:pPr>
      <w:r>
        <w:rPr>
          <w:rFonts w:hint="eastAsia"/>
          <w:b/>
          <w:color w:val="000000"/>
          <w:szCs w:val="21"/>
          <w:lang w:val="en-US" w:eastAsia="zh-CN"/>
        </w:rPr>
        <w:t>1）</w:t>
      </w:r>
      <w:r>
        <w:rPr>
          <w:rFonts w:hint="eastAsia"/>
          <w:b/>
          <w:color w:val="000000"/>
          <w:szCs w:val="21"/>
        </w:rPr>
        <w:t>机械化清扫车（如有）</w:t>
      </w:r>
    </w:p>
    <w:p>
      <w:pPr>
        <w:spacing w:line="360" w:lineRule="auto"/>
        <w:ind w:firstLine="308" w:firstLineChars="147"/>
        <w:rPr>
          <w:rFonts w:hint="eastAsia"/>
          <w:bCs/>
          <w:color w:val="000000"/>
          <w:szCs w:val="21"/>
        </w:rPr>
      </w:pPr>
      <w:r>
        <w:rPr>
          <w:rFonts w:hint="eastAsia"/>
          <w:bCs/>
          <w:color w:val="000000"/>
          <w:szCs w:val="21"/>
        </w:rPr>
        <w:t>1、车辆外观整洁、无破损；性能良好、无故障；车身印刷公司名称、编号，字迹清晰、整洁。</w:t>
      </w:r>
    </w:p>
    <w:p>
      <w:pPr>
        <w:spacing w:line="360" w:lineRule="auto"/>
        <w:ind w:firstLine="308" w:firstLineChars="147"/>
        <w:rPr>
          <w:rFonts w:hint="eastAsia"/>
          <w:bCs/>
          <w:color w:val="000000"/>
          <w:szCs w:val="21"/>
        </w:rPr>
      </w:pPr>
      <w:r>
        <w:rPr>
          <w:rFonts w:hint="eastAsia"/>
          <w:bCs/>
          <w:color w:val="000000"/>
          <w:szCs w:val="21"/>
        </w:rPr>
        <w:t>2、作业时先检查主刷子落地高度，一般降至刷苗稍压地面为合适，吸口调整到不遗漏为宜，并开启双跳灯。</w:t>
      </w:r>
    </w:p>
    <w:p>
      <w:pPr>
        <w:spacing w:line="360" w:lineRule="auto"/>
        <w:ind w:firstLine="308" w:firstLineChars="147"/>
        <w:rPr>
          <w:rFonts w:hint="eastAsia"/>
          <w:bCs/>
          <w:color w:val="000000"/>
          <w:szCs w:val="21"/>
        </w:rPr>
      </w:pPr>
      <w:r>
        <w:rPr>
          <w:rFonts w:hint="eastAsia"/>
          <w:bCs/>
          <w:color w:val="000000"/>
          <w:szCs w:val="21"/>
        </w:rPr>
        <w:t>3、作业不扬尘、不漏土，清扫后路牙无浮土，地面干净整洁无污物。</w:t>
      </w:r>
    </w:p>
    <w:p>
      <w:pPr>
        <w:spacing w:line="360" w:lineRule="auto"/>
        <w:ind w:firstLine="308" w:firstLineChars="147"/>
        <w:rPr>
          <w:rFonts w:hint="eastAsia"/>
          <w:bCs/>
          <w:color w:val="000000"/>
          <w:szCs w:val="21"/>
        </w:rPr>
      </w:pPr>
      <w:r>
        <w:rPr>
          <w:rFonts w:hint="eastAsia"/>
          <w:bCs/>
          <w:color w:val="000000"/>
          <w:szCs w:val="21"/>
        </w:rPr>
        <w:t xml:space="preserve">4、作业时注意清扫速度，清扫路牙子时不得超过12公里/小时；清扫路面时不得超过20公里/小时，微型机扫车不超过8公里/小时。清扫时必须启用警示灯，清扫时须喷水压尘。 </w:t>
      </w:r>
    </w:p>
    <w:p>
      <w:pPr>
        <w:spacing w:line="360" w:lineRule="auto"/>
        <w:ind w:firstLine="308" w:firstLineChars="147"/>
        <w:rPr>
          <w:rFonts w:hint="eastAsia"/>
          <w:bCs/>
          <w:color w:val="000000"/>
          <w:szCs w:val="21"/>
        </w:rPr>
      </w:pPr>
      <w:r>
        <w:rPr>
          <w:rFonts w:hint="eastAsia"/>
          <w:bCs/>
          <w:color w:val="000000"/>
          <w:szCs w:val="21"/>
        </w:rPr>
        <w:t xml:space="preserve">5、驾驶员要到指定地点及时加水、卸土。  </w:t>
      </w:r>
    </w:p>
    <w:p>
      <w:pPr>
        <w:spacing w:line="360" w:lineRule="auto"/>
        <w:ind w:firstLine="308" w:firstLineChars="147"/>
        <w:rPr>
          <w:rFonts w:ascii="宋体" w:hAnsi="宋体"/>
          <w:bCs/>
          <w:sz w:val="24"/>
        </w:rPr>
      </w:pPr>
      <w:r>
        <w:rPr>
          <w:rFonts w:hint="eastAsia"/>
          <w:bCs/>
          <w:color w:val="000000"/>
          <w:szCs w:val="21"/>
        </w:rPr>
        <w:t>6、完成清扫作业后，要对车辆进行清洗和日常保养、加油、填路单，有故障及时报修，保证次日的正常用车</w:t>
      </w:r>
      <w:r>
        <w:rPr>
          <w:rFonts w:ascii="宋体" w:hAnsi="宋体"/>
          <w:bCs/>
          <w:sz w:val="24"/>
        </w:rPr>
        <w:t>。</w:t>
      </w:r>
    </w:p>
    <w:p>
      <w:pPr>
        <w:spacing w:line="360" w:lineRule="auto"/>
        <w:ind w:firstLine="310" w:firstLineChars="147"/>
        <w:rPr>
          <w:rFonts w:hint="eastAsia"/>
          <w:b/>
          <w:color w:val="000000"/>
          <w:szCs w:val="21"/>
        </w:rPr>
      </w:pPr>
      <w:r>
        <w:rPr>
          <w:rFonts w:hint="eastAsia"/>
          <w:b/>
          <w:color w:val="000000"/>
          <w:szCs w:val="21"/>
          <w:lang w:val="en-US" w:eastAsia="zh-CN"/>
        </w:rPr>
        <w:t>2）</w:t>
      </w:r>
      <w:r>
        <w:rPr>
          <w:rFonts w:hint="eastAsia"/>
          <w:b/>
          <w:color w:val="000000"/>
          <w:szCs w:val="21"/>
        </w:rPr>
        <w:t>洒水车</w:t>
      </w:r>
    </w:p>
    <w:p>
      <w:pPr>
        <w:spacing w:line="360" w:lineRule="auto"/>
        <w:ind w:firstLine="308" w:firstLineChars="147"/>
        <w:rPr>
          <w:rFonts w:hint="eastAsia"/>
          <w:bCs/>
          <w:color w:val="000000"/>
          <w:szCs w:val="21"/>
        </w:rPr>
      </w:pPr>
      <w:r>
        <w:rPr>
          <w:rFonts w:hint="eastAsia"/>
          <w:bCs/>
          <w:color w:val="000000"/>
          <w:szCs w:val="21"/>
        </w:rPr>
        <w:t>1、车辆外观整洁、无破损；性能良好、无故障；车身印刷公司名称、编号，字迹清晰、整洁。</w:t>
      </w:r>
    </w:p>
    <w:p>
      <w:pPr>
        <w:spacing w:line="360" w:lineRule="auto"/>
        <w:ind w:firstLine="308" w:firstLineChars="147"/>
        <w:rPr>
          <w:rFonts w:hint="eastAsia"/>
          <w:bCs/>
          <w:color w:val="000000"/>
          <w:szCs w:val="21"/>
        </w:rPr>
      </w:pPr>
      <w:r>
        <w:rPr>
          <w:rFonts w:hint="eastAsia"/>
          <w:bCs/>
          <w:color w:val="000000"/>
          <w:szCs w:val="21"/>
        </w:rPr>
        <w:t>2、每日凌晨道路普扫前要落实洒水作业，交通早晚高峰期间（上午7:15－8:45，晚上17:30－18:45）,禁止洒水（有特殊情况除外）。</w:t>
      </w:r>
    </w:p>
    <w:p>
      <w:pPr>
        <w:spacing w:line="360" w:lineRule="auto"/>
        <w:ind w:firstLine="308" w:firstLineChars="147"/>
        <w:rPr>
          <w:rFonts w:hint="eastAsia"/>
          <w:bCs/>
          <w:color w:val="000000"/>
          <w:szCs w:val="21"/>
        </w:rPr>
      </w:pPr>
      <w:r>
        <w:rPr>
          <w:rFonts w:hint="eastAsia"/>
          <w:bCs/>
          <w:color w:val="000000"/>
          <w:szCs w:val="21"/>
        </w:rPr>
        <w:t>3、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3度时暂停洒水，冰冻天气禁止洒水。</w:t>
      </w:r>
    </w:p>
    <w:p>
      <w:pPr>
        <w:spacing w:line="360" w:lineRule="auto"/>
        <w:ind w:firstLine="308" w:firstLineChars="147"/>
        <w:rPr>
          <w:rFonts w:hint="eastAsia"/>
          <w:bCs/>
          <w:color w:val="000000"/>
          <w:szCs w:val="21"/>
        </w:rPr>
      </w:pPr>
      <w:r>
        <w:rPr>
          <w:rFonts w:hint="eastAsia"/>
          <w:bCs/>
          <w:color w:val="000000"/>
          <w:szCs w:val="21"/>
        </w:rPr>
        <w:t>4、驾驶员要到指定地点加水。</w:t>
      </w:r>
    </w:p>
    <w:p>
      <w:pPr>
        <w:spacing w:line="360" w:lineRule="auto"/>
        <w:ind w:firstLine="308" w:firstLineChars="147"/>
        <w:rPr>
          <w:rFonts w:hint="eastAsia"/>
          <w:bCs/>
          <w:color w:val="000000"/>
          <w:szCs w:val="21"/>
        </w:rPr>
      </w:pPr>
      <w:r>
        <w:rPr>
          <w:rFonts w:hint="eastAsia"/>
          <w:bCs/>
          <w:color w:val="000000"/>
          <w:szCs w:val="21"/>
        </w:rPr>
        <w:t>5、完成洒水作业后，要对车辆进行清洗和日常保养、加油、填路单，有故障及时报修，保证次日的正常用车。</w:t>
      </w:r>
    </w:p>
    <w:p>
      <w:pPr>
        <w:spacing w:line="360" w:lineRule="auto"/>
        <w:ind w:firstLine="310" w:firstLineChars="147"/>
        <w:rPr>
          <w:rFonts w:hint="eastAsia"/>
          <w:b/>
          <w:color w:val="000000"/>
          <w:szCs w:val="21"/>
        </w:rPr>
      </w:pPr>
      <w:r>
        <w:rPr>
          <w:rFonts w:hint="eastAsia"/>
          <w:b/>
          <w:color w:val="000000"/>
          <w:szCs w:val="21"/>
          <w:lang w:val="en-US" w:eastAsia="zh-CN"/>
        </w:rPr>
        <w:t>3）</w:t>
      </w:r>
      <w:r>
        <w:rPr>
          <w:rFonts w:hint="eastAsia"/>
          <w:b/>
          <w:color w:val="000000"/>
          <w:szCs w:val="21"/>
        </w:rPr>
        <w:t>垃圾运输车辆</w:t>
      </w:r>
    </w:p>
    <w:p>
      <w:pPr>
        <w:spacing w:line="360" w:lineRule="auto"/>
        <w:ind w:firstLine="308" w:firstLineChars="147"/>
        <w:rPr>
          <w:rFonts w:hint="eastAsia"/>
          <w:bCs/>
          <w:color w:val="000000"/>
          <w:szCs w:val="21"/>
        </w:rPr>
      </w:pPr>
      <w:r>
        <w:rPr>
          <w:rFonts w:hint="eastAsia"/>
          <w:bCs/>
          <w:color w:val="000000"/>
          <w:szCs w:val="21"/>
        </w:rPr>
        <w:t>1、作业车辆干净整洁（不准安装外挂袋），保持安全正常运转，定期维护。</w:t>
      </w:r>
    </w:p>
    <w:p>
      <w:pPr>
        <w:spacing w:line="360" w:lineRule="auto"/>
        <w:ind w:firstLine="308" w:firstLineChars="147"/>
        <w:rPr>
          <w:rFonts w:hint="eastAsia"/>
          <w:bCs/>
          <w:color w:val="000000"/>
          <w:szCs w:val="21"/>
        </w:rPr>
      </w:pPr>
      <w:r>
        <w:rPr>
          <w:rFonts w:hint="eastAsia"/>
          <w:bCs/>
          <w:color w:val="000000"/>
          <w:szCs w:val="21"/>
        </w:rPr>
        <w:t>2、垃圾运输车车身应印刷公司名称、编号，字迹清晰、整洁</w:t>
      </w:r>
    </w:p>
    <w:p>
      <w:pPr>
        <w:spacing w:line="360" w:lineRule="auto"/>
        <w:ind w:firstLine="308" w:firstLineChars="147"/>
        <w:rPr>
          <w:rFonts w:hint="eastAsia"/>
          <w:bCs/>
          <w:color w:val="000000"/>
          <w:szCs w:val="21"/>
        </w:rPr>
      </w:pPr>
      <w:r>
        <w:rPr>
          <w:rFonts w:hint="eastAsia"/>
          <w:bCs/>
          <w:color w:val="000000"/>
          <w:szCs w:val="21"/>
        </w:rPr>
        <w:t>3、作业时车辆应靠边停放，不能太靠近车行线。</w:t>
      </w:r>
    </w:p>
    <w:p>
      <w:pPr>
        <w:spacing w:line="360" w:lineRule="auto"/>
        <w:ind w:firstLine="308" w:firstLineChars="147"/>
      </w:pPr>
      <w:r>
        <w:rPr>
          <w:rFonts w:hint="eastAsia"/>
          <w:bCs/>
          <w:color w:val="000000"/>
          <w:szCs w:val="21"/>
        </w:rPr>
        <w:t>4、车辆上的作业工具应摆放整齐，不能对交通安全产生影响。</w:t>
      </w:r>
    </w:p>
    <w:p>
      <w:pPr>
        <w:spacing w:line="360" w:lineRule="auto"/>
        <w:ind w:firstLine="310" w:firstLineChars="147"/>
        <w:rPr>
          <w:rFonts w:hint="eastAsia"/>
          <w:b/>
          <w:color w:val="000000"/>
          <w:szCs w:val="21"/>
        </w:rPr>
      </w:pPr>
      <w:r>
        <w:rPr>
          <w:rFonts w:hint="eastAsia"/>
          <w:b/>
          <w:color w:val="000000"/>
          <w:szCs w:val="21"/>
          <w:lang w:val="en-US" w:eastAsia="zh-CN"/>
        </w:rPr>
        <w:t>5.3</w:t>
      </w:r>
      <w:r>
        <w:rPr>
          <w:rFonts w:hint="eastAsia"/>
          <w:b/>
          <w:color w:val="000000"/>
          <w:szCs w:val="21"/>
        </w:rPr>
        <w:t>公厕管理</w:t>
      </w:r>
    </w:p>
    <w:p>
      <w:pPr>
        <w:spacing w:line="360" w:lineRule="auto"/>
        <w:ind w:firstLine="308" w:firstLineChars="147"/>
        <w:rPr>
          <w:bCs/>
          <w:color w:val="000000"/>
          <w:szCs w:val="21"/>
        </w:rPr>
      </w:pPr>
      <w:r>
        <w:rPr>
          <w:rFonts w:hint="eastAsia"/>
          <w:bCs/>
          <w:color w:val="000000"/>
          <w:szCs w:val="21"/>
        </w:rPr>
        <w:t>1、公厕免费向市民开放。</w:t>
      </w:r>
    </w:p>
    <w:p>
      <w:pPr>
        <w:spacing w:line="360" w:lineRule="auto"/>
        <w:ind w:firstLine="308" w:firstLineChars="147"/>
        <w:rPr>
          <w:bCs/>
          <w:color w:val="000000"/>
          <w:szCs w:val="21"/>
        </w:rPr>
      </w:pPr>
      <w:r>
        <w:rPr>
          <w:rFonts w:hint="eastAsia"/>
          <w:bCs/>
          <w:color w:val="000000"/>
          <w:szCs w:val="21"/>
        </w:rPr>
        <w:t>2、公厕卫生质量应达到：内外环境、设施、设备保持经常性整洁卫生，天棚四壁、窗台、门沿、管理房无积灰无蜘蛛网，便池（斗）无尿碱迹、沟（槽）无堵塞，厕内基本无臭，地面无积水，蹲坑及挡板上无粪迹、痰迹、污迹，坑槽、倒斗、便斗无污迹。</w:t>
      </w:r>
    </w:p>
    <w:p>
      <w:pPr>
        <w:spacing w:line="360" w:lineRule="auto"/>
        <w:ind w:firstLine="310" w:firstLineChars="147"/>
        <w:rPr>
          <w:rFonts w:hint="eastAsia"/>
          <w:b/>
          <w:color w:val="000000"/>
          <w:szCs w:val="21"/>
        </w:rPr>
      </w:pPr>
      <w:r>
        <w:rPr>
          <w:rFonts w:hint="eastAsia"/>
          <w:b/>
          <w:color w:val="000000"/>
          <w:szCs w:val="21"/>
          <w:lang w:val="en-US" w:eastAsia="zh-CN"/>
        </w:rPr>
        <w:t>5.4</w:t>
      </w:r>
      <w:r>
        <w:rPr>
          <w:rFonts w:hint="eastAsia"/>
          <w:b/>
          <w:color w:val="000000"/>
          <w:szCs w:val="21"/>
        </w:rPr>
        <w:t>堆积物清理</w:t>
      </w:r>
    </w:p>
    <w:p>
      <w:pPr>
        <w:spacing w:line="360" w:lineRule="auto"/>
        <w:ind w:firstLine="308" w:firstLineChars="147"/>
        <w:rPr>
          <w:bCs/>
          <w:color w:val="000000"/>
          <w:szCs w:val="21"/>
          <w:highlight w:val="none"/>
        </w:rPr>
      </w:pPr>
      <w:r>
        <w:rPr>
          <w:rFonts w:hint="eastAsia"/>
          <w:bCs/>
          <w:color w:val="000000"/>
          <w:szCs w:val="21"/>
        </w:rPr>
        <w:t>1、及时</w:t>
      </w:r>
      <w:r>
        <w:rPr>
          <w:rFonts w:hint="eastAsia"/>
          <w:bCs/>
          <w:color w:val="000000"/>
          <w:szCs w:val="21"/>
          <w:highlight w:val="none"/>
        </w:rPr>
        <w:t>清理</w:t>
      </w:r>
      <w:r>
        <w:rPr>
          <w:rFonts w:hint="eastAsia"/>
          <w:bCs/>
          <w:color w:val="000000"/>
          <w:szCs w:val="21"/>
          <w:highlight w:val="none"/>
          <w:lang w:eastAsia="zh-CN"/>
        </w:rPr>
        <w:t>保洁</w:t>
      </w:r>
      <w:r>
        <w:rPr>
          <w:rFonts w:hint="eastAsia"/>
          <w:bCs/>
          <w:color w:val="000000"/>
          <w:szCs w:val="21"/>
          <w:highlight w:val="none"/>
        </w:rPr>
        <w:t>范围内路边的垃圾等堆积物。</w:t>
      </w:r>
    </w:p>
    <w:p>
      <w:pPr>
        <w:spacing w:line="360" w:lineRule="auto"/>
        <w:ind w:firstLine="308" w:firstLineChars="147"/>
        <w:rPr>
          <w:bCs/>
          <w:color w:val="000000"/>
          <w:szCs w:val="21"/>
        </w:rPr>
      </w:pPr>
      <w:r>
        <w:rPr>
          <w:rFonts w:hint="eastAsia"/>
          <w:bCs/>
          <w:color w:val="000000"/>
          <w:szCs w:val="21"/>
          <w:highlight w:val="none"/>
        </w:rPr>
        <w:t>2、及时清除</w:t>
      </w:r>
      <w:r>
        <w:rPr>
          <w:rFonts w:hint="eastAsia"/>
          <w:bCs/>
          <w:color w:val="000000"/>
          <w:szCs w:val="21"/>
          <w:highlight w:val="none"/>
          <w:lang w:eastAsia="zh-CN"/>
        </w:rPr>
        <w:t>保洁</w:t>
      </w:r>
      <w:r>
        <w:rPr>
          <w:rFonts w:hint="eastAsia"/>
          <w:bCs/>
          <w:color w:val="000000"/>
          <w:szCs w:val="21"/>
          <w:highlight w:val="none"/>
        </w:rPr>
        <w:t>范围内</w:t>
      </w:r>
      <w:r>
        <w:rPr>
          <w:rFonts w:hint="eastAsia"/>
          <w:bCs/>
          <w:color w:val="000000"/>
          <w:szCs w:val="21"/>
        </w:rPr>
        <w:t>的乱张贴、乱涂写和乱刻画等现象（主干道和次级道路：交通隔离栏、排水沟、侧石、桥洞等道路设施整洁完好，无乱张贴、无涂写等现象）。</w:t>
      </w:r>
    </w:p>
    <w:p>
      <w:pPr>
        <w:spacing w:line="360" w:lineRule="auto"/>
        <w:ind w:firstLine="308" w:firstLineChars="147"/>
        <w:rPr>
          <w:bCs/>
          <w:szCs w:val="21"/>
        </w:rPr>
      </w:pPr>
      <w:r>
        <w:rPr>
          <w:rFonts w:hint="eastAsia"/>
          <w:bCs/>
          <w:color w:val="000000"/>
          <w:szCs w:val="21"/>
        </w:rPr>
        <w:t>3、</w:t>
      </w:r>
      <w:r>
        <w:rPr>
          <w:rFonts w:hint="eastAsia"/>
          <w:bCs/>
          <w:szCs w:val="21"/>
        </w:rPr>
        <w:t>及时清理及回收</w:t>
      </w:r>
      <w:r>
        <w:rPr>
          <w:rFonts w:hint="eastAsia"/>
          <w:bCs/>
          <w:szCs w:val="21"/>
          <w:lang w:eastAsia="zh-CN"/>
        </w:rPr>
        <w:t>保洁</w:t>
      </w:r>
      <w:r>
        <w:rPr>
          <w:rFonts w:hint="eastAsia"/>
          <w:bCs/>
          <w:szCs w:val="21"/>
        </w:rPr>
        <w:t>范围内三米硬化道路</w:t>
      </w:r>
      <w:r>
        <w:rPr>
          <w:rFonts w:hint="eastAsia"/>
          <w:bCs/>
          <w:szCs w:val="21"/>
          <w:lang w:val="en-US" w:eastAsia="zh-CN"/>
        </w:rPr>
        <w:t>等</w:t>
      </w:r>
      <w:r>
        <w:rPr>
          <w:rFonts w:hint="eastAsia"/>
          <w:bCs/>
          <w:szCs w:val="21"/>
        </w:rPr>
        <w:t>，各类废弃物必须统一回收至规定回收点。</w:t>
      </w:r>
    </w:p>
    <w:p>
      <w:pPr>
        <w:spacing w:line="360" w:lineRule="auto"/>
        <w:ind w:firstLine="310" w:firstLineChars="147"/>
        <w:rPr>
          <w:rFonts w:hint="eastAsia"/>
          <w:b/>
          <w:color w:val="000000"/>
          <w:szCs w:val="21"/>
        </w:rPr>
      </w:pPr>
      <w:r>
        <w:rPr>
          <w:rFonts w:hint="eastAsia"/>
          <w:b/>
          <w:color w:val="000000"/>
          <w:szCs w:val="21"/>
          <w:lang w:val="en-US" w:eastAsia="zh-CN"/>
        </w:rPr>
        <w:t>5.5、</w:t>
      </w:r>
      <w:r>
        <w:rPr>
          <w:rFonts w:hint="eastAsia"/>
          <w:b/>
          <w:color w:val="000000"/>
          <w:szCs w:val="21"/>
        </w:rPr>
        <w:t>垃圾桶、果壳箱的清洗和管理</w:t>
      </w:r>
    </w:p>
    <w:p>
      <w:pPr>
        <w:spacing w:line="360" w:lineRule="auto"/>
        <w:ind w:firstLine="308" w:firstLineChars="147"/>
        <w:rPr>
          <w:bCs/>
          <w:color w:val="000000"/>
          <w:szCs w:val="21"/>
        </w:rPr>
      </w:pPr>
      <w:r>
        <w:rPr>
          <w:rFonts w:hint="eastAsia"/>
          <w:bCs/>
          <w:color w:val="000000"/>
          <w:szCs w:val="21"/>
        </w:rPr>
        <w:t>1、每天一次清洗保洁。</w:t>
      </w:r>
    </w:p>
    <w:p>
      <w:pPr>
        <w:spacing w:line="360" w:lineRule="auto"/>
        <w:ind w:firstLine="308" w:firstLineChars="147"/>
        <w:rPr>
          <w:bCs/>
          <w:color w:val="000000"/>
          <w:szCs w:val="21"/>
        </w:rPr>
      </w:pPr>
      <w:r>
        <w:rPr>
          <w:rFonts w:hint="eastAsia"/>
          <w:bCs/>
          <w:color w:val="000000"/>
          <w:szCs w:val="21"/>
        </w:rPr>
        <w:t>2、垃圾桶、果壳箱无破损、无垃圾外溢，桶体、箱体整洁。</w:t>
      </w:r>
    </w:p>
    <w:p>
      <w:pPr>
        <w:spacing w:line="360" w:lineRule="auto"/>
        <w:ind w:firstLine="308" w:firstLineChars="147"/>
        <w:rPr>
          <w:bCs/>
          <w:color w:val="000000"/>
          <w:szCs w:val="21"/>
        </w:rPr>
      </w:pPr>
      <w:r>
        <w:rPr>
          <w:rFonts w:hint="eastAsia"/>
          <w:bCs/>
          <w:color w:val="000000"/>
          <w:szCs w:val="21"/>
        </w:rPr>
        <w:t xml:space="preserve">3、收集人员故意损坏、破坏垃圾桶，由保洁公司全额赔偿。 </w:t>
      </w:r>
    </w:p>
    <w:p>
      <w:pPr>
        <w:spacing w:line="360" w:lineRule="auto"/>
        <w:ind w:firstLine="310" w:firstLineChars="147"/>
        <w:rPr>
          <w:rFonts w:hint="eastAsia"/>
          <w:b/>
          <w:color w:val="000000"/>
          <w:szCs w:val="21"/>
        </w:rPr>
      </w:pPr>
      <w:r>
        <w:rPr>
          <w:rFonts w:hint="eastAsia"/>
          <w:b/>
          <w:color w:val="000000"/>
          <w:szCs w:val="21"/>
          <w:lang w:val="en-US" w:eastAsia="zh-CN"/>
        </w:rPr>
        <w:t>5.6、</w:t>
      </w:r>
      <w:r>
        <w:rPr>
          <w:rFonts w:hint="eastAsia"/>
          <w:b/>
          <w:color w:val="000000"/>
          <w:szCs w:val="21"/>
        </w:rPr>
        <w:t xml:space="preserve">垃圾收集及清运 </w:t>
      </w:r>
    </w:p>
    <w:p>
      <w:pPr>
        <w:spacing w:line="360" w:lineRule="auto"/>
        <w:ind w:firstLine="420" w:firstLineChars="200"/>
        <w:rPr>
          <w:rFonts w:hint="eastAsia"/>
          <w:bCs/>
          <w:color w:val="000000"/>
          <w:szCs w:val="21"/>
        </w:rPr>
      </w:pPr>
      <w:r>
        <w:rPr>
          <w:rFonts w:hint="eastAsia"/>
          <w:bCs/>
          <w:color w:val="000000"/>
          <w:szCs w:val="21"/>
        </w:rPr>
        <w:t>1、垃圾收集容器如垃圾桶、果壳箱应无残缺、破损，封闭性好，完好率应不低于98%。</w:t>
      </w:r>
    </w:p>
    <w:p>
      <w:pPr>
        <w:spacing w:line="360" w:lineRule="auto"/>
        <w:ind w:firstLine="420" w:firstLineChars="200"/>
        <w:rPr>
          <w:rFonts w:hint="eastAsia"/>
          <w:bCs/>
          <w:color w:val="000000"/>
          <w:szCs w:val="21"/>
        </w:rPr>
      </w:pPr>
      <w:r>
        <w:rPr>
          <w:rFonts w:hint="eastAsia"/>
          <w:bCs/>
          <w:color w:val="000000"/>
          <w:szCs w:val="21"/>
        </w:rPr>
        <w:t>2、应定位放置，摆放整齐，设置点及周围2-3米内应整洁，无散落、存留垃圾和污水。</w:t>
      </w:r>
    </w:p>
    <w:p>
      <w:pPr>
        <w:spacing w:line="360" w:lineRule="auto"/>
        <w:ind w:firstLine="420" w:firstLineChars="200"/>
        <w:rPr>
          <w:rFonts w:hint="eastAsia"/>
          <w:bCs/>
          <w:color w:val="000000"/>
          <w:szCs w:val="21"/>
        </w:rPr>
      </w:pPr>
      <w:r>
        <w:rPr>
          <w:rFonts w:hint="eastAsia"/>
          <w:bCs/>
          <w:color w:val="000000"/>
          <w:szCs w:val="21"/>
        </w:rPr>
        <w:t>3、应随脏随擦，内外整洁无污物、无痰迹、无尘土、无蛛网、无乱张贴涂画。</w:t>
      </w:r>
    </w:p>
    <w:p>
      <w:pPr>
        <w:spacing w:line="360" w:lineRule="auto"/>
        <w:ind w:firstLine="420" w:firstLineChars="200"/>
        <w:rPr>
          <w:rFonts w:hint="eastAsia"/>
          <w:bCs/>
          <w:color w:val="000000"/>
          <w:szCs w:val="21"/>
        </w:rPr>
      </w:pPr>
      <w:r>
        <w:rPr>
          <w:rFonts w:hint="eastAsia"/>
          <w:bCs/>
          <w:color w:val="000000"/>
          <w:szCs w:val="21"/>
        </w:rPr>
        <w:t>4、每日巡回清理垃圾收集容器，不满不冒，周围不得堆积垃圾和杂物，清理的垃圾，运到指定地点，不得随意倾倒。清理完后要清洗、消毒箱体，保持箱体干净整洁无污物。</w:t>
      </w:r>
    </w:p>
    <w:p>
      <w:pPr>
        <w:spacing w:line="360" w:lineRule="auto"/>
        <w:ind w:firstLine="420" w:firstLineChars="200"/>
        <w:rPr>
          <w:rFonts w:hint="eastAsia"/>
          <w:bCs/>
          <w:color w:val="000000"/>
          <w:szCs w:val="21"/>
        </w:rPr>
      </w:pPr>
      <w:r>
        <w:rPr>
          <w:rFonts w:hint="eastAsia"/>
          <w:bCs/>
          <w:color w:val="000000"/>
          <w:szCs w:val="21"/>
        </w:rPr>
        <w:t>5、垃圾收集清运保洁人员对垃圾收集点的垃圾一天收集保洁二次，垃圾应直接送至垃圾中转站，做到垃圾不满溢，车走地净；垃圾收集点周围应整洁，无散落、存留垃圾和污水，清运垃圾时禁止沿途抛撒垃圾和滴漏污水。</w:t>
      </w:r>
    </w:p>
    <w:p>
      <w:pPr>
        <w:spacing w:line="360" w:lineRule="auto"/>
        <w:ind w:firstLine="420" w:firstLineChars="200"/>
        <w:rPr>
          <w:rFonts w:hint="eastAsia"/>
          <w:bCs/>
          <w:color w:val="000000"/>
          <w:szCs w:val="21"/>
        </w:rPr>
      </w:pPr>
      <w:r>
        <w:rPr>
          <w:rFonts w:hint="eastAsia"/>
          <w:bCs/>
          <w:color w:val="000000"/>
          <w:szCs w:val="21"/>
        </w:rPr>
        <w:t>6、垃圾桶应每日清洗，保持经常性清洁、完整，不得有明显的污物，每日清运后要对垃圾桶周围地面进行冲洗。</w:t>
      </w:r>
    </w:p>
    <w:p>
      <w:pPr>
        <w:spacing w:line="360" w:lineRule="auto"/>
        <w:ind w:firstLine="420" w:firstLineChars="200"/>
        <w:rPr>
          <w:rFonts w:hint="eastAsia"/>
          <w:bCs/>
          <w:color w:val="000000"/>
          <w:szCs w:val="21"/>
        </w:rPr>
      </w:pPr>
      <w:r>
        <w:rPr>
          <w:rFonts w:hint="eastAsia"/>
          <w:bCs/>
          <w:color w:val="000000"/>
          <w:szCs w:val="21"/>
        </w:rPr>
        <w:t>7、垃圾桶周围打扫干净，不得有建筑垃圾，不得焚烧垃圾，保持垃圾桶周边干净。</w:t>
      </w:r>
    </w:p>
    <w:p>
      <w:pPr>
        <w:spacing w:line="360" w:lineRule="auto"/>
        <w:ind w:firstLine="420" w:firstLineChars="200"/>
        <w:rPr>
          <w:rFonts w:hint="eastAsia"/>
          <w:bCs/>
          <w:color w:val="000000"/>
          <w:szCs w:val="21"/>
        </w:rPr>
      </w:pPr>
      <w:r>
        <w:rPr>
          <w:rFonts w:hint="eastAsia"/>
          <w:bCs/>
          <w:color w:val="000000"/>
          <w:szCs w:val="21"/>
        </w:rPr>
        <w:t>8、蚊蝇孳生季节要对垃圾收集容器定时喷洒灭蝇药物（4、5、6、7、8、9、10月）。</w:t>
      </w:r>
    </w:p>
    <w:p>
      <w:pPr>
        <w:spacing w:line="360" w:lineRule="auto"/>
        <w:ind w:firstLine="310" w:firstLineChars="147"/>
        <w:rPr>
          <w:rFonts w:hint="eastAsia"/>
          <w:b/>
          <w:color w:val="000000"/>
          <w:szCs w:val="21"/>
        </w:rPr>
      </w:pPr>
      <w:r>
        <w:rPr>
          <w:rFonts w:hint="eastAsia"/>
          <w:b/>
          <w:color w:val="000000"/>
          <w:szCs w:val="21"/>
          <w:lang w:val="en-US" w:eastAsia="zh-CN"/>
        </w:rPr>
        <w:t>5.7、</w:t>
      </w:r>
      <w:r>
        <w:rPr>
          <w:rFonts w:hint="eastAsia"/>
          <w:b/>
          <w:color w:val="000000"/>
          <w:szCs w:val="21"/>
        </w:rPr>
        <w:t>重要公共场所等保洁</w:t>
      </w:r>
    </w:p>
    <w:p>
      <w:pPr>
        <w:spacing w:line="360" w:lineRule="auto"/>
        <w:ind w:firstLine="420" w:firstLineChars="200"/>
        <w:rPr>
          <w:bCs/>
          <w:color w:val="000000"/>
          <w:szCs w:val="21"/>
        </w:rPr>
      </w:pPr>
      <w:r>
        <w:rPr>
          <w:rFonts w:hint="eastAsia"/>
          <w:bCs/>
          <w:color w:val="000000"/>
          <w:szCs w:val="21"/>
        </w:rPr>
        <w:t>1、保洁人员要求服装整洁、仪态端正、用语礼貌、操作规范。每天做好办公楼、停车场、食堂等的卫生打扫工作，保持整洁无卫生死角。通过日常保洁工作，使公共环境和公共部位整洁，公共设施洁净、无异味、无破损。</w:t>
      </w:r>
    </w:p>
    <w:p>
      <w:pPr>
        <w:spacing w:line="360" w:lineRule="auto"/>
        <w:ind w:firstLine="420" w:firstLineChars="200"/>
        <w:rPr>
          <w:bCs/>
          <w:color w:val="000000"/>
          <w:szCs w:val="21"/>
        </w:rPr>
      </w:pPr>
      <w:r>
        <w:rPr>
          <w:rFonts w:hint="eastAsia"/>
          <w:bCs/>
          <w:color w:val="000000"/>
          <w:szCs w:val="21"/>
        </w:rPr>
        <w:t>2、垃圾桶、果皮箱要及时收集和清洗。</w:t>
      </w:r>
    </w:p>
    <w:p>
      <w:pPr>
        <w:spacing w:line="360" w:lineRule="auto"/>
        <w:ind w:firstLine="420" w:firstLineChars="200"/>
        <w:rPr>
          <w:bCs/>
          <w:color w:val="000000"/>
          <w:szCs w:val="21"/>
        </w:rPr>
      </w:pPr>
      <w:r>
        <w:rPr>
          <w:rFonts w:hint="eastAsia"/>
          <w:bCs/>
          <w:color w:val="000000"/>
          <w:szCs w:val="21"/>
          <w:lang w:val="en-US" w:eastAsia="zh-CN"/>
        </w:rPr>
        <w:t>3</w:t>
      </w:r>
      <w:r>
        <w:rPr>
          <w:rFonts w:hint="eastAsia"/>
          <w:bCs/>
          <w:color w:val="000000"/>
          <w:szCs w:val="21"/>
        </w:rPr>
        <w:t>、在雨、雪天气应及时对院内道路积水、积雪进行清扫。</w:t>
      </w:r>
    </w:p>
    <w:p>
      <w:pPr>
        <w:spacing w:line="360" w:lineRule="auto"/>
        <w:ind w:firstLine="420" w:firstLineChars="200"/>
        <w:rPr>
          <w:rFonts w:hint="eastAsia"/>
          <w:bCs/>
          <w:color w:val="000000"/>
          <w:szCs w:val="21"/>
        </w:rPr>
      </w:pPr>
      <w:r>
        <w:rPr>
          <w:rFonts w:hint="eastAsia"/>
          <w:bCs/>
          <w:color w:val="000000"/>
          <w:szCs w:val="21"/>
          <w:lang w:val="en-US" w:eastAsia="zh-CN"/>
        </w:rPr>
        <w:t>4</w:t>
      </w:r>
      <w:r>
        <w:rPr>
          <w:rFonts w:hint="eastAsia"/>
          <w:bCs/>
          <w:color w:val="000000"/>
          <w:szCs w:val="21"/>
        </w:rPr>
        <w:t>、公共空间及时清扫，随时保持干净整洁。</w:t>
      </w:r>
    </w:p>
    <w:p>
      <w:pPr>
        <w:spacing w:line="360" w:lineRule="auto"/>
        <w:ind w:firstLine="422" w:firstLineChars="200"/>
        <w:rPr>
          <w:rFonts w:hint="eastAsia"/>
          <w:b/>
          <w:szCs w:val="21"/>
        </w:rPr>
      </w:pPr>
      <w:r>
        <w:rPr>
          <w:rFonts w:hint="eastAsia"/>
          <w:b/>
          <w:szCs w:val="21"/>
          <w:lang w:val="en-US" w:eastAsia="zh-CN"/>
        </w:rPr>
        <w:t>5.8</w:t>
      </w:r>
      <w:r>
        <w:rPr>
          <w:rFonts w:hint="eastAsia"/>
          <w:b/>
          <w:szCs w:val="21"/>
          <w:lang w:eastAsia="zh-CN"/>
        </w:rPr>
        <w:t>、</w:t>
      </w:r>
      <w:r>
        <w:rPr>
          <w:rFonts w:hint="eastAsia"/>
          <w:b/>
          <w:szCs w:val="21"/>
        </w:rPr>
        <w:t>道路保洁作业与安全要求：</w:t>
      </w:r>
    </w:p>
    <w:p>
      <w:pPr>
        <w:spacing w:line="360" w:lineRule="auto"/>
        <w:ind w:firstLine="420" w:firstLineChars="200"/>
        <w:rPr>
          <w:rFonts w:hint="eastAsia"/>
          <w:bCs/>
          <w:color w:val="000000"/>
          <w:szCs w:val="21"/>
        </w:rPr>
      </w:pPr>
      <w:r>
        <w:rPr>
          <w:rFonts w:hint="eastAsia"/>
          <w:bCs/>
          <w:color w:val="000000"/>
          <w:szCs w:val="21"/>
        </w:rPr>
        <w:t>1）道路保洁人员必须穿着反光安全工作服上岗，作业时，应按车行线反方向清扫，保洁车辆停放应地点适宜，不能太靠近车行线，车容应整洁。</w:t>
      </w:r>
    </w:p>
    <w:p>
      <w:pPr>
        <w:spacing w:line="360" w:lineRule="auto"/>
        <w:ind w:firstLine="420" w:firstLineChars="200"/>
        <w:rPr>
          <w:rFonts w:hint="eastAsia"/>
          <w:bCs/>
          <w:color w:val="000000"/>
          <w:szCs w:val="21"/>
        </w:rPr>
      </w:pPr>
      <w:r>
        <w:rPr>
          <w:rFonts w:hint="eastAsia"/>
          <w:bCs/>
          <w:color w:val="000000"/>
          <w:szCs w:val="21"/>
        </w:rPr>
        <w:t>2）道路保洁人员应文明作业，不得将垃圾、污水扫到、溅到行人身上，禁止将垃圾堆放或停留在窨井盖上，禁止将垃圾扫入或倒入窨井、道路绿地、河道、闲置空地等处，必须运送指定地点。</w:t>
      </w:r>
    </w:p>
    <w:p>
      <w:pPr>
        <w:spacing w:line="360" w:lineRule="auto"/>
        <w:ind w:firstLine="420" w:firstLineChars="200"/>
        <w:rPr>
          <w:rFonts w:hint="eastAsia"/>
          <w:bCs/>
          <w:color w:val="000000"/>
          <w:szCs w:val="21"/>
        </w:rPr>
      </w:pPr>
      <w:r>
        <w:rPr>
          <w:rFonts w:hint="eastAsia"/>
          <w:bCs/>
          <w:color w:val="000000"/>
          <w:szCs w:val="21"/>
        </w:rPr>
        <w:t>3）机扫、洒水车出车前必须进行车辆检查，发现故障及时排除。禁止带故障运行。（如有）</w:t>
      </w:r>
    </w:p>
    <w:p>
      <w:pPr>
        <w:spacing w:line="360" w:lineRule="auto"/>
        <w:ind w:firstLine="420" w:firstLineChars="200"/>
        <w:rPr>
          <w:rFonts w:hint="eastAsia"/>
          <w:bCs/>
          <w:color w:val="000000"/>
          <w:szCs w:val="21"/>
        </w:rPr>
      </w:pPr>
      <w:r>
        <w:rPr>
          <w:rFonts w:hint="eastAsia"/>
          <w:bCs/>
          <w:color w:val="000000"/>
          <w:szCs w:val="21"/>
        </w:rPr>
        <w:t>4）机扫、洒水车作业时必须开警示灯或发送警示信号；机扫作业时，应喷水压尘。冲洒水作业时应适当控制水压和车速，避免把水溅到路边的行人。（如有）</w:t>
      </w:r>
    </w:p>
    <w:p>
      <w:pPr>
        <w:spacing w:line="360" w:lineRule="auto"/>
        <w:ind w:firstLine="420" w:firstLineChars="200"/>
        <w:rPr>
          <w:rFonts w:hint="eastAsia"/>
          <w:bCs/>
          <w:color w:val="000000"/>
          <w:szCs w:val="21"/>
        </w:rPr>
      </w:pPr>
      <w:r>
        <w:rPr>
          <w:rFonts w:hint="eastAsia"/>
          <w:bCs/>
          <w:color w:val="000000"/>
          <w:szCs w:val="21"/>
        </w:rPr>
        <w:t>5）机扫、洒水车驾驶员在工作过程中，要遵守道路交通安全法，礼让行车，注意行人的安全。（如有）</w:t>
      </w:r>
    </w:p>
    <w:p>
      <w:pPr>
        <w:spacing w:line="360" w:lineRule="auto"/>
        <w:ind w:firstLine="422" w:firstLineChars="200"/>
        <w:rPr>
          <w:rFonts w:hint="eastAsia"/>
          <w:b/>
          <w:szCs w:val="21"/>
        </w:rPr>
      </w:pPr>
      <w:r>
        <w:rPr>
          <w:rFonts w:hint="eastAsia"/>
          <w:b/>
          <w:szCs w:val="21"/>
          <w:lang w:val="en-US" w:eastAsia="zh-CN"/>
        </w:rPr>
        <w:t>5.9</w:t>
      </w:r>
      <w:r>
        <w:rPr>
          <w:rFonts w:hint="eastAsia"/>
          <w:b/>
          <w:szCs w:val="21"/>
          <w:lang w:eastAsia="zh-CN"/>
        </w:rPr>
        <w:t>、</w:t>
      </w:r>
      <w:r>
        <w:rPr>
          <w:rFonts w:hint="eastAsia"/>
          <w:b/>
          <w:szCs w:val="21"/>
        </w:rPr>
        <w:t>垃圾清运作业要求</w:t>
      </w:r>
    </w:p>
    <w:p>
      <w:pPr>
        <w:spacing w:line="360" w:lineRule="auto"/>
        <w:ind w:firstLine="420" w:firstLineChars="200"/>
        <w:rPr>
          <w:rFonts w:hint="eastAsia"/>
          <w:bCs/>
          <w:color w:val="000000"/>
          <w:szCs w:val="21"/>
        </w:rPr>
      </w:pPr>
      <w:r>
        <w:rPr>
          <w:rFonts w:hint="eastAsia"/>
          <w:bCs/>
          <w:color w:val="000000"/>
          <w:szCs w:val="21"/>
        </w:rPr>
        <w:t>1、垃圾清运人员必须具备爱岗敬业，认真负责的态度，吃苦耐劳的精神，每天按时完成垃圾清运任务，及时擦洗垃圾桶。</w:t>
      </w:r>
    </w:p>
    <w:p>
      <w:pPr>
        <w:spacing w:line="360" w:lineRule="auto"/>
        <w:ind w:firstLine="420" w:firstLineChars="200"/>
        <w:rPr>
          <w:rFonts w:hint="eastAsia"/>
          <w:bCs/>
          <w:color w:val="000000"/>
          <w:szCs w:val="21"/>
        </w:rPr>
      </w:pPr>
      <w:r>
        <w:rPr>
          <w:rFonts w:hint="eastAsia"/>
          <w:bCs/>
          <w:color w:val="000000"/>
          <w:szCs w:val="21"/>
        </w:rPr>
        <w:t>2、清运车必须做到密闭化，篷布遮盖严实，运输过程不得扬撒、泄漏。要经常清洗车辆、检修车辆，保持整洁、卫生和完好状态。</w:t>
      </w:r>
    </w:p>
    <w:p>
      <w:pPr>
        <w:spacing w:line="360" w:lineRule="auto"/>
        <w:ind w:firstLine="420" w:firstLineChars="200"/>
        <w:rPr>
          <w:rFonts w:hint="eastAsia"/>
          <w:bCs/>
          <w:color w:val="000000"/>
          <w:szCs w:val="21"/>
        </w:rPr>
      </w:pPr>
      <w:r>
        <w:rPr>
          <w:rFonts w:hint="eastAsia"/>
          <w:bCs/>
          <w:color w:val="000000"/>
          <w:szCs w:val="21"/>
        </w:rPr>
        <w:t>3、清运人员必须做到车走地净，保持垃圾池和垃圾桶周边（约10米区域）无垃圾、杂草、装修垃圾、建筑垃圾。必须爱护垃圾池、垃圾桶、中转站设备等环卫设施，保持周围环境整洁卫生。</w:t>
      </w:r>
    </w:p>
    <w:p>
      <w:pPr>
        <w:spacing w:line="360" w:lineRule="auto"/>
        <w:ind w:firstLine="422" w:firstLineChars="200"/>
        <w:rPr>
          <w:rFonts w:hint="eastAsia"/>
          <w:b/>
          <w:szCs w:val="21"/>
          <w:lang w:eastAsia="zh-CN"/>
        </w:rPr>
      </w:pPr>
      <w:r>
        <w:rPr>
          <w:rFonts w:hint="eastAsia"/>
          <w:b/>
          <w:szCs w:val="21"/>
          <w:lang w:val="en-US" w:eastAsia="zh-CN"/>
        </w:rPr>
        <w:t xml:space="preserve">5.10 </w:t>
      </w:r>
      <w:r>
        <w:rPr>
          <w:rFonts w:hint="eastAsia"/>
          <w:b/>
          <w:szCs w:val="21"/>
          <w:lang w:eastAsia="zh-CN"/>
        </w:rPr>
        <w:t>建筑垃圾及大件垃圾清运</w:t>
      </w:r>
    </w:p>
    <w:p>
      <w:pPr>
        <w:pageBreakBefore w:val="0"/>
        <w:kinsoku/>
        <w:wordWrap/>
        <w:overflowPunct/>
        <w:topLinePunct w:val="0"/>
        <w:autoSpaceDE/>
        <w:autoSpaceDN/>
        <w:bidi w:val="0"/>
        <w:spacing w:line="360" w:lineRule="auto"/>
        <w:ind w:firstLine="420" w:firstLineChars="200"/>
        <w:rPr>
          <w:rFonts w:hint="default" w:eastAsia="黑体"/>
          <w:lang w:val="en-US" w:eastAsia="zh-CN"/>
        </w:rPr>
      </w:pPr>
      <w:r>
        <w:rPr>
          <w:rFonts w:hint="eastAsia" w:ascii="宋体" w:hAnsi="宋体"/>
          <w:color w:val="auto"/>
          <w:szCs w:val="21"/>
          <w:highlight w:val="none"/>
        </w:rPr>
        <w:t>主要负责对</w:t>
      </w:r>
      <w:r>
        <w:rPr>
          <w:rFonts w:hint="eastAsia" w:ascii="宋体" w:hAnsi="宋体"/>
          <w:color w:val="auto"/>
          <w:szCs w:val="21"/>
          <w:highlight w:val="none"/>
          <w:lang w:eastAsia="zh-CN"/>
        </w:rPr>
        <w:t>强蛟镇镇区、宁海湾区块</w:t>
      </w:r>
      <w:r>
        <w:rPr>
          <w:rFonts w:hint="eastAsia" w:ascii="宋体" w:hAnsi="宋体"/>
          <w:color w:val="auto"/>
          <w:szCs w:val="21"/>
          <w:highlight w:val="none"/>
        </w:rPr>
        <w:t>巡视过程中发现的体量较大的建筑垃圾</w:t>
      </w:r>
      <w:r>
        <w:rPr>
          <w:rFonts w:hint="eastAsia" w:ascii="宋体" w:hAnsi="宋体"/>
          <w:color w:val="auto"/>
          <w:szCs w:val="21"/>
          <w:highlight w:val="none"/>
          <w:lang w:eastAsia="zh-CN"/>
        </w:rPr>
        <w:t>及大件垃圾（如床、沙发、木板等</w:t>
      </w:r>
      <w:r>
        <w:rPr>
          <w:rFonts w:hint="eastAsia" w:ascii="宋体" w:hAnsi="宋体"/>
          <w:color w:val="auto"/>
          <w:szCs w:val="21"/>
          <w:highlight w:val="none"/>
          <w:lang w:val="en-US" w:eastAsia="zh-CN"/>
        </w:rPr>
        <w:t>)</w:t>
      </w:r>
      <w:r>
        <w:rPr>
          <w:rFonts w:hint="eastAsia" w:ascii="宋体" w:hAnsi="宋体"/>
          <w:color w:val="auto"/>
          <w:szCs w:val="21"/>
          <w:highlight w:val="none"/>
        </w:rPr>
        <w:t>，或环境卫生集中整治需要清理的装潢和建筑垃圾进行清运，不得有中转点满溢的现象。建筑垃圾清运车辆由中标单位负责配置，将各中转点的建筑垃圾和</w:t>
      </w:r>
      <w:r>
        <w:rPr>
          <w:rFonts w:hint="eastAsia" w:ascii="宋体" w:hAnsi="宋体"/>
          <w:color w:val="auto"/>
          <w:szCs w:val="21"/>
          <w:highlight w:val="none"/>
          <w:lang w:eastAsia="zh-CN"/>
        </w:rPr>
        <w:t>大件垃圾</w:t>
      </w:r>
      <w:r>
        <w:rPr>
          <w:rFonts w:hint="eastAsia" w:ascii="宋体" w:hAnsi="宋体"/>
          <w:color w:val="auto"/>
          <w:szCs w:val="21"/>
          <w:highlight w:val="none"/>
        </w:rPr>
        <w:t>运往</w:t>
      </w:r>
      <w:r>
        <w:rPr>
          <w:rFonts w:hint="eastAsia" w:ascii="宋体" w:hAnsi="宋体"/>
          <w:color w:val="auto"/>
          <w:szCs w:val="21"/>
          <w:highlight w:val="none"/>
          <w:lang w:eastAsia="zh-CN"/>
        </w:rPr>
        <w:t>业主指定的</w:t>
      </w:r>
      <w:r>
        <w:rPr>
          <w:rFonts w:hint="eastAsia" w:ascii="宋体" w:hAnsi="宋体"/>
          <w:color w:val="auto"/>
          <w:szCs w:val="21"/>
          <w:highlight w:val="none"/>
        </w:rPr>
        <w:t>建筑垃圾填埋场。根据建筑垃圾与</w:t>
      </w:r>
      <w:r>
        <w:rPr>
          <w:rFonts w:hint="eastAsia" w:ascii="宋体" w:hAnsi="宋体"/>
          <w:color w:val="auto"/>
          <w:szCs w:val="21"/>
          <w:highlight w:val="none"/>
          <w:lang w:eastAsia="zh-CN"/>
        </w:rPr>
        <w:t>大件垃圾</w:t>
      </w:r>
      <w:r>
        <w:rPr>
          <w:rFonts w:hint="eastAsia" w:ascii="宋体" w:hAnsi="宋体"/>
          <w:color w:val="auto"/>
          <w:szCs w:val="21"/>
          <w:highlight w:val="none"/>
        </w:rPr>
        <w:t>日产日清的原则，每月集中清运不少于2次，每次清运时间不少于1天，同时根据垃圾分类相关要求严禁同生活垃圾、工业垃圾混装混运。</w:t>
      </w:r>
    </w:p>
    <w:p>
      <w:pPr>
        <w:spacing w:line="360" w:lineRule="auto"/>
        <w:ind w:firstLine="422" w:firstLineChars="200"/>
        <w:rPr>
          <w:rFonts w:hint="eastAsia"/>
          <w:b/>
          <w:szCs w:val="21"/>
          <w:lang w:eastAsia="zh-CN"/>
        </w:rPr>
      </w:pPr>
    </w:p>
    <w:p>
      <w:pPr>
        <w:spacing w:line="360" w:lineRule="auto"/>
        <w:ind w:firstLine="422" w:firstLineChars="200"/>
        <w:rPr>
          <w:rFonts w:hint="eastAsia"/>
          <w:b/>
          <w:szCs w:val="21"/>
        </w:rPr>
      </w:pPr>
      <w:r>
        <w:rPr>
          <w:rFonts w:hint="eastAsia"/>
          <w:b/>
          <w:szCs w:val="21"/>
          <w:lang w:eastAsia="zh-CN"/>
        </w:rPr>
        <w:t>六、道路保洁及垃圾清运</w:t>
      </w:r>
      <w:r>
        <w:rPr>
          <w:rFonts w:hint="eastAsia"/>
          <w:b/>
          <w:szCs w:val="21"/>
        </w:rPr>
        <w:t>考核方法</w:t>
      </w:r>
      <w:r>
        <w:rPr>
          <w:rFonts w:hint="eastAsia"/>
          <w:b/>
          <w:szCs w:val="21"/>
          <w:lang w:eastAsia="zh-CN"/>
        </w:rPr>
        <w:t>：</w:t>
      </w:r>
      <w:r>
        <w:rPr>
          <w:rFonts w:hint="eastAsia"/>
          <w:b/>
          <w:szCs w:val="21"/>
        </w:rPr>
        <w:t>《</w:t>
      </w:r>
      <w:r>
        <w:rPr>
          <w:rFonts w:hint="eastAsia"/>
          <w:b/>
          <w:szCs w:val="21"/>
          <w:lang w:eastAsia="zh-CN"/>
        </w:rPr>
        <w:t>宁海县强蛟镇镇区、宁海湾区块环境道路保洁及垃圾清运工作评分表</w:t>
      </w:r>
      <w:r>
        <w:rPr>
          <w:rFonts w:hint="eastAsia"/>
          <w:b/>
          <w:szCs w:val="21"/>
        </w:rPr>
        <w:t>》（具体以合同签订时的为准）</w:t>
      </w:r>
    </w:p>
    <w:p>
      <w:pPr>
        <w:spacing w:line="360" w:lineRule="auto"/>
        <w:ind w:firstLine="422" w:firstLineChars="200"/>
        <w:rPr>
          <w:rFonts w:hint="eastAsia"/>
          <w:b/>
          <w:szCs w:val="21"/>
        </w:rPr>
      </w:pPr>
      <w:r>
        <w:rPr>
          <w:rFonts w:hint="eastAsia"/>
          <w:b/>
          <w:szCs w:val="21"/>
          <w:lang w:val="en-US" w:eastAsia="zh-CN"/>
        </w:rPr>
        <w:t>1、</w:t>
      </w:r>
      <w:r>
        <w:rPr>
          <w:rFonts w:hint="eastAsia"/>
          <w:b/>
          <w:szCs w:val="21"/>
        </w:rPr>
        <w:t>考核机制</w:t>
      </w:r>
    </w:p>
    <w:p>
      <w:pPr>
        <w:spacing w:line="360" w:lineRule="auto"/>
        <w:ind w:firstLine="420" w:firstLineChars="200"/>
        <w:rPr>
          <w:rFonts w:hint="eastAsia"/>
          <w:szCs w:val="21"/>
        </w:rPr>
      </w:pPr>
      <w:r>
        <w:rPr>
          <w:rFonts w:hint="eastAsia"/>
          <w:szCs w:val="21"/>
        </w:rPr>
        <w:t>建立承包人每日自查、 采购人考核全面巡查的三查制度 （日常巡查、 抽查，空档时间突击检查），不断总结完善考核机制，达到既能提高公司积极性，又便于考核公司的各方面工作。采购人根据每月考评结果，作出综合考核评价意见，发放每月承包经费。</w:t>
      </w:r>
    </w:p>
    <w:p>
      <w:pPr>
        <w:pStyle w:val="45"/>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镇区</w:t>
      </w:r>
      <w:r>
        <w:rPr>
          <w:rFonts w:hint="eastAsia" w:ascii="Times New Roman" w:hAnsi="Times New Roman" w:cs="Times New Roman"/>
          <w:kern w:val="2"/>
          <w:sz w:val="21"/>
          <w:szCs w:val="21"/>
          <w:lang w:val="en-US" w:eastAsia="zh-CN" w:bidi="ar-SA"/>
        </w:rPr>
        <w:t>、宁海湾区块</w:t>
      </w:r>
      <w:r>
        <w:rPr>
          <w:rFonts w:hint="eastAsia" w:ascii="Times New Roman" w:hAnsi="Times New Roman" w:eastAsia="宋体" w:cs="Times New Roman"/>
          <w:kern w:val="2"/>
          <w:sz w:val="21"/>
          <w:szCs w:val="21"/>
          <w:lang w:val="en-US" w:eastAsia="zh-CN" w:bidi="ar-SA"/>
        </w:rPr>
        <w:t>道路保洁实行动态保洁，考核时间7：30——17：00，每天7：30时前必须打扫完毕。验收标准：承包方应达到建设部城市环境卫生质量标准中废弃物控制指标要求、省道路清扫保洁质量要求和《</w:t>
      </w:r>
      <w:r>
        <w:rPr>
          <w:rFonts w:hint="eastAsia" w:ascii="Times New Roman" w:hAnsi="Times New Roman" w:cs="Times New Roman"/>
          <w:kern w:val="2"/>
          <w:sz w:val="21"/>
          <w:szCs w:val="21"/>
          <w:lang w:val="en-US" w:eastAsia="zh-CN" w:bidi="ar-SA"/>
        </w:rPr>
        <w:t>强蛟</w:t>
      </w:r>
      <w:r>
        <w:rPr>
          <w:rFonts w:hint="eastAsia" w:ascii="Times New Roman" w:hAnsi="Times New Roman" w:eastAsia="宋体" w:cs="Times New Roman"/>
          <w:kern w:val="2"/>
          <w:sz w:val="21"/>
          <w:szCs w:val="21"/>
          <w:lang w:val="en-US" w:eastAsia="zh-CN" w:bidi="ar-SA"/>
        </w:rPr>
        <w:t>镇镇区</w:t>
      </w:r>
      <w:r>
        <w:rPr>
          <w:rFonts w:hint="eastAsia" w:ascii="Times New Roman" w:hAnsi="Times New Roman" w:cs="Times New Roman"/>
          <w:kern w:val="2"/>
          <w:sz w:val="21"/>
          <w:szCs w:val="21"/>
          <w:lang w:val="en-US" w:eastAsia="zh-CN" w:bidi="ar-SA"/>
        </w:rPr>
        <w:t>、宁海湾区块</w:t>
      </w:r>
      <w:r>
        <w:rPr>
          <w:rFonts w:hint="eastAsia" w:ascii="Times New Roman" w:hAnsi="Times New Roman" w:eastAsia="宋体" w:cs="Times New Roman"/>
          <w:kern w:val="2"/>
          <w:sz w:val="21"/>
          <w:szCs w:val="21"/>
          <w:lang w:val="en-US" w:eastAsia="zh-CN" w:bidi="ar-SA"/>
        </w:rPr>
        <w:t>环境卫生管理标准》等文件标准，每月月底镇政府按上述标准对环境保洁工作进行验收。</w:t>
      </w:r>
    </w:p>
    <w:p>
      <w:pPr>
        <w:spacing w:line="360" w:lineRule="auto"/>
        <w:ind w:firstLine="310" w:firstLineChars="147"/>
        <w:rPr>
          <w:rFonts w:hint="eastAsia"/>
          <w:b/>
          <w:color w:val="000000"/>
          <w:szCs w:val="21"/>
          <w:lang w:val="en-US" w:eastAsia="zh-CN"/>
        </w:rPr>
      </w:pPr>
      <w:r>
        <w:rPr>
          <w:rFonts w:hint="eastAsia"/>
          <w:b/>
          <w:color w:val="000000"/>
          <w:szCs w:val="21"/>
          <w:lang w:val="en-US" w:eastAsia="zh-CN"/>
        </w:rPr>
        <w:t>2、考核办法</w:t>
      </w:r>
    </w:p>
    <w:p>
      <w:pPr>
        <w:tabs>
          <w:tab w:val="left" w:pos="0"/>
          <w:tab w:val="left" w:pos="522"/>
        </w:tabs>
        <w:spacing w:line="400" w:lineRule="exact"/>
        <w:ind w:firstLine="395" w:firstLineChars="196"/>
        <w:rPr>
          <w:rFonts w:hint="eastAsia" w:ascii="宋体" w:hAnsi="宋体"/>
          <w:bCs/>
          <w:color w:val="auto"/>
          <w:sz w:val="21"/>
          <w:szCs w:val="21"/>
          <w:highlight w:val="none"/>
          <w:lang w:val="en-US" w:eastAsia="zh-CN"/>
        </w:rPr>
      </w:pPr>
      <w:r>
        <w:rPr>
          <w:rFonts w:hint="eastAsia" w:ascii="Times New Roman" w:hAnsi="Times New Roman" w:cs="Times New Roman"/>
          <w:spacing w:val="-4"/>
          <w:kern w:val="2"/>
          <w:sz w:val="21"/>
          <w:szCs w:val="21"/>
          <w:lang w:val="en-US" w:eastAsia="zh-CN" w:bidi="ar-SA"/>
        </w:rPr>
        <w:t>1）</w:t>
      </w:r>
      <w:r>
        <w:rPr>
          <w:rFonts w:hint="eastAsia" w:ascii="Times New Roman" w:hAnsi="Times New Roman" w:eastAsia="宋体" w:cs="Times New Roman"/>
          <w:spacing w:val="-4"/>
          <w:kern w:val="2"/>
          <w:sz w:val="21"/>
          <w:szCs w:val="21"/>
          <w:lang w:val="en-US" w:eastAsia="zh-CN" w:bidi="ar-SA"/>
        </w:rPr>
        <w:t>按合同款总价</w:t>
      </w:r>
      <w:r>
        <w:rPr>
          <w:rFonts w:hint="eastAsia" w:ascii="Times New Roman" w:hAnsi="Times New Roman" w:cs="Times New Roman"/>
          <w:spacing w:val="-4"/>
          <w:kern w:val="2"/>
          <w:sz w:val="21"/>
          <w:szCs w:val="21"/>
          <w:lang w:val="en-US" w:eastAsia="zh-CN" w:bidi="ar-SA"/>
        </w:rPr>
        <w:t>的</w:t>
      </w:r>
      <w:r>
        <w:rPr>
          <w:rFonts w:hint="eastAsia" w:ascii="Times New Roman" w:hAnsi="Times New Roman" w:eastAsia="宋体" w:cs="Times New Roman"/>
          <w:spacing w:val="-4"/>
          <w:kern w:val="2"/>
          <w:sz w:val="21"/>
          <w:szCs w:val="21"/>
          <w:lang w:val="en-US" w:eastAsia="zh-CN" w:bidi="ar-SA"/>
        </w:rPr>
        <w:t>5%作为</w:t>
      </w:r>
      <w:r>
        <w:rPr>
          <w:rFonts w:hint="eastAsia" w:cs="Times New Roman"/>
          <w:spacing w:val="-4"/>
          <w:kern w:val="2"/>
          <w:sz w:val="21"/>
          <w:szCs w:val="21"/>
          <w:lang w:val="en-US" w:eastAsia="zh-CN" w:bidi="ar-SA"/>
        </w:rPr>
        <w:t>年度</w:t>
      </w:r>
      <w:r>
        <w:rPr>
          <w:rFonts w:hint="eastAsia" w:ascii="Times New Roman" w:hAnsi="Times New Roman" w:eastAsia="宋体" w:cs="Times New Roman"/>
          <w:spacing w:val="-4"/>
          <w:kern w:val="2"/>
          <w:sz w:val="21"/>
          <w:szCs w:val="21"/>
          <w:lang w:val="en-US" w:eastAsia="zh-CN" w:bidi="ar-SA"/>
        </w:rPr>
        <w:t>考核金</w:t>
      </w:r>
      <w:r>
        <w:rPr>
          <w:rFonts w:hint="eastAsia" w:ascii="Times New Roman" w:hAnsi="Times New Roman" w:eastAsia="宋体" w:cs="Times New Roman"/>
          <w:color w:val="auto"/>
          <w:spacing w:val="-4"/>
          <w:kern w:val="2"/>
          <w:sz w:val="21"/>
          <w:szCs w:val="21"/>
          <w:lang w:val="en-US" w:eastAsia="zh-CN" w:bidi="ar-SA"/>
        </w:rPr>
        <w:t>，</w:t>
      </w:r>
      <w:r>
        <w:rPr>
          <w:rFonts w:hint="eastAsia" w:ascii="宋体" w:hAnsi="宋体"/>
          <w:bCs/>
          <w:color w:val="auto"/>
          <w:szCs w:val="21"/>
          <w:highlight w:val="none"/>
          <w:lang w:val="en-US" w:eastAsia="zh-CN"/>
        </w:rPr>
        <w:t>即合同款总价*5%=年度考核金。根据月度分数和年终考核分数综合评定，</w:t>
      </w:r>
      <w:r>
        <w:rPr>
          <w:rFonts w:hint="eastAsia" w:ascii="宋体" w:hAnsi="宋体" w:eastAsia="宋体" w:cs="宋体"/>
          <w:b w:val="0"/>
          <w:bCs w:val="0"/>
          <w:color w:val="auto"/>
          <w:sz w:val="21"/>
          <w:szCs w:val="21"/>
          <w:lang w:val="en-US" w:eastAsia="zh-CN"/>
        </w:rPr>
        <w:t>实行百分制，考核分数达95分以上（含95分），全额拨款</w:t>
      </w:r>
      <w:r>
        <w:rPr>
          <w:rFonts w:hint="eastAsia" w:ascii="宋体" w:hAnsi="宋体" w:cs="宋体"/>
          <w:b w:val="0"/>
          <w:bCs w:val="0"/>
          <w:color w:val="auto"/>
          <w:sz w:val="21"/>
          <w:szCs w:val="21"/>
          <w:lang w:val="en-US" w:eastAsia="zh-CN"/>
        </w:rPr>
        <w:t>年度</w:t>
      </w:r>
      <w:r>
        <w:rPr>
          <w:rFonts w:hint="eastAsia" w:ascii="宋体" w:hAnsi="宋体" w:eastAsia="宋体" w:cs="宋体"/>
          <w:b w:val="0"/>
          <w:bCs w:val="0"/>
          <w:color w:val="auto"/>
          <w:sz w:val="21"/>
          <w:szCs w:val="21"/>
          <w:lang w:val="en-US" w:eastAsia="zh-CN"/>
        </w:rPr>
        <w:t>考核金；考核分数80-94分的，按“年度考核分数/100分*年度考核金”的额度拨付；考核分数80分以下（不含80分）的，不予发放年度考核金。</w:t>
      </w:r>
    </w:p>
    <w:p>
      <w:pPr>
        <w:pStyle w:val="45"/>
        <w:numPr>
          <w:ilvl w:val="0"/>
          <w:numId w:val="0"/>
        </w:numPr>
        <w:spacing w:line="36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cs="Times New Roman"/>
          <w:spacing w:val="-4"/>
          <w:kern w:val="2"/>
          <w:sz w:val="21"/>
          <w:szCs w:val="21"/>
          <w:lang w:val="en-US" w:eastAsia="zh-CN" w:bidi="ar-SA"/>
        </w:rPr>
        <w:t>2）</w:t>
      </w:r>
      <w:r>
        <w:rPr>
          <w:rFonts w:hint="eastAsia" w:ascii="Times New Roman" w:hAnsi="Times New Roman" w:eastAsia="宋体" w:cs="Times New Roman"/>
          <w:spacing w:val="-4"/>
          <w:kern w:val="2"/>
          <w:sz w:val="21"/>
          <w:szCs w:val="21"/>
          <w:lang w:val="en-US" w:eastAsia="zh-CN" w:bidi="ar-SA"/>
        </w:rPr>
        <w:t>余下的95%按月度考核拨付，月考核基数</w:t>
      </w:r>
      <w:r>
        <w:rPr>
          <w:rFonts w:hint="eastAsia" w:ascii="Times New Roman" w:hAnsi="Times New Roman" w:cs="Times New Roman"/>
          <w:spacing w:val="-4"/>
          <w:kern w:val="2"/>
          <w:sz w:val="21"/>
          <w:szCs w:val="21"/>
          <w:lang w:val="en-US" w:eastAsia="zh-CN" w:bidi="ar-SA"/>
        </w:rPr>
        <w:t>=</w:t>
      </w:r>
      <w:r>
        <w:rPr>
          <w:rFonts w:hint="eastAsia" w:ascii="Times New Roman" w:hAnsi="Times New Roman" w:eastAsia="宋体" w:cs="Times New Roman"/>
          <w:spacing w:val="-4"/>
          <w:kern w:val="2"/>
          <w:sz w:val="21"/>
          <w:szCs w:val="21"/>
          <w:lang w:val="en-US" w:eastAsia="zh-CN" w:bidi="ar-SA"/>
        </w:rPr>
        <w:t>合同款总价</w:t>
      </w:r>
      <w:r>
        <w:rPr>
          <w:rFonts w:hint="eastAsia" w:ascii="Times New Roman" w:hAnsi="Times New Roman" w:cs="Times New Roman"/>
          <w:spacing w:val="-4"/>
          <w:kern w:val="2"/>
          <w:sz w:val="21"/>
          <w:szCs w:val="21"/>
          <w:lang w:val="en-US" w:eastAsia="zh-CN" w:bidi="ar-SA"/>
        </w:rPr>
        <w:t>/总服务期</w:t>
      </w:r>
      <w:r>
        <w:rPr>
          <w:rFonts w:hint="eastAsia" w:ascii="Times New Roman" w:hAnsi="Times New Roman" w:eastAsia="宋体" w:cs="Times New Roman"/>
          <w:spacing w:val="-4"/>
          <w:kern w:val="2"/>
          <w:sz w:val="21"/>
          <w:szCs w:val="21"/>
          <w:lang w:val="en-US" w:eastAsia="zh-CN" w:bidi="ar-SA"/>
        </w:rPr>
        <w:t>。</w:t>
      </w:r>
    </w:p>
    <w:p>
      <w:pPr>
        <w:pStyle w:val="45"/>
        <w:numPr>
          <w:ilvl w:val="0"/>
          <w:numId w:val="0"/>
        </w:numPr>
        <w:spacing w:line="36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cs="Times New Roman"/>
          <w:spacing w:val="-4"/>
          <w:kern w:val="2"/>
          <w:sz w:val="21"/>
          <w:szCs w:val="21"/>
          <w:lang w:val="en-US" w:eastAsia="zh-CN" w:bidi="ar-SA"/>
        </w:rPr>
        <w:t>3）</w:t>
      </w:r>
      <w:r>
        <w:rPr>
          <w:rFonts w:hint="eastAsia" w:ascii="Times New Roman" w:hAnsi="Times New Roman" w:eastAsia="宋体" w:cs="Times New Roman"/>
          <w:spacing w:val="-4"/>
          <w:kern w:val="2"/>
          <w:sz w:val="21"/>
          <w:szCs w:val="21"/>
          <w:lang w:val="en-US" w:eastAsia="zh-CN" w:bidi="ar-SA"/>
        </w:rPr>
        <w:t>考核分与保洁经费的挂钩，每月实行百分制考核，满分为 100 分。具体情况如下：</w:t>
      </w:r>
    </w:p>
    <w:p>
      <w:pPr>
        <w:pStyle w:val="45"/>
        <w:numPr>
          <w:ilvl w:val="0"/>
          <w:numId w:val="0"/>
        </w:numPr>
        <w:spacing w:line="36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cs="Times New Roman"/>
          <w:spacing w:val="-4"/>
          <w:kern w:val="2"/>
          <w:sz w:val="21"/>
          <w:szCs w:val="21"/>
          <w:lang w:val="en-US" w:eastAsia="zh-CN" w:bidi="ar-SA"/>
        </w:rPr>
        <w:t>（3.1）</w:t>
      </w:r>
      <w:r>
        <w:rPr>
          <w:rFonts w:hint="eastAsia" w:ascii="Times New Roman" w:hAnsi="Times New Roman" w:eastAsia="宋体" w:cs="Times New Roman"/>
          <w:spacing w:val="-4"/>
          <w:kern w:val="2"/>
          <w:sz w:val="21"/>
          <w:szCs w:val="21"/>
          <w:lang w:val="en-US" w:eastAsia="zh-CN" w:bidi="ar-SA"/>
        </w:rPr>
        <w:t>检查分达95分以上（含95分）的，全额支付当月经费；</w:t>
      </w:r>
    </w:p>
    <w:p>
      <w:pPr>
        <w:pStyle w:val="45"/>
        <w:numPr>
          <w:ilvl w:val="0"/>
          <w:numId w:val="0"/>
        </w:numPr>
        <w:spacing w:line="36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cs="Times New Roman"/>
          <w:spacing w:val="-4"/>
          <w:kern w:val="2"/>
          <w:sz w:val="21"/>
          <w:szCs w:val="21"/>
          <w:lang w:val="en-US" w:eastAsia="zh-CN" w:bidi="ar-SA"/>
        </w:rPr>
        <w:t>（3.2）</w:t>
      </w:r>
      <w:r>
        <w:rPr>
          <w:rFonts w:hint="eastAsia" w:ascii="Times New Roman" w:hAnsi="Times New Roman" w:eastAsia="宋体" w:cs="Times New Roman"/>
          <w:spacing w:val="-4"/>
          <w:kern w:val="2"/>
          <w:sz w:val="21"/>
          <w:szCs w:val="21"/>
          <w:lang w:val="en-US" w:eastAsia="zh-CN" w:bidi="ar-SA"/>
        </w:rPr>
        <w:t>检查分90-95分（不含95分）按“月考核分数/95分*月考核基数”的额度拨付,例如月考核分为93分，当月拨付公式为：93/95*月考核基数；</w:t>
      </w:r>
    </w:p>
    <w:p>
      <w:pPr>
        <w:pStyle w:val="45"/>
        <w:numPr>
          <w:ilvl w:val="0"/>
          <w:numId w:val="0"/>
        </w:numPr>
        <w:spacing w:line="36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cs="Times New Roman"/>
          <w:spacing w:val="-4"/>
          <w:kern w:val="2"/>
          <w:sz w:val="21"/>
          <w:szCs w:val="21"/>
          <w:lang w:val="en-US" w:eastAsia="zh-CN" w:bidi="ar-SA"/>
        </w:rPr>
        <w:t>（3.3）检查分</w:t>
      </w:r>
      <w:r>
        <w:rPr>
          <w:rFonts w:hint="eastAsia" w:ascii="Times New Roman" w:hAnsi="Times New Roman" w:eastAsia="宋体" w:cs="Times New Roman"/>
          <w:spacing w:val="-4"/>
          <w:kern w:val="2"/>
          <w:sz w:val="21"/>
          <w:szCs w:val="21"/>
          <w:lang w:val="en-US" w:eastAsia="zh-CN" w:bidi="ar-SA"/>
        </w:rPr>
        <w:t>80-90分（不含90分）的按“80%*95*月考核基数”拨付；</w:t>
      </w:r>
    </w:p>
    <w:p>
      <w:pPr>
        <w:pStyle w:val="45"/>
        <w:numPr>
          <w:ilvl w:val="0"/>
          <w:numId w:val="0"/>
        </w:numPr>
        <w:spacing w:line="36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cs="Times New Roman"/>
          <w:spacing w:val="-4"/>
          <w:kern w:val="2"/>
          <w:sz w:val="21"/>
          <w:szCs w:val="21"/>
          <w:lang w:val="en-US" w:eastAsia="zh-CN" w:bidi="ar-SA"/>
        </w:rPr>
        <w:t>（3.4）检查分</w:t>
      </w:r>
      <w:r>
        <w:rPr>
          <w:rFonts w:hint="eastAsia" w:ascii="Times New Roman" w:hAnsi="Times New Roman" w:eastAsia="宋体" w:cs="Times New Roman"/>
          <w:spacing w:val="-4"/>
          <w:kern w:val="2"/>
          <w:sz w:val="21"/>
          <w:szCs w:val="21"/>
          <w:lang w:val="en-US" w:eastAsia="zh-CN" w:bidi="ar-SA"/>
        </w:rPr>
        <w:t>80分以下（不含80分）的，暂停当月资金，待整改到位，考核分数达80分以上，并经镇主要领导签字同意后拨付。</w:t>
      </w:r>
    </w:p>
    <w:p>
      <w:pPr>
        <w:pStyle w:val="45"/>
        <w:spacing w:line="360" w:lineRule="auto"/>
        <w:rPr>
          <w:rFonts w:hint="eastAsia"/>
          <w:szCs w:val="21"/>
          <w:highlight w:val="yellow"/>
        </w:rPr>
      </w:pPr>
      <w:r>
        <w:rPr>
          <w:rFonts w:hint="eastAsia" w:ascii="Times New Roman" w:hAnsi="Times New Roman" w:cs="Times New Roman"/>
          <w:spacing w:val="-4"/>
          <w:kern w:val="2"/>
          <w:sz w:val="21"/>
          <w:szCs w:val="21"/>
          <w:lang w:val="en-US" w:eastAsia="zh-CN" w:bidi="ar-SA"/>
        </w:rPr>
        <w:t>4）</w:t>
      </w:r>
      <w:r>
        <w:rPr>
          <w:rFonts w:hint="eastAsia" w:ascii="Times New Roman" w:hAnsi="Times New Roman" w:eastAsia="宋体" w:cs="Times New Roman"/>
          <w:spacing w:val="-4"/>
          <w:kern w:val="2"/>
          <w:sz w:val="21"/>
          <w:szCs w:val="21"/>
          <w:lang w:val="en-US" w:eastAsia="zh-CN" w:bidi="ar-SA"/>
        </w:rPr>
        <w:t>连续两个月考核分数在</w:t>
      </w:r>
      <w:r>
        <w:rPr>
          <w:rFonts w:hint="eastAsia" w:ascii="Times New Roman" w:hAnsi="Times New Roman" w:cs="Times New Roman"/>
          <w:spacing w:val="-4"/>
          <w:kern w:val="2"/>
          <w:sz w:val="21"/>
          <w:szCs w:val="21"/>
          <w:lang w:val="en-US" w:eastAsia="zh-CN" w:bidi="ar-SA"/>
        </w:rPr>
        <w:t>8</w:t>
      </w:r>
      <w:r>
        <w:rPr>
          <w:rFonts w:hint="eastAsia" w:ascii="Times New Roman" w:hAnsi="Times New Roman" w:eastAsia="宋体" w:cs="Times New Roman"/>
          <w:spacing w:val="-4"/>
          <w:kern w:val="2"/>
          <w:sz w:val="21"/>
          <w:szCs w:val="21"/>
          <w:lang w:val="en-US" w:eastAsia="zh-CN" w:bidi="ar-SA"/>
        </w:rPr>
        <w:t>0分以下的视为违约，镇政府有权解除合同，并扣留押金。</w:t>
      </w:r>
    </w:p>
    <w:p>
      <w:pPr>
        <w:spacing w:line="360" w:lineRule="auto"/>
        <w:ind w:firstLine="420" w:firstLineChars="200"/>
        <w:rPr>
          <w:rFonts w:hint="eastAsia"/>
          <w:szCs w:val="21"/>
        </w:rPr>
      </w:pPr>
      <w:r>
        <w:rPr>
          <w:rFonts w:hint="eastAsia"/>
          <w:szCs w:val="21"/>
          <w:highlight w:val="none"/>
        </w:rPr>
        <w:t>5）被宁海县委、县政府或大整治办等相关单位点名通报批评的（包括本、上级媒体曝光），</w:t>
      </w:r>
      <w:r>
        <w:rPr>
          <w:rFonts w:hint="eastAsia"/>
          <w:szCs w:val="21"/>
        </w:rPr>
        <w:t>每次扣 0.3万元，并在一年内出现三次被宁海县委、县政府或大整治办等相关单位通报批评的，采购人有权单方面终止合同。</w:t>
      </w:r>
    </w:p>
    <w:p>
      <w:pPr>
        <w:spacing w:line="360" w:lineRule="auto"/>
        <w:ind w:firstLine="420" w:firstLineChars="200"/>
        <w:rPr>
          <w:rFonts w:hint="eastAsia"/>
          <w:szCs w:val="21"/>
        </w:rPr>
      </w:pPr>
      <w:r>
        <w:rPr>
          <w:rFonts w:hint="eastAsia"/>
          <w:szCs w:val="21"/>
          <w:lang w:val="en-US" w:eastAsia="zh-CN"/>
        </w:rPr>
        <w:t>6</w:t>
      </w:r>
      <w:r>
        <w:rPr>
          <w:rFonts w:hint="eastAsia"/>
          <w:szCs w:val="21"/>
        </w:rPr>
        <w:t>）明查暗查相结合，根据考核分来核拔当月保洁经费。</w:t>
      </w:r>
    </w:p>
    <w:p>
      <w:pPr>
        <w:spacing w:line="360" w:lineRule="auto"/>
        <w:ind w:firstLine="420" w:firstLineChars="200"/>
        <w:rPr>
          <w:color w:val="000000"/>
          <w:szCs w:val="21"/>
          <w:highlight w:val="none"/>
        </w:rPr>
      </w:pPr>
      <w:r>
        <w:rPr>
          <w:rFonts w:hint="eastAsia"/>
          <w:color w:val="000000"/>
          <w:szCs w:val="21"/>
          <w:highlight w:val="none"/>
          <w:lang w:val="en-US" w:eastAsia="zh-CN"/>
        </w:rPr>
        <w:t>7）</w:t>
      </w:r>
      <w:r>
        <w:rPr>
          <w:rFonts w:hint="eastAsia"/>
          <w:color w:val="000000"/>
          <w:szCs w:val="21"/>
          <w:highlight w:val="none"/>
        </w:rPr>
        <w:t>承包款暂留5％作为履约保证金，在该承包年度末按上述规定一次性结算付款。</w:t>
      </w:r>
    </w:p>
    <w:p>
      <w:pPr>
        <w:spacing w:line="500" w:lineRule="exact"/>
        <w:ind w:firstLine="422" w:firstLineChars="200"/>
        <w:jc w:val="left"/>
        <w:rPr>
          <w:rFonts w:hint="eastAsia" w:ascii="宋体" w:hAnsi="宋体"/>
          <w:b/>
          <w:sz w:val="24"/>
        </w:rPr>
      </w:pPr>
      <w:r>
        <w:rPr>
          <w:rFonts w:hint="eastAsia"/>
          <w:b/>
          <w:color w:val="000000"/>
          <w:szCs w:val="21"/>
        </w:rPr>
        <w:t>3 项目其他要求：</w:t>
      </w:r>
    </w:p>
    <w:p>
      <w:pPr>
        <w:spacing w:line="360" w:lineRule="auto"/>
        <w:ind w:firstLine="420" w:firstLineChars="200"/>
        <w:rPr>
          <w:bCs/>
          <w:szCs w:val="21"/>
        </w:rPr>
      </w:pPr>
      <w:bookmarkStart w:id="30" w:name="_Toc404283886"/>
      <w:bookmarkStart w:id="31" w:name="_Toc329697492"/>
      <w:r>
        <w:rPr>
          <w:rFonts w:hint="eastAsia"/>
          <w:bCs/>
          <w:szCs w:val="21"/>
        </w:rPr>
        <w:t>1、对所有符合参加人身意外伤害保险条件的人员统一进行参保。</w:t>
      </w:r>
    </w:p>
    <w:p>
      <w:pPr>
        <w:spacing w:line="360" w:lineRule="auto"/>
        <w:ind w:firstLine="420" w:firstLineChars="200"/>
        <w:rPr>
          <w:szCs w:val="21"/>
        </w:rPr>
      </w:pPr>
      <w:r>
        <w:rPr>
          <w:rFonts w:hint="eastAsia"/>
          <w:bCs/>
          <w:szCs w:val="21"/>
        </w:rPr>
        <w:t>2、</w:t>
      </w:r>
      <w:bookmarkEnd w:id="30"/>
      <w:bookmarkEnd w:id="31"/>
      <w:bookmarkStart w:id="32" w:name="_Toc329697494"/>
      <w:bookmarkStart w:id="33" w:name="_Toc404283887"/>
      <w:r>
        <w:rPr>
          <w:rFonts w:hint="eastAsia"/>
          <w:bCs/>
          <w:szCs w:val="21"/>
        </w:rPr>
        <w:t>必须重视安全生产工作，确保全年不出安全生产责任事故。如发生安全生产责任事故或交通事故，由投标人承担一切责任及损失。</w:t>
      </w:r>
    </w:p>
    <w:p>
      <w:pPr>
        <w:spacing w:line="360" w:lineRule="auto"/>
        <w:ind w:firstLine="420" w:firstLineChars="200"/>
        <w:rPr>
          <w:bCs/>
          <w:color w:val="000000"/>
          <w:szCs w:val="21"/>
        </w:rPr>
      </w:pPr>
      <w:r>
        <w:rPr>
          <w:rFonts w:hint="eastAsia"/>
          <w:bCs/>
          <w:color w:val="000000"/>
          <w:szCs w:val="21"/>
        </w:rPr>
        <w:t>3、不允许联合体投标，</w:t>
      </w:r>
      <w:r>
        <w:rPr>
          <w:rFonts w:hint="eastAsia"/>
          <w:bCs/>
          <w:color w:val="000000"/>
          <w:szCs w:val="21"/>
          <w:lang w:eastAsia="zh-CN"/>
        </w:rPr>
        <w:t>承包</w:t>
      </w:r>
      <w:r>
        <w:rPr>
          <w:rFonts w:hint="eastAsia"/>
          <w:bCs/>
          <w:color w:val="000000"/>
          <w:szCs w:val="21"/>
        </w:rPr>
        <w:t>单位不得合包、转包，未经采购单位允许，不得分包。</w:t>
      </w:r>
      <w:bookmarkEnd w:id="32"/>
      <w:bookmarkEnd w:id="33"/>
    </w:p>
    <w:p>
      <w:pPr>
        <w:spacing w:line="360" w:lineRule="auto"/>
        <w:ind w:firstLine="420" w:firstLineChars="200"/>
        <w:rPr>
          <w:bCs/>
          <w:color w:val="000000"/>
          <w:szCs w:val="21"/>
        </w:rPr>
      </w:pPr>
      <w:bookmarkStart w:id="34" w:name="_Toc404283888"/>
      <w:r>
        <w:rPr>
          <w:rFonts w:hint="eastAsia"/>
          <w:bCs/>
          <w:color w:val="000000"/>
          <w:szCs w:val="21"/>
        </w:rPr>
        <w:t>4、承包期限内，</w:t>
      </w:r>
      <w:bookmarkEnd w:id="34"/>
      <w:r>
        <w:rPr>
          <w:rFonts w:hint="eastAsia" w:ascii="宋体" w:hAnsi="宋体"/>
          <w:color w:val="000000"/>
          <w:szCs w:val="21"/>
          <w:lang w:val="en-US" w:eastAsia="zh-CN"/>
        </w:rPr>
        <w:t>本项目的设备设施清单中的果壳箱、垃圾桶等设施设备如发生人为减少及损坏的，承包人应予以及时补齐或修复，费用由中标人承担；如因不可抗力（台风、洪水等）原因造成经济损失的，由双方共同协商妥善处理，承包单位负责安装。同时承包人要加强对垃圾桶放置位置和牢固程度的检查。承包单位要加强员工教育，防止出现偷窃垃圾桶卖给企事业单位的现象，如经查实有该现象，除重新添置垃圾桶外另按损失额的5倍进行罚款。</w:t>
      </w:r>
    </w:p>
    <w:p>
      <w:pPr>
        <w:spacing w:line="360" w:lineRule="auto"/>
        <w:ind w:firstLine="420" w:firstLineChars="200"/>
        <w:rPr>
          <w:bCs/>
          <w:color w:val="000000"/>
          <w:szCs w:val="21"/>
        </w:rPr>
      </w:pPr>
      <w:bookmarkStart w:id="35" w:name="_Toc404283889"/>
      <w:r>
        <w:rPr>
          <w:rFonts w:hint="eastAsia"/>
          <w:bCs/>
          <w:color w:val="000000"/>
          <w:szCs w:val="21"/>
        </w:rPr>
        <w:t>5、承包单位应定期向采购单位提供保洁管理计划及有关措施，按要求及时向采购单位上报各类报表及数据，以便采购单位进行监督考核。</w:t>
      </w:r>
      <w:bookmarkEnd w:id="35"/>
    </w:p>
    <w:p>
      <w:pPr>
        <w:spacing w:line="360" w:lineRule="auto"/>
        <w:ind w:firstLine="420" w:firstLineChars="200"/>
        <w:rPr>
          <w:rFonts w:hint="eastAsia"/>
          <w:bCs/>
          <w:color w:val="000000"/>
          <w:szCs w:val="21"/>
        </w:rPr>
      </w:pPr>
      <w:bookmarkStart w:id="36" w:name="_Toc404283890"/>
      <w:r>
        <w:rPr>
          <w:rFonts w:hint="eastAsia"/>
          <w:bCs/>
          <w:color w:val="000000"/>
          <w:szCs w:val="21"/>
        </w:rPr>
        <w:t>6、承包单位在搞好日常保洁、清运等工作的同时，必须配合采购单位参加市、区布置的各项节目或重大活动的临时布置任务</w:t>
      </w:r>
      <w:r>
        <w:rPr>
          <w:rFonts w:hint="eastAsia" w:ascii="宋体" w:hAnsi="宋体"/>
          <w:color w:val="000000"/>
          <w:szCs w:val="21"/>
          <w:lang w:val="en-US" w:eastAsia="zh-CN"/>
        </w:rPr>
        <w:t>（由镇政府通知，在合理时间内负责清洗、清理、清扫）</w:t>
      </w:r>
      <w:r>
        <w:rPr>
          <w:rFonts w:hint="eastAsia"/>
          <w:bCs/>
          <w:color w:val="000000"/>
          <w:szCs w:val="21"/>
        </w:rPr>
        <w:t>。</w:t>
      </w:r>
      <w:bookmarkEnd w:id="36"/>
    </w:p>
    <w:p>
      <w:pPr>
        <w:numPr>
          <w:ilvl w:val="0"/>
          <w:numId w:val="0"/>
        </w:num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7、承包单位不得无故拖欠本项目配置员工的工资，否则招标人有权终止拨付保洁服务经费。</w:t>
      </w:r>
    </w:p>
    <w:p>
      <w:pPr>
        <w:pStyle w:val="45"/>
      </w:pPr>
    </w:p>
    <w:p>
      <w:pPr>
        <w:spacing w:line="360" w:lineRule="auto"/>
        <w:ind w:firstLine="420" w:firstLineChars="200"/>
        <w:rPr>
          <w:bCs/>
          <w:color w:val="000000"/>
          <w:szCs w:val="21"/>
        </w:rPr>
      </w:pPr>
      <w:r>
        <w:rPr>
          <w:rFonts w:hint="eastAsia"/>
          <w:bCs/>
          <w:color w:val="000000"/>
          <w:szCs w:val="21"/>
          <w:lang w:val="en-US" w:eastAsia="zh-CN"/>
        </w:rPr>
        <w:t>8</w:t>
      </w:r>
      <w:r>
        <w:rPr>
          <w:rFonts w:hint="eastAsia"/>
          <w:bCs/>
          <w:color w:val="000000"/>
          <w:szCs w:val="21"/>
        </w:rPr>
        <w:t>、</w:t>
      </w:r>
      <w:bookmarkStart w:id="37" w:name="_Toc404283891"/>
      <w:r>
        <w:rPr>
          <w:rFonts w:hint="eastAsia"/>
          <w:bCs/>
          <w:color w:val="000000"/>
          <w:szCs w:val="21"/>
        </w:rPr>
        <w:t>项目运行期：运行期间，</w:t>
      </w:r>
      <w:r>
        <w:rPr>
          <w:rFonts w:hint="eastAsia"/>
          <w:bCs/>
          <w:szCs w:val="21"/>
        </w:rPr>
        <w:t>采购单位随时组织考核评审小组根据考核标准和打分细则对</w:t>
      </w:r>
      <w:r>
        <w:rPr>
          <w:rFonts w:hint="eastAsia"/>
          <w:bCs/>
          <w:szCs w:val="21"/>
          <w:lang w:eastAsia="zh-CN"/>
        </w:rPr>
        <w:t>承包</w:t>
      </w:r>
      <w:r>
        <w:rPr>
          <w:rFonts w:hint="eastAsia"/>
          <w:bCs/>
          <w:szCs w:val="21"/>
        </w:rPr>
        <w:t>人进行考核，</w:t>
      </w:r>
      <w:bookmarkEnd w:id="37"/>
      <w:r>
        <w:rPr>
          <w:rFonts w:hint="eastAsia"/>
          <w:bCs/>
          <w:szCs w:val="21"/>
        </w:rPr>
        <w:t>如连续三次或累计五次或二个月份考核不合格，</w:t>
      </w:r>
      <w:r>
        <w:rPr>
          <w:rFonts w:hint="eastAsia"/>
          <w:bCs/>
          <w:color w:val="000000"/>
          <w:szCs w:val="21"/>
        </w:rPr>
        <w:t>采购单位有权单方解除合同，由此产生的后果由该</w:t>
      </w:r>
      <w:r>
        <w:rPr>
          <w:rFonts w:hint="eastAsia"/>
          <w:bCs/>
          <w:color w:val="000000"/>
          <w:szCs w:val="21"/>
          <w:lang w:eastAsia="zh-CN"/>
        </w:rPr>
        <w:t>承包</w:t>
      </w:r>
      <w:r>
        <w:rPr>
          <w:rFonts w:hint="eastAsia"/>
          <w:bCs/>
          <w:color w:val="000000"/>
          <w:szCs w:val="21"/>
        </w:rPr>
        <w:t>人承担；且该</w:t>
      </w:r>
      <w:r>
        <w:rPr>
          <w:rFonts w:hint="eastAsia"/>
          <w:bCs/>
          <w:color w:val="000000"/>
          <w:szCs w:val="21"/>
          <w:lang w:eastAsia="zh-CN"/>
        </w:rPr>
        <w:t>承包</w:t>
      </w:r>
      <w:r>
        <w:rPr>
          <w:rFonts w:hint="eastAsia"/>
          <w:bCs/>
          <w:color w:val="000000"/>
          <w:szCs w:val="21"/>
        </w:rPr>
        <w:t>人不得参与该项目下一轮的招投标活动。</w:t>
      </w:r>
    </w:p>
    <w:p>
      <w:pPr>
        <w:ind w:left="946" w:leftChars="300" w:hanging="316" w:hangingChars="150"/>
        <w:rPr>
          <w:b/>
          <w:color w:val="000000"/>
          <w:sz w:val="28"/>
          <w:szCs w:val="28"/>
          <w:highlight w:val="red"/>
        </w:rPr>
        <w:sectPr>
          <w:pgSz w:w="11906" w:h="16838"/>
          <w:pgMar w:top="1417" w:right="1440" w:bottom="1417" w:left="1610" w:header="851" w:footer="992" w:gutter="0"/>
          <w:pgBorders>
            <w:top w:val="none" w:sz="0" w:space="0"/>
            <w:left w:val="none" w:sz="0" w:space="0"/>
            <w:bottom w:val="none" w:sz="0" w:space="0"/>
            <w:right w:val="none" w:sz="0" w:space="0"/>
          </w:pgBorders>
          <w:cols w:space="720" w:num="1"/>
          <w:titlePg/>
          <w:docGrid w:type="lines" w:linePitch="328" w:charSpace="0"/>
        </w:sectPr>
      </w:pPr>
      <w:r>
        <w:rPr>
          <w:rFonts w:hint="eastAsia"/>
          <w:b/>
          <w:color w:val="000000"/>
          <w:szCs w:val="21"/>
        </w:rPr>
        <w:br w:type="page"/>
      </w:r>
    </w:p>
    <w:p>
      <w:pPr>
        <w:spacing w:line="440" w:lineRule="exact"/>
        <w:jc w:val="center"/>
        <w:rPr>
          <w:rFonts w:hint="eastAsia" w:eastAsia="宋体"/>
          <w:b/>
          <w:color w:val="000000"/>
          <w:sz w:val="28"/>
          <w:szCs w:val="28"/>
          <w:lang w:eastAsia="zh-CN"/>
        </w:rPr>
      </w:pPr>
      <w:r>
        <w:rPr>
          <w:rFonts w:hint="eastAsia"/>
          <w:b/>
          <w:color w:val="000000"/>
          <w:sz w:val="28"/>
          <w:szCs w:val="28"/>
        </w:rPr>
        <w:t>附件</w:t>
      </w:r>
      <w:r>
        <w:rPr>
          <w:rFonts w:hint="eastAsia"/>
          <w:b/>
          <w:color w:val="000000"/>
          <w:sz w:val="28"/>
          <w:szCs w:val="28"/>
          <w:lang w:val="en-US" w:eastAsia="zh-CN"/>
        </w:rPr>
        <w:t>1</w:t>
      </w:r>
      <w:r>
        <w:rPr>
          <w:rFonts w:hint="eastAsia"/>
          <w:b/>
          <w:color w:val="000000"/>
          <w:sz w:val="28"/>
          <w:szCs w:val="28"/>
        </w:rPr>
        <w:t xml:space="preserve"> </w:t>
      </w:r>
      <w:r>
        <w:rPr>
          <w:rFonts w:hint="eastAsia"/>
          <w:b/>
          <w:color w:val="000000"/>
          <w:sz w:val="28"/>
          <w:szCs w:val="28"/>
          <w:lang w:eastAsia="zh-CN"/>
        </w:rPr>
        <w:t>宁海县强蛟镇镇区、宁海湾区块道路保洁及垃圾清运服务项目工作评分表</w:t>
      </w:r>
    </w:p>
    <w:tbl>
      <w:tblPr>
        <w:tblStyle w:val="46"/>
        <w:tblW w:w="9873"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765"/>
        <w:gridCol w:w="91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873" w:type="dxa"/>
            <w:gridSpan w:val="4"/>
            <w:noWrap w:val="0"/>
            <w:vAlign w:val="center"/>
          </w:tcPr>
          <w:p>
            <w:pPr>
              <w:spacing w:line="360" w:lineRule="auto"/>
              <w:rPr>
                <w:rFonts w:hint="eastAsia" w:ascii="仿宋" w:hAnsi="仿宋" w:eastAsia="仿宋" w:cs="仿宋"/>
                <w:sz w:val="24"/>
                <w:szCs w:val="24"/>
                <w:u w:val="none"/>
                <w:lang w:eastAsia="zh-CN"/>
              </w:rPr>
            </w:pPr>
            <w:r>
              <w:rPr>
                <w:rFonts w:hint="eastAsia" w:ascii="仿宋" w:hAnsi="仿宋" w:eastAsia="仿宋" w:cs="仿宋"/>
                <w:sz w:val="24"/>
                <w:szCs w:val="24"/>
                <w:lang w:eastAsia="zh-CN"/>
              </w:rPr>
              <w:t>检查时间：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lang w:eastAsia="zh-CN"/>
              </w:rPr>
              <w:t>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季度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月份</w:t>
            </w:r>
          </w:p>
          <w:p>
            <w:pPr>
              <w:spacing w:line="360" w:lineRule="auto"/>
              <w:rPr>
                <w:rFonts w:hint="eastAsia" w:ascii="黑体" w:hAnsi="黑体" w:eastAsia="黑体" w:cs="黑体"/>
                <w:b w:val="0"/>
                <w:bCs/>
                <w:i w:val="0"/>
                <w:color w:val="000000"/>
                <w:kern w:val="0"/>
                <w:sz w:val="24"/>
                <w:szCs w:val="24"/>
                <w:u w:val="none"/>
                <w:lang w:val="en-US" w:eastAsia="zh-CN" w:bidi="ar"/>
              </w:rPr>
            </w:pPr>
            <w:r>
              <w:rPr>
                <w:rFonts w:hint="eastAsia" w:ascii="仿宋" w:hAnsi="仿宋" w:eastAsia="仿宋" w:cs="仿宋"/>
                <w:sz w:val="24"/>
                <w:szCs w:val="24"/>
                <w:lang w:eastAsia="zh-CN"/>
              </w:rPr>
              <w:t>检查性质：</w:t>
            </w:r>
            <w:r>
              <w:rPr>
                <w:rFonts w:hint="eastAsia" w:ascii="仿宋" w:hAnsi="仿宋" w:eastAsia="仿宋" w:cs="仿宋"/>
                <w:sz w:val="24"/>
                <w:szCs w:val="24"/>
                <w:u w:val="none"/>
              </w:rPr>
              <w:sym w:font="Wingdings 2" w:char="00A3"/>
            </w:r>
            <w:r>
              <w:rPr>
                <w:rFonts w:hint="eastAsia" w:ascii="仿宋" w:hAnsi="仿宋" w:eastAsia="仿宋" w:cs="仿宋"/>
                <w:sz w:val="24"/>
                <w:szCs w:val="24"/>
                <w:u w:val="none"/>
                <w:lang w:eastAsia="zh-CN"/>
              </w:rPr>
              <w:t>科室检查</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lang w:eastAsia="zh-CN"/>
              </w:rPr>
              <w:sym w:font="Wingdings 2" w:char="00A3"/>
            </w:r>
            <w:r>
              <w:rPr>
                <w:rFonts w:hint="eastAsia" w:ascii="仿宋" w:hAnsi="仿宋" w:eastAsia="仿宋" w:cs="仿宋"/>
                <w:sz w:val="24"/>
                <w:szCs w:val="24"/>
                <w:u w:val="none"/>
                <w:lang w:eastAsia="zh-CN"/>
              </w:rPr>
              <w:t>第三方考核</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lang w:val="en-US" w:eastAsia="zh-CN"/>
              </w:rPr>
              <w:sym w:font="Wingdings 2" w:char="00A3"/>
            </w:r>
            <w:r>
              <w:rPr>
                <w:rFonts w:hint="eastAsia" w:ascii="仿宋" w:hAnsi="仿宋" w:eastAsia="仿宋" w:cs="仿宋"/>
                <w:sz w:val="24"/>
                <w:szCs w:val="24"/>
                <w:u w:val="none"/>
                <w:lang w:val="en-US" w:eastAsia="zh-CN"/>
              </w:rPr>
              <w:t>社会力量监督检查(两代表、村干部、志愿者等)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45" w:type="dxa"/>
            <w:gridSpan w:val="2"/>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考 核 内 容</w:t>
            </w:r>
          </w:p>
        </w:tc>
        <w:tc>
          <w:tcPr>
            <w:tcW w:w="915" w:type="dxa"/>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分值</w:t>
            </w:r>
          </w:p>
        </w:tc>
        <w:tc>
          <w:tcPr>
            <w:tcW w:w="813" w:type="dxa"/>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sz w:val="21"/>
                <w:szCs w:val="21"/>
              </w:rPr>
            </w:pPr>
            <w:r>
              <w:rPr>
                <w:rFonts w:hint="eastAsia" w:ascii="仿宋_GB2312" w:hAnsi="仿宋" w:eastAsia="仿宋_GB2312"/>
                <w:sz w:val="21"/>
                <w:szCs w:val="21"/>
              </w:rPr>
              <w:t>公司管理运行体系情况（</w:t>
            </w:r>
            <w:r>
              <w:rPr>
                <w:rFonts w:hint="eastAsia" w:ascii="仿宋_GB2312" w:hAnsi="仿宋" w:eastAsia="仿宋_GB2312"/>
                <w:sz w:val="21"/>
                <w:szCs w:val="21"/>
                <w:lang w:val="en-US" w:eastAsia="zh-CN"/>
              </w:rPr>
              <w:t>6</w:t>
            </w:r>
            <w:r>
              <w:rPr>
                <w:rFonts w:hint="eastAsia" w:ascii="仿宋_GB2312" w:hAnsi="仿宋" w:eastAsia="仿宋_GB2312"/>
                <w:sz w:val="21"/>
                <w:szCs w:val="21"/>
              </w:rPr>
              <w:t>分）</w:t>
            </w: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eastAsia="zh-CN"/>
              </w:rPr>
            </w:pPr>
            <w:r>
              <w:rPr>
                <w:rFonts w:hint="eastAsia" w:ascii="仿宋_GB2312" w:hAnsi="仿宋" w:eastAsia="仿宋_GB2312"/>
                <w:sz w:val="21"/>
                <w:szCs w:val="21"/>
              </w:rPr>
              <w:t>环卫设备、保洁员数量到位，人员工资福利、考核制度等按要求执行</w:t>
            </w:r>
            <w:r>
              <w:rPr>
                <w:rFonts w:hint="eastAsia" w:ascii="仿宋_GB2312" w:hAnsi="仿宋" w:eastAsia="仿宋_GB2312"/>
                <w:sz w:val="21"/>
                <w:szCs w:val="21"/>
                <w:lang w:eastAsia="zh-CN"/>
              </w:rPr>
              <w:t>，保洁员统一着装，着装不整齐、不整洁、不规范每人次扣</w:t>
            </w:r>
            <w:r>
              <w:rPr>
                <w:rFonts w:hint="eastAsia" w:ascii="仿宋_GB2312" w:hAnsi="仿宋" w:eastAsia="仿宋_GB2312"/>
                <w:sz w:val="21"/>
                <w:szCs w:val="21"/>
                <w:lang w:val="en-US" w:eastAsia="zh-CN"/>
              </w:rPr>
              <w:t>0.5分</w:t>
            </w:r>
          </w:p>
        </w:tc>
        <w:tc>
          <w:tcPr>
            <w:tcW w:w="915" w:type="dxa"/>
            <w:noWrap w:val="0"/>
            <w:vAlign w:val="center"/>
          </w:tcPr>
          <w:p>
            <w:pPr>
              <w:spacing w:line="500" w:lineRule="exact"/>
              <w:jc w:val="center"/>
              <w:rPr>
                <w:rFonts w:hint="default" w:ascii="仿宋_GB2312" w:hAnsi="仿宋" w:eastAsia="仿宋_GB2312"/>
                <w:sz w:val="18"/>
                <w:szCs w:val="18"/>
                <w:lang w:val="en-US" w:eastAsia="zh-CN"/>
              </w:rPr>
            </w:pPr>
            <w:r>
              <w:rPr>
                <w:rFonts w:hint="eastAsia" w:ascii="仿宋_GB2312" w:hAnsi="仿宋" w:eastAsia="仿宋_GB2312"/>
                <w:sz w:val="18"/>
                <w:szCs w:val="18"/>
                <w:lang w:val="en-US" w:eastAsia="zh-CN"/>
              </w:rPr>
              <w:t>3</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sz w:val="21"/>
                <w:szCs w:val="21"/>
              </w:rPr>
            </w:pP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eastAsia="zh-CN"/>
              </w:rPr>
            </w:pPr>
            <w:r>
              <w:rPr>
                <w:rFonts w:hint="eastAsia" w:ascii="仿宋_GB2312" w:hAnsi="仿宋" w:eastAsia="仿宋_GB2312"/>
                <w:sz w:val="21"/>
                <w:szCs w:val="21"/>
              </w:rPr>
              <w:t>日常清扫包干区明确、巡查记录完善、资料台帐齐全</w:t>
            </w:r>
            <w:r>
              <w:rPr>
                <w:rFonts w:hint="eastAsia" w:ascii="仿宋_GB2312" w:hAnsi="仿宋" w:eastAsia="仿宋_GB2312"/>
                <w:sz w:val="21"/>
                <w:szCs w:val="21"/>
                <w:lang w:eastAsia="zh-CN"/>
              </w:rPr>
              <w:t>，</w:t>
            </w:r>
            <w:r>
              <w:rPr>
                <w:rFonts w:hint="eastAsia" w:ascii="仿宋_GB2312" w:hAnsi="仿宋" w:eastAsia="仿宋_GB2312"/>
                <w:sz w:val="21"/>
                <w:szCs w:val="21"/>
                <w:lang w:val="en-US" w:eastAsia="zh-CN"/>
              </w:rPr>
              <w:t>每月将保洁员包干区情况、社保缴纳情况、保洁自查情况等报给镇社会事务办</w:t>
            </w:r>
          </w:p>
        </w:tc>
        <w:tc>
          <w:tcPr>
            <w:tcW w:w="915" w:type="dxa"/>
            <w:noWrap w:val="0"/>
            <w:vAlign w:val="center"/>
          </w:tcPr>
          <w:p>
            <w:pPr>
              <w:spacing w:line="500" w:lineRule="exact"/>
              <w:jc w:val="center"/>
              <w:rPr>
                <w:rFonts w:hint="default" w:ascii="仿宋_GB2312" w:hAnsi="仿宋" w:eastAsia="仿宋_GB2312"/>
                <w:sz w:val="18"/>
                <w:szCs w:val="18"/>
                <w:lang w:val="en-US" w:eastAsia="zh-CN"/>
              </w:rPr>
            </w:pPr>
            <w:r>
              <w:rPr>
                <w:rFonts w:hint="eastAsia" w:ascii="仿宋_GB2312" w:hAnsi="仿宋" w:eastAsia="仿宋_GB2312"/>
                <w:sz w:val="18"/>
                <w:szCs w:val="18"/>
                <w:lang w:val="en-US" w:eastAsia="zh-CN"/>
              </w:rPr>
              <w:t>3</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sz w:val="21"/>
                <w:szCs w:val="21"/>
              </w:rPr>
            </w:pPr>
            <w:r>
              <w:rPr>
                <w:rFonts w:hint="eastAsia" w:ascii="仿宋_GB2312" w:hAnsi="仿宋" w:eastAsia="仿宋_GB2312"/>
                <w:sz w:val="21"/>
                <w:szCs w:val="21"/>
              </w:rPr>
              <w:t>镇内环境整洁（</w:t>
            </w:r>
            <w:r>
              <w:rPr>
                <w:rFonts w:hint="eastAsia" w:ascii="仿宋_GB2312" w:hAnsi="仿宋" w:eastAsia="仿宋_GB2312"/>
                <w:sz w:val="21"/>
                <w:szCs w:val="21"/>
                <w:lang w:val="en-US" w:eastAsia="zh-CN"/>
              </w:rPr>
              <w:t>30</w:t>
            </w:r>
            <w:r>
              <w:rPr>
                <w:rFonts w:hint="eastAsia" w:ascii="仿宋_GB2312" w:hAnsi="仿宋" w:eastAsia="仿宋_GB2312"/>
                <w:sz w:val="21"/>
                <w:szCs w:val="21"/>
              </w:rPr>
              <w:t>分）</w:t>
            </w: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eastAsia="zh-CN"/>
              </w:rPr>
              <w:t>主次道路、重要公共场所的保洁人员划分、保洁时间到位</w:t>
            </w:r>
            <w:r>
              <w:rPr>
                <w:rFonts w:hint="eastAsia" w:ascii="仿宋_GB2312" w:hAnsi="仿宋" w:eastAsia="仿宋_GB2312"/>
                <w:sz w:val="21"/>
                <w:szCs w:val="21"/>
                <w:lang w:val="en-US" w:eastAsia="zh-CN"/>
              </w:rPr>
              <w:t>,发现1处未到位扣1分</w:t>
            </w:r>
          </w:p>
        </w:tc>
        <w:tc>
          <w:tcPr>
            <w:tcW w:w="915" w:type="dxa"/>
            <w:noWrap w:val="0"/>
            <w:vAlign w:val="center"/>
          </w:tcPr>
          <w:p>
            <w:pPr>
              <w:spacing w:line="500" w:lineRule="exact"/>
              <w:jc w:val="center"/>
              <w:rPr>
                <w:rFonts w:hint="eastAsia" w:ascii="仿宋_GB2312" w:hAnsi="仿宋" w:eastAsia="仿宋_GB2312"/>
                <w:sz w:val="18"/>
                <w:szCs w:val="18"/>
              </w:rPr>
            </w:pPr>
            <w:r>
              <w:rPr>
                <w:rFonts w:hint="eastAsia" w:ascii="仿宋_GB2312" w:hAnsi="仿宋" w:eastAsia="仿宋_GB2312"/>
                <w:sz w:val="18"/>
                <w:szCs w:val="18"/>
                <w:lang w:val="en-US" w:eastAsia="zh-CN"/>
              </w:rPr>
              <w:t>8</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sz w:val="21"/>
                <w:szCs w:val="21"/>
              </w:rPr>
            </w:pP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主次道路路面干净整洁，沿街商铺、市场周边干净整洁，车站、公园、停车场等公共场所保持清洁卫生，</w:t>
            </w:r>
            <w:r>
              <w:rPr>
                <w:rFonts w:hint="eastAsia" w:ascii="仿宋_GB2312" w:hAnsi="仿宋" w:eastAsia="仿宋_GB2312"/>
                <w:sz w:val="21"/>
                <w:szCs w:val="21"/>
                <w:lang w:eastAsia="zh-CN"/>
              </w:rPr>
              <w:t>无成堆垃圾，无陈旧垃圾，</w:t>
            </w:r>
            <w:r>
              <w:rPr>
                <w:rFonts w:hint="eastAsia" w:ascii="仿宋_GB2312" w:hAnsi="仿宋" w:eastAsia="仿宋_GB2312"/>
                <w:sz w:val="21"/>
                <w:szCs w:val="21"/>
                <w:lang w:val="en-US" w:eastAsia="zh-CN"/>
              </w:rPr>
              <w:t>发现1处未到位扣1分</w:t>
            </w:r>
          </w:p>
        </w:tc>
        <w:tc>
          <w:tcPr>
            <w:tcW w:w="915" w:type="dxa"/>
            <w:noWrap w:val="0"/>
            <w:vAlign w:val="center"/>
          </w:tcPr>
          <w:p>
            <w:pPr>
              <w:spacing w:line="500" w:lineRule="exact"/>
              <w:jc w:val="center"/>
              <w:rPr>
                <w:rFonts w:hint="default" w:ascii="仿宋_GB2312" w:hAnsi="仿宋" w:eastAsia="仿宋_GB2312"/>
                <w:sz w:val="18"/>
                <w:szCs w:val="18"/>
                <w:lang w:val="en-US" w:eastAsia="zh-CN"/>
              </w:rPr>
            </w:pPr>
            <w:r>
              <w:rPr>
                <w:rFonts w:hint="eastAsia" w:ascii="仿宋_GB2312" w:hAnsi="仿宋" w:eastAsia="仿宋_GB2312"/>
                <w:sz w:val="18"/>
                <w:szCs w:val="18"/>
                <w:lang w:val="en-US" w:eastAsia="zh-CN"/>
              </w:rPr>
              <w:t>12</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sz w:val="21"/>
                <w:szCs w:val="21"/>
              </w:rPr>
            </w:pP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eastAsia="zh-CN"/>
              </w:rPr>
              <w:t>绿化带、路两侧内无垃圾、杂物，</w:t>
            </w:r>
            <w:r>
              <w:rPr>
                <w:rFonts w:hint="eastAsia" w:ascii="仿宋_GB2312" w:hAnsi="仿宋" w:eastAsia="仿宋_GB2312"/>
                <w:sz w:val="21"/>
                <w:szCs w:val="21"/>
                <w:lang w:val="en-US" w:eastAsia="zh-CN"/>
              </w:rPr>
              <w:t>发现1处未到位扣0.5分</w:t>
            </w:r>
          </w:p>
        </w:tc>
        <w:tc>
          <w:tcPr>
            <w:tcW w:w="915" w:type="dxa"/>
            <w:noWrap w:val="0"/>
            <w:vAlign w:val="center"/>
          </w:tcPr>
          <w:p>
            <w:pPr>
              <w:spacing w:line="500" w:lineRule="exact"/>
              <w:jc w:val="center"/>
              <w:rPr>
                <w:rFonts w:hint="eastAsia" w:ascii="仿宋_GB2312" w:hAnsi="仿宋" w:eastAsia="仿宋_GB2312"/>
                <w:sz w:val="18"/>
                <w:szCs w:val="18"/>
              </w:rPr>
            </w:pPr>
            <w:r>
              <w:rPr>
                <w:rFonts w:hint="eastAsia" w:ascii="仿宋_GB2312" w:hAnsi="仿宋" w:eastAsia="仿宋_GB2312"/>
                <w:sz w:val="18"/>
                <w:szCs w:val="18"/>
                <w:lang w:val="en-US" w:eastAsia="zh-CN"/>
              </w:rPr>
              <w:t>5</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sz w:val="21"/>
                <w:szCs w:val="21"/>
              </w:rPr>
            </w:pP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公共厕所保持地面干净，无积水，洗水台干净、无异味，发现1处未到位扣1分</w:t>
            </w:r>
          </w:p>
        </w:tc>
        <w:tc>
          <w:tcPr>
            <w:tcW w:w="915" w:type="dxa"/>
            <w:noWrap w:val="0"/>
            <w:vAlign w:val="center"/>
          </w:tcPr>
          <w:p>
            <w:pPr>
              <w:spacing w:line="500" w:lineRule="exact"/>
              <w:jc w:val="center"/>
              <w:rPr>
                <w:rFonts w:hint="eastAsia" w:ascii="仿宋_GB2312" w:hAnsi="仿宋" w:eastAsia="仿宋_GB2312"/>
                <w:sz w:val="18"/>
                <w:szCs w:val="18"/>
              </w:rPr>
            </w:pPr>
            <w:r>
              <w:rPr>
                <w:rFonts w:hint="eastAsia" w:ascii="仿宋_GB2312" w:hAnsi="仿宋" w:eastAsia="仿宋_GB2312"/>
                <w:sz w:val="18"/>
                <w:szCs w:val="18"/>
                <w:lang w:val="en-US" w:eastAsia="zh-CN"/>
              </w:rPr>
              <w:t>5</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eastAsia="zh-CN"/>
              </w:rPr>
              <w:t>宁海湾区块环境整洁（</w:t>
            </w:r>
            <w:r>
              <w:rPr>
                <w:rFonts w:hint="eastAsia" w:ascii="仿宋_GB2312" w:hAnsi="仿宋" w:eastAsia="仿宋_GB2312"/>
                <w:sz w:val="21"/>
                <w:szCs w:val="21"/>
                <w:lang w:val="en-US" w:eastAsia="zh-CN"/>
              </w:rPr>
              <w:t>25分）</w:t>
            </w: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eastAsia="zh-CN"/>
              </w:rPr>
              <w:t>主次道路、厂区清运的保洁人员划分、保洁时间到位</w:t>
            </w:r>
            <w:r>
              <w:rPr>
                <w:rFonts w:hint="eastAsia" w:ascii="仿宋_GB2312" w:hAnsi="仿宋" w:eastAsia="仿宋_GB2312"/>
                <w:sz w:val="21"/>
                <w:szCs w:val="21"/>
                <w:lang w:val="en-US" w:eastAsia="zh-CN"/>
              </w:rPr>
              <w:t>,发现1处未到位扣1分</w:t>
            </w:r>
          </w:p>
        </w:tc>
        <w:tc>
          <w:tcPr>
            <w:tcW w:w="915" w:type="dxa"/>
            <w:noWrap w:val="0"/>
            <w:vAlign w:val="center"/>
          </w:tcPr>
          <w:p>
            <w:pPr>
              <w:spacing w:line="500" w:lineRule="exact"/>
              <w:jc w:val="center"/>
              <w:rPr>
                <w:rFonts w:hint="default" w:ascii="仿宋_GB2312" w:hAnsi="仿宋" w:eastAsia="仿宋_GB2312"/>
                <w:sz w:val="18"/>
                <w:szCs w:val="18"/>
                <w:lang w:val="en-US" w:eastAsia="zh-CN"/>
              </w:rPr>
            </w:pPr>
            <w:r>
              <w:rPr>
                <w:rFonts w:hint="eastAsia" w:ascii="仿宋_GB2312" w:hAnsi="仿宋" w:eastAsia="仿宋_GB2312"/>
                <w:sz w:val="18"/>
                <w:szCs w:val="18"/>
                <w:lang w:val="en-US" w:eastAsia="zh-CN"/>
              </w:rPr>
              <w:t>10</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 w:eastAsia="仿宋_GB2312"/>
                <w:sz w:val="21"/>
                <w:szCs w:val="21"/>
                <w:lang w:val="en-US" w:eastAsia="zh-CN"/>
              </w:rPr>
            </w:pP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主次道路及绿化带干净整洁，无成堆垃圾，无陈旧垃圾，发现1处未到位扣1分</w:t>
            </w:r>
          </w:p>
        </w:tc>
        <w:tc>
          <w:tcPr>
            <w:tcW w:w="915" w:type="dxa"/>
            <w:noWrap w:val="0"/>
            <w:vAlign w:val="center"/>
          </w:tcPr>
          <w:p>
            <w:pPr>
              <w:spacing w:line="500" w:lineRule="exact"/>
              <w:jc w:val="center"/>
              <w:rPr>
                <w:rFonts w:hint="default" w:ascii="仿宋_GB2312" w:hAnsi="仿宋" w:eastAsia="仿宋_GB2312"/>
                <w:sz w:val="18"/>
                <w:szCs w:val="18"/>
                <w:lang w:val="en-US" w:eastAsia="zh-CN"/>
              </w:rPr>
            </w:pPr>
            <w:r>
              <w:rPr>
                <w:rFonts w:hint="eastAsia" w:ascii="仿宋_GB2312" w:hAnsi="仿宋" w:eastAsia="仿宋_GB2312"/>
                <w:sz w:val="18"/>
                <w:szCs w:val="18"/>
                <w:lang w:val="en-US" w:eastAsia="zh-CN"/>
              </w:rPr>
              <w:t>15</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eastAsia="zh-CN"/>
              </w:rPr>
              <w:t>横幅及牛皮</w:t>
            </w:r>
            <w:r>
              <w:rPr>
                <w:rFonts w:hint="eastAsia" w:ascii="仿宋_GB2312" w:hAnsi="仿宋" w:eastAsia="仿宋_GB2312"/>
                <w:sz w:val="21"/>
                <w:szCs w:val="21"/>
                <w:lang w:val="en-US" w:eastAsia="zh-CN"/>
              </w:rPr>
              <w:t>癣清理（6分）</w:t>
            </w:r>
          </w:p>
        </w:tc>
        <w:tc>
          <w:tcPr>
            <w:tcW w:w="67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破损横幅及时清理，发现1处未到位扣0.5分，扣完为止</w:t>
            </w:r>
          </w:p>
        </w:tc>
        <w:tc>
          <w:tcPr>
            <w:tcW w:w="915" w:type="dxa"/>
            <w:noWrap w:val="0"/>
            <w:vAlign w:val="center"/>
          </w:tcPr>
          <w:p>
            <w:pPr>
              <w:spacing w:line="500" w:lineRule="exact"/>
              <w:jc w:val="center"/>
              <w:rPr>
                <w:rFonts w:hint="default" w:ascii="仿宋_GB2312" w:hAnsi="仿宋" w:eastAsia="仿宋_GB2312"/>
                <w:sz w:val="18"/>
                <w:szCs w:val="18"/>
                <w:lang w:val="en-US" w:eastAsia="zh-CN"/>
              </w:rPr>
            </w:pPr>
            <w:r>
              <w:rPr>
                <w:rFonts w:hint="eastAsia" w:ascii="仿宋_GB2312" w:hAnsi="仿宋" w:eastAsia="仿宋_GB2312"/>
                <w:sz w:val="18"/>
                <w:szCs w:val="18"/>
                <w:lang w:val="en-US" w:eastAsia="zh-CN"/>
              </w:rPr>
              <w:t>3</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 w:eastAsia="仿宋_GB2312"/>
                <w:sz w:val="21"/>
                <w:szCs w:val="21"/>
                <w:lang w:val="en-US" w:eastAsia="zh-CN"/>
              </w:rPr>
            </w:pPr>
          </w:p>
        </w:tc>
        <w:tc>
          <w:tcPr>
            <w:tcW w:w="67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 w:eastAsia="仿宋_GB2312" w:cs="Times New Roman"/>
                <w:kern w:val="2"/>
                <w:sz w:val="21"/>
                <w:szCs w:val="21"/>
                <w:lang w:val="en-US" w:eastAsia="zh-CN" w:bidi="ar-SA"/>
              </w:rPr>
            </w:pPr>
            <w:r>
              <w:rPr>
                <w:rFonts w:hint="eastAsia" w:ascii="仿宋_GB2312" w:hAnsi="仿宋" w:eastAsia="仿宋_GB2312"/>
                <w:sz w:val="21"/>
                <w:szCs w:val="21"/>
                <w:lang w:val="en-US" w:eastAsia="zh-CN"/>
              </w:rPr>
              <w:t>牛皮癣动态巡查，清除及时，发现1处未到位扣0.5分，成片扣2分</w:t>
            </w:r>
          </w:p>
        </w:tc>
        <w:tc>
          <w:tcPr>
            <w:tcW w:w="915" w:type="dxa"/>
            <w:noWrap w:val="0"/>
            <w:vAlign w:val="center"/>
          </w:tcPr>
          <w:p>
            <w:pPr>
              <w:spacing w:line="500" w:lineRule="exact"/>
              <w:jc w:val="center"/>
              <w:rPr>
                <w:rFonts w:hint="eastAsia" w:ascii="仿宋_GB2312" w:hAnsi="仿宋" w:eastAsia="仿宋_GB2312" w:cs="Times New Roman"/>
                <w:kern w:val="2"/>
                <w:sz w:val="18"/>
                <w:szCs w:val="18"/>
                <w:lang w:val="en-US" w:eastAsia="zh-CN" w:bidi="ar-SA"/>
              </w:rPr>
            </w:pPr>
            <w:r>
              <w:rPr>
                <w:rFonts w:hint="eastAsia" w:ascii="仿宋_GB2312" w:hAnsi="仿宋" w:eastAsia="仿宋_GB2312"/>
                <w:sz w:val="18"/>
                <w:szCs w:val="18"/>
                <w:lang w:val="en-US" w:eastAsia="zh-CN"/>
              </w:rPr>
              <w:t>3</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sz w:val="21"/>
                <w:szCs w:val="21"/>
              </w:rPr>
            </w:pPr>
            <w:r>
              <w:rPr>
                <w:rFonts w:hint="eastAsia" w:ascii="仿宋_GB2312" w:hAnsi="仿宋" w:eastAsia="仿宋_GB2312"/>
                <w:sz w:val="21"/>
                <w:szCs w:val="21"/>
              </w:rPr>
              <w:t>垃圾清运处置情况（</w:t>
            </w:r>
            <w:r>
              <w:rPr>
                <w:rFonts w:hint="eastAsia" w:ascii="仿宋_GB2312" w:hAnsi="仿宋" w:eastAsia="仿宋_GB2312"/>
                <w:sz w:val="21"/>
                <w:szCs w:val="21"/>
                <w:lang w:val="en-US" w:eastAsia="zh-CN"/>
              </w:rPr>
              <w:t>8</w:t>
            </w:r>
            <w:r>
              <w:rPr>
                <w:rFonts w:hint="eastAsia" w:ascii="仿宋_GB2312" w:hAnsi="仿宋" w:eastAsia="仿宋_GB2312"/>
                <w:sz w:val="21"/>
                <w:szCs w:val="21"/>
              </w:rPr>
              <w:t>分）</w:t>
            </w: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eastAsia="zh-CN"/>
              </w:rPr>
            </w:pPr>
            <w:r>
              <w:rPr>
                <w:rFonts w:hint="eastAsia" w:ascii="仿宋_GB2312" w:hAnsi="仿宋" w:eastAsia="仿宋_GB2312"/>
                <w:sz w:val="21"/>
                <w:szCs w:val="21"/>
                <w:lang w:val="en-US" w:eastAsia="zh-CN"/>
              </w:rPr>
              <w:t>果壳箱垃圾归置入桶，无满溢现象，定时清运，发现1处未到位扣1分</w:t>
            </w:r>
          </w:p>
        </w:tc>
        <w:tc>
          <w:tcPr>
            <w:tcW w:w="915" w:type="dxa"/>
            <w:noWrap w:val="0"/>
            <w:vAlign w:val="center"/>
          </w:tcPr>
          <w:p>
            <w:pPr>
              <w:spacing w:line="500" w:lineRule="exact"/>
              <w:jc w:val="center"/>
              <w:rPr>
                <w:rFonts w:hint="eastAsia" w:ascii="仿宋_GB2312" w:hAnsi="仿宋" w:eastAsia="仿宋_GB2312"/>
                <w:sz w:val="18"/>
                <w:szCs w:val="18"/>
                <w:lang w:val="en-US" w:eastAsia="zh-CN"/>
              </w:rPr>
            </w:pPr>
            <w:r>
              <w:rPr>
                <w:rFonts w:hint="eastAsia" w:ascii="仿宋_GB2312" w:hAnsi="仿宋" w:eastAsia="仿宋_GB2312"/>
                <w:sz w:val="18"/>
                <w:szCs w:val="18"/>
                <w:lang w:val="en-US" w:eastAsia="zh-CN"/>
              </w:rPr>
              <w:t>4</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 w:eastAsia="仿宋_GB2312"/>
                <w:sz w:val="21"/>
                <w:szCs w:val="21"/>
              </w:rPr>
            </w:pP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eastAsia="zh-CN"/>
              </w:rPr>
            </w:pPr>
            <w:r>
              <w:rPr>
                <w:rFonts w:hint="eastAsia" w:ascii="仿宋_GB2312" w:hAnsi="仿宋" w:eastAsia="仿宋_GB2312"/>
                <w:sz w:val="21"/>
                <w:szCs w:val="21"/>
                <w:lang w:val="en-US" w:eastAsia="zh-CN"/>
              </w:rPr>
              <w:t>垃圾桶、果壳箱及周边保持干净整洁，发现1处未到位扣0.5分</w:t>
            </w:r>
          </w:p>
        </w:tc>
        <w:tc>
          <w:tcPr>
            <w:tcW w:w="915" w:type="dxa"/>
            <w:noWrap w:val="0"/>
            <w:vAlign w:val="center"/>
          </w:tcPr>
          <w:p>
            <w:pPr>
              <w:spacing w:line="500" w:lineRule="exact"/>
              <w:jc w:val="center"/>
              <w:rPr>
                <w:rFonts w:hint="eastAsia" w:ascii="仿宋_GB2312" w:hAnsi="仿宋" w:eastAsia="仿宋_GB2312"/>
                <w:sz w:val="18"/>
                <w:szCs w:val="18"/>
                <w:lang w:val="en-US" w:eastAsia="zh-CN"/>
              </w:rPr>
            </w:pPr>
            <w:r>
              <w:rPr>
                <w:rFonts w:hint="eastAsia" w:ascii="仿宋_GB2312" w:hAnsi="仿宋" w:eastAsia="仿宋_GB2312"/>
                <w:sz w:val="18"/>
                <w:szCs w:val="18"/>
                <w:lang w:val="en-US" w:eastAsia="zh-CN"/>
              </w:rPr>
              <w:t>4</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sz w:val="21"/>
                <w:szCs w:val="21"/>
              </w:rPr>
            </w:pPr>
            <w:r>
              <w:rPr>
                <w:rFonts w:hint="eastAsia" w:ascii="仿宋_GB2312" w:hAnsi="仿宋" w:eastAsia="仿宋_GB2312"/>
                <w:sz w:val="21"/>
                <w:szCs w:val="21"/>
              </w:rPr>
              <w:t>应急行动落实情况（</w:t>
            </w:r>
            <w:r>
              <w:rPr>
                <w:rFonts w:hint="eastAsia" w:ascii="仿宋_GB2312" w:hAnsi="仿宋" w:eastAsia="仿宋_GB2312"/>
                <w:sz w:val="21"/>
                <w:szCs w:val="21"/>
                <w:lang w:val="en-US" w:eastAsia="zh-CN"/>
              </w:rPr>
              <w:t>5</w:t>
            </w:r>
            <w:r>
              <w:rPr>
                <w:rFonts w:hint="eastAsia" w:ascii="仿宋_GB2312" w:hAnsi="仿宋" w:eastAsia="仿宋_GB2312"/>
                <w:sz w:val="21"/>
                <w:szCs w:val="21"/>
              </w:rPr>
              <w:t>分）</w:t>
            </w: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在重大活动、节庆假日、突击检查、创先评优、气象灾害和极端天气等特殊时期的应急保障措施</w:t>
            </w:r>
            <w:r>
              <w:rPr>
                <w:rFonts w:hint="eastAsia" w:ascii="仿宋_GB2312" w:hAnsi="仿宋" w:eastAsia="仿宋_GB2312"/>
                <w:sz w:val="21"/>
                <w:szCs w:val="21"/>
                <w:lang w:eastAsia="zh-CN"/>
              </w:rPr>
              <w:t>到位</w:t>
            </w:r>
            <w:r>
              <w:rPr>
                <w:rFonts w:hint="eastAsia" w:ascii="仿宋_GB2312" w:hAnsi="仿宋" w:eastAsia="仿宋_GB2312"/>
                <w:sz w:val="21"/>
                <w:szCs w:val="21"/>
              </w:rPr>
              <w:t>，并无条件配合镇里做好相关集中整治工作</w:t>
            </w:r>
          </w:p>
        </w:tc>
        <w:tc>
          <w:tcPr>
            <w:tcW w:w="915" w:type="dxa"/>
            <w:noWrap w:val="0"/>
            <w:vAlign w:val="center"/>
          </w:tcPr>
          <w:p>
            <w:pPr>
              <w:spacing w:line="500" w:lineRule="exact"/>
              <w:jc w:val="center"/>
              <w:rPr>
                <w:rFonts w:hint="eastAsia" w:ascii="仿宋_GB2312" w:hAnsi="仿宋" w:eastAsia="仿宋_GB2312"/>
                <w:sz w:val="18"/>
                <w:szCs w:val="18"/>
                <w:lang w:eastAsia="zh-CN"/>
              </w:rPr>
            </w:pPr>
            <w:r>
              <w:rPr>
                <w:rFonts w:hint="eastAsia" w:ascii="仿宋_GB2312" w:hAnsi="仿宋" w:eastAsia="仿宋_GB2312"/>
                <w:sz w:val="18"/>
                <w:szCs w:val="18"/>
                <w:lang w:val="en-US" w:eastAsia="zh-CN"/>
              </w:rPr>
              <w:t>5</w:t>
            </w:r>
          </w:p>
        </w:tc>
        <w:tc>
          <w:tcPr>
            <w:tcW w:w="813" w:type="dxa"/>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sz w:val="21"/>
                <w:szCs w:val="21"/>
              </w:rPr>
            </w:pPr>
            <w:r>
              <w:rPr>
                <w:rFonts w:ascii="仿宋_GB2312" w:hAnsi="仿宋" w:eastAsia="仿宋_GB2312"/>
                <w:sz w:val="21"/>
                <w:szCs w:val="21"/>
              </w:rPr>
              <w:t>加扣分</w:t>
            </w: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有下列情形之一的，</w:t>
            </w:r>
            <w:r>
              <w:rPr>
                <w:rFonts w:hint="eastAsia" w:ascii="仿宋_GB2312" w:hAnsi="仿宋" w:eastAsia="仿宋_GB2312"/>
                <w:sz w:val="21"/>
                <w:szCs w:val="21"/>
                <w:lang w:eastAsia="zh-CN"/>
              </w:rPr>
              <w:t>可</w:t>
            </w:r>
            <w:r>
              <w:rPr>
                <w:rFonts w:hint="eastAsia" w:ascii="仿宋_GB2312" w:hAnsi="仿宋" w:eastAsia="仿宋_GB2312"/>
                <w:sz w:val="21"/>
                <w:szCs w:val="21"/>
              </w:rPr>
              <w:t>视情节轻重酌情扣除分数：1、无特殊原因在保洁区域内发现较大面积的生活垃圾堆积、超2小时未清理的，一处扣0.5分；2、环境卫生方面被镇政府及县以上有关部门通报批评的，镇级主要领导批评一次扣1分，县级扣2分，市级扣4分，省级扣8分，扣分不封顶；3、被群众、村干部举报、网络曝光，未及时整改消除影响的，每次扣0.5分；4、具有其他不良环境情形，造成严重后果的，视情节扣除。</w:t>
            </w:r>
          </w:p>
        </w:tc>
        <w:tc>
          <w:tcPr>
            <w:tcW w:w="1728" w:type="dxa"/>
            <w:gridSpan w:val="2"/>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 w:eastAsia="仿宋_GB2312"/>
                <w:sz w:val="18"/>
                <w:szCs w:val="18"/>
              </w:rPr>
            </w:pPr>
          </w:p>
        </w:tc>
        <w:tc>
          <w:tcPr>
            <w:tcW w:w="6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eastAsia="zh-CN"/>
              </w:rPr>
            </w:pPr>
            <w:r>
              <w:rPr>
                <w:rFonts w:hint="eastAsia" w:ascii="仿宋_GB2312" w:hAnsi="仿宋" w:eastAsia="仿宋_GB2312"/>
                <w:sz w:val="21"/>
                <w:szCs w:val="21"/>
              </w:rPr>
              <w:t>有下列情形之一的，予以奖励加分：1、镇区环境卫生质量受到镇主要领导公开表扬，每次加0.5分，县市省级以上领导表扬的加分翻倍；2、在上级各种卫生检查中，检查结果在全县排名前三的，每次加1分，市省级以上翻倍加分；3、镇区环境卫生受到县级以上官方媒体正面宣传，社会影响良好的，每次加1分，市省级以上翻倍加分</w:t>
            </w:r>
            <w:r>
              <w:rPr>
                <w:rFonts w:hint="eastAsia" w:ascii="仿宋_GB2312" w:hAnsi="仿宋" w:eastAsia="仿宋_GB2312"/>
                <w:sz w:val="21"/>
                <w:szCs w:val="21"/>
                <w:lang w:eastAsia="zh-CN"/>
              </w:rPr>
              <w:t>。</w:t>
            </w:r>
          </w:p>
        </w:tc>
        <w:tc>
          <w:tcPr>
            <w:tcW w:w="1728" w:type="dxa"/>
            <w:gridSpan w:val="2"/>
            <w:noWrap w:val="0"/>
            <w:vAlign w:val="center"/>
          </w:tcPr>
          <w:p>
            <w:pPr>
              <w:spacing w:line="500" w:lineRule="exact"/>
              <w:jc w:val="both"/>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0" w:type="dxa"/>
            <w:noWrap w:val="0"/>
            <w:vAlign w:val="center"/>
          </w:tcPr>
          <w:p>
            <w:pPr>
              <w:spacing w:line="500" w:lineRule="exact"/>
              <w:jc w:val="center"/>
              <w:rPr>
                <w:rFonts w:ascii="仿宋_GB2312" w:hAnsi="仿宋" w:eastAsia="仿宋_GB2312"/>
                <w:sz w:val="24"/>
                <w:szCs w:val="24"/>
              </w:rPr>
            </w:pPr>
            <w:r>
              <w:rPr>
                <w:rFonts w:hint="eastAsia" w:ascii="仿宋_GB2312" w:hAnsi="仿宋" w:eastAsia="仿宋_GB2312"/>
                <w:sz w:val="24"/>
                <w:szCs w:val="24"/>
                <w:lang w:eastAsia="zh-CN"/>
              </w:rPr>
              <w:t>合计</w:t>
            </w:r>
          </w:p>
        </w:tc>
        <w:tc>
          <w:tcPr>
            <w:tcW w:w="6765" w:type="dxa"/>
            <w:noWrap w:val="0"/>
            <w:vAlign w:val="center"/>
          </w:tcPr>
          <w:p>
            <w:pPr>
              <w:spacing w:line="500" w:lineRule="exact"/>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80</w:t>
            </w:r>
          </w:p>
        </w:tc>
        <w:tc>
          <w:tcPr>
            <w:tcW w:w="1728" w:type="dxa"/>
            <w:gridSpan w:val="2"/>
            <w:noWrap w:val="0"/>
            <w:vAlign w:val="center"/>
          </w:tcPr>
          <w:p>
            <w:pPr>
              <w:spacing w:line="500" w:lineRule="exac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80" w:type="dxa"/>
            <w:noWrap w:val="0"/>
            <w:vAlign w:val="center"/>
          </w:tcPr>
          <w:p>
            <w:pPr>
              <w:spacing w:line="500" w:lineRule="exact"/>
              <w:jc w:val="both"/>
              <w:rPr>
                <w:rFonts w:hint="eastAsia" w:ascii="仿宋_GB2312" w:hAnsi="仿宋" w:eastAsia="仿宋_GB2312"/>
                <w:sz w:val="24"/>
                <w:szCs w:val="24"/>
                <w:lang w:eastAsia="zh-CN"/>
              </w:rPr>
            </w:pPr>
            <w:r>
              <w:rPr>
                <w:rFonts w:hint="eastAsia" w:ascii="仿宋_GB2312" w:hAnsi="仿宋" w:eastAsia="仿宋_GB2312"/>
                <w:sz w:val="24"/>
                <w:szCs w:val="24"/>
                <w:lang w:eastAsia="zh-CN"/>
              </w:rPr>
              <w:t>检查组</w:t>
            </w:r>
          </w:p>
          <w:p>
            <w:pPr>
              <w:spacing w:line="500" w:lineRule="exact"/>
              <w:jc w:val="both"/>
              <w:rPr>
                <w:rFonts w:hint="eastAsia" w:ascii="仿宋_GB2312" w:hAnsi="仿宋" w:eastAsia="仿宋_GB2312"/>
                <w:sz w:val="24"/>
                <w:szCs w:val="24"/>
                <w:lang w:eastAsia="zh-CN"/>
              </w:rPr>
            </w:pPr>
            <w:r>
              <w:rPr>
                <w:rFonts w:hint="eastAsia" w:ascii="仿宋_GB2312" w:hAnsi="仿宋" w:eastAsia="仿宋_GB2312"/>
                <w:sz w:val="24"/>
                <w:szCs w:val="24"/>
                <w:lang w:eastAsia="zh-CN"/>
              </w:rPr>
              <w:t>签名</w:t>
            </w:r>
          </w:p>
        </w:tc>
        <w:tc>
          <w:tcPr>
            <w:tcW w:w="6765" w:type="dxa"/>
            <w:noWrap w:val="0"/>
            <w:vAlign w:val="center"/>
          </w:tcPr>
          <w:p>
            <w:pPr>
              <w:spacing w:line="500" w:lineRule="exact"/>
              <w:jc w:val="both"/>
              <w:rPr>
                <w:rFonts w:hint="eastAsia" w:ascii="仿宋_GB2312" w:hAnsi="仿宋" w:eastAsia="仿宋_GB2312"/>
                <w:sz w:val="24"/>
                <w:szCs w:val="24"/>
                <w:lang w:eastAsia="zh-CN"/>
              </w:rPr>
            </w:pPr>
          </w:p>
        </w:tc>
        <w:tc>
          <w:tcPr>
            <w:tcW w:w="1728" w:type="dxa"/>
            <w:gridSpan w:val="2"/>
            <w:noWrap w:val="0"/>
            <w:vAlign w:val="center"/>
          </w:tcPr>
          <w:p>
            <w:pPr>
              <w:spacing w:line="500" w:lineRule="exact"/>
              <w:jc w:val="both"/>
              <w:rPr>
                <w:rFonts w:hint="eastAsia" w:ascii="仿宋_GB2312" w:hAnsi="仿宋" w:eastAsia="仿宋_GB2312"/>
                <w:sz w:val="24"/>
                <w:szCs w:val="24"/>
                <w:lang w:eastAsia="zh-CN"/>
              </w:rPr>
            </w:pPr>
            <w:r>
              <w:rPr>
                <w:rFonts w:hint="eastAsia" w:ascii="仿宋_GB2312" w:hAnsi="仿宋" w:eastAsia="仿宋_GB2312"/>
                <w:sz w:val="24"/>
                <w:szCs w:val="24"/>
                <w:lang w:eastAsia="zh-CN"/>
              </w:rPr>
              <w:t>日期</w:t>
            </w:r>
          </w:p>
        </w:tc>
      </w:tr>
    </w:tbl>
    <w:p>
      <w:pPr>
        <w:spacing w:line="440" w:lineRule="exact"/>
        <w:rPr>
          <w:b/>
          <w:color w:val="000000"/>
          <w:sz w:val="28"/>
          <w:szCs w:val="28"/>
        </w:rPr>
      </w:pPr>
    </w:p>
    <w:p>
      <w:pPr>
        <w:pStyle w:val="2"/>
        <w:rPr>
          <w:b/>
          <w:color w:val="000000"/>
          <w:sz w:val="28"/>
          <w:szCs w:val="28"/>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hint="eastAsia" w:ascii="宋体" w:hAnsi="宋体"/>
          <w:b/>
          <w:sz w:val="24"/>
        </w:rPr>
      </w:pPr>
    </w:p>
    <w:p>
      <w:pPr>
        <w:widowControl/>
        <w:rPr>
          <w:rFonts w:ascii="宋体" w:hAnsi="宋体"/>
          <w:b/>
          <w:sz w:val="24"/>
        </w:rPr>
      </w:pPr>
      <w:r>
        <w:rPr>
          <w:rFonts w:hint="eastAsia" w:ascii="宋体" w:hAnsi="宋体"/>
          <w:b/>
          <w:sz w:val="24"/>
        </w:rPr>
        <w:t>附件二：强蛟镇垃圾中转站管理考核月度考评表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48"/>
        <w:gridCol w:w="5413"/>
        <w:gridCol w:w="147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48" w:type="dxa"/>
            <w:gridSpan w:val="5"/>
            <w:noWrap w:val="0"/>
            <w:vAlign w:val="top"/>
          </w:tcPr>
          <w:p>
            <w:pPr>
              <w:jc w:val="center"/>
              <w:rPr>
                <w:rFonts w:hint="eastAsia"/>
                <w:b/>
                <w:sz w:val="44"/>
                <w:szCs w:val="44"/>
              </w:rPr>
            </w:pPr>
            <w:r>
              <w:rPr>
                <w:rFonts w:hint="eastAsia"/>
                <w:b/>
                <w:sz w:val="32"/>
                <w:szCs w:val="32"/>
              </w:rPr>
              <w:t>垃 圾 中 转 站 考 核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348" w:type="dxa"/>
            <w:gridSpan w:val="5"/>
            <w:noWrap w:val="0"/>
            <w:vAlign w:val="top"/>
          </w:tcPr>
          <w:p>
            <w:pPr>
              <w:rPr>
                <w:rFonts w:hint="eastAsia"/>
                <w:sz w:val="28"/>
                <w:szCs w:val="28"/>
              </w:rPr>
            </w:pPr>
            <w:r>
              <w:rPr>
                <w:rFonts w:hint="eastAsia"/>
                <w:sz w:val="28"/>
                <w:szCs w:val="28"/>
              </w:rPr>
              <w:t xml:space="preserve">站名：                              考核月份：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作业管理8分</w:t>
            </w: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1</w:t>
            </w:r>
          </w:p>
        </w:tc>
        <w:tc>
          <w:tcPr>
            <w:tcW w:w="54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做好消杀、消毒、除臭，保持基本无蝇 无臭，严禁焚烧共1分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扣分</w:t>
            </w: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2</w:t>
            </w:r>
          </w:p>
        </w:tc>
        <w:tc>
          <w:tcPr>
            <w:tcW w:w="54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保持站内墙面、门窗、地面、清洁无积污共1分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3</w:t>
            </w:r>
          </w:p>
        </w:tc>
        <w:tc>
          <w:tcPr>
            <w:tcW w:w="54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清洗坑底共1分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4</w:t>
            </w:r>
          </w:p>
        </w:tc>
        <w:tc>
          <w:tcPr>
            <w:tcW w:w="54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无乱堆乱放垃圾杂物，场内禁捡垃圾共1分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5</w:t>
            </w:r>
          </w:p>
        </w:tc>
        <w:tc>
          <w:tcPr>
            <w:tcW w:w="54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计量做到公平、公正，工作人员不得中途离岗、缺岗共1分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6</w:t>
            </w:r>
          </w:p>
        </w:tc>
        <w:tc>
          <w:tcPr>
            <w:tcW w:w="54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垃圾日产日清，严禁积压过夜，箱满汇报共1分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7</w:t>
            </w:r>
          </w:p>
        </w:tc>
        <w:tc>
          <w:tcPr>
            <w:tcW w:w="54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保持站内、站外环境整洁干净（渣土中转清理共1分）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8</w:t>
            </w:r>
          </w:p>
        </w:tc>
        <w:tc>
          <w:tcPr>
            <w:tcW w:w="54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及时清洗红桶，做到内外整洁并且摆放整齐共1分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6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设施维护6分</w:t>
            </w: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1</w:t>
            </w:r>
          </w:p>
        </w:tc>
        <w:tc>
          <w:tcPr>
            <w:tcW w:w="54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运作设备、操作工作台保持干净、清洁共2分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2</w:t>
            </w:r>
          </w:p>
        </w:tc>
        <w:tc>
          <w:tcPr>
            <w:tcW w:w="54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发现机械异常现象，停车及时汇报共1分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3</w:t>
            </w:r>
          </w:p>
        </w:tc>
        <w:tc>
          <w:tcPr>
            <w:tcW w:w="541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检查螺栓、液压、油箱、阀门；管道坏及时修理共2分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4</w:t>
            </w:r>
          </w:p>
        </w:tc>
        <w:tc>
          <w:tcPr>
            <w:tcW w:w="54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设备维修按标准，做好修后记录共1分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安全管理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6分</w:t>
            </w: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1</w:t>
            </w:r>
          </w:p>
        </w:tc>
        <w:tc>
          <w:tcPr>
            <w:tcW w:w="54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应定期对工作人员进行技能培训、安全生产相关教育、消防演练共1分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2</w:t>
            </w:r>
          </w:p>
        </w:tc>
        <w:tc>
          <w:tcPr>
            <w:tcW w:w="54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制定故障、事故的相关应急预案。根据《整改通报》的要求，在整改期限内整改的，否则扣分加倍共1分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3</w:t>
            </w:r>
          </w:p>
        </w:tc>
        <w:tc>
          <w:tcPr>
            <w:tcW w:w="54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操作工应取得相应资格并且操作合规共1分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4</w:t>
            </w:r>
          </w:p>
        </w:tc>
        <w:tc>
          <w:tcPr>
            <w:tcW w:w="54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站不得捡拾废品，焚烧垃圾的进行全系统通报，视情况扣分共2分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5</w:t>
            </w:r>
          </w:p>
        </w:tc>
        <w:tc>
          <w:tcPr>
            <w:tcW w:w="54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驾驶员不得酒后驾车、工作人员不得酒后作业共1分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合计</w:t>
            </w: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20</w:t>
            </w:r>
          </w:p>
        </w:tc>
        <w:tc>
          <w:tcPr>
            <w:tcW w:w="54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lang w:eastAsia="zh-CN"/>
              </w:rPr>
            </w:pPr>
            <w:r>
              <w:rPr>
                <w:rFonts w:hint="eastAsia" w:ascii="仿宋_GB2312" w:hAnsi="仿宋" w:eastAsia="仿宋_GB2312"/>
                <w:sz w:val="21"/>
                <w:szCs w:val="21"/>
              </w:rPr>
              <w:t>合计</w:t>
            </w:r>
            <w:r>
              <w:rPr>
                <w:rFonts w:hint="eastAsia" w:ascii="仿宋_GB2312" w:hAnsi="仿宋" w:eastAsia="仿宋_GB2312"/>
                <w:sz w:val="21"/>
                <w:szCs w:val="21"/>
                <w:lang w:eastAsia="zh-CN"/>
              </w:rPr>
              <w:t>：</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34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考核人员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 w:eastAsia="仿宋_GB2312"/>
                <w:sz w:val="21"/>
                <w:szCs w:val="21"/>
              </w:rPr>
            </w:pPr>
            <w:r>
              <w:rPr>
                <w:rFonts w:hint="eastAsia" w:ascii="仿宋_GB2312" w:hAnsi="仿宋" w:eastAsia="仿宋_GB2312"/>
                <w:sz w:val="21"/>
                <w:szCs w:val="21"/>
              </w:rPr>
              <w:t>（签名）：</w:t>
            </w:r>
          </w:p>
        </w:tc>
      </w:tr>
    </w:tbl>
    <w:p>
      <w:pPr>
        <w:tabs>
          <w:tab w:val="left" w:pos="0"/>
          <w:tab w:val="left" w:pos="522"/>
        </w:tabs>
        <w:spacing w:line="360" w:lineRule="auto"/>
        <w:ind w:firstLine="413" w:firstLineChars="196"/>
        <w:rPr>
          <w:b/>
          <w:color w:val="000000"/>
          <w:sz w:val="21"/>
          <w:szCs w:val="21"/>
        </w:rPr>
      </w:pPr>
      <w:r>
        <w:rPr>
          <w:rFonts w:hint="eastAsia" w:ascii="宋体" w:hAnsi="宋体"/>
          <w:b/>
          <w:bCs/>
          <w:sz w:val="21"/>
          <w:szCs w:val="21"/>
        </w:rPr>
        <w:t>本</w:t>
      </w:r>
      <w:r>
        <w:rPr>
          <w:rFonts w:hint="eastAsia" w:ascii="宋体" w:hAnsi="宋体"/>
          <w:b/>
          <w:sz w:val="21"/>
          <w:szCs w:val="21"/>
        </w:rPr>
        <w:t>考核</w:t>
      </w:r>
      <w:r>
        <w:rPr>
          <w:rFonts w:hint="eastAsia" w:ascii="宋体" w:hAnsi="宋体"/>
          <w:b/>
          <w:bCs/>
          <w:sz w:val="21"/>
          <w:szCs w:val="21"/>
        </w:rPr>
        <w:t>办法最终解释权为宁海县强蛟镇人民政府。</w:t>
      </w:r>
    </w:p>
    <w:p>
      <w:pPr>
        <w:ind w:firstLine="964" w:firstLineChars="400"/>
        <w:jc w:val="both"/>
        <w:rPr>
          <w:rFonts w:hint="eastAsia" w:eastAsia="宋体"/>
          <w:b/>
          <w:bCs w:val="0"/>
          <w:sz w:val="30"/>
          <w:szCs w:val="30"/>
          <w:lang w:val="en-US" w:eastAsia="zh-CN"/>
        </w:rPr>
      </w:pPr>
      <w:r>
        <w:rPr>
          <w:rFonts w:hint="eastAsia" w:ascii="宋体" w:hAnsi="宋体"/>
          <w:b/>
          <w:bCs w:val="0"/>
          <w:sz w:val="24"/>
        </w:rPr>
        <w:t>附件</w:t>
      </w:r>
      <w:r>
        <w:rPr>
          <w:rFonts w:hint="eastAsia" w:ascii="宋体" w:hAnsi="宋体"/>
          <w:b/>
          <w:bCs w:val="0"/>
          <w:sz w:val="24"/>
          <w:lang w:eastAsia="zh-CN"/>
        </w:rPr>
        <w:t>三</w:t>
      </w:r>
      <w:r>
        <w:rPr>
          <w:rFonts w:hint="eastAsia" w:ascii="宋体" w:hAnsi="宋体"/>
          <w:b/>
          <w:bCs w:val="0"/>
          <w:sz w:val="24"/>
        </w:rPr>
        <w:t>：</w:t>
      </w:r>
      <w:r>
        <w:rPr>
          <w:rFonts w:hint="eastAsia"/>
          <w:b/>
          <w:bCs w:val="0"/>
          <w:sz w:val="30"/>
          <w:szCs w:val="30"/>
          <w:lang w:val="en-US" w:eastAsia="zh-CN"/>
        </w:rPr>
        <w:t>各自然村厨余垃圾桶及生活垃圾桶数量清运表</w:t>
      </w:r>
    </w:p>
    <w:p>
      <w:pPr>
        <w:pStyle w:val="2"/>
        <w:rPr>
          <w:b/>
          <w:color w:val="000000"/>
          <w:sz w:val="21"/>
          <w:szCs w:val="21"/>
        </w:rPr>
      </w:pPr>
    </w:p>
    <w:tbl>
      <w:tblPr>
        <w:tblStyle w:val="46"/>
        <w:tblpPr w:leftFromText="180" w:rightFromText="180" w:vertAnchor="page" w:horzAnchor="page" w:tblpXSpec="center" w:tblpY="2310"/>
        <w:tblOverlap w:val="never"/>
        <w:tblW w:w="7929" w:type="dxa"/>
        <w:jc w:val="center"/>
        <w:tblLayout w:type="fixed"/>
        <w:tblCellMar>
          <w:top w:w="0" w:type="dxa"/>
          <w:left w:w="0" w:type="dxa"/>
          <w:bottom w:w="0" w:type="dxa"/>
          <w:right w:w="0" w:type="dxa"/>
        </w:tblCellMar>
      </w:tblPr>
      <w:tblGrid>
        <w:gridCol w:w="2875"/>
        <w:gridCol w:w="5"/>
        <w:gridCol w:w="2874"/>
        <w:gridCol w:w="2175"/>
      </w:tblGrid>
      <w:tr>
        <w:tblPrEx>
          <w:tblCellMar>
            <w:top w:w="0" w:type="dxa"/>
            <w:left w:w="0" w:type="dxa"/>
            <w:bottom w:w="0" w:type="dxa"/>
            <w:right w:w="0" w:type="dxa"/>
          </w:tblCellMar>
        </w:tblPrEx>
        <w:trPr>
          <w:trHeight w:val="430" w:hRule="atLeast"/>
          <w:jc w:val="center"/>
        </w:trPr>
        <w:tc>
          <w:tcPr>
            <w:tcW w:w="28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pStyle w:val="54"/>
              <w:keepNext w:val="0"/>
              <w:keepLines w:val="0"/>
              <w:pageBreakBefore w:val="0"/>
              <w:kinsoku/>
              <w:wordWrap/>
              <w:overflowPunct/>
              <w:topLinePunct w:val="0"/>
              <w:autoSpaceDE/>
              <w:autoSpaceDN/>
              <w:bidi w:val="0"/>
              <w:snapToGrid/>
              <w:spacing w:line="300" w:lineRule="exact"/>
              <w:ind w:left="0" w:leftChars="0" w:firstLine="0" w:firstLineChars="0"/>
              <w:jc w:val="center"/>
              <w:rPr>
                <w:rFonts w:hint="eastAsia" w:eastAsia="宋体"/>
                <w:b/>
                <w:bCs/>
                <w:lang w:eastAsia="zh-CN"/>
              </w:rPr>
            </w:pPr>
            <w:r>
              <w:rPr>
                <w:rFonts w:hint="eastAsia"/>
                <w:b/>
                <w:bCs/>
                <w:lang w:val="en-US" w:eastAsia="zh-CN"/>
              </w:rPr>
              <w:t>行政村</w:t>
            </w:r>
            <w:r>
              <w:rPr>
                <w:rFonts w:hint="eastAsia"/>
                <w:b/>
                <w:bCs/>
                <w:lang w:eastAsia="zh-CN"/>
              </w:rPr>
              <w:t>（自然村）</w:t>
            </w:r>
          </w:p>
        </w:tc>
        <w:tc>
          <w:tcPr>
            <w:tcW w:w="5054" w:type="dxa"/>
            <w:gridSpan w:val="3"/>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pStyle w:val="54"/>
              <w:keepNext w:val="0"/>
              <w:keepLines w:val="0"/>
              <w:pageBreakBefore w:val="0"/>
              <w:kinsoku/>
              <w:wordWrap/>
              <w:overflowPunct/>
              <w:topLinePunct w:val="0"/>
              <w:autoSpaceDE/>
              <w:autoSpaceDN/>
              <w:bidi w:val="0"/>
              <w:snapToGrid/>
              <w:spacing w:line="300" w:lineRule="exact"/>
              <w:ind w:left="0" w:leftChars="0" w:firstLine="0" w:firstLineChars="0"/>
              <w:jc w:val="center"/>
              <w:rPr>
                <w:rFonts w:hint="eastAsia" w:eastAsia="宋体"/>
                <w:b/>
                <w:bCs/>
                <w:lang w:eastAsia="zh-CN"/>
              </w:rPr>
            </w:pPr>
            <w:r>
              <w:rPr>
                <w:rFonts w:hint="eastAsia"/>
                <w:b/>
                <w:bCs/>
                <w:lang w:eastAsia="zh-CN"/>
              </w:rPr>
              <w:t>各村垃圾桶数量</w:t>
            </w:r>
          </w:p>
        </w:tc>
      </w:tr>
      <w:tr>
        <w:tblPrEx>
          <w:tblCellMar>
            <w:top w:w="0" w:type="dxa"/>
            <w:left w:w="0" w:type="dxa"/>
            <w:bottom w:w="0" w:type="dxa"/>
            <w:right w:w="0" w:type="dxa"/>
          </w:tblCellMar>
        </w:tblPrEx>
        <w:trPr>
          <w:trHeight w:val="310" w:hRule="atLeast"/>
          <w:jc w:val="center"/>
        </w:trPr>
        <w:tc>
          <w:tcPr>
            <w:tcW w:w="2880"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00" w:lineRule="exact"/>
              <w:jc w:val="center"/>
              <w:rPr>
                <w:rFonts w:hint="eastAsia"/>
                <w:lang w:val="en-US" w:eastAsia="zh-CN"/>
              </w:rPr>
            </w:pPr>
          </w:p>
        </w:tc>
        <w:tc>
          <w:tcPr>
            <w:tcW w:w="287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00" w:lineRule="exact"/>
              <w:jc w:val="center"/>
              <w:rPr>
                <w:rFonts w:hint="eastAsia" w:ascii="宋体" w:hAnsi="Times New Roman" w:eastAsia="宋体" w:cs="Times New Roman"/>
                <w:b/>
                <w:bCs/>
                <w:kern w:val="2"/>
                <w:sz w:val="21"/>
                <w:szCs w:val="20"/>
                <w:lang w:val="en-US" w:eastAsia="zh-CN" w:bidi="ar-SA"/>
              </w:rPr>
            </w:pPr>
            <w:r>
              <w:rPr>
                <w:rFonts w:hint="eastAsia" w:ascii="宋体" w:hAnsi="Times New Roman" w:eastAsia="宋体" w:cs="Times New Roman"/>
                <w:b/>
                <w:bCs/>
                <w:kern w:val="2"/>
                <w:sz w:val="21"/>
                <w:szCs w:val="20"/>
                <w:lang w:val="en-US" w:eastAsia="zh-CN" w:bidi="ar-SA"/>
              </w:rPr>
              <w:t>厨余垃圾桶</w:t>
            </w:r>
            <w:r>
              <w:rPr>
                <w:rFonts w:hint="eastAsia" w:ascii="宋体" w:cs="Times New Roman"/>
                <w:b/>
                <w:bCs/>
                <w:kern w:val="2"/>
                <w:sz w:val="21"/>
                <w:szCs w:val="20"/>
                <w:lang w:val="en-US" w:eastAsia="zh-CN" w:bidi="ar-SA"/>
              </w:rPr>
              <w:t>（</w:t>
            </w:r>
            <w:r>
              <w:rPr>
                <w:rFonts w:hint="eastAsia" w:ascii="宋体" w:hAnsi="Times New Roman" w:eastAsia="宋体" w:cs="Times New Roman"/>
                <w:b/>
                <w:bCs/>
                <w:kern w:val="2"/>
                <w:sz w:val="21"/>
                <w:szCs w:val="20"/>
                <w:lang w:val="en-US" w:eastAsia="zh-CN" w:bidi="ar-SA"/>
              </w:rPr>
              <w:t>240L</w:t>
            </w:r>
            <w:r>
              <w:rPr>
                <w:rFonts w:hint="eastAsia" w:ascii="宋体" w:cs="Times New Roman"/>
                <w:b/>
                <w:bCs/>
                <w:kern w:val="2"/>
                <w:sz w:val="21"/>
                <w:szCs w:val="20"/>
                <w:lang w:val="en-US" w:eastAsia="zh-CN" w:bidi="ar-SA"/>
              </w:rPr>
              <w:t>）</w:t>
            </w:r>
          </w:p>
        </w:tc>
        <w:tc>
          <w:tcPr>
            <w:tcW w:w="217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00" w:lineRule="exact"/>
              <w:jc w:val="center"/>
              <w:rPr>
                <w:rFonts w:hint="default" w:ascii="宋体" w:hAnsi="Times New Roman" w:eastAsia="宋体" w:cs="Times New Roman"/>
                <w:b/>
                <w:bCs/>
                <w:kern w:val="2"/>
                <w:sz w:val="21"/>
                <w:szCs w:val="20"/>
                <w:lang w:val="en-US" w:eastAsia="zh-CN" w:bidi="ar-SA"/>
              </w:rPr>
            </w:pPr>
            <w:r>
              <w:rPr>
                <w:rFonts w:hint="eastAsia" w:ascii="宋体" w:hAnsi="Times New Roman" w:eastAsia="宋体" w:cs="Times New Roman"/>
                <w:b/>
                <w:bCs/>
                <w:kern w:val="2"/>
                <w:sz w:val="21"/>
                <w:szCs w:val="20"/>
                <w:lang w:val="en-US" w:eastAsia="zh-CN" w:bidi="ar-SA"/>
              </w:rPr>
              <w:t>生活垃圾桶</w:t>
            </w:r>
            <w:r>
              <w:rPr>
                <w:rFonts w:hint="eastAsia" w:ascii="宋体" w:cs="Times New Roman"/>
                <w:b/>
                <w:bCs/>
                <w:kern w:val="2"/>
                <w:sz w:val="21"/>
                <w:szCs w:val="20"/>
                <w:lang w:val="en-US" w:eastAsia="zh-CN" w:bidi="ar-SA"/>
              </w:rPr>
              <w:t>（</w:t>
            </w:r>
            <w:r>
              <w:rPr>
                <w:rFonts w:hint="eastAsia" w:ascii="宋体" w:hAnsi="Times New Roman" w:eastAsia="宋体" w:cs="Times New Roman"/>
                <w:b/>
                <w:bCs/>
                <w:kern w:val="2"/>
                <w:sz w:val="21"/>
                <w:szCs w:val="20"/>
                <w:lang w:val="en-US" w:eastAsia="zh-CN" w:bidi="ar-SA"/>
              </w:rPr>
              <w:t>120L</w:t>
            </w:r>
            <w:r>
              <w:rPr>
                <w:rFonts w:hint="eastAsia" w:ascii="宋体" w:cs="Times New Roman"/>
                <w:b/>
                <w:bCs/>
                <w:kern w:val="2"/>
                <w:sz w:val="21"/>
                <w:szCs w:val="20"/>
                <w:lang w:val="en-US" w:eastAsia="zh-CN" w:bidi="ar-SA"/>
              </w:rPr>
              <w:t>）</w:t>
            </w:r>
          </w:p>
        </w:tc>
      </w:tr>
      <w:tr>
        <w:tblPrEx>
          <w:tblCellMar>
            <w:top w:w="0" w:type="dxa"/>
            <w:left w:w="0" w:type="dxa"/>
            <w:bottom w:w="0" w:type="dxa"/>
            <w:right w:w="0" w:type="dxa"/>
          </w:tblCellMar>
        </w:tblPrEx>
        <w:trPr>
          <w:trHeight w:val="556" w:hRule="atLeast"/>
          <w:jc w:val="center"/>
        </w:trPr>
        <w:tc>
          <w:tcPr>
            <w:tcW w:w="288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sz w:val="24"/>
                <w:szCs w:val="24"/>
                <w:u w:val="none"/>
              </w:rPr>
            </w:pPr>
            <w:r>
              <w:rPr>
                <w:rFonts w:ascii="Arial" w:hAnsi="Arial" w:eastAsia="宋体" w:cs="Arial"/>
                <w:i w:val="0"/>
                <w:caps w:val="0"/>
                <w:color w:val="333333"/>
                <w:spacing w:val="0"/>
                <w:sz w:val="21"/>
                <w:szCs w:val="21"/>
                <w:shd w:val="clear" w:color="auto" w:fill="FFFFFF"/>
              </w:rPr>
              <w:t>薛上岙</w:t>
            </w:r>
          </w:p>
        </w:tc>
        <w:tc>
          <w:tcPr>
            <w:tcW w:w="287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175"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top"/>
              <w:rPr>
                <w:rFonts w:hint="eastAsia" w:ascii="宋体" w:hAnsi="宋体" w:eastAsia="宋体" w:cs="宋体"/>
                <w:i w:val="0"/>
                <w:color w:val="000000"/>
                <w:sz w:val="24"/>
                <w:szCs w:val="24"/>
                <w:u w:val="none"/>
                <w:lang w:val="en-US" w:eastAsia="zh-CN"/>
              </w:rPr>
            </w:pPr>
            <w:r>
              <w:rPr>
                <w:rFonts w:ascii="Arial" w:hAnsi="Arial" w:eastAsia="宋体" w:cs="Arial"/>
                <w:i w:val="0"/>
                <w:caps w:val="0"/>
                <w:color w:val="333333"/>
                <w:spacing w:val="0"/>
                <w:sz w:val="21"/>
                <w:szCs w:val="21"/>
                <w:shd w:val="clear" w:color="auto" w:fill="FFFFFF"/>
              </w:rPr>
              <w:t>下渔</w:t>
            </w:r>
          </w:p>
        </w:tc>
        <w:tc>
          <w:tcPr>
            <w:tcW w:w="287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2175"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蒋家</w:t>
            </w:r>
          </w:p>
        </w:tc>
        <w:tc>
          <w:tcPr>
            <w:tcW w:w="287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2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储岩</w:t>
            </w:r>
          </w:p>
        </w:tc>
        <w:tc>
          <w:tcPr>
            <w:tcW w:w="2874"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175"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97"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骆家坑</w:t>
            </w:r>
          </w:p>
        </w:tc>
        <w:tc>
          <w:tcPr>
            <w:tcW w:w="2874"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2175"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上蒲</w:t>
            </w:r>
          </w:p>
        </w:tc>
        <w:tc>
          <w:tcPr>
            <w:tcW w:w="287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217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下农</w:t>
            </w:r>
          </w:p>
        </w:tc>
        <w:tc>
          <w:tcPr>
            <w:tcW w:w="287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17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下洋</w:t>
            </w:r>
          </w:p>
        </w:tc>
        <w:tc>
          <w:tcPr>
            <w:tcW w:w="287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2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后舟</w:t>
            </w:r>
          </w:p>
        </w:tc>
        <w:tc>
          <w:tcPr>
            <w:tcW w:w="287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2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钟家</w:t>
            </w:r>
          </w:p>
        </w:tc>
        <w:tc>
          <w:tcPr>
            <w:tcW w:w="287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2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sz w:val="24"/>
                <w:szCs w:val="24"/>
                <w:u w:val="none"/>
                <w:lang w:eastAsia="zh-CN"/>
              </w:rPr>
            </w:pPr>
            <w:r>
              <w:rPr>
                <w:rFonts w:ascii="Arial" w:hAnsi="Arial" w:eastAsia="宋体" w:cs="Arial"/>
                <w:i w:val="0"/>
                <w:caps w:val="0"/>
                <w:color w:val="333333"/>
                <w:spacing w:val="0"/>
                <w:sz w:val="21"/>
                <w:szCs w:val="21"/>
                <w:shd w:val="clear" w:color="auto" w:fill="FFFFFF"/>
              </w:rPr>
              <w:t>加爵科</w:t>
            </w:r>
          </w:p>
        </w:tc>
        <w:tc>
          <w:tcPr>
            <w:tcW w:w="287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2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sz w:val="24"/>
                <w:szCs w:val="24"/>
                <w:u w:val="none"/>
              </w:rPr>
            </w:pPr>
            <w:r>
              <w:rPr>
                <w:rFonts w:ascii="Arial" w:hAnsi="Arial" w:eastAsia="宋体" w:cs="Arial"/>
                <w:i w:val="0"/>
                <w:caps w:val="0"/>
                <w:color w:val="333333"/>
                <w:spacing w:val="0"/>
                <w:sz w:val="21"/>
                <w:szCs w:val="21"/>
                <w:shd w:val="clear" w:color="auto" w:fill="FFFFFF"/>
              </w:rPr>
              <w:t>胜龙</w:t>
            </w:r>
          </w:p>
        </w:tc>
        <w:tc>
          <w:tcPr>
            <w:tcW w:w="2874"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2175"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top"/>
              <w:rPr>
                <w:rFonts w:hint="eastAsia" w:ascii="宋体" w:hAnsi="宋体" w:eastAsia="宋体" w:cs="宋体"/>
                <w:i w:val="0"/>
                <w:color w:val="000000"/>
                <w:kern w:val="2"/>
                <w:sz w:val="24"/>
                <w:szCs w:val="24"/>
                <w:u w:val="none"/>
                <w:lang w:val="en-US" w:eastAsia="zh-CN" w:bidi="ar-SA"/>
              </w:rPr>
            </w:pPr>
            <w:r>
              <w:rPr>
                <w:rFonts w:ascii="Arial" w:hAnsi="Arial" w:eastAsia="宋体" w:cs="Arial"/>
                <w:i w:val="0"/>
                <w:caps w:val="0"/>
                <w:color w:val="333333"/>
                <w:spacing w:val="0"/>
                <w:sz w:val="21"/>
                <w:szCs w:val="21"/>
                <w:shd w:val="clear" w:color="auto" w:fill="FFFFFF"/>
              </w:rPr>
              <w:t>王石岙</w:t>
            </w:r>
          </w:p>
        </w:tc>
        <w:tc>
          <w:tcPr>
            <w:tcW w:w="2874"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38</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ascii="Arial" w:hAnsi="Arial" w:eastAsia="宋体" w:cs="Arial"/>
                <w:i w:val="0"/>
                <w:caps w:val="0"/>
                <w:color w:val="333333"/>
                <w:spacing w:val="0"/>
                <w:sz w:val="21"/>
                <w:szCs w:val="21"/>
                <w:shd w:val="clear" w:color="auto" w:fill="FFFFFF"/>
              </w:rPr>
              <w:t>峡山</w:t>
            </w:r>
          </w:p>
        </w:tc>
        <w:tc>
          <w:tcPr>
            <w:tcW w:w="2874"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146</w:t>
            </w:r>
          </w:p>
        </w:tc>
      </w:tr>
      <w:tr>
        <w:tblPrEx>
          <w:tblCellMar>
            <w:top w:w="0" w:type="dxa"/>
            <w:left w:w="0" w:type="dxa"/>
            <w:bottom w:w="0" w:type="dxa"/>
            <w:right w:w="0" w:type="dxa"/>
          </w:tblCellMar>
        </w:tblPrEx>
        <w:trPr>
          <w:trHeight w:val="400"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Arial" w:hAnsi="Arial" w:eastAsia="宋体"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峡山社区</w:t>
            </w:r>
          </w:p>
        </w:tc>
        <w:tc>
          <w:tcPr>
            <w:tcW w:w="2874"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100</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05" w:hRule="atLeast"/>
          <w:jc w:val="center"/>
        </w:trPr>
        <w:tc>
          <w:tcPr>
            <w:tcW w:w="2880"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ascii="Arial" w:hAnsi="Arial" w:eastAsia="宋体" w:cs="Arial"/>
                <w:b/>
                <w:bCs/>
                <w:i w:val="0"/>
                <w:caps w:val="0"/>
                <w:color w:val="333333"/>
                <w:spacing w:val="0"/>
                <w:sz w:val="21"/>
                <w:szCs w:val="21"/>
                <w:shd w:val="clear" w:color="auto" w:fill="FFFFFF"/>
              </w:rPr>
            </w:pPr>
            <w:r>
              <w:rPr>
                <w:rFonts w:hint="eastAsia" w:ascii="Arial" w:hAnsi="Arial" w:eastAsia="宋体" w:cs="Arial"/>
                <w:b/>
                <w:bCs/>
                <w:i w:val="0"/>
                <w:caps w:val="0"/>
                <w:color w:val="333333"/>
                <w:spacing w:val="0"/>
                <w:sz w:val="21"/>
                <w:szCs w:val="21"/>
                <w:shd w:val="clear" w:color="auto" w:fill="FFFFFF"/>
                <w:lang w:eastAsia="zh-CN"/>
              </w:rPr>
              <w:t>合计</w:t>
            </w:r>
          </w:p>
        </w:tc>
        <w:tc>
          <w:tcPr>
            <w:tcW w:w="2874"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353</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146</w:t>
            </w:r>
          </w:p>
        </w:tc>
      </w:tr>
    </w:tbl>
    <w:p>
      <w:pPr>
        <w:pStyle w:val="2"/>
        <w:rPr>
          <w:b/>
          <w:color w:val="000000"/>
          <w:sz w:val="21"/>
          <w:szCs w:val="21"/>
        </w:rPr>
        <w:sectPr>
          <w:pgSz w:w="11906" w:h="16838"/>
          <w:pgMar w:top="1417" w:right="1440" w:bottom="1417" w:left="1610" w:header="851" w:footer="992" w:gutter="0"/>
          <w:pgBorders>
            <w:top w:val="none" w:sz="0" w:space="0"/>
            <w:left w:val="none" w:sz="0" w:space="0"/>
            <w:bottom w:val="none" w:sz="0" w:space="0"/>
            <w:right w:val="none" w:sz="0" w:space="0"/>
          </w:pgBorders>
          <w:cols w:space="0" w:num="1"/>
          <w:titlePg/>
          <w:rtlGutter w:val="0"/>
          <w:docGrid w:type="lines" w:linePitch="328" w:charSpace="0"/>
        </w:sectPr>
      </w:pPr>
    </w:p>
    <w:bookmarkEnd w:id="29"/>
    <w:p>
      <w:pPr>
        <w:pStyle w:val="3"/>
        <w:spacing w:line="360" w:lineRule="auto"/>
      </w:pPr>
      <w:bookmarkStart w:id="38" w:name="_Toc6052"/>
      <w:r>
        <w:rPr>
          <w:rFonts w:hint="eastAsia"/>
        </w:rPr>
        <w:t>第三章  供应商须知</w:t>
      </w:r>
      <w:bookmarkEnd w:id="38"/>
    </w:p>
    <w:p>
      <w:pPr>
        <w:jc w:val="center"/>
      </w:pPr>
      <w:r>
        <w:rPr>
          <w:rFonts w:hint="eastAsia"/>
        </w:rPr>
        <w:t>前附表</w:t>
      </w:r>
    </w:p>
    <w:tbl>
      <w:tblPr>
        <w:tblStyle w:val="4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8371"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rPr>
              <w:t>项目名称：</w:t>
            </w:r>
            <w:r>
              <w:rPr>
                <w:rFonts w:hint="eastAsia" w:ascii="宋体" w:hAnsi="宋体"/>
                <w:szCs w:val="21"/>
                <w:lang w:eastAsia="zh-CN"/>
              </w:rPr>
              <w:t>宁海县强蛟镇镇区、宁海湾区块道路保洁及垃圾清运服务项目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2</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rPr>
              <w:t>服务期限：</w:t>
            </w:r>
            <w:r>
              <w:rPr>
                <w:rFonts w:hint="eastAsia" w:ascii="宋体" w:hAnsi="宋体" w:eastAsia="宋体" w:cs="宋体"/>
                <w:color w:val="333333"/>
                <w:sz w:val="21"/>
                <w:szCs w:val="21"/>
              </w:rPr>
              <w:t>本服务项目一招暂定三</w:t>
            </w:r>
            <w:r>
              <w:rPr>
                <w:rFonts w:ascii="Calibri" w:hAnsi="Calibri" w:eastAsia="Helvetica" w:cs="Calibri"/>
                <w:color w:val="333333"/>
                <w:sz w:val="21"/>
                <w:szCs w:val="21"/>
              </w:rPr>
              <w:t>年，合同</w:t>
            </w:r>
            <w:r>
              <w:rPr>
                <w:rFonts w:hint="eastAsia" w:ascii="宋体" w:hAnsi="宋体" w:eastAsia="宋体" w:cs="宋体"/>
                <w:color w:val="333333"/>
                <w:sz w:val="21"/>
                <w:szCs w:val="21"/>
              </w:rPr>
              <w:t>必须</w:t>
            </w:r>
            <w:r>
              <w:rPr>
                <w:rFonts w:hint="default" w:ascii="Calibri" w:hAnsi="Calibri" w:eastAsia="Helvetica" w:cs="Calibri"/>
                <w:color w:val="333333"/>
                <w:sz w:val="21"/>
                <w:szCs w:val="21"/>
              </w:rPr>
              <w:t>为一年一签。</w:t>
            </w:r>
            <w:r>
              <w:rPr>
                <w:rFonts w:hint="eastAsia" w:ascii="宋体" w:hAnsi="宋体" w:eastAsia="宋体" w:cs="宋体"/>
                <w:color w:val="333333"/>
                <w:sz w:val="21"/>
                <w:szCs w:val="21"/>
              </w:rPr>
              <w:t>合同应符合政府采购预算安排要求，申报政府采购计划，经批准，并经采购人考核验收，双方同意后，方可续签订下一年度的合同。合同续签后，应经原政府采购代理机构见证及备案，并报宁海县政府采购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8371" w:type="dxa"/>
            <w:tcBorders>
              <w:top w:val="single" w:color="auto" w:sz="4" w:space="0"/>
              <w:left w:val="single" w:color="auto" w:sz="4" w:space="0"/>
              <w:bottom w:val="single" w:color="auto" w:sz="4" w:space="0"/>
              <w:right w:val="single" w:color="auto" w:sz="4" w:space="0"/>
            </w:tcBorders>
            <w:vAlign w:val="center"/>
          </w:tcPr>
          <w:p>
            <w:pPr>
              <w:rPr>
                <w:b/>
                <w:bCs/>
              </w:rPr>
            </w:pPr>
            <w:r>
              <w:rPr>
                <w:b/>
                <w:bCs/>
              </w:rPr>
              <w:t>投标报价及费用：</w:t>
            </w:r>
          </w:p>
          <w:p>
            <w:r>
              <w:rPr>
                <w:rFonts w:hint="eastAsia"/>
              </w:rPr>
              <w:t>*1、本项目的最高投标</w:t>
            </w:r>
            <w:r>
              <w:rPr>
                <w:rFonts w:hint="eastAsia"/>
                <w:highlight w:val="none"/>
              </w:rPr>
              <w:t>限价为人民币</w:t>
            </w:r>
            <w:r>
              <w:rPr>
                <w:rFonts w:hint="eastAsia"/>
                <w:b/>
                <w:bCs/>
                <w:highlight w:val="none"/>
                <w:u w:val="single"/>
                <w:lang w:val="en-US" w:eastAsia="zh-CN"/>
              </w:rPr>
              <w:t>298.1264万元/年,三年共计894.3792万元</w:t>
            </w:r>
            <w:r>
              <w:rPr>
                <w:rFonts w:hint="eastAsia"/>
                <w:highlight w:val="none"/>
              </w:rPr>
              <w:t>，超</w:t>
            </w:r>
            <w:r>
              <w:rPr>
                <w:rFonts w:hint="eastAsia"/>
              </w:rPr>
              <w:t>出最高限价或低于成本价的投标，均为无效标处理。</w:t>
            </w:r>
          </w:p>
          <w:p>
            <w:r>
              <w:rPr>
                <w:rFonts w:hint="eastAsia"/>
              </w:rPr>
              <w:t>2、本项目的投标总价必须包括</w:t>
            </w:r>
            <w:r>
              <w:rPr>
                <w:rFonts w:hint="eastAsia"/>
                <w:highlight w:val="none"/>
              </w:rPr>
              <w:t>完成</w:t>
            </w:r>
            <w:r>
              <w:rPr>
                <w:rFonts w:hint="eastAsia"/>
                <w:highlight w:val="none"/>
                <w:lang w:val="en-US" w:eastAsia="zh-CN"/>
              </w:rPr>
              <w:t>服务期内</w:t>
            </w:r>
            <w:r>
              <w:rPr>
                <w:rFonts w:hint="eastAsia"/>
                <w:highlight w:val="none"/>
                <w:lang w:eastAsia="zh-CN"/>
              </w:rPr>
              <w:t>道路保洁及垃圾清运</w:t>
            </w:r>
            <w:r>
              <w:rPr>
                <w:rFonts w:hint="eastAsia"/>
              </w:rPr>
              <w:t>服务所需的所有费用，应包含人工费用（包含人员基本工资、各类福利和补贴（如高温补贴、加班补贴等）、社保（五金）、各种保险）、垃圾桶清运、人员工作服、人员所用作业工具等各类耗材费、管理费（包括管理人员工资、人员培训费、安全生产专项管理经费、其他管理费）、突击检查等特殊时期的应急保障费用、中转站日常保养、设备维修费、燃油费、绿化养护等保洁服务范围内的所有费用。</w:t>
            </w:r>
          </w:p>
          <w:p>
            <w:r>
              <w:rPr>
                <w:rFonts w:hint="eastAsia"/>
              </w:rPr>
              <w:t>3、其中人工费用一项中，包含人员基本工资、各类福利和补贴（如高温补贴、加班补贴等）、社保（五金）、各种保险等均根据环卫保洁有关法规与目前宁海县保洁工人的实际收入情况确定，供应商应确保上述几项费用不低于现有标准。</w:t>
            </w:r>
          </w:p>
          <w:p>
            <w:r>
              <w:rPr>
                <w:rFonts w:hint="eastAsia"/>
              </w:rPr>
              <w:t>4、垃圾桶清洗、清运费用由各供应商根据自身情况报价。</w:t>
            </w:r>
          </w:p>
          <w:p>
            <w:r>
              <w:rPr>
                <w:rFonts w:hint="eastAsia"/>
              </w:rPr>
              <w:t>5、不论投标结果如何，供应商均应自行承担应承担的全部费用。</w:t>
            </w:r>
          </w:p>
          <w:p>
            <w:pPr>
              <w:rPr>
                <w:b/>
                <w:szCs w:val="21"/>
              </w:rPr>
            </w:pPr>
            <w:r>
              <w:rPr>
                <w:rFonts w:hint="eastAsia"/>
              </w:rPr>
              <w:t>6、中标服务费的收取：招标公司根据国家发改委发改办价格[2003]857号通知和国家计委计价格[2002]1980号文件中服务招标费率规定的标准，按照总服务费金额，向中标人收取中标服务费。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4</w:t>
            </w:r>
          </w:p>
        </w:tc>
        <w:tc>
          <w:tcPr>
            <w:tcW w:w="8371" w:type="dxa"/>
            <w:tcBorders>
              <w:top w:val="single" w:color="auto" w:sz="4" w:space="0"/>
              <w:left w:val="single" w:color="auto" w:sz="4" w:space="0"/>
              <w:bottom w:val="single" w:color="auto" w:sz="4" w:space="0"/>
              <w:right w:val="single" w:color="auto" w:sz="4" w:space="0"/>
            </w:tcBorders>
            <w:vAlign w:val="center"/>
          </w:tcPr>
          <w:p>
            <w:pPr>
              <w:tabs>
                <w:tab w:val="left" w:pos="3257"/>
              </w:tabs>
              <w:rPr>
                <w:rFonts w:ascii="宋体" w:hAnsi="宋体"/>
              </w:rPr>
            </w:pPr>
            <w:r>
              <w:rPr>
                <w:rFonts w:hAnsi="宋体"/>
                <w:b/>
                <w:szCs w:val="21"/>
              </w:rPr>
              <w:t>现场踏勘：</w:t>
            </w:r>
            <w:r>
              <w:rPr>
                <w:rFonts w:hint="eastAsia"/>
                <w:b/>
                <w:bCs/>
                <w:szCs w:val="21"/>
              </w:rPr>
              <w:t>有意向投标单位</w:t>
            </w:r>
            <w:r>
              <w:rPr>
                <w:rFonts w:hint="eastAsia"/>
                <w:b/>
                <w:bCs/>
                <w:szCs w:val="21"/>
                <w:lang w:val="en-US" w:eastAsia="zh-CN"/>
              </w:rPr>
              <w:t>自行</w:t>
            </w:r>
            <w:r>
              <w:rPr>
                <w:rFonts w:hint="eastAsia"/>
                <w:b/>
                <w:bCs/>
                <w:szCs w:val="21"/>
              </w:rPr>
              <w:t>进行踏勘现场</w:t>
            </w:r>
            <w:r>
              <w:rPr>
                <w:b/>
                <w:bCs/>
                <w:szCs w:val="21"/>
              </w:rPr>
              <w:t>。</w:t>
            </w:r>
            <w:r>
              <w:rPr>
                <w:rFonts w:hint="eastAsia"/>
                <w:b/>
                <w:bCs/>
                <w:szCs w:val="21"/>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lang w:eastAsia="zh-CN"/>
              </w:rPr>
            </w:pPr>
            <w:r>
              <w:rPr>
                <w:rFonts w:hint="eastAsia" w:ascii="宋体" w:hAnsi="宋体"/>
                <w:lang w:val="en-US" w:eastAsia="zh-CN"/>
              </w:rPr>
              <w:t>5</w:t>
            </w:r>
          </w:p>
        </w:tc>
        <w:tc>
          <w:tcPr>
            <w:tcW w:w="8371"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答疑与澄清：</w:t>
            </w:r>
          </w:p>
          <w:p>
            <w:r>
              <w:rPr>
                <w:rFonts w:hint="eastAsia"/>
              </w:rPr>
              <w:t>供应商如认为采购文件表述不清晰、存在歧视性或者其他违法内容的，</w:t>
            </w:r>
            <w:r>
              <w:rPr>
                <w:rFonts w:hint="eastAsia"/>
                <w:color w:val="0D0D0D"/>
              </w:rPr>
              <w:t>应当在投标截止时间10日前，以书面形式要求招标采购单位作出书面解释、澄清或者向招标采购单位提出书面质疑。招标采购单位将不专门组织答疑；如有答疑，答疑内容是招标文件的组成部分，并将以书面形式通知所有已报名的投标人；如有澄清，澄清内容是招标文件的组成部分，并将以书面形式或在规定的信息发布网站上通知所有已报名的投标人；因其他紧急情况影响本项目正常招标活动的，招标采购单位将于投标截止日期3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rPr>
              <w:t>*</w:t>
            </w:r>
            <w:r>
              <w:rPr>
                <w:rFonts w:hint="eastAsia"/>
                <w:lang w:val="en-US" w:eastAsia="zh-CN"/>
              </w:rPr>
              <w:t>6</w:t>
            </w:r>
          </w:p>
        </w:tc>
        <w:tc>
          <w:tcPr>
            <w:tcW w:w="8371"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spacing w:line="288" w:lineRule="auto"/>
              <w:textAlignment w:val="bottom"/>
              <w:rPr>
                <w:rFonts w:hint="eastAsia" w:ascii="宋体" w:hAnsi="宋体" w:cs="宋体"/>
                <w:color w:val="auto"/>
                <w:szCs w:val="21"/>
                <w:highlight w:val="none"/>
              </w:rPr>
            </w:pPr>
            <w:r>
              <w:rPr>
                <w:rFonts w:hint="eastAsia"/>
              </w:rPr>
              <w:t>投标文件组成：</w:t>
            </w:r>
          </w:p>
          <w:p>
            <w:pPr>
              <w:numPr>
                <w:ilvl w:val="0"/>
                <w:numId w:val="10"/>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上传到政府采购云平台的电子投标文件</w:t>
            </w:r>
            <w:r>
              <w:rPr>
                <w:rFonts w:hint="eastAsia" w:ascii="宋体" w:hAnsi="宋体" w:cs="宋体"/>
                <w:b/>
                <w:bCs/>
                <w:color w:val="auto"/>
                <w:szCs w:val="21"/>
                <w:highlight w:val="none"/>
              </w:rPr>
              <w:t>（含资格文件、商务技术文件、报价文件）</w:t>
            </w:r>
            <w:r>
              <w:rPr>
                <w:rFonts w:hint="eastAsia" w:ascii="宋体" w:hAnsi="宋体" w:cs="宋体"/>
                <w:color w:val="auto"/>
                <w:szCs w:val="21"/>
                <w:highlight w:val="none"/>
              </w:rPr>
              <w:t>1份。</w:t>
            </w:r>
          </w:p>
          <w:p>
            <w:pPr>
              <w:numPr>
                <w:ilvl w:val="0"/>
                <w:numId w:val="10"/>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以</w:t>
            </w:r>
            <w:r>
              <w:rPr>
                <w:rFonts w:hint="eastAsia" w:ascii="宋体" w:hAnsi="宋体" w:cs="宋体"/>
                <w:b/>
                <w:bCs/>
                <w:color w:val="auto"/>
                <w:szCs w:val="21"/>
                <w:highlight w:val="none"/>
              </w:rPr>
              <w:t>U盘存储</w:t>
            </w:r>
            <w:r>
              <w:rPr>
                <w:rFonts w:hint="eastAsia" w:ascii="宋体" w:hAnsi="宋体" w:cs="宋体"/>
                <w:color w:val="auto"/>
                <w:szCs w:val="21"/>
                <w:highlight w:val="none"/>
              </w:rPr>
              <w:t>的电子备份投标文件（含资格文件、商务技术文件、报价文件）1份。</w:t>
            </w:r>
          </w:p>
          <w:p>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纸质备份</w:t>
            </w:r>
            <w:r>
              <w:rPr>
                <w:rFonts w:hint="eastAsia" w:ascii="宋体" w:hAnsi="宋体" w:cs="宋体"/>
                <w:color w:val="auto"/>
                <w:szCs w:val="21"/>
                <w:highlight w:val="none"/>
              </w:rPr>
              <w:t>投标文件：资格文件（正本1份，副本4份）、商务技术文件（正本1份，副本4份）、报价文件（正本1份，副本4份）。</w:t>
            </w:r>
            <w:r>
              <w:rPr>
                <w:rFonts w:hint="eastAsia" w:hAnsi="宋体"/>
                <w:b/>
                <w:bCs/>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7</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投标截止时间及地点：</w:t>
            </w:r>
            <w:r>
              <w:rPr>
                <w:rFonts w:hint="eastAsia" w:ascii="宋体" w:hAnsi="宋体"/>
                <w:szCs w:val="21"/>
              </w:rPr>
              <w:t xml:space="preserve">详见《第一章 </w:t>
            </w:r>
            <w:r>
              <w:rPr>
                <w:rFonts w:hint="eastAsia"/>
              </w:rPr>
              <w:t>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8</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rPr>
              <w:t>开标时间及地点：</w:t>
            </w:r>
            <w:r>
              <w:rPr>
                <w:rFonts w:hint="eastAsia" w:ascii="宋体" w:hAnsi="宋体"/>
                <w:szCs w:val="21"/>
              </w:rPr>
              <w:t xml:space="preserve">详见《第一章 </w:t>
            </w:r>
            <w:r>
              <w:rPr>
                <w:rFonts w:hint="eastAsia"/>
              </w:rPr>
              <w:t>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9</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rPr>
              <w:t>评标办法及评分标准：详见《第四章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rPr>
              <w:t>1</w:t>
            </w:r>
            <w:r>
              <w:rPr>
                <w:rFonts w:hint="eastAsia"/>
                <w:lang w:val="en-US" w:eastAsia="zh-CN"/>
              </w:rPr>
              <w:t>0</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rPr>
              <w:t>中标结果公示：评标结束后，经采购人确认将中标结果公示</w:t>
            </w:r>
            <w:r>
              <w:rPr>
                <w:rFonts w:hint="eastAsia"/>
                <w:lang w:val="en-US" w:eastAsia="zh-CN"/>
              </w:rPr>
              <w:t>浙江政府采购网</w:t>
            </w:r>
            <w:r>
              <w:rPr>
                <w:rFonts w:hint="eastAsia"/>
              </w:rPr>
              <w:t>、</w:t>
            </w:r>
            <w:r>
              <w:rPr>
                <w:rFonts w:hint="eastAsia"/>
                <w:lang w:val="en-US" w:eastAsia="zh-CN"/>
              </w:rPr>
              <w:t>宁波市公共资源交易网</w:t>
            </w:r>
            <w:r>
              <w:rPr>
                <w:rFonts w:hint="eastAsia"/>
              </w:rPr>
              <w:t>宁海县</w:t>
            </w:r>
            <w:r>
              <w:rPr>
                <w:rFonts w:hint="eastAsia"/>
                <w:lang w:val="en-US" w:eastAsia="zh-CN"/>
              </w:rPr>
              <w:t>分</w:t>
            </w:r>
            <w:r>
              <w:rPr>
                <w:rFonts w:hint="eastAsia"/>
              </w:rPr>
              <w:t>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rPr>
              <w:t>1</w:t>
            </w:r>
            <w:r>
              <w:rPr>
                <w:rFonts w:hint="eastAsia"/>
                <w:lang w:val="en-US" w:eastAsia="zh-CN"/>
              </w:rPr>
              <w:t>1</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rPr>
              <w:t>签订合同</w:t>
            </w:r>
            <w:r>
              <w:rPr>
                <w:rFonts w:hint="eastAsia"/>
                <w:b/>
                <w:bCs/>
              </w:rPr>
              <w:t>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rPr>
              <w:t>*1</w:t>
            </w:r>
            <w:r>
              <w:rPr>
                <w:rFonts w:hint="eastAsia"/>
                <w:lang w:val="en-US" w:eastAsia="zh-CN"/>
              </w:rPr>
              <w:t>2</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rPr>
              <w:t>履约保证金的收取及退还：</w:t>
            </w:r>
          </w:p>
          <w:p>
            <w:pPr>
              <w:rPr>
                <w:b/>
              </w:rPr>
            </w:pPr>
            <w:r>
              <w:rPr>
                <w:rFonts w:hint="eastAsia"/>
                <w:b/>
              </w:rPr>
              <w:t>履约保证金金额：支付合同价的5%；</w:t>
            </w:r>
          </w:p>
          <w:p>
            <w:pPr>
              <w:rPr>
                <w:rFonts w:ascii="宋体" w:hAnsi="宋体" w:cs="宋体"/>
                <w:szCs w:val="21"/>
              </w:rPr>
            </w:pPr>
            <w:r>
              <w:rPr>
                <w:rFonts w:hint="eastAsia" w:ascii="宋体" w:hAnsi="宋体" w:cs="宋体"/>
                <w:szCs w:val="21"/>
              </w:rPr>
              <w:t>履约保证金形式：</w:t>
            </w:r>
            <w:r>
              <w:rPr>
                <w:rFonts w:ascii="宋体" w:hAnsi="宋体" w:cs="宋体"/>
                <w:szCs w:val="21"/>
              </w:rPr>
              <w:t>支票、汇票、本票或者</w:t>
            </w:r>
            <w:r>
              <w:rPr>
                <w:rFonts w:hint="eastAsia" w:ascii="宋体" w:hAnsi="宋体" w:cs="宋体"/>
                <w:szCs w:val="21"/>
              </w:rPr>
              <w:t>银行</w:t>
            </w:r>
            <w:r>
              <w:rPr>
                <w:rFonts w:ascii="宋体" w:hAnsi="宋体" w:cs="宋体"/>
                <w:szCs w:val="21"/>
              </w:rPr>
              <w:t>保函等非现金形式提交。</w:t>
            </w:r>
          </w:p>
          <w:p>
            <w:r>
              <w:rPr>
                <w:rFonts w:hint="eastAsia" w:ascii="宋体" w:hAnsi="宋体" w:cs="宋体"/>
                <w:szCs w:val="21"/>
              </w:rPr>
              <w:t>在签订合同之前支付。履约保证金在中标人完成合同履约后无息退还（但如中标单位未能履行合同规定的任何义务，采购人有权从履约保证金中得到补偿）。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t>1</w:t>
            </w:r>
            <w:r>
              <w:rPr>
                <w:rFonts w:hint="eastAsia"/>
                <w:lang w:val="en-US" w:eastAsia="zh-CN"/>
              </w:rPr>
              <w:t>3</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rPr>
              <w:t>1</w:t>
            </w:r>
            <w:r>
              <w:rPr>
                <w:rFonts w:hint="eastAsia"/>
                <w:lang w:val="en-US" w:eastAsia="zh-CN"/>
              </w:rPr>
              <w:t>4</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b/>
                <w:bCs/>
              </w:rPr>
              <w:t>合同终止：</w:t>
            </w:r>
            <w:r>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rPr>
              <w:t>*1</w:t>
            </w:r>
            <w:r>
              <w:rPr>
                <w:rFonts w:hint="eastAsia"/>
                <w:lang w:val="en-US" w:eastAsia="zh-CN"/>
              </w:rPr>
              <w:t>5</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szCs w:val="21"/>
              </w:rPr>
            </w:pPr>
            <w:r>
              <w:rPr>
                <w:rFonts w:hint="eastAsia" w:hAnsi="宋体"/>
                <w:szCs w:val="21"/>
              </w:rPr>
              <w:t>对招标内容进行变更的处理：</w:t>
            </w:r>
          </w:p>
          <w:p>
            <w:r>
              <w:rPr>
                <w:rFonts w:hint="eastAsia"/>
              </w:rPr>
              <w:t>（1）合同期内，因故致使本合同保洁项目面积、设施（包括垃圾桶等）发生变更的，由甲方根据实际变更量，按中标单价进行增减，按实结算保洁服务费（已明确承包范围的除外），以联系单为准。</w:t>
            </w:r>
          </w:p>
          <w:p>
            <w:pPr>
              <w:rPr>
                <w:b/>
                <w:bCs/>
              </w:rPr>
            </w:pPr>
            <w:r>
              <w:rPr>
                <w:rFonts w:hint="eastAsia"/>
              </w:rPr>
              <w:t>（2）因工作需要调整保洁标准的，按新标准重新测算保洁服务费。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ascii="宋体" w:hAnsi="宋体"/>
              </w:rPr>
              <w:t>*</w:t>
            </w:r>
            <w:r>
              <w:rPr>
                <w:rFonts w:hint="eastAsia"/>
                <w:lang w:val="en-US" w:eastAsia="zh-CN"/>
              </w:rPr>
              <w:t>16</w:t>
            </w:r>
          </w:p>
        </w:tc>
        <w:tc>
          <w:tcPr>
            <w:tcW w:w="8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color w:val="000000"/>
              </w:rPr>
            </w:pPr>
            <w:r>
              <w:rPr>
                <w:rFonts w:hint="eastAsia"/>
              </w:rPr>
              <w:t>付款方法：</w:t>
            </w:r>
            <w:r>
              <w:rPr>
                <w:rFonts w:hint="eastAsia" w:ascii="宋体"/>
                <w:color w:val="000000"/>
                <w:lang w:eastAsia="zh-CN"/>
              </w:rPr>
              <w:t>宁海县强蛟镇镇区保洁经费：</w:t>
            </w:r>
            <w:r>
              <w:rPr>
                <w:rFonts w:hint="eastAsia" w:ascii="宋体"/>
                <w:color w:val="000000"/>
              </w:rPr>
              <w:t>在确认完成当月工作并通过考核后，按月支付给中标人。</w:t>
            </w:r>
          </w:p>
          <w:p>
            <w:pPr>
              <w:spacing w:line="360" w:lineRule="auto"/>
            </w:pPr>
            <w:r>
              <w:rPr>
                <w:rFonts w:hint="eastAsia" w:ascii="宋体"/>
                <w:color w:val="000000"/>
                <w:lang w:eastAsia="zh-CN"/>
              </w:rPr>
              <w:t>宁海湾区块保洁经费：</w:t>
            </w:r>
            <w:r>
              <w:rPr>
                <w:rFonts w:hint="eastAsia" w:ascii="宋体"/>
                <w:color w:val="000000"/>
              </w:rPr>
              <w:t>在确认完成当月工作并通过考核后</w:t>
            </w:r>
            <w:r>
              <w:rPr>
                <w:rFonts w:hint="eastAsia" w:ascii="宋体"/>
                <w:color w:val="000000"/>
                <w:lang w:eastAsia="zh-CN"/>
              </w:rPr>
              <w:t>，按月</w:t>
            </w:r>
            <w:r>
              <w:rPr>
                <w:rFonts w:hint="eastAsia" w:ascii="宋体"/>
                <w:color w:val="000000"/>
              </w:rPr>
              <w:t>支付给中标人。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ascii="宋体" w:hAnsi="宋体"/>
              </w:rPr>
              <w:t>*</w:t>
            </w:r>
            <w:r>
              <w:t>1</w:t>
            </w:r>
            <w:r>
              <w:rPr>
                <w:rFonts w:hint="eastAsia"/>
                <w:lang w:val="en-US" w:eastAsia="zh-CN"/>
              </w:rPr>
              <w:t>7</w:t>
            </w:r>
          </w:p>
        </w:tc>
        <w:tc>
          <w:tcPr>
            <w:tcW w:w="837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rPr>
              <w:t>投标文件有效期：</w:t>
            </w:r>
            <w:r>
              <w:rPr>
                <w:rFonts w:hint="eastAsia"/>
                <w:color w:val="404040"/>
              </w:rPr>
              <w:t>自开标日起90天。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18</w:t>
            </w:r>
          </w:p>
        </w:tc>
        <w:tc>
          <w:tcPr>
            <w:tcW w:w="8371"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rPr>
              <w:t>解释：本采购文件的解释权属于</w:t>
            </w:r>
            <w:r>
              <w:rPr>
                <w:rFonts w:hint="eastAsia"/>
                <w:lang w:val="en-US" w:eastAsia="zh-CN"/>
              </w:rPr>
              <w:t>招标</w:t>
            </w:r>
            <w:r>
              <w:rPr>
                <w:rFonts w:hint="eastAsia"/>
              </w:rPr>
              <w:t>采购机构。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19</w:t>
            </w:r>
          </w:p>
        </w:tc>
        <w:tc>
          <w:tcPr>
            <w:tcW w:w="8371" w:type="dxa"/>
            <w:tcBorders>
              <w:top w:val="single" w:color="auto" w:sz="4" w:space="0"/>
              <w:left w:val="single" w:color="auto" w:sz="4" w:space="0"/>
              <w:bottom w:val="single" w:color="auto" w:sz="4" w:space="0"/>
              <w:right w:val="single" w:color="auto" w:sz="4" w:space="0"/>
            </w:tcBorders>
            <w:vAlign w:val="center"/>
          </w:tcPr>
          <w:p>
            <w:r>
              <w:rPr>
                <w:rFonts w:hint="eastAsia"/>
              </w:rPr>
              <w:t>其他：不允许有投标备选方案。</w:t>
            </w:r>
          </w:p>
        </w:tc>
      </w:tr>
    </w:tbl>
    <w:p/>
    <w:p>
      <w:pPr>
        <w:pStyle w:val="13"/>
        <w:widowControl w:val="0"/>
        <w:tabs>
          <w:tab w:val="clear" w:pos="454"/>
        </w:tabs>
        <w:snapToGrid w:val="0"/>
        <w:spacing w:beforeLines="50" w:afterLines="0" w:line="360" w:lineRule="auto"/>
        <w:ind w:left="0" w:firstLine="470" w:firstLineChars="196"/>
        <w:rPr>
          <w:rFonts w:hAnsi="宋体"/>
          <w:sz w:val="21"/>
          <w:szCs w:val="21"/>
        </w:rPr>
      </w:pPr>
      <w:r>
        <w:br w:type="page"/>
      </w:r>
      <w:r>
        <w:rPr>
          <w:rFonts w:hint="eastAsia" w:ascii="宋体" w:hAnsi="宋体"/>
          <w:b/>
          <w:sz w:val="21"/>
          <w:szCs w:val="21"/>
        </w:rPr>
        <w:t>一   总  则</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（一）</w:t>
      </w:r>
      <w:r>
        <w:rPr>
          <w:rFonts w:ascii="宋体" w:hAnsi="宋体"/>
          <w:b/>
          <w:sz w:val="21"/>
          <w:szCs w:val="21"/>
        </w:rPr>
        <w:t xml:space="preserve"> 适用范围</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本采购文件适用于</w:t>
      </w:r>
      <w:r>
        <w:rPr>
          <w:rFonts w:hint="eastAsia" w:hAnsi="宋体"/>
          <w:sz w:val="21"/>
          <w:szCs w:val="21"/>
          <w:lang w:eastAsia="zh-CN"/>
        </w:rPr>
        <w:t>宁海县强蛟镇镇区、宁海湾区块道路保洁及垃圾清运服务项目</w:t>
      </w:r>
      <w:r>
        <w:rPr>
          <w:rFonts w:hint="eastAsia" w:hAnsi="宋体"/>
          <w:sz w:val="21"/>
          <w:szCs w:val="21"/>
        </w:rPr>
        <w:t>的招标、投标、评标、定标、验收、合同履约、付款等行为（法律、法规另有规定的，从其规定）。</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（二）定义</w:t>
      </w:r>
    </w:p>
    <w:p>
      <w:pPr>
        <w:pStyle w:val="24"/>
        <w:snapToGrid w:val="0"/>
        <w:spacing w:beforeLines="0" w:afterLines="0" w:line="360" w:lineRule="auto"/>
        <w:ind w:firstLine="420" w:firstLineChars="200"/>
        <w:rPr>
          <w:rFonts w:hAnsi="宋体"/>
          <w:sz w:val="21"/>
          <w:szCs w:val="21"/>
        </w:rPr>
      </w:pPr>
      <w:r>
        <w:rPr>
          <w:rFonts w:hAnsi="宋体"/>
          <w:sz w:val="21"/>
          <w:szCs w:val="21"/>
        </w:rPr>
        <w:t>1</w:t>
      </w:r>
      <w:r>
        <w:rPr>
          <w:rFonts w:hint="eastAsia" w:hAnsi="宋体"/>
          <w:sz w:val="21"/>
          <w:szCs w:val="21"/>
        </w:rPr>
        <w:t>. “</w:t>
      </w:r>
      <w:r>
        <w:rPr>
          <w:rFonts w:hAnsi="宋体"/>
          <w:sz w:val="21"/>
          <w:szCs w:val="21"/>
        </w:rPr>
        <w:t>招标采购单位</w:t>
      </w:r>
      <w:r>
        <w:rPr>
          <w:rFonts w:hint="eastAsia" w:hAnsi="宋体"/>
          <w:sz w:val="21"/>
          <w:szCs w:val="21"/>
        </w:rPr>
        <w:t>”</w:t>
      </w:r>
      <w:r>
        <w:rPr>
          <w:rFonts w:hAnsi="宋体"/>
          <w:sz w:val="21"/>
          <w:szCs w:val="21"/>
        </w:rPr>
        <w:t>系指组织本次招标的代理机构和采购单位。</w:t>
      </w:r>
    </w:p>
    <w:p>
      <w:pPr>
        <w:pStyle w:val="24"/>
        <w:snapToGrid w:val="0"/>
        <w:spacing w:beforeLines="0" w:afterLines="0" w:line="360" w:lineRule="auto"/>
        <w:ind w:firstLine="420" w:firstLineChars="200"/>
        <w:rPr>
          <w:rFonts w:hAnsi="宋体"/>
          <w:sz w:val="21"/>
          <w:szCs w:val="21"/>
        </w:rPr>
      </w:pPr>
      <w:r>
        <w:rPr>
          <w:rFonts w:hAnsi="宋体"/>
          <w:sz w:val="21"/>
          <w:szCs w:val="21"/>
        </w:rPr>
        <w:t>2</w:t>
      </w:r>
      <w:r>
        <w:rPr>
          <w:rFonts w:hint="eastAsia" w:hAnsi="宋体"/>
          <w:sz w:val="21"/>
          <w:szCs w:val="21"/>
        </w:rPr>
        <w:t>.“供应商</w:t>
      </w:r>
      <w:r>
        <w:rPr>
          <w:rFonts w:hAnsi="宋体"/>
          <w:sz w:val="21"/>
          <w:szCs w:val="21"/>
        </w:rPr>
        <w:t>”系指向招标方提交投标文件的单位。</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3.</w:t>
      </w:r>
      <w:r>
        <w:rPr>
          <w:rFonts w:hAnsi="宋体"/>
          <w:sz w:val="21"/>
          <w:szCs w:val="21"/>
        </w:rPr>
        <w:t>“服务”系指</w:t>
      </w:r>
      <w:r>
        <w:rPr>
          <w:rFonts w:hint="eastAsia" w:hAnsi="宋体"/>
          <w:sz w:val="21"/>
          <w:szCs w:val="21"/>
        </w:rPr>
        <w:t>采购</w:t>
      </w:r>
      <w:r>
        <w:rPr>
          <w:rFonts w:hAnsi="宋体"/>
          <w:sz w:val="21"/>
          <w:szCs w:val="21"/>
        </w:rPr>
        <w:t>文件规定</w:t>
      </w:r>
      <w:r>
        <w:rPr>
          <w:rFonts w:hint="eastAsia" w:hAnsi="宋体"/>
          <w:sz w:val="21"/>
          <w:szCs w:val="21"/>
        </w:rPr>
        <w:t>供应商</w:t>
      </w:r>
      <w:r>
        <w:rPr>
          <w:rFonts w:hAnsi="宋体"/>
          <w:sz w:val="21"/>
          <w:szCs w:val="21"/>
        </w:rPr>
        <w:t>须承担</w:t>
      </w:r>
      <w:r>
        <w:rPr>
          <w:rFonts w:hint="eastAsia" w:hAnsi="宋体"/>
          <w:sz w:val="21"/>
          <w:szCs w:val="21"/>
        </w:rPr>
        <w:t>本项目的卫生保洁服务。</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4.</w:t>
      </w:r>
      <w:r>
        <w:rPr>
          <w:rFonts w:hAnsi="宋体"/>
          <w:sz w:val="21"/>
          <w:szCs w:val="21"/>
        </w:rPr>
        <w:t>“项目”系指</w:t>
      </w:r>
      <w:r>
        <w:rPr>
          <w:rFonts w:hint="eastAsia" w:hAnsi="宋体"/>
          <w:sz w:val="21"/>
          <w:szCs w:val="21"/>
        </w:rPr>
        <w:t>供应商</w:t>
      </w:r>
      <w:r>
        <w:rPr>
          <w:rFonts w:hAnsi="宋体"/>
          <w:sz w:val="21"/>
          <w:szCs w:val="21"/>
        </w:rPr>
        <w:t>按</w:t>
      </w:r>
      <w:r>
        <w:rPr>
          <w:rFonts w:hint="eastAsia" w:hAnsi="宋体"/>
          <w:sz w:val="21"/>
          <w:szCs w:val="21"/>
        </w:rPr>
        <w:t>采购文件</w:t>
      </w:r>
      <w:r>
        <w:rPr>
          <w:rFonts w:hAnsi="宋体"/>
          <w:sz w:val="21"/>
          <w:szCs w:val="21"/>
        </w:rPr>
        <w:t>规定向采购</w:t>
      </w:r>
      <w:r>
        <w:rPr>
          <w:rFonts w:hint="eastAsia" w:hAnsi="宋体"/>
          <w:sz w:val="21"/>
          <w:szCs w:val="21"/>
        </w:rPr>
        <w:t>单位</w:t>
      </w:r>
      <w:r>
        <w:rPr>
          <w:rFonts w:hAnsi="宋体"/>
          <w:sz w:val="21"/>
          <w:szCs w:val="21"/>
        </w:rPr>
        <w:t>提供的服务。</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5.</w:t>
      </w:r>
      <w:r>
        <w:rPr>
          <w:rFonts w:hAnsi="宋体"/>
          <w:sz w:val="21"/>
          <w:szCs w:val="21"/>
        </w:rPr>
        <w:t>“书面形式”包括信函、传真、电报等。</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6.</w:t>
      </w:r>
      <w:r>
        <w:rPr>
          <w:rFonts w:hAnsi="宋体"/>
          <w:sz w:val="21"/>
          <w:szCs w:val="21"/>
        </w:rPr>
        <w:t>“*”系指实质性要求条款</w:t>
      </w:r>
      <w:r>
        <w:rPr>
          <w:rFonts w:hint="eastAsia" w:hAnsi="宋体"/>
          <w:sz w:val="21"/>
          <w:szCs w:val="21"/>
          <w:lang w:eastAsia="zh-CN"/>
        </w:rPr>
        <w:t>，供应商的投标对任何带“*”号的重要商务和技术条款的偏离和未作实质性响应都将直接导致</w:t>
      </w:r>
      <w:r>
        <w:rPr>
          <w:rFonts w:hint="eastAsia" w:hAnsi="宋体"/>
          <w:sz w:val="21"/>
          <w:szCs w:val="21"/>
          <w:lang w:val="en-US" w:eastAsia="zh-CN"/>
        </w:rPr>
        <w:t>投标无效</w:t>
      </w:r>
      <w:r>
        <w:rPr>
          <w:rFonts w:hAnsi="宋体"/>
          <w:sz w:val="21"/>
          <w:szCs w:val="21"/>
        </w:rPr>
        <w:t>。</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（三）招标方式</w:t>
      </w:r>
    </w:p>
    <w:p>
      <w:pPr>
        <w:pStyle w:val="24"/>
        <w:snapToGrid w:val="0"/>
        <w:spacing w:beforeLines="0" w:afterLines="0" w:line="360" w:lineRule="auto"/>
        <w:ind w:firstLine="420" w:firstLineChars="200"/>
        <w:rPr>
          <w:rFonts w:hAnsi="宋体"/>
          <w:sz w:val="21"/>
          <w:szCs w:val="21"/>
        </w:rPr>
      </w:pPr>
      <w:r>
        <w:rPr>
          <w:rFonts w:hAnsi="宋体"/>
          <w:sz w:val="21"/>
          <w:szCs w:val="21"/>
        </w:rPr>
        <w:t>本次招标采用公开招标方式进行。</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（四）投标委托</w:t>
      </w:r>
    </w:p>
    <w:p>
      <w:pPr>
        <w:pStyle w:val="24"/>
        <w:snapToGrid w:val="0"/>
        <w:spacing w:beforeLines="0" w:afterLines="0" w:line="360" w:lineRule="auto"/>
        <w:ind w:firstLine="420" w:firstLineChars="200"/>
        <w:rPr>
          <w:rFonts w:hAnsi="宋体"/>
          <w:sz w:val="21"/>
          <w:szCs w:val="21"/>
        </w:rPr>
      </w:pPr>
      <w:r>
        <w:rPr>
          <w:rFonts w:hint="eastAsia" w:hAnsi="宋体"/>
          <w:sz w:val="21"/>
          <w:szCs w:val="21"/>
          <w:lang w:val="en-US" w:eastAsia="zh-CN"/>
        </w:rPr>
        <w:t>如</w:t>
      </w:r>
      <w:r>
        <w:rPr>
          <w:rFonts w:hint="eastAsia" w:hAnsi="宋体"/>
          <w:sz w:val="21"/>
          <w:szCs w:val="21"/>
        </w:rPr>
        <w:t>供应派授权代表出席开标会议</w:t>
      </w:r>
      <w:r>
        <w:rPr>
          <w:rFonts w:hint="eastAsia" w:hAnsi="宋体"/>
          <w:sz w:val="21"/>
          <w:szCs w:val="21"/>
          <w:lang w:eastAsia="zh-CN"/>
        </w:rPr>
        <w:t>，授权代表</w:t>
      </w:r>
      <w:r>
        <w:rPr>
          <w:rFonts w:hint="eastAsia" w:hAnsi="宋体"/>
          <w:sz w:val="21"/>
          <w:szCs w:val="21"/>
        </w:rPr>
        <w:t>须携带有效身份证件</w:t>
      </w:r>
      <w:r>
        <w:rPr>
          <w:rFonts w:hint="eastAsia" w:hAnsi="宋体"/>
          <w:sz w:val="21"/>
          <w:szCs w:val="21"/>
          <w:lang w:eastAsia="zh-CN"/>
        </w:rPr>
        <w:t>；</w:t>
      </w:r>
      <w:r>
        <w:rPr>
          <w:rFonts w:hAnsi="宋体"/>
          <w:sz w:val="21"/>
          <w:szCs w:val="21"/>
        </w:rPr>
        <w:t>如</w:t>
      </w:r>
      <w:r>
        <w:rPr>
          <w:rFonts w:hint="eastAsia" w:hAnsi="宋体"/>
          <w:sz w:val="21"/>
          <w:szCs w:val="21"/>
        </w:rPr>
        <w:t>供应商</w:t>
      </w:r>
      <w:r>
        <w:rPr>
          <w:rFonts w:hAnsi="宋体"/>
          <w:sz w:val="21"/>
          <w:szCs w:val="21"/>
        </w:rPr>
        <w:t>代表不是法定代表人，须有法定代表人出具的授权委托书（正本用原件，副本用复印件，格式见第</w:t>
      </w:r>
      <w:r>
        <w:rPr>
          <w:rFonts w:hint="eastAsia" w:hAnsi="宋体"/>
          <w:sz w:val="21"/>
          <w:szCs w:val="21"/>
        </w:rPr>
        <w:t>六章</w:t>
      </w:r>
      <w:r>
        <w:rPr>
          <w:rFonts w:hAnsi="宋体"/>
          <w:sz w:val="21"/>
          <w:szCs w:val="21"/>
        </w:rPr>
        <w:t>）</w:t>
      </w:r>
      <w:r>
        <w:rPr>
          <w:rFonts w:hint="eastAsia" w:hAnsi="宋体"/>
          <w:sz w:val="21"/>
          <w:szCs w:val="21"/>
        </w:rPr>
        <w:t>及授权代表身份证复印件加盖公章</w:t>
      </w:r>
      <w:r>
        <w:rPr>
          <w:rFonts w:hAnsi="宋体"/>
          <w:sz w:val="21"/>
          <w:szCs w:val="21"/>
        </w:rPr>
        <w:t>。</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（五）投标费用</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不论投标结果如何，供应商均应自行承担所有与投标有关的全部费用。</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（六）联合体投标</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本项目不接受联合体投标。</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（七）转包与分包</w:t>
      </w:r>
    </w:p>
    <w:p>
      <w:pPr>
        <w:pStyle w:val="24"/>
        <w:snapToGrid w:val="0"/>
        <w:spacing w:beforeLines="0" w:afterLines="0" w:line="360" w:lineRule="auto"/>
        <w:ind w:firstLine="420" w:firstLineChars="200"/>
        <w:rPr>
          <w:rFonts w:hAnsi="宋体"/>
          <w:sz w:val="21"/>
          <w:szCs w:val="21"/>
        </w:rPr>
      </w:pPr>
      <w:r>
        <w:rPr>
          <w:rFonts w:hAnsi="宋体"/>
          <w:sz w:val="21"/>
          <w:szCs w:val="21"/>
        </w:rPr>
        <w:t>本项目不允许转包</w:t>
      </w:r>
      <w:r>
        <w:rPr>
          <w:rFonts w:hint="eastAsia" w:hAnsi="宋体"/>
          <w:sz w:val="21"/>
          <w:szCs w:val="21"/>
        </w:rPr>
        <w:t>、合包；未经采购单位允许，不得分包。</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（八）特别说明：</w:t>
      </w:r>
    </w:p>
    <w:p>
      <w:pPr>
        <w:pStyle w:val="24"/>
        <w:snapToGrid w:val="0"/>
        <w:spacing w:beforeLines="0" w:afterLines="0" w:line="360" w:lineRule="auto"/>
        <w:ind w:firstLine="420" w:firstLineChars="200"/>
        <w:rPr>
          <w:rFonts w:hAnsi="宋体"/>
          <w:sz w:val="21"/>
          <w:szCs w:val="21"/>
        </w:rPr>
      </w:pPr>
      <w:r>
        <w:rPr>
          <w:rFonts w:ascii="Times New Roman" w:hAnsi="Times New Roman"/>
          <w:sz w:val="21"/>
          <w:szCs w:val="21"/>
        </w:rPr>
        <w:t>*</w:t>
      </w:r>
      <w:r>
        <w:rPr>
          <w:rFonts w:hint="eastAsia" w:hAnsi="宋体"/>
          <w:sz w:val="21"/>
          <w:szCs w:val="21"/>
        </w:rPr>
        <w:t>1.供应商</w:t>
      </w:r>
      <w:r>
        <w:rPr>
          <w:rFonts w:hAnsi="宋体"/>
          <w:sz w:val="21"/>
          <w:szCs w:val="21"/>
        </w:rPr>
        <w:t>投标所使用的资格、信誉、荣誉、业绩</w:t>
      </w:r>
      <w:r>
        <w:rPr>
          <w:rFonts w:hint="eastAsia" w:hAnsi="宋体"/>
          <w:sz w:val="21"/>
          <w:szCs w:val="21"/>
        </w:rPr>
        <w:t>、</w:t>
      </w:r>
      <w:r>
        <w:rPr>
          <w:rFonts w:hAnsi="宋体"/>
          <w:sz w:val="21"/>
          <w:szCs w:val="21"/>
        </w:rPr>
        <w:t>企业认证必须为本法人所拥有</w:t>
      </w:r>
      <w:r>
        <w:rPr>
          <w:rFonts w:hint="eastAsia" w:hAnsi="宋体"/>
          <w:sz w:val="21"/>
          <w:szCs w:val="21"/>
        </w:rPr>
        <w:t>。</w:t>
      </w:r>
    </w:p>
    <w:p>
      <w:pPr>
        <w:pStyle w:val="24"/>
        <w:snapToGrid w:val="0"/>
        <w:spacing w:beforeLines="0" w:afterLines="0" w:line="360" w:lineRule="auto"/>
        <w:ind w:firstLine="420" w:firstLineChars="200"/>
        <w:rPr>
          <w:rFonts w:hAnsi="宋体"/>
          <w:sz w:val="21"/>
          <w:szCs w:val="21"/>
        </w:rPr>
      </w:pPr>
      <w:r>
        <w:rPr>
          <w:rFonts w:ascii="Times New Roman" w:hAnsi="Times New Roman"/>
          <w:sz w:val="21"/>
          <w:szCs w:val="21"/>
        </w:rPr>
        <w:t>*</w:t>
      </w:r>
      <w:r>
        <w:rPr>
          <w:rFonts w:hint="eastAsia" w:hAnsi="宋体"/>
          <w:sz w:val="21"/>
          <w:szCs w:val="21"/>
        </w:rPr>
        <w:t>2.供应商</w:t>
      </w:r>
      <w:r>
        <w:rPr>
          <w:rFonts w:hAnsi="宋体"/>
          <w:sz w:val="21"/>
          <w:szCs w:val="21"/>
        </w:rPr>
        <w:t>应仔细阅读</w:t>
      </w:r>
      <w:r>
        <w:rPr>
          <w:rFonts w:hint="eastAsia" w:hAnsi="宋体"/>
          <w:sz w:val="21"/>
          <w:szCs w:val="21"/>
        </w:rPr>
        <w:t>采购文件</w:t>
      </w:r>
      <w:r>
        <w:rPr>
          <w:rFonts w:hAnsi="宋体"/>
          <w:sz w:val="21"/>
          <w:szCs w:val="21"/>
        </w:rPr>
        <w:t>的所有内容，按照</w:t>
      </w:r>
      <w:r>
        <w:rPr>
          <w:rFonts w:hint="eastAsia" w:hAnsi="宋体"/>
          <w:sz w:val="21"/>
          <w:szCs w:val="21"/>
        </w:rPr>
        <w:t>采购文件</w:t>
      </w:r>
      <w:r>
        <w:rPr>
          <w:rFonts w:hAnsi="宋体"/>
          <w:sz w:val="21"/>
          <w:szCs w:val="21"/>
        </w:rPr>
        <w:t>的要求提交投标文件，并对所提供的全部资料的真实性承担法律责任。</w:t>
      </w:r>
    </w:p>
    <w:p>
      <w:pPr>
        <w:pStyle w:val="24"/>
        <w:snapToGrid w:val="0"/>
        <w:spacing w:beforeLines="0" w:afterLines="0" w:line="360" w:lineRule="auto"/>
        <w:ind w:firstLine="420" w:firstLineChars="200"/>
        <w:rPr>
          <w:rFonts w:hAnsi="宋体"/>
          <w:sz w:val="21"/>
          <w:szCs w:val="21"/>
        </w:rPr>
      </w:pPr>
      <w:r>
        <w:rPr>
          <w:rFonts w:ascii="Times New Roman" w:hAnsi="Times New Roman"/>
          <w:sz w:val="21"/>
          <w:szCs w:val="21"/>
        </w:rPr>
        <w:t>*</w:t>
      </w:r>
      <w:r>
        <w:rPr>
          <w:rFonts w:hint="eastAsia" w:hAnsi="宋体"/>
          <w:sz w:val="21"/>
          <w:szCs w:val="21"/>
        </w:rPr>
        <w:t>3.供应商</w:t>
      </w:r>
      <w:r>
        <w:rPr>
          <w:rFonts w:hAnsi="宋体"/>
          <w:sz w:val="21"/>
          <w:szCs w:val="21"/>
        </w:rPr>
        <w:t>在投标活动中提供任何虚假材料,其投标无效，并报监管部门查处；中标后发现的,中标人须依照《中华人民共和国消费者权益保护法》第49条之规定双倍赔偿采购人</w:t>
      </w:r>
      <w:r>
        <w:rPr>
          <w:rFonts w:hint="eastAsia" w:hAnsi="宋体"/>
          <w:sz w:val="21"/>
          <w:szCs w:val="21"/>
        </w:rPr>
        <w:t>，</w:t>
      </w:r>
      <w:r>
        <w:rPr>
          <w:rFonts w:hAnsi="宋体"/>
          <w:sz w:val="21"/>
          <w:szCs w:val="21"/>
        </w:rPr>
        <w:t>且民事赔偿并不免除违法</w:t>
      </w:r>
      <w:r>
        <w:rPr>
          <w:rFonts w:hint="eastAsia" w:hAnsi="宋体"/>
          <w:sz w:val="21"/>
          <w:szCs w:val="21"/>
        </w:rPr>
        <w:t>供应商</w:t>
      </w:r>
      <w:r>
        <w:rPr>
          <w:rFonts w:hAnsi="宋体"/>
          <w:sz w:val="21"/>
          <w:szCs w:val="21"/>
        </w:rPr>
        <w:t>的行政与刑事责任。</w:t>
      </w:r>
    </w:p>
    <w:p>
      <w:pPr>
        <w:pStyle w:val="24"/>
        <w:snapToGrid w:val="0"/>
        <w:spacing w:beforeLines="0" w:afterLines="0" w:line="360" w:lineRule="auto"/>
        <w:ind w:firstLine="420" w:firstLineChars="200"/>
        <w:rPr>
          <w:rFonts w:hAnsi="宋体"/>
          <w:sz w:val="21"/>
          <w:szCs w:val="21"/>
        </w:rPr>
      </w:pPr>
      <w:r>
        <w:rPr>
          <w:rFonts w:hint="eastAsia" w:hAnsi="宋体"/>
          <w:sz w:val="21"/>
          <w:szCs w:val="21"/>
          <w:lang w:val="en-US" w:eastAsia="zh-CN"/>
        </w:rPr>
        <w:t>4.</w:t>
      </w:r>
      <w:r>
        <w:rPr>
          <w:rFonts w:hAnsi="宋体"/>
          <w:sz w:val="21"/>
          <w:szCs w:val="21"/>
        </w:rPr>
        <w:t>提供相同品牌产品且通过资格审查、符合性审查的不同供应商参加同一合同项下投标的，按一家供应商计算。(如适用)</w:t>
      </w:r>
    </w:p>
    <w:p>
      <w:pPr>
        <w:pStyle w:val="24"/>
        <w:snapToGrid w:val="0"/>
        <w:spacing w:beforeLines="0" w:afterLines="0" w:line="360" w:lineRule="auto"/>
        <w:ind w:firstLine="420" w:firstLineChars="200"/>
        <w:rPr>
          <w:rFonts w:hAnsi="宋体"/>
          <w:sz w:val="21"/>
          <w:szCs w:val="21"/>
        </w:rPr>
      </w:pPr>
      <w:r>
        <w:rPr>
          <w:rFonts w:hAnsi="宋体"/>
          <w:sz w:val="21"/>
          <w:szCs w:val="21"/>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pStyle w:val="24"/>
        <w:snapToGrid w:val="0"/>
        <w:spacing w:beforeLines="0" w:afterLines="0" w:line="360" w:lineRule="auto"/>
        <w:ind w:firstLine="420" w:firstLineChars="200"/>
        <w:rPr>
          <w:rFonts w:hAnsi="宋体"/>
          <w:sz w:val="21"/>
          <w:szCs w:val="21"/>
        </w:rPr>
      </w:pPr>
      <w:r>
        <w:rPr>
          <w:rFonts w:hAnsi="宋体"/>
          <w:sz w:val="21"/>
          <w:szCs w:val="21"/>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pStyle w:val="24"/>
        <w:snapToGrid w:val="0"/>
        <w:spacing w:beforeLines="0" w:afterLines="0" w:line="360" w:lineRule="auto"/>
        <w:ind w:firstLine="420" w:firstLineChars="200"/>
        <w:rPr>
          <w:rFonts w:hAnsi="宋体"/>
          <w:sz w:val="21"/>
          <w:szCs w:val="21"/>
        </w:rPr>
      </w:pPr>
      <w:r>
        <w:rPr>
          <w:rFonts w:hAnsi="宋体"/>
          <w:sz w:val="21"/>
          <w:szCs w:val="21"/>
        </w:rPr>
        <w:t xml:space="preserve"> 非单一产品采购项目，供应商使用相同制造产品（相同制造产品是指采购文件中指定的“核心产品”）作为其项目的一部分，按一家供应商认定。</w:t>
      </w:r>
    </w:p>
    <w:p>
      <w:pPr>
        <w:pStyle w:val="24"/>
        <w:snapToGrid w:val="0"/>
        <w:spacing w:beforeLines="0" w:afterLines="0" w:line="360" w:lineRule="auto"/>
        <w:ind w:firstLine="420" w:firstLineChars="200"/>
        <w:rPr>
          <w:rFonts w:hint="eastAsia" w:hAnsi="宋体"/>
          <w:sz w:val="21"/>
          <w:szCs w:val="21"/>
          <w:lang w:val="en-US" w:eastAsia="zh-CN"/>
        </w:rPr>
      </w:pPr>
      <w:r>
        <w:rPr>
          <w:rFonts w:hint="eastAsia" w:hAnsi="宋体"/>
          <w:sz w:val="21"/>
          <w:szCs w:val="21"/>
          <w:lang w:val="en-US" w:eastAsia="zh-CN"/>
        </w:rPr>
        <w:t>5.关于分公司投标</w:t>
      </w:r>
    </w:p>
    <w:p>
      <w:pPr>
        <w:pStyle w:val="24"/>
        <w:snapToGrid w:val="0"/>
        <w:spacing w:beforeLines="0" w:afterLines="0" w:line="360" w:lineRule="auto"/>
        <w:ind w:firstLine="420" w:firstLineChars="200"/>
        <w:rPr>
          <w:rFonts w:hint="eastAsia" w:hAnsi="宋体"/>
          <w:sz w:val="21"/>
          <w:szCs w:val="21"/>
          <w:lang w:val="en-US" w:eastAsia="zh-CN"/>
        </w:rPr>
      </w:pPr>
      <w:r>
        <w:rPr>
          <w:rFonts w:hint="eastAsia" w:hAnsi="宋体"/>
          <w:sz w:val="21"/>
          <w:szCs w:val="21"/>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4"/>
        <w:snapToGrid w:val="0"/>
        <w:spacing w:beforeLines="0" w:afterLines="0" w:line="360" w:lineRule="auto"/>
        <w:ind w:firstLine="420" w:firstLineChars="200"/>
        <w:rPr>
          <w:rFonts w:hint="eastAsia" w:hAnsi="宋体"/>
          <w:sz w:val="21"/>
          <w:szCs w:val="21"/>
          <w:lang w:val="en-US" w:eastAsia="zh-CN"/>
        </w:rPr>
      </w:pPr>
      <w:r>
        <w:rPr>
          <w:rFonts w:hint="eastAsia" w:hAnsi="宋体"/>
          <w:sz w:val="21"/>
          <w:szCs w:val="21"/>
          <w:lang w:val="en-US" w:eastAsia="zh-CN"/>
        </w:rPr>
        <w:t>6.关于知识产权</w:t>
      </w:r>
    </w:p>
    <w:p>
      <w:pPr>
        <w:pStyle w:val="24"/>
        <w:snapToGrid w:val="0"/>
        <w:spacing w:beforeLines="0" w:afterLines="0" w:line="360" w:lineRule="auto"/>
        <w:ind w:firstLine="420" w:firstLineChars="200"/>
        <w:rPr>
          <w:rFonts w:hint="eastAsia" w:hAnsi="宋体"/>
          <w:sz w:val="21"/>
          <w:szCs w:val="21"/>
          <w:lang w:val="en-US" w:eastAsia="zh-CN"/>
        </w:rPr>
      </w:pPr>
      <w:r>
        <w:rPr>
          <w:rFonts w:hint="eastAsia" w:hAnsi="宋体"/>
          <w:sz w:val="21"/>
          <w:szCs w:val="21"/>
          <w:lang w:val="en-US" w:eastAsia="zh-CN"/>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4"/>
        <w:snapToGrid w:val="0"/>
        <w:spacing w:beforeLines="0" w:afterLines="0" w:line="360" w:lineRule="auto"/>
        <w:ind w:firstLine="420" w:firstLineChars="200"/>
        <w:rPr>
          <w:rFonts w:hint="eastAsia" w:hAnsi="宋体"/>
          <w:sz w:val="21"/>
          <w:szCs w:val="21"/>
          <w:lang w:val="en-US" w:eastAsia="zh-CN"/>
        </w:rPr>
      </w:pPr>
      <w:r>
        <w:rPr>
          <w:rFonts w:hint="eastAsia" w:hAnsi="宋体"/>
          <w:sz w:val="21"/>
          <w:szCs w:val="21"/>
          <w:lang w:val="en-US" w:eastAsia="zh-CN"/>
        </w:rPr>
        <w:t>（2）投标报价应包含所有应向所有权人支付的专利权、商标权或其它知识产权的一切相关费用。</w:t>
      </w:r>
    </w:p>
    <w:p>
      <w:pPr>
        <w:pStyle w:val="24"/>
        <w:snapToGrid w:val="0"/>
        <w:spacing w:beforeLines="0" w:afterLines="0" w:line="360" w:lineRule="auto"/>
        <w:ind w:firstLine="420" w:firstLineChars="200"/>
        <w:rPr>
          <w:rFonts w:hint="eastAsia" w:hAnsi="宋体"/>
          <w:sz w:val="21"/>
          <w:szCs w:val="21"/>
          <w:lang w:val="en-US" w:eastAsia="zh-CN"/>
        </w:rPr>
      </w:pPr>
      <w:r>
        <w:rPr>
          <w:rFonts w:hint="eastAsia" w:hAnsi="宋体"/>
          <w:sz w:val="21"/>
          <w:szCs w:val="21"/>
          <w:lang w:val="en-US" w:eastAsia="zh-CN"/>
        </w:rPr>
        <w:t>（3）系统软件、通用软件必须是具有在中国境内的合法使用权或版权的正版软件，涉及到第三方提出侵权或知识产权的起诉及支付版税等费用由供应商承担所有责任及费用。</w:t>
      </w:r>
    </w:p>
    <w:p>
      <w:pPr>
        <w:pStyle w:val="24"/>
        <w:snapToGrid w:val="0"/>
        <w:spacing w:beforeLines="0" w:afterLines="0" w:line="360" w:lineRule="auto"/>
        <w:ind w:firstLine="420" w:firstLineChars="200"/>
        <w:rPr>
          <w:rFonts w:hint="default" w:hAnsi="宋体"/>
          <w:sz w:val="21"/>
          <w:szCs w:val="21"/>
          <w:lang w:val="en-US" w:eastAsia="zh-CN"/>
        </w:rPr>
      </w:pPr>
      <w:r>
        <w:rPr>
          <w:rFonts w:hint="eastAsia" w:hAnsi="宋体"/>
          <w:sz w:val="21"/>
          <w:szCs w:val="21"/>
          <w:lang w:val="en-US" w:eastAsia="zh-CN"/>
        </w:rPr>
        <w:t>7.解释：本采购文件的解释权属于采购人。</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ascii="宋体" w:hAnsi="宋体"/>
          <w:b/>
          <w:sz w:val="21"/>
          <w:szCs w:val="21"/>
        </w:rPr>
        <w:t>（九）质疑和投诉</w:t>
      </w:r>
    </w:p>
    <w:p>
      <w:pPr>
        <w:pStyle w:val="24"/>
        <w:snapToGrid w:val="0"/>
        <w:spacing w:beforeLines="0" w:afterLines="0" w:line="360" w:lineRule="auto"/>
        <w:ind w:firstLine="420" w:firstLineChars="200"/>
        <w:rPr>
          <w:rFonts w:hAnsi="宋体"/>
          <w:sz w:val="21"/>
          <w:szCs w:val="21"/>
        </w:rPr>
      </w:pPr>
      <w:r>
        <w:rPr>
          <w:rFonts w:hAnsi="宋体"/>
          <w:sz w:val="21"/>
          <w:szCs w:val="21"/>
        </w:rPr>
        <w:t>1</w:t>
      </w:r>
      <w:r>
        <w:rPr>
          <w:rFonts w:hint="eastAsia" w:hAnsi="宋体"/>
          <w:sz w:val="21"/>
          <w:szCs w:val="21"/>
        </w:rPr>
        <w:t>.供应商</w:t>
      </w:r>
      <w:r>
        <w:rPr>
          <w:rFonts w:hAnsi="宋体"/>
          <w:sz w:val="21"/>
          <w:szCs w:val="21"/>
        </w:rPr>
        <w:t>认为招标过程</w:t>
      </w:r>
      <w:r>
        <w:rPr>
          <w:rFonts w:hint="eastAsia" w:hAnsi="宋体"/>
          <w:sz w:val="21"/>
          <w:szCs w:val="21"/>
        </w:rPr>
        <w:t>或</w:t>
      </w:r>
      <w:r>
        <w:rPr>
          <w:rFonts w:hAnsi="宋体"/>
          <w:sz w:val="21"/>
          <w:szCs w:val="21"/>
        </w:rPr>
        <w:t>中标结果使自己的合法权益受到损害的，应当在知道或者应知其权益受到损害之日起七个工作日内，以书面形式向采购人、采购代理机构提出质疑</w:t>
      </w:r>
      <w:r>
        <w:rPr>
          <w:rFonts w:hint="eastAsia" w:hAnsi="宋体"/>
          <w:sz w:val="21"/>
          <w:szCs w:val="21"/>
        </w:rPr>
        <w:t>，逾期不予受理</w:t>
      </w:r>
      <w:r>
        <w:rPr>
          <w:rFonts w:hAnsi="宋体"/>
          <w:sz w:val="21"/>
          <w:szCs w:val="21"/>
        </w:rPr>
        <w:t>。</w:t>
      </w:r>
      <w:r>
        <w:rPr>
          <w:rFonts w:hint="eastAsia" w:hAnsi="宋体"/>
          <w:sz w:val="21"/>
          <w:szCs w:val="21"/>
        </w:rPr>
        <w:t>供应商</w:t>
      </w:r>
      <w:r>
        <w:rPr>
          <w:rFonts w:hAnsi="宋体"/>
          <w:sz w:val="21"/>
          <w:szCs w:val="21"/>
        </w:rPr>
        <w:t>对招标采购单位的质疑答复不满意或者招标采购单位未在规定时间内作出答复的，可以在答复期满后十五个工作日内向同级采购监管部门投诉。</w:t>
      </w:r>
    </w:p>
    <w:p>
      <w:pPr>
        <w:pStyle w:val="24"/>
        <w:snapToGrid w:val="0"/>
        <w:spacing w:beforeLines="0" w:afterLines="0" w:line="360" w:lineRule="auto"/>
        <w:ind w:firstLine="420" w:firstLineChars="200"/>
        <w:rPr>
          <w:rFonts w:hint="eastAsia" w:hAnsi="宋体"/>
          <w:sz w:val="21"/>
          <w:szCs w:val="21"/>
        </w:rPr>
      </w:pPr>
      <w:r>
        <w:rPr>
          <w:rFonts w:hAnsi="宋体"/>
          <w:sz w:val="21"/>
          <w:szCs w:val="21"/>
        </w:rPr>
        <w:t>2</w:t>
      </w:r>
      <w:r>
        <w:rPr>
          <w:rFonts w:hint="eastAsia" w:hAnsi="宋体"/>
          <w:sz w:val="21"/>
          <w:szCs w:val="21"/>
        </w:rPr>
        <w:t>.</w:t>
      </w:r>
      <w:r>
        <w:rPr>
          <w:rFonts w:hAnsi="宋体"/>
          <w:sz w:val="21"/>
          <w:szCs w:val="21"/>
        </w:rPr>
        <w:t>质疑、投诉应当采用书面形式，质疑书、投诉书均应明确阐述</w:t>
      </w:r>
      <w:r>
        <w:rPr>
          <w:rFonts w:hint="eastAsia" w:hAnsi="宋体"/>
          <w:sz w:val="21"/>
          <w:szCs w:val="21"/>
        </w:rPr>
        <w:t>采购文件</w:t>
      </w:r>
      <w:r>
        <w:rPr>
          <w:rFonts w:hAnsi="宋体"/>
          <w:sz w:val="21"/>
          <w:szCs w:val="21"/>
        </w:rPr>
        <w:t>、招标过程</w:t>
      </w:r>
      <w:r>
        <w:rPr>
          <w:rFonts w:hint="eastAsia" w:hAnsi="宋体"/>
          <w:sz w:val="21"/>
          <w:szCs w:val="21"/>
        </w:rPr>
        <w:t>或</w:t>
      </w:r>
      <w:r>
        <w:rPr>
          <w:rFonts w:hAnsi="宋体"/>
          <w:sz w:val="21"/>
          <w:szCs w:val="21"/>
        </w:rPr>
        <w:t>中标结果中使自己合法权益受到损害的实质性内容，提供相关事实、依据和证据及其来源或线索，便于有关单位调查、答复和处理</w:t>
      </w:r>
      <w:r>
        <w:rPr>
          <w:rFonts w:hint="eastAsia" w:hAnsi="宋体"/>
          <w:sz w:val="21"/>
          <w:szCs w:val="21"/>
        </w:rPr>
        <w:t>。</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rPr>
        <w:t>3</w:t>
      </w:r>
      <w:r>
        <w:rPr>
          <w:rFonts w:hint="eastAsia" w:hAnsi="宋体"/>
          <w:sz w:val="21"/>
          <w:szCs w:val="21"/>
          <w:lang w:val="en-US" w:eastAsia="zh-CN"/>
        </w:rPr>
        <w:t>.</w:t>
      </w:r>
      <w:r>
        <w:rPr>
          <w:rFonts w:hint="eastAsia" w:hAnsi="宋体"/>
          <w:sz w:val="21"/>
          <w:szCs w:val="21"/>
        </w:rPr>
        <w:t>供应商提出质疑应当提交质疑函和必要的证明材料，质疑函应当面以书面形式提出，质疑函格式和内容须符合财政部《质疑函范本》要求，供应商可到中国政府采购网自行下载财政部《质疑函范本》。</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rPr>
        <w:t>4</w:t>
      </w:r>
      <w:r>
        <w:rPr>
          <w:rFonts w:hint="eastAsia" w:hAnsi="宋体"/>
          <w:sz w:val="21"/>
          <w:szCs w:val="21"/>
          <w:lang w:val="en-US" w:eastAsia="zh-CN"/>
        </w:rPr>
        <w:t>.</w:t>
      </w:r>
      <w:r>
        <w:rPr>
          <w:rFonts w:hint="eastAsia" w:hAnsi="宋体"/>
          <w:sz w:val="21"/>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val="en-US" w:eastAsia="zh-CN"/>
        </w:rPr>
        <w:t>5.</w:t>
      </w:r>
      <w:r>
        <w:rPr>
          <w:rFonts w:hint="eastAsia" w:hAnsi="宋体"/>
          <w:sz w:val="21"/>
          <w:szCs w:val="21"/>
        </w:rPr>
        <w:t>供应商对采购人或采购代理机构的质疑答复不满意或者采购人或采购代理机构未在规定时间内作出答复的，可以在答复期满后十五个工作日内向同级采购监管部门投诉。</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ascii="宋体" w:hAnsi="宋体"/>
          <w:b/>
          <w:sz w:val="21"/>
          <w:szCs w:val="21"/>
        </w:rPr>
        <w:t xml:space="preserve">二  </w:t>
      </w:r>
      <w:r>
        <w:rPr>
          <w:rFonts w:hint="eastAsia" w:ascii="宋体" w:hAnsi="宋体"/>
          <w:b/>
          <w:sz w:val="21"/>
          <w:szCs w:val="21"/>
        </w:rPr>
        <w:t>采购文件</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（一）采购文件的构成。本采购文件由以下部分组成：</w:t>
      </w:r>
    </w:p>
    <w:p>
      <w:pPr>
        <w:pStyle w:val="24"/>
        <w:snapToGrid w:val="0"/>
        <w:spacing w:beforeLines="0" w:afterLines="0" w:line="360" w:lineRule="auto"/>
        <w:ind w:firstLine="420" w:firstLineChars="200"/>
        <w:rPr>
          <w:rFonts w:hAnsi="宋体"/>
          <w:sz w:val="21"/>
          <w:szCs w:val="21"/>
        </w:rPr>
      </w:pPr>
      <w:r>
        <w:rPr>
          <w:rFonts w:hAnsi="宋体"/>
          <w:sz w:val="21"/>
          <w:szCs w:val="21"/>
        </w:rPr>
        <w:t>1</w:t>
      </w:r>
      <w:r>
        <w:rPr>
          <w:rFonts w:hint="eastAsia" w:hAnsi="宋体"/>
          <w:sz w:val="21"/>
          <w:szCs w:val="21"/>
        </w:rPr>
        <w:t>.公开招标采购公告</w:t>
      </w:r>
    </w:p>
    <w:p>
      <w:pPr>
        <w:pStyle w:val="24"/>
        <w:snapToGrid w:val="0"/>
        <w:spacing w:beforeLines="0" w:afterLines="0" w:line="360" w:lineRule="auto"/>
        <w:ind w:firstLine="420" w:firstLineChars="200"/>
        <w:rPr>
          <w:rFonts w:hAnsi="宋体"/>
          <w:sz w:val="21"/>
          <w:szCs w:val="21"/>
        </w:rPr>
      </w:pPr>
      <w:r>
        <w:rPr>
          <w:rFonts w:hAnsi="宋体"/>
          <w:sz w:val="21"/>
          <w:szCs w:val="21"/>
        </w:rPr>
        <w:t>2</w:t>
      </w:r>
      <w:r>
        <w:rPr>
          <w:rFonts w:hint="eastAsia" w:hAnsi="宋体"/>
          <w:sz w:val="21"/>
          <w:szCs w:val="21"/>
        </w:rPr>
        <w:t>.采购需求</w:t>
      </w:r>
    </w:p>
    <w:p>
      <w:pPr>
        <w:pStyle w:val="24"/>
        <w:snapToGrid w:val="0"/>
        <w:spacing w:beforeLines="0" w:afterLines="0" w:line="360" w:lineRule="auto"/>
        <w:ind w:firstLine="420" w:firstLineChars="200"/>
        <w:rPr>
          <w:rFonts w:hAnsi="宋体"/>
          <w:sz w:val="21"/>
          <w:szCs w:val="21"/>
        </w:rPr>
      </w:pPr>
      <w:r>
        <w:rPr>
          <w:rFonts w:hAnsi="宋体"/>
          <w:sz w:val="21"/>
          <w:szCs w:val="21"/>
        </w:rPr>
        <w:t>3</w:t>
      </w:r>
      <w:r>
        <w:rPr>
          <w:rFonts w:hint="eastAsia" w:hAnsi="宋体"/>
          <w:sz w:val="21"/>
          <w:szCs w:val="21"/>
        </w:rPr>
        <w:t>.供应商</w:t>
      </w:r>
      <w:r>
        <w:rPr>
          <w:rFonts w:hAnsi="宋体"/>
          <w:sz w:val="21"/>
          <w:szCs w:val="21"/>
        </w:rPr>
        <w:t>须知</w:t>
      </w:r>
    </w:p>
    <w:p>
      <w:pPr>
        <w:pStyle w:val="24"/>
        <w:snapToGrid w:val="0"/>
        <w:spacing w:beforeLines="0" w:afterLines="0" w:line="360" w:lineRule="auto"/>
        <w:ind w:firstLine="420" w:firstLineChars="200"/>
        <w:rPr>
          <w:rFonts w:hAnsi="宋体"/>
          <w:sz w:val="21"/>
          <w:szCs w:val="21"/>
        </w:rPr>
      </w:pPr>
      <w:r>
        <w:rPr>
          <w:rFonts w:hAnsi="宋体"/>
          <w:sz w:val="21"/>
          <w:szCs w:val="21"/>
        </w:rPr>
        <w:t>4</w:t>
      </w:r>
      <w:r>
        <w:rPr>
          <w:rFonts w:hint="eastAsia" w:hAnsi="宋体"/>
          <w:sz w:val="21"/>
          <w:szCs w:val="21"/>
        </w:rPr>
        <w:t>.</w:t>
      </w:r>
      <w:r>
        <w:rPr>
          <w:rFonts w:hAnsi="宋体"/>
          <w:sz w:val="21"/>
          <w:szCs w:val="21"/>
        </w:rPr>
        <w:t>评标办法及标准</w:t>
      </w:r>
    </w:p>
    <w:p>
      <w:pPr>
        <w:pStyle w:val="24"/>
        <w:snapToGrid w:val="0"/>
        <w:spacing w:beforeLines="0" w:afterLines="0" w:line="360" w:lineRule="auto"/>
        <w:ind w:firstLine="420" w:firstLineChars="200"/>
        <w:rPr>
          <w:rFonts w:hAnsi="宋体"/>
          <w:sz w:val="21"/>
          <w:szCs w:val="21"/>
        </w:rPr>
      </w:pPr>
      <w:r>
        <w:rPr>
          <w:rFonts w:hAnsi="宋体"/>
          <w:sz w:val="21"/>
          <w:szCs w:val="21"/>
        </w:rPr>
        <w:t>5</w:t>
      </w:r>
      <w:r>
        <w:rPr>
          <w:rFonts w:hint="eastAsia" w:hAnsi="宋体"/>
          <w:sz w:val="21"/>
          <w:szCs w:val="21"/>
        </w:rPr>
        <w:t>.</w:t>
      </w:r>
      <w:r>
        <w:rPr>
          <w:rFonts w:hAnsi="宋体"/>
          <w:sz w:val="21"/>
          <w:szCs w:val="21"/>
        </w:rPr>
        <w:t>合同</w:t>
      </w:r>
      <w:r>
        <w:rPr>
          <w:rFonts w:hint="eastAsia" w:hAnsi="宋体"/>
          <w:sz w:val="21"/>
          <w:szCs w:val="21"/>
        </w:rPr>
        <w:t>参考格式</w:t>
      </w:r>
    </w:p>
    <w:p>
      <w:pPr>
        <w:pStyle w:val="24"/>
        <w:snapToGrid w:val="0"/>
        <w:spacing w:beforeLines="0" w:afterLines="0" w:line="360" w:lineRule="auto"/>
        <w:ind w:firstLine="420" w:firstLineChars="200"/>
        <w:rPr>
          <w:rFonts w:hAnsi="宋体"/>
          <w:sz w:val="21"/>
          <w:szCs w:val="21"/>
        </w:rPr>
      </w:pPr>
      <w:r>
        <w:rPr>
          <w:rFonts w:hAnsi="宋体"/>
          <w:sz w:val="21"/>
          <w:szCs w:val="21"/>
        </w:rPr>
        <w:t>6</w:t>
      </w:r>
      <w:r>
        <w:rPr>
          <w:rFonts w:hint="eastAsia" w:hAnsi="宋体"/>
          <w:sz w:val="21"/>
          <w:szCs w:val="21"/>
        </w:rPr>
        <w:t>.</w:t>
      </w:r>
      <w:r>
        <w:rPr>
          <w:rFonts w:hAnsi="宋体"/>
          <w:sz w:val="21"/>
          <w:szCs w:val="21"/>
        </w:rPr>
        <w:t>投标文件格式</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7.本项目采购文件的</w:t>
      </w:r>
      <w:r>
        <w:rPr>
          <w:rFonts w:hAnsi="宋体"/>
          <w:sz w:val="21"/>
          <w:szCs w:val="21"/>
        </w:rPr>
        <w:t>澄清、答复、修改、补充的内容</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（二）供应商的风险</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供应商没有按照采购文件要求提供全部资料，或者供应商没有对采购文件在各方面作出实质性响应是供应商的风险，并可能导致其投标被拒绝。</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（三）采购文件的澄清与修改</w:t>
      </w:r>
      <w:r>
        <w:rPr>
          <w:rFonts w:ascii="宋体" w:hAnsi="宋体"/>
          <w:b/>
          <w:sz w:val="21"/>
          <w:szCs w:val="21"/>
        </w:rPr>
        <w:t xml:space="preserve"> </w:t>
      </w:r>
    </w:p>
    <w:p>
      <w:pPr>
        <w:pStyle w:val="24"/>
        <w:snapToGrid w:val="0"/>
        <w:spacing w:beforeLines="0" w:afterLines="0" w:line="360" w:lineRule="auto"/>
        <w:ind w:firstLine="420" w:firstLineChars="200"/>
        <w:rPr>
          <w:rFonts w:hAnsi="宋体"/>
          <w:sz w:val="21"/>
          <w:szCs w:val="21"/>
        </w:rPr>
      </w:pPr>
      <w:r>
        <w:rPr>
          <w:rFonts w:hAnsi="宋体"/>
          <w:sz w:val="21"/>
          <w:szCs w:val="21"/>
        </w:rPr>
        <w:t>1</w:t>
      </w:r>
      <w:r>
        <w:rPr>
          <w:rFonts w:hint="eastAsia" w:hAnsi="宋体"/>
          <w:sz w:val="21"/>
          <w:szCs w:val="21"/>
        </w:rPr>
        <w:t>. 招标采购单位对已发出的采购文件进行必要的澄清和修改时，将在采购公告规定的投标截止时间前十五日内，以书面形式或在规定信息发布网站上通知所有采购文件受收人，澄清和修改的内容作为采购文件的组成部分。采购人或采购代理机构根据实际情况，延长投标截止时间的，将在投标截止时间前三日内告知所有采购文件受收人，并要求回执确认。</w:t>
      </w:r>
    </w:p>
    <w:p>
      <w:pPr>
        <w:pStyle w:val="24"/>
        <w:snapToGrid w:val="0"/>
        <w:spacing w:beforeLines="0" w:afterLines="0" w:line="360" w:lineRule="auto"/>
        <w:ind w:firstLine="420" w:firstLineChars="200"/>
        <w:rPr>
          <w:rFonts w:hint="eastAsia" w:hAnsi="宋体"/>
          <w:sz w:val="21"/>
          <w:szCs w:val="21"/>
        </w:rPr>
      </w:pPr>
      <w:r>
        <w:rPr>
          <w:rFonts w:hAnsi="宋体"/>
          <w:sz w:val="21"/>
          <w:szCs w:val="21"/>
        </w:rPr>
        <w:t>2</w:t>
      </w:r>
      <w:r>
        <w:rPr>
          <w:rFonts w:hint="eastAsia" w:hAnsi="宋体"/>
          <w:sz w:val="21"/>
          <w:szCs w:val="21"/>
        </w:rPr>
        <w:t>. 澄清公告为采购文件的组成部分，一经在网站发布，视同已通知所有采购文件的收受人，不再采用其它方式传达相关信息, 若因未能及时了解到上述网站上发布的相关信息而导致的一切后果自行承担。</w:t>
      </w:r>
    </w:p>
    <w:p>
      <w:pPr>
        <w:pStyle w:val="24"/>
        <w:snapToGrid w:val="0"/>
        <w:spacing w:beforeLines="0" w:afterLines="0" w:line="360" w:lineRule="auto"/>
        <w:ind w:firstLine="420" w:firstLineChars="200"/>
        <w:rPr>
          <w:rFonts w:hAnsi="宋体"/>
          <w:sz w:val="21"/>
          <w:szCs w:val="21"/>
        </w:rPr>
      </w:pPr>
      <w:r>
        <w:rPr>
          <w:rFonts w:hint="eastAsia" w:hAnsi="宋体"/>
          <w:sz w:val="21"/>
          <w:szCs w:val="21"/>
          <w:lang w:val="en-US" w:eastAsia="zh-CN"/>
        </w:rPr>
        <w:t>3.</w:t>
      </w:r>
      <w:r>
        <w:rPr>
          <w:rFonts w:hint="eastAsia" w:hAnsi="宋体"/>
          <w:sz w:val="21"/>
          <w:szCs w:val="21"/>
        </w:rPr>
        <w:t>购买采购文件的潜在供应商对采购文件有异议，</w:t>
      </w:r>
      <w:r>
        <w:rPr>
          <w:rFonts w:hint="eastAsia"/>
          <w:sz w:val="21"/>
          <w:szCs w:val="21"/>
        </w:rPr>
        <w:t>应知其权益受到损害之日起七个工作日内</w:t>
      </w:r>
      <w:r>
        <w:rPr>
          <w:rFonts w:hint="eastAsia" w:hAnsi="宋体"/>
          <w:sz w:val="21"/>
          <w:szCs w:val="21"/>
        </w:rPr>
        <w:t>书面提出。逾期提出的将不予受理。对采购文件的异议应有法定代表人或其委托代理人签字，并盖供应商公章和注明日期。</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没有提出异议且又参与了该项目投标的供应商将被视为完全认同采购文件。</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ascii="宋体" w:hAnsi="宋体"/>
          <w:b/>
          <w:sz w:val="21"/>
          <w:szCs w:val="21"/>
        </w:rPr>
        <w:t>三、投标文件的编制</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（一）投标文件的组成</w:t>
      </w:r>
    </w:p>
    <w:p>
      <w:pPr>
        <w:snapToGrid w:val="0"/>
        <w:spacing w:line="360" w:lineRule="auto"/>
        <w:ind w:firstLine="420" w:firstLineChars="200"/>
        <w:jc w:val="left"/>
        <w:rPr>
          <w:rFonts w:ascii="宋体" w:hAnsi="宋体"/>
          <w:szCs w:val="21"/>
        </w:rPr>
      </w:pPr>
      <w:r>
        <w:rPr>
          <w:rFonts w:hint="eastAsia" w:ascii="宋体" w:hAnsi="宋体"/>
          <w:szCs w:val="21"/>
        </w:rPr>
        <w:t>投标文件由资格审查文件、商务技术文件、报价文件三部分组成</w:t>
      </w:r>
      <w:r>
        <w:rPr>
          <w:rFonts w:hint="eastAsia" w:ascii="宋体" w:hAnsi="宋体"/>
          <w:b/>
          <w:bCs/>
          <w:szCs w:val="21"/>
        </w:rPr>
        <w:t>（各供应商可根据本采购文件“</w:t>
      </w:r>
      <w:r>
        <w:rPr>
          <w:rFonts w:hint="eastAsia"/>
          <w:b/>
          <w:bCs/>
        </w:rPr>
        <w:t>第四章 评标办法及评分标准 五、评分标准”的要求提供）</w:t>
      </w:r>
      <w:r>
        <w:rPr>
          <w:rFonts w:hint="eastAsia"/>
        </w:rPr>
        <w:t>：</w:t>
      </w:r>
    </w:p>
    <w:p>
      <w:pPr>
        <w:snapToGrid w:val="0"/>
        <w:spacing w:line="360" w:lineRule="auto"/>
        <w:ind w:firstLine="413" w:firstLineChars="196"/>
        <w:jc w:val="left"/>
        <w:rPr>
          <w:rFonts w:ascii="宋体" w:hAnsi="宋体"/>
          <w:b/>
          <w:szCs w:val="21"/>
        </w:rPr>
      </w:pPr>
      <w:r>
        <w:rPr>
          <w:rFonts w:hint="eastAsia" w:ascii="宋体" w:hAnsi="宋体" w:cs="宋体"/>
          <w:b/>
          <w:kern w:val="0"/>
          <w:szCs w:val="21"/>
        </w:rPr>
        <w:t>1.资格证明文件：</w:t>
      </w:r>
    </w:p>
    <w:p>
      <w:pPr>
        <w:snapToGrid w:val="0"/>
        <w:spacing w:line="360" w:lineRule="auto"/>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投标人资格条件自查表；</w:t>
      </w:r>
    </w:p>
    <w:p>
      <w:pPr>
        <w:snapToGrid w:val="0"/>
        <w:spacing w:line="360" w:lineRule="auto"/>
        <w:ind w:firstLine="411" w:firstLineChars="196"/>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投标声明书（格式见附件）</w:t>
      </w:r>
      <w:r>
        <w:rPr>
          <w:rFonts w:ascii="宋体" w:hAnsi="宋体"/>
          <w:szCs w:val="21"/>
        </w:rPr>
        <w:t>；</w:t>
      </w:r>
    </w:p>
    <w:p>
      <w:pPr>
        <w:snapToGrid w:val="0"/>
        <w:spacing w:line="360" w:lineRule="auto"/>
        <w:ind w:firstLine="411" w:firstLineChars="196"/>
        <w:jc w:val="left"/>
        <w:rPr>
          <w:rFonts w:ascii="宋体" w:hAnsi="宋体"/>
          <w:b/>
          <w:bCs/>
          <w:szCs w:val="21"/>
        </w:rPr>
      </w:pPr>
      <w:r>
        <w:rPr>
          <w:rFonts w:hint="eastAsia" w:ascii="宋体" w:hAnsi="宋体"/>
          <w:szCs w:val="21"/>
        </w:rPr>
        <w:t>（3</w:t>
      </w:r>
      <w:r>
        <w:rPr>
          <w:rFonts w:ascii="宋体" w:hAnsi="宋体"/>
          <w:szCs w:val="21"/>
        </w:rPr>
        <w:t>）</w:t>
      </w:r>
      <w:r>
        <w:rPr>
          <w:rFonts w:hint="eastAsia" w:ascii="宋体" w:hAnsi="宋体"/>
          <w:szCs w:val="21"/>
        </w:rPr>
        <w:t>法定代表人的正反面身份证复印件（加盖公章，如投标代表为法定代表人时提供）或</w:t>
      </w:r>
      <w:r>
        <w:rPr>
          <w:rFonts w:ascii="宋体" w:hAnsi="宋体"/>
          <w:szCs w:val="21"/>
        </w:rPr>
        <w:t>法定代表人授权委托书</w:t>
      </w:r>
      <w:r>
        <w:rPr>
          <w:rFonts w:hint="eastAsia" w:ascii="宋体" w:hAnsi="宋体"/>
          <w:szCs w:val="21"/>
        </w:rPr>
        <w:t>原件（格式见附件）及授权代表的正反面身份证复印件（加盖公章，如投标代表非法定代表人时提供）</w:t>
      </w:r>
      <w:r>
        <w:rPr>
          <w:rFonts w:ascii="宋体" w:hAnsi="宋体"/>
          <w:szCs w:val="21"/>
        </w:rPr>
        <w:t>；</w:t>
      </w:r>
    </w:p>
    <w:p>
      <w:pPr>
        <w:snapToGrid w:val="0"/>
        <w:spacing w:line="360" w:lineRule="auto"/>
        <w:ind w:firstLine="411" w:firstLineChars="196"/>
        <w:jc w:val="left"/>
        <w:rPr>
          <w:rFonts w:ascii="宋体" w:hAnsi="宋体"/>
          <w:szCs w:val="21"/>
        </w:rPr>
      </w:pPr>
      <w:r>
        <w:rPr>
          <w:rFonts w:hint="eastAsia" w:ascii="宋体" w:hAnsi="宋体"/>
          <w:szCs w:val="21"/>
        </w:rPr>
        <w:t>（4）符合《中华人民共和国政府采购法》第二十二条规定的投标人资格条件，提供以下材料：</w:t>
      </w:r>
    </w:p>
    <w:p>
      <w:pPr>
        <w:snapToGrid w:val="0"/>
        <w:spacing w:line="360" w:lineRule="auto"/>
        <w:ind w:firstLine="411" w:firstLineChars="196"/>
        <w:jc w:val="left"/>
        <w:rPr>
          <w:rFonts w:ascii="宋体" w:hAnsi="宋体"/>
          <w:szCs w:val="21"/>
        </w:rPr>
      </w:pPr>
      <w:r>
        <w:rPr>
          <w:rFonts w:hint="eastAsia" w:ascii="宋体" w:hAnsi="宋体"/>
          <w:szCs w:val="21"/>
        </w:rPr>
        <w:t>1）有效的企业法人营业执照（或事业法人登记证）、其他组织（个体工商户）的营业执照或者民办非企业单位登记证书复印件；</w:t>
      </w:r>
    </w:p>
    <w:p>
      <w:pPr>
        <w:snapToGrid w:val="0"/>
        <w:spacing w:line="360" w:lineRule="auto"/>
        <w:ind w:firstLine="411" w:firstLineChars="196"/>
        <w:jc w:val="left"/>
        <w:rPr>
          <w:rFonts w:ascii="宋体" w:hAnsi="宋体"/>
          <w:szCs w:val="21"/>
        </w:rPr>
      </w:pPr>
      <w:r>
        <w:rPr>
          <w:rFonts w:hint="eastAsia" w:ascii="宋体" w:hAnsi="宋体"/>
          <w:szCs w:val="21"/>
        </w:rPr>
        <w:t>2）2018年</w:t>
      </w:r>
      <w:r>
        <w:rPr>
          <w:rFonts w:hint="eastAsia" w:ascii="宋体" w:hAnsi="宋体"/>
          <w:szCs w:val="21"/>
          <w:lang w:val="en-US" w:eastAsia="zh-CN"/>
        </w:rPr>
        <w:t>或2019年</w:t>
      </w:r>
      <w:r>
        <w:rPr>
          <w:rFonts w:hint="eastAsia" w:ascii="宋体" w:hAnsi="宋体"/>
          <w:szCs w:val="21"/>
        </w:rPr>
        <w:t>财务状况报告复印件，其他组织或投标人新成立不足一年，提供银行出具的资信证明材料复印件；</w:t>
      </w:r>
    </w:p>
    <w:p>
      <w:pPr>
        <w:snapToGrid w:val="0"/>
        <w:spacing w:line="360" w:lineRule="auto"/>
        <w:ind w:firstLine="411" w:firstLineChars="196"/>
        <w:jc w:val="left"/>
        <w:rPr>
          <w:rFonts w:ascii="宋体" w:hAnsi="宋体"/>
          <w:szCs w:val="21"/>
        </w:rPr>
      </w:pPr>
      <w:r>
        <w:rPr>
          <w:rFonts w:hint="eastAsia" w:ascii="宋体" w:hAnsi="宋体"/>
          <w:szCs w:val="21"/>
        </w:rPr>
        <w:t>3）</w:t>
      </w:r>
      <w:r>
        <w:rPr>
          <w:rFonts w:hint="eastAsia" w:ascii="宋体" w:hAnsi="宋体"/>
          <w:szCs w:val="21"/>
          <w:lang w:val="en-US" w:eastAsia="zh-CN"/>
        </w:rPr>
        <w:t>2020年</w:t>
      </w:r>
      <w:r>
        <w:rPr>
          <w:rFonts w:hint="eastAsia" w:ascii="宋体" w:hAnsi="宋体"/>
          <w:szCs w:val="21"/>
        </w:rPr>
        <w:t>开具的缴纳税收的凭据证明材料复印件；如依法免税的，应提供相应文件证明其依法免税；</w:t>
      </w:r>
    </w:p>
    <w:p>
      <w:pPr>
        <w:snapToGrid w:val="0"/>
        <w:spacing w:line="360" w:lineRule="auto"/>
        <w:ind w:firstLine="411" w:firstLineChars="196"/>
        <w:jc w:val="left"/>
        <w:rPr>
          <w:rFonts w:ascii="宋体" w:hAnsi="宋体"/>
          <w:szCs w:val="21"/>
        </w:rPr>
      </w:pPr>
      <w:r>
        <w:rPr>
          <w:rFonts w:hint="eastAsia" w:ascii="宋体" w:hAnsi="宋体"/>
          <w:szCs w:val="21"/>
        </w:rPr>
        <w:t>4）</w:t>
      </w:r>
      <w:r>
        <w:rPr>
          <w:rFonts w:hint="eastAsia" w:ascii="宋体" w:hAnsi="宋体"/>
          <w:szCs w:val="21"/>
          <w:lang w:val="en-US" w:eastAsia="zh-CN"/>
        </w:rPr>
        <w:t>2020年</w:t>
      </w:r>
      <w:r>
        <w:rPr>
          <w:rFonts w:hint="eastAsia" w:ascii="宋体" w:hAnsi="宋体"/>
          <w:szCs w:val="21"/>
        </w:rPr>
        <w:t>开具的缴纳社会保险的凭据证明材料复印件；如依法不需要缴纳社会保障资金的，应提供相应文件证明其依法不需要缴纳社会保障资金；</w:t>
      </w:r>
    </w:p>
    <w:p>
      <w:pPr>
        <w:snapToGrid w:val="0"/>
        <w:spacing w:line="360" w:lineRule="auto"/>
        <w:ind w:firstLine="411" w:firstLineChars="196"/>
        <w:jc w:val="left"/>
        <w:rPr>
          <w:rFonts w:ascii="宋体" w:hAnsi="宋体"/>
          <w:szCs w:val="21"/>
        </w:rPr>
      </w:pPr>
      <w:r>
        <w:rPr>
          <w:rFonts w:hint="eastAsia" w:ascii="宋体" w:hAnsi="宋体"/>
          <w:szCs w:val="21"/>
        </w:rPr>
        <w:t>5）提供具有履行合同所必需的设备和专业技术能力的书面声明；</w:t>
      </w:r>
    </w:p>
    <w:p>
      <w:pPr>
        <w:snapToGrid w:val="0"/>
        <w:spacing w:line="360" w:lineRule="auto"/>
        <w:ind w:firstLine="411" w:firstLineChars="196"/>
        <w:jc w:val="left"/>
        <w:rPr>
          <w:rFonts w:ascii="宋体" w:hAnsi="宋体"/>
          <w:szCs w:val="21"/>
        </w:rPr>
      </w:pPr>
      <w:r>
        <w:rPr>
          <w:rFonts w:hint="eastAsia" w:ascii="宋体" w:hAnsi="宋体"/>
          <w:szCs w:val="21"/>
        </w:rPr>
        <w:t>6）提供参加政府采购活动前3年内在经营活动中没有重大违法记录的书面声明。</w:t>
      </w:r>
    </w:p>
    <w:p>
      <w:pPr>
        <w:snapToGrid w:val="0"/>
        <w:spacing w:line="360" w:lineRule="auto"/>
        <w:ind w:firstLine="411" w:firstLineChars="196"/>
        <w:jc w:val="left"/>
        <w:rPr>
          <w:rFonts w:ascii="宋体" w:hAnsi="宋体"/>
          <w:szCs w:val="21"/>
        </w:rPr>
      </w:pPr>
      <w:r>
        <w:rPr>
          <w:rFonts w:hint="eastAsia" w:ascii="宋体" w:hAnsi="宋体"/>
          <w:szCs w:val="21"/>
        </w:rPr>
        <w:t>（7）其它本招标文件要求提供的或投标人认为需要提供的资格证明文件材料。</w:t>
      </w:r>
    </w:p>
    <w:p>
      <w:pPr>
        <w:snapToGrid w:val="0"/>
        <w:spacing w:line="360" w:lineRule="auto"/>
        <w:ind w:firstLine="413" w:firstLineChars="196"/>
        <w:jc w:val="left"/>
        <w:rPr>
          <w:rFonts w:ascii="宋体" w:hAnsi="宋体"/>
          <w:b/>
          <w:szCs w:val="21"/>
        </w:rPr>
      </w:pPr>
    </w:p>
    <w:p>
      <w:pPr>
        <w:numPr>
          <w:ilvl w:val="0"/>
          <w:numId w:val="11"/>
        </w:numPr>
        <w:snapToGrid w:val="0"/>
        <w:spacing w:line="360" w:lineRule="auto"/>
        <w:ind w:firstLine="413" w:firstLineChars="196"/>
        <w:jc w:val="left"/>
        <w:rPr>
          <w:rFonts w:ascii="宋体" w:hAnsi="宋体"/>
          <w:b/>
          <w:szCs w:val="21"/>
        </w:rPr>
      </w:pPr>
      <w:r>
        <w:rPr>
          <w:rFonts w:hint="eastAsia" w:ascii="宋体" w:hAnsi="宋体"/>
          <w:b/>
          <w:szCs w:val="21"/>
        </w:rPr>
        <w:t>商务技术部分</w:t>
      </w:r>
      <w:r>
        <w:rPr>
          <w:rFonts w:ascii="宋体" w:hAnsi="宋体"/>
          <w:b/>
          <w:szCs w:val="21"/>
        </w:rPr>
        <w:t>：</w:t>
      </w:r>
    </w:p>
    <w:p>
      <w:pPr>
        <w:snapToGrid w:val="0"/>
        <w:spacing w:line="360" w:lineRule="auto"/>
        <w:ind w:firstLine="420" w:firstLineChars="200"/>
        <w:jc w:val="left"/>
        <w:rPr>
          <w:rFonts w:ascii="宋体" w:hAnsi="宋体"/>
          <w:szCs w:val="21"/>
        </w:rPr>
      </w:pPr>
      <w:r>
        <w:rPr>
          <w:rFonts w:hint="eastAsia" w:ascii="宋体" w:hAnsi="宋体"/>
          <w:szCs w:val="21"/>
        </w:rPr>
        <w:t>（1）商务条款偏离表（格式见附件）；</w:t>
      </w:r>
    </w:p>
    <w:p>
      <w:pPr>
        <w:snapToGrid w:val="0"/>
        <w:spacing w:line="360" w:lineRule="auto"/>
        <w:ind w:firstLine="420" w:firstLineChars="200"/>
        <w:jc w:val="left"/>
        <w:rPr>
          <w:szCs w:val="21"/>
        </w:rPr>
      </w:pPr>
      <w:r>
        <w:rPr>
          <w:rFonts w:hint="eastAsia" w:ascii="宋体" w:hAnsi="宋体"/>
          <w:szCs w:val="21"/>
        </w:rPr>
        <w:t>（2）</w:t>
      </w:r>
      <w:r>
        <w:rPr>
          <w:rFonts w:hint="eastAsia"/>
          <w:szCs w:val="21"/>
        </w:rPr>
        <w:t>服务需求响应表（格式见附件）；</w:t>
      </w:r>
    </w:p>
    <w:p>
      <w:pPr>
        <w:snapToGrid w:val="0"/>
        <w:spacing w:line="360" w:lineRule="auto"/>
        <w:ind w:firstLine="411" w:firstLineChars="196"/>
        <w:jc w:val="left"/>
        <w:rPr>
          <w:rFonts w:ascii="宋体" w:hAnsi="宋体"/>
          <w:szCs w:val="21"/>
        </w:rPr>
      </w:pPr>
      <w:r>
        <w:rPr>
          <w:rFonts w:hint="eastAsia" w:ascii="宋体" w:hAnsi="宋体"/>
          <w:szCs w:val="21"/>
        </w:rPr>
        <w:t>（3）供应商基本情况表（格式见附件）；</w:t>
      </w:r>
    </w:p>
    <w:p>
      <w:pPr>
        <w:snapToGrid w:val="0"/>
        <w:spacing w:line="360" w:lineRule="auto"/>
        <w:ind w:firstLine="411" w:firstLineChars="196"/>
        <w:jc w:val="left"/>
        <w:rPr>
          <w:rFonts w:hAnsi="宋体"/>
          <w:szCs w:val="21"/>
        </w:rPr>
      </w:pPr>
      <w:r>
        <w:rPr>
          <w:rFonts w:hint="eastAsia" w:ascii="宋体" w:hAnsi="宋体"/>
          <w:szCs w:val="21"/>
        </w:rPr>
        <w:t>（4）本地化服务能力证明材料复印件（加盖公章，原件备查）</w:t>
      </w:r>
      <w:r>
        <w:rPr>
          <w:rFonts w:hint="eastAsia" w:hAnsi="宋体"/>
          <w:szCs w:val="21"/>
        </w:rPr>
        <w:t>；</w:t>
      </w:r>
    </w:p>
    <w:p>
      <w:pPr>
        <w:snapToGrid w:val="0"/>
        <w:spacing w:line="360" w:lineRule="auto"/>
        <w:ind w:firstLine="411" w:firstLineChars="196"/>
        <w:jc w:val="left"/>
        <w:rPr>
          <w:rFonts w:ascii="宋体" w:hAnsi="宋体"/>
          <w:szCs w:val="21"/>
        </w:rPr>
      </w:pPr>
      <w:r>
        <w:rPr>
          <w:rFonts w:hint="eastAsia" w:ascii="宋体" w:hAnsi="宋体"/>
          <w:szCs w:val="21"/>
        </w:rPr>
        <w:t>（5）供应商清运车辆的配置情况证明材料复印件（加盖公章，原件备查）</w:t>
      </w:r>
      <w:r>
        <w:rPr>
          <w:rFonts w:hint="eastAsia" w:hAnsi="宋体"/>
          <w:szCs w:val="21"/>
        </w:rPr>
        <w:t>；</w:t>
      </w:r>
    </w:p>
    <w:p>
      <w:pPr>
        <w:snapToGrid w:val="0"/>
        <w:spacing w:line="360" w:lineRule="auto"/>
        <w:ind w:firstLine="411" w:firstLineChars="196"/>
        <w:jc w:val="left"/>
        <w:rPr>
          <w:rFonts w:hint="eastAsia" w:ascii="宋体" w:hAnsi="宋体"/>
          <w:szCs w:val="21"/>
        </w:rPr>
      </w:pPr>
      <w:r>
        <w:rPr>
          <w:rFonts w:hint="eastAsia" w:ascii="宋体" w:hAnsi="宋体"/>
          <w:szCs w:val="21"/>
        </w:rPr>
        <w:t>（6）供应商业绩证明材料复印件（加盖公章，原件备查；格式见附件）；</w:t>
      </w:r>
    </w:p>
    <w:p>
      <w:pPr>
        <w:snapToGrid w:val="0"/>
        <w:spacing w:line="360" w:lineRule="auto"/>
        <w:ind w:firstLine="411" w:firstLineChars="196"/>
        <w:jc w:val="left"/>
        <w:rPr>
          <w:rFonts w:ascii="宋体" w:hAnsi="宋体"/>
          <w:b/>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）采购文件要求的或供应商认为与本项目有关的其他商务资料（如是复印件请加盖公章，原件备查）。</w:t>
      </w:r>
    </w:p>
    <w:p>
      <w:pPr>
        <w:snapToGrid w:val="0"/>
        <w:spacing w:line="360" w:lineRule="auto"/>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）针对本项目的完整保洁服务方案：</w:t>
      </w:r>
    </w:p>
    <w:p>
      <w:pPr>
        <w:snapToGrid w:val="0"/>
        <w:spacing w:line="360" w:lineRule="auto"/>
        <w:ind w:firstLine="516" w:firstLineChars="246"/>
        <w:jc w:val="left"/>
        <w:rPr>
          <w:rFonts w:ascii="宋体" w:hAnsi="宋体"/>
          <w:szCs w:val="21"/>
        </w:rPr>
      </w:pPr>
      <w:r>
        <w:rPr>
          <w:rFonts w:hint="eastAsia" w:ascii="宋体" w:hAnsi="宋体"/>
          <w:szCs w:val="21"/>
        </w:rPr>
        <w:t>①供应商提供的保洁实施方案（包含作业人员与保洁作业的优化配置方案、重难点区域的保洁方案、垃圾桶保洁和管理方案、公厕保洁方案、垃圾清运方案）；</w:t>
      </w:r>
    </w:p>
    <w:p>
      <w:pPr>
        <w:snapToGrid w:val="0"/>
        <w:spacing w:line="360" w:lineRule="auto"/>
        <w:ind w:firstLine="516" w:firstLineChars="246"/>
        <w:jc w:val="left"/>
        <w:rPr>
          <w:rFonts w:hAnsi="宋体"/>
          <w:szCs w:val="21"/>
        </w:rPr>
      </w:pP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t>②</w:t>
      </w:r>
      <w:r>
        <w:rPr>
          <w:rFonts w:hint="eastAsia" w:ascii="宋体" w:hAnsi="宋体"/>
          <w:szCs w:val="21"/>
        </w:rPr>
        <w:fldChar w:fldCharType="end"/>
      </w:r>
      <w:r>
        <w:rPr>
          <w:rFonts w:hint="eastAsia" w:hAnsi="宋体"/>
          <w:szCs w:val="21"/>
        </w:rPr>
        <w:t>拟投入的人员配备及管理方案；</w:t>
      </w:r>
    </w:p>
    <w:p>
      <w:pPr>
        <w:snapToGrid w:val="0"/>
        <w:spacing w:line="360" w:lineRule="auto"/>
        <w:ind w:firstLine="516" w:firstLineChars="246"/>
        <w:jc w:val="left"/>
        <w:rPr>
          <w:rFonts w:hAnsi="宋体"/>
          <w:szCs w:val="21"/>
        </w:rPr>
      </w:pPr>
      <w:r>
        <w:rPr>
          <w:rFonts w:hint="eastAsia" w:hAnsi="宋体"/>
          <w:szCs w:val="21"/>
        </w:rPr>
        <w:fldChar w:fldCharType="begin"/>
      </w:r>
      <w:r>
        <w:rPr>
          <w:rFonts w:hint="eastAsia" w:hAnsi="宋体"/>
          <w:szCs w:val="21"/>
        </w:rPr>
        <w:instrText xml:space="preserve"> = 3 \* GB3 \* MERGEFORMAT </w:instrText>
      </w:r>
      <w:r>
        <w:rPr>
          <w:rFonts w:hint="eastAsia" w:hAnsi="宋体"/>
          <w:szCs w:val="21"/>
        </w:rPr>
        <w:fldChar w:fldCharType="separate"/>
      </w:r>
      <w:r>
        <w:t>③</w:t>
      </w:r>
      <w:r>
        <w:rPr>
          <w:rFonts w:hint="eastAsia" w:hAnsi="宋体"/>
          <w:szCs w:val="21"/>
        </w:rPr>
        <w:fldChar w:fldCharType="end"/>
      </w:r>
      <w:r>
        <w:rPr>
          <w:rFonts w:hint="eastAsia" w:hAnsi="宋体"/>
          <w:szCs w:val="21"/>
        </w:rPr>
        <w:t>质量保障措施、服务响应及承诺；</w:t>
      </w:r>
    </w:p>
    <w:p>
      <w:pPr>
        <w:snapToGrid w:val="0"/>
        <w:spacing w:line="360" w:lineRule="auto"/>
        <w:ind w:firstLine="420" w:firstLineChars="200"/>
        <w:jc w:val="left"/>
        <w:rPr>
          <w:rFonts w:hAnsi="宋体"/>
          <w:szCs w:val="21"/>
        </w:rPr>
      </w:pPr>
      <w:r>
        <w:rPr>
          <w:rFonts w:hint="eastAsia"/>
          <w:szCs w:val="21"/>
        </w:rPr>
        <w:t>（</w:t>
      </w:r>
      <w:r>
        <w:rPr>
          <w:rFonts w:hint="eastAsia"/>
          <w:szCs w:val="21"/>
          <w:lang w:val="en-US" w:eastAsia="zh-CN"/>
        </w:rPr>
        <w:t>9</w:t>
      </w:r>
      <w:r>
        <w:rPr>
          <w:rFonts w:hint="eastAsia"/>
          <w:szCs w:val="21"/>
        </w:rPr>
        <w:t>）</w:t>
      </w:r>
      <w:r>
        <w:rPr>
          <w:rFonts w:hint="eastAsia" w:ascii="宋体" w:hAnsi="宋体"/>
          <w:szCs w:val="21"/>
        </w:rPr>
        <w:t>特殊时期的应急保障措施：针对</w:t>
      </w:r>
      <w:r>
        <w:rPr>
          <w:rFonts w:hAnsi="宋体"/>
          <w:szCs w:val="21"/>
        </w:rPr>
        <w:t>大型活动、节庆假日、防台防汛期间</w:t>
      </w:r>
      <w:r>
        <w:rPr>
          <w:rFonts w:hint="eastAsia" w:hAnsi="宋体"/>
          <w:szCs w:val="21"/>
        </w:rPr>
        <w:t>、创优评优和突击检查等特殊时期</w:t>
      </w:r>
      <w:r>
        <w:rPr>
          <w:rFonts w:hAnsi="宋体"/>
          <w:szCs w:val="21"/>
        </w:rPr>
        <w:t>的应急保障措施</w:t>
      </w:r>
      <w:r>
        <w:rPr>
          <w:rFonts w:hint="eastAsia" w:hAnsi="宋体"/>
          <w:szCs w:val="21"/>
        </w:rPr>
        <w:t>；</w:t>
      </w:r>
    </w:p>
    <w:p>
      <w:pPr>
        <w:snapToGrid w:val="0"/>
        <w:spacing w:line="360" w:lineRule="auto"/>
        <w:ind w:firstLine="420" w:firstLineChars="200"/>
        <w:jc w:val="left"/>
        <w:rPr>
          <w:rFonts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szCs w:val="21"/>
        </w:rPr>
        <w:t>针对本项目的督检制度；</w:t>
      </w:r>
    </w:p>
    <w:p>
      <w:pPr>
        <w:snapToGrid w:val="0"/>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）企业管理制度；</w:t>
      </w:r>
    </w:p>
    <w:p>
      <w:pPr>
        <w:snapToGrid w:val="0"/>
        <w:spacing w:line="360" w:lineRule="auto"/>
        <w:ind w:firstLine="420" w:firstLineChars="200"/>
        <w:jc w:val="left"/>
        <w:rPr>
          <w:szCs w:val="21"/>
        </w:rPr>
      </w:pPr>
      <w:r>
        <w:rPr>
          <w:rFonts w:hint="eastAsia"/>
          <w:szCs w:val="21"/>
        </w:rPr>
        <w:t>（1</w:t>
      </w:r>
      <w:r>
        <w:rPr>
          <w:rFonts w:hint="eastAsia"/>
          <w:szCs w:val="21"/>
          <w:lang w:val="en-US" w:eastAsia="zh-CN"/>
        </w:rPr>
        <w:t>2</w:t>
      </w:r>
      <w:r>
        <w:rPr>
          <w:rFonts w:hint="eastAsia"/>
          <w:szCs w:val="21"/>
        </w:rPr>
        <w:t>）合理化建议或具有实际意义的创新、其他优惠承诺。</w:t>
      </w:r>
    </w:p>
    <w:p>
      <w:pPr>
        <w:snapToGrid w:val="0"/>
        <w:spacing w:line="360" w:lineRule="auto"/>
        <w:ind w:firstLine="420" w:firstLineChars="200"/>
        <w:jc w:val="left"/>
        <w:rPr>
          <w:rFonts w:ascii="宋体" w:hAnsi="宋体"/>
          <w:szCs w:val="21"/>
        </w:rPr>
      </w:pPr>
      <w:r>
        <w:rPr>
          <w:rFonts w:hint="eastAsia"/>
          <w:szCs w:val="21"/>
        </w:rPr>
        <w:t>（1</w:t>
      </w:r>
      <w:r>
        <w:rPr>
          <w:rFonts w:hint="eastAsia"/>
          <w:szCs w:val="21"/>
          <w:lang w:val="en-US" w:eastAsia="zh-CN"/>
        </w:rPr>
        <w:t>3</w:t>
      </w:r>
      <w:r>
        <w:rPr>
          <w:rFonts w:hint="eastAsia"/>
          <w:szCs w:val="21"/>
        </w:rPr>
        <w:t>）供应</w:t>
      </w:r>
      <w:r>
        <w:rPr>
          <w:rFonts w:hint="eastAsia" w:ascii="宋体" w:hAnsi="宋体"/>
          <w:szCs w:val="21"/>
        </w:rPr>
        <w:t>商</w:t>
      </w:r>
      <w:r>
        <w:rPr>
          <w:rFonts w:ascii="宋体" w:hAnsi="宋体"/>
          <w:szCs w:val="21"/>
        </w:rPr>
        <w:t>认为要附的其它</w:t>
      </w:r>
      <w:r>
        <w:rPr>
          <w:rFonts w:hint="eastAsia" w:ascii="宋体" w:hAnsi="宋体"/>
          <w:szCs w:val="21"/>
        </w:rPr>
        <w:t>技术部分</w:t>
      </w:r>
      <w:r>
        <w:rPr>
          <w:rFonts w:ascii="宋体" w:hAnsi="宋体"/>
          <w:szCs w:val="21"/>
        </w:rPr>
        <w:t>资料</w:t>
      </w:r>
      <w:r>
        <w:rPr>
          <w:rFonts w:hint="eastAsia" w:ascii="宋体" w:hAnsi="宋体"/>
          <w:szCs w:val="21"/>
        </w:rPr>
        <w:t>。</w:t>
      </w:r>
    </w:p>
    <w:p>
      <w:pPr>
        <w:snapToGrid w:val="0"/>
        <w:spacing w:line="360" w:lineRule="auto"/>
        <w:ind w:firstLine="413" w:firstLineChars="196"/>
        <w:jc w:val="left"/>
        <w:rPr>
          <w:b/>
          <w:bCs/>
          <w:szCs w:val="21"/>
        </w:rPr>
      </w:pPr>
    </w:p>
    <w:p>
      <w:pPr>
        <w:snapToGrid w:val="0"/>
        <w:spacing w:line="360" w:lineRule="auto"/>
        <w:ind w:firstLine="413" w:firstLineChars="196"/>
        <w:jc w:val="left"/>
        <w:rPr>
          <w:rFonts w:ascii="宋体" w:hAnsi="宋体"/>
          <w:b/>
          <w:szCs w:val="21"/>
        </w:rPr>
      </w:pPr>
      <w:r>
        <w:rPr>
          <w:rFonts w:hint="eastAsia" w:ascii="宋体" w:hAnsi="宋体"/>
          <w:b/>
          <w:szCs w:val="21"/>
        </w:rPr>
        <w:t>3.</w:t>
      </w:r>
      <w:r>
        <w:rPr>
          <w:rFonts w:ascii="宋体" w:hAnsi="宋体"/>
          <w:b/>
          <w:szCs w:val="21"/>
        </w:rPr>
        <w:t>报价</w:t>
      </w:r>
      <w:r>
        <w:rPr>
          <w:rFonts w:hint="eastAsia" w:ascii="宋体" w:hAnsi="宋体"/>
          <w:b/>
          <w:szCs w:val="21"/>
        </w:rPr>
        <w:t>部分</w:t>
      </w:r>
      <w:r>
        <w:rPr>
          <w:rFonts w:ascii="宋体" w:hAnsi="宋体"/>
          <w:b/>
          <w:szCs w:val="21"/>
        </w:rPr>
        <w:t>：</w:t>
      </w:r>
    </w:p>
    <w:p>
      <w:pPr>
        <w:snapToGrid w:val="0"/>
        <w:spacing w:line="360" w:lineRule="auto"/>
        <w:ind w:firstLine="420" w:firstLineChars="200"/>
        <w:jc w:val="left"/>
        <w:rPr>
          <w:rFonts w:ascii="宋体" w:hAnsi="宋体"/>
          <w:b/>
          <w:szCs w:val="21"/>
        </w:rPr>
      </w:pPr>
      <w:r>
        <w:rPr>
          <w:rFonts w:hint="eastAsia" w:ascii="宋体" w:hAnsi="宋体"/>
          <w:szCs w:val="21"/>
        </w:rPr>
        <w:t>（1）投标函（格式见附件）；</w:t>
      </w:r>
    </w:p>
    <w:p>
      <w:pPr>
        <w:tabs>
          <w:tab w:val="left" w:pos="3870"/>
          <w:tab w:val="left" w:pos="4085"/>
        </w:tabs>
        <w:snapToGrid w:val="0"/>
        <w:spacing w:line="360" w:lineRule="auto"/>
        <w:ind w:firstLine="420" w:firstLineChars="200"/>
        <w:jc w:val="left"/>
        <w:rPr>
          <w:rFonts w:ascii="宋体" w:hAnsi="宋体"/>
          <w:szCs w:val="21"/>
        </w:rPr>
      </w:pPr>
      <w:r>
        <w:rPr>
          <w:rFonts w:hint="eastAsia" w:ascii="宋体" w:hAnsi="宋体"/>
          <w:szCs w:val="21"/>
        </w:rPr>
        <w:t>（2</w:t>
      </w:r>
      <w:r>
        <w:rPr>
          <w:rFonts w:ascii="宋体" w:hAnsi="宋体"/>
          <w:szCs w:val="21"/>
        </w:rPr>
        <w:t>）开标一览表</w:t>
      </w:r>
      <w:r>
        <w:rPr>
          <w:rFonts w:hint="eastAsia" w:ascii="宋体" w:hAnsi="宋体"/>
          <w:szCs w:val="21"/>
        </w:rPr>
        <w:t>（格式见附件）</w:t>
      </w:r>
      <w:r>
        <w:rPr>
          <w:rFonts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（3）投标报价明细表（按</w:t>
      </w:r>
      <w:r>
        <w:rPr>
          <w:rFonts w:ascii="宋体" w:hAnsi="宋体" w:cs="宋体"/>
          <w:kern w:val="0"/>
          <w:szCs w:val="21"/>
        </w:rPr>
        <w:t>第</w:t>
      </w:r>
      <w:r>
        <w:rPr>
          <w:rFonts w:hint="eastAsia" w:ascii="宋体" w:hAnsi="宋体" w:cs="宋体"/>
          <w:kern w:val="0"/>
          <w:szCs w:val="21"/>
        </w:rPr>
        <w:t>六章投标文件格式所列明细报价）</w:t>
      </w:r>
      <w:r>
        <w:rPr>
          <w:rFonts w:hint="eastAsia"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（4）中小企业声明函（如有，格式见附件）；</w:t>
      </w:r>
    </w:p>
    <w:p>
      <w:pPr>
        <w:snapToGrid w:val="0"/>
        <w:spacing w:line="360" w:lineRule="auto"/>
        <w:ind w:firstLine="420" w:firstLineChars="200"/>
        <w:jc w:val="left"/>
        <w:rPr>
          <w:rFonts w:ascii="宋体" w:hAnsi="宋体"/>
          <w:szCs w:val="21"/>
        </w:rPr>
      </w:pPr>
      <w:r>
        <w:rPr>
          <w:rFonts w:hint="eastAsia" w:hAnsi="宋体"/>
          <w:szCs w:val="21"/>
        </w:rPr>
        <w:t>（5）</w:t>
      </w:r>
      <w:r>
        <w:rPr>
          <w:rFonts w:hint="eastAsia" w:ascii="宋体" w:hAnsi="宋体"/>
          <w:szCs w:val="21"/>
        </w:rPr>
        <w:t>残疾人福利性单位声明函（如有，见附件）；</w:t>
      </w:r>
    </w:p>
    <w:p>
      <w:pPr>
        <w:snapToGrid w:val="0"/>
        <w:spacing w:line="360" w:lineRule="auto"/>
        <w:ind w:firstLine="420" w:firstLineChars="200"/>
        <w:jc w:val="left"/>
        <w:rPr>
          <w:rFonts w:ascii="宋体" w:hAnsi="宋体"/>
          <w:szCs w:val="21"/>
        </w:rPr>
      </w:pPr>
      <w:r>
        <w:rPr>
          <w:rFonts w:hint="eastAsia" w:hAnsi="宋体"/>
          <w:szCs w:val="21"/>
        </w:rPr>
        <w:t>（6）供应商</w:t>
      </w:r>
      <w:r>
        <w:rPr>
          <w:rFonts w:hAnsi="宋体"/>
          <w:szCs w:val="21"/>
        </w:rPr>
        <w:t>针对报价需要说明的其他文件和说明。</w:t>
      </w:r>
    </w:p>
    <w:p>
      <w:pPr>
        <w:snapToGrid w:val="0"/>
        <w:spacing w:line="360" w:lineRule="auto"/>
        <w:ind w:firstLine="413" w:firstLineChars="196"/>
        <w:jc w:val="left"/>
        <w:rPr>
          <w:b/>
          <w:bCs/>
          <w:szCs w:val="21"/>
        </w:rPr>
      </w:pPr>
      <w:r>
        <w:rPr>
          <w:b/>
          <w:bCs/>
          <w:szCs w:val="21"/>
        </w:rPr>
        <w:t>注：</w:t>
      </w:r>
      <w:r>
        <w:rPr>
          <w:rFonts w:hint="eastAsia"/>
          <w:szCs w:val="21"/>
        </w:rPr>
        <w:t>*</w:t>
      </w:r>
      <w:r>
        <w:rPr>
          <w:b/>
          <w:bCs/>
          <w:szCs w:val="21"/>
        </w:rPr>
        <w:t>法定代表人授权委托书、投标声明书、投标函、开标一览表必须由法定代表人</w:t>
      </w:r>
      <w:r>
        <w:rPr>
          <w:rFonts w:hint="eastAsia"/>
          <w:b/>
          <w:bCs/>
          <w:szCs w:val="21"/>
        </w:rPr>
        <w:t>或授权人</w:t>
      </w:r>
      <w:r>
        <w:rPr>
          <w:b/>
          <w:bCs/>
          <w:szCs w:val="21"/>
        </w:rPr>
        <w:t>签名并加盖单位公章。</w:t>
      </w:r>
    </w:p>
    <w:p>
      <w:pPr>
        <w:pStyle w:val="41"/>
        <w:widowControl w:val="0"/>
        <w:spacing w:before="0" w:afterLines="0" w:line="240" w:lineRule="auto"/>
        <w:ind w:firstLine="420" w:firstLineChars="200"/>
        <w:rPr>
          <w:color w:val="auto"/>
          <w:sz w:val="21"/>
          <w:szCs w:val="21"/>
        </w:rPr>
      </w:pP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（二）投标文件的语言及计量</w:t>
      </w:r>
    </w:p>
    <w:p>
      <w:pPr>
        <w:snapToGrid w:val="0"/>
        <w:spacing w:line="360" w:lineRule="auto"/>
        <w:ind w:firstLine="420" w:firstLineChars="200"/>
        <w:jc w:val="left"/>
        <w:rPr>
          <w:rFonts w:ascii="宋体" w:hAnsi="宋体"/>
          <w:bCs/>
          <w:szCs w:val="21"/>
        </w:rPr>
      </w:pPr>
      <w:r>
        <w:rPr>
          <w:rFonts w:hint="eastAsia" w:ascii="宋体" w:hAnsi="宋体"/>
          <w:bCs/>
          <w:szCs w:val="21"/>
        </w:rPr>
        <w:t>*</w:t>
      </w:r>
      <w:r>
        <w:rPr>
          <w:rFonts w:ascii="宋体" w:hAnsi="宋体"/>
          <w:bCs/>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bCs/>
          <w:szCs w:val="21"/>
        </w:rPr>
      </w:pPr>
      <w:r>
        <w:rPr>
          <w:rFonts w:hint="eastAsia" w:ascii="宋体" w:hAnsi="宋体"/>
          <w:bCs/>
          <w:szCs w:val="21"/>
        </w:rPr>
        <w:t>*</w:t>
      </w:r>
      <w:r>
        <w:rPr>
          <w:rFonts w:ascii="宋体" w:hAnsi="宋体"/>
          <w:bCs/>
          <w:szCs w:val="21"/>
        </w:rPr>
        <w:t>2投标计量单位，</w:t>
      </w:r>
      <w:r>
        <w:rPr>
          <w:rFonts w:hint="eastAsia" w:ascii="宋体" w:hAnsi="宋体"/>
          <w:bCs/>
          <w:szCs w:val="21"/>
        </w:rPr>
        <w:t>采购文件</w:t>
      </w:r>
      <w:r>
        <w:rPr>
          <w:rFonts w:ascii="宋体" w:hAnsi="宋体"/>
          <w:bCs/>
          <w:szCs w:val="21"/>
        </w:rPr>
        <w:t>已有明确规定的，使用</w:t>
      </w:r>
      <w:r>
        <w:rPr>
          <w:rFonts w:hint="eastAsia" w:ascii="宋体" w:hAnsi="宋体"/>
          <w:bCs/>
          <w:szCs w:val="21"/>
        </w:rPr>
        <w:t>采购文件</w:t>
      </w:r>
      <w:r>
        <w:rPr>
          <w:rFonts w:ascii="宋体" w:hAnsi="宋体"/>
          <w:bCs/>
          <w:szCs w:val="21"/>
        </w:rPr>
        <w:t>规定的计量单位；</w:t>
      </w:r>
      <w:r>
        <w:rPr>
          <w:rFonts w:hint="eastAsia" w:ascii="宋体" w:hAnsi="宋体"/>
          <w:bCs/>
          <w:szCs w:val="21"/>
        </w:rPr>
        <w:t>采购文件</w:t>
      </w:r>
      <w:r>
        <w:rPr>
          <w:rFonts w:ascii="宋体" w:hAnsi="宋体"/>
          <w:bCs/>
          <w:szCs w:val="21"/>
        </w:rPr>
        <w:t>没有规定的，应采用中华人民共和国法定计量单位（货币单位：人民币元），否则视同未响应。</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（三）投标报价</w:t>
      </w:r>
    </w:p>
    <w:p>
      <w:pPr>
        <w:pStyle w:val="24"/>
        <w:snapToGrid w:val="0"/>
        <w:spacing w:beforeLines="0" w:afterLines="0" w:line="360" w:lineRule="auto"/>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投标报价应按</w:t>
      </w:r>
      <w:r>
        <w:rPr>
          <w:rFonts w:hint="eastAsia" w:hAnsi="宋体"/>
          <w:sz w:val="21"/>
          <w:szCs w:val="21"/>
        </w:rPr>
        <w:t>采购文件</w:t>
      </w:r>
      <w:r>
        <w:rPr>
          <w:rFonts w:hAnsi="宋体"/>
          <w:sz w:val="21"/>
          <w:szCs w:val="21"/>
        </w:rPr>
        <w:t>中相关附表格式填写。</w:t>
      </w:r>
    </w:p>
    <w:p>
      <w:pPr>
        <w:pStyle w:val="24"/>
        <w:snapToGrid w:val="0"/>
        <w:spacing w:beforeLines="0" w:afterLines="0" w:line="360" w:lineRule="auto"/>
        <w:ind w:firstLine="420" w:firstLineChars="200"/>
        <w:rPr>
          <w:rFonts w:hAnsi="宋体"/>
          <w:sz w:val="21"/>
          <w:szCs w:val="21"/>
        </w:rPr>
      </w:pPr>
      <w:r>
        <w:rPr>
          <w:rFonts w:hAnsi="宋体"/>
          <w:sz w:val="21"/>
          <w:szCs w:val="21"/>
        </w:rPr>
        <w:t>*2</w:t>
      </w:r>
      <w:r>
        <w:rPr>
          <w:rFonts w:hint="eastAsia" w:hAnsi="宋体"/>
          <w:sz w:val="21"/>
          <w:szCs w:val="21"/>
        </w:rPr>
        <w:t>.投标报价是履行合同的最终价格。详见第三章供应商须知3.投标报价及费用。</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w:t>
      </w:r>
      <w:r>
        <w:rPr>
          <w:rFonts w:hAnsi="宋体"/>
          <w:sz w:val="21"/>
          <w:szCs w:val="21"/>
        </w:rPr>
        <w:t>投标文件只允许有一个报价，有选择的</w:t>
      </w:r>
      <w:r>
        <w:rPr>
          <w:rFonts w:hint="eastAsia" w:hAnsi="宋体"/>
          <w:sz w:val="21"/>
          <w:szCs w:val="21"/>
        </w:rPr>
        <w:t>或有条件的</w:t>
      </w:r>
      <w:r>
        <w:rPr>
          <w:rFonts w:hAnsi="宋体"/>
          <w:sz w:val="21"/>
          <w:szCs w:val="21"/>
        </w:rPr>
        <w:t>报价将不予接受。</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（四）投标文件的有效期</w:t>
      </w:r>
    </w:p>
    <w:p>
      <w:pPr>
        <w:pStyle w:val="13"/>
        <w:widowControl w:val="0"/>
        <w:tabs>
          <w:tab w:val="clear" w:pos="454"/>
        </w:tabs>
        <w:snapToGrid w:val="0"/>
        <w:spacing w:afterLines="0" w:line="360" w:lineRule="auto"/>
        <w:ind w:left="0" w:firstLine="411" w:firstLineChars="196"/>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自投标截止日起</w:t>
      </w:r>
      <w:r>
        <w:rPr>
          <w:rFonts w:hint="eastAsia" w:ascii="宋体" w:hAnsi="宋体"/>
          <w:sz w:val="21"/>
          <w:szCs w:val="21"/>
        </w:rPr>
        <w:t xml:space="preserve"> </w:t>
      </w:r>
      <w:r>
        <w:rPr>
          <w:rFonts w:hint="eastAsia"/>
          <w:sz w:val="21"/>
          <w:szCs w:val="21"/>
        </w:rPr>
        <w:t>9</w:t>
      </w:r>
      <w:r>
        <w:rPr>
          <w:sz w:val="21"/>
          <w:szCs w:val="21"/>
        </w:rPr>
        <w:t>0</w:t>
      </w:r>
      <w:r>
        <w:rPr>
          <w:rFonts w:hAnsi="宋体"/>
          <w:sz w:val="21"/>
          <w:szCs w:val="21"/>
        </w:rPr>
        <w:t>天投</w:t>
      </w:r>
      <w:r>
        <w:rPr>
          <w:rFonts w:ascii="宋体" w:hAnsi="宋体"/>
          <w:sz w:val="21"/>
          <w:szCs w:val="21"/>
        </w:rPr>
        <w:t>标</w:t>
      </w:r>
      <w:r>
        <w:rPr>
          <w:rFonts w:hint="eastAsia" w:ascii="宋体" w:hAnsi="宋体"/>
          <w:sz w:val="21"/>
          <w:szCs w:val="21"/>
        </w:rPr>
        <w:t>文件</w:t>
      </w:r>
      <w:r>
        <w:rPr>
          <w:rFonts w:ascii="宋体" w:hAnsi="宋体"/>
          <w:sz w:val="21"/>
          <w:szCs w:val="21"/>
        </w:rPr>
        <w:t>应保持有效。有效期</w:t>
      </w:r>
      <w:r>
        <w:rPr>
          <w:rFonts w:hint="eastAsia" w:ascii="宋体" w:hAnsi="宋体"/>
          <w:sz w:val="21"/>
          <w:szCs w:val="21"/>
        </w:rPr>
        <w:t>不足</w:t>
      </w:r>
      <w:r>
        <w:rPr>
          <w:rFonts w:ascii="宋体" w:hAnsi="宋体"/>
          <w:sz w:val="21"/>
          <w:szCs w:val="21"/>
        </w:rPr>
        <w:t>的投标</w:t>
      </w:r>
      <w:r>
        <w:rPr>
          <w:rFonts w:hint="eastAsia" w:ascii="宋体" w:hAnsi="宋体"/>
          <w:sz w:val="21"/>
          <w:szCs w:val="21"/>
        </w:rPr>
        <w:t>文件</w:t>
      </w:r>
      <w:r>
        <w:rPr>
          <w:rFonts w:ascii="宋体" w:hAnsi="宋体"/>
          <w:sz w:val="21"/>
          <w:szCs w:val="21"/>
        </w:rPr>
        <w:t>将被拒绝。</w:t>
      </w:r>
    </w:p>
    <w:p>
      <w:pPr>
        <w:pStyle w:val="13"/>
        <w:widowControl w:val="0"/>
        <w:tabs>
          <w:tab w:val="clear" w:pos="454"/>
        </w:tabs>
        <w:snapToGrid w:val="0"/>
        <w:spacing w:afterLines="0" w:line="360" w:lineRule="auto"/>
        <w:ind w:left="0" w:firstLine="411" w:firstLineChars="196"/>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在特殊情况下，</w:t>
      </w:r>
      <w:r>
        <w:rPr>
          <w:rFonts w:hint="eastAsia" w:ascii="宋体" w:hAnsi="宋体"/>
          <w:sz w:val="21"/>
          <w:szCs w:val="21"/>
        </w:rPr>
        <w:t>采购人</w:t>
      </w:r>
      <w:r>
        <w:rPr>
          <w:rFonts w:ascii="宋体" w:hAnsi="宋体"/>
          <w:sz w:val="21"/>
          <w:szCs w:val="21"/>
        </w:rPr>
        <w:t>可与</w:t>
      </w:r>
      <w:r>
        <w:rPr>
          <w:rFonts w:hint="eastAsia" w:ascii="宋体" w:hAnsi="宋体"/>
          <w:sz w:val="21"/>
          <w:szCs w:val="21"/>
        </w:rPr>
        <w:t>供应商</w:t>
      </w:r>
      <w:r>
        <w:rPr>
          <w:rFonts w:ascii="宋体" w:hAnsi="宋体"/>
          <w:sz w:val="21"/>
          <w:szCs w:val="21"/>
        </w:rPr>
        <w:t>协商延长投标书的有效期，这种要求和答复均以书面形式进行。</w:t>
      </w:r>
    </w:p>
    <w:p>
      <w:pPr>
        <w:pStyle w:val="13"/>
        <w:widowControl w:val="0"/>
        <w:tabs>
          <w:tab w:val="clear" w:pos="454"/>
        </w:tabs>
        <w:snapToGrid w:val="0"/>
        <w:spacing w:afterLines="0" w:line="360" w:lineRule="auto"/>
        <w:ind w:left="0" w:firstLine="411" w:firstLineChars="196"/>
        <w:rPr>
          <w:rFonts w:ascii="宋体" w:hAnsi="宋体"/>
          <w:sz w:val="21"/>
          <w:szCs w:val="21"/>
        </w:rPr>
      </w:pPr>
      <w:r>
        <w:rPr>
          <w:rFonts w:ascii="宋体" w:hAnsi="宋体"/>
          <w:sz w:val="21"/>
          <w:szCs w:val="21"/>
        </w:rPr>
        <w:t>3</w:t>
      </w:r>
      <w:r>
        <w:rPr>
          <w:rFonts w:hint="eastAsia" w:ascii="宋体" w:hAnsi="宋体"/>
          <w:sz w:val="21"/>
          <w:szCs w:val="21"/>
        </w:rPr>
        <w:t>.供应商</w:t>
      </w:r>
      <w:r>
        <w:rPr>
          <w:rFonts w:ascii="宋体" w:hAnsi="宋体"/>
          <w:sz w:val="21"/>
          <w:szCs w:val="21"/>
        </w:rPr>
        <w:t xml:space="preserve">同意延长有效期的不能修改投标文件。 </w:t>
      </w:r>
    </w:p>
    <w:p>
      <w:pPr>
        <w:pStyle w:val="13"/>
        <w:widowControl w:val="0"/>
        <w:tabs>
          <w:tab w:val="clear" w:pos="454"/>
        </w:tabs>
        <w:snapToGrid w:val="0"/>
        <w:spacing w:afterLines="0" w:line="360" w:lineRule="auto"/>
        <w:ind w:left="0" w:firstLine="411" w:firstLineChars="196"/>
        <w:rPr>
          <w:rFonts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中标人的投标文件自开标之日起至合同履行完毕止均应保持有效。</w:t>
      </w:r>
    </w:p>
    <w:p>
      <w:pPr>
        <w:pStyle w:val="19"/>
        <w:snapToGrid w:val="0"/>
        <w:spacing w:line="360" w:lineRule="auto"/>
        <w:ind w:firstLine="398" w:firstLineChars="196"/>
        <w:rPr>
          <w:rFonts w:ascii="宋体" w:hAnsi="宋体"/>
          <w:b/>
          <w:sz w:val="21"/>
          <w:szCs w:val="21"/>
        </w:rPr>
      </w:pPr>
      <w:r>
        <w:rPr>
          <w:rFonts w:hint="eastAsia" w:ascii="宋体" w:hAnsi="宋体"/>
          <w:b/>
          <w:sz w:val="21"/>
          <w:szCs w:val="21"/>
        </w:rPr>
        <w:t>（五）投标文件的签署和份数</w:t>
      </w:r>
    </w:p>
    <w:p>
      <w:pPr>
        <w:pStyle w:val="19"/>
        <w:snapToGrid w:val="0"/>
        <w:spacing w:line="360" w:lineRule="auto"/>
        <w:ind w:firstLine="395" w:firstLineChars="196"/>
        <w:rPr>
          <w:rFonts w:hAnsi="宋体"/>
          <w:sz w:val="21"/>
          <w:szCs w:val="21"/>
        </w:rPr>
      </w:pPr>
      <w:r>
        <w:rPr>
          <w:rFonts w:hAnsi="宋体"/>
          <w:sz w:val="21"/>
          <w:szCs w:val="21"/>
        </w:rPr>
        <w:t>1</w:t>
      </w:r>
      <w:r>
        <w:rPr>
          <w:rFonts w:hint="eastAsia" w:hAnsi="宋体"/>
          <w:sz w:val="21"/>
          <w:szCs w:val="21"/>
        </w:rPr>
        <w:t>.供应商</w:t>
      </w:r>
      <w:r>
        <w:rPr>
          <w:rFonts w:hAnsi="宋体"/>
          <w:sz w:val="21"/>
          <w:szCs w:val="21"/>
        </w:rPr>
        <w:t>应</w:t>
      </w:r>
      <w:r>
        <w:rPr>
          <w:rFonts w:hint="eastAsia" w:hAnsi="宋体"/>
          <w:sz w:val="21"/>
          <w:szCs w:val="21"/>
        </w:rPr>
        <w:t>按</w:t>
      </w:r>
      <w:r>
        <w:rPr>
          <w:rFonts w:hAnsi="宋体"/>
          <w:sz w:val="21"/>
          <w:szCs w:val="21"/>
        </w:rPr>
        <w:t>本</w:t>
      </w:r>
      <w:r>
        <w:rPr>
          <w:rFonts w:hint="eastAsia" w:hAnsi="宋体"/>
          <w:sz w:val="21"/>
          <w:szCs w:val="21"/>
        </w:rPr>
        <w:t>采购文件</w:t>
      </w:r>
      <w:r>
        <w:rPr>
          <w:rFonts w:hAnsi="宋体"/>
          <w:sz w:val="21"/>
          <w:szCs w:val="21"/>
        </w:rPr>
        <w:t>规定的格式和顺序编制、装订投标文件</w:t>
      </w:r>
      <w:r>
        <w:rPr>
          <w:rFonts w:hint="eastAsia" w:hAnsi="宋体"/>
          <w:sz w:val="21"/>
          <w:szCs w:val="21"/>
        </w:rPr>
        <w:t>并标注页码</w:t>
      </w:r>
      <w:r>
        <w:rPr>
          <w:rFonts w:hAnsi="宋体"/>
          <w:sz w:val="21"/>
          <w:szCs w:val="21"/>
        </w:rPr>
        <w:t>，投标文件内容不完整、编排混乱导致投标文件被误读、漏读或者查找不到相关内容的，是</w:t>
      </w:r>
      <w:r>
        <w:rPr>
          <w:rFonts w:hint="eastAsia" w:hAnsi="宋体"/>
          <w:sz w:val="21"/>
          <w:szCs w:val="21"/>
        </w:rPr>
        <w:t>供应商</w:t>
      </w:r>
      <w:r>
        <w:rPr>
          <w:rFonts w:hAnsi="宋体"/>
          <w:sz w:val="21"/>
          <w:szCs w:val="21"/>
        </w:rPr>
        <w:t>的责任。</w:t>
      </w:r>
    </w:p>
    <w:p>
      <w:pPr>
        <w:pStyle w:val="19"/>
        <w:snapToGrid w:val="0"/>
        <w:spacing w:line="360" w:lineRule="auto"/>
        <w:ind w:firstLine="395" w:firstLineChars="196"/>
        <w:rPr>
          <w:rFonts w:hint="eastAsia" w:hAnsi="宋体"/>
          <w:sz w:val="21"/>
          <w:szCs w:val="21"/>
        </w:rPr>
      </w:pPr>
      <w:r>
        <w:rPr>
          <w:rFonts w:hAnsi="宋体"/>
          <w:sz w:val="21"/>
          <w:szCs w:val="21"/>
        </w:rPr>
        <w:t>2</w:t>
      </w:r>
      <w:r>
        <w:rPr>
          <w:rFonts w:hint="eastAsia" w:hAnsi="宋体"/>
          <w:sz w:val="21"/>
          <w:szCs w:val="21"/>
        </w:rPr>
        <w:t>.投标文件的份数：</w:t>
      </w:r>
    </w:p>
    <w:p>
      <w:pPr>
        <w:pStyle w:val="19"/>
        <w:snapToGrid w:val="0"/>
        <w:spacing w:line="360" w:lineRule="auto"/>
        <w:ind w:firstLine="395" w:firstLineChars="196"/>
        <w:rPr>
          <w:rFonts w:hint="eastAsia" w:hAnsi="宋体"/>
          <w:sz w:val="21"/>
          <w:szCs w:val="21"/>
        </w:rPr>
      </w:pPr>
      <w:r>
        <w:rPr>
          <w:rFonts w:hint="eastAsia" w:hAnsi="宋体"/>
          <w:sz w:val="21"/>
          <w:szCs w:val="21"/>
        </w:rPr>
        <w:t>本项目实行网上投标，供应商应准备以下投标文件：</w:t>
      </w:r>
    </w:p>
    <w:p>
      <w:pPr>
        <w:pStyle w:val="19"/>
        <w:snapToGrid w:val="0"/>
        <w:spacing w:line="360" w:lineRule="auto"/>
        <w:ind w:firstLine="395" w:firstLineChars="196"/>
        <w:rPr>
          <w:rFonts w:hint="eastAsia" w:hAnsi="宋体"/>
          <w:sz w:val="21"/>
          <w:szCs w:val="21"/>
        </w:rPr>
      </w:pPr>
      <w:r>
        <w:rPr>
          <w:rFonts w:hint="eastAsia" w:hAnsi="宋体"/>
          <w:sz w:val="21"/>
          <w:szCs w:val="21"/>
        </w:rPr>
        <w:t>（1）上传到政府采购云平台的电子投标文件（含资格文件、商务技术文件、报价文件）1份。</w:t>
      </w:r>
    </w:p>
    <w:p>
      <w:pPr>
        <w:pStyle w:val="19"/>
        <w:snapToGrid w:val="0"/>
        <w:spacing w:line="360" w:lineRule="auto"/>
        <w:ind w:firstLine="395" w:firstLineChars="196"/>
        <w:rPr>
          <w:rFonts w:hint="eastAsia" w:hAnsi="宋体"/>
          <w:sz w:val="21"/>
          <w:szCs w:val="21"/>
        </w:rPr>
      </w:pPr>
      <w:r>
        <w:rPr>
          <w:rFonts w:hint="eastAsia" w:hAnsi="宋体"/>
          <w:sz w:val="21"/>
          <w:szCs w:val="21"/>
        </w:rPr>
        <w:t>（2）以U盘存储的电子备份投标文件（含资格文件、商务技术文件、报价文件）1份。</w:t>
      </w:r>
    </w:p>
    <w:p>
      <w:pPr>
        <w:pStyle w:val="19"/>
        <w:snapToGrid w:val="0"/>
        <w:spacing w:line="360" w:lineRule="auto"/>
        <w:ind w:firstLine="395" w:firstLineChars="196"/>
        <w:rPr>
          <w:rFonts w:hint="eastAsia" w:hAnsi="宋体"/>
          <w:sz w:val="21"/>
          <w:szCs w:val="21"/>
        </w:rPr>
      </w:pPr>
      <w:r>
        <w:rPr>
          <w:rFonts w:hint="eastAsia" w:hAnsi="宋体"/>
          <w:sz w:val="21"/>
          <w:szCs w:val="21"/>
        </w:rPr>
        <w:t xml:space="preserve">（3）纸质备份投标文件：资格文件（正本1份，副本4份）、商务技术文件（正本1份，副本4份）、报价文件（正本1份，副本4份）。 </w:t>
      </w:r>
    </w:p>
    <w:p>
      <w:pPr>
        <w:pStyle w:val="19"/>
        <w:snapToGrid w:val="0"/>
        <w:spacing w:line="360" w:lineRule="auto"/>
        <w:ind w:firstLine="395" w:firstLineChars="196"/>
        <w:rPr>
          <w:rFonts w:hint="eastAsia" w:hAnsi="宋体"/>
          <w:sz w:val="21"/>
          <w:szCs w:val="21"/>
          <w:lang w:val="en-US" w:eastAsia="zh-CN"/>
        </w:rPr>
      </w:pPr>
      <w:r>
        <w:rPr>
          <w:rFonts w:hint="eastAsia" w:hAnsi="宋体"/>
          <w:sz w:val="21"/>
          <w:szCs w:val="21"/>
          <w:lang w:val="en-US" w:eastAsia="zh-CN"/>
        </w:rPr>
        <w:t>3、电子投标文件：</w:t>
      </w:r>
    </w:p>
    <w:p>
      <w:pPr>
        <w:pStyle w:val="19"/>
        <w:snapToGrid w:val="0"/>
        <w:spacing w:line="360" w:lineRule="auto"/>
        <w:ind w:firstLine="395" w:firstLineChars="196"/>
        <w:rPr>
          <w:rFonts w:hint="eastAsia" w:hAnsi="宋体"/>
          <w:sz w:val="21"/>
          <w:szCs w:val="21"/>
          <w:lang w:val="en-US" w:eastAsia="zh-CN"/>
        </w:rPr>
      </w:pPr>
      <w:r>
        <w:rPr>
          <w:rFonts w:hint="eastAsia" w:hAnsi="宋体"/>
          <w:sz w:val="21"/>
          <w:szCs w:val="21"/>
          <w:lang w:val="en-US" w:eastAsia="zh-CN"/>
        </w:rPr>
        <w:t>3.1供应商应根据</w:t>
      </w:r>
      <w:r>
        <w:rPr>
          <w:rFonts w:hint="eastAsia" w:hAnsi="宋体"/>
          <w:sz w:val="21"/>
          <w:szCs w:val="21"/>
        </w:rPr>
        <w:t>政府采购云平台的要求</w:t>
      </w:r>
      <w:r>
        <w:rPr>
          <w:rFonts w:hint="eastAsia" w:hAnsi="宋体"/>
          <w:sz w:val="21"/>
          <w:szCs w:val="21"/>
          <w:lang w:val="en-US" w:eastAsia="zh-CN"/>
        </w:rPr>
        <w:t>及本采购文件规定的格式和顺序编制电子投标文件并进行关联定位。</w:t>
      </w:r>
    </w:p>
    <w:p>
      <w:pPr>
        <w:pStyle w:val="19"/>
        <w:snapToGrid w:val="0"/>
        <w:spacing w:line="360" w:lineRule="auto"/>
        <w:ind w:firstLine="395" w:firstLineChars="196"/>
        <w:rPr>
          <w:rFonts w:hint="eastAsia" w:hAnsi="宋体"/>
          <w:sz w:val="21"/>
          <w:szCs w:val="21"/>
          <w:lang w:eastAsia="zh-CN"/>
        </w:rPr>
      </w:pPr>
      <w:r>
        <w:rPr>
          <w:rFonts w:hint="eastAsia" w:hAnsi="宋体"/>
          <w:sz w:val="21"/>
          <w:szCs w:val="21"/>
          <w:lang w:val="en-US" w:eastAsia="zh-CN"/>
        </w:rPr>
        <w:t>4、</w:t>
      </w:r>
      <w:r>
        <w:rPr>
          <w:rFonts w:hint="eastAsia" w:hAnsi="宋体"/>
          <w:sz w:val="21"/>
          <w:szCs w:val="21"/>
        </w:rPr>
        <w:t>纸质备份投标文件</w:t>
      </w:r>
      <w:r>
        <w:rPr>
          <w:rFonts w:hint="eastAsia" w:hAnsi="宋体"/>
          <w:sz w:val="21"/>
          <w:szCs w:val="21"/>
          <w:lang w:eastAsia="zh-CN"/>
        </w:rPr>
        <w:t>：</w:t>
      </w:r>
    </w:p>
    <w:p>
      <w:pPr>
        <w:pStyle w:val="19"/>
        <w:snapToGrid w:val="0"/>
        <w:spacing w:line="360" w:lineRule="auto"/>
        <w:ind w:firstLine="395" w:firstLineChars="196"/>
        <w:rPr>
          <w:rFonts w:hint="eastAsia" w:hAnsi="宋体"/>
          <w:sz w:val="21"/>
          <w:szCs w:val="21"/>
        </w:rPr>
      </w:pPr>
      <w:r>
        <w:rPr>
          <w:rFonts w:hint="eastAsia" w:hAnsi="宋体"/>
          <w:sz w:val="21"/>
          <w:szCs w:val="21"/>
          <w:lang w:val="en-US" w:eastAsia="zh-CN"/>
        </w:rPr>
        <w:t>4.1</w:t>
      </w:r>
      <w:r>
        <w:rPr>
          <w:rFonts w:hint="eastAsia" w:hAnsi="宋体"/>
          <w:sz w:val="21"/>
          <w:szCs w:val="21"/>
        </w:rPr>
        <w:t>投标文件应按采购文件要求由</w:t>
      </w:r>
      <w:r>
        <w:rPr>
          <w:rFonts w:hint="eastAsia" w:hAnsi="宋体"/>
          <w:sz w:val="21"/>
          <w:szCs w:val="21"/>
          <w:lang w:eastAsia="zh-CN"/>
        </w:rPr>
        <w:t>资格文件</w:t>
      </w:r>
      <w:r>
        <w:rPr>
          <w:rFonts w:hint="eastAsia" w:hAnsi="宋体"/>
          <w:sz w:val="21"/>
          <w:szCs w:val="21"/>
        </w:rPr>
        <w:t>、商务技术文件和报价文件三部分组成。三部份分别编制并单独装订成册。投标文件的封面应注明“正本”、“副本”字样。</w:t>
      </w:r>
    </w:p>
    <w:p>
      <w:pPr>
        <w:pStyle w:val="19"/>
        <w:snapToGrid w:val="0"/>
        <w:spacing w:line="360" w:lineRule="auto"/>
        <w:ind w:firstLine="395" w:firstLineChars="196"/>
        <w:rPr>
          <w:rFonts w:hint="eastAsia" w:hAnsi="宋体"/>
          <w:sz w:val="21"/>
          <w:szCs w:val="21"/>
        </w:rPr>
      </w:pPr>
      <w:r>
        <w:rPr>
          <w:rFonts w:hint="eastAsia" w:hAnsi="宋体"/>
          <w:sz w:val="21"/>
          <w:szCs w:val="21"/>
          <w:lang w:val="en-US" w:eastAsia="zh-CN"/>
        </w:rPr>
        <w:t>4.2</w:t>
      </w:r>
      <w:r>
        <w:rPr>
          <w:rFonts w:hint="eastAsia" w:hAnsi="宋体"/>
          <w:sz w:val="21"/>
          <w:szCs w:val="21"/>
        </w:rPr>
        <w:t>若有多个子包，</w:t>
      </w:r>
      <w:r>
        <w:rPr>
          <w:rFonts w:hint="eastAsia" w:hAnsi="宋体"/>
          <w:sz w:val="21"/>
          <w:szCs w:val="21"/>
          <w:lang w:eastAsia="zh-CN"/>
        </w:rPr>
        <w:t>资格文件</w:t>
      </w:r>
      <w:r>
        <w:rPr>
          <w:rFonts w:hint="eastAsia" w:hAnsi="宋体"/>
          <w:sz w:val="21"/>
          <w:szCs w:val="21"/>
        </w:rPr>
        <w:t>、商务技术文件可装订成一册，报价文件应按子包分别装订、密封、包装，未按规定装订、密封、包装的投标文件将被拒绝。</w:t>
      </w:r>
    </w:p>
    <w:p>
      <w:pPr>
        <w:pStyle w:val="19"/>
        <w:snapToGrid w:val="0"/>
        <w:spacing w:line="360" w:lineRule="auto"/>
        <w:ind w:firstLine="395" w:firstLineChars="196"/>
        <w:rPr>
          <w:rFonts w:hint="eastAsia" w:hAnsi="宋体"/>
          <w:sz w:val="21"/>
          <w:szCs w:val="21"/>
        </w:rPr>
      </w:pPr>
      <w:r>
        <w:rPr>
          <w:rFonts w:hint="eastAsia" w:hAnsi="宋体"/>
          <w:sz w:val="21"/>
          <w:szCs w:val="21"/>
          <w:lang w:val="en-US" w:eastAsia="zh-CN"/>
        </w:rPr>
        <w:t>4.3</w:t>
      </w:r>
      <w:r>
        <w:rPr>
          <w:rFonts w:hint="eastAsia" w:hAnsi="宋体"/>
          <w:sz w:val="21"/>
          <w:szCs w:val="21"/>
        </w:rPr>
        <w:t>投标文件的正本需打印或用不褪色的墨水填写，投标文件正本除本《供应商须知》中规定的可提供复印件外均须提供原件。副本可以为正本的复印件，投标文件正、副本内容不一致的，以正本为准。</w:t>
      </w:r>
    </w:p>
    <w:p>
      <w:pPr>
        <w:pStyle w:val="19"/>
        <w:snapToGrid w:val="0"/>
        <w:spacing w:line="360" w:lineRule="auto"/>
        <w:ind w:firstLine="395" w:firstLineChars="196"/>
        <w:rPr>
          <w:rFonts w:hint="eastAsia" w:hAnsi="宋体"/>
          <w:sz w:val="21"/>
          <w:szCs w:val="21"/>
        </w:rPr>
      </w:pPr>
      <w:r>
        <w:rPr>
          <w:rFonts w:hint="eastAsia" w:hAnsi="宋体"/>
          <w:sz w:val="21"/>
          <w:szCs w:val="21"/>
          <w:lang w:val="en-US" w:eastAsia="zh-CN"/>
        </w:rPr>
        <w:t>4.4</w:t>
      </w:r>
      <w:r>
        <w:rPr>
          <w:rFonts w:hint="eastAsia" w:hAnsi="宋体"/>
          <w:sz w:val="21"/>
          <w:szCs w:val="21"/>
        </w:rPr>
        <w:t>投标文件不得涂改，若有修改错漏处，须加盖单位公章或者法定代表人或授权委托人签名或盖章。投标文件因字迹潦草或表达不清所引起的后果由供应商负责。</w:t>
      </w:r>
    </w:p>
    <w:p>
      <w:pPr>
        <w:pStyle w:val="19"/>
        <w:snapToGrid w:val="0"/>
        <w:spacing w:line="360" w:lineRule="auto"/>
        <w:ind w:firstLine="395" w:firstLineChars="196"/>
        <w:rPr>
          <w:rFonts w:hint="eastAsia" w:hAnsi="宋体"/>
          <w:sz w:val="21"/>
          <w:szCs w:val="21"/>
          <w:lang w:val="en-US" w:eastAsia="zh-CN"/>
        </w:rPr>
      </w:pPr>
      <w:r>
        <w:rPr>
          <w:rFonts w:hint="eastAsia" w:hAnsi="宋体"/>
          <w:sz w:val="21"/>
          <w:szCs w:val="21"/>
          <w:lang w:val="en-US" w:eastAsia="zh-CN"/>
        </w:rPr>
        <w:t>4.5</w:t>
      </w:r>
      <w:r>
        <w:rPr>
          <w:rFonts w:hint="eastAsia" w:hAnsi="宋体"/>
          <w:sz w:val="21"/>
          <w:szCs w:val="21"/>
        </w:rPr>
        <w:t>投标文件须由供应商在规定位置盖章并由法定代表人或法定代表人的授权委托人签署，供应商应写全称。</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（六）投标文件的包装、递交、修改和撤回</w:t>
      </w:r>
    </w:p>
    <w:p>
      <w:pPr>
        <w:pStyle w:val="19"/>
        <w:snapToGrid w:val="0"/>
        <w:spacing w:line="360" w:lineRule="auto"/>
        <w:ind w:firstLine="395" w:firstLineChars="196"/>
        <w:rPr>
          <w:rFonts w:hint="eastAsia" w:hAnsi="宋体"/>
          <w:sz w:val="21"/>
          <w:szCs w:val="21"/>
        </w:rPr>
      </w:pPr>
      <w:r>
        <w:rPr>
          <w:rFonts w:hint="eastAsia" w:hAnsi="宋体"/>
          <w:sz w:val="21"/>
          <w:szCs w:val="21"/>
        </w:rPr>
        <w:t>1</w:t>
      </w:r>
      <w:r>
        <w:rPr>
          <w:rFonts w:hint="eastAsia" w:hAnsi="宋体"/>
          <w:sz w:val="21"/>
          <w:szCs w:val="21"/>
          <w:lang w:eastAsia="zh-CN"/>
        </w:rPr>
        <w:t>、</w:t>
      </w:r>
      <w:r>
        <w:rPr>
          <w:rFonts w:hint="eastAsia" w:hAnsi="宋体"/>
          <w:sz w:val="21"/>
          <w:szCs w:val="21"/>
        </w:rPr>
        <w:t>以U盘存储的电子备份投标文件用封袋密封后递交。</w:t>
      </w:r>
    </w:p>
    <w:p>
      <w:pPr>
        <w:pStyle w:val="19"/>
        <w:snapToGrid w:val="0"/>
        <w:spacing w:line="360" w:lineRule="auto"/>
        <w:ind w:firstLine="395" w:firstLineChars="196"/>
        <w:rPr>
          <w:rFonts w:hint="eastAsia" w:hAnsi="宋体"/>
          <w:sz w:val="21"/>
          <w:szCs w:val="21"/>
        </w:rPr>
      </w:pPr>
      <w:r>
        <w:rPr>
          <w:rFonts w:hint="eastAsia" w:hAnsi="宋体"/>
          <w:sz w:val="21"/>
          <w:szCs w:val="21"/>
          <w:lang w:val="en-US" w:eastAsia="zh-CN"/>
        </w:rPr>
        <w:t>2、</w:t>
      </w:r>
      <w:r>
        <w:rPr>
          <w:rFonts w:hint="eastAsia" w:hAnsi="宋体"/>
          <w:sz w:val="21"/>
          <w:szCs w:val="21"/>
        </w:rPr>
        <w:t>纸质备份投标文件，要求分别</w:t>
      </w:r>
      <w:r>
        <w:rPr>
          <w:rFonts w:hint="eastAsia" w:hAnsi="宋体"/>
          <w:sz w:val="21"/>
          <w:szCs w:val="21"/>
          <w:lang w:val="en-US" w:eastAsia="zh-CN"/>
        </w:rPr>
        <w:t>按</w:t>
      </w:r>
      <w:r>
        <w:rPr>
          <w:rFonts w:hint="eastAsia" w:hAnsi="宋体"/>
          <w:sz w:val="21"/>
          <w:szCs w:val="21"/>
          <w:lang w:eastAsia="zh-CN"/>
        </w:rPr>
        <w:t>资格文件</w:t>
      </w:r>
      <w:r>
        <w:rPr>
          <w:rFonts w:hint="eastAsia" w:hAnsi="宋体"/>
          <w:sz w:val="21"/>
          <w:szCs w:val="21"/>
        </w:rPr>
        <w:t>、商务技术文件和报价文件三部分分开包装。</w:t>
      </w:r>
    </w:p>
    <w:p>
      <w:pPr>
        <w:pStyle w:val="19"/>
        <w:snapToGrid w:val="0"/>
        <w:spacing w:line="360" w:lineRule="auto"/>
        <w:ind w:firstLine="395" w:firstLineChars="196"/>
        <w:rPr>
          <w:rFonts w:hint="eastAsia" w:hAnsi="宋体"/>
          <w:sz w:val="21"/>
          <w:szCs w:val="21"/>
        </w:rPr>
      </w:pPr>
      <w:r>
        <w:rPr>
          <w:rFonts w:hint="eastAsia" w:hAnsi="宋体"/>
          <w:sz w:val="21"/>
          <w:szCs w:val="21"/>
          <w:lang w:val="en-US" w:eastAsia="zh-CN"/>
        </w:rPr>
        <w:t>3、</w:t>
      </w:r>
      <w:r>
        <w:rPr>
          <w:rFonts w:hint="eastAsia" w:hAnsi="宋体"/>
          <w:sz w:val="21"/>
          <w:szCs w:val="21"/>
        </w:rPr>
        <w:t>投标文件的包装封面上应注明供应商名称、供应商地址、投标文件名称</w:t>
      </w:r>
      <w:r>
        <w:rPr>
          <w:rFonts w:hint="eastAsia" w:hAnsi="宋体"/>
          <w:color w:val="FF0000"/>
          <w:sz w:val="21"/>
          <w:szCs w:val="21"/>
        </w:rPr>
        <w:t>(电子备份投标文件</w:t>
      </w:r>
      <w:r>
        <w:rPr>
          <w:rFonts w:hint="eastAsia" w:hAnsi="宋体"/>
          <w:color w:val="FF0000"/>
          <w:sz w:val="21"/>
          <w:szCs w:val="21"/>
          <w:lang w:val="en-US" w:eastAsia="zh-CN"/>
        </w:rPr>
        <w:t>/</w:t>
      </w:r>
      <w:r>
        <w:rPr>
          <w:rFonts w:hint="eastAsia" w:hAnsi="宋体"/>
          <w:color w:val="FF0000"/>
          <w:sz w:val="21"/>
          <w:szCs w:val="21"/>
          <w:lang w:eastAsia="zh-CN"/>
        </w:rPr>
        <w:t>资格文件</w:t>
      </w:r>
      <w:r>
        <w:rPr>
          <w:rFonts w:hint="eastAsia" w:hAnsi="宋体"/>
          <w:color w:val="FF0000"/>
          <w:sz w:val="21"/>
          <w:szCs w:val="21"/>
        </w:rPr>
        <w:t>/商务技术文件/报价文件)</w:t>
      </w:r>
      <w:r>
        <w:rPr>
          <w:rFonts w:hint="eastAsia" w:hAnsi="宋体"/>
          <w:sz w:val="21"/>
          <w:szCs w:val="21"/>
        </w:rPr>
        <w:t>、投标项目名称、项目编号、子包号，并加盖供应商公章。</w:t>
      </w:r>
    </w:p>
    <w:p>
      <w:pPr>
        <w:pStyle w:val="19"/>
        <w:snapToGrid w:val="0"/>
        <w:spacing w:line="360" w:lineRule="auto"/>
        <w:ind w:firstLine="395" w:firstLineChars="196"/>
        <w:rPr>
          <w:rFonts w:hint="eastAsia" w:hAnsi="宋体"/>
          <w:sz w:val="21"/>
          <w:szCs w:val="21"/>
        </w:rPr>
      </w:pPr>
      <w:r>
        <w:rPr>
          <w:rFonts w:hint="eastAsia" w:hAnsi="宋体"/>
          <w:sz w:val="21"/>
          <w:szCs w:val="21"/>
          <w:lang w:val="en-US" w:eastAsia="zh-CN"/>
        </w:rPr>
        <w:t>4</w:t>
      </w:r>
      <w:r>
        <w:rPr>
          <w:rFonts w:hint="eastAsia" w:hAnsi="宋体"/>
          <w:sz w:val="21"/>
          <w:szCs w:val="21"/>
          <w:lang w:eastAsia="zh-CN"/>
        </w:rPr>
        <w:t>、</w:t>
      </w:r>
      <w:r>
        <w:rPr>
          <w:rFonts w:hint="eastAsia" w:hAnsi="宋体"/>
          <w:sz w:val="21"/>
          <w:szCs w:val="21"/>
        </w:rPr>
        <w:t>未按规定密封或标记的投标文件将被拒绝，由此造成投标文件被误投或提前拆封的风险由供应商承担。</w:t>
      </w:r>
    </w:p>
    <w:p>
      <w:pPr>
        <w:pStyle w:val="19"/>
        <w:snapToGrid w:val="0"/>
        <w:spacing w:line="360" w:lineRule="auto"/>
        <w:ind w:firstLine="395" w:firstLineChars="196"/>
        <w:rPr>
          <w:rFonts w:hint="eastAsia" w:hAnsi="宋体"/>
          <w:sz w:val="21"/>
          <w:szCs w:val="21"/>
        </w:rPr>
      </w:pPr>
      <w:r>
        <w:rPr>
          <w:rFonts w:hint="eastAsia" w:hAnsi="宋体"/>
          <w:sz w:val="21"/>
          <w:szCs w:val="21"/>
          <w:lang w:val="en-US" w:eastAsia="zh-CN"/>
        </w:rPr>
        <w:t>5</w:t>
      </w:r>
      <w:r>
        <w:rPr>
          <w:rFonts w:hint="eastAsia" w:hAnsi="宋体"/>
          <w:sz w:val="21"/>
          <w:szCs w:val="21"/>
          <w:lang w:eastAsia="zh-CN"/>
        </w:rPr>
        <w:t>、</w:t>
      </w:r>
      <w:r>
        <w:rPr>
          <w:rFonts w:hint="eastAsia" w:hAnsi="宋体"/>
          <w:sz w:val="21"/>
          <w:szCs w:val="21"/>
        </w:rPr>
        <w:t>供应商在投标截止时间之前，可以对已提交的电子备份投标文件</w:t>
      </w:r>
      <w:r>
        <w:rPr>
          <w:rFonts w:hint="eastAsia" w:hAnsi="宋体"/>
          <w:sz w:val="21"/>
          <w:szCs w:val="21"/>
          <w:lang w:val="en-US" w:eastAsia="zh-CN"/>
        </w:rPr>
        <w:t>和</w:t>
      </w:r>
      <w:r>
        <w:rPr>
          <w:rFonts w:hint="eastAsia" w:hAnsi="宋体"/>
          <w:sz w:val="21"/>
          <w:szCs w:val="21"/>
        </w:rPr>
        <w:t>纸质备份投标文件进行修改或撤回，并书面通知招标采购单位；投标截止时间后，供应商不得撤回、修改投标文件。修改后重新递交的电子备份投标文件</w:t>
      </w:r>
      <w:r>
        <w:rPr>
          <w:rFonts w:hint="eastAsia" w:hAnsi="宋体"/>
          <w:sz w:val="21"/>
          <w:szCs w:val="21"/>
          <w:lang w:val="en-US" w:eastAsia="zh-CN"/>
        </w:rPr>
        <w:t>和</w:t>
      </w:r>
      <w:r>
        <w:rPr>
          <w:rFonts w:hint="eastAsia" w:hAnsi="宋体"/>
          <w:sz w:val="21"/>
          <w:szCs w:val="21"/>
        </w:rPr>
        <w:t>纸质备份投标文件应当按本采购文件的要求签署、盖章和密封。</w:t>
      </w:r>
    </w:p>
    <w:p>
      <w:pPr>
        <w:pStyle w:val="19"/>
        <w:snapToGrid w:val="0"/>
        <w:spacing w:line="360" w:lineRule="auto"/>
        <w:ind w:firstLine="395" w:firstLineChars="196"/>
        <w:rPr>
          <w:rFonts w:hint="default" w:hAnsi="宋体"/>
          <w:sz w:val="21"/>
          <w:szCs w:val="21"/>
          <w:lang w:val="en-US" w:eastAsia="zh-CN"/>
        </w:rPr>
      </w:pPr>
      <w:r>
        <w:rPr>
          <w:rFonts w:hint="eastAsia" w:hAnsi="宋体"/>
          <w:sz w:val="21"/>
          <w:szCs w:val="21"/>
          <w:lang w:val="en-US" w:eastAsia="zh-CN"/>
        </w:rPr>
        <w:t>6、</w:t>
      </w:r>
      <w:r>
        <w:rPr>
          <w:rFonts w:hint="eastAsia" w:hAnsi="宋体"/>
          <w:sz w:val="21"/>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九、特别说明</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政府采购活动中有关中小企业的相关规定（采购进口产品的项目不适用）</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.1  </w:t>
      </w:r>
      <w:r>
        <w:rPr>
          <w:rFonts w:hint="eastAsia" w:ascii="宋体" w:hAnsi="宋体"/>
          <w:szCs w:val="21"/>
        </w:rPr>
        <w:t>参加政府采购活动的中小企业（含中型、小型、微型企业，其他地方同）应当同时符合以下条件：</w:t>
      </w:r>
    </w:p>
    <w:p>
      <w:pPr>
        <w:snapToGrid w:val="0"/>
        <w:spacing w:line="360" w:lineRule="auto"/>
        <w:ind w:firstLine="420" w:firstLineChars="200"/>
        <w:rPr>
          <w:rFonts w:ascii="宋体" w:hAnsi="宋体"/>
          <w:szCs w:val="21"/>
        </w:rPr>
      </w:pPr>
      <w:r>
        <w:rPr>
          <w:rFonts w:hint="eastAsia" w:ascii="宋体" w:hAnsi="宋体"/>
          <w:szCs w:val="21"/>
        </w:rPr>
        <w:t>（一）符合中小企业划分标准（具体见工信部联企业</w:t>
      </w:r>
      <w:r>
        <w:rPr>
          <w:rFonts w:ascii="宋体" w:hAnsi="宋体"/>
          <w:szCs w:val="21"/>
        </w:rPr>
        <w:t>[2011]300</w:t>
      </w:r>
      <w:r>
        <w:rPr>
          <w:rFonts w:hint="eastAsia" w:ascii="宋体" w:hAnsi="宋体"/>
          <w:szCs w:val="21"/>
        </w:rPr>
        <w:t>号）；</w:t>
      </w:r>
    </w:p>
    <w:p>
      <w:pPr>
        <w:snapToGrid w:val="0"/>
        <w:spacing w:line="360" w:lineRule="auto"/>
        <w:ind w:firstLine="420" w:firstLineChars="200"/>
        <w:rPr>
          <w:rFonts w:ascii="宋体" w:hAnsi="宋体"/>
          <w:szCs w:val="21"/>
        </w:rPr>
      </w:pPr>
      <w:r>
        <w:rPr>
          <w:rFonts w:hint="eastAsia" w:ascii="宋体" w:hAnsi="宋体"/>
          <w:szCs w:val="21"/>
        </w:rPr>
        <w:t>（二）提供本企业制造的货物、承担的工程或者服务，或者提供其他中小企业制造的货物。本项所称货物不包括使用大型企业注册商标的货物。</w:t>
      </w:r>
    </w:p>
    <w:p>
      <w:pPr>
        <w:snapToGrid w:val="0"/>
        <w:spacing w:line="360" w:lineRule="auto"/>
        <w:ind w:firstLine="420" w:firstLineChars="200"/>
        <w:rPr>
          <w:rFonts w:ascii="宋体" w:hAnsi="宋体"/>
          <w:szCs w:val="21"/>
        </w:rPr>
      </w:pPr>
      <w:r>
        <w:rPr>
          <w:rFonts w:hint="eastAsia" w:ascii="宋体" w:hAnsi="宋体"/>
          <w:szCs w:val="21"/>
        </w:rPr>
        <w:t>（三）小型、微型企业提供中型企业制造的货物的，视同为中型企业。</w:t>
      </w:r>
    </w:p>
    <w:p>
      <w:pPr>
        <w:snapToGrid w:val="0"/>
        <w:spacing w:line="360" w:lineRule="auto"/>
        <w:ind w:firstLine="420" w:firstLineChars="200"/>
        <w:rPr>
          <w:rFonts w:ascii="宋体" w:hAnsi="宋体"/>
          <w:szCs w:val="21"/>
        </w:rPr>
      </w:pPr>
      <w:r>
        <w:rPr>
          <w:rFonts w:hint="eastAsia" w:ascii="宋体" w:hAnsi="宋体"/>
          <w:szCs w:val="21"/>
        </w:rPr>
        <w:t>1.2  参加政府采购活动的中小企业应当提供《中小企业声明函》。</w:t>
      </w:r>
    </w:p>
    <w:p>
      <w:pPr>
        <w:snapToGrid w:val="0"/>
        <w:spacing w:line="360" w:lineRule="auto"/>
        <w:ind w:firstLine="420" w:firstLineChars="200"/>
        <w:rPr>
          <w:rFonts w:ascii="宋体" w:hAnsi="宋体"/>
          <w:szCs w:val="21"/>
        </w:rPr>
      </w:pPr>
      <w:r>
        <w:rPr>
          <w:rFonts w:hint="eastAsia" w:ascii="宋体" w:hAnsi="宋体"/>
          <w:szCs w:val="21"/>
        </w:rPr>
        <w:t>1.3  对于非专门面向中小企业的项目，对小型和微型企业产品的价格应给予6%-10%的扣除，用扣除后的价格参与评审。具体扣除比例见第四章 评标办法及评分标准（如有）。</w:t>
      </w:r>
    </w:p>
    <w:p>
      <w:pPr>
        <w:snapToGrid w:val="0"/>
        <w:spacing w:line="500" w:lineRule="exact"/>
        <w:ind w:firstLine="420" w:firstLineChars="200"/>
        <w:rPr>
          <w:rFonts w:hAnsi="宋体"/>
          <w:szCs w:val="21"/>
        </w:rPr>
      </w:pPr>
      <w:r>
        <w:rPr>
          <w:rFonts w:hint="eastAsia" w:ascii="宋体" w:hAnsi="宋体"/>
          <w:szCs w:val="21"/>
        </w:rPr>
        <w:t xml:space="preserve">1.4 </w:t>
      </w:r>
      <w:r>
        <w:rPr>
          <w:rFonts w:hint="eastAsia" w:hAnsi="宋体"/>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评标办法及评分标准（如有）。联合体各方均为小型、微型企业的，联合体视同为小型、微型企业。组成联合体的大中型企业和其他自然人、法人或者其他组织，与小型、微型企业之间不得存在投资关系。</w:t>
      </w:r>
    </w:p>
    <w:p>
      <w:pPr>
        <w:snapToGrid w:val="0"/>
        <w:spacing w:line="500" w:lineRule="exact"/>
        <w:ind w:firstLine="420" w:firstLineChars="200"/>
        <w:rPr>
          <w:rFonts w:hAnsi="宋体"/>
          <w:szCs w:val="21"/>
        </w:rPr>
      </w:pPr>
      <w:r>
        <w:rPr>
          <w:rFonts w:hint="eastAsia" w:hAnsi="宋体"/>
          <w:szCs w:val="21"/>
        </w:rPr>
        <w:t>1.5 如果在采购活动过程中相关采购当事人对供应商“中小企业”资格有异议的，供应商应当向采购代理机构和采购监管部门提供由第三方机构审计确认的财务会计报告和劳动部门提供的年度社会保障基金缴纳清单。</w:t>
      </w:r>
    </w:p>
    <w:p>
      <w:pPr>
        <w:snapToGrid w:val="0"/>
        <w:spacing w:line="500" w:lineRule="exact"/>
        <w:ind w:firstLine="420" w:firstLineChars="200"/>
        <w:rPr>
          <w:rFonts w:hAnsi="宋体"/>
          <w:szCs w:val="21"/>
        </w:rPr>
      </w:pPr>
      <w:r>
        <w:rPr>
          <w:rFonts w:hint="eastAsia" w:hAnsi="宋体"/>
          <w:szCs w:val="21"/>
        </w:rPr>
        <w:t>1.6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500" w:lineRule="exact"/>
        <w:ind w:firstLine="420" w:firstLineChars="200"/>
        <w:rPr>
          <w:rFonts w:hAnsi="宋体"/>
          <w:szCs w:val="21"/>
        </w:rPr>
      </w:pPr>
      <w:r>
        <w:rPr>
          <w:rFonts w:hint="eastAsia" w:hAnsi="宋体"/>
          <w:szCs w:val="21"/>
          <w:lang w:val="zh-CN"/>
        </w:rPr>
        <w:t>1.7</w:t>
      </w:r>
      <w:r>
        <w:rPr>
          <w:rFonts w:hint="eastAsia" w:hAnsi="宋体"/>
          <w:szCs w:val="21"/>
        </w:rPr>
        <w:t xml:space="preserve"> </w:t>
      </w:r>
      <w:r>
        <w:rPr>
          <w:rFonts w:hint="eastAsia" w:hAnsi="宋体"/>
          <w:szCs w:val="21"/>
          <w:lang w:val="zh-CN"/>
        </w:rPr>
        <w:t>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snapToGrid w:val="0"/>
        <w:spacing w:line="360" w:lineRule="auto"/>
        <w:ind w:firstLine="420" w:firstLineChars="200"/>
        <w:rPr>
          <w:rFonts w:ascii="宋体" w:hAnsi="宋体"/>
          <w:szCs w:val="21"/>
        </w:rPr>
      </w:pPr>
    </w:p>
    <w:p>
      <w:pPr>
        <w:pStyle w:val="4"/>
        <w:rPr>
          <w:rFonts w:ascii="宋体" w:hAnsi="宋体"/>
          <w:szCs w:val="21"/>
        </w:rPr>
      </w:pPr>
    </w:p>
    <w:p>
      <w:pPr>
        <w:pStyle w:val="3"/>
        <w:spacing w:line="240" w:lineRule="auto"/>
        <w:rPr>
          <w:rFonts w:ascii="黑体" w:hAnsi="宋体" w:eastAsia="黑体"/>
        </w:rPr>
      </w:pPr>
      <w:r>
        <w:rPr>
          <w:rFonts w:hAnsi="宋体"/>
          <w:sz w:val="21"/>
          <w:szCs w:val="21"/>
        </w:rPr>
        <w:br w:type="page"/>
      </w:r>
      <w:bookmarkStart w:id="39" w:name="_Toc24970"/>
      <w:r>
        <w:rPr>
          <w:rFonts w:hint="eastAsia"/>
        </w:rPr>
        <w:t>第四章  评标办法及评分标准</w:t>
      </w:r>
      <w:bookmarkEnd w:id="39"/>
    </w:p>
    <w:p>
      <w:pPr>
        <w:pStyle w:val="27"/>
        <w:spacing w:line="360" w:lineRule="auto"/>
        <w:ind w:firstLine="626" w:firstLineChars="297"/>
        <w:rPr>
          <w:rFonts w:ascii="宋体"/>
          <w:color w:val="auto"/>
          <w:sz w:val="21"/>
          <w:szCs w:val="21"/>
        </w:rPr>
      </w:pPr>
      <w:r>
        <w:rPr>
          <w:rFonts w:hint="eastAsia" w:ascii="宋体"/>
          <w:color w:val="auto"/>
          <w:sz w:val="21"/>
          <w:szCs w:val="21"/>
        </w:rPr>
        <w:t>本办法严格遵照《中华人民共和国政府采购法》、《政府采购货物和服务招标投标管理办法》，结合项目所在地政府有关政府采购规定和项目的实际情况制定。</w:t>
      </w:r>
    </w:p>
    <w:p>
      <w:pPr>
        <w:spacing w:line="360" w:lineRule="auto"/>
        <w:ind w:firstLine="422" w:firstLineChars="200"/>
        <w:rPr>
          <w:rFonts w:ascii="宋体" w:hAnsi="宋体"/>
          <w:b/>
          <w:bCs/>
          <w:szCs w:val="21"/>
        </w:rPr>
      </w:pPr>
      <w:r>
        <w:rPr>
          <w:rFonts w:hint="eastAsia" w:ascii="宋体" w:hAnsi="宋体"/>
          <w:b/>
          <w:bCs/>
          <w:szCs w:val="21"/>
        </w:rPr>
        <w:t>一</w:t>
      </w:r>
      <w:r>
        <w:rPr>
          <w:rFonts w:hint="eastAsia" w:ascii="宋体" w:hAnsi="宋体"/>
          <w:b/>
          <w:bCs/>
          <w:szCs w:val="21"/>
          <w:lang w:eastAsia="zh-CN"/>
        </w:rPr>
        <w:t>、</w:t>
      </w:r>
      <w:r>
        <w:rPr>
          <w:rFonts w:hint="eastAsia" w:ascii="宋体" w:hAnsi="宋体"/>
          <w:b/>
          <w:bCs/>
          <w:szCs w:val="21"/>
        </w:rPr>
        <w:t>总则</w:t>
      </w:r>
    </w:p>
    <w:p>
      <w:pPr>
        <w:spacing w:line="360" w:lineRule="auto"/>
        <w:ind w:firstLine="420" w:firstLineChars="200"/>
        <w:rPr>
          <w:rFonts w:ascii="宋体" w:hAnsi="宋体"/>
          <w:szCs w:val="21"/>
        </w:rPr>
      </w:pPr>
      <w:r>
        <w:rPr>
          <w:rFonts w:hint="eastAsia" w:ascii="宋体" w:hAnsi="宋体"/>
          <w:szCs w:val="21"/>
        </w:rPr>
        <w:t>招标活动遵循公平、公正、科学、择优的原则依法进行，招标活动及当事人接受依法实施的监督。本次招标采用综合评分法。</w:t>
      </w:r>
    </w:p>
    <w:p>
      <w:pPr>
        <w:spacing w:line="360" w:lineRule="auto"/>
        <w:ind w:firstLine="422" w:firstLineChars="200"/>
        <w:rPr>
          <w:rFonts w:ascii="宋体" w:hAnsi="宋体"/>
          <w:b/>
          <w:sz w:val="21"/>
          <w:szCs w:val="21"/>
        </w:rPr>
      </w:pPr>
      <w:r>
        <w:rPr>
          <w:rFonts w:hint="eastAsia" w:ascii="宋体" w:hAnsi="宋体"/>
          <w:b/>
          <w:bCs/>
          <w:szCs w:val="21"/>
        </w:rPr>
        <w:t>二</w:t>
      </w:r>
      <w:r>
        <w:rPr>
          <w:rFonts w:hint="eastAsia" w:ascii="宋体" w:hAnsi="宋体"/>
          <w:b/>
          <w:bCs/>
          <w:szCs w:val="21"/>
          <w:lang w:eastAsia="zh-CN"/>
        </w:rPr>
        <w:t>、</w:t>
      </w:r>
      <w:r>
        <w:rPr>
          <w:rFonts w:hint="eastAsia" w:ascii="宋体" w:hAnsi="宋体"/>
          <w:b/>
          <w:sz w:val="21"/>
          <w:szCs w:val="21"/>
        </w:rPr>
        <w:t>开标</w:t>
      </w:r>
      <w:r>
        <w:rPr>
          <w:rFonts w:hAnsi="宋体"/>
          <w:b/>
          <w:sz w:val="21"/>
          <w:szCs w:val="21"/>
        </w:rPr>
        <w:t>程序</w:t>
      </w:r>
    </w:p>
    <w:p>
      <w:pPr>
        <w:pStyle w:val="24"/>
        <w:snapToGrid w:val="0"/>
        <w:spacing w:beforeLines="0" w:afterLines="0" w:line="360" w:lineRule="auto"/>
        <w:ind w:firstLine="413" w:firstLineChars="196"/>
        <w:rPr>
          <w:rFonts w:hAnsi="宋体"/>
          <w:b/>
          <w:sz w:val="21"/>
          <w:szCs w:val="21"/>
        </w:rPr>
      </w:pPr>
      <w:r>
        <w:rPr>
          <w:rFonts w:hAnsi="宋体"/>
          <w:b/>
          <w:sz w:val="21"/>
          <w:szCs w:val="21"/>
        </w:rPr>
        <w:t>（一）开标准备</w:t>
      </w:r>
    </w:p>
    <w:p>
      <w:pPr>
        <w:pStyle w:val="24"/>
        <w:snapToGrid w:val="0"/>
        <w:spacing w:beforeLines="0" w:afterLines="0" w:line="360" w:lineRule="auto"/>
        <w:ind w:firstLine="420" w:firstLineChars="200"/>
        <w:rPr>
          <w:rFonts w:hAnsi="宋体"/>
          <w:bCs/>
          <w:sz w:val="21"/>
          <w:szCs w:val="21"/>
        </w:rPr>
      </w:pPr>
      <w:r>
        <w:rPr>
          <w:rFonts w:hAnsi="宋体"/>
          <w:bCs/>
          <w:sz w:val="21"/>
          <w:szCs w:val="21"/>
        </w:rPr>
        <w:t>采购代理机构将在规定的时间和地点进行开标，</w:t>
      </w:r>
      <w:r>
        <w:rPr>
          <w:rFonts w:hint="eastAsia" w:hAnsi="宋体"/>
          <w:bCs/>
          <w:sz w:val="21"/>
          <w:szCs w:val="21"/>
        </w:rPr>
        <w:t>供应商</w:t>
      </w:r>
      <w:r>
        <w:rPr>
          <w:rFonts w:hAnsi="宋体"/>
          <w:bCs/>
          <w:sz w:val="21"/>
          <w:szCs w:val="21"/>
        </w:rPr>
        <w:t>的法定代表人或其授权代表应参加开标会。</w:t>
      </w:r>
      <w:r>
        <w:rPr>
          <w:rFonts w:hint="eastAsia" w:hAnsi="宋体"/>
          <w:bCs/>
          <w:sz w:val="21"/>
          <w:szCs w:val="21"/>
        </w:rPr>
        <w:t>供应商</w:t>
      </w:r>
      <w:r>
        <w:rPr>
          <w:rFonts w:hAnsi="宋体"/>
          <w:bCs/>
          <w:sz w:val="21"/>
          <w:szCs w:val="21"/>
        </w:rPr>
        <w:t>的法定代表人或其授权代表未</w:t>
      </w:r>
      <w:r>
        <w:rPr>
          <w:rFonts w:hint="eastAsia" w:hAnsi="宋体"/>
          <w:bCs/>
          <w:sz w:val="21"/>
          <w:szCs w:val="21"/>
          <w:lang w:val="en-US" w:eastAsia="zh-CN"/>
        </w:rPr>
        <w:t>参加开标会</w:t>
      </w:r>
      <w:r>
        <w:rPr>
          <w:rFonts w:hAnsi="宋体"/>
          <w:bCs/>
          <w:sz w:val="21"/>
          <w:szCs w:val="21"/>
        </w:rPr>
        <w:t>的，视同放弃开标监督权利、认可开标结果。</w:t>
      </w:r>
    </w:p>
    <w:p>
      <w:pPr>
        <w:pStyle w:val="24"/>
        <w:snapToGrid w:val="0"/>
        <w:spacing w:beforeLines="0" w:afterLines="0" w:line="360" w:lineRule="auto"/>
        <w:ind w:firstLine="413" w:firstLineChars="196"/>
        <w:rPr>
          <w:rFonts w:hAnsi="宋体"/>
          <w:b/>
          <w:sz w:val="21"/>
          <w:szCs w:val="21"/>
        </w:rPr>
      </w:pPr>
      <w:r>
        <w:rPr>
          <w:rFonts w:hAnsi="宋体"/>
          <w:b/>
          <w:sz w:val="21"/>
          <w:szCs w:val="21"/>
        </w:rPr>
        <w:t>（二）开标程序</w:t>
      </w:r>
    </w:p>
    <w:p>
      <w:pPr>
        <w:pStyle w:val="24"/>
        <w:snapToGrid w:val="0"/>
        <w:spacing w:beforeLines="0" w:afterLines="0" w:line="360" w:lineRule="auto"/>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开标会由采购代理机构主持，主持人宣布开标会议开始；</w:t>
      </w:r>
    </w:p>
    <w:p>
      <w:pPr>
        <w:pStyle w:val="24"/>
        <w:snapToGrid w:val="0"/>
        <w:spacing w:beforeLines="0" w:afterLines="0" w:line="360" w:lineRule="auto"/>
        <w:ind w:firstLine="420" w:firstLineChars="200"/>
        <w:rPr>
          <w:rFonts w:hAnsi="宋体"/>
          <w:sz w:val="21"/>
          <w:szCs w:val="21"/>
        </w:rPr>
      </w:pPr>
      <w:r>
        <w:rPr>
          <w:rFonts w:hAnsi="宋体"/>
          <w:sz w:val="21"/>
          <w:szCs w:val="21"/>
        </w:rPr>
        <w:t>2</w:t>
      </w:r>
      <w:r>
        <w:rPr>
          <w:rFonts w:hint="eastAsia" w:hAnsi="宋体"/>
          <w:sz w:val="21"/>
          <w:szCs w:val="21"/>
        </w:rPr>
        <w:t>.主持人</w:t>
      </w:r>
      <w:r>
        <w:rPr>
          <w:rFonts w:hAnsi="宋体"/>
          <w:sz w:val="21"/>
          <w:szCs w:val="21"/>
        </w:rPr>
        <w:t xml:space="preserve">介绍参加开标会的人员名单； </w:t>
      </w:r>
    </w:p>
    <w:p>
      <w:pPr>
        <w:pStyle w:val="24"/>
        <w:snapToGrid w:val="0"/>
        <w:spacing w:beforeLines="0" w:afterLines="0" w:line="360" w:lineRule="auto"/>
        <w:ind w:firstLine="420" w:firstLineChars="200"/>
        <w:rPr>
          <w:rFonts w:hAnsi="宋体"/>
          <w:sz w:val="21"/>
          <w:szCs w:val="21"/>
        </w:rPr>
      </w:pPr>
      <w:r>
        <w:rPr>
          <w:rFonts w:hAnsi="宋体"/>
          <w:sz w:val="21"/>
          <w:szCs w:val="21"/>
        </w:rPr>
        <w:t>3</w:t>
      </w:r>
      <w:r>
        <w:rPr>
          <w:rFonts w:hint="eastAsia" w:hAnsi="宋体"/>
          <w:sz w:val="21"/>
          <w:szCs w:val="21"/>
        </w:rPr>
        <w:t>.主持人</w:t>
      </w:r>
      <w:r>
        <w:rPr>
          <w:rFonts w:hAnsi="宋体"/>
          <w:sz w:val="21"/>
          <w:szCs w:val="21"/>
        </w:rPr>
        <w:t>宣布评标期间的有关事项；告知应当回避的情形,提请有关人员回避；</w:t>
      </w:r>
    </w:p>
    <w:p>
      <w:pPr>
        <w:pStyle w:val="24"/>
        <w:snapToGrid w:val="0"/>
        <w:spacing w:beforeLines="0" w:afterLines="0" w:line="360" w:lineRule="auto"/>
        <w:ind w:firstLine="420" w:firstLineChars="200"/>
        <w:rPr>
          <w:rFonts w:hAnsi="宋体"/>
          <w:sz w:val="21"/>
          <w:szCs w:val="21"/>
        </w:rPr>
      </w:pPr>
      <w:r>
        <w:rPr>
          <w:rFonts w:hAnsi="宋体"/>
          <w:sz w:val="21"/>
          <w:szCs w:val="21"/>
        </w:rPr>
        <w:t>4</w:t>
      </w:r>
      <w:r>
        <w:rPr>
          <w:rFonts w:hint="eastAsia" w:hAnsi="宋体"/>
          <w:sz w:val="21"/>
          <w:szCs w:val="21"/>
        </w:rPr>
        <w:t>.供应商或其当场推荐的代表</w:t>
      </w:r>
      <w:r>
        <w:rPr>
          <w:rFonts w:hAnsi="宋体"/>
          <w:sz w:val="21"/>
          <w:szCs w:val="21"/>
        </w:rPr>
        <w:t>检</w:t>
      </w:r>
      <w:r>
        <w:rPr>
          <w:rFonts w:hint="eastAsia" w:hAnsi="宋体"/>
          <w:sz w:val="21"/>
          <w:szCs w:val="21"/>
        </w:rPr>
        <w:t>查</w:t>
      </w:r>
      <w:r>
        <w:rPr>
          <w:rFonts w:hAnsi="宋体"/>
          <w:sz w:val="21"/>
          <w:szCs w:val="21"/>
        </w:rPr>
        <w:t>投标文件密封</w:t>
      </w:r>
      <w:r>
        <w:rPr>
          <w:rFonts w:hint="eastAsia" w:hAnsi="宋体"/>
          <w:sz w:val="21"/>
          <w:szCs w:val="21"/>
        </w:rPr>
        <w:t>的完整性并签字确认；</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5.按各供应商提交投标文件的时间的先后顺序打开所有投标文件的资格证明文件、商务技术文件外包装，清点投标文件正本、副本数量，符合招标文件要求的送评标室评审；不符合要求的，当场退还供应商，并由供应商代表签字确认；</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6.资格审查、符合性检查、技术、资信售后服务及其他分评分结束后，由主持人公布无效投标的投标人名单、投标无效的原因及其他有效投标的评分结果；</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7.再由主持人宣读《开标一览表》中的供应商名称及在其投标文件中承诺的投标报价、投标内容（投标设备名称、规格型号或者服务项目名称），以及采购代理机构认为有必要宣读的其他内容。</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8.</w:t>
      </w:r>
      <w:r>
        <w:rPr>
          <w:rFonts w:hAnsi="宋体"/>
          <w:sz w:val="21"/>
          <w:szCs w:val="21"/>
        </w:rPr>
        <w:t xml:space="preserve">采购代理机构做开标记录, </w:t>
      </w:r>
      <w:r>
        <w:rPr>
          <w:rFonts w:hint="eastAsia" w:hAnsi="宋体"/>
          <w:sz w:val="21"/>
          <w:szCs w:val="21"/>
        </w:rPr>
        <w:t>供应商</w:t>
      </w:r>
      <w:r>
        <w:rPr>
          <w:rFonts w:hAnsi="宋体"/>
          <w:sz w:val="21"/>
          <w:szCs w:val="21"/>
        </w:rPr>
        <w:t>代表对开标记录进行当场校核及勘误，并签字确认；同时由</w:t>
      </w:r>
      <w:r>
        <w:rPr>
          <w:rFonts w:hint="eastAsia" w:hAnsi="宋体"/>
          <w:sz w:val="21"/>
          <w:szCs w:val="21"/>
        </w:rPr>
        <w:t>开标人员</w:t>
      </w:r>
      <w:r>
        <w:rPr>
          <w:rFonts w:hAnsi="宋体"/>
          <w:sz w:val="21"/>
          <w:szCs w:val="21"/>
        </w:rPr>
        <w:t>当场签字确认。</w:t>
      </w:r>
      <w:r>
        <w:rPr>
          <w:rFonts w:hint="eastAsia" w:hAnsi="宋体"/>
          <w:sz w:val="21"/>
          <w:szCs w:val="21"/>
        </w:rPr>
        <w:t>供应商</w:t>
      </w:r>
      <w:r>
        <w:rPr>
          <w:rFonts w:hAnsi="宋体"/>
          <w:sz w:val="21"/>
          <w:szCs w:val="21"/>
        </w:rPr>
        <w:t>代表未到场签字确认</w:t>
      </w:r>
      <w:r>
        <w:rPr>
          <w:rFonts w:hint="eastAsia" w:hAnsi="宋体"/>
          <w:sz w:val="21"/>
          <w:szCs w:val="21"/>
        </w:rPr>
        <w:t>或者拒绝签字确认</w:t>
      </w:r>
      <w:r>
        <w:rPr>
          <w:rFonts w:hAnsi="宋体"/>
          <w:sz w:val="21"/>
          <w:szCs w:val="21"/>
        </w:rPr>
        <w:t>的，不影响评标过程</w:t>
      </w:r>
      <w:r>
        <w:rPr>
          <w:rFonts w:hint="eastAsia" w:hAnsi="宋体"/>
          <w:sz w:val="21"/>
          <w:szCs w:val="21"/>
        </w:rPr>
        <w:t>；</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9.评审结束后，主持人公布中标候选投标人名单，及采购人最终确定中标或成交投标人名单的时间和公告方式等。</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10.</w:t>
      </w:r>
      <w:r>
        <w:rPr>
          <w:rFonts w:hAnsi="宋体"/>
          <w:sz w:val="21"/>
          <w:szCs w:val="21"/>
        </w:rPr>
        <w:t>开标会议结束。</w:t>
      </w:r>
    </w:p>
    <w:p>
      <w:pPr>
        <w:spacing w:line="360" w:lineRule="auto"/>
        <w:ind w:firstLine="422" w:firstLineChars="200"/>
        <w:rPr>
          <w:rFonts w:hint="eastAsia" w:ascii="宋体" w:hAnsi="宋体"/>
          <w:b/>
          <w:bCs/>
          <w:szCs w:val="21"/>
          <w:lang w:val="en-US" w:eastAsia="zh-CN"/>
        </w:rPr>
      </w:pPr>
      <w:r>
        <w:rPr>
          <w:rFonts w:hint="eastAsia" w:ascii="宋体" w:hAnsi="宋体"/>
          <w:b/>
          <w:bCs/>
          <w:szCs w:val="21"/>
        </w:rPr>
        <w:t>三</w:t>
      </w:r>
      <w:r>
        <w:rPr>
          <w:rFonts w:hint="eastAsia" w:ascii="宋体" w:hAnsi="宋体"/>
          <w:b/>
          <w:bCs/>
          <w:szCs w:val="21"/>
          <w:lang w:val="en-US" w:eastAsia="zh-CN"/>
        </w:rPr>
        <w:t>、评标原则和评标办法</w:t>
      </w:r>
    </w:p>
    <w:p>
      <w:pPr>
        <w:spacing w:line="360" w:lineRule="auto"/>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一）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）本次采购项目的评标方法为：综合评分法。</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rPr>
        <w:t>采用综合评分法的，评标结果按评审后得分由高到低顺序推荐</w:t>
      </w:r>
      <w:r>
        <w:rPr>
          <w:rFonts w:hint="eastAsia" w:hAnsi="宋体"/>
          <w:sz w:val="21"/>
          <w:szCs w:val="21"/>
          <w:lang w:val="en-US" w:eastAsia="zh-CN"/>
        </w:rPr>
        <w:t>1</w:t>
      </w:r>
      <w:r>
        <w:rPr>
          <w:rFonts w:hint="eastAsia" w:hAnsi="宋体"/>
          <w:sz w:val="21"/>
          <w:szCs w:val="21"/>
        </w:rPr>
        <w:t>名及以上中标候选人。得分相同的，按投标报价由低到高顺序排列。得分且投标报价相同的并列，则抽签决定。投标文件满足采购文件全部实质性要求，且按照评审因素的量化指标评审得分最高的供应商为排名第一的中标候选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）投标文件的澄清</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rPr>
        <w:t>1、对于投标文件中含义不明确、同类问题表述不一致或者有明显文字和计算错误的内容，评标委员会应当以书面形式要求供应商作出必要的澄清、说明或者补正。</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rPr>
        <w:t>2、供应商的澄清、说明或者补正应当采用书面形式</w:t>
      </w:r>
      <w:r>
        <w:rPr>
          <w:rFonts w:hint="eastAsia" w:hAnsi="宋体"/>
          <w:sz w:val="21"/>
          <w:szCs w:val="21"/>
          <w:lang w:eastAsia="zh-CN"/>
        </w:rPr>
        <w:t>（</w:t>
      </w:r>
      <w:r>
        <w:rPr>
          <w:rFonts w:hint="eastAsia" w:hAnsi="宋体"/>
          <w:sz w:val="21"/>
          <w:szCs w:val="21"/>
          <w:lang w:val="en-US" w:eastAsia="zh-CN"/>
        </w:rPr>
        <w:t>或扫描件上传政采云平台</w:t>
      </w:r>
      <w:r>
        <w:rPr>
          <w:rFonts w:hint="eastAsia" w:hAnsi="宋体"/>
          <w:sz w:val="21"/>
          <w:szCs w:val="21"/>
          <w:lang w:eastAsia="zh-CN"/>
        </w:rPr>
        <w:t>）</w:t>
      </w:r>
      <w:r>
        <w:rPr>
          <w:rFonts w:hint="eastAsia" w:hAnsi="宋体"/>
          <w:sz w:val="21"/>
          <w:szCs w:val="21"/>
        </w:rPr>
        <w:t>，并加盖公章，或者由法定代表人或其授权的代表签字。供应商的澄清、说明或者补正不得超出投标文件的范围或者改变投标文件的实质性内容。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）投标文件错误修正原则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7"/>
        <w:spacing w:line="360" w:lineRule="auto"/>
        <w:ind w:firstLine="417" w:firstLineChars="19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1、投标文件中开标一览表（报价表）内容与投标文件中相应内容不一致的，以开标一览表（报价表）为准；</w:t>
      </w:r>
    </w:p>
    <w:p>
      <w:pPr>
        <w:pStyle w:val="27"/>
        <w:spacing w:line="360" w:lineRule="auto"/>
        <w:ind w:firstLine="417" w:firstLineChars="19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2、大写金额和小写金额不一致的，以大写金额为准；</w:t>
      </w:r>
    </w:p>
    <w:p>
      <w:pPr>
        <w:pStyle w:val="27"/>
        <w:spacing w:line="360" w:lineRule="auto"/>
        <w:ind w:firstLine="417" w:firstLineChars="19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3、单价金额小数点或者百分比有明显错位的，以开标一览表的总价为准，并修改单价；</w:t>
      </w:r>
    </w:p>
    <w:p>
      <w:pPr>
        <w:pStyle w:val="27"/>
        <w:spacing w:line="360" w:lineRule="auto"/>
        <w:ind w:firstLine="417" w:firstLineChars="19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4、总价金额与按单价汇总金额不一致的，以单价金额计算结果为准。</w:t>
      </w:r>
    </w:p>
    <w:p>
      <w:pPr>
        <w:pStyle w:val="27"/>
        <w:spacing w:line="360" w:lineRule="auto"/>
        <w:ind w:left="0" w:leftChars="0" w:firstLine="420" w:firstLineChars="200"/>
        <w:rPr>
          <w:rFonts w:hint="eastAsia" w:ascii="宋体" w:hAnsi="宋体" w:cs="宋体"/>
          <w:color w:val="auto"/>
          <w:szCs w:val="21"/>
          <w:highlight w:val="none"/>
        </w:rPr>
      </w:pPr>
      <w:r>
        <w:rPr>
          <w:rFonts w:hint="eastAsia" w:ascii="宋体" w:hAnsi="宋体" w:eastAsia="宋体" w:cs="Times New Roman"/>
          <w:b w:val="0"/>
          <w:bCs w:val="0"/>
          <w:color w:val="auto"/>
          <w:kern w:val="2"/>
          <w:sz w:val="21"/>
          <w:szCs w:val="21"/>
          <w:lang w:val="en-US" w:eastAsia="zh-CN" w:bidi="ar-SA"/>
        </w:rPr>
        <w:t>同时出现两种以上不一致的，按照前款规定的顺序修正。修正后的报价按照投标文件澄清第二款的规定经供应商确认后产生约束力，供应商不确认的，其投标无效。</w:t>
      </w:r>
    </w:p>
    <w:p>
      <w:pPr>
        <w:pStyle w:val="13"/>
        <w:widowControl w:val="0"/>
        <w:tabs>
          <w:tab w:val="clear" w:pos="454"/>
        </w:tabs>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lang w:val="en-US" w:eastAsia="zh-CN"/>
        </w:rPr>
        <w:t>四、</w:t>
      </w:r>
      <w:r>
        <w:rPr>
          <w:rFonts w:hint="eastAsia" w:ascii="宋体" w:hAnsi="宋体"/>
          <w:b/>
          <w:sz w:val="21"/>
          <w:szCs w:val="21"/>
        </w:rPr>
        <w:t>评标</w:t>
      </w:r>
    </w:p>
    <w:p>
      <w:pPr>
        <w:pStyle w:val="24"/>
        <w:snapToGrid w:val="0"/>
        <w:spacing w:beforeLines="0" w:afterLines="0" w:line="360" w:lineRule="auto"/>
        <w:ind w:left="690" w:leftChars="228" w:hanging="211" w:hangingChars="100"/>
        <w:rPr>
          <w:rFonts w:hAnsi="宋体"/>
          <w:b/>
          <w:sz w:val="21"/>
          <w:szCs w:val="21"/>
        </w:rPr>
      </w:pPr>
      <w:r>
        <w:rPr>
          <w:rFonts w:hAnsi="宋体"/>
          <w:b/>
          <w:sz w:val="21"/>
          <w:szCs w:val="21"/>
        </w:rPr>
        <w:t>（一）组建评标委员会</w:t>
      </w:r>
    </w:p>
    <w:p>
      <w:pPr>
        <w:pStyle w:val="24"/>
        <w:snapToGrid w:val="0"/>
        <w:spacing w:beforeLines="0" w:afterLines="0" w:line="360" w:lineRule="auto"/>
        <w:ind w:firstLine="420" w:firstLineChars="200"/>
        <w:rPr>
          <w:rFonts w:hAnsi="宋体"/>
          <w:sz w:val="21"/>
          <w:szCs w:val="21"/>
        </w:rPr>
      </w:pPr>
      <w:r>
        <w:rPr>
          <w:rFonts w:hint="eastAsia" w:hAnsi="宋体"/>
          <w:sz w:val="21"/>
          <w:szCs w:val="21"/>
          <w:lang w:val="en-US" w:eastAsia="zh-CN"/>
        </w:rPr>
        <w:t>1、</w:t>
      </w:r>
      <w:r>
        <w:rPr>
          <w:rFonts w:hAnsi="宋体"/>
          <w:sz w:val="21"/>
          <w:szCs w:val="21"/>
        </w:rPr>
        <w:t>本项目评标委员会由政府采购评审专家组成。评标委员会一般由招标人代表和技术、经济专家</w:t>
      </w:r>
      <w:r>
        <w:rPr>
          <w:rFonts w:hint="eastAsia" w:hAnsi="宋体"/>
          <w:sz w:val="21"/>
          <w:szCs w:val="21"/>
          <w:u w:val="single"/>
        </w:rPr>
        <w:t>5</w:t>
      </w:r>
      <w:r>
        <w:rPr>
          <w:rFonts w:hint="eastAsia" w:hAnsi="宋体"/>
          <w:sz w:val="21"/>
          <w:szCs w:val="21"/>
        </w:rPr>
        <w:t>人(采购人代表</w:t>
      </w:r>
      <w:r>
        <w:rPr>
          <w:rFonts w:hint="eastAsia" w:hAnsi="宋体"/>
          <w:sz w:val="21"/>
          <w:szCs w:val="21"/>
          <w:u w:val="single"/>
        </w:rPr>
        <w:t xml:space="preserve"> 1 </w:t>
      </w:r>
      <w:r>
        <w:rPr>
          <w:rFonts w:hint="eastAsia" w:hAnsi="宋体"/>
          <w:sz w:val="21"/>
          <w:szCs w:val="21"/>
        </w:rPr>
        <w:t>人，专家</w:t>
      </w:r>
      <w:r>
        <w:rPr>
          <w:rFonts w:hint="eastAsia" w:hAnsi="宋体"/>
          <w:sz w:val="21"/>
          <w:szCs w:val="21"/>
          <w:u w:val="single"/>
        </w:rPr>
        <w:t>4</w:t>
      </w:r>
      <w:r>
        <w:rPr>
          <w:rFonts w:hint="eastAsia" w:hAnsi="宋体"/>
          <w:sz w:val="21"/>
          <w:szCs w:val="21"/>
        </w:rPr>
        <w:t>人)</w:t>
      </w:r>
      <w:r>
        <w:rPr>
          <w:rFonts w:hAnsi="宋体"/>
          <w:sz w:val="21"/>
          <w:szCs w:val="21"/>
        </w:rPr>
        <w:t>组成，评标委员会成员名单在招标结果确定之前依法保密。</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评审专家有下列情形之一的，受到邀请应主动提出回避，采购当事人也可以要求该评审专家回避：</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eastAsia="zh-CN"/>
        </w:rPr>
        <w:t>（</w:t>
      </w:r>
      <w:r>
        <w:rPr>
          <w:rFonts w:hint="eastAsia" w:hAnsi="宋体"/>
          <w:sz w:val="21"/>
          <w:szCs w:val="21"/>
        </w:rPr>
        <w:t>1</w:t>
      </w:r>
      <w:r>
        <w:rPr>
          <w:rFonts w:hint="eastAsia" w:hAnsi="宋体"/>
          <w:sz w:val="21"/>
          <w:szCs w:val="21"/>
          <w:lang w:eastAsia="zh-CN"/>
        </w:rPr>
        <w:t>）</w:t>
      </w:r>
      <w:r>
        <w:rPr>
          <w:rFonts w:hint="eastAsia" w:hAnsi="宋体"/>
          <w:sz w:val="21"/>
          <w:szCs w:val="21"/>
        </w:rPr>
        <w:t>本人、配偶或直系亲属3年内曾在参加该采购项目的供应商中任职（包括一般工作）或担任顾问，或与参加该采购项目的供应商发生过法律纠纷；</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rPr>
        <w:t>任职单位与采购人或参加该采购项目供应商存在行政隶属关系；</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eastAsia="zh-CN"/>
        </w:rPr>
        <w:t>（</w:t>
      </w:r>
      <w:r>
        <w:rPr>
          <w:rFonts w:hint="eastAsia" w:hAnsi="宋体"/>
          <w:sz w:val="21"/>
          <w:szCs w:val="21"/>
          <w:lang w:val="en-US" w:eastAsia="zh-CN"/>
        </w:rPr>
        <w:t>3）</w:t>
      </w:r>
      <w:r>
        <w:rPr>
          <w:rFonts w:hint="eastAsia" w:hAnsi="宋体"/>
          <w:sz w:val="21"/>
          <w:szCs w:val="21"/>
        </w:rPr>
        <w:t>曾经参加过该采购项目的进口产品或采购文件、采购需求、采购方式的论证和咨询服务工作；</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eastAsia="zh-CN"/>
        </w:rPr>
        <w:t>（</w:t>
      </w:r>
      <w:r>
        <w:rPr>
          <w:rFonts w:hint="eastAsia" w:hAnsi="宋体"/>
          <w:sz w:val="21"/>
          <w:szCs w:val="21"/>
          <w:lang w:val="en-US" w:eastAsia="zh-CN"/>
        </w:rPr>
        <w:t>4）</w:t>
      </w:r>
      <w:r>
        <w:rPr>
          <w:rFonts w:hint="eastAsia" w:hAnsi="宋体"/>
          <w:sz w:val="21"/>
          <w:szCs w:val="21"/>
        </w:rPr>
        <w:t>是参加该采购项目供应商的上级主管部门、控股或参股单位的工作人员，或与该供应商存在其他经济利益关系；</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eastAsia="zh-CN"/>
        </w:rPr>
        <w:t>（</w:t>
      </w:r>
      <w:r>
        <w:rPr>
          <w:rFonts w:hint="eastAsia" w:hAnsi="宋体"/>
          <w:sz w:val="21"/>
          <w:szCs w:val="21"/>
          <w:lang w:val="en-US" w:eastAsia="zh-CN"/>
        </w:rPr>
        <w:t>5）</w:t>
      </w:r>
      <w:r>
        <w:rPr>
          <w:rFonts w:hint="eastAsia" w:hAnsi="宋体"/>
          <w:sz w:val="21"/>
          <w:szCs w:val="21"/>
        </w:rPr>
        <w:t>评审委员会成员之间具有配偶、近亲属关系；</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eastAsia="zh-CN"/>
        </w:rPr>
        <w:t>（</w:t>
      </w:r>
      <w:r>
        <w:rPr>
          <w:rFonts w:hint="eastAsia" w:hAnsi="宋体"/>
          <w:sz w:val="21"/>
          <w:szCs w:val="21"/>
          <w:lang w:val="en-US" w:eastAsia="zh-CN"/>
        </w:rPr>
        <w:t>6）</w:t>
      </w:r>
      <w:r>
        <w:rPr>
          <w:rFonts w:hint="eastAsia" w:hAnsi="宋体"/>
          <w:sz w:val="21"/>
          <w:szCs w:val="21"/>
        </w:rPr>
        <w:t>同一单位的评审专家在同一项目评审委员会成员中超过一名；</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eastAsia="zh-CN"/>
        </w:rPr>
        <w:t>（</w:t>
      </w:r>
      <w:r>
        <w:rPr>
          <w:rFonts w:hint="eastAsia" w:hAnsi="宋体"/>
          <w:sz w:val="21"/>
          <w:szCs w:val="21"/>
          <w:lang w:val="en-US" w:eastAsia="zh-CN"/>
        </w:rPr>
        <w:t>7）</w:t>
      </w:r>
      <w:r>
        <w:rPr>
          <w:rFonts w:hint="eastAsia" w:hAnsi="宋体"/>
          <w:sz w:val="21"/>
          <w:szCs w:val="21"/>
        </w:rPr>
        <w:t>法律、法规、规章规定应当回避以及其他可能影响公正评审的。</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val="en-US" w:eastAsia="zh-CN"/>
        </w:rPr>
        <w:t>4、</w:t>
      </w:r>
      <w:r>
        <w:rPr>
          <w:rFonts w:hint="eastAsia" w:hAnsi="宋体"/>
          <w:sz w:val="21"/>
          <w:szCs w:val="21"/>
        </w:rPr>
        <w:t>评标委员会判断投标文件的有效性、合格性和响应情况，仅依据供应商所递交一切文件的真实表述，不受与本项目无直接关联的外部信息、传言而影响自身的专业判断。</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val="en-US" w:eastAsia="zh-CN"/>
        </w:rPr>
        <w:t>5、</w:t>
      </w:r>
      <w:r>
        <w:rPr>
          <w:rFonts w:hint="eastAsia" w:hAnsi="宋体"/>
          <w:sz w:val="21"/>
          <w:szCs w:val="21"/>
        </w:rPr>
        <w:t>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pStyle w:val="24"/>
        <w:snapToGrid w:val="0"/>
        <w:spacing w:beforeLines="0" w:afterLines="0" w:line="360" w:lineRule="auto"/>
        <w:ind w:left="690" w:leftChars="228" w:hanging="211" w:hangingChars="100"/>
        <w:rPr>
          <w:rFonts w:hAnsi="宋体"/>
          <w:b/>
          <w:sz w:val="21"/>
          <w:szCs w:val="21"/>
        </w:rPr>
      </w:pPr>
      <w:r>
        <w:rPr>
          <w:rFonts w:hAnsi="宋体"/>
          <w:b/>
          <w:sz w:val="21"/>
          <w:szCs w:val="21"/>
        </w:rPr>
        <w:t>（二）评标</w:t>
      </w:r>
      <w:r>
        <w:rPr>
          <w:rFonts w:hint="eastAsia" w:hAnsi="宋体"/>
          <w:b/>
          <w:sz w:val="21"/>
          <w:szCs w:val="21"/>
        </w:rPr>
        <w:t>依据</w:t>
      </w:r>
    </w:p>
    <w:p>
      <w:pPr>
        <w:pStyle w:val="24"/>
        <w:snapToGrid w:val="0"/>
        <w:spacing w:beforeLines="0" w:afterLines="0" w:line="360" w:lineRule="auto"/>
        <w:ind w:left="689" w:leftChars="228" w:hanging="210" w:hangingChars="100"/>
        <w:rPr>
          <w:rFonts w:hAnsi="宋体"/>
          <w:sz w:val="21"/>
          <w:szCs w:val="21"/>
        </w:rPr>
      </w:pPr>
      <w:r>
        <w:rPr>
          <w:rFonts w:hAnsi="宋体"/>
          <w:sz w:val="21"/>
          <w:szCs w:val="21"/>
        </w:rPr>
        <w:t>本项目评标的依据为</w:t>
      </w:r>
      <w:r>
        <w:rPr>
          <w:rFonts w:hint="eastAsia" w:hAnsi="宋体"/>
          <w:sz w:val="21"/>
          <w:szCs w:val="21"/>
        </w:rPr>
        <w:t>采购文件</w:t>
      </w:r>
      <w:r>
        <w:rPr>
          <w:rFonts w:hAnsi="宋体"/>
          <w:sz w:val="21"/>
          <w:szCs w:val="21"/>
        </w:rPr>
        <w:t>和投标文件。</w:t>
      </w:r>
    </w:p>
    <w:p>
      <w:pPr>
        <w:pStyle w:val="24"/>
        <w:snapToGrid w:val="0"/>
        <w:spacing w:beforeLines="0" w:afterLines="0" w:line="360" w:lineRule="auto"/>
        <w:ind w:left="690" w:leftChars="228" w:hanging="211" w:hangingChars="100"/>
        <w:rPr>
          <w:rFonts w:hAnsi="宋体"/>
          <w:b/>
          <w:sz w:val="21"/>
          <w:szCs w:val="21"/>
        </w:rPr>
      </w:pPr>
      <w:r>
        <w:rPr>
          <w:rFonts w:hAnsi="宋体"/>
          <w:b/>
          <w:sz w:val="21"/>
          <w:szCs w:val="21"/>
        </w:rPr>
        <w:t>（三）</w:t>
      </w:r>
      <w:r>
        <w:rPr>
          <w:rFonts w:hAnsi="宋体"/>
          <w:b/>
          <w:bCs/>
          <w:sz w:val="21"/>
          <w:szCs w:val="21"/>
        </w:rPr>
        <w:t>评标程序</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资格条件审查</w:t>
      </w:r>
    </w:p>
    <w:p>
      <w:pPr>
        <w:spacing w:line="360" w:lineRule="auto"/>
        <w:ind w:firstLine="522" w:firstLineChars="249"/>
        <w:rPr>
          <w:rFonts w:hint="eastAsia"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46"/>
        <w:tblW w:w="89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审查类别</w:t>
            </w:r>
          </w:p>
        </w:tc>
        <w:tc>
          <w:tcPr>
            <w:tcW w:w="7445"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资格条件审查</w:t>
            </w:r>
          </w:p>
        </w:tc>
        <w:tc>
          <w:tcPr>
            <w:tcW w:w="7445" w:type="dxa"/>
            <w:noWrap w:val="0"/>
            <w:vAlign w:val="top"/>
          </w:tcPr>
          <w:p>
            <w:pPr>
              <w:pStyle w:val="24"/>
              <w:snapToGrid w:val="0"/>
              <w:spacing w:beforeLines="0" w:afterLines="0" w:line="360" w:lineRule="auto"/>
              <w:jc w:val="left"/>
              <w:rPr>
                <w:rFonts w:hint="eastAsia" w:hAnsi="宋体"/>
                <w:sz w:val="21"/>
                <w:szCs w:val="21"/>
              </w:rPr>
            </w:pPr>
            <w:r>
              <w:rPr>
                <w:rFonts w:hint="eastAsia" w:hAnsi="宋体"/>
                <w:sz w:val="21"/>
                <w:szCs w:val="21"/>
              </w:rPr>
              <w:t>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pStyle w:val="24"/>
              <w:snapToGrid w:val="0"/>
              <w:spacing w:beforeLines="0" w:afterLines="0" w:line="360" w:lineRule="auto"/>
              <w:ind w:firstLine="420" w:firstLineChars="200"/>
              <w:rPr>
                <w:rFonts w:hint="eastAsia" w:hAnsi="宋体"/>
                <w:sz w:val="21"/>
                <w:szCs w:val="21"/>
              </w:rPr>
            </w:pPr>
          </w:p>
        </w:tc>
        <w:tc>
          <w:tcPr>
            <w:tcW w:w="7445" w:type="dxa"/>
            <w:noWrap w:val="0"/>
            <w:vAlign w:val="top"/>
          </w:tcPr>
          <w:p>
            <w:pPr>
              <w:pStyle w:val="24"/>
              <w:snapToGrid w:val="0"/>
              <w:spacing w:beforeLines="0" w:afterLines="0" w:line="360" w:lineRule="auto"/>
              <w:jc w:val="left"/>
              <w:rPr>
                <w:rFonts w:hint="eastAsia" w:hAnsi="宋体"/>
                <w:sz w:val="21"/>
                <w:szCs w:val="21"/>
              </w:rPr>
            </w:pPr>
            <w:r>
              <w:rPr>
                <w:rFonts w:hint="eastAsia" w:hAnsi="宋体"/>
                <w:sz w:val="21"/>
                <w:szCs w:val="21"/>
              </w:rPr>
              <w:t>（二）特定资格条件：无；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pStyle w:val="24"/>
              <w:snapToGrid w:val="0"/>
              <w:spacing w:beforeLines="0" w:afterLines="0" w:line="360" w:lineRule="auto"/>
              <w:ind w:firstLine="420" w:firstLineChars="200"/>
              <w:rPr>
                <w:rFonts w:hint="eastAsia" w:hAnsi="宋体"/>
                <w:sz w:val="21"/>
                <w:szCs w:val="21"/>
              </w:rPr>
            </w:pPr>
          </w:p>
        </w:tc>
        <w:tc>
          <w:tcPr>
            <w:tcW w:w="7445" w:type="dxa"/>
            <w:noWrap w:val="0"/>
            <w:vAlign w:val="top"/>
          </w:tcPr>
          <w:p>
            <w:pPr>
              <w:pStyle w:val="24"/>
              <w:snapToGrid w:val="0"/>
              <w:spacing w:beforeLines="0" w:afterLines="0" w:line="360" w:lineRule="auto"/>
              <w:jc w:val="left"/>
              <w:rPr>
                <w:rFonts w:hint="eastAsia" w:hAnsi="宋体"/>
                <w:sz w:val="21"/>
                <w:szCs w:val="21"/>
              </w:rPr>
            </w:pPr>
            <w:r>
              <w:rPr>
                <w:rFonts w:hint="eastAsia" w:hAnsi="宋体"/>
                <w:sz w:val="21"/>
                <w:szCs w:val="21"/>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pStyle w:val="24"/>
              <w:snapToGrid w:val="0"/>
              <w:spacing w:beforeLines="0" w:afterLines="0" w:line="360" w:lineRule="auto"/>
              <w:ind w:firstLine="420" w:firstLineChars="200"/>
              <w:rPr>
                <w:rFonts w:hint="eastAsia" w:hAnsi="宋体"/>
                <w:sz w:val="21"/>
                <w:szCs w:val="21"/>
              </w:rPr>
            </w:pPr>
          </w:p>
        </w:tc>
        <w:tc>
          <w:tcPr>
            <w:tcW w:w="7445" w:type="dxa"/>
            <w:noWrap w:val="0"/>
            <w:vAlign w:val="top"/>
          </w:tcPr>
          <w:p>
            <w:pPr>
              <w:pStyle w:val="24"/>
              <w:snapToGrid w:val="0"/>
              <w:spacing w:beforeLines="0" w:afterLines="0" w:line="360" w:lineRule="auto"/>
              <w:jc w:val="left"/>
              <w:rPr>
                <w:rFonts w:hint="eastAsia" w:hAnsi="宋体"/>
                <w:sz w:val="21"/>
                <w:szCs w:val="21"/>
              </w:rPr>
            </w:pPr>
            <w:r>
              <w:rPr>
                <w:rFonts w:hint="eastAsia" w:hAnsi="宋体"/>
                <w:sz w:val="21"/>
                <w:szCs w:val="21"/>
              </w:rPr>
              <w:t>（四）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pStyle w:val="24"/>
              <w:snapToGrid w:val="0"/>
              <w:spacing w:beforeLines="0" w:afterLines="0" w:line="360" w:lineRule="auto"/>
              <w:ind w:firstLine="420" w:firstLineChars="200"/>
              <w:rPr>
                <w:rFonts w:hint="eastAsia" w:hAnsi="宋体"/>
                <w:sz w:val="21"/>
                <w:szCs w:val="21"/>
              </w:rPr>
            </w:pPr>
          </w:p>
        </w:tc>
        <w:tc>
          <w:tcPr>
            <w:tcW w:w="7445" w:type="dxa"/>
            <w:noWrap w:val="0"/>
            <w:vAlign w:val="top"/>
          </w:tcPr>
          <w:p>
            <w:pPr>
              <w:pStyle w:val="24"/>
              <w:snapToGrid w:val="0"/>
              <w:spacing w:beforeLines="0" w:afterLines="0" w:line="360" w:lineRule="auto"/>
              <w:jc w:val="left"/>
              <w:rPr>
                <w:rFonts w:hint="eastAsia" w:hAnsi="宋体"/>
                <w:sz w:val="21"/>
                <w:szCs w:val="21"/>
              </w:rPr>
            </w:pPr>
            <w:r>
              <w:rPr>
                <w:rFonts w:hint="eastAsia" w:hAnsi="宋体"/>
                <w:sz w:val="21"/>
                <w:szCs w:val="21"/>
              </w:rPr>
              <w:t>（五）本项目不接受联合体投标；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pStyle w:val="24"/>
              <w:snapToGrid w:val="0"/>
              <w:spacing w:beforeLines="0" w:afterLines="0" w:line="360" w:lineRule="auto"/>
              <w:ind w:firstLine="420" w:firstLineChars="200"/>
              <w:rPr>
                <w:rFonts w:hint="eastAsia" w:hAnsi="宋体"/>
                <w:sz w:val="21"/>
                <w:szCs w:val="21"/>
              </w:rPr>
            </w:pPr>
          </w:p>
        </w:tc>
        <w:tc>
          <w:tcPr>
            <w:tcW w:w="7445" w:type="dxa"/>
            <w:noWrap w:val="0"/>
            <w:vAlign w:val="top"/>
          </w:tcPr>
          <w:p>
            <w:pPr>
              <w:pStyle w:val="24"/>
              <w:snapToGrid w:val="0"/>
              <w:spacing w:beforeLines="0" w:afterLines="0" w:line="360" w:lineRule="auto"/>
              <w:jc w:val="left"/>
              <w:rPr>
                <w:rFonts w:hint="eastAsia" w:hAnsi="宋体"/>
                <w:sz w:val="21"/>
                <w:szCs w:val="21"/>
              </w:rPr>
            </w:pPr>
            <w:r>
              <w:rPr>
                <w:rFonts w:hint="eastAsia" w:hAnsi="宋体"/>
                <w:sz w:val="21"/>
                <w:szCs w:val="21"/>
              </w:rPr>
              <w:t>（六）采购文件要求的其他资格条件（如有）。</w:t>
            </w:r>
          </w:p>
        </w:tc>
      </w:tr>
    </w:tbl>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符合性审查</w:t>
      </w:r>
    </w:p>
    <w:p>
      <w:pPr>
        <w:pStyle w:val="24"/>
        <w:snapToGrid w:val="0"/>
        <w:spacing w:beforeLines="0" w:afterLines="0" w:line="360" w:lineRule="auto"/>
        <w:ind w:firstLine="420" w:firstLineChars="200"/>
        <w:rPr>
          <w:rFonts w:hint="eastAsia" w:hAnsi="宋体"/>
          <w:sz w:val="21"/>
          <w:szCs w:val="21"/>
        </w:rPr>
      </w:pPr>
      <w:r>
        <w:rPr>
          <w:rFonts w:hint="eastAsia" w:hAnsi="宋体"/>
          <w:sz w:val="21"/>
          <w:szCs w:val="21"/>
        </w:rPr>
        <w:t>评标委员会应当对符合资格的供应商的投标文件进行符合性审查，以确定其是否满足采购文件的实质性要求。</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85" w:type="dxa"/>
            <w:noWrap w:val="0"/>
            <w:vAlign w:val="center"/>
          </w:tcPr>
          <w:p>
            <w:pPr>
              <w:pStyle w:val="24"/>
              <w:snapToGrid w:val="0"/>
              <w:spacing w:beforeLines="0" w:afterLines="0" w:line="360" w:lineRule="auto"/>
              <w:ind w:firstLine="422" w:firstLineChars="200"/>
              <w:jc w:val="center"/>
              <w:rPr>
                <w:rFonts w:hint="eastAsia" w:hAnsi="宋体"/>
                <w:b/>
                <w:bCs/>
                <w:sz w:val="21"/>
                <w:szCs w:val="21"/>
              </w:rPr>
            </w:pPr>
            <w:r>
              <w:rPr>
                <w:rFonts w:hint="eastAsia" w:hAnsi="宋体"/>
                <w:b/>
                <w:bCs/>
                <w:sz w:val="21"/>
                <w:szCs w:val="21"/>
              </w:rPr>
              <w:t>审查类别</w:t>
            </w:r>
          </w:p>
        </w:tc>
        <w:tc>
          <w:tcPr>
            <w:tcW w:w="7260" w:type="dxa"/>
            <w:noWrap w:val="0"/>
            <w:vAlign w:val="center"/>
          </w:tcPr>
          <w:p>
            <w:pPr>
              <w:pStyle w:val="24"/>
              <w:snapToGrid w:val="0"/>
              <w:spacing w:beforeLines="0" w:afterLines="0" w:line="360" w:lineRule="auto"/>
              <w:ind w:firstLine="422" w:firstLineChars="200"/>
              <w:jc w:val="center"/>
              <w:rPr>
                <w:rFonts w:hint="eastAsia" w:hAnsi="宋体"/>
                <w:b/>
                <w:bCs/>
                <w:sz w:val="21"/>
                <w:szCs w:val="21"/>
              </w:rPr>
            </w:pPr>
            <w:r>
              <w:rPr>
                <w:rFonts w:hint="eastAsia" w:hAnsi="宋体"/>
                <w:b/>
                <w:bCs/>
                <w:sz w:val="21"/>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restart"/>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符合性审查</w:t>
            </w:r>
          </w:p>
          <w:p>
            <w:pPr>
              <w:pStyle w:val="24"/>
              <w:snapToGrid w:val="0"/>
              <w:spacing w:beforeLines="0" w:afterLines="0" w:line="360" w:lineRule="auto"/>
              <w:jc w:val="left"/>
              <w:rPr>
                <w:rFonts w:hint="eastAsia" w:hAnsi="宋体"/>
                <w:sz w:val="21"/>
                <w:szCs w:val="21"/>
                <w:lang w:eastAsia="zh-CN"/>
              </w:rPr>
            </w:pPr>
            <w:r>
              <w:rPr>
                <w:rFonts w:hint="eastAsia" w:hAnsi="宋体"/>
                <w:sz w:val="21"/>
                <w:szCs w:val="21"/>
                <w:lang w:eastAsia="zh-CN"/>
              </w:rPr>
              <w:t>（</w:t>
            </w:r>
            <w:r>
              <w:rPr>
                <w:rFonts w:hint="eastAsia" w:hAnsi="宋体"/>
                <w:sz w:val="21"/>
                <w:szCs w:val="21"/>
                <w:lang w:val="en-US" w:eastAsia="zh-CN"/>
              </w:rPr>
              <w:t>商务技术文件</w:t>
            </w:r>
            <w:r>
              <w:rPr>
                <w:rFonts w:hint="eastAsia" w:hAnsi="宋体"/>
                <w:sz w:val="21"/>
                <w:szCs w:val="21"/>
                <w:lang w:eastAsia="zh-CN"/>
              </w:rPr>
              <w:t>）</w:t>
            </w:r>
          </w:p>
        </w:tc>
        <w:tc>
          <w:tcPr>
            <w:tcW w:w="7260" w:type="dxa"/>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w:t>
            </w:r>
            <w:r>
              <w:rPr>
                <w:rFonts w:hint="eastAsia" w:hAnsi="宋体"/>
                <w:sz w:val="21"/>
                <w:szCs w:val="21"/>
                <w:lang w:val="en-US" w:eastAsia="zh-CN"/>
              </w:rPr>
              <w:t>一</w:t>
            </w:r>
            <w:r>
              <w:rPr>
                <w:rFonts w:hint="eastAsia" w:hAnsi="宋体"/>
                <w:sz w:val="21"/>
                <w:szCs w:val="21"/>
              </w:rPr>
              <w:t>）投标函已提交并符合采购文件要求；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jc w:val="left"/>
              <w:rPr>
                <w:rFonts w:hint="eastAsia" w:hAnsi="宋体"/>
                <w:sz w:val="21"/>
                <w:szCs w:val="21"/>
              </w:rPr>
            </w:pPr>
          </w:p>
        </w:tc>
        <w:tc>
          <w:tcPr>
            <w:tcW w:w="7260" w:type="dxa"/>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w:t>
            </w:r>
            <w:r>
              <w:rPr>
                <w:rFonts w:hint="eastAsia" w:hAnsi="宋体"/>
                <w:sz w:val="21"/>
                <w:szCs w:val="21"/>
                <w:lang w:val="en-US" w:eastAsia="zh-CN"/>
              </w:rPr>
              <w:t>二</w:t>
            </w:r>
            <w:r>
              <w:rPr>
                <w:rFonts w:hint="eastAsia" w:hAnsi="宋体"/>
                <w:sz w:val="21"/>
                <w:szCs w:val="21"/>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jc w:val="left"/>
              <w:rPr>
                <w:rFonts w:hint="eastAsia" w:hAnsi="宋体"/>
                <w:sz w:val="21"/>
                <w:szCs w:val="21"/>
              </w:rPr>
            </w:pPr>
          </w:p>
        </w:tc>
        <w:tc>
          <w:tcPr>
            <w:tcW w:w="7260" w:type="dxa"/>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w:t>
            </w:r>
            <w:r>
              <w:rPr>
                <w:rFonts w:hint="eastAsia" w:hAnsi="宋体"/>
                <w:sz w:val="21"/>
                <w:szCs w:val="21"/>
                <w:lang w:val="en-US" w:eastAsia="zh-CN"/>
              </w:rPr>
              <w:t>三</w:t>
            </w:r>
            <w:r>
              <w:rPr>
                <w:rFonts w:hint="eastAsia" w:hAnsi="宋体"/>
                <w:sz w:val="21"/>
                <w:szCs w:val="21"/>
              </w:rPr>
              <w:t>）投标文件</w:t>
            </w:r>
            <w:r>
              <w:rPr>
                <w:rFonts w:hint="eastAsia" w:hAnsi="宋体"/>
                <w:sz w:val="21"/>
                <w:szCs w:val="21"/>
                <w:lang w:val="en-US" w:eastAsia="zh-CN"/>
              </w:rPr>
              <w:t>有</w:t>
            </w:r>
            <w:r>
              <w:rPr>
                <w:rFonts w:hint="eastAsia" w:hAnsi="宋体"/>
                <w:sz w:val="21"/>
                <w:szCs w:val="21"/>
              </w:rPr>
              <w:t>法定代表人签署本人姓名（或印盖本人姓名章）</w:t>
            </w:r>
            <w:r>
              <w:rPr>
                <w:rFonts w:hint="eastAsia" w:hAnsi="宋体"/>
                <w:sz w:val="21"/>
                <w:szCs w:val="21"/>
                <w:lang w:eastAsia="zh-CN"/>
              </w:rPr>
              <w:t>，</w:t>
            </w:r>
            <w:r>
              <w:rPr>
                <w:rFonts w:hint="eastAsia" w:hAnsi="宋体"/>
                <w:sz w:val="21"/>
                <w:szCs w:val="21"/>
              </w:rPr>
              <w:t>或签署人提供有效的法定代表人授权委托书</w:t>
            </w:r>
            <w:r>
              <w:rPr>
                <w:rFonts w:hint="eastAsia" w:hAnsi="宋体"/>
                <w:sz w:val="21"/>
                <w:szCs w:val="21"/>
                <w:lang w:val="en-US" w:eastAsia="zh-CN"/>
              </w:rPr>
              <w:t>且</w:t>
            </w:r>
            <w:r>
              <w:rPr>
                <w:rFonts w:hint="eastAsia" w:hAnsi="宋体"/>
                <w:sz w:val="21"/>
                <w:szCs w:val="21"/>
              </w:rPr>
              <w:t>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jc w:val="left"/>
              <w:rPr>
                <w:rFonts w:hint="eastAsia" w:hAnsi="宋体"/>
                <w:sz w:val="21"/>
                <w:szCs w:val="21"/>
              </w:rPr>
            </w:pPr>
          </w:p>
        </w:tc>
        <w:tc>
          <w:tcPr>
            <w:tcW w:w="7260" w:type="dxa"/>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w:t>
            </w:r>
            <w:r>
              <w:rPr>
                <w:rFonts w:hint="eastAsia" w:hAnsi="宋体"/>
                <w:sz w:val="21"/>
                <w:szCs w:val="21"/>
                <w:lang w:val="en-US" w:eastAsia="zh-CN"/>
              </w:rPr>
              <w:t>四</w:t>
            </w:r>
            <w:r>
              <w:rPr>
                <w:rFonts w:hint="eastAsia" w:hAnsi="宋体"/>
                <w:sz w:val="21"/>
                <w:szCs w:val="21"/>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jc w:val="left"/>
              <w:rPr>
                <w:rFonts w:hint="eastAsia" w:hAnsi="宋体"/>
                <w:sz w:val="21"/>
                <w:szCs w:val="21"/>
              </w:rPr>
            </w:pPr>
          </w:p>
        </w:tc>
        <w:tc>
          <w:tcPr>
            <w:tcW w:w="7260" w:type="dxa"/>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w:t>
            </w:r>
            <w:r>
              <w:rPr>
                <w:rFonts w:hint="eastAsia" w:hAnsi="宋体"/>
                <w:sz w:val="21"/>
                <w:szCs w:val="21"/>
                <w:lang w:val="en-US" w:eastAsia="zh-CN"/>
              </w:rPr>
              <w:t>五</w:t>
            </w:r>
            <w:r>
              <w:rPr>
                <w:rFonts w:hint="eastAsia" w:hAnsi="宋体"/>
                <w:sz w:val="21"/>
                <w:szCs w:val="21"/>
              </w:rPr>
              <w:t>）投标文件标明的响应或偏离与事实</w:t>
            </w:r>
            <w:r>
              <w:rPr>
                <w:rFonts w:hint="eastAsia" w:hAnsi="宋体"/>
                <w:sz w:val="21"/>
                <w:szCs w:val="21"/>
                <w:lang w:val="en-US" w:eastAsia="zh-CN"/>
              </w:rPr>
              <w:t>相符且无</w:t>
            </w:r>
            <w:r>
              <w:rPr>
                <w:rFonts w:hint="eastAsia" w:hAnsi="宋体"/>
                <w:sz w:val="21"/>
                <w:szCs w:val="21"/>
              </w:rPr>
              <w:t>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jc w:val="left"/>
              <w:rPr>
                <w:rFonts w:hint="eastAsia" w:hAnsi="宋体"/>
                <w:sz w:val="21"/>
                <w:szCs w:val="21"/>
              </w:rPr>
            </w:pPr>
          </w:p>
        </w:tc>
        <w:tc>
          <w:tcPr>
            <w:tcW w:w="7260" w:type="dxa"/>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w:t>
            </w:r>
            <w:r>
              <w:rPr>
                <w:rFonts w:hint="eastAsia" w:hAnsi="宋体"/>
                <w:sz w:val="21"/>
                <w:szCs w:val="21"/>
                <w:lang w:val="en-US" w:eastAsia="zh-CN"/>
              </w:rPr>
              <w:t>六</w:t>
            </w:r>
            <w:r>
              <w:rPr>
                <w:rFonts w:hint="eastAsia" w:hAnsi="宋体"/>
                <w:sz w:val="21"/>
                <w:szCs w:val="21"/>
              </w:rPr>
              <w:t>）投标文件的实质性内容使用中文表述</w:t>
            </w:r>
            <w:r>
              <w:rPr>
                <w:rFonts w:hint="eastAsia" w:hAnsi="宋体"/>
                <w:sz w:val="21"/>
                <w:szCs w:val="21"/>
                <w:lang w:val="en-US" w:eastAsia="zh-CN"/>
              </w:rPr>
              <w:t>且</w:t>
            </w:r>
            <w:r>
              <w:rPr>
                <w:rFonts w:hint="eastAsia" w:hAnsi="宋体"/>
                <w:sz w:val="21"/>
                <w:szCs w:val="21"/>
              </w:rPr>
              <w:t>意思表述明确</w:t>
            </w:r>
            <w:r>
              <w:rPr>
                <w:rFonts w:hint="eastAsia" w:hAnsi="宋体"/>
                <w:sz w:val="21"/>
                <w:szCs w:val="21"/>
                <w:lang w:eastAsia="zh-CN"/>
              </w:rPr>
              <w:t>，</w:t>
            </w:r>
            <w:r>
              <w:rPr>
                <w:rFonts w:hint="eastAsia" w:hAnsi="宋体"/>
                <w:sz w:val="21"/>
                <w:szCs w:val="21"/>
              </w:rPr>
              <w:t>前后</w:t>
            </w:r>
            <w:r>
              <w:rPr>
                <w:rFonts w:hint="eastAsia" w:hAnsi="宋体"/>
                <w:sz w:val="21"/>
                <w:szCs w:val="21"/>
                <w:lang w:val="en-US" w:eastAsia="zh-CN"/>
              </w:rPr>
              <w:t>无</w:t>
            </w:r>
            <w:r>
              <w:rPr>
                <w:rFonts w:hint="eastAsia" w:hAnsi="宋体"/>
                <w:sz w:val="21"/>
                <w:szCs w:val="21"/>
              </w:rPr>
              <w:t>矛盾</w:t>
            </w:r>
            <w:r>
              <w:rPr>
                <w:rFonts w:hint="eastAsia" w:hAnsi="宋体"/>
                <w:sz w:val="21"/>
                <w:szCs w:val="21"/>
                <w:lang w:val="en-US" w:eastAsia="zh-CN"/>
              </w:rPr>
              <w:t>且</w:t>
            </w:r>
            <w:r>
              <w:rPr>
                <w:rFonts w:hint="eastAsia" w:hAnsi="宋体"/>
                <w:sz w:val="21"/>
                <w:szCs w:val="21"/>
              </w:rPr>
              <w:t>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jc w:val="left"/>
              <w:rPr>
                <w:rFonts w:hint="eastAsia" w:hAnsi="宋体"/>
                <w:sz w:val="21"/>
                <w:szCs w:val="21"/>
              </w:rPr>
            </w:pPr>
          </w:p>
        </w:tc>
        <w:tc>
          <w:tcPr>
            <w:tcW w:w="7260" w:type="dxa"/>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w:t>
            </w:r>
            <w:r>
              <w:rPr>
                <w:rFonts w:hint="eastAsia" w:hAnsi="宋体"/>
                <w:sz w:val="21"/>
                <w:szCs w:val="21"/>
                <w:lang w:val="en-US" w:eastAsia="zh-CN"/>
              </w:rPr>
              <w:t>七</w:t>
            </w:r>
            <w:r>
              <w:rPr>
                <w:rFonts w:hint="eastAsia" w:hAnsi="宋体"/>
                <w:sz w:val="21"/>
                <w:szCs w:val="21"/>
              </w:rPr>
              <w:t>）带“</w:t>
            </w:r>
            <w:r>
              <w:rPr>
                <w:rFonts w:hint="eastAsia" w:hAnsi="宋体"/>
                <w:sz w:val="21"/>
                <w:szCs w:val="21"/>
                <w:lang w:val="en-US" w:eastAsia="zh-CN"/>
              </w:rPr>
              <w:t>*</w:t>
            </w:r>
            <w:r>
              <w:rPr>
                <w:rFonts w:hint="eastAsia" w:hAnsi="宋体"/>
                <w:sz w:val="21"/>
                <w:szCs w:val="21"/>
              </w:rPr>
              <w:t>”的条款满足采购文件要求、</w:t>
            </w:r>
            <w:r>
              <w:rPr>
                <w:rFonts w:hint="eastAsia" w:hAnsi="宋体"/>
                <w:sz w:val="21"/>
                <w:szCs w:val="21"/>
                <w:lang w:val="en-US" w:eastAsia="zh-CN"/>
              </w:rPr>
              <w:t>已</w:t>
            </w:r>
            <w:r>
              <w:rPr>
                <w:rFonts w:hint="eastAsia" w:hAnsi="宋体"/>
                <w:sz w:val="21"/>
                <w:szCs w:val="21"/>
              </w:rPr>
              <w:t>实质性响应采购文件要求</w:t>
            </w:r>
            <w:r>
              <w:rPr>
                <w:rFonts w:hint="eastAsia" w:hAnsi="宋体"/>
                <w:sz w:val="21"/>
                <w:szCs w:val="21"/>
                <w:lang w:val="en-US" w:eastAsia="zh-CN"/>
              </w:rPr>
              <w:t>且</w:t>
            </w:r>
            <w:r>
              <w:rPr>
                <w:rFonts w:hint="eastAsia" w:hAnsi="宋体"/>
                <w:sz w:val="21"/>
                <w:szCs w:val="21"/>
              </w:rPr>
              <w:t>投标文件</w:t>
            </w:r>
            <w:r>
              <w:rPr>
                <w:rFonts w:hint="eastAsia" w:hAnsi="宋体"/>
                <w:sz w:val="21"/>
                <w:szCs w:val="21"/>
                <w:lang w:val="en-US" w:eastAsia="zh-CN"/>
              </w:rPr>
              <w:t>无</w:t>
            </w:r>
            <w:r>
              <w:rPr>
                <w:rFonts w:hint="eastAsia" w:hAnsi="宋体"/>
                <w:sz w:val="21"/>
                <w:szCs w:val="21"/>
              </w:rPr>
              <w:t>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jc w:val="left"/>
              <w:rPr>
                <w:rFonts w:hint="eastAsia" w:hAnsi="宋体"/>
                <w:sz w:val="21"/>
                <w:szCs w:val="21"/>
              </w:rPr>
            </w:pPr>
          </w:p>
        </w:tc>
        <w:tc>
          <w:tcPr>
            <w:tcW w:w="7260" w:type="dxa"/>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w:t>
            </w:r>
            <w:r>
              <w:rPr>
                <w:rFonts w:hint="eastAsia" w:hAnsi="宋体"/>
                <w:sz w:val="21"/>
                <w:szCs w:val="21"/>
                <w:lang w:val="en-US" w:eastAsia="zh-CN"/>
              </w:rPr>
              <w:t>八</w:t>
            </w:r>
            <w:r>
              <w:rPr>
                <w:rFonts w:hint="eastAsia" w:hAnsi="宋体"/>
                <w:sz w:val="21"/>
                <w:szCs w:val="21"/>
              </w:rPr>
              <w:t>）允许偏离的技术、性能指标或者辅助功能项目发生负偏离</w:t>
            </w:r>
            <w:r>
              <w:rPr>
                <w:rFonts w:hint="eastAsia" w:hAnsi="宋体"/>
                <w:sz w:val="21"/>
                <w:szCs w:val="21"/>
                <w:lang w:val="en-US" w:eastAsia="zh-CN"/>
              </w:rPr>
              <w:t>未</w:t>
            </w:r>
            <w:r>
              <w:rPr>
                <w:rFonts w:hint="eastAsia" w:hAnsi="宋体"/>
                <w:sz w:val="21"/>
                <w:szCs w:val="21"/>
              </w:rPr>
              <w:t>达10项（含）以上的；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jc w:val="left"/>
              <w:rPr>
                <w:rFonts w:hint="eastAsia" w:hAnsi="宋体"/>
                <w:sz w:val="21"/>
                <w:szCs w:val="21"/>
              </w:rPr>
            </w:pPr>
          </w:p>
        </w:tc>
        <w:tc>
          <w:tcPr>
            <w:tcW w:w="7260" w:type="dxa"/>
            <w:noWrap w:val="0"/>
            <w:vAlign w:val="center"/>
          </w:tcPr>
          <w:p>
            <w:pPr>
              <w:pStyle w:val="24"/>
              <w:snapToGrid w:val="0"/>
              <w:spacing w:beforeLines="0" w:afterLines="0" w:line="360" w:lineRule="auto"/>
              <w:jc w:val="left"/>
              <w:rPr>
                <w:rFonts w:hint="eastAsia" w:hAnsi="宋体"/>
                <w:sz w:val="21"/>
                <w:szCs w:val="21"/>
              </w:rPr>
            </w:pPr>
            <w:r>
              <w:rPr>
                <w:rFonts w:hint="eastAsia" w:hAnsi="宋体"/>
                <w:sz w:val="21"/>
                <w:szCs w:val="21"/>
              </w:rPr>
              <w:t>（</w:t>
            </w:r>
            <w:r>
              <w:rPr>
                <w:rFonts w:hint="eastAsia" w:hAnsi="宋体"/>
                <w:sz w:val="21"/>
                <w:szCs w:val="21"/>
                <w:lang w:val="en-US" w:eastAsia="zh-CN"/>
              </w:rPr>
              <w:t>九</w:t>
            </w:r>
            <w:r>
              <w:rPr>
                <w:rFonts w:hint="eastAsia" w:hAnsi="宋体"/>
                <w:sz w:val="21"/>
                <w:szCs w:val="21"/>
              </w:rPr>
              <w:t>）投标技术方案明确，</w:t>
            </w:r>
            <w:r>
              <w:rPr>
                <w:rFonts w:hint="eastAsia" w:hAnsi="宋体"/>
                <w:sz w:val="21"/>
                <w:szCs w:val="21"/>
                <w:lang w:val="en-US" w:eastAsia="zh-CN"/>
              </w:rPr>
              <w:t>不</w:t>
            </w:r>
            <w:r>
              <w:rPr>
                <w:rFonts w:hint="eastAsia" w:hAnsi="宋体"/>
                <w:sz w:val="21"/>
                <w:szCs w:val="21"/>
              </w:rPr>
              <w:t>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rPr>
                <w:rFonts w:hint="eastAsia" w:hAnsi="宋体"/>
                <w:sz w:val="21"/>
                <w:szCs w:val="21"/>
              </w:rPr>
            </w:pP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十</w:t>
            </w:r>
            <w:r>
              <w:rPr>
                <w:rFonts w:hint="eastAsia" w:hAnsi="宋体"/>
                <w:sz w:val="21"/>
                <w:szCs w:val="21"/>
              </w:rPr>
              <w:t>）</w:t>
            </w:r>
            <w:r>
              <w:rPr>
                <w:rFonts w:hint="eastAsia" w:hAnsi="宋体"/>
                <w:sz w:val="21"/>
                <w:szCs w:val="21"/>
                <w:lang w:val="en-US" w:eastAsia="zh-CN"/>
              </w:rPr>
              <w:t>商务</w:t>
            </w:r>
            <w:r>
              <w:rPr>
                <w:rFonts w:hint="eastAsia" w:hAnsi="宋体"/>
                <w:sz w:val="21"/>
                <w:szCs w:val="21"/>
              </w:rPr>
              <w:t>技术文件中</w:t>
            </w:r>
            <w:r>
              <w:rPr>
                <w:rFonts w:hint="eastAsia" w:hAnsi="宋体"/>
                <w:sz w:val="21"/>
                <w:szCs w:val="21"/>
                <w:lang w:val="en-US" w:eastAsia="zh-CN"/>
              </w:rPr>
              <w:t>未</w:t>
            </w:r>
            <w:r>
              <w:rPr>
                <w:rFonts w:hint="eastAsia" w:hAnsi="宋体"/>
                <w:sz w:val="21"/>
                <w:szCs w:val="21"/>
              </w:rPr>
              <w:t>出现报价或单价的</w:t>
            </w:r>
            <w:r>
              <w:rPr>
                <w:rFonts w:hint="eastAsia"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rPr>
                <w:rFonts w:hint="eastAsia" w:hAnsi="宋体"/>
                <w:sz w:val="21"/>
                <w:szCs w:val="21"/>
              </w:rPr>
            </w:pPr>
          </w:p>
        </w:tc>
        <w:tc>
          <w:tcPr>
            <w:tcW w:w="7260" w:type="dxa"/>
            <w:noWrap w:val="0"/>
            <w:vAlign w:val="center"/>
          </w:tcPr>
          <w:p>
            <w:pPr>
              <w:pStyle w:val="24"/>
              <w:snapToGrid w:val="0"/>
              <w:spacing w:beforeLines="0" w:afterLines="0" w:line="360" w:lineRule="auto"/>
              <w:rPr>
                <w:rFonts w:hint="eastAsia" w:hAnsi="宋体"/>
                <w:sz w:val="21"/>
                <w:szCs w:val="21"/>
                <w:lang w:val="en-US" w:eastAsia="zh-CN"/>
              </w:rPr>
            </w:pPr>
            <w:r>
              <w:rPr>
                <w:rFonts w:hint="eastAsia" w:hAnsi="宋体"/>
                <w:sz w:val="21"/>
                <w:szCs w:val="21"/>
              </w:rPr>
              <w:t>（</w:t>
            </w:r>
            <w:r>
              <w:rPr>
                <w:rFonts w:hint="eastAsia" w:hAnsi="宋体"/>
                <w:sz w:val="21"/>
                <w:szCs w:val="21"/>
                <w:lang w:val="en-US" w:eastAsia="zh-CN"/>
              </w:rPr>
              <w:t>十一</w:t>
            </w:r>
            <w:r>
              <w:rPr>
                <w:rFonts w:hint="eastAsia" w:hAnsi="宋体"/>
                <w:sz w:val="21"/>
                <w:szCs w:val="21"/>
              </w:rPr>
              <w:t>）不存在法律、法规和采购文件规定的其他无效情形</w:t>
            </w:r>
            <w:r>
              <w:rPr>
                <w:rFonts w:hint="eastAsia"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rPr>
                <w:rFonts w:hint="eastAsia" w:hAnsi="宋体"/>
                <w:sz w:val="21"/>
                <w:szCs w:val="21"/>
              </w:rPr>
            </w:pPr>
          </w:p>
        </w:tc>
        <w:tc>
          <w:tcPr>
            <w:tcW w:w="7260" w:type="dxa"/>
            <w:noWrap w:val="0"/>
            <w:vAlign w:val="center"/>
          </w:tcPr>
          <w:p>
            <w:pPr>
              <w:pStyle w:val="24"/>
              <w:snapToGrid w:val="0"/>
              <w:spacing w:beforeLines="0" w:afterLines="0" w:line="360" w:lineRule="auto"/>
              <w:rPr>
                <w:rFonts w:hint="eastAsia" w:hAnsi="宋体"/>
                <w:sz w:val="21"/>
                <w:szCs w:val="21"/>
                <w:lang w:eastAsia="zh-CN"/>
              </w:rPr>
            </w:pPr>
            <w:r>
              <w:rPr>
                <w:rFonts w:hint="eastAsia" w:hAnsi="宋体"/>
                <w:sz w:val="21"/>
                <w:szCs w:val="21"/>
              </w:rPr>
              <w:t>（</w:t>
            </w:r>
            <w:r>
              <w:rPr>
                <w:rFonts w:hint="eastAsia" w:hAnsi="宋体"/>
                <w:sz w:val="21"/>
                <w:szCs w:val="21"/>
                <w:lang w:val="en-US" w:eastAsia="zh-CN"/>
              </w:rPr>
              <w:t>十二</w:t>
            </w:r>
            <w:r>
              <w:rPr>
                <w:rFonts w:hint="eastAsia" w:hAnsi="宋体"/>
                <w:sz w:val="21"/>
                <w:szCs w:val="21"/>
              </w:rPr>
              <w:t>）不存在投标文件的有效期不满足采购文件要求情形</w:t>
            </w:r>
            <w:r>
              <w:rPr>
                <w:rFonts w:hint="eastAsia"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center"/>
          </w:tcPr>
          <w:p>
            <w:pPr>
              <w:pStyle w:val="24"/>
              <w:snapToGrid w:val="0"/>
              <w:spacing w:beforeLines="0" w:afterLines="0" w:line="360" w:lineRule="auto"/>
              <w:ind w:firstLine="420" w:firstLineChars="200"/>
              <w:rPr>
                <w:rFonts w:hint="eastAsia" w:hAnsi="宋体"/>
                <w:sz w:val="21"/>
                <w:szCs w:val="21"/>
              </w:rPr>
            </w:pPr>
          </w:p>
        </w:tc>
        <w:tc>
          <w:tcPr>
            <w:tcW w:w="7260" w:type="dxa"/>
            <w:noWrap w:val="0"/>
            <w:vAlign w:val="center"/>
          </w:tcPr>
          <w:p>
            <w:pPr>
              <w:pStyle w:val="24"/>
              <w:snapToGrid w:val="0"/>
              <w:spacing w:beforeLines="0" w:afterLines="0" w:line="360" w:lineRule="auto"/>
              <w:rPr>
                <w:rFonts w:hint="eastAsia" w:hAnsi="宋体"/>
                <w:sz w:val="21"/>
                <w:szCs w:val="21"/>
                <w:lang w:eastAsia="zh-CN"/>
              </w:rPr>
            </w:pPr>
            <w:r>
              <w:rPr>
                <w:rFonts w:hint="eastAsia" w:hAnsi="宋体"/>
                <w:sz w:val="21"/>
                <w:szCs w:val="21"/>
              </w:rPr>
              <w:t>（</w:t>
            </w:r>
            <w:r>
              <w:rPr>
                <w:rFonts w:hint="eastAsia" w:hAnsi="宋体"/>
                <w:sz w:val="21"/>
                <w:szCs w:val="21"/>
                <w:lang w:val="en-US" w:eastAsia="zh-CN"/>
              </w:rPr>
              <w:t>十三</w:t>
            </w:r>
            <w:r>
              <w:rPr>
                <w:rFonts w:hint="eastAsia" w:hAnsi="宋体"/>
                <w:sz w:val="21"/>
                <w:szCs w:val="21"/>
              </w:rPr>
              <w:t>）</w:t>
            </w:r>
            <w:r>
              <w:rPr>
                <w:rFonts w:hint="eastAsia" w:hAnsi="宋体"/>
                <w:sz w:val="21"/>
                <w:szCs w:val="21"/>
                <w:lang w:val="en-US" w:eastAsia="zh-CN"/>
              </w:rPr>
              <w:t>商务</w:t>
            </w:r>
            <w:r>
              <w:rPr>
                <w:rFonts w:hint="eastAsia" w:hAnsi="宋体"/>
                <w:sz w:val="21"/>
                <w:szCs w:val="21"/>
              </w:rPr>
              <w:t>技术文件不存在采购文件所规定的其它无效投标条款要求</w:t>
            </w:r>
            <w:r>
              <w:rPr>
                <w:rFonts w:hint="eastAsia"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restart"/>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符合性审查</w:t>
            </w:r>
          </w:p>
          <w:p>
            <w:pPr>
              <w:pStyle w:val="24"/>
              <w:snapToGrid w:val="0"/>
              <w:spacing w:beforeLines="0" w:afterLines="0" w:line="360" w:lineRule="auto"/>
              <w:rPr>
                <w:rFonts w:hint="eastAsia" w:hAnsi="宋体"/>
                <w:sz w:val="21"/>
                <w:szCs w:val="21"/>
              </w:rPr>
            </w:pPr>
            <w:r>
              <w:rPr>
                <w:rFonts w:hint="eastAsia" w:hAnsi="宋体"/>
                <w:sz w:val="21"/>
                <w:szCs w:val="21"/>
                <w:lang w:eastAsia="zh-CN"/>
              </w:rPr>
              <w:t>（</w:t>
            </w:r>
            <w:r>
              <w:rPr>
                <w:rFonts w:hint="eastAsia" w:hAnsi="宋体"/>
                <w:sz w:val="21"/>
                <w:szCs w:val="21"/>
                <w:lang w:val="en-US" w:eastAsia="zh-CN"/>
              </w:rPr>
              <w:t>报价文件</w:t>
            </w:r>
            <w:r>
              <w:rPr>
                <w:rFonts w:hint="eastAsia" w:hAnsi="宋体"/>
                <w:sz w:val="21"/>
                <w:szCs w:val="21"/>
                <w:lang w:eastAsia="zh-CN"/>
              </w:rPr>
              <w:t>）</w:t>
            </w: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一</w:t>
            </w:r>
            <w:r>
              <w:rPr>
                <w:rFonts w:hint="eastAsia" w:hAnsi="宋体"/>
                <w:sz w:val="21"/>
                <w:szCs w:val="21"/>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top"/>
          </w:tcPr>
          <w:p>
            <w:pPr>
              <w:pStyle w:val="24"/>
              <w:snapToGrid w:val="0"/>
              <w:spacing w:beforeLines="0" w:afterLines="0" w:line="360" w:lineRule="auto"/>
              <w:ind w:firstLine="420" w:firstLineChars="200"/>
              <w:rPr>
                <w:rFonts w:hint="eastAsia" w:hAnsi="宋体"/>
                <w:sz w:val="21"/>
                <w:szCs w:val="21"/>
                <w:lang w:eastAsia="zh-CN"/>
              </w:rPr>
            </w:pP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二</w:t>
            </w:r>
            <w:r>
              <w:rPr>
                <w:rFonts w:hint="eastAsia" w:hAnsi="宋体"/>
                <w:sz w:val="21"/>
                <w:szCs w:val="21"/>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top"/>
          </w:tcPr>
          <w:p>
            <w:pPr>
              <w:pStyle w:val="24"/>
              <w:snapToGrid w:val="0"/>
              <w:spacing w:beforeLines="0" w:afterLines="0" w:line="360" w:lineRule="auto"/>
              <w:ind w:firstLine="420" w:firstLineChars="200"/>
              <w:rPr>
                <w:rFonts w:hint="eastAsia" w:hAnsi="宋体"/>
                <w:sz w:val="21"/>
                <w:szCs w:val="21"/>
                <w:lang w:eastAsia="zh-CN"/>
              </w:rPr>
            </w:pP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三</w:t>
            </w:r>
            <w:r>
              <w:rPr>
                <w:rFonts w:hint="eastAsia" w:hAnsi="宋体"/>
                <w:sz w:val="21"/>
                <w:szCs w:val="21"/>
              </w:rPr>
              <w:t>）采用人民币报价或者按照采购文件标明的币种报价的；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top"/>
          </w:tcPr>
          <w:p>
            <w:pPr>
              <w:pStyle w:val="24"/>
              <w:snapToGrid w:val="0"/>
              <w:spacing w:beforeLines="0" w:afterLines="0" w:line="360" w:lineRule="auto"/>
              <w:ind w:firstLine="420" w:firstLineChars="200"/>
              <w:rPr>
                <w:rFonts w:hint="eastAsia" w:hAnsi="宋体"/>
                <w:sz w:val="21"/>
                <w:szCs w:val="21"/>
                <w:lang w:eastAsia="zh-CN"/>
              </w:rPr>
            </w:pPr>
          </w:p>
        </w:tc>
        <w:tc>
          <w:tcPr>
            <w:tcW w:w="7260" w:type="dxa"/>
            <w:noWrap w:val="0"/>
            <w:vAlign w:val="center"/>
          </w:tcPr>
          <w:p>
            <w:pPr>
              <w:pStyle w:val="24"/>
              <w:snapToGrid w:val="0"/>
              <w:spacing w:beforeLines="0" w:afterLines="0" w:line="360" w:lineRule="auto"/>
              <w:rPr>
                <w:rFonts w:hint="eastAsia" w:hAnsi="宋体"/>
                <w:sz w:val="21"/>
                <w:szCs w:val="21"/>
                <w:lang w:eastAsia="zh-CN"/>
              </w:rPr>
            </w:pPr>
            <w:r>
              <w:rPr>
                <w:rFonts w:hint="eastAsia" w:hAnsi="宋体"/>
                <w:sz w:val="21"/>
                <w:szCs w:val="21"/>
              </w:rPr>
              <w:t>（</w:t>
            </w:r>
            <w:r>
              <w:rPr>
                <w:rFonts w:hint="eastAsia" w:hAnsi="宋体"/>
                <w:sz w:val="21"/>
                <w:szCs w:val="21"/>
                <w:lang w:val="en-US" w:eastAsia="zh-CN"/>
              </w:rPr>
              <w:t>四</w:t>
            </w:r>
            <w:r>
              <w:rPr>
                <w:rFonts w:hint="eastAsia" w:hAnsi="宋体"/>
                <w:sz w:val="21"/>
                <w:szCs w:val="21"/>
              </w:rPr>
              <w:t>）</w:t>
            </w:r>
            <w:r>
              <w:rPr>
                <w:rFonts w:hint="eastAsia" w:hAnsi="宋体"/>
                <w:sz w:val="21"/>
                <w:szCs w:val="21"/>
                <w:lang w:val="en-US" w:eastAsia="zh-CN"/>
              </w:rPr>
              <w:t>不存在</w:t>
            </w:r>
            <w:r>
              <w:rPr>
                <w:rFonts w:hint="eastAsia" w:hAnsi="宋体"/>
                <w:sz w:val="21"/>
                <w:szCs w:val="21"/>
              </w:rPr>
              <w:t>报价超出最高限价，或者超出采购预算金额，采购人不能支付的</w:t>
            </w:r>
            <w:r>
              <w:rPr>
                <w:rFonts w:hint="eastAsia" w:hAnsi="宋体"/>
                <w:sz w:val="21"/>
                <w:szCs w:val="21"/>
                <w:lang w:val="en-US" w:eastAsia="zh-CN"/>
              </w:rPr>
              <w:t>情形</w:t>
            </w:r>
            <w:r>
              <w:rPr>
                <w:rFonts w:hint="eastAsia"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top"/>
          </w:tcPr>
          <w:p>
            <w:pPr>
              <w:pStyle w:val="24"/>
              <w:snapToGrid w:val="0"/>
              <w:spacing w:beforeLines="0" w:afterLines="0" w:line="360" w:lineRule="auto"/>
              <w:ind w:firstLine="420" w:firstLineChars="200"/>
              <w:rPr>
                <w:rFonts w:hint="eastAsia" w:hAnsi="宋体"/>
                <w:sz w:val="21"/>
                <w:szCs w:val="21"/>
                <w:lang w:eastAsia="zh-CN"/>
              </w:rPr>
            </w:pP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五</w:t>
            </w:r>
            <w:r>
              <w:rPr>
                <w:rFonts w:hint="eastAsia" w:hAnsi="宋体"/>
                <w:sz w:val="21"/>
                <w:szCs w:val="21"/>
              </w:rPr>
              <w:t>）</w:t>
            </w:r>
            <w:r>
              <w:rPr>
                <w:rFonts w:hint="eastAsia" w:hAnsi="宋体"/>
                <w:sz w:val="21"/>
                <w:szCs w:val="21"/>
                <w:lang w:val="en-US" w:eastAsia="zh-CN"/>
              </w:rPr>
              <w:t>不存在</w:t>
            </w:r>
            <w:r>
              <w:rPr>
                <w:rFonts w:hint="eastAsia" w:hAnsi="宋体"/>
                <w:sz w:val="21"/>
                <w:szCs w:val="21"/>
              </w:rPr>
              <w:t>投标报价具有选择性的</w:t>
            </w:r>
            <w:r>
              <w:rPr>
                <w:rFonts w:hint="eastAsia" w:hAnsi="宋体"/>
                <w:sz w:val="21"/>
                <w:szCs w:val="21"/>
                <w:lang w:val="en-US" w:eastAsia="zh-CN"/>
              </w:rPr>
              <w:t>情形</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top"/>
          </w:tcPr>
          <w:p>
            <w:pPr>
              <w:pStyle w:val="24"/>
              <w:snapToGrid w:val="0"/>
              <w:spacing w:beforeLines="0" w:afterLines="0" w:line="360" w:lineRule="auto"/>
              <w:ind w:firstLine="420" w:firstLineChars="200"/>
              <w:rPr>
                <w:rFonts w:hint="eastAsia" w:hAnsi="宋体"/>
                <w:sz w:val="21"/>
                <w:szCs w:val="21"/>
                <w:lang w:eastAsia="zh-CN"/>
              </w:rPr>
            </w:pP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六</w:t>
            </w:r>
            <w:r>
              <w:rPr>
                <w:rFonts w:hint="eastAsia" w:hAnsi="宋体"/>
                <w:sz w:val="21"/>
                <w:szCs w:val="21"/>
              </w:rPr>
              <w:t>）投标报价中</w:t>
            </w:r>
            <w:r>
              <w:rPr>
                <w:rFonts w:hint="eastAsia" w:hAnsi="宋体"/>
                <w:sz w:val="21"/>
                <w:szCs w:val="21"/>
                <w:lang w:val="en-US" w:eastAsia="zh-CN"/>
              </w:rPr>
              <w:t>未</w:t>
            </w:r>
            <w:r>
              <w:rPr>
                <w:rFonts w:hint="eastAsia" w:hAnsi="宋体"/>
                <w:sz w:val="21"/>
                <w:szCs w:val="21"/>
              </w:rPr>
              <w:t>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top"/>
          </w:tcPr>
          <w:p>
            <w:pPr>
              <w:pStyle w:val="24"/>
              <w:snapToGrid w:val="0"/>
              <w:spacing w:beforeLines="0" w:afterLines="0" w:line="360" w:lineRule="auto"/>
              <w:ind w:firstLine="420" w:firstLineChars="200"/>
              <w:rPr>
                <w:rFonts w:hint="eastAsia" w:hAnsi="宋体"/>
                <w:sz w:val="21"/>
                <w:szCs w:val="21"/>
                <w:lang w:eastAsia="zh-CN"/>
              </w:rPr>
            </w:pP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七</w:t>
            </w:r>
            <w:r>
              <w:rPr>
                <w:rFonts w:hint="eastAsia" w:hAnsi="宋体"/>
                <w:sz w:val="21"/>
                <w:szCs w:val="21"/>
              </w:rPr>
              <w:t>）</w:t>
            </w:r>
            <w:r>
              <w:rPr>
                <w:rFonts w:hint="eastAsia" w:hAnsi="宋体"/>
                <w:sz w:val="21"/>
                <w:szCs w:val="21"/>
                <w:lang w:val="en-US" w:eastAsia="zh-CN"/>
              </w:rPr>
              <w:t>不存在</w:t>
            </w:r>
            <w:r>
              <w:rPr>
                <w:rFonts w:hint="eastAsia" w:hAnsi="宋体"/>
                <w:sz w:val="21"/>
                <w:szCs w:val="21"/>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hAnsi="宋体"/>
                <w:sz w:val="21"/>
                <w:szCs w:val="21"/>
                <w:lang w:val="en-US" w:eastAsia="zh-CN"/>
              </w:rPr>
              <w:t>情形</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top"/>
          </w:tcPr>
          <w:p>
            <w:pPr>
              <w:pStyle w:val="24"/>
              <w:snapToGrid w:val="0"/>
              <w:spacing w:beforeLines="0" w:afterLines="0" w:line="360" w:lineRule="auto"/>
              <w:ind w:firstLine="420" w:firstLineChars="200"/>
              <w:rPr>
                <w:rFonts w:hint="eastAsia" w:hAnsi="宋体"/>
                <w:sz w:val="21"/>
                <w:szCs w:val="21"/>
                <w:lang w:eastAsia="zh-CN"/>
              </w:rPr>
            </w:pP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八</w:t>
            </w:r>
            <w:r>
              <w:rPr>
                <w:rFonts w:hint="eastAsia" w:hAnsi="宋体"/>
                <w:sz w:val="21"/>
                <w:szCs w:val="21"/>
              </w:rPr>
              <w:t>）投标文件（报价文件）内容与投标文件（商务技术文件）内容</w:t>
            </w:r>
            <w:r>
              <w:rPr>
                <w:rFonts w:hint="eastAsia" w:hAnsi="宋体"/>
                <w:sz w:val="21"/>
                <w:szCs w:val="21"/>
                <w:lang w:val="en-US" w:eastAsia="zh-CN"/>
              </w:rPr>
              <w:t>不存在</w:t>
            </w:r>
            <w:r>
              <w:rPr>
                <w:rFonts w:hint="eastAsia" w:hAnsi="宋体"/>
                <w:sz w:val="21"/>
                <w:szCs w:val="21"/>
              </w:rPr>
              <w:t>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top"/>
          </w:tcPr>
          <w:p>
            <w:pPr>
              <w:pStyle w:val="24"/>
              <w:snapToGrid w:val="0"/>
              <w:spacing w:beforeLines="0" w:afterLines="0" w:line="360" w:lineRule="auto"/>
              <w:ind w:firstLine="420" w:firstLineChars="200"/>
              <w:rPr>
                <w:rFonts w:hint="eastAsia" w:hAnsi="宋体"/>
                <w:sz w:val="21"/>
                <w:szCs w:val="21"/>
                <w:lang w:eastAsia="zh-CN"/>
              </w:rPr>
            </w:pP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九</w:t>
            </w:r>
            <w:r>
              <w:rPr>
                <w:rFonts w:hint="eastAsia" w:hAnsi="宋体"/>
                <w:sz w:val="21"/>
                <w:szCs w:val="21"/>
              </w:rPr>
              <w:t>）不存在法律、法规和采购文件规定的其他无效情形</w:t>
            </w:r>
            <w:r>
              <w:rPr>
                <w:rFonts w:hint="eastAsia"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vMerge w:val="continue"/>
            <w:noWrap w:val="0"/>
            <w:vAlign w:val="top"/>
          </w:tcPr>
          <w:p>
            <w:pPr>
              <w:pStyle w:val="24"/>
              <w:snapToGrid w:val="0"/>
              <w:spacing w:beforeLines="0" w:afterLines="0" w:line="360" w:lineRule="auto"/>
              <w:ind w:firstLine="420" w:firstLineChars="200"/>
              <w:rPr>
                <w:rFonts w:hint="eastAsia" w:hAnsi="宋体"/>
                <w:sz w:val="21"/>
                <w:szCs w:val="21"/>
                <w:lang w:eastAsia="zh-CN"/>
              </w:rPr>
            </w:pPr>
          </w:p>
        </w:tc>
        <w:tc>
          <w:tcPr>
            <w:tcW w:w="7260" w:type="dxa"/>
            <w:noWrap w:val="0"/>
            <w:vAlign w:val="center"/>
          </w:tcPr>
          <w:p>
            <w:pPr>
              <w:pStyle w:val="24"/>
              <w:snapToGrid w:val="0"/>
              <w:spacing w:beforeLines="0" w:afterLines="0" w:line="360" w:lineRule="auto"/>
              <w:rPr>
                <w:rFonts w:hint="eastAsia" w:hAnsi="宋体"/>
                <w:sz w:val="21"/>
                <w:szCs w:val="21"/>
              </w:rPr>
            </w:pPr>
            <w:r>
              <w:rPr>
                <w:rFonts w:hint="eastAsia" w:hAnsi="宋体"/>
                <w:sz w:val="21"/>
                <w:szCs w:val="21"/>
              </w:rPr>
              <w:t>（</w:t>
            </w:r>
            <w:r>
              <w:rPr>
                <w:rFonts w:hint="eastAsia" w:hAnsi="宋体"/>
                <w:sz w:val="21"/>
                <w:szCs w:val="21"/>
                <w:lang w:val="en-US" w:eastAsia="zh-CN"/>
              </w:rPr>
              <w:t>十</w:t>
            </w:r>
            <w:r>
              <w:rPr>
                <w:rFonts w:hint="eastAsia" w:hAnsi="宋体"/>
                <w:sz w:val="21"/>
                <w:szCs w:val="21"/>
              </w:rPr>
              <w:t>）</w:t>
            </w:r>
            <w:r>
              <w:rPr>
                <w:rFonts w:hint="eastAsia" w:hAnsi="宋体"/>
                <w:sz w:val="21"/>
                <w:szCs w:val="21"/>
                <w:lang w:val="en-US" w:eastAsia="zh-CN"/>
              </w:rPr>
              <w:t>报价</w:t>
            </w:r>
            <w:r>
              <w:rPr>
                <w:rFonts w:hint="eastAsia" w:hAnsi="宋体"/>
                <w:sz w:val="21"/>
                <w:szCs w:val="21"/>
              </w:rPr>
              <w:t>文件不存在采购文件所规定的其它无效投标条款要求</w:t>
            </w:r>
            <w:r>
              <w:rPr>
                <w:rFonts w:hint="eastAsia" w:hAnsi="宋体"/>
                <w:sz w:val="21"/>
                <w:szCs w:val="21"/>
                <w:lang w:eastAsia="zh-CN"/>
              </w:rPr>
              <w:t>。</w:t>
            </w:r>
          </w:p>
        </w:tc>
      </w:tr>
    </w:tbl>
    <w:p>
      <w:pPr>
        <w:spacing w:line="360" w:lineRule="auto"/>
        <w:ind w:firstLine="422" w:firstLineChars="200"/>
        <w:rPr>
          <w:rFonts w:hint="eastAsia" w:ascii="宋体" w:hAnsi="宋体" w:cs="宋体"/>
          <w:b/>
          <w:color w:val="auto"/>
          <w:highlight w:val="none"/>
        </w:rPr>
      </w:pPr>
      <w:bookmarkStart w:id="40" w:name="_Toc249866767"/>
      <w:bookmarkStart w:id="41" w:name="_Toc259108323"/>
      <w:r>
        <w:rPr>
          <w:rFonts w:hint="eastAsia" w:ascii="宋体" w:hAnsi="宋体" w:cs="宋体"/>
          <w:b/>
          <w:color w:val="auto"/>
          <w:highlight w:val="none"/>
        </w:rPr>
        <w:t>（三）投标无效的情形</w:t>
      </w:r>
      <w:bookmarkEnd w:id="40"/>
      <w:bookmarkEnd w:id="4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没有响应采购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numPr>
          <w:ilvl w:val="0"/>
          <w:numId w:val="12"/>
        </w:num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在资格审查时，如发现下列情形之一的，将被视为无效投标文件：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1、资格证明文件不全的或者不符合采购文件标明的资格要求的；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2、供应商资格声明函无法定代表人或授权代表签名；</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B、在符合性审查</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商务技术文件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未</w:t>
      </w:r>
      <w:r>
        <w:rPr>
          <w:rFonts w:hint="eastAsia" w:ascii="宋体" w:hAnsi="宋体" w:cs="宋体"/>
          <w:color w:val="auto"/>
          <w:highlight w:val="none"/>
        </w:rPr>
        <w:t>提交投标函</w:t>
      </w:r>
      <w:r>
        <w:rPr>
          <w:rFonts w:hint="eastAsia" w:ascii="宋体" w:hAnsi="宋体" w:cs="宋体"/>
          <w:color w:val="auto"/>
          <w:highlight w:val="none"/>
          <w:lang w:val="en-US" w:eastAsia="zh-CN"/>
        </w:rPr>
        <w:t>或投标函内容不</w:t>
      </w:r>
      <w:r>
        <w:rPr>
          <w:rFonts w:hint="eastAsia" w:ascii="宋体" w:hAnsi="宋体" w:cs="宋体"/>
          <w:color w:val="auto"/>
          <w:highlight w:val="none"/>
        </w:rPr>
        <w:t>符合采购文件要求；</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2、未按照采购文件规定要求签署或盖章；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3、投标文件无法定代表人签署本人姓名（或印盖本人姓名章），或签署人</w:t>
      </w:r>
      <w:r>
        <w:rPr>
          <w:rFonts w:hint="eastAsia" w:ascii="宋体" w:hAnsi="宋体" w:cs="宋体"/>
          <w:color w:val="auto"/>
          <w:szCs w:val="21"/>
          <w:highlight w:val="none"/>
        </w:rPr>
        <w:t>未提供</w:t>
      </w:r>
      <w:r>
        <w:rPr>
          <w:rFonts w:hint="eastAsia" w:ascii="宋体" w:hAnsi="宋体" w:cs="宋体"/>
          <w:color w:val="auto"/>
          <w:szCs w:val="21"/>
          <w:highlight w:val="none"/>
          <w:lang w:val="en-US" w:eastAsia="zh-CN"/>
        </w:rPr>
        <w:t>有效的</w:t>
      </w:r>
      <w:r>
        <w:rPr>
          <w:rFonts w:hint="eastAsia" w:ascii="宋体" w:hAnsi="宋体" w:cs="宋体"/>
          <w:color w:val="auto"/>
          <w:szCs w:val="21"/>
          <w:highlight w:val="none"/>
        </w:rPr>
        <w:t>法定代表人授权委托书</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 xml:space="preserve">授权委托书填写项目不齐全的； </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、投标文件项目不齐全</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投标文件标明的响应或偏离与事实不符或虚假投标的；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、带“</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”的条款不能满足采购文件要求、未实质性响应采购文件要求或者投标文件有采购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不能接受的附加条件的</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eastAsia="宋体" w:cs="宋体"/>
          <w:color w:val="auto"/>
          <w:kern w:val="1"/>
          <w:sz w:val="21"/>
          <w:szCs w:val="21"/>
          <w:highlight w:val="none"/>
          <w:lang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kern w:val="1"/>
          <w:sz w:val="21"/>
          <w:szCs w:val="21"/>
          <w:highlight w:val="none"/>
        </w:rPr>
        <w:t>允许偏离的技术、性能指标或者辅助功能项目发生负偏离达</w:t>
      </w:r>
      <w:r>
        <w:rPr>
          <w:rFonts w:hint="eastAsia" w:ascii="宋体" w:hAnsi="宋体" w:eastAsia="宋体" w:cs="宋体"/>
          <w:b/>
          <w:bCs/>
          <w:color w:val="auto"/>
          <w:kern w:val="1"/>
          <w:sz w:val="21"/>
          <w:szCs w:val="21"/>
          <w:highlight w:val="none"/>
          <w:lang w:val="en-US" w:eastAsia="zh-CN"/>
        </w:rPr>
        <w:t>10</w:t>
      </w:r>
      <w:r>
        <w:rPr>
          <w:rFonts w:hint="eastAsia" w:ascii="宋体" w:hAnsi="宋体" w:eastAsia="宋体" w:cs="宋体"/>
          <w:color w:val="auto"/>
          <w:kern w:val="1"/>
          <w:sz w:val="21"/>
          <w:szCs w:val="21"/>
          <w:highlight w:val="none"/>
        </w:rPr>
        <w:t>项（含）以上的</w:t>
      </w:r>
      <w:r>
        <w:rPr>
          <w:rFonts w:hint="eastAsia" w:ascii="宋体" w:hAnsi="宋体" w:eastAsia="宋体" w:cs="宋体"/>
          <w:color w:val="auto"/>
          <w:kern w:val="1"/>
          <w:sz w:val="21"/>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、投标技术方案不明确，存在一个或一个以上备选（替代）投标方案的；</w:t>
      </w:r>
    </w:p>
    <w:p>
      <w:pPr>
        <w:keepNext w:val="0"/>
        <w:keepLines w:val="0"/>
        <w:pageBreakBefore w:val="0"/>
        <w:kinsoku/>
        <w:wordWrap/>
        <w:overflowPunct/>
        <w:topLinePunct w:val="0"/>
        <w:autoSpaceDE/>
        <w:autoSpaceDN/>
        <w:bidi w:val="0"/>
        <w:adjustRightInd/>
        <w:snapToGrid/>
        <w:spacing w:line="336" w:lineRule="auto"/>
        <w:ind w:firstLine="420"/>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、商务技术文件中出现报价或单价的</w:t>
      </w:r>
      <w:r>
        <w:rPr>
          <w:rFonts w:hint="eastAsia" w:ascii="宋体" w:hAnsi="宋体" w:eastAsia="宋体" w:cs="宋体"/>
          <w:color w:val="auto"/>
          <w:kern w:val="1"/>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36" w:lineRule="auto"/>
        <w:ind w:firstLine="420"/>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11、</w:t>
      </w:r>
      <w:r>
        <w:rPr>
          <w:rFonts w:hint="eastAsia" w:ascii="宋体" w:hAnsi="宋体" w:eastAsia="宋体" w:cs="宋体"/>
          <w:color w:val="auto"/>
          <w:kern w:val="1"/>
          <w:sz w:val="21"/>
          <w:szCs w:val="21"/>
          <w:highlight w:val="none"/>
        </w:rPr>
        <w:t>法律、法规和采购文件规定的其他无效情形</w:t>
      </w:r>
      <w:r>
        <w:rPr>
          <w:rFonts w:hint="eastAsia" w:ascii="宋体" w:hAnsi="宋体" w:eastAsia="宋体" w:cs="宋体"/>
          <w:color w:val="auto"/>
          <w:kern w:val="1"/>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36" w:lineRule="auto"/>
        <w:ind w:firstLine="420"/>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12、投标文件的有效期不满足采购文件要求；</w:t>
      </w:r>
    </w:p>
    <w:p>
      <w:pPr>
        <w:keepNext w:val="0"/>
        <w:keepLines w:val="0"/>
        <w:pageBreakBefore w:val="0"/>
        <w:kinsoku/>
        <w:wordWrap/>
        <w:overflowPunct/>
        <w:topLinePunct w:val="0"/>
        <w:autoSpaceDE/>
        <w:autoSpaceDN/>
        <w:bidi w:val="0"/>
        <w:adjustRightInd/>
        <w:snapToGrid/>
        <w:spacing w:line="336" w:lineRule="auto"/>
        <w:ind w:firstLine="420"/>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13、商务技术文件存在采购文件所规定的其它无效投标条款要求。</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C</w:t>
      </w:r>
      <w:r>
        <w:rPr>
          <w:rFonts w:hint="eastAsia" w:ascii="宋体" w:hAnsi="宋体" w:cs="宋体"/>
          <w:b/>
          <w:bCs/>
          <w:color w:val="auto"/>
          <w:szCs w:val="21"/>
          <w:highlight w:val="none"/>
        </w:rPr>
        <w:t>、在符合性审查</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报价文件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1、未按照采购文件规定要求签署或盖章；</w:t>
      </w:r>
    </w:p>
    <w:p>
      <w:pPr>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、投标文件项目不齐全</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未采用人民币报价或者未按照采购文件标明的币种报价的；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、报价超出最高限价，或者超出采购预算金额，采购人不能支付的；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、投标报价具有选择性的；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、投标报价中出现重大缺项、漏项；</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投标文件（报价文件）内容与投标文件（商务技术文件）内容有重大差异的</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、法律、法规和采购文件规定的其他无效情形</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10、报价文件存在采购文件所规定的其它无效投标条款要求。</w:t>
      </w:r>
    </w:p>
    <w:p>
      <w:pPr>
        <w:pStyle w:val="19"/>
        <w:snapToGrid w:val="0"/>
        <w:spacing w:line="360" w:lineRule="auto"/>
        <w:ind w:firstLine="600" w:firstLineChars="296"/>
        <w:rPr>
          <w:rFonts w:hAnsi="宋体"/>
          <w:b/>
          <w:sz w:val="21"/>
          <w:szCs w:val="21"/>
        </w:rPr>
      </w:pPr>
      <w:r>
        <w:rPr>
          <w:rFonts w:hAnsi="宋体"/>
          <w:b/>
          <w:sz w:val="21"/>
          <w:szCs w:val="21"/>
        </w:rPr>
        <w:t>被拒绝的投标文件为无效。</w:t>
      </w:r>
    </w:p>
    <w:p>
      <w:pPr>
        <w:snapToGrid w:val="0"/>
        <w:spacing w:line="360" w:lineRule="auto"/>
        <w:ind w:firstLine="422" w:firstLineChars="200"/>
        <w:rPr>
          <w:rFonts w:ascii="宋体" w:hAnsi="宋体"/>
          <w:b/>
          <w:szCs w:val="21"/>
        </w:rPr>
      </w:pPr>
      <w:r>
        <w:rPr>
          <w:rFonts w:hint="eastAsia" w:ascii="宋体" w:hAnsi="宋体"/>
          <w:b/>
          <w:szCs w:val="21"/>
        </w:rPr>
        <w:t>（四）</w:t>
      </w:r>
      <w:r>
        <w:rPr>
          <w:rFonts w:hint="eastAsia" w:ascii="宋体" w:hAnsi="宋体"/>
          <w:b/>
          <w:szCs w:val="21"/>
          <w:lang w:val="en-US" w:eastAsia="zh-CN"/>
        </w:rPr>
        <w:t xml:space="preserve"> </w:t>
      </w:r>
      <w:r>
        <w:rPr>
          <w:rFonts w:hint="eastAsia" w:ascii="宋体" w:hAnsi="宋体"/>
          <w:b/>
          <w:szCs w:val="21"/>
        </w:rPr>
        <w:t>澄清问题的形式</w:t>
      </w:r>
    </w:p>
    <w:p>
      <w:pPr>
        <w:snapToGrid w:val="0"/>
        <w:spacing w:line="360" w:lineRule="auto"/>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供应商作出必要的澄清、说明或者纠正。供应商的澄清、说明或者补正应当采用书面形式，由其授权代表签字或盖章确认，并不得超出投标文件的范围或者改变投标文件的实质性内容。</w:t>
      </w:r>
    </w:p>
    <w:p>
      <w:pPr>
        <w:snapToGrid w:val="0"/>
        <w:spacing w:line="360" w:lineRule="auto"/>
        <w:ind w:firstLine="422" w:firstLineChars="200"/>
        <w:rPr>
          <w:rFonts w:ascii="宋体" w:hAnsi="宋体"/>
          <w:b/>
          <w:szCs w:val="21"/>
        </w:rPr>
      </w:pPr>
      <w:r>
        <w:rPr>
          <w:rFonts w:ascii="宋体" w:hAnsi="宋体"/>
          <w:b/>
          <w:szCs w:val="21"/>
        </w:rPr>
        <w:t>（五） 错误修正</w:t>
      </w:r>
    </w:p>
    <w:p>
      <w:pPr>
        <w:snapToGrid w:val="0"/>
        <w:spacing w:line="360" w:lineRule="auto"/>
        <w:ind w:firstLine="420" w:firstLineChars="200"/>
        <w:rPr>
          <w:rFonts w:ascii="宋体" w:hAnsi="宋体"/>
          <w:szCs w:val="21"/>
        </w:rPr>
      </w:pPr>
      <w:r>
        <w:rPr>
          <w:rFonts w:ascii="宋体" w:hAnsi="宋体"/>
          <w:szCs w:val="21"/>
        </w:rPr>
        <w:t>投标文件如果出现计算或表达上的错误，修正错误的原则如下：</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、投标文件的大写金额和小写金额不一致的，以大写金额为准；</w:t>
      </w:r>
    </w:p>
    <w:p>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投标总价</w:t>
      </w:r>
      <w:r>
        <w:rPr>
          <w:rFonts w:ascii="宋体" w:hAnsi="宋体"/>
          <w:szCs w:val="21"/>
        </w:rPr>
        <w:t>与按单价汇总金额不一致的，以单价金额计算结果为准；</w:t>
      </w:r>
    </w:p>
    <w:p>
      <w:pPr>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、对不同文字文本投标文件的解释发生异议的，以中文文本为准。</w:t>
      </w:r>
    </w:p>
    <w:p>
      <w:pPr>
        <w:snapToGrid w:val="0"/>
        <w:spacing w:line="360" w:lineRule="auto"/>
        <w:ind w:firstLine="420" w:firstLineChars="200"/>
        <w:rPr>
          <w:rFonts w:ascii="宋体" w:hAnsi="宋体"/>
          <w:szCs w:val="21"/>
        </w:rPr>
      </w:pPr>
      <w:r>
        <w:rPr>
          <w:rFonts w:hint="eastAsia" w:ascii="宋体" w:hAnsi="宋体"/>
          <w:szCs w:val="21"/>
        </w:rPr>
        <w:t>4、正本与副本不一致的，以正本为准。</w:t>
      </w:r>
    </w:p>
    <w:p>
      <w:pPr>
        <w:snapToGrid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、按上述修正错误的原则及方法调整或修正投标文件的投标报价，</w:t>
      </w:r>
      <w:r>
        <w:rPr>
          <w:rFonts w:hint="eastAsia" w:ascii="宋体" w:hAnsi="宋体"/>
          <w:szCs w:val="21"/>
        </w:rPr>
        <w:t>供应商</w:t>
      </w:r>
      <w:r>
        <w:rPr>
          <w:rFonts w:ascii="宋体" w:hAnsi="宋体"/>
          <w:szCs w:val="21"/>
        </w:rPr>
        <w:t>同意后，调整后的投标报价对</w:t>
      </w:r>
      <w:r>
        <w:rPr>
          <w:rFonts w:hint="eastAsia" w:ascii="宋体" w:hAnsi="宋体"/>
          <w:szCs w:val="21"/>
        </w:rPr>
        <w:t>供应商</w:t>
      </w:r>
      <w:r>
        <w:rPr>
          <w:rFonts w:ascii="宋体" w:hAnsi="宋体"/>
          <w:szCs w:val="21"/>
        </w:rPr>
        <w:t>具有约束作用。如果</w:t>
      </w:r>
      <w:r>
        <w:rPr>
          <w:rFonts w:hint="eastAsia" w:ascii="宋体" w:hAnsi="宋体"/>
          <w:szCs w:val="21"/>
        </w:rPr>
        <w:t>供应商</w:t>
      </w:r>
      <w:r>
        <w:rPr>
          <w:rFonts w:ascii="宋体" w:hAnsi="宋体"/>
          <w:szCs w:val="21"/>
        </w:rPr>
        <w:t>不</w:t>
      </w:r>
      <w:r>
        <w:rPr>
          <w:rFonts w:hint="eastAsia" w:ascii="宋体" w:hAnsi="宋体"/>
          <w:szCs w:val="21"/>
        </w:rPr>
        <w:t>确认</w:t>
      </w:r>
      <w:r>
        <w:rPr>
          <w:rFonts w:ascii="宋体" w:hAnsi="宋体"/>
          <w:szCs w:val="21"/>
        </w:rPr>
        <w:t>修正后的报价，则其投标将</w:t>
      </w:r>
      <w:r>
        <w:rPr>
          <w:rFonts w:hint="eastAsia" w:ascii="宋体" w:hAnsi="宋体"/>
          <w:szCs w:val="21"/>
        </w:rPr>
        <w:t>无效</w:t>
      </w:r>
      <w:r>
        <w:rPr>
          <w:rFonts w:ascii="宋体" w:hAnsi="宋体"/>
          <w:szCs w:val="21"/>
        </w:rPr>
        <w:t>。</w:t>
      </w:r>
    </w:p>
    <w:p>
      <w:pPr>
        <w:snapToGrid w:val="0"/>
        <w:spacing w:line="360" w:lineRule="auto"/>
        <w:ind w:firstLine="422" w:firstLineChars="200"/>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六）</w:t>
      </w:r>
      <w:r>
        <w:rPr>
          <w:rFonts w:hint="eastAsia" w:ascii="宋体" w:hAnsi="宋体"/>
          <w:b/>
          <w:szCs w:val="21"/>
        </w:rPr>
        <w:t>中标原则</w:t>
      </w:r>
    </w:p>
    <w:p>
      <w:pPr>
        <w:pStyle w:val="27"/>
        <w:spacing w:line="360" w:lineRule="auto"/>
        <w:ind w:firstLine="474"/>
        <w:rPr>
          <w:rFonts w:ascii="宋体"/>
          <w:color w:val="auto"/>
          <w:sz w:val="21"/>
          <w:szCs w:val="21"/>
        </w:rPr>
      </w:pPr>
      <w:r>
        <w:rPr>
          <w:rFonts w:hint="eastAsia" w:ascii="宋体"/>
          <w:color w:val="auto"/>
          <w:sz w:val="21"/>
          <w:szCs w:val="21"/>
        </w:rPr>
        <w:t>评标委员会根据供应商的最后得分高低排定顺序，推荐综合得分最高的供应商为第一中标候选人。如供应商的最后得分相同的，则投标报价低者优先；如投标报价也相同的，则由供应商抽签决定。</w:t>
      </w:r>
    </w:p>
    <w:p>
      <w:pPr>
        <w:pStyle w:val="27"/>
        <w:spacing w:line="360" w:lineRule="auto"/>
        <w:ind w:firstLine="473"/>
        <w:rPr>
          <w:rFonts w:ascii="宋体"/>
          <w:b w:val="0"/>
          <w:bCs w:val="0"/>
          <w:color w:val="auto"/>
          <w:sz w:val="21"/>
          <w:szCs w:val="21"/>
        </w:rPr>
      </w:pPr>
      <w:r>
        <w:rPr>
          <w:rFonts w:hint="eastAsia" w:ascii="宋体"/>
          <w:b w:val="0"/>
          <w:bCs w:val="0"/>
          <w:color w:val="auto"/>
          <w:sz w:val="21"/>
          <w:szCs w:val="21"/>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pPr>
        <w:numPr>
          <w:ilvl w:val="0"/>
          <w:numId w:val="13"/>
        </w:numPr>
        <w:spacing w:line="360" w:lineRule="auto"/>
        <w:ind w:leftChars="0"/>
      </w:pPr>
      <w:r>
        <w:rPr>
          <w:rFonts w:hint="eastAsia" w:ascii="宋体" w:hAnsi="宋体"/>
          <w:b/>
          <w:szCs w:val="21"/>
        </w:rPr>
        <w:t>评分标准</w:t>
      </w:r>
    </w:p>
    <w:tbl>
      <w:tblPr>
        <w:tblStyle w:val="46"/>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835"/>
        <w:gridCol w:w="6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67" w:type="dxa"/>
            <w:vMerge w:val="restart"/>
            <w:noWrap w:val="0"/>
            <w:vAlign w:val="center"/>
          </w:tcPr>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p>
          <w:p>
            <w:pPr>
              <w:spacing w:line="400" w:lineRule="exact"/>
              <w:jc w:val="center"/>
              <w:rPr>
                <w:rFonts w:hAnsi="宋体"/>
                <w:szCs w:val="21"/>
              </w:rPr>
            </w:pPr>
            <w:r>
              <w:rPr>
                <w:rFonts w:hint="eastAsia" w:hAnsi="宋体"/>
                <w:szCs w:val="21"/>
              </w:rPr>
              <w:t>商务技术分</w:t>
            </w:r>
          </w:p>
          <w:p>
            <w:pPr>
              <w:spacing w:line="400" w:lineRule="exact"/>
              <w:jc w:val="center"/>
              <w:rPr>
                <w:rFonts w:hAnsi="宋体"/>
                <w:szCs w:val="21"/>
              </w:rPr>
            </w:pPr>
            <w:r>
              <w:rPr>
                <w:rFonts w:hint="eastAsia" w:hAnsi="宋体"/>
                <w:szCs w:val="21"/>
              </w:rPr>
              <w:t>80分</w:t>
            </w:r>
          </w:p>
        </w:tc>
        <w:tc>
          <w:tcPr>
            <w:tcW w:w="1835" w:type="dxa"/>
            <w:vMerge w:val="restart"/>
            <w:noWrap w:val="0"/>
            <w:vAlign w:val="center"/>
          </w:tcPr>
          <w:p>
            <w:pPr>
              <w:spacing w:line="400" w:lineRule="exact"/>
              <w:jc w:val="center"/>
              <w:rPr>
                <w:szCs w:val="21"/>
              </w:rPr>
            </w:pPr>
            <w:r>
              <w:rPr>
                <w:rFonts w:hint="eastAsia"/>
                <w:szCs w:val="21"/>
              </w:rPr>
              <w:t>1、保洁服务方案</w:t>
            </w:r>
          </w:p>
          <w:p>
            <w:pPr>
              <w:spacing w:line="400" w:lineRule="exact"/>
              <w:jc w:val="center"/>
              <w:rPr>
                <w:szCs w:val="21"/>
              </w:rPr>
            </w:pPr>
            <w:r>
              <w:rPr>
                <w:rFonts w:hint="eastAsia"/>
                <w:szCs w:val="21"/>
              </w:rPr>
              <w:t>（</w:t>
            </w:r>
            <w:r>
              <w:rPr>
                <w:rFonts w:hint="eastAsia"/>
                <w:szCs w:val="21"/>
                <w:lang w:val="en-US" w:eastAsia="zh-CN"/>
              </w:rPr>
              <w:t>45</w:t>
            </w:r>
            <w:r>
              <w:rPr>
                <w:rFonts w:hint="eastAsia"/>
                <w:szCs w:val="21"/>
              </w:rPr>
              <w:t>分）</w:t>
            </w:r>
          </w:p>
        </w:tc>
        <w:tc>
          <w:tcPr>
            <w:tcW w:w="6412" w:type="dxa"/>
            <w:noWrap w:val="0"/>
            <w:vAlign w:val="center"/>
          </w:tcPr>
          <w:p>
            <w:pPr>
              <w:spacing w:line="360" w:lineRule="exact"/>
              <w:rPr>
                <w:rFonts w:hint="eastAsia"/>
                <w:color w:val="auto"/>
                <w:lang w:val="en-US" w:eastAsia="zh-CN"/>
              </w:rPr>
            </w:pPr>
            <w:r>
              <w:rPr>
                <w:rFonts w:hint="eastAsia"/>
                <w:color w:val="auto"/>
                <w:lang w:val="en-US" w:eastAsia="zh-CN"/>
              </w:rPr>
              <w:t>1）</w:t>
            </w:r>
            <w:r>
              <w:rPr>
                <w:rFonts w:hint="eastAsia"/>
                <w:color w:val="auto"/>
              </w:rPr>
              <w:t>保洁实施方案（</w:t>
            </w:r>
            <w:r>
              <w:rPr>
                <w:rFonts w:hint="eastAsia"/>
                <w:color w:val="auto"/>
                <w:lang w:val="en-US" w:eastAsia="zh-CN"/>
              </w:rPr>
              <w:t>5</w:t>
            </w:r>
            <w:r>
              <w:rPr>
                <w:rFonts w:hint="eastAsia"/>
                <w:color w:val="auto"/>
              </w:rPr>
              <w:t>分）：评委根据供应商提供的针对本次</w:t>
            </w:r>
            <w:r>
              <w:rPr>
                <w:rFonts w:hint="eastAsia"/>
                <w:color w:val="auto"/>
                <w:lang w:eastAsia="zh-CN"/>
              </w:rPr>
              <w:t>强蛟</w:t>
            </w:r>
            <w:r>
              <w:rPr>
                <w:rFonts w:hint="eastAsia"/>
                <w:color w:val="auto"/>
              </w:rPr>
              <w:t>镇实际情况制定的道路保洁、垃圾桶保洁和管理、公厕保洁、垃圾清运、重难点区域保洁等实施方案，从方案的科学性、可行性和合理性进行总体评议</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67" w:type="dxa"/>
            <w:vMerge w:val="continue"/>
            <w:noWrap w:val="0"/>
            <w:vAlign w:val="center"/>
          </w:tcPr>
          <w:p>
            <w:pPr>
              <w:spacing w:line="400" w:lineRule="exact"/>
              <w:jc w:val="center"/>
              <w:rPr>
                <w:rFonts w:hAnsi="宋体"/>
                <w:szCs w:val="21"/>
              </w:rPr>
            </w:pPr>
          </w:p>
        </w:tc>
        <w:tc>
          <w:tcPr>
            <w:tcW w:w="1835" w:type="dxa"/>
            <w:vMerge w:val="continue"/>
            <w:noWrap w:val="0"/>
            <w:vAlign w:val="center"/>
          </w:tcPr>
          <w:p>
            <w:pPr>
              <w:spacing w:line="400" w:lineRule="exact"/>
              <w:jc w:val="center"/>
              <w:rPr>
                <w:szCs w:val="21"/>
              </w:rPr>
            </w:pPr>
          </w:p>
        </w:tc>
        <w:tc>
          <w:tcPr>
            <w:tcW w:w="641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60" w:lineRule="exact"/>
              <w:textAlignment w:val="auto"/>
              <w:rPr>
                <w:color w:val="auto"/>
              </w:rPr>
            </w:pPr>
            <w:r>
              <w:rPr>
                <w:rFonts w:hint="eastAsia" w:cs="Times New Roman"/>
                <w:color w:val="auto"/>
                <w:kern w:val="2"/>
                <w:sz w:val="21"/>
                <w:szCs w:val="24"/>
                <w:lang w:val="en-US" w:eastAsia="zh-CN" w:bidi="ar-SA"/>
              </w:rPr>
              <w:t>2</w:t>
            </w:r>
            <w:r>
              <w:rPr>
                <w:rFonts w:hint="eastAsia" w:ascii="Times New Roman" w:hAnsi="Times New Roman" w:eastAsia="宋体" w:cs="Times New Roman"/>
                <w:color w:val="auto"/>
                <w:kern w:val="2"/>
                <w:sz w:val="21"/>
                <w:szCs w:val="24"/>
                <w:lang w:val="en-US" w:eastAsia="zh-CN" w:bidi="ar-SA"/>
              </w:rPr>
              <w:t>）工作管理措施（</w:t>
            </w:r>
            <w:r>
              <w:rPr>
                <w:rFonts w:hint="eastAsia" w:cs="Times New Roman"/>
                <w:color w:val="auto"/>
                <w:kern w:val="2"/>
                <w:sz w:val="21"/>
                <w:szCs w:val="24"/>
                <w:lang w:val="en-US" w:eastAsia="zh-CN" w:bidi="ar-SA"/>
              </w:rPr>
              <w:t>5</w:t>
            </w:r>
            <w:r>
              <w:rPr>
                <w:rFonts w:hint="eastAsia" w:ascii="Times New Roman" w:hAnsi="Times New Roman" w:eastAsia="宋体" w:cs="Times New Roman"/>
                <w:color w:val="auto"/>
                <w:kern w:val="2"/>
                <w:sz w:val="21"/>
                <w:szCs w:val="24"/>
                <w:lang w:val="en-US" w:eastAsia="zh-CN" w:bidi="ar-SA"/>
              </w:rPr>
              <w:t>分）：评委根据供应商提供的针对本次强蛟镇工作管理体系是否完善，工作质量有无保障，操作规程是否合理有效，由评委评议。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67" w:type="dxa"/>
            <w:vMerge w:val="continue"/>
            <w:noWrap w:val="0"/>
            <w:vAlign w:val="center"/>
          </w:tcPr>
          <w:p>
            <w:pPr>
              <w:spacing w:line="400" w:lineRule="exact"/>
              <w:jc w:val="center"/>
              <w:rPr>
                <w:rFonts w:hAnsi="宋体"/>
                <w:szCs w:val="21"/>
              </w:rPr>
            </w:pPr>
          </w:p>
        </w:tc>
        <w:tc>
          <w:tcPr>
            <w:tcW w:w="1835" w:type="dxa"/>
            <w:vMerge w:val="continue"/>
            <w:noWrap w:val="0"/>
            <w:vAlign w:val="center"/>
          </w:tcPr>
          <w:p>
            <w:pPr>
              <w:spacing w:line="400" w:lineRule="exact"/>
              <w:jc w:val="center"/>
              <w:rPr>
                <w:szCs w:val="21"/>
              </w:rPr>
            </w:pPr>
          </w:p>
        </w:tc>
        <w:tc>
          <w:tcPr>
            <w:tcW w:w="64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Ansi="宋体"/>
                <w:color w:val="auto"/>
                <w:szCs w:val="21"/>
              </w:rPr>
            </w:pPr>
            <w:r>
              <w:rPr>
                <w:rFonts w:hint="eastAsia" w:hAnsi="宋体"/>
                <w:color w:val="auto"/>
                <w:szCs w:val="21"/>
                <w:lang w:val="en-US" w:eastAsia="zh-CN"/>
              </w:rPr>
              <w:t>3）</w:t>
            </w:r>
            <w:r>
              <w:rPr>
                <w:rFonts w:hint="eastAsia" w:hAnsi="宋体"/>
                <w:color w:val="auto"/>
                <w:szCs w:val="21"/>
              </w:rPr>
              <w:t>拟投入的人员配备</w:t>
            </w:r>
            <w:r>
              <w:rPr>
                <w:rFonts w:hint="eastAsia" w:hAnsi="宋体"/>
                <w:color w:val="auto"/>
                <w:szCs w:val="21"/>
                <w:lang w:val="en-US" w:eastAsia="zh-CN"/>
              </w:rPr>
              <w:t>方案（5分）：</w:t>
            </w:r>
            <w:r>
              <w:rPr>
                <w:rFonts w:hint="eastAsia"/>
                <w:color w:val="auto"/>
                <w:szCs w:val="21"/>
              </w:rPr>
              <w:t>评委根据供应商提供的人员数量、合同执行期间的人员数量保障方案、人员的能力经验等进行综合评比</w:t>
            </w:r>
            <w:r>
              <w:rPr>
                <w:rFonts w:hint="eastAsia"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Ansi="宋体"/>
                <w:szCs w:val="21"/>
              </w:rPr>
            </w:pPr>
          </w:p>
        </w:tc>
        <w:tc>
          <w:tcPr>
            <w:tcW w:w="1835" w:type="dxa"/>
            <w:vMerge w:val="continue"/>
            <w:noWrap w:val="0"/>
            <w:vAlign w:val="center"/>
          </w:tcPr>
          <w:p>
            <w:pPr>
              <w:spacing w:line="400" w:lineRule="exact"/>
              <w:jc w:val="center"/>
              <w:rPr>
                <w:szCs w:val="21"/>
              </w:rPr>
            </w:pPr>
          </w:p>
        </w:tc>
        <w:tc>
          <w:tcPr>
            <w:tcW w:w="6412" w:type="dxa"/>
            <w:noWrap w:val="0"/>
            <w:vAlign w:val="center"/>
          </w:tcPr>
          <w:p>
            <w:pPr>
              <w:numPr>
                <w:ilvl w:val="0"/>
                <w:numId w:val="0"/>
              </w:numPr>
              <w:spacing w:line="360" w:lineRule="exact"/>
              <w:rPr>
                <w:rFonts w:hint="eastAsia" w:hAnsi="宋体"/>
                <w:color w:val="auto"/>
                <w:szCs w:val="21"/>
                <w:lang w:val="en-US" w:eastAsia="zh-CN"/>
              </w:rPr>
            </w:pPr>
            <w:r>
              <w:rPr>
                <w:rFonts w:hint="eastAsia" w:hAnsi="宋体"/>
                <w:color w:val="auto"/>
                <w:szCs w:val="21"/>
                <w:lang w:val="en-US" w:eastAsia="zh-CN"/>
              </w:rPr>
              <w:t>4）</w:t>
            </w:r>
            <w:r>
              <w:rPr>
                <w:rFonts w:hint="eastAsia" w:hAnsi="宋体"/>
                <w:color w:val="auto"/>
                <w:szCs w:val="21"/>
              </w:rPr>
              <w:t>拟服务作业时间安排及管理方案（</w:t>
            </w:r>
            <w:r>
              <w:rPr>
                <w:rFonts w:hint="eastAsia" w:hAnsi="宋体"/>
                <w:color w:val="auto"/>
                <w:szCs w:val="21"/>
                <w:lang w:val="en-US" w:eastAsia="zh-CN"/>
              </w:rPr>
              <w:t>5</w:t>
            </w:r>
            <w:r>
              <w:rPr>
                <w:rFonts w:hint="eastAsia" w:hAnsi="宋体"/>
                <w:color w:val="auto"/>
                <w:szCs w:val="21"/>
              </w:rPr>
              <w:t>分）：</w:t>
            </w:r>
            <w:r>
              <w:rPr>
                <w:rFonts w:hint="eastAsia"/>
                <w:color w:val="auto"/>
                <w:szCs w:val="21"/>
              </w:rPr>
              <w:t>评委根据供应商提供的</w:t>
            </w:r>
            <w:r>
              <w:rPr>
                <w:rFonts w:hint="eastAsia" w:hAnsi="宋体"/>
                <w:color w:val="auto"/>
                <w:szCs w:val="21"/>
              </w:rPr>
              <w:t>服务作业时间安排</w:t>
            </w:r>
            <w:r>
              <w:rPr>
                <w:rFonts w:hint="eastAsia"/>
                <w:color w:val="auto"/>
                <w:szCs w:val="21"/>
              </w:rPr>
              <w:t>及管理方案进行综合评比</w:t>
            </w:r>
            <w:r>
              <w:rPr>
                <w:rFonts w:hint="eastAsia"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7" w:type="dxa"/>
            <w:vMerge w:val="continue"/>
            <w:noWrap w:val="0"/>
            <w:vAlign w:val="center"/>
          </w:tcPr>
          <w:p>
            <w:pPr>
              <w:spacing w:line="360" w:lineRule="exact"/>
            </w:pPr>
          </w:p>
        </w:tc>
        <w:tc>
          <w:tcPr>
            <w:tcW w:w="1835" w:type="dxa"/>
            <w:vMerge w:val="continue"/>
            <w:noWrap w:val="0"/>
            <w:vAlign w:val="center"/>
          </w:tcPr>
          <w:p>
            <w:pPr>
              <w:spacing w:line="360" w:lineRule="exact"/>
            </w:pPr>
          </w:p>
        </w:tc>
        <w:tc>
          <w:tcPr>
            <w:tcW w:w="6412" w:type="dxa"/>
            <w:noWrap w:val="0"/>
            <w:vAlign w:val="center"/>
          </w:tcPr>
          <w:p>
            <w:pPr>
              <w:numPr>
                <w:ilvl w:val="0"/>
                <w:numId w:val="0"/>
              </w:numPr>
              <w:spacing w:line="360" w:lineRule="exact"/>
              <w:rPr>
                <w:rFonts w:hint="eastAsia" w:hAnsi="宋体"/>
                <w:color w:val="auto"/>
                <w:szCs w:val="21"/>
              </w:rPr>
            </w:pPr>
            <w:r>
              <w:rPr>
                <w:rFonts w:hint="eastAsia" w:hAnsi="宋体"/>
                <w:color w:val="auto"/>
                <w:szCs w:val="21"/>
                <w:lang w:val="en-US" w:eastAsia="zh-CN"/>
              </w:rPr>
              <w:t>5）</w:t>
            </w:r>
            <w:r>
              <w:rPr>
                <w:rFonts w:hint="eastAsia" w:hAnsi="宋体"/>
                <w:color w:val="auto"/>
                <w:szCs w:val="21"/>
              </w:rPr>
              <w:t>质量保障措施、</w:t>
            </w:r>
            <w:r>
              <w:rPr>
                <w:rFonts w:hint="eastAsia"/>
                <w:color w:val="auto"/>
                <w:szCs w:val="21"/>
              </w:rPr>
              <w:t>督检制度、</w:t>
            </w:r>
            <w:r>
              <w:rPr>
                <w:rFonts w:hint="eastAsia" w:hAnsi="宋体"/>
                <w:color w:val="auto"/>
                <w:szCs w:val="21"/>
              </w:rPr>
              <w:t>服务响应及承诺（</w:t>
            </w:r>
            <w:r>
              <w:rPr>
                <w:rFonts w:hint="eastAsia" w:hAnsi="宋体"/>
                <w:color w:val="auto"/>
                <w:szCs w:val="21"/>
                <w:lang w:val="en-US" w:eastAsia="zh-CN"/>
              </w:rPr>
              <w:t>5</w:t>
            </w:r>
            <w:r>
              <w:rPr>
                <w:rFonts w:hint="eastAsia" w:hAnsi="宋体"/>
                <w:color w:val="auto"/>
                <w:szCs w:val="21"/>
              </w:rPr>
              <w:t>分）：评委根据供应商提供的上述内容进行综合评议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67" w:type="dxa"/>
            <w:vMerge w:val="continue"/>
            <w:noWrap w:val="0"/>
            <w:vAlign w:val="center"/>
          </w:tcPr>
          <w:p>
            <w:pPr>
              <w:spacing w:line="360" w:lineRule="exact"/>
            </w:pPr>
          </w:p>
        </w:tc>
        <w:tc>
          <w:tcPr>
            <w:tcW w:w="1835" w:type="dxa"/>
            <w:vMerge w:val="continue"/>
            <w:noWrap w:val="0"/>
            <w:vAlign w:val="center"/>
          </w:tcPr>
          <w:p>
            <w:pPr>
              <w:spacing w:line="360" w:lineRule="exact"/>
            </w:pPr>
          </w:p>
        </w:tc>
        <w:tc>
          <w:tcPr>
            <w:tcW w:w="6412" w:type="dxa"/>
            <w:noWrap w:val="0"/>
            <w:vAlign w:val="center"/>
          </w:tcPr>
          <w:p>
            <w:pPr>
              <w:numPr>
                <w:ilvl w:val="0"/>
                <w:numId w:val="0"/>
              </w:numPr>
              <w:spacing w:line="360" w:lineRule="exact"/>
              <w:rPr>
                <w:rFonts w:hint="eastAsia" w:hAnsi="宋体" w:eastAsia="宋体"/>
                <w:color w:val="auto"/>
                <w:szCs w:val="21"/>
                <w:lang w:val="en-US" w:eastAsia="zh-CN"/>
              </w:rPr>
            </w:pPr>
            <w:r>
              <w:rPr>
                <w:rFonts w:hint="eastAsia" w:ascii="宋体" w:hAnsi="宋体"/>
                <w:szCs w:val="21"/>
                <w:lang w:val="en-US" w:eastAsia="zh-CN"/>
              </w:rPr>
              <w:t>6）</w:t>
            </w:r>
            <w:r>
              <w:rPr>
                <w:rFonts w:hint="eastAsia" w:ascii="宋体" w:hAnsi="宋体"/>
                <w:szCs w:val="21"/>
              </w:rPr>
              <w:t>交接方案（</w:t>
            </w:r>
            <w:r>
              <w:rPr>
                <w:rFonts w:hint="eastAsia" w:ascii="宋体" w:hAnsi="宋体"/>
                <w:szCs w:val="21"/>
                <w:lang w:val="en-US" w:eastAsia="zh-CN"/>
              </w:rPr>
              <w:t>5</w:t>
            </w:r>
            <w:r>
              <w:rPr>
                <w:rFonts w:hint="eastAsia" w:ascii="宋体" w:hAnsi="宋体"/>
                <w:szCs w:val="21"/>
              </w:rPr>
              <w:t>分）：评委根据投标人提供的项目交接方案进行评比，根据方案的操作性、可行性进行比较打分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67" w:type="dxa"/>
            <w:vMerge w:val="continue"/>
            <w:noWrap w:val="0"/>
            <w:vAlign w:val="center"/>
          </w:tcPr>
          <w:p>
            <w:pPr>
              <w:spacing w:line="360" w:lineRule="exact"/>
            </w:pPr>
          </w:p>
        </w:tc>
        <w:tc>
          <w:tcPr>
            <w:tcW w:w="1835" w:type="dxa"/>
            <w:vMerge w:val="continue"/>
            <w:noWrap w:val="0"/>
            <w:vAlign w:val="center"/>
          </w:tcPr>
          <w:p>
            <w:pPr>
              <w:spacing w:line="360" w:lineRule="exact"/>
            </w:pPr>
          </w:p>
        </w:tc>
        <w:tc>
          <w:tcPr>
            <w:tcW w:w="6412" w:type="dxa"/>
            <w:noWrap w:val="0"/>
            <w:vAlign w:val="center"/>
          </w:tcPr>
          <w:p>
            <w:pPr>
              <w:numPr>
                <w:ilvl w:val="0"/>
                <w:numId w:val="0"/>
              </w:numPr>
              <w:spacing w:line="360" w:lineRule="exact"/>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安全文明作业措施（</w:t>
            </w:r>
            <w:r>
              <w:rPr>
                <w:rFonts w:hint="eastAsia" w:ascii="宋体" w:hAnsi="宋体"/>
                <w:szCs w:val="21"/>
                <w:lang w:val="en-US" w:eastAsia="zh-CN"/>
              </w:rPr>
              <w:t>5</w:t>
            </w:r>
            <w:r>
              <w:rPr>
                <w:rFonts w:hint="eastAsia" w:ascii="宋体" w:hAnsi="宋体"/>
                <w:szCs w:val="21"/>
              </w:rPr>
              <w:t>分）：评委根据投标人提供的安全文明作业措施方案（含作业人员安全保障措施，安全生产责任分配，安全事故善后措施及赔偿方案，安全文明作业培训教育等内容）进行评比，酌情打分。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67" w:type="dxa"/>
            <w:vMerge w:val="continue"/>
            <w:noWrap w:val="0"/>
            <w:vAlign w:val="center"/>
          </w:tcPr>
          <w:p>
            <w:pPr>
              <w:spacing w:line="360" w:lineRule="exact"/>
            </w:pPr>
          </w:p>
        </w:tc>
        <w:tc>
          <w:tcPr>
            <w:tcW w:w="1835" w:type="dxa"/>
            <w:vMerge w:val="continue"/>
            <w:noWrap w:val="0"/>
            <w:vAlign w:val="center"/>
          </w:tcPr>
          <w:p>
            <w:pPr>
              <w:spacing w:line="360" w:lineRule="exact"/>
            </w:pPr>
          </w:p>
        </w:tc>
        <w:tc>
          <w:tcPr>
            <w:tcW w:w="6412" w:type="dxa"/>
            <w:noWrap w:val="0"/>
            <w:vAlign w:val="center"/>
          </w:tcPr>
          <w:p>
            <w:pPr>
              <w:numPr>
                <w:ilvl w:val="0"/>
                <w:numId w:val="0"/>
              </w:numPr>
              <w:spacing w:line="360" w:lineRule="exact"/>
              <w:rPr>
                <w:rFonts w:hint="eastAsia" w:ascii="宋体" w:hAnsi="宋体"/>
                <w:szCs w:val="21"/>
                <w:lang w:val="en-US" w:eastAsia="zh-CN"/>
              </w:rPr>
            </w:pPr>
            <w:r>
              <w:rPr>
                <w:rFonts w:hint="eastAsia"/>
                <w:color w:val="auto"/>
                <w:lang w:val="en-US" w:eastAsia="zh-CN"/>
              </w:rPr>
              <w:t>8</w:t>
            </w:r>
            <w:r>
              <w:rPr>
                <w:rFonts w:hint="eastAsia"/>
                <w:color w:val="auto"/>
                <w:lang w:eastAsia="zh-CN"/>
              </w:rPr>
              <w:t>）</w:t>
            </w:r>
            <w:r>
              <w:rPr>
                <w:rFonts w:hint="eastAsia"/>
                <w:color w:val="auto"/>
              </w:rPr>
              <w:t>对本项目的了解情况及重点、难点分析（5分）：根据供应商提供的针对保洁服务区域的了解情况及重点及难点分析是否准确、合</w:t>
            </w:r>
            <w:r>
              <w:rPr>
                <w:rFonts w:hint="eastAsia" w:ascii="Times New Roman" w:hAnsi="Times New Roman" w:cs="Times New Roman"/>
                <w:color w:val="auto"/>
              </w:rPr>
              <w:t>理进行综合评议。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7" w:type="dxa"/>
            <w:vMerge w:val="continue"/>
            <w:noWrap w:val="0"/>
            <w:vAlign w:val="center"/>
          </w:tcPr>
          <w:p>
            <w:pPr>
              <w:spacing w:line="360" w:lineRule="exact"/>
            </w:pPr>
          </w:p>
        </w:tc>
        <w:tc>
          <w:tcPr>
            <w:tcW w:w="1835" w:type="dxa"/>
            <w:vMerge w:val="continue"/>
            <w:noWrap w:val="0"/>
            <w:vAlign w:val="center"/>
          </w:tcPr>
          <w:p>
            <w:pPr>
              <w:spacing w:line="360" w:lineRule="exact"/>
            </w:pPr>
          </w:p>
        </w:tc>
        <w:tc>
          <w:tcPr>
            <w:tcW w:w="6412" w:type="dxa"/>
            <w:noWrap w:val="0"/>
            <w:vAlign w:val="center"/>
          </w:tcPr>
          <w:p>
            <w:pPr>
              <w:numPr>
                <w:ilvl w:val="0"/>
                <w:numId w:val="0"/>
              </w:numPr>
              <w:spacing w:line="360" w:lineRule="exact"/>
              <w:rPr>
                <w:rFonts w:hint="eastAsia" w:ascii="宋体" w:hAnsi="宋体"/>
                <w:szCs w:val="21"/>
                <w:lang w:val="en-US" w:eastAsia="zh-CN"/>
              </w:rPr>
            </w:pPr>
            <w:r>
              <w:rPr>
                <w:rFonts w:hint="eastAsia"/>
                <w:color w:val="auto"/>
                <w:lang w:val="en-US" w:eastAsia="zh-CN"/>
              </w:rPr>
              <w:t>9）</w:t>
            </w:r>
            <w:r>
              <w:rPr>
                <w:rStyle w:val="126"/>
                <w:rFonts w:hint="eastAsia"/>
              </w:rPr>
              <w:t>对本项目的</w:t>
            </w:r>
            <w:r>
              <w:rPr>
                <w:rStyle w:val="126"/>
                <w:rFonts w:hint="eastAsia"/>
                <w:lang w:val="en-US" w:eastAsia="zh-CN"/>
              </w:rPr>
              <w:t>重点、难点解决方案（5分）：根据供应商提供的针对保洁服务区域的重点及难点的解决方法和措施是否有针对性、是否科学合理进行综合评议。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7" w:type="dxa"/>
            <w:vMerge w:val="continue"/>
            <w:noWrap w:val="0"/>
            <w:vAlign w:val="center"/>
          </w:tcPr>
          <w:p>
            <w:pPr>
              <w:spacing w:line="400" w:lineRule="exact"/>
              <w:jc w:val="center"/>
              <w:rPr>
                <w:rFonts w:hAnsi="宋体"/>
                <w:szCs w:val="21"/>
              </w:rPr>
            </w:pPr>
          </w:p>
        </w:tc>
        <w:tc>
          <w:tcPr>
            <w:tcW w:w="1835" w:type="dxa"/>
            <w:noWrap w:val="0"/>
            <w:vAlign w:val="center"/>
          </w:tcPr>
          <w:p>
            <w:pPr>
              <w:spacing w:line="400" w:lineRule="exact"/>
              <w:jc w:val="center"/>
              <w:rPr>
                <w:szCs w:val="21"/>
              </w:rPr>
            </w:pPr>
            <w:r>
              <w:rPr>
                <w:rFonts w:hint="eastAsia"/>
                <w:szCs w:val="21"/>
              </w:rPr>
              <w:t>2、特殊情况的应急保障措施</w:t>
            </w:r>
            <w:r>
              <w:rPr>
                <w:rFonts w:hint="eastAsia"/>
                <w:szCs w:val="21"/>
                <w:lang w:eastAsia="zh-CN"/>
              </w:rPr>
              <w:t>（</w:t>
            </w:r>
            <w:r>
              <w:rPr>
                <w:rFonts w:hint="eastAsia"/>
                <w:szCs w:val="21"/>
                <w:lang w:val="en-US" w:eastAsia="zh-CN"/>
              </w:rPr>
              <w:t>5</w:t>
            </w:r>
            <w:r>
              <w:rPr>
                <w:rFonts w:hint="eastAsia"/>
                <w:szCs w:val="21"/>
              </w:rPr>
              <w:t>分）</w:t>
            </w:r>
          </w:p>
        </w:tc>
        <w:tc>
          <w:tcPr>
            <w:tcW w:w="6412" w:type="dxa"/>
            <w:noWrap w:val="0"/>
            <w:vAlign w:val="center"/>
          </w:tcPr>
          <w:p>
            <w:pPr>
              <w:spacing w:line="340" w:lineRule="exact"/>
              <w:rPr>
                <w:rFonts w:hAnsi="宋体"/>
                <w:color w:val="auto"/>
                <w:szCs w:val="21"/>
              </w:rPr>
            </w:pPr>
            <w:r>
              <w:rPr>
                <w:rFonts w:hint="eastAsia"/>
                <w:color w:val="auto"/>
                <w:szCs w:val="21"/>
              </w:rPr>
              <w:t>特殊情况的应急保障措施</w:t>
            </w:r>
            <w:r>
              <w:rPr>
                <w:rFonts w:hint="eastAsia"/>
                <w:color w:val="auto"/>
                <w:szCs w:val="21"/>
                <w:lang w:eastAsia="zh-CN"/>
              </w:rPr>
              <w:t>（</w:t>
            </w:r>
            <w:r>
              <w:rPr>
                <w:rFonts w:hint="eastAsia"/>
                <w:color w:val="auto"/>
                <w:szCs w:val="21"/>
                <w:lang w:val="en-US" w:eastAsia="zh-CN"/>
              </w:rPr>
              <w:t>5</w:t>
            </w:r>
            <w:r>
              <w:rPr>
                <w:rFonts w:hint="eastAsia"/>
                <w:color w:val="auto"/>
                <w:szCs w:val="21"/>
              </w:rPr>
              <w:t>分）</w:t>
            </w:r>
            <w:r>
              <w:rPr>
                <w:rFonts w:hint="eastAsia"/>
                <w:color w:val="auto"/>
                <w:szCs w:val="21"/>
                <w:lang w:eastAsia="zh-CN"/>
              </w:rPr>
              <w:t>：</w:t>
            </w:r>
            <w:r>
              <w:rPr>
                <w:rFonts w:hint="eastAsia" w:ascii="宋体" w:hAnsi="宋体" w:cs="宋体"/>
                <w:color w:val="auto"/>
                <w:szCs w:val="21"/>
                <w:highlight w:val="none"/>
              </w:rPr>
              <w:t>评委根据各供应商提供的针对大型活动、节庆假日、防台防汛期间、雨雪冰冻极端天气、创优评优和突击检查等特殊时期的应急保障措施进行综合评议。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67" w:type="dxa"/>
            <w:vMerge w:val="continue"/>
            <w:noWrap w:val="0"/>
            <w:vAlign w:val="center"/>
          </w:tcPr>
          <w:p>
            <w:pPr>
              <w:spacing w:line="400" w:lineRule="exact"/>
              <w:jc w:val="center"/>
              <w:rPr>
                <w:rFonts w:hAnsi="宋体"/>
                <w:szCs w:val="21"/>
              </w:rPr>
            </w:pPr>
          </w:p>
        </w:tc>
        <w:tc>
          <w:tcPr>
            <w:tcW w:w="1835" w:type="dxa"/>
            <w:noWrap w:val="0"/>
            <w:vAlign w:val="center"/>
          </w:tcPr>
          <w:p>
            <w:pPr>
              <w:spacing w:line="400" w:lineRule="exact"/>
              <w:jc w:val="center"/>
              <w:rPr>
                <w:szCs w:val="21"/>
              </w:rPr>
            </w:pPr>
            <w:r>
              <w:rPr>
                <w:rFonts w:hint="eastAsia"/>
                <w:szCs w:val="21"/>
              </w:rPr>
              <w:t>3、企业管理制度</w:t>
            </w:r>
          </w:p>
          <w:p>
            <w:pPr>
              <w:spacing w:line="400" w:lineRule="exact"/>
              <w:jc w:val="center"/>
              <w:rPr>
                <w:szCs w:val="21"/>
              </w:rPr>
            </w:pPr>
            <w:r>
              <w:rPr>
                <w:rFonts w:hint="eastAsia"/>
                <w:szCs w:val="21"/>
              </w:rPr>
              <w:t>（</w:t>
            </w:r>
            <w:r>
              <w:rPr>
                <w:rFonts w:hint="eastAsia"/>
                <w:szCs w:val="21"/>
                <w:lang w:val="en-US" w:eastAsia="zh-CN"/>
              </w:rPr>
              <w:t>5</w:t>
            </w:r>
            <w:r>
              <w:rPr>
                <w:rFonts w:hint="eastAsia"/>
                <w:szCs w:val="21"/>
              </w:rPr>
              <w:t>分）</w:t>
            </w:r>
          </w:p>
        </w:tc>
        <w:tc>
          <w:tcPr>
            <w:tcW w:w="6412" w:type="dxa"/>
            <w:noWrap w:val="0"/>
            <w:vAlign w:val="center"/>
          </w:tcPr>
          <w:p>
            <w:pPr>
              <w:spacing w:line="340" w:lineRule="exact"/>
              <w:rPr>
                <w:rFonts w:hAnsi="宋体"/>
                <w:color w:val="auto"/>
                <w:szCs w:val="21"/>
              </w:rPr>
            </w:pPr>
            <w:r>
              <w:rPr>
                <w:rFonts w:hint="eastAsia" w:ascii="宋体" w:hAnsi="宋体"/>
                <w:color w:val="auto"/>
                <w:szCs w:val="21"/>
              </w:rPr>
              <w:t>评委根据供应商提供的企业内部管理制度，如人事管理制度、考核制度、奖惩制度、保洁管理制度等进行综合评议。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67" w:type="dxa"/>
            <w:vMerge w:val="continue"/>
            <w:noWrap w:val="0"/>
            <w:vAlign w:val="center"/>
          </w:tcPr>
          <w:p>
            <w:pPr>
              <w:spacing w:line="400" w:lineRule="exact"/>
              <w:jc w:val="center"/>
              <w:rPr>
                <w:rFonts w:hAnsi="宋体"/>
                <w:szCs w:val="21"/>
              </w:rPr>
            </w:pPr>
          </w:p>
        </w:tc>
        <w:tc>
          <w:tcPr>
            <w:tcW w:w="1835" w:type="dxa"/>
            <w:vMerge w:val="restart"/>
            <w:noWrap w:val="0"/>
            <w:vAlign w:val="center"/>
          </w:tcPr>
          <w:p>
            <w:pPr>
              <w:jc w:val="center"/>
              <w:rPr>
                <w:rFonts w:hint="eastAsia" w:ascii="宋体" w:hAnsi="宋体" w:eastAsia="宋体" w:cs="宋体"/>
                <w:color w:val="000000"/>
              </w:rPr>
            </w:pPr>
            <w:r>
              <w:rPr>
                <w:rFonts w:hint="eastAsia" w:ascii="宋体" w:hAnsi="宋体" w:cs="宋体"/>
                <w:color w:val="000000"/>
                <w:lang w:val="en-US" w:eastAsia="zh-CN"/>
              </w:rPr>
              <w:t>4、</w:t>
            </w:r>
            <w:r>
              <w:rPr>
                <w:rFonts w:hint="eastAsia" w:ascii="宋体" w:hAnsi="宋体" w:eastAsia="宋体" w:cs="宋体"/>
                <w:color w:val="000000"/>
              </w:rPr>
              <w:t>人员配置</w:t>
            </w:r>
          </w:p>
          <w:p>
            <w:pPr>
              <w:jc w:val="center"/>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（5分）</w:t>
            </w:r>
          </w:p>
          <w:p>
            <w:pPr>
              <w:jc w:val="center"/>
              <w:rPr>
                <w:rFonts w:hint="eastAsia" w:eastAsia="宋体"/>
                <w:szCs w:val="21"/>
                <w:lang w:eastAsia="zh-CN"/>
              </w:rPr>
            </w:pPr>
          </w:p>
        </w:tc>
        <w:tc>
          <w:tcPr>
            <w:tcW w:w="6412" w:type="dxa"/>
            <w:noWrap w:val="0"/>
            <w:vAlign w:val="top"/>
          </w:tcPr>
          <w:p>
            <w:pP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rPr>
              <w:t>各类人员配备齐全、合理、科学，岗位设置与采购人需求基本相符；各部门人员配备数量不低于采购人需求（</w:t>
            </w:r>
            <w:r>
              <w:rPr>
                <w:rFonts w:hint="eastAsia" w:ascii="宋体" w:hAnsi="宋体" w:eastAsia="宋体" w:cs="宋体"/>
                <w:color w:val="000000"/>
                <w:lang w:val="en-US" w:eastAsia="zh-CN"/>
              </w:rPr>
              <w:t>0</w:t>
            </w:r>
            <w:r>
              <w:rPr>
                <w:rFonts w:hint="eastAsia" w:ascii="宋体" w:hAnsi="宋体" w:eastAsia="宋体" w:cs="宋体"/>
                <w:color w:val="000000"/>
              </w:rPr>
              <w:t>-</w:t>
            </w:r>
            <w:r>
              <w:rPr>
                <w:rFonts w:hint="eastAsia" w:ascii="宋体" w:hAnsi="宋体" w:cs="宋体"/>
                <w:color w:val="000000"/>
                <w:lang w:val="en-US" w:eastAsia="zh-CN"/>
              </w:rPr>
              <w:t>4</w:t>
            </w:r>
            <w:r>
              <w:rPr>
                <w:rFonts w:hint="eastAsia" w:ascii="宋体" w:hAnsi="宋体" w:eastAsia="宋体" w:cs="宋体"/>
                <w:color w:val="000000"/>
                <w:lang w:eastAsia="zh-CN"/>
              </w:rPr>
              <w:t>分</w:t>
            </w:r>
            <w:r>
              <w:rPr>
                <w:rFonts w:hint="eastAsia" w:ascii="宋体" w:hAnsi="宋体" w:eastAsia="宋体" w:cs="宋体"/>
                <w:color w:val="000000"/>
              </w:rPr>
              <w:t>）。（人员配置数量未达到采购人要求不得分）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67" w:type="dxa"/>
            <w:vMerge w:val="continue"/>
            <w:noWrap w:val="0"/>
            <w:vAlign w:val="center"/>
          </w:tcPr>
          <w:p>
            <w:pPr>
              <w:spacing w:line="400" w:lineRule="exact"/>
              <w:jc w:val="center"/>
              <w:rPr>
                <w:rFonts w:hAnsi="宋体"/>
                <w:szCs w:val="21"/>
              </w:rPr>
            </w:pPr>
          </w:p>
        </w:tc>
        <w:tc>
          <w:tcPr>
            <w:tcW w:w="1835" w:type="dxa"/>
            <w:vMerge w:val="continue"/>
            <w:noWrap w:val="0"/>
            <w:vAlign w:val="center"/>
          </w:tcPr>
          <w:p>
            <w:pPr>
              <w:jc w:val="center"/>
              <w:rPr>
                <w:rFonts w:hint="eastAsia" w:eastAsia="宋体"/>
                <w:szCs w:val="21"/>
                <w:lang w:eastAsia="zh-CN"/>
              </w:rPr>
            </w:pPr>
          </w:p>
        </w:tc>
        <w:tc>
          <w:tcPr>
            <w:tcW w:w="6412" w:type="dxa"/>
            <w:noWrap w:val="0"/>
            <w:vAlign w:val="top"/>
          </w:tcPr>
          <w:p>
            <w:pPr>
              <w:ind w:left="210" w:hanging="210" w:hangingChars="100"/>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rPr>
              <w:t>项目主管管理过</w:t>
            </w:r>
            <w:r>
              <w:rPr>
                <w:rFonts w:hint="eastAsia" w:ascii="宋体" w:hAnsi="宋体" w:eastAsia="宋体" w:cs="宋体"/>
                <w:color w:val="000000"/>
                <w:lang w:eastAsia="zh-CN"/>
              </w:rPr>
              <w:t>同</w:t>
            </w:r>
            <w:r>
              <w:rPr>
                <w:rFonts w:hint="eastAsia" w:ascii="宋体" w:hAnsi="宋体" w:eastAsia="宋体" w:cs="宋体"/>
                <w:color w:val="000000"/>
              </w:rPr>
              <w:t>类行项目的得1分（需提供公告前</w:t>
            </w:r>
            <w:r>
              <w:rPr>
                <w:rFonts w:hint="eastAsia" w:ascii="宋体" w:hAnsi="宋体" w:cs="宋体"/>
                <w:color w:val="000000"/>
                <w:lang w:eastAsia="zh-CN"/>
              </w:rPr>
              <w:t>三</w:t>
            </w:r>
            <w:r>
              <w:rPr>
                <w:rFonts w:hint="eastAsia" w:ascii="宋体" w:hAnsi="宋体" w:eastAsia="宋体" w:cs="宋体"/>
                <w:color w:val="000000"/>
              </w:rPr>
              <w:t>个月社保证明，工作经历需提供业主证明）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67" w:type="dxa"/>
            <w:vMerge w:val="continue"/>
            <w:noWrap w:val="0"/>
            <w:vAlign w:val="center"/>
          </w:tcPr>
          <w:p>
            <w:pPr>
              <w:spacing w:line="400" w:lineRule="exact"/>
              <w:jc w:val="center"/>
              <w:rPr>
                <w:rFonts w:hAnsi="宋体"/>
                <w:szCs w:val="21"/>
              </w:rPr>
            </w:pPr>
          </w:p>
        </w:tc>
        <w:tc>
          <w:tcPr>
            <w:tcW w:w="1835" w:type="dxa"/>
            <w:noWrap w:val="0"/>
            <w:vAlign w:val="center"/>
          </w:tcPr>
          <w:p>
            <w:pPr>
              <w:jc w:val="center"/>
              <w:rPr>
                <w:rFonts w:hint="eastAsia" w:eastAsia="宋体"/>
                <w:szCs w:val="21"/>
                <w:lang w:eastAsia="zh-CN"/>
              </w:rPr>
            </w:pPr>
            <w:r>
              <w:rPr>
                <w:rFonts w:hint="eastAsia" w:ascii="宋体" w:hAnsi="宋体" w:cs="宋体"/>
                <w:color w:val="000000"/>
                <w:lang w:val="en-US" w:eastAsia="zh-CN"/>
              </w:rPr>
              <w:t>5、</w:t>
            </w:r>
            <w:r>
              <w:rPr>
                <w:rFonts w:hint="eastAsia" w:ascii="宋体" w:hAnsi="宋体" w:eastAsia="宋体" w:cs="宋体"/>
                <w:color w:val="000000"/>
              </w:rPr>
              <w:t>节能管理</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tc>
        <w:tc>
          <w:tcPr>
            <w:tcW w:w="6412" w:type="dxa"/>
            <w:noWrap w:val="0"/>
            <w:vAlign w:val="center"/>
          </w:tcPr>
          <w:p>
            <w:pPr>
              <w:rPr>
                <w:rFonts w:hint="eastAsia" w:ascii="宋体" w:hAnsi="宋体"/>
                <w:color w:val="auto"/>
                <w:szCs w:val="21"/>
              </w:rPr>
            </w:pPr>
            <w:r>
              <w:rPr>
                <w:rFonts w:hint="eastAsia" w:ascii="宋体" w:hAnsi="宋体" w:eastAsia="宋体" w:cs="宋体"/>
                <w:color w:val="000000"/>
              </w:rPr>
              <w:t>节能降耗方案是否适应本项目的需求，是否有创新；工作项目、工作范围是否齐全，由专家酌情打分：（0-</w:t>
            </w:r>
            <w:r>
              <w:rPr>
                <w:rFonts w:hint="eastAsia" w:ascii="宋体" w:hAnsi="宋体" w:eastAsia="宋体" w:cs="宋体"/>
                <w:color w:val="000000"/>
                <w:lang w:val="en-US" w:eastAsia="zh-CN"/>
              </w:rPr>
              <w:t>3</w:t>
            </w:r>
            <w:r>
              <w:rPr>
                <w:rFonts w:hint="eastAsia" w:ascii="宋体" w:hAnsi="宋体" w:eastAsia="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67" w:type="dxa"/>
            <w:vMerge w:val="continue"/>
            <w:noWrap w:val="0"/>
            <w:vAlign w:val="center"/>
          </w:tcPr>
          <w:p>
            <w:pPr>
              <w:spacing w:line="400" w:lineRule="exact"/>
              <w:jc w:val="center"/>
              <w:rPr>
                <w:rFonts w:hAnsi="宋体"/>
                <w:szCs w:val="21"/>
              </w:rPr>
            </w:pPr>
          </w:p>
        </w:tc>
        <w:tc>
          <w:tcPr>
            <w:tcW w:w="1835" w:type="dxa"/>
            <w:noWrap w:val="0"/>
            <w:vAlign w:val="center"/>
          </w:tcPr>
          <w:p>
            <w:pPr>
              <w:spacing w:line="400" w:lineRule="exact"/>
              <w:jc w:val="center"/>
              <w:rPr>
                <w:rFonts w:hint="eastAsia"/>
                <w:szCs w:val="21"/>
              </w:rPr>
            </w:pPr>
            <w:r>
              <w:rPr>
                <w:rFonts w:hint="eastAsia" w:ascii="宋体" w:hAnsi="宋体"/>
                <w:szCs w:val="21"/>
                <w:lang w:val="en-US" w:eastAsia="zh-CN"/>
              </w:rPr>
              <w:t>6、</w:t>
            </w:r>
            <w:r>
              <w:rPr>
                <w:rFonts w:hint="eastAsia" w:ascii="宋体" w:hAnsi="宋体"/>
                <w:szCs w:val="21"/>
              </w:rPr>
              <w:t>服务能力及便捷性（</w:t>
            </w:r>
            <w:r>
              <w:rPr>
                <w:rFonts w:hint="eastAsia" w:ascii="宋体" w:hAnsi="宋体"/>
                <w:szCs w:val="21"/>
                <w:lang w:val="en-US" w:eastAsia="zh-CN"/>
              </w:rPr>
              <w:t>5</w:t>
            </w:r>
            <w:r>
              <w:rPr>
                <w:rFonts w:hint="eastAsia" w:ascii="宋体" w:hAnsi="宋体"/>
                <w:szCs w:val="21"/>
              </w:rPr>
              <w:t>分）</w:t>
            </w:r>
          </w:p>
        </w:tc>
        <w:tc>
          <w:tcPr>
            <w:tcW w:w="6412" w:type="dxa"/>
            <w:noWrap w:val="0"/>
            <w:vAlign w:val="center"/>
          </w:tcPr>
          <w:p>
            <w:pPr>
              <w:spacing w:line="340" w:lineRule="exact"/>
              <w:rPr>
                <w:rFonts w:hint="eastAsia" w:ascii="宋体" w:hAnsi="宋体" w:eastAsia="宋体"/>
                <w:color w:val="auto"/>
                <w:szCs w:val="21"/>
                <w:lang w:eastAsia="zh-CN"/>
              </w:rPr>
            </w:pPr>
            <w:r>
              <w:rPr>
                <w:rFonts w:hint="eastAsia" w:ascii="宋体" w:hAnsi="宋体"/>
                <w:color w:val="auto"/>
                <w:szCs w:val="21"/>
              </w:rPr>
              <w:t>评委根据投标人针对本项目的服务便捷性的描述及相应的证明资料情况，从服务响应的及时性、可靠性进行评比、打分</w:t>
            </w:r>
            <w:r>
              <w:rPr>
                <w:rFonts w:hint="eastAsia" w:ascii="宋体" w:hAnsi="宋体"/>
                <w:color w:val="auto"/>
                <w:szCs w:val="21"/>
                <w:lang w:eastAsia="zh-CN"/>
              </w:rPr>
              <w:t>。（</w:t>
            </w:r>
            <w:r>
              <w:rPr>
                <w:rFonts w:hint="eastAsia" w:ascii="宋体" w:hAnsi="宋体"/>
                <w:szCs w:val="21"/>
              </w:rPr>
              <w:t>提供营业执照、土地证、产权证或租赁证明等相关证明材料,和相应现场照片，开标时随带原件备查，否则不得分。不重复计分。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67" w:type="dxa"/>
            <w:vMerge w:val="continue"/>
            <w:noWrap w:val="0"/>
            <w:vAlign w:val="center"/>
          </w:tcPr>
          <w:p>
            <w:pPr>
              <w:spacing w:line="400" w:lineRule="exact"/>
              <w:jc w:val="center"/>
              <w:rPr>
                <w:rFonts w:hAnsi="宋体"/>
                <w:szCs w:val="21"/>
              </w:rPr>
            </w:pPr>
          </w:p>
        </w:tc>
        <w:tc>
          <w:tcPr>
            <w:tcW w:w="1835" w:type="dxa"/>
            <w:noWrap w:val="0"/>
            <w:vAlign w:val="center"/>
          </w:tcPr>
          <w:p>
            <w:pPr>
              <w:spacing w:line="340" w:lineRule="exact"/>
              <w:rPr>
                <w:szCs w:val="21"/>
              </w:rPr>
            </w:pPr>
            <w:r>
              <w:rPr>
                <w:rFonts w:hint="eastAsia"/>
                <w:szCs w:val="21"/>
                <w:lang w:val="en-US" w:eastAsia="zh-CN"/>
              </w:rPr>
              <w:t>7</w:t>
            </w:r>
            <w:r>
              <w:rPr>
                <w:rFonts w:hint="eastAsia"/>
                <w:szCs w:val="21"/>
              </w:rPr>
              <w:t>、合理化建议或具有实际意义的创新、其他优惠承诺（</w:t>
            </w:r>
            <w:r>
              <w:rPr>
                <w:rFonts w:hint="eastAsia"/>
                <w:szCs w:val="21"/>
                <w:lang w:val="en-US" w:eastAsia="zh-CN"/>
              </w:rPr>
              <w:t>4</w:t>
            </w:r>
            <w:r>
              <w:rPr>
                <w:rFonts w:hint="eastAsia"/>
                <w:szCs w:val="21"/>
              </w:rPr>
              <w:t>分）</w:t>
            </w:r>
          </w:p>
        </w:tc>
        <w:tc>
          <w:tcPr>
            <w:tcW w:w="6412" w:type="dxa"/>
            <w:noWrap w:val="0"/>
            <w:vAlign w:val="center"/>
          </w:tcPr>
          <w:p>
            <w:pPr>
              <w:spacing w:line="340" w:lineRule="exact"/>
              <w:rPr>
                <w:rFonts w:hAnsi="宋体"/>
                <w:color w:val="auto"/>
                <w:szCs w:val="21"/>
              </w:rPr>
            </w:pPr>
            <w:r>
              <w:rPr>
                <w:color w:val="auto"/>
                <w:szCs w:val="21"/>
              </w:rPr>
              <w:t>评委根据</w:t>
            </w:r>
            <w:r>
              <w:rPr>
                <w:rFonts w:hint="eastAsia"/>
                <w:color w:val="auto"/>
                <w:szCs w:val="21"/>
              </w:rPr>
              <w:t>供应商</w:t>
            </w:r>
            <w:r>
              <w:rPr>
                <w:color w:val="auto"/>
                <w:szCs w:val="21"/>
              </w:rPr>
              <w:t>提出的针对本项目的合理化建议或</w:t>
            </w:r>
            <w:r>
              <w:rPr>
                <w:rFonts w:hint="eastAsia"/>
                <w:color w:val="auto"/>
                <w:szCs w:val="21"/>
              </w:rPr>
              <w:t>创新、其他优惠承诺</w:t>
            </w:r>
            <w:r>
              <w:rPr>
                <w:color w:val="auto"/>
                <w:szCs w:val="21"/>
              </w:rPr>
              <w:t>进行评比。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67" w:type="dxa"/>
            <w:vMerge w:val="continue"/>
            <w:noWrap w:val="0"/>
            <w:vAlign w:val="top"/>
          </w:tcPr>
          <w:p>
            <w:pPr>
              <w:spacing w:line="400" w:lineRule="exact"/>
              <w:rPr>
                <w:szCs w:val="21"/>
              </w:rPr>
            </w:pPr>
          </w:p>
        </w:tc>
        <w:tc>
          <w:tcPr>
            <w:tcW w:w="1835" w:type="dxa"/>
            <w:noWrap w:val="0"/>
            <w:vAlign w:val="center"/>
          </w:tcPr>
          <w:p>
            <w:pPr>
              <w:spacing w:line="400" w:lineRule="exact"/>
              <w:jc w:val="center"/>
              <w:rPr>
                <w:szCs w:val="21"/>
                <w:highlight w:val="yellow"/>
              </w:rPr>
            </w:pPr>
            <w:r>
              <w:rPr>
                <w:rFonts w:hint="eastAsia"/>
                <w:szCs w:val="21"/>
                <w:lang w:val="en-US" w:eastAsia="zh-CN"/>
              </w:rPr>
              <w:t>8</w:t>
            </w:r>
            <w:r>
              <w:rPr>
                <w:rFonts w:hint="eastAsia"/>
                <w:szCs w:val="21"/>
              </w:rPr>
              <w:t>、清运车辆的配置情况（</w:t>
            </w:r>
            <w:r>
              <w:rPr>
                <w:rFonts w:hint="eastAsia"/>
                <w:szCs w:val="21"/>
                <w:lang w:val="en-US" w:eastAsia="zh-CN"/>
              </w:rPr>
              <w:t>5</w:t>
            </w:r>
            <w:r>
              <w:rPr>
                <w:rFonts w:hint="eastAsia"/>
                <w:szCs w:val="21"/>
              </w:rPr>
              <w:t>分）</w:t>
            </w:r>
          </w:p>
        </w:tc>
        <w:tc>
          <w:tcPr>
            <w:tcW w:w="6412" w:type="dxa"/>
            <w:noWrap w:val="0"/>
            <w:vAlign w:val="center"/>
          </w:tcPr>
          <w:p>
            <w:pPr>
              <w:snapToGrid w:val="0"/>
              <w:spacing w:line="340" w:lineRule="exact"/>
              <w:rPr>
                <w:rFonts w:hint="default" w:hAnsi="宋体" w:eastAsia="宋体"/>
                <w:color w:val="auto"/>
                <w:szCs w:val="21"/>
                <w:highlight w:val="yellow"/>
                <w:lang w:val="en-US" w:eastAsia="zh-CN"/>
              </w:rPr>
            </w:pPr>
            <w:r>
              <w:rPr>
                <w:rFonts w:hint="eastAsia" w:hAnsi="宋体"/>
                <w:color w:val="auto"/>
                <w:szCs w:val="21"/>
              </w:rPr>
              <w:t>1）针对本项目拟投入的机械车辆配置情况：评委根据各供应商提供的机械车辆的配置情况进行横向比较（根据车辆是否是自有设备，车辆配置数量是否合理，设备的功率大小，性能优劣等），</w:t>
            </w:r>
            <w:r>
              <w:rPr>
                <w:rFonts w:hint="eastAsia" w:hAnsi="宋体"/>
                <w:color w:val="auto"/>
                <w:szCs w:val="21"/>
                <w:lang w:val="en-US" w:eastAsia="zh-CN"/>
              </w:rPr>
              <w:t>(0-5)</w:t>
            </w:r>
          </w:p>
          <w:p>
            <w:pPr>
              <w:snapToGrid w:val="0"/>
              <w:spacing w:line="340" w:lineRule="exact"/>
              <w:rPr>
                <w:color w:val="auto"/>
                <w:szCs w:val="21"/>
                <w:highlight w:val="yellow"/>
              </w:rPr>
            </w:pPr>
            <w:r>
              <w:rPr>
                <w:rFonts w:hint="eastAsia" w:hAnsi="宋体"/>
                <w:color w:val="auto"/>
                <w:szCs w:val="21"/>
                <w:highlight w:val="none"/>
              </w:rPr>
              <w:t>（注:投标文件中须提供车辆45°照片、行驶证、购买发票加盖公章的复印件，如为租赁，还需提供租赁协议复印件加盖公章，开标时携带原件备查</w:t>
            </w:r>
            <w:r>
              <w:rPr>
                <w:rFonts w:hint="eastAsia" w:hAnsi="宋体"/>
                <w:color w:val="auto"/>
                <w:szCs w:val="21"/>
                <w:highlight w:val="none"/>
                <w:lang w:eastAsia="zh-CN"/>
              </w:rPr>
              <w:t>。</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67" w:type="dxa"/>
            <w:vMerge w:val="continue"/>
            <w:noWrap w:val="0"/>
            <w:vAlign w:val="top"/>
          </w:tcPr>
          <w:p>
            <w:pPr>
              <w:spacing w:line="400" w:lineRule="exact"/>
              <w:rPr>
                <w:szCs w:val="21"/>
              </w:rPr>
            </w:pPr>
          </w:p>
        </w:tc>
        <w:tc>
          <w:tcPr>
            <w:tcW w:w="1835" w:type="dxa"/>
            <w:noWrap w:val="0"/>
            <w:vAlign w:val="center"/>
          </w:tcPr>
          <w:p>
            <w:pPr>
              <w:spacing w:line="400" w:lineRule="exact"/>
              <w:jc w:val="center"/>
              <w:rPr>
                <w:szCs w:val="21"/>
              </w:rPr>
            </w:pPr>
            <w:r>
              <w:rPr>
                <w:rFonts w:hint="eastAsia"/>
                <w:szCs w:val="21"/>
                <w:lang w:val="en-US" w:eastAsia="zh-CN"/>
              </w:rPr>
              <w:t>9</w:t>
            </w:r>
            <w:r>
              <w:rPr>
                <w:rFonts w:hint="eastAsia"/>
                <w:szCs w:val="21"/>
              </w:rPr>
              <w:t>、公司业绩（</w:t>
            </w:r>
            <w:r>
              <w:rPr>
                <w:rFonts w:hint="eastAsia"/>
                <w:szCs w:val="21"/>
                <w:lang w:val="en-US" w:eastAsia="zh-CN"/>
              </w:rPr>
              <w:t>3</w:t>
            </w:r>
            <w:r>
              <w:rPr>
                <w:rFonts w:hint="eastAsia"/>
                <w:szCs w:val="21"/>
              </w:rPr>
              <w:t>分）</w:t>
            </w:r>
          </w:p>
        </w:tc>
        <w:tc>
          <w:tcPr>
            <w:tcW w:w="6412" w:type="dxa"/>
            <w:noWrap w:val="0"/>
            <w:vAlign w:val="center"/>
          </w:tcPr>
          <w:p>
            <w:pPr>
              <w:snapToGrid w:val="0"/>
              <w:spacing w:line="340" w:lineRule="exact"/>
              <w:rPr>
                <w:rFonts w:hAnsi="宋体"/>
                <w:color w:val="auto"/>
                <w:szCs w:val="21"/>
              </w:rPr>
            </w:pPr>
            <w:r>
              <w:rPr>
                <w:rFonts w:hint="eastAsia"/>
                <w:color w:val="auto"/>
                <w:szCs w:val="21"/>
              </w:rPr>
              <w:t>近</w:t>
            </w:r>
            <w:r>
              <w:rPr>
                <w:rFonts w:hint="eastAsia"/>
                <w:color w:val="auto"/>
                <w:szCs w:val="21"/>
                <w:lang w:eastAsia="zh-CN"/>
              </w:rPr>
              <w:t>三</w:t>
            </w:r>
            <w:r>
              <w:rPr>
                <w:rFonts w:hint="eastAsia"/>
                <w:color w:val="auto"/>
                <w:szCs w:val="21"/>
              </w:rPr>
              <w:t>年（自201</w:t>
            </w:r>
            <w:r>
              <w:rPr>
                <w:rFonts w:hint="eastAsia"/>
                <w:color w:val="auto"/>
                <w:szCs w:val="21"/>
                <w:lang w:val="en-US" w:eastAsia="zh-CN"/>
              </w:rPr>
              <w:t>7</w:t>
            </w:r>
            <w:r>
              <w:rPr>
                <w:rFonts w:hint="eastAsia"/>
                <w:color w:val="auto"/>
                <w:szCs w:val="21"/>
              </w:rPr>
              <w:t>年1月1日起）从事过</w:t>
            </w:r>
            <w:r>
              <w:rPr>
                <w:rFonts w:hint="eastAsia"/>
                <w:color w:val="auto"/>
                <w:szCs w:val="21"/>
                <w:lang w:val="en-US" w:eastAsia="zh-CN"/>
              </w:rPr>
              <w:t>类似</w:t>
            </w:r>
            <w:r>
              <w:rPr>
                <w:rFonts w:hint="eastAsia"/>
                <w:color w:val="auto"/>
                <w:szCs w:val="21"/>
              </w:rPr>
              <w:t>环卫保洁、垃圾清运项目的，1个得1分，最高得</w:t>
            </w:r>
            <w:r>
              <w:rPr>
                <w:rFonts w:hint="eastAsia"/>
                <w:color w:val="auto"/>
                <w:szCs w:val="21"/>
                <w:lang w:val="en-US" w:eastAsia="zh-CN"/>
              </w:rPr>
              <w:t>3</w:t>
            </w:r>
            <w:r>
              <w:rPr>
                <w:rFonts w:hint="eastAsia"/>
                <w:color w:val="auto"/>
                <w:szCs w:val="21"/>
              </w:rPr>
              <w:t>分。（合同复印件编入投标文件，开标时提供原件备查）</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67" w:type="dxa"/>
            <w:noWrap w:val="0"/>
            <w:vAlign w:val="center"/>
          </w:tcPr>
          <w:p>
            <w:pPr>
              <w:spacing w:line="400" w:lineRule="exact"/>
              <w:jc w:val="center"/>
              <w:rPr>
                <w:szCs w:val="21"/>
              </w:rPr>
            </w:pPr>
            <w:r>
              <w:rPr>
                <w:rFonts w:hAnsi="宋体"/>
                <w:szCs w:val="21"/>
              </w:rPr>
              <w:t>价格分</w:t>
            </w:r>
          </w:p>
          <w:p>
            <w:pPr>
              <w:spacing w:line="400" w:lineRule="exact"/>
              <w:jc w:val="center"/>
              <w:rPr>
                <w:rFonts w:ascii="Times New Roman" w:hAnsi="Times New Roman" w:eastAsia="宋体" w:cs="Times New Roman"/>
                <w:kern w:val="2"/>
                <w:sz w:val="21"/>
                <w:szCs w:val="21"/>
                <w:lang w:val="en-US" w:eastAsia="zh-CN" w:bidi="ar-SA"/>
              </w:rPr>
            </w:pPr>
            <w:r>
              <w:rPr>
                <w:szCs w:val="21"/>
              </w:rPr>
              <w:t>2</w:t>
            </w:r>
            <w:r>
              <w:rPr>
                <w:rFonts w:hint="eastAsia"/>
                <w:szCs w:val="21"/>
              </w:rPr>
              <w:t>0</w:t>
            </w:r>
            <w:r>
              <w:rPr>
                <w:rFonts w:hAnsi="宋体"/>
                <w:szCs w:val="21"/>
              </w:rPr>
              <w:t>分</w:t>
            </w:r>
          </w:p>
        </w:tc>
        <w:tc>
          <w:tcPr>
            <w:tcW w:w="8247" w:type="dxa"/>
            <w:gridSpan w:val="2"/>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参与评审的价格=</w:t>
            </w:r>
            <w:r>
              <w:rPr>
                <w:rFonts w:hint="eastAsia" w:ascii="宋体" w:hAnsi="宋体" w:cs="宋体"/>
                <w:color w:val="auto"/>
                <w:szCs w:val="21"/>
                <w:highlight w:val="none"/>
                <w:lang w:bidi="ar"/>
              </w:rPr>
              <w:t>投标报价-【（小微企业货物及服务价格×小微企业优惠）（如有）】</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满足采购要求的有效投标且参与评审的价格最低的参与评审的价格为评标基准价，得20分。</w:t>
            </w:r>
          </w:p>
          <w:p>
            <w:pPr>
              <w:spacing w:line="360" w:lineRule="exact"/>
              <w:rPr>
                <w:rFonts w:hint="eastAsia" w:ascii="宋体" w:hAnsi="宋体" w:eastAsia="宋体" w:cs="宋体"/>
                <w:b/>
                <w:kern w:val="2"/>
                <w:sz w:val="21"/>
                <w:szCs w:val="21"/>
                <w:lang w:val="en-US" w:eastAsia="zh-CN" w:bidi="ar-SA"/>
              </w:rPr>
            </w:pPr>
            <w:r>
              <w:rPr>
                <w:rFonts w:hint="eastAsia" w:ascii="宋体" w:hAnsi="宋体" w:cs="宋体"/>
                <w:color w:val="auto"/>
                <w:szCs w:val="21"/>
                <w:highlight w:val="none"/>
              </w:rPr>
              <w:t>其他投标报价得分计算公式如下：投标报价得分=（评标基准价/参与评审的价格）×20%×100。</w:t>
            </w:r>
          </w:p>
        </w:tc>
      </w:tr>
    </w:tbl>
    <w:p>
      <w:pPr>
        <w:spacing w:line="360" w:lineRule="auto"/>
        <w:ind w:right="-334"/>
        <w:rPr>
          <w:rFonts w:ascii="宋体" w:hAnsi="宋体"/>
          <w:szCs w:val="21"/>
        </w:rPr>
      </w:pPr>
    </w:p>
    <w:p>
      <w:pPr>
        <w:pStyle w:val="24"/>
        <w:snapToGrid w:val="0"/>
        <w:spacing w:beforeLines="0" w:afterLines="0" w:line="360" w:lineRule="auto"/>
        <w:ind w:firstLine="422" w:firstLineChars="200"/>
        <w:rPr>
          <w:rFonts w:hAnsi="宋体"/>
          <w:b/>
          <w:bCs/>
          <w:sz w:val="21"/>
          <w:szCs w:val="21"/>
        </w:rPr>
      </w:pPr>
      <w:r>
        <w:rPr>
          <w:rFonts w:hint="eastAsia" w:hAnsi="宋体"/>
          <w:b/>
          <w:sz w:val="21"/>
          <w:szCs w:val="21"/>
        </w:rPr>
        <w:t>六、定标</w:t>
      </w:r>
    </w:p>
    <w:p>
      <w:pPr>
        <w:spacing w:line="360" w:lineRule="auto"/>
        <w:rPr>
          <w:bCs/>
          <w:szCs w:val="21"/>
        </w:rPr>
      </w:pPr>
      <w:r>
        <w:rPr>
          <w:rFonts w:hint="eastAsia"/>
          <w:bCs/>
          <w:szCs w:val="21"/>
        </w:rPr>
        <w:t>（一）确定中标人。本项目由采购人（或采购人事先授权评标委员会）确定中标人。</w:t>
      </w:r>
    </w:p>
    <w:p>
      <w:pPr>
        <w:pStyle w:val="24"/>
        <w:snapToGrid w:val="0"/>
        <w:spacing w:beforeLines="0" w:afterLines="0" w:line="360" w:lineRule="auto"/>
        <w:ind w:firstLine="420"/>
        <w:rPr>
          <w:rFonts w:hAnsi="宋体"/>
          <w:sz w:val="21"/>
          <w:szCs w:val="21"/>
        </w:rPr>
      </w:pPr>
      <w:r>
        <w:rPr>
          <w:rFonts w:hAnsi="宋体"/>
          <w:sz w:val="21"/>
          <w:szCs w:val="21"/>
        </w:rPr>
        <w:t>1</w:t>
      </w:r>
      <w:r>
        <w:rPr>
          <w:rFonts w:hint="eastAsia" w:hAnsi="宋体"/>
          <w:sz w:val="21"/>
          <w:szCs w:val="21"/>
        </w:rPr>
        <w:t>.</w:t>
      </w:r>
      <w:r>
        <w:rPr>
          <w:rFonts w:hAnsi="宋体"/>
          <w:sz w:val="21"/>
          <w:szCs w:val="21"/>
        </w:rPr>
        <w:t>采购代理机构在评标结束后将评标报告交采购人确认，同时在发布招标公告的网站上对评标结果进行公示。</w:t>
      </w:r>
    </w:p>
    <w:p>
      <w:pPr>
        <w:pStyle w:val="24"/>
        <w:snapToGrid w:val="0"/>
        <w:spacing w:beforeLines="0" w:afterLines="0" w:line="360" w:lineRule="auto"/>
        <w:ind w:firstLine="420"/>
        <w:rPr>
          <w:rFonts w:hAnsi="宋体"/>
          <w:sz w:val="21"/>
          <w:szCs w:val="21"/>
        </w:rPr>
      </w:pPr>
      <w:r>
        <w:rPr>
          <w:rFonts w:hAnsi="宋体"/>
          <w:sz w:val="21"/>
          <w:szCs w:val="21"/>
        </w:rPr>
        <w:t>2</w:t>
      </w:r>
      <w:r>
        <w:rPr>
          <w:rFonts w:hint="eastAsia" w:hAnsi="宋体"/>
          <w:sz w:val="21"/>
          <w:szCs w:val="21"/>
        </w:rPr>
        <w:t>.采购代理机构应当在评标结束之日起2个工作日内将评标报告送采购人。采购人应当在收到评标报告之日起</w:t>
      </w:r>
      <w:r>
        <w:rPr>
          <w:rFonts w:hAnsi="宋体"/>
          <w:sz w:val="21"/>
          <w:szCs w:val="21"/>
        </w:rPr>
        <w:t>5</w:t>
      </w:r>
      <w:r>
        <w:rPr>
          <w:rFonts w:hint="eastAsia" w:hAnsi="宋体"/>
          <w:sz w:val="21"/>
          <w:szCs w:val="21"/>
        </w:rPr>
        <w:t>个工作日内在评标报告推荐的中标或者成交候选人中按顺序确定中标或者成交供应商。</w:t>
      </w:r>
    </w:p>
    <w:p>
      <w:pPr>
        <w:pStyle w:val="24"/>
        <w:snapToGrid w:val="0"/>
        <w:spacing w:beforeLines="0" w:afterLines="0" w:line="360" w:lineRule="auto"/>
        <w:ind w:firstLine="420"/>
        <w:rPr>
          <w:rFonts w:hAnsi="宋体"/>
          <w:sz w:val="21"/>
          <w:szCs w:val="21"/>
        </w:rPr>
      </w:pPr>
      <w:r>
        <w:rPr>
          <w:rFonts w:hint="eastAsia" w:hAnsi="宋体"/>
          <w:sz w:val="21"/>
          <w:szCs w:val="21"/>
        </w:rPr>
        <w:t>3.采购人依法确定中标人后</w:t>
      </w:r>
      <w:r>
        <w:rPr>
          <w:rFonts w:hAnsi="宋体"/>
          <w:sz w:val="21"/>
          <w:szCs w:val="21"/>
        </w:rPr>
        <w:t>2个工作日内，采购代理机构以书面形式发出《中标通知书》,并同时在相关网站上发布中标公告。</w:t>
      </w:r>
    </w:p>
    <w:p>
      <w:pPr>
        <w:pStyle w:val="24"/>
        <w:snapToGrid w:val="0"/>
        <w:spacing w:beforeLines="0" w:afterLines="0" w:line="360" w:lineRule="auto"/>
        <w:ind w:firstLine="420"/>
        <w:rPr>
          <w:rFonts w:hAnsi="宋体"/>
          <w:sz w:val="21"/>
          <w:szCs w:val="21"/>
        </w:rPr>
      </w:pPr>
      <w:r>
        <w:rPr>
          <w:rFonts w:hint="eastAsia" w:hAnsi="宋体"/>
          <w:sz w:val="21"/>
          <w:szCs w:val="21"/>
        </w:rPr>
        <w:t xml:space="preserve">4.其他事项：投标商认为该中标结果和采购过程等使自己的权益受到损害的，可以自结果公告期限届满之日（自公告发布之日起至第2日24时止）起7个工作日内，以书面形式向采购人提出质疑。质疑投标商对采购人、采购代理机构的答复不满意或者采购人、采购代理机构未在规定的时间内作出答复的，可以再答复期满后十五个工作日内向同级政府采购监督管理部门投诉。 </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七、合同授予</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.采购单位与</w:t>
      </w:r>
      <w:r>
        <w:rPr>
          <w:rFonts w:ascii="宋体" w:hAnsi="宋体"/>
          <w:szCs w:val="21"/>
        </w:rPr>
        <w:t>中标人应</w:t>
      </w:r>
      <w:r>
        <w:rPr>
          <w:rFonts w:hint="eastAsia" w:ascii="宋体" w:hAnsi="宋体"/>
          <w:szCs w:val="21"/>
        </w:rPr>
        <w:t>当在《</w:t>
      </w:r>
      <w:r>
        <w:rPr>
          <w:rFonts w:ascii="宋体" w:hAnsi="宋体"/>
          <w:szCs w:val="21"/>
        </w:rPr>
        <w:t>中标通知书</w:t>
      </w:r>
      <w:r>
        <w:rPr>
          <w:rFonts w:hint="eastAsia" w:ascii="宋体" w:hAnsi="宋体"/>
          <w:szCs w:val="21"/>
        </w:rPr>
        <w:t>》发出之日起</w:t>
      </w:r>
      <w:r>
        <w:rPr>
          <w:rFonts w:hint="eastAsia" w:ascii="宋体" w:hAnsi="宋体"/>
          <w:bCs/>
          <w:szCs w:val="21"/>
        </w:rPr>
        <w:t>30</w:t>
      </w:r>
      <w:r>
        <w:rPr>
          <w:rFonts w:hint="eastAsia" w:ascii="宋体" w:hAnsi="宋体"/>
          <w:szCs w:val="21"/>
        </w:rPr>
        <w:t>日内签订合同。同时，采购代理机构对合同内容进行审查，如发现与采购结果和投标承诺内容不一致的，应予以纠正。</w:t>
      </w:r>
    </w:p>
    <w:p>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中标人拖延、拒签合同的,将被取消中标资格。</w:t>
      </w:r>
    </w:p>
    <w:p>
      <w:pPr>
        <w:snapToGrid w:val="0"/>
        <w:spacing w:line="360" w:lineRule="auto"/>
        <w:ind w:firstLine="420" w:firstLineChars="200"/>
        <w:rPr>
          <w:rFonts w:ascii="宋体" w:hAnsi="宋体"/>
          <w:szCs w:val="21"/>
        </w:rPr>
      </w:pPr>
      <w:r>
        <w:rPr>
          <w:rFonts w:hint="eastAsia" w:ascii="宋体" w:hAnsi="宋体"/>
          <w:szCs w:val="21"/>
        </w:rPr>
        <w:t>3.中标人拒绝与采购人签订合同或试用期内考核不合格的，采购人可以按照评标报告推荐的中标候选人名单排序，可确定下一中标候选人为中标人或重新采购。</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八、</w:t>
      </w:r>
      <w:bookmarkStart w:id="42" w:name="_Toc500967620"/>
      <w:r>
        <w:rPr>
          <w:rFonts w:hint="eastAsia" w:hAnsi="宋体"/>
          <w:b/>
          <w:sz w:val="21"/>
          <w:szCs w:val="21"/>
        </w:rPr>
        <w:t>履约验收</w:t>
      </w:r>
      <w:bookmarkEnd w:id="42"/>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采购人负责对本项目进行验收。</w:t>
      </w:r>
    </w:p>
    <w:p>
      <w:pPr>
        <w:pStyle w:val="14"/>
      </w:pPr>
    </w:p>
    <w:p>
      <w:pPr>
        <w:pStyle w:val="14"/>
        <w:sectPr>
          <w:pgSz w:w="11906" w:h="16838"/>
          <w:pgMar w:top="1417" w:right="1440" w:bottom="1417" w:left="1610" w:header="851" w:footer="992" w:gutter="0"/>
          <w:pgBorders>
            <w:top w:val="none" w:sz="0" w:space="0"/>
            <w:left w:val="none" w:sz="0" w:space="0"/>
            <w:bottom w:val="none" w:sz="0" w:space="0"/>
            <w:right w:val="none" w:sz="0" w:space="0"/>
          </w:pgBorders>
          <w:cols w:space="720" w:num="1"/>
          <w:titlePg/>
          <w:docGrid w:type="lines" w:linePitch="328" w:charSpace="0"/>
        </w:sectPr>
      </w:pPr>
    </w:p>
    <w:p>
      <w:pPr>
        <w:pStyle w:val="3"/>
      </w:pPr>
      <w:bookmarkStart w:id="43" w:name="_Toc27397"/>
      <w:r>
        <w:rPr>
          <w:rFonts w:hint="eastAsia"/>
        </w:rPr>
        <w:t>第五章  合同参考格式</w:t>
      </w:r>
      <w:bookmarkEnd w:id="43"/>
    </w:p>
    <w:p>
      <w:pPr>
        <w:jc w:val="center"/>
        <w:rPr>
          <w:rFonts w:ascii="经典粗宋简" w:eastAsia="经典粗宋简"/>
          <w:sz w:val="30"/>
          <w:szCs w:val="30"/>
        </w:rPr>
      </w:pPr>
      <w:r>
        <w:rPr>
          <w:rFonts w:hint="eastAsia" w:ascii="经典粗宋简" w:eastAsia="经典粗宋简"/>
          <w:sz w:val="30"/>
          <w:szCs w:val="30"/>
          <w:lang w:eastAsia="zh-CN"/>
        </w:rPr>
        <w:t>宁海县强蛟镇镇区、宁海湾区块道路保洁及垃圾清运服务项目</w:t>
      </w:r>
      <w:r>
        <w:rPr>
          <w:rFonts w:hint="eastAsia" w:ascii="经典粗宋简" w:eastAsia="经典粗宋简"/>
          <w:sz w:val="30"/>
          <w:szCs w:val="30"/>
        </w:rPr>
        <w:t>合同</w:t>
      </w:r>
    </w:p>
    <w:p>
      <w:pPr>
        <w:rPr>
          <w:sz w:val="28"/>
          <w:szCs w:val="28"/>
        </w:rPr>
      </w:pPr>
    </w:p>
    <w:p>
      <w:pPr>
        <w:spacing w:line="400" w:lineRule="exact"/>
        <w:rPr>
          <w:szCs w:val="21"/>
        </w:rPr>
      </w:pPr>
      <w:r>
        <w:rPr>
          <w:rFonts w:hint="eastAsia"/>
          <w:szCs w:val="21"/>
        </w:rPr>
        <w:t xml:space="preserve">甲方： </w:t>
      </w:r>
      <w:r>
        <w:rPr>
          <w:rFonts w:hint="eastAsia"/>
          <w:szCs w:val="21"/>
          <w:lang w:eastAsia="zh-CN"/>
        </w:rPr>
        <w:t>宁海县强蛟镇</w:t>
      </w:r>
      <w:r>
        <w:rPr>
          <w:rFonts w:hint="eastAsia"/>
          <w:szCs w:val="21"/>
        </w:rPr>
        <w:t xml:space="preserve">人民政府       </w:t>
      </w:r>
      <w:r>
        <w:rPr>
          <w:szCs w:val="21"/>
        </w:rPr>
        <w:t>（以下简称甲方）</w:t>
      </w:r>
    </w:p>
    <w:p>
      <w:pPr>
        <w:spacing w:line="400" w:lineRule="exact"/>
        <w:rPr>
          <w:szCs w:val="21"/>
        </w:rPr>
      </w:pPr>
      <w:r>
        <w:rPr>
          <w:szCs w:val="21"/>
        </w:rPr>
        <w:t>乙方：                            （以下简称乙方）</w:t>
      </w:r>
    </w:p>
    <w:p>
      <w:pPr>
        <w:spacing w:line="400" w:lineRule="exact"/>
        <w:ind w:firstLine="420" w:firstLineChars="200"/>
        <w:rPr>
          <w:szCs w:val="21"/>
        </w:rPr>
      </w:pPr>
      <w:r>
        <w:rPr>
          <w:rFonts w:hint="eastAsia"/>
          <w:szCs w:val="21"/>
        </w:rPr>
        <w:t>为提高我镇</w:t>
      </w:r>
      <w:r>
        <w:rPr>
          <w:rFonts w:hint="eastAsia"/>
          <w:szCs w:val="21"/>
          <w:lang w:eastAsia="zh-CN"/>
        </w:rPr>
        <w:t>道路保洁及垃圾清运</w:t>
      </w:r>
      <w:r>
        <w:rPr>
          <w:rFonts w:hint="eastAsia"/>
          <w:szCs w:val="21"/>
        </w:rPr>
        <w:t>工作的市场化运作水平，通过规范、高效的公司化管理，进一步提升环境保洁质量，建立起多元、长效的道路保洁机制，</w:t>
      </w:r>
      <w:r>
        <w:rPr>
          <w:szCs w:val="21"/>
        </w:rPr>
        <w:t>经</w:t>
      </w:r>
      <w:r>
        <w:rPr>
          <w:rFonts w:hint="eastAsia"/>
          <w:szCs w:val="21"/>
          <w:u w:val="single"/>
        </w:rPr>
        <w:t xml:space="preserve"> </w:t>
      </w:r>
      <w:r>
        <w:rPr>
          <w:rFonts w:hint="eastAsia"/>
          <w:color w:val="auto"/>
          <w:szCs w:val="21"/>
          <w:u w:val="single"/>
          <w:lang w:eastAsia="zh-CN"/>
        </w:rPr>
        <w:t>NH-TS2020-019</w:t>
      </w:r>
      <w:r>
        <w:rPr>
          <w:rFonts w:hint="eastAsia"/>
          <w:color w:val="auto"/>
          <w:szCs w:val="21"/>
          <w:u w:val="single"/>
        </w:rPr>
        <w:t xml:space="preserve"> </w:t>
      </w:r>
      <w:r>
        <w:rPr>
          <w:rFonts w:hint="eastAsia"/>
          <w:szCs w:val="21"/>
          <w:u w:val="single"/>
          <w:lang w:eastAsia="zh-CN"/>
        </w:rPr>
        <w:t>宁海县强蛟镇镇区、宁海湾区块道路保洁及垃圾清运服务项目</w:t>
      </w:r>
      <w:r>
        <w:rPr>
          <w:szCs w:val="21"/>
        </w:rPr>
        <w:t>公开</w:t>
      </w:r>
      <w:r>
        <w:rPr>
          <w:rFonts w:hint="eastAsia"/>
          <w:szCs w:val="21"/>
        </w:rPr>
        <w:t>招</w:t>
      </w:r>
      <w:r>
        <w:rPr>
          <w:szCs w:val="21"/>
        </w:rPr>
        <w:t>投标，确定乙方</w:t>
      </w:r>
      <w:r>
        <w:rPr>
          <w:szCs w:val="21"/>
          <w:u w:val="single"/>
        </w:rPr>
        <w:t xml:space="preserve">                 </w:t>
      </w:r>
      <w:r>
        <w:rPr>
          <w:szCs w:val="21"/>
        </w:rPr>
        <w:t>为中标单位</w:t>
      </w:r>
      <w:r>
        <w:rPr>
          <w:rFonts w:hint="eastAsia"/>
          <w:szCs w:val="21"/>
        </w:rPr>
        <w:t>。</w:t>
      </w:r>
      <w:r>
        <w:rPr>
          <w:szCs w:val="21"/>
        </w:rPr>
        <w:t>现根据《</w:t>
      </w:r>
      <w:r>
        <w:rPr>
          <w:rFonts w:hint="eastAsia"/>
          <w:szCs w:val="21"/>
        </w:rPr>
        <w:t>中华人民共和国</w:t>
      </w:r>
      <w:r>
        <w:rPr>
          <w:szCs w:val="21"/>
        </w:rPr>
        <w:t>合同法》</w:t>
      </w:r>
      <w:r>
        <w:rPr>
          <w:rFonts w:hint="eastAsia"/>
          <w:szCs w:val="21"/>
        </w:rPr>
        <w:t>、</w:t>
      </w:r>
      <w:r>
        <w:rPr>
          <w:szCs w:val="21"/>
        </w:rPr>
        <w:t>《</w:t>
      </w:r>
      <w:r>
        <w:rPr>
          <w:rFonts w:hint="eastAsia"/>
          <w:szCs w:val="21"/>
        </w:rPr>
        <w:t>中华人民共和国政府采购法</w:t>
      </w:r>
      <w:r>
        <w:rPr>
          <w:szCs w:val="21"/>
        </w:rPr>
        <w:t>》相关规定和</w:t>
      </w:r>
      <w:r>
        <w:rPr>
          <w:rFonts w:hint="eastAsia"/>
          <w:szCs w:val="21"/>
        </w:rPr>
        <w:t>采购文件、</w:t>
      </w:r>
      <w:r>
        <w:rPr>
          <w:szCs w:val="21"/>
        </w:rPr>
        <w:t>乙方投标文书承诺内容，</w:t>
      </w:r>
      <w:r>
        <w:rPr>
          <w:rFonts w:hint="eastAsia"/>
          <w:szCs w:val="21"/>
        </w:rPr>
        <w:t>经双方平等协商，就各自权利义务明确如下：</w:t>
      </w:r>
    </w:p>
    <w:p>
      <w:pPr>
        <w:spacing w:line="400" w:lineRule="exact"/>
        <w:ind w:firstLine="422" w:firstLineChars="200"/>
        <w:rPr>
          <w:rFonts w:hint="eastAsia" w:eastAsia="宋体"/>
          <w:b/>
          <w:bCs/>
          <w:szCs w:val="21"/>
          <w:lang w:eastAsia="zh-CN"/>
        </w:rPr>
      </w:pPr>
      <w:r>
        <w:rPr>
          <w:rFonts w:hint="eastAsia"/>
          <w:b/>
          <w:bCs/>
          <w:szCs w:val="21"/>
        </w:rPr>
        <w:t>一、</w:t>
      </w:r>
      <w:r>
        <w:rPr>
          <w:b/>
          <w:bCs/>
          <w:szCs w:val="21"/>
        </w:rPr>
        <w:t>项目名称：</w:t>
      </w:r>
      <w:r>
        <w:rPr>
          <w:rFonts w:hint="eastAsia"/>
          <w:b/>
          <w:bCs/>
          <w:szCs w:val="21"/>
          <w:lang w:eastAsia="zh-CN"/>
        </w:rPr>
        <w:t>宁海县强蛟镇镇区、宁海湾区块道路保洁及垃圾清运服务项目</w:t>
      </w:r>
    </w:p>
    <w:p>
      <w:pPr>
        <w:spacing w:line="400" w:lineRule="exact"/>
        <w:ind w:firstLine="413" w:firstLineChars="196"/>
        <w:rPr>
          <w:szCs w:val="21"/>
        </w:rPr>
      </w:pPr>
      <w:r>
        <w:rPr>
          <w:rFonts w:hint="eastAsia"/>
          <w:b/>
          <w:bCs/>
          <w:szCs w:val="21"/>
        </w:rPr>
        <w:t>二、承包服务区域范围</w:t>
      </w:r>
      <w:r>
        <w:rPr>
          <w:b/>
          <w:bCs/>
          <w:szCs w:val="21"/>
        </w:rPr>
        <w:t>：</w:t>
      </w:r>
      <w:r>
        <w:rPr>
          <w:rFonts w:hint="eastAsia"/>
          <w:szCs w:val="21"/>
          <w:lang w:eastAsia="zh-CN"/>
        </w:rPr>
        <w:t>宁海县强蛟镇</w:t>
      </w:r>
      <w:r>
        <w:rPr>
          <w:rFonts w:hint="eastAsia"/>
          <w:szCs w:val="21"/>
        </w:rPr>
        <w:t>镇区</w:t>
      </w:r>
      <w:r>
        <w:rPr>
          <w:rFonts w:hint="eastAsia"/>
          <w:szCs w:val="21"/>
          <w:lang w:eastAsia="zh-CN"/>
        </w:rPr>
        <w:t>、</w:t>
      </w:r>
      <w:r>
        <w:rPr>
          <w:rFonts w:hint="eastAsia"/>
          <w:szCs w:val="21"/>
          <w:lang w:val="en-US" w:eastAsia="zh-CN"/>
        </w:rPr>
        <w:t>宁海湾区块</w:t>
      </w:r>
      <w:r>
        <w:rPr>
          <w:rFonts w:hint="eastAsia"/>
          <w:szCs w:val="21"/>
        </w:rPr>
        <w:t>（具体详见招标文件）</w:t>
      </w:r>
    </w:p>
    <w:p>
      <w:pPr>
        <w:spacing w:line="400" w:lineRule="exact"/>
        <w:ind w:firstLine="422" w:firstLineChars="200"/>
        <w:rPr>
          <w:b/>
          <w:bCs/>
          <w:szCs w:val="21"/>
        </w:rPr>
      </w:pPr>
      <w:r>
        <w:rPr>
          <w:rFonts w:hint="eastAsia"/>
          <w:b/>
          <w:bCs/>
          <w:szCs w:val="21"/>
        </w:rPr>
        <w:t>三、保洁范围、保洁质量标准及要求</w:t>
      </w:r>
      <w:r>
        <w:rPr>
          <w:b/>
          <w:bCs/>
          <w:szCs w:val="21"/>
        </w:rPr>
        <w:t>：</w:t>
      </w:r>
    </w:p>
    <w:p>
      <w:pPr>
        <w:spacing w:line="400" w:lineRule="exact"/>
        <w:ind w:firstLine="420" w:firstLineChars="200"/>
        <w:rPr>
          <w:bCs/>
          <w:szCs w:val="21"/>
        </w:rPr>
      </w:pPr>
      <w:r>
        <w:rPr>
          <w:rFonts w:hint="eastAsia"/>
          <w:bCs/>
          <w:szCs w:val="21"/>
        </w:rPr>
        <w:t>1、保洁范围：详见采购文件第二章采购需求</w:t>
      </w:r>
    </w:p>
    <w:p>
      <w:pPr>
        <w:spacing w:line="400" w:lineRule="exact"/>
        <w:ind w:firstLine="420" w:firstLineChars="200"/>
        <w:rPr>
          <w:rFonts w:ascii="宋体" w:hAnsi="宋体"/>
          <w:bCs/>
          <w:color w:val="558ED5" w:themeColor="text2" w:themeTint="99"/>
          <w:szCs w:val="21"/>
          <w14:textFill>
            <w14:solidFill>
              <w14:schemeClr w14:val="tx2">
                <w14:lumMod w14:val="60000"/>
                <w14:lumOff w14:val="40000"/>
              </w14:schemeClr>
            </w14:solidFill>
          </w14:textFill>
        </w:rPr>
      </w:pPr>
      <w:r>
        <w:rPr>
          <w:rFonts w:hint="eastAsia" w:ascii="宋体" w:hAnsi="宋体"/>
          <w:bCs/>
          <w:szCs w:val="21"/>
        </w:rPr>
        <w:t>2、保洁质量标准及要求：乙方承包的本合同项目应达到建设部城市环境卫生质量标准中废弃物控制指标要求及省道路保洁定额中质量要求和《</w:t>
      </w:r>
      <w:r>
        <w:rPr>
          <w:rFonts w:hint="eastAsia" w:ascii="宋体" w:hAnsi="宋体"/>
          <w:bCs/>
          <w:szCs w:val="21"/>
          <w:lang w:eastAsia="zh-CN"/>
        </w:rPr>
        <w:t>宁海县强蛟镇环境道路保洁及垃圾清运考核细则</w:t>
      </w:r>
      <w:r>
        <w:rPr>
          <w:rFonts w:hint="eastAsia" w:ascii="宋体" w:hAnsi="宋体"/>
          <w:bCs/>
          <w:szCs w:val="21"/>
        </w:rPr>
        <w:t>》、《</w:t>
      </w:r>
      <w:r>
        <w:rPr>
          <w:rFonts w:hint="eastAsia"/>
          <w:bCs/>
          <w:szCs w:val="21"/>
          <w:lang w:eastAsia="zh-CN"/>
        </w:rPr>
        <w:t>宁海县强蛟镇</w:t>
      </w:r>
      <w:r>
        <w:rPr>
          <w:rFonts w:hint="eastAsia"/>
          <w:bCs/>
          <w:szCs w:val="21"/>
        </w:rPr>
        <w:t>道路保洁招标区域保洁作业标准》</w:t>
      </w:r>
      <w:r>
        <w:rPr>
          <w:rFonts w:hint="eastAsia" w:ascii="宋体" w:hAnsi="宋体"/>
          <w:bCs/>
          <w:szCs w:val="21"/>
        </w:rPr>
        <w:t>等文件标准，甲方每月按上述标准对乙方完成的工作进行考核验收。</w:t>
      </w:r>
    </w:p>
    <w:p>
      <w:pPr>
        <w:tabs>
          <w:tab w:val="left" w:pos="4820"/>
        </w:tabs>
        <w:spacing w:line="360" w:lineRule="auto"/>
        <w:ind w:firstLine="422" w:firstLineChars="200"/>
        <w:rPr>
          <w:b/>
          <w:szCs w:val="21"/>
        </w:rPr>
      </w:pPr>
      <w:r>
        <w:rPr>
          <w:rFonts w:hint="eastAsia"/>
          <w:b/>
          <w:szCs w:val="21"/>
        </w:rPr>
        <w:t>四、</w:t>
      </w:r>
      <w:r>
        <w:rPr>
          <w:b/>
          <w:szCs w:val="21"/>
        </w:rPr>
        <w:t>合同期限：</w:t>
      </w:r>
    </w:p>
    <w:p>
      <w:pPr>
        <w:spacing w:line="400" w:lineRule="exact"/>
        <w:ind w:firstLine="420" w:firstLineChars="200"/>
        <w:rPr>
          <w:rFonts w:hint="eastAsia" w:ascii="宋体" w:hAnsi="宋体"/>
          <w:bCs/>
          <w:szCs w:val="21"/>
        </w:rPr>
      </w:pPr>
      <w:r>
        <w:rPr>
          <w:rFonts w:hint="eastAsia" w:ascii="宋体" w:hAnsi="宋体"/>
          <w:bCs/>
          <w:szCs w:val="21"/>
        </w:rPr>
        <w:t>第一阶段（一年）：20</w:t>
      </w:r>
      <w:r>
        <w:rPr>
          <w:rFonts w:hint="eastAsia" w:ascii="宋体" w:hAnsi="宋体"/>
          <w:bCs/>
          <w:szCs w:val="21"/>
          <w:lang w:val="en-US" w:eastAsia="zh-CN"/>
        </w:rPr>
        <w:t>20</w:t>
      </w:r>
      <w:r>
        <w:rPr>
          <w:rFonts w:hint="eastAsia" w:ascii="宋体" w:hAnsi="宋体"/>
          <w:bCs/>
          <w:szCs w:val="21"/>
        </w:rPr>
        <w:t>年   月   日至 20</w:t>
      </w:r>
      <w:r>
        <w:rPr>
          <w:rFonts w:hint="eastAsia" w:ascii="宋体" w:hAnsi="宋体"/>
          <w:bCs/>
          <w:szCs w:val="21"/>
          <w:lang w:val="en-US" w:eastAsia="zh-CN"/>
        </w:rPr>
        <w:t>20</w:t>
      </w:r>
      <w:r>
        <w:rPr>
          <w:rFonts w:hint="eastAsia" w:ascii="宋体" w:hAnsi="宋体"/>
          <w:bCs/>
          <w:szCs w:val="21"/>
        </w:rPr>
        <w:t>年   月   日止。</w:t>
      </w:r>
    </w:p>
    <w:p>
      <w:pPr>
        <w:spacing w:line="400" w:lineRule="exact"/>
        <w:ind w:firstLine="420" w:firstLineChars="200"/>
        <w:rPr>
          <w:rFonts w:hint="eastAsia" w:ascii="宋体" w:hAnsi="宋体"/>
          <w:bCs/>
          <w:szCs w:val="21"/>
        </w:rPr>
      </w:pPr>
      <w:r>
        <w:rPr>
          <w:rFonts w:hint="eastAsia" w:ascii="宋体" w:hAnsi="宋体"/>
          <w:bCs/>
          <w:szCs w:val="21"/>
        </w:rPr>
        <w:t>第二阶段（一年）：根据第一阶段合同执行情况另行签订。</w:t>
      </w:r>
    </w:p>
    <w:p>
      <w:pPr>
        <w:spacing w:line="400" w:lineRule="exact"/>
        <w:ind w:firstLine="420" w:firstLineChars="200"/>
        <w:rPr>
          <w:rFonts w:hint="eastAsia" w:ascii="宋体" w:hAnsi="宋体"/>
          <w:bCs/>
          <w:szCs w:val="21"/>
        </w:rPr>
      </w:pPr>
      <w:r>
        <w:rPr>
          <w:rFonts w:hint="eastAsia" w:ascii="宋体" w:hAnsi="宋体"/>
          <w:bCs/>
          <w:szCs w:val="21"/>
        </w:rPr>
        <w:t>第三阶段（一年）：根据第二阶段合同执行情况另行签订。</w:t>
      </w:r>
    </w:p>
    <w:p>
      <w:pPr>
        <w:spacing w:line="400" w:lineRule="exact"/>
        <w:ind w:firstLine="420" w:firstLineChars="199"/>
        <w:rPr>
          <w:b/>
          <w:szCs w:val="21"/>
          <w:highlight w:val="none"/>
        </w:rPr>
      </w:pPr>
      <w:r>
        <w:rPr>
          <w:rFonts w:hint="eastAsia"/>
          <w:b/>
          <w:szCs w:val="21"/>
          <w:highlight w:val="none"/>
        </w:rPr>
        <w:t>五</w:t>
      </w:r>
      <w:r>
        <w:rPr>
          <w:b/>
          <w:szCs w:val="21"/>
          <w:highlight w:val="none"/>
        </w:rPr>
        <w:t>、保洁</w:t>
      </w:r>
      <w:r>
        <w:rPr>
          <w:rFonts w:hint="eastAsia"/>
          <w:b/>
          <w:szCs w:val="21"/>
          <w:highlight w:val="none"/>
        </w:rPr>
        <w:t>经费、拨付及考核</w:t>
      </w:r>
    </w:p>
    <w:p>
      <w:pPr>
        <w:spacing w:line="40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lang w:eastAsia="zh-CN"/>
        </w:rPr>
        <w:t>镇区</w:t>
      </w:r>
      <w:r>
        <w:rPr>
          <w:rFonts w:hint="eastAsia" w:ascii="宋体" w:hAnsi="宋体"/>
          <w:bCs/>
          <w:szCs w:val="21"/>
        </w:rPr>
        <w:t>保洁经费：合同价为人民币（大写）：</w:t>
      </w:r>
      <w:r>
        <w:rPr>
          <w:rFonts w:hint="eastAsia" w:ascii="宋体" w:hAnsi="宋体"/>
          <w:bCs/>
          <w:szCs w:val="21"/>
          <w:u w:val="single"/>
        </w:rPr>
        <w:t xml:space="preserve">                        </w:t>
      </w:r>
      <w:r>
        <w:rPr>
          <w:rFonts w:hint="eastAsia" w:ascii="宋体" w:hAnsi="宋体"/>
          <w:bCs/>
          <w:szCs w:val="21"/>
        </w:rPr>
        <w:t>元（￥</w:t>
      </w:r>
      <w:r>
        <w:rPr>
          <w:rFonts w:hint="eastAsia" w:ascii="宋体" w:hAnsi="宋体"/>
          <w:bCs/>
          <w:szCs w:val="21"/>
          <w:u w:val="single"/>
        </w:rPr>
        <w:t xml:space="preserve">        </w:t>
      </w:r>
      <w:r>
        <w:rPr>
          <w:rFonts w:hint="eastAsia" w:ascii="宋体" w:hAnsi="宋体"/>
          <w:bCs/>
          <w:szCs w:val="21"/>
        </w:rPr>
        <w:t>元）。</w:t>
      </w:r>
    </w:p>
    <w:p>
      <w:pPr>
        <w:pStyle w:val="2"/>
        <w:rPr>
          <w:rFonts w:hint="eastAsia" w:ascii="宋体" w:hAnsi="宋体" w:eastAsia="宋体" w:cs="Times New Roman"/>
          <w:bCs/>
          <w:kern w:val="2"/>
          <w:sz w:val="21"/>
          <w:szCs w:val="21"/>
          <w:lang w:val="en-US" w:eastAsia="zh-CN" w:bidi="ar-SA"/>
        </w:rPr>
      </w:pPr>
      <w:r>
        <w:rPr>
          <w:rFonts w:hint="eastAsia" w:ascii="宋体" w:hAnsi="宋体" w:cs="Times New Roman"/>
          <w:bCs/>
          <w:kern w:val="2"/>
          <w:sz w:val="21"/>
          <w:szCs w:val="21"/>
          <w:lang w:val="en-US" w:eastAsia="zh-CN" w:bidi="ar-SA"/>
        </w:rPr>
        <w:t>（</w:t>
      </w:r>
      <w:r>
        <w:rPr>
          <w:rFonts w:hint="eastAsia" w:ascii="宋体" w:hAnsi="宋体" w:eastAsia="宋体" w:cs="Times New Roman"/>
          <w:bCs/>
          <w:kern w:val="2"/>
          <w:sz w:val="21"/>
          <w:szCs w:val="21"/>
          <w:lang w:val="en-US" w:eastAsia="zh-CN" w:bidi="ar-SA"/>
        </w:rPr>
        <w:t>备注：宁海县强蛟镇镇区保洁经费：在确认完成当月工作并通过考核后，按月支付给中标人</w:t>
      </w:r>
      <w:r>
        <w:rPr>
          <w:rFonts w:hint="eastAsia" w:ascii="宋体" w:hAnsi="宋体" w:cs="Times New Roman"/>
          <w:bCs/>
          <w:kern w:val="2"/>
          <w:sz w:val="21"/>
          <w:szCs w:val="21"/>
          <w:lang w:val="en-US" w:eastAsia="zh-CN" w:bidi="ar-SA"/>
        </w:rPr>
        <w:t>。乙方发票开到</w:t>
      </w:r>
      <w:r>
        <w:rPr>
          <w:rFonts w:hint="eastAsia" w:ascii="宋体" w:hAnsi="宋体" w:eastAsia="宋体" w:cs="Times New Roman"/>
          <w:bCs/>
          <w:kern w:val="2"/>
          <w:sz w:val="21"/>
          <w:szCs w:val="21"/>
          <w:lang w:val="en-US" w:eastAsia="zh-CN" w:bidi="ar-SA"/>
        </w:rPr>
        <w:t>宁海县强蛟镇人民政府</w:t>
      </w:r>
      <w:r>
        <w:rPr>
          <w:rFonts w:hint="eastAsia" w:ascii="宋体" w:hAnsi="宋体" w:cs="Times New Roman"/>
          <w:bCs/>
          <w:kern w:val="2"/>
          <w:sz w:val="21"/>
          <w:szCs w:val="21"/>
          <w:lang w:val="en-US" w:eastAsia="zh-CN" w:bidi="ar-SA"/>
        </w:rPr>
        <w:t>，</w:t>
      </w:r>
      <w:r>
        <w:rPr>
          <w:rFonts w:hint="eastAsia" w:ascii="宋体" w:hAnsi="宋体" w:eastAsia="宋体" w:cs="Times New Roman"/>
          <w:bCs/>
          <w:kern w:val="2"/>
          <w:sz w:val="21"/>
          <w:szCs w:val="21"/>
          <w:lang w:val="en-US" w:eastAsia="zh-CN" w:bidi="ar-SA"/>
        </w:rPr>
        <w:t>由宁海县强蛟镇人民政府拨付</w:t>
      </w:r>
      <w:r>
        <w:rPr>
          <w:rFonts w:hint="eastAsia" w:ascii="宋体" w:hAnsi="宋体" w:cs="Times New Roman"/>
          <w:bCs/>
          <w:kern w:val="2"/>
          <w:sz w:val="21"/>
          <w:szCs w:val="21"/>
          <w:lang w:val="en-US" w:eastAsia="zh-CN" w:bidi="ar-SA"/>
        </w:rPr>
        <w:t>）</w:t>
      </w:r>
    </w:p>
    <w:p>
      <w:pPr>
        <w:numPr>
          <w:ilvl w:val="0"/>
          <w:numId w:val="14"/>
        </w:numPr>
        <w:spacing w:line="400" w:lineRule="exact"/>
        <w:ind w:firstLine="420" w:firstLineChars="200"/>
        <w:rPr>
          <w:rFonts w:hint="eastAsia" w:ascii="宋体" w:hAnsi="宋体"/>
          <w:bCs/>
          <w:szCs w:val="21"/>
        </w:rPr>
      </w:pPr>
      <w:r>
        <w:rPr>
          <w:rFonts w:hint="eastAsia" w:ascii="宋体" w:hAnsi="宋体" w:cs="Times New Roman"/>
          <w:bCs/>
          <w:kern w:val="2"/>
          <w:sz w:val="21"/>
          <w:szCs w:val="21"/>
          <w:lang w:val="en-US" w:eastAsia="zh-CN" w:bidi="ar-SA"/>
        </w:rPr>
        <w:t>宁海湾区块</w:t>
      </w:r>
      <w:r>
        <w:rPr>
          <w:rFonts w:hint="eastAsia" w:ascii="宋体" w:hAnsi="宋体" w:eastAsia="宋体" w:cs="Times New Roman"/>
          <w:bCs/>
          <w:kern w:val="2"/>
          <w:sz w:val="21"/>
          <w:szCs w:val="21"/>
          <w:lang w:val="en-US" w:eastAsia="zh-CN" w:bidi="ar-SA"/>
        </w:rPr>
        <w:t>保洁经费</w:t>
      </w:r>
      <w:r>
        <w:rPr>
          <w:rFonts w:hint="eastAsia" w:ascii="宋体" w:hAnsi="宋体" w:cs="Times New Roman"/>
          <w:bCs/>
          <w:kern w:val="2"/>
          <w:sz w:val="21"/>
          <w:szCs w:val="21"/>
          <w:lang w:val="en-US" w:eastAsia="zh-CN" w:bidi="ar-SA"/>
        </w:rPr>
        <w:t>：</w:t>
      </w:r>
      <w:r>
        <w:rPr>
          <w:rFonts w:hint="eastAsia" w:ascii="宋体" w:hAnsi="宋体"/>
          <w:bCs/>
          <w:szCs w:val="21"/>
        </w:rPr>
        <w:t>合同价为人民币（大写）：</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u w:val="single"/>
        </w:rPr>
        <w:t xml:space="preserve">     </w:t>
      </w:r>
      <w:r>
        <w:rPr>
          <w:rFonts w:hint="eastAsia" w:ascii="宋体" w:hAnsi="宋体"/>
          <w:bCs/>
          <w:szCs w:val="21"/>
        </w:rPr>
        <w:t>元（￥</w:t>
      </w:r>
      <w:r>
        <w:rPr>
          <w:rFonts w:hint="eastAsia" w:ascii="宋体" w:hAnsi="宋体"/>
          <w:bCs/>
          <w:szCs w:val="21"/>
          <w:u w:val="single"/>
        </w:rPr>
        <w:t xml:space="preserve">        </w:t>
      </w:r>
      <w:r>
        <w:rPr>
          <w:rFonts w:hint="eastAsia" w:ascii="宋体" w:hAnsi="宋体"/>
          <w:bCs/>
          <w:szCs w:val="21"/>
        </w:rPr>
        <w:t>元）。</w:t>
      </w:r>
    </w:p>
    <w:p>
      <w:pPr>
        <w:pStyle w:val="2"/>
        <w:rPr>
          <w:rFonts w:hint="default"/>
          <w:lang w:val="en-US" w:eastAsia="zh-CN"/>
        </w:rPr>
      </w:pPr>
      <w:r>
        <w:rPr>
          <w:rFonts w:hint="eastAsia" w:ascii="宋体" w:hAnsi="宋体" w:cs="Times New Roman"/>
          <w:bCs/>
          <w:kern w:val="2"/>
          <w:sz w:val="21"/>
          <w:szCs w:val="21"/>
          <w:lang w:val="en-US" w:eastAsia="zh-CN" w:bidi="ar-SA"/>
        </w:rPr>
        <w:t>（</w:t>
      </w:r>
      <w:r>
        <w:rPr>
          <w:rFonts w:hint="eastAsia" w:ascii="宋体" w:hAnsi="宋体" w:eastAsia="宋体" w:cs="Times New Roman"/>
          <w:bCs/>
          <w:kern w:val="2"/>
          <w:sz w:val="21"/>
          <w:szCs w:val="21"/>
          <w:lang w:val="en-US" w:eastAsia="zh-CN" w:bidi="ar-SA"/>
        </w:rPr>
        <w:t>备注：</w:t>
      </w:r>
      <w:r>
        <w:rPr>
          <w:rFonts w:hint="eastAsia" w:ascii="宋体" w:hAnsi="宋体" w:cs="Times New Roman"/>
          <w:bCs/>
          <w:kern w:val="2"/>
          <w:sz w:val="21"/>
          <w:szCs w:val="21"/>
          <w:lang w:val="en-US" w:eastAsia="zh-CN" w:bidi="ar-SA"/>
        </w:rPr>
        <w:t>宁海湾区块由</w:t>
      </w:r>
      <w:r>
        <w:rPr>
          <w:rFonts w:hint="eastAsia" w:ascii="宋体" w:hAnsi="宋体" w:eastAsia="宋体" w:cs="Times New Roman"/>
          <w:bCs/>
          <w:kern w:val="2"/>
          <w:sz w:val="21"/>
          <w:szCs w:val="21"/>
          <w:lang w:val="en-US" w:eastAsia="zh-CN" w:bidi="ar-SA"/>
        </w:rPr>
        <w:t>宁海县强蛟镇人民政府</w:t>
      </w:r>
      <w:r>
        <w:rPr>
          <w:rFonts w:hint="eastAsia" w:ascii="宋体" w:hAnsi="宋体" w:cs="Times New Roman"/>
          <w:bCs/>
          <w:kern w:val="2"/>
          <w:sz w:val="21"/>
          <w:szCs w:val="21"/>
          <w:lang w:val="en-US" w:eastAsia="zh-CN" w:bidi="ar-SA"/>
        </w:rPr>
        <w:t>统一管理考核。</w:t>
      </w:r>
      <w:r>
        <w:rPr>
          <w:rFonts w:hint="eastAsia" w:ascii="宋体" w:hAnsi="宋体" w:eastAsia="宋体" w:cs="Times New Roman"/>
          <w:bCs/>
          <w:kern w:val="2"/>
          <w:sz w:val="21"/>
          <w:szCs w:val="21"/>
          <w:lang w:val="en-US" w:eastAsia="zh-CN" w:bidi="ar-SA"/>
        </w:rPr>
        <w:t>保洁经费：在确认完成当月工作并通过考核，</w:t>
      </w:r>
      <w:r>
        <w:rPr>
          <w:rFonts w:hint="eastAsia" w:ascii="宋体" w:hAnsi="宋体" w:cs="Times New Roman"/>
          <w:bCs/>
          <w:kern w:val="2"/>
          <w:sz w:val="21"/>
          <w:szCs w:val="21"/>
          <w:lang w:val="en-US" w:eastAsia="zh-CN" w:bidi="ar-SA"/>
        </w:rPr>
        <w:t>并由甲方向宁海湾区块出具支付通知书后，宁海湾区块按月</w:t>
      </w:r>
      <w:r>
        <w:rPr>
          <w:rFonts w:hint="eastAsia" w:ascii="宋体" w:hAnsi="宋体" w:eastAsia="宋体" w:cs="Times New Roman"/>
          <w:bCs/>
          <w:kern w:val="2"/>
          <w:sz w:val="21"/>
          <w:szCs w:val="21"/>
          <w:lang w:val="en-US" w:eastAsia="zh-CN" w:bidi="ar-SA"/>
        </w:rPr>
        <w:t>支付给中标人</w:t>
      </w:r>
      <w:r>
        <w:rPr>
          <w:rFonts w:hint="eastAsia" w:ascii="宋体" w:hAnsi="宋体" w:cs="Times New Roman"/>
          <w:bCs/>
          <w:kern w:val="2"/>
          <w:sz w:val="21"/>
          <w:szCs w:val="21"/>
          <w:lang w:val="en-US" w:eastAsia="zh-CN" w:bidi="ar-SA"/>
        </w:rPr>
        <w:t>，乙方发票开至宁海湾区块，</w:t>
      </w:r>
      <w:r>
        <w:rPr>
          <w:rFonts w:hint="eastAsia" w:ascii="宋体" w:hAnsi="宋体" w:eastAsia="宋体" w:cs="Times New Roman"/>
          <w:bCs/>
          <w:kern w:val="2"/>
          <w:sz w:val="21"/>
          <w:szCs w:val="21"/>
          <w:lang w:val="en-US" w:eastAsia="zh-CN" w:bidi="ar-SA"/>
        </w:rPr>
        <w:t>由</w:t>
      </w:r>
      <w:r>
        <w:rPr>
          <w:rFonts w:hint="eastAsia" w:ascii="宋体" w:hAnsi="宋体" w:cs="Times New Roman"/>
          <w:bCs/>
          <w:kern w:val="2"/>
          <w:sz w:val="21"/>
          <w:szCs w:val="21"/>
          <w:lang w:val="en-US" w:eastAsia="zh-CN" w:bidi="ar-SA"/>
        </w:rPr>
        <w:t>宁海湾区块</w:t>
      </w:r>
      <w:r>
        <w:rPr>
          <w:rFonts w:hint="eastAsia" w:ascii="宋体" w:hAnsi="宋体" w:eastAsia="宋体" w:cs="Times New Roman"/>
          <w:bCs/>
          <w:kern w:val="2"/>
          <w:sz w:val="21"/>
          <w:szCs w:val="21"/>
          <w:lang w:val="en-US" w:eastAsia="zh-CN" w:bidi="ar-SA"/>
        </w:rPr>
        <w:t>拨付</w:t>
      </w:r>
      <w:r>
        <w:rPr>
          <w:rFonts w:hint="eastAsia" w:ascii="宋体" w:hAnsi="宋体" w:cs="Times New Roman"/>
          <w:bCs/>
          <w:kern w:val="2"/>
          <w:sz w:val="21"/>
          <w:szCs w:val="21"/>
          <w:lang w:val="en-US" w:eastAsia="zh-CN" w:bidi="ar-SA"/>
        </w:rPr>
        <w:t>）</w:t>
      </w:r>
    </w:p>
    <w:p>
      <w:pPr>
        <w:spacing w:line="400" w:lineRule="exact"/>
        <w:ind w:firstLine="420" w:firstLineChars="200"/>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经费拨付：</w:t>
      </w:r>
    </w:p>
    <w:p>
      <w:pPr>
        <w:spacing w:line="400" w:lineRule="exact"/>
        <w:ind w:firstLine="420" w:firstLineChars="200"/>
        <w:rPr>
          <w:rFonts w:hint="eastAsia" w:ascii="宋体" w:hAnsi="宋体"/>
          <w:bCs/>
          <w:szCs w:val="21"/>
          <w:lang w:val="en-US" w:eastAsia="zh-CN"/>
        </w:rPr>
      </w:pPr>
      <w:r>
        <w:rPr>
          <w:rFonts w:hint="eastAsia" w:ascii="宋体" w:hAnsi="宋体"/>
          <w:bCs/>
          <w:szCs w:val="21"/>
          <w:lang w:val="en-US" w:eastAsia="zh-CN"/>
        </w:rPr>
        <w:t>（1）按合同款总价，安排5%作为年度考核金，即合同款总价*5%=年度考核金。根据月度分数和年终考核分数综合评定，实行百分制，考核分数达95分以上（含95分），全额拨款年度考核金；考核分数80-94分的，按“年度考核分数/100分*年度考核金”的额度拨付；考核分数80分以下（不含80分）的，不予发放年度考核金。</w:t>
      </w:r>
    </w:p>
    <w:p>
      <w:pPr>
        <w:spacing w:line="400" w:lineRule="exact"/>
        <w:ind w:firstLine="420" w:firstLineChars="200"/>
        <w:rPr>
          <w:rFonts w:hint="eastAsia" w:ascii="宋体" w:hAnsi="宋体"/>
          <w:bCs/>
          <w:szCs w:val="21"/>
          <w:lang w:val="en-US" w:eastAsia="zh-CN"/>
        </w:rPr>
      </w:pPr>
      <w:r>
        <w:rPr>
          <w:rFonts w:hint="eastAsia" w:ascii="宋体" w:hAnsi="宋体"/>
          <w:bCs/>
          <w:szCs w:val="21"/>
          <w:lang w:val="en-US" w:eastAsia="zh-CN"/>
        </w:rPr>
        <w:t>（2）合同款总价的95%部分为月度考核金，即合同款总价/总服务期*95%=月考核基数，每月实行百分制考核，检查分达95分以上（含95分）的，全额拨款。90-95分（不含95分）按“月考核分数/95分*月考核基数”的额度拨付,例如月考核分为93分，当月拨付公式为：93/95*月考核基数=当月拨款金额；80-90分（不含90分）的按“80%*月考核分数/95*月考核基数”拨付；80分以下（不含80分）的，暂停当月资金，待整改到位，考核分数达80分以上，并经镇主要领导签字同意后拨付。具体考核办法由采购人制定并保留完善的权利。</w:t>
      </w:r>
    </w:p>
    <w:p>
      <w:pPr>
        <w:spacing w:line="400" w:lineRule="exact"/>
        <w:ind w:firstLine="420" w:firstLineChars="200"/>
        <w:rPr>
          <w:rFonts w:hint="eastAsia" w:ascii="宋体" w:hAnsi="宋体"/>
          <w:bCs/>
          <w:szCs w:val="21"/>
          <w:lang w:val="en-US" w:eastAsia="zh-CN"/>
        </w:rPr>
      </w:pPr>
      <w:r>
        <w:rPr>
          <w:rFonts w:hint="eastAsia" w:ascii="宋体" w:hAnsi="宋体"/>
          <w:bCs/>
          <w:szCs w:val="21"/>
          <w:lang w:val="en-US" w:eastAsia="zh-CN"/>
        </w:rPr>
        <w:t>（3）如在一年内出现三次被县级及以上等相关单位通报批评的，业主方有权单方面终止合同。</w:t>
      </w:r>
    </w:p>
    <w:p>
      <w:pPr>
        <w:spacing w:line="400" w:lineRule="exact"/>
        <w:ind w:firstLine="420" w:firstLineChars="200"/>
        <w:rPr>
          <w:rFonts w:hint="eastAsia" w:ascii="宋体" w:hAnsi="宋体"/>
          <w:bCs/>
          <w:szCs w:val="21"/>
          <w:lang w:val="en-US" w:eastAsia="zh-CN"/>
        </w:rPr>
      </w:pPr>
      <w:r>
        <w:rPr>
          <w:rFonts w:hint="eastAsia" w:ascii="宋体" w:hAnsi="宋体"/>
          <w:bCs/>
          <w:szCs w:val="21"/>
          <w:lang w:val="en-US" w:eastAsia="zh-CN"/>
        </w:rPr>
        <w:t>（4）明查暗查相结合，根据考核分来核拔当月清运经费。</w:t>
      </w:r>
    </w:p>
    <w:p>
      <w:pPr>
        <w:spacing w:line="400" w:lineRule="exact"/>
        <w:ind w:firstLine="420" w:firstLineChars="200"/>
        <w:rPr>
          <w:rFonts w:hint="default"/>
          <w:lang w:val="en-US" w:eastAsia="zh-CN"/>
        </w:rPr>
      </w:pPr>
      <w:r>
        <w:rPr>
          <w:rFonts w:hint="eastAsia" w:ascii="宋体" w:hAnsi="宋体"/>
          <w:bCs/>
          <w:szCs w:val="21"/>
          <w:lang w:val="en-US" w:eastAsia="zh-CN"/>
        </w:rPr>
        <w:t>（5）费用包括保洁工作人员工资、劳动保险、节假日加班费及福利待遇；保洁工作人员服装、劳动保护用品；保洁与清运车辆设备、保洁工具、保洁用物料；保洁工作人员养老保险和人身意外保险参保费用。</w:t>
      </w:r>
    </w:p>
    <w:p>
      <w:pPr>
        <w:spacing w:line="400" w:lineRule="exact"/>
        <w:ind w:firstLine="420" w:firstLineChars="200"/>
        <w:rPr>
          <w:rFonts w:hint="default" w:ascii="宋体" w:hAnsi="宋体"/>
          <w:bCs/>
          <w:szCs w:val="21"/>
          <w:lang w:val="en-US" w:eastAsia="zh-CN"/>
        </w:rPr>
      </w:pPr>
      <w:r>
        <w:rPr>
          <w:rFonts w:hint="eastAsia" w:ascii="宋体" w:hAnsi="宋体"/>
          <w:bCs/>
          <w:szCs w:val="21"/>
          <w:lang w:val="en-US" w:eastAsia="zh-CN"/>
        </w:rPr>
        <w:t>3.考核验收：镇区、宁海湾区块道路保洁实行动态保洁，考核时间7：30—17：00，每天7：30时前必须打扫完毕。验收标准：乙方应达到建设部城市环境卫生质量标准中废弃物控制指标要求、省道路清扫保洁质量要求和《宁海县强蛟镇环境道路保洁及垃圾清运考核细则》等文件标准，每月月底镇政府按上述标准对环境保洁工作进行验收。</w:t>
      </w:r>
    </w:p>
    <w:p>
      <w:pPr>
        <w:pStyle w:val="2"/>
        <w:ind w:firstLine="422" w:firstLineChars="200"/>
        <w:rPr>
          <w:rFonts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六、</w:t>
      </w:r>
      <w:r>
        <w:rPr>
          <w:rFonts w:ascii="Times New Roman" w:hAnsi="Times New Roman" w:eastAsia="宋体" w:cs="Times New Roman"/>
          <w:b/>
          <w:bCs/>
          <w:kern w:val="2"/>
          <w:sz w:val="21"/>
          <w:szCs w:val="21"/>
          <w:lang w:val="en-US" w:eastAsia="zh-CN" w:bidi="ar-SA"/>
        </w:rPr>
        <w:t>双方职责</w:t>
      </w:r>
    </w:p>
    <w:p>
      <w:pPr>
        <w:spacing w:line="400" w:lineRule="exact"/>
        <w:ind w:firstLine="420" w:firstLineChars="200"/>
        <w:rPr>
          <w:szCs w:val="21"/>
          <w:highlight w:val="none"/>
        </w:rPr>
      </w:pPr>
      <w:r>
        <w:rPr>
          <w:szCs w:val="21"/>
          <w:highlight w:val="none"/>
        </w:rPr>
        <w:t>（一）甲方职责</w:t>
      </w:r>
    </w:p>
    <w:p>
      <w:pPr>
        <w:spacing w:line="400" w:lineRule="exact"/>
        <w:ind w:firstLine="420" w:firstLineChars="200"/>
        <w:rPr>
          <w:szCs w:val="21"/>
          <w:highlight w:val="none"/>
        </w:rPr>
      </w:pPr>
      <w:r>
        <w:rPr>
          <w:szCs w:val="21"/>
          <w:highlight w:val="none"/>
        </w:rPr>
        <w:t>1</w:t>
      </w:r>
      <w:r>
        <w:rPr>
          <w:rFonts w:hint="eastAsia"/>
          <w:szCs w:val="21"/>
          <w:highlight w:val="none"/>
        </w:rPr>
        <w:t>、提供给乙方本合同所例保洁、清运等项目有关养护设施及资料。</w:t>
      </w:r>
    </w:p>
    <w:p>
      <w:pPr>
        <w:spacing w:line="400" w:lineRule="exact"/>
        <w:ind w:firstLine="420" w:firstLineChars="200"/>
        <w:rPr>
          <w:szCs w:val="21"/>
          <w:highlight w:val="none"/>
        </w:rPr>
      </w:pPr>
      <w:r>
        <w:rPr>
          <w:szCs w:val="21"/>
          <w:highlight w:val="none"/>
        </w:rPr>
        <w:t>2</w:t>
      </w:r>
      <w:r>
        <w:rPr>
          <w:rFonts w:hint="eastAsia"/>
          <w:szCs w:val="21"/>
          <w:highlight w:val="none"/>
        </w:rPr>
        <w:t>、对乙方保洁、清运等项目进行监督和考核检查。</w:t>
      </w:r>
    </w:p>
    <w:p>
      <w:pPr>
        <w:spacing w:line="400" w:lineRule="exact"/>
        <w:ind w:firstLine="420" w:firstLineChars="200"/>
        <w:rPr>
          <w:szCs w:val="21"/>
          <w:highlight w:val="none"/>
        </w:rPr>
      </w:pPr>
      <w:r>
        <w:rPr>
          <w:szCs w:val="21"/>
          <w:highlight w:val="none"/>
        </w:rPr>
        <w:t>3</w:t>
      </w:r>
      <w:r>
        <w:rPr>
          <w:rFonts w:hint="eastAsia"/>
          <w:szCs w:val="21"/>
          <w:highlight w:val="none"/>
        </w:rPr>
        <w:t>、按规定核拨给乙方保洁经费。</w:t>
      </w:r>
    </w:p>
    <w:p>
      <w:pPr>
        <w:spacing w:line="400" w:lineRule="exact"/>
        <w:ind w:firstLine="420" w:firstLineChars="200"/>
        <w:rPr>
          <w:szCs w:val="21"/>
          <w:highlight w:val="none"/>
        </w:rPr>
      </w:pPr>
      <w:r>
        <w:rPr>
          <w:szCs w:val="21"/>
          <w:highlight w:val="none"/>
        </w:rPr>
        <w:t>4</w:t>
      </w:r>
      <w:r>
        <w:rPr>
          <w:rFonts w:hint="eastAsia"/>
          <w:szCs w:val="21"/>
          <w:highlight w:val="none"/>
        </w:rPr>
        <w:t>、合同期限届满，对本合同所例养护项目及所提供设备设施完好情况进行检查清点及结算，如有损坏由乙方照价赔偿给甲方，乙方自行添加的设备及办公用品不作移交。</w:t>
      </w:r>
    </w:p>
    <w:p>
      <w:pPr>
        <w:spacing w:line="400" w:lineRule="exact"/>
        <w:ind w:firstLine="420" w:firstLineChars="200"/>
        <w:rPr>
          <w:szCs w:val="21"/>
          <w:highlight w:val="none"/>
        </w:rPr>
      </w:pPr>
      <w:r>
        <w:rPr>
          <w:szCs w:val="21"/>
          <w:highlight w:val="none"/>
        </w:rPr>
        <w:t>（二）乙方职责</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1、由乙方负责的本合同保洁、清运等项目，合理组织，精心养护，保质、保量完成养护管理任务，达到作业标准及考核准则；</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2、对本合同项目实施</w:t>
      </w:r>
      <w:r>
        <w:rPr>
          <w:rFonts w:hint="eastAsia" w:ascii="宋体" w:hAnsi="宋体" w:cs="宋体"/>
          <w:b w:val="0"/>
          <w:bCs/>
          <w:szCs w:val="21"/>
          <w:highlight w:val="none"/>
          <w:lang w:eastAsia="zh-CN"/>
        </w:rPr>
        <w:t>道路保洁及垃圾清运</w:t>
      </w:r>
      <w:r>
        <w:rPr>
          <w:rFonts w:hint="eastAsia" w:ascii="宋体" w:hAnsi="宋体" w:eastAsia="宋体" w:cs="宋体"/>
          <w:b w:val="0"/>
          <w:bCs/>
          <w:szCs w:val="21"/>
          <w:highlight w:val="none"/>
        </w:rPr>
        <w:t>管理所需要的一切劳动力、材料、设备和服务与管理等由乙方组织，由此产生的一切费用由乙方承担；</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3、乙方应定期向甲方提供保洁管理计划、有关措施、及时上报各类报表及数据。每月月底向甲方书面提供保洁力量及公司管理人员配备运行情况，人员如有变动，及时通过工程联系单形式进行确认，作为月底结算依据。</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4、乙方在做好合同范围内工作的同时，制定重大活动、节庆假日、突击检查、创先评优、气象灾害和极端天气等特殊时期的应急保障措施，并无条件配合甲方所做好相关集中整治工作。</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5、乙方应按《劳动法》有关规定，选择聘用身体健康、思想端正的人员，加强管理并根据预算足额发放劳动报酬（含基本工资、特殊岗位津贴、节假日加班费、高温补贴、体检、节日慰问等福利），为全体作业人员缴纳养老保险、医疗保险、工伤保险、失业保险、生育保险等职工“五险”。</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6、乙方所使用职工、劳动人员等应按国家规定签订规范劳动合同，工资、待遇等应达到宁海县标准和甲方要求，甲方定期抽查，发现未订合同或没有达到工资待遇要求的，将在考核中扣分，并责令乙方改正。</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7、乙方应按投标文件中承诺内容执行各项工作，投标文件视作合同组成部分，未达到的甲方有权扣罚并责令乙方改正。</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8、划分科学合理的清扫区域，按要求配置足够的清扫保洁人员；保洁人员如有变动，每月通过工程联系单书面确认，并作为月底结账依据；制定科学节能的清扫路线。落实专人专职，对镇区范围内所有公共绿地实施动态保洁，设置</w:t>
      </w:r>
      <w:r>
        <w:rPr>
          <w:rFonts w:hint="eastAsia" w:ascii="宋体" w:hAnsi="宋体" w:cs="宋体"/>
          <w:b w:val="0"/>
          <w:bCs/>
          <w:szCs w:val="21"/>
          <w:highlight w:val="none"/>
          <w:lang w:val="en-US" w:eastAsia="zh-CN"/>
        </w:rPr>
        <w:t>公共厕所</w:t>
      </w:r>
      <w:r>
        <w:rPr>
          <w:rFonts w:hint="eastAsia" w:ascii="宋体" w:hAnsi="宋体" w:eastAsia="宋体" w:cs="宋体"/>
          <w:b w:val="0"/>
          <w:bCs/>
          <w:szCs w:val="21"/>
          <w:highlight w:val="none"/>
        </w:rPr>
        <w:t>清理员1名。乙方负责每周至少一次对镇区</w:t>
      </w:r>
      <w:r>
        <w:rPr>
          <w:rFonts w:hint="eastAsia" w:ascii="宋体" w:hAnsi="宋体" w:cs="宋体"/>
          <w:b w:val="0"/>
          <w:bCs/>
          <w:szCs w:val="21"/>
          <w:highlight w:val="none"/>
          <w:lang w:eastAsia="zh-CN"/>
        </w:rPr>
        <w:t>、</w:t>
      </w:r>
      <w:r>
        <w:rPr>
          <w:rFonts w:hint="eastAsia" w:ascii="宋体" w:hAnsi="宋体" w:cs="宋体"/>
          <w:b w:val="0"/>
          <w:bCs/>
          <w:szCs w:val="21"/>
          <w:highlight w:val="none"/>
          <w:lang w:val="en-US" w:eastAsia="zh-CN"/>
        </w:rPr>
        <w:t>宁海湾区块</w:t>
      </w:r>
      <w:r>
        <w:rPr>
          <w:rFonts w:hint="eastAsia" w:ascii="宋体" w:hAnsi="宋体" w:eastAsia="宋体" w:cs="宋体"/>
          <w:b w:val="0"/>
          <w:bCs/>
          <w:szCs w:val="21"/>
          <w:highlight w:val="none"/>
        </w:rPr>
        <w:t>范围内进行巡视，定期对镇区</w:t>
      </w:r>
      <w:r>
        <w:rPr>
          <w:rFonts w:hint="eastAsia" w:ascii="宋体" w:hAnsi="宋体" w:cs="宋体"/>
          <w:b w:val="0"/>
          <w:bCs/>
          <w:szCs w:val="21"/>
          <w:highlight w:val="none"/>
          <w:lang w:eastAsia="zh-CN"/>
        </w:rPr>
        <w:t>、</w:t>
      </w:r>
      <w:r>
        <w:rPr>
          <w:rFonts w:hint="eastAsia" w:ascii="宋体" w:hAnsi="宋体" w:cs="宋体"/>
          <w:b w:val="0"/>
          <w:bCs/>
          <w:szCs w:val="21"/>
          <w:highlight w:val="none"/>
          <w:lang w:val="en-US" w:eastAsia="zh-CN"/>
        </w:rPr>
        <w:t>宁海湾区块</w:t>
      </w:r>
      <w:r>
        <w:rPr>
          <w:rFonts w:hint="eastAsia" w:ascii="宋体" w:hAnsi="宋体" w:eastAsia="宋体" w:cs="宋体"/>
          <w:b w:val="0"/>
          <w:bCs/>
          <w:szCs w:val="21"/>
          <w:highlight w:val="none"/>
        </w:rPr>
        <w:t>内所有“牛皮癣”、乱推放等展开整治行动，巡视及专项整治情况及时上报。</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9、落实安全生产管理职责：必须重视安全生产作业，制定安全生产相关制度和应急预案，加强安全隐患排查，督促清扫保洁人员和驾驶员遵守交通法规，注意自身和行人安全确保全年不出安全生产事故。如发生安全生产责任事故，由乙方承担一切责任及损失。</w:t>
      </w:r>
    </w:p>
    <w:p>
      <w:pPr>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10、镇区</w:t>
      </w:r>
      <w:r>
        <w:rPr>
          <w:rFonts w:hint="eastAsia" w:ascii="宋体" w:hAnsi="宋体" w:cs="宋体"/>
          <w:b w:val="0"/>
          <w:bCs/>
          <w:szCs w:val="21"/>
          <w:highlight w:val="none"/>
          <w:lang w:eastAsia="zh-CN"/>
        </w:rPr>
        <w:t>、</w:t>
      </w:r>
      <w:r>
        <w:rPr>
          <w:rFonts w:hint="eastAsia" w:ascii="宋体" w:hAnsi="宋体" w:cs="宋体"/>
          <w:b w:val="0"/>
          <w:bCs/>
          <w:szCs w:val="21"/>
          <w:highlight w:val="none"/>
          <w:lang w:val="en-US" w:eastAsia="zh-CN"/>
        </w:rPr>
        <w:t>宁海湾区块道路保洁清扫</w:t>
      </w:r>
      <w:r>
        <w:rPr>
          <w:rFonts w:hint="eastAsia" w:ascii="宋体" w:hAnsi="宋体" w:eastAsia="宋体" w:cs="宋体"/>
          <w:b w:val="0"/>
          <w:bCs/>
          <w:szCs w:val="21"/>
          <w:highlight w:val="none"/>
        </w:rPr>
        <w:t>、“垃圾分类”清运：对生活垃圾要求日产日清，保证垃圾桶不满溢、日日清洗，并清理作业场地，保持生活垃圾收集设施和周边环境的干净整洁。配合甲方在镇区内实行垃圾分类的动员宣传工作，并负责做好垃圾分类的清运、处置工作。</w:t>
      </w:r>
    </w:p>
    <w:p>
      <w:pPr>
        <w:spacing w:line="400" w:lineRule="exact"/>
        <w:ind w:firstLine="422" w:firstLineChars="200"/>
        <w:rPr>
          <w:b/>
          <w:szCs w:val="21"/>
          <w:highlight w:val="none"/>
        </w:rPr>
      </w:pPr>
      <w:r>
        <w:rPr>
          <w:rFonts w:hint="eastAsia"/>
          <w:b/>
          <w:szCs w:val="21"/>
          <w:highlight w:val="none"/>
          <w:lang w:val="en-US" w:eastAsia="zh-CN"/>
        </w:rPr>
        <w:t>七</w:t>
      </w:r>
      <w:r>
        <w:rPr>
          <w:b/>
          <w:szCs w:val="21"/>
          <w:highlight w:val="none"/>
        </w:rPr>
        <w:t>、履约保证金及违约责任</w:t>
      </w:r>
    </w:p>
    <w:p>
      <w:pPr>
        <w:spacing w:line="400" w:lineRule="exact"/>
        <w:ind w:firstLine="420" w:firstLineChars="200"/>
        <w:rPr>
          <w:szCs w:val="21"/>
          <w:highlight w:val="none"/>
        </w:rPr>
      </w:pPr>
      <w:r>
        <w:rPr>
          <w:szCs w:val="21"/>
          <w:highlight w:val="none"/>
        </w:rPr>
        <w:t>1、本合同履约保证金为人民币</w:t>
      </w:r>
      <w:r>
        <w:rPr>
          <w:rFonts w:hint="eastAsia"/>
          <w:szCs w:val="21"/>
          <w:highlight w:val="none"/>
          <w:u w:val="single"/>
        </w:rPr>
        <w:t xml:space="preserve">      </w:t>
      </w:r>
      <w:r>
        <w:rPr>
          <w:szCs w:val="21"/>
          <w:highlight w:val="none"/>
        </w:rPr>
        <w:t>万元，乙方须在合同签订</w:t>
      </w:r>
      <w:r>
        <w:rPr>
          <w:rFonts w:hint="eastAsia"/>
          <w:szCs w:val="21"/>
          <w:highlight w:val="none"/>
        </w:rPr>
        <w:t>前</w:t>
      </w:r>
      <w:r>
        <w:rPr>
          <w:szCs w:val="21"/>
          <w:highlight w:val="none"/>
        </w:rPr>
        <w:t>缴入甲方账户。</w:t>
      </w:r>
    </w:p>
    <w:p>
      <w:pPr>
        <w:spacing w:line="400" w:lineRule="exact"/>
        <w:ind w:firstLine="420" w:firstLineChars="200"/>
        <w:rPr>
          <w:rFonts w:hint="eastAsia"/>
          <w:szCs w:val="21"/>
          <w:highlight w:val="none"/>
        </w:rPr>
      </w:pPr>
      <w:r>
        <w:rPr>
          <w:rFonts w:hint="eastAsia"/>
          <w:szCs w:val="21"/>
          <w:highlight w:val="none"/>
        </w:rPr>
        <w:t>2、合同执行期间，甲乙双方任一方不得单方面解除合同，不得擅自将合同全部或部分转让给第三方，否则甲方有权扣没乙方保证金；若甲方违反，甲方应双倍返还合同保证金。</w:t>
      </w:r>
    </w:p>
    <w:p>
      <w:pPr>
        <w:spacing w:line="400" w:lineRule="exact"/>
        <w:ind w:firstLine="420" w:firstLineChars="200"/>
        <w:rPr>
          <w:rFonts w:hint="eastAsia"/>
          <w:szCs w:val="21"/>
          <w:highlight w:val="none"/>
        </w:rPr>
      </w:pPr>
      <w:r>
        <w:rPr>
          <w:rFonts w:hint="eastAsia"/>
          <w:szCs w:val="21"/>
          <w:highlight w:val="none"/>
        </w:rPr>
        <w:t>3、合同期限内发生下列情况之一的，甲方有权提前解除合同，罚没全额履约保证金，造成损失大于履约保证金的，甲方有权要求乙方赔偿，损失特别重大的，还应当追究有关责任人的经济和法律责任。因提前解除合同所造成的一切损失，由乙方自行承担。</w:t>
      </w:r>
    </w:p>
    <w:p>
      <w:pPr>
        <w:spacing w:line="400" w:lineRule="exact"/>
        <w:ind w:firstLine="420" w:firstLineChars="200"/>
        <w:rPr>
          <w:rFonts w:hint="eastAsia"/>
          <w:szCs w:val="21"/>
          <w:highlight w:val="none"/>
        </w:rPr>
      </w:pPr>
      <w:r>
        <w:rPr>
          <w:rFonts w:hint="eastAsia"/>
          <w:szCs w:val="21"/>
          <w:highlight w:val="none"/>
        </w:rPr>
        <w:t>（1）连续两个月考核分数在</w:t>
      </w:r>
      <w:r>
        <w:rPr>
          <w:rFonts w:hint="eastAsia"/>
          <w:szCs w:val="21"/>
          <w:highlight w:val="none"/>
          <w:lang w:val="en-US" w:eastAsia="zh-CN"/>
        </w:rPr>
        <w:t>8</w:t>
      </w:r>
      <w:r>
        <w:rPr>
          <w:rFonts w:hint="eastAsia"/>
          <w:szCs w:val="21"/>
          <w:highlight w:val="none"/>
        </w:rPr>
        <w:t xml:space="preserve">0分以下； </w:t>
      </w:r>
    </w:p>
    <w:p>
      <w:pPr>
        <w:spacing w:line="400" w:lineRule="exact"/>
        <w:ind w:firstLine="420" w:firstLineChars="200"/>
        <w:rPr>
          <w:rFonts w:hint="eastAsia"/>
          <w:szCs w:val="21"/>
          <w:highlight w:val="none"/>
        </w:rPr>
      </w:pPr>
      <w:r>
        <w:rPr>
          <w:rFonts w:hint="eastAsia"/>
          <w:szCs w:val="21"/>
          <w:highlight w:val="none"/>
        </w:rPr>
        <w:t>（2）因乙方管理不善原因被各界新闻媒体多次进行曝光或社会上造成重大影响的。</w:t>
      </w:r>
    </w:p>
    <w:p>
      <w:pPr>
        <w:spacing w:line="400" w:lineRule="exact"/>
        <w:ind w:firstLine="422" w:firstLineChars="200"/>
        <w:rPr>
          <w:b/>
          <w:szCs w:val="21"/>
          <w:highlight w:val="none"/>
        </w:rPr>
      </w:pPr>
      <w:r>
        <w:rPr>
          <w:rFonts w:hint="eastAsia"/>
          <w:b/>
          <w:szCs w:val="21"/>
          <w:highlight w:val="none"/>
          <w:lang w:val="en-US" w:eastAsia="zh-CN"/>
        </w:rPr>
        <w:t>八</w:t>
      </w:r>
      <w:r>
        <w:rPr>
          <w:rFonts w:hint="eastAsia"/>
          <w:b/>
          <w:szCs w:val="21"/>
          <w:highlight w:val="none"/>
        </w:rPr>
        <w:t>、安全责任</w:t>
      </w:r>
    </w:p>
    <w:p>
      <w:pPr>
        <w:spacing w:line="400" w:lineRule="exact"/>
        <w:ind w:firstLine="420" w:firstLineChars="200"/>
        <w:rPr>
          <w:szCs w:val="21"/>
          <w:highlight w:val="none"/>
        </w:rPr>
      </w:pPr>
      <w:r>
        <w:rPr>
          <w:rFonts w:hint="eastAsia"/>
          <w:szCs w:val="21"/>
          <w:highlight w:val="none"/>
        </w:rPr>
        <w:t>乙方在开展日常保洁工作中，应建立健全安全生产制度，做到规范操作、文明作业。如发生安全责任事故，由乙方自行负责，甲方在处理事故中协助调解，不承担任何责任。</w:t>
      </w:r>
    </w:p>
    <w:p>
      <w:pPr>
        <w:spacing w:line="400" w:lineRule="exact"/>
        <w:ind w:firstLine="422" w:firstLineChars="200"/>
        <w:rPr>
          <w:b/>
          <w:szCs w:val="21"/>
          <w:highlight w:val="none"/>
        </w:rPr>
      </w:pPr>
      <w:r>
        <w:rPr>
          <w:rFonts w:hint="eastAsia"/>
          <w:b/>
          <w:szCs w:val="21"/>
          <w:highlight w:val="none"/>
          <w:lang w:val="en-US" w:eastAsia="zh-CN"/>
        </w:rPr>
        <w:t>九</w:t>
      </w:r>
      <w:r>
        <w:rPr>
          <w:b/>
          <w:szCs w:val="21"/>
          <w:highlight w:val="none"/>
        </w:rPr>
        <w:t>、附则</w:t>
      </w:r>
    </w:p>
    <w:p>
      <w:pPr>
        <w:spacing w:line="400" w:lineRule="exact"/>
        <w:ind w:firstLine="420" w:firstLineChars="200"/>
        <w:rPr>
          <w:rFonts w:hint="eastAsia"/>
          <w:szCs w:val="21"/>
          <w:highlight w:val="none"/>
        </w:rPr>
      </w:pPr>
      <w:r>
        <w:rPr>
          <w:rFonts w:hint="eastAsia"/>
          <w:szCs w:val="21"/>
          <w:highlight w:val="none"/>
        </w:rPr>
        <w:t>1、因自然灾害等不可抗力因素造成本合同保洁项目经济损失的，甲、乙双方共同协商妥善解决。</w:t>
      </w:r>
    </w:p>
    <w:p>
      <w:pPr>
        <w:spacing w:line="400" w:lineRule="exact"/>
        <w:ind w:firstLine="420" w:firstLineChars="200"/>
        <w:rPr>
          <w:rFonts w:hint="eastAsia"/>
          <w:szCs w:val="21"/>
          <w:highlight w:val="none"/>
        </w:rPr>
      </w:pPr>
      <w:r>
        <w:rPr>
          <w:rFonts w:hint="eastAsia"/>
          <w:szCs w:val="21"/>
          <w:highlight w:val="none"/>
        </w:rPr>
        <w:t>2、本合同保洁标准、考核办法、作业方案协议及乙方投标文件，作为合同附件，对合同条款具有补充作用，具有同等法律效力。</w:t>
      </w:r>
    </w:p>
    <w:p>
      <w:pPr>
        <w:spacing w:line="400" w:lineRule="exact"/>
        <w:ind w:firstLine="420" w:firstLineChars="200"/>
        <w:rPr>
          <w:rFonts w:hint="eastAsia"/>
          <w:szCs w:val="21"/>
          <w:highlight w:val="none"/>
        </w:rPr>
      </w:pPr>
      <w:r>
        <w:rPr>
          <w:rFonts w:hint="eastAsia"/>
          <w:szCs w:val="21"/>
          <w:highlight w:val="none"/>
        </w:rPr>
        <w:t>3、未尽事宜或者保洁业务调整，甲乙双方协商解决，并签订书面补充协议。补充协议与本合同具有同等效力。</w:t>
      </w:r>
    </w:p>
    <w:p>
      <w:pPr>
        <w:spacing w:line="400" w:lineRule="exact"/>
        <w:ind w:firstLine="420" w:firstLineChars="200"/>
        <w:rPr>
          <w:szCs w:val="21"/>
          <w:highlight w:val="none"/>
        </w:rPr>
      </w:pPr>
      <w:r>
        <w:rPr>
          <w:rFonts w:hint="eastAsia"/>
          <w:szCs w:val="21"/>
          <w:highlight w:val="none"/>
        </w:rPr>
        <w:t>10、</w:t>
      </w:r>
      <w:r>
        <w:rPr>
          <w:szCs w:val="21"/>
          <w:highlight w:val="none"/>
        </w:rPr>
        <w:t>未尽事宜，甲乙双方协商解决，并签订书面补充协议。补充协议与本合同具有同等效力。</w:t>
      </w:r>
    </w:p>
    <w:p>
      <w:pPr>
        <w:spacing w:line="400" w:lineRule="exact"/>
        <w:ind w:firstLine="422" w:firstLineChars="200"/>
        <w:rPr>
          <w:b/>
          <w:szCs w:val="21"/>
          <w:highlight w:val="none"/>
        </w:rPr>
      </w:pPr>
      <w:r>
        <w:rPr>
          <w:b/>
          <w:szCs w:val="21"/>
          <w:highlight w:val="none"/>
        </w:rPr>
        <w:t>十、合同生效</w:t>
      </w:r>
    </w:p>
    <w:p>
      <w:pPr>
        <w:spacing w:line="400" w:lineRule="exact"/>
        <w:ind w:firstLine="420" w:firstLineChars="200"/>
        <w:rPr>
          <w:szCs w:val="21"/>
          <w:highlight w:val="none"/>
        </w:rPr>
      </w:pPr>
      <w:r>
        <w:rPr>
          <w:szCs w:val="21"/>
          <w:highlight w:val="none"/>
        </w:rPr>
        <w:t>合计订立时间：</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spacing w:line="400" w:lineRule="exact"/>
        <w:ind w:firstLine="420" w:firstLineChars="200"/>
        <w:rPr>
          <w:szCs w:val="21"/>
          <w:highlight w:val="none"/>
          <w:u w:val="none"/>
        </w:rPr>
      </w:pPr>
      <w:r>
        <w:rPr>
          <w:szCs w:val="21"/>
          <w:highlight w:val="none"/>
        </w:rPr>
        <w:t>合计订立地点：</w:t>
      </w:r>
      <w:r>
        <w:rPr>
          <w:szCs w:val="21"/>
          <w:highlight w:val="none"/>
          <w:u w:val="single"/>
        </w:rPr>
        <w:t xml:space="preserve">     </w:t>
      </w:r>
      <w:r>
        <w:rPr>
          <w:szCs w:val="21"/>
          <w:highlight w:val="none"/>
          <w:u w:val="none"/>
        </w:rPr>
        <w:t xml:space="preserve">                          </w:t>
      </w:r>
    </w:p>
    <w:p>
      <w:pPr>
        <w:spacing w:line="400" w:lineRule="exact"/>
        <w:ind w:firstLine="420" w:firstLineChars="200"/>
        <w:rPr>
          <w:highlight w:val="none"/>
        </w:rPr>
      </w:pPr>
      <w:r>
        <w:rPr>
          <w:szCs w:val="21"/>
          <w:highlight w:val="none"/>
        </w:rPr>
        <w:t>本合同经合同主体双方签字盖章后生效。</w:t>
      </w:r>
    </w:p>
    <w:p>
      <w:pPr>
        <w:spacing w:line="400" w:lineRule="exact"/>
        <w:ind w:firstLine="422" w:firstLineChars="200"/>
        <w:rPr>
          <w:rFonts w:ascii="宋体" w:hAnsi="宋体"/>
          <w:b/>
          <w:szCs w:val="21"/>
          <w:highlight w:val="none"/>
        </w:rPr>
      </w:pPr>
      <w:r>
        <w:rPr>
          <w:b/>
          <w:szCs w:val="21"/>
          <w:highlight w:val="none"/>
        </w:rPr>
        <w:t>十</w:t>
      </w:r>
      <w:r>
        <w:rPr>
          <w:rFonts w:hint="eastAsia"/>
          <w:b/>
          <w:szCs w:val="21"/>
          <w:highlight w:val="none"/>
          <w:lang w:val="en-US" w:eastAsia="zh-CN"/>
        </w:rPr>
        <w:t>一</w:t>
      </w:r>
      <w:r>
        <w:rPr>
          <w:b/>
          <w:szCs w:val="21"/>
          <w:highlight w:val="none"/>
        </w:rPr>
        <w:t>、</w:t>
      </w:r>
      <w:r>
        <w:rPr>
          <w:rFonts w:hint="eastAsia" w:ascii="宋体" w:hAnsi="宋体"/>
          <w:b/>
          <w:szCs w:val="21"/>
          <w:highlight w:val="none"/>
        </w:rPr>
        <w:t>本合同壹式陆份，</w:t>
      </w:r>
      <w:r>
        <w:rPr>
          <w:b/>
          <w:szCs w:val="21"/>
          <w:highlight w:val="none"/>
        </w:rPr>
        <w:t>甲乙</w:t>
      </w:r>
      <w:r>
        <w:rPr>
          <w:rFonts w:hint="eastAsia"/>
          <w:b/>
          <w:szCs w:val="21"/>
          <w:highlight w:val="none"/>
        </w:rPr>
        <w:t>双方</w:t>
      </w:r>
      <w:r>
        <w:rPr>
          <w:b/>
          <w:szCs w:val="21"/>
          <w:highlight w:val="none"/>
        </w:rPr>
        <w:t>各执贰份，</w:t>
      </w:r>
      <w:r>
        <w:rPr>
          <w:rFonts w:hint="eastAsia"/>
          <w:b/>
          <w:szCs w:val="21"/>
          <w:highlight w:val="none"/>
        </w:rPr>
        <w:t>壹</w:t>
      </w:r>
      <w:r>
        <w:rPr>
          <w:b/>
          <w:szCs w:val="21"/>
          <w:highlight w:val="none"/>
        </w:rPr>
        <w:t>份</w:t>
      </w:r>
      <w:r>
        <w:rPr>
          <w:rFonts w:hint="eastAsia"/>
          <w:b/>
          <w:szCs w:val="21"/>
          <w:highlight w:val="none"/>
        </w:rPr>
        <w:t>交</w:t>
      </w:r>
      <w:r>
        <w:rPr>
          <w:rFonts w:hint="eastAsia"/>
          <w:b/>
          <w:szCs w:val="21"/>
          <w:highlight w:val="none"/>
          <w:lang w:eastAsia="zh-CN"/>
        </w:rPr>
        <w:t>宁海童氏工程管理咨询有限公司</w:t>
      </w:r>
      <w:r>
        <w:rPr>
          <w:rFonts w:hint="eastAsia"/>
          <w:b/>
          <w:szCs w:val="21"/>
          <w:highlight w:val="none"/>
        </w:rPr>
        <w:t>备案，壹份交监管部门备案</w:t>
      </w:r>
      <w:r>
        <w:rPr>
          <w:rFonts w:hint="eastAsia" w:ascii="宋体" w:hAnsi="宋体"/>
          <w:b/>
          <w:szCs w:val="21"/>
          <w:highlight w:val="none"/>
        </w:rPr>
        <w:t>。</w:t>
      </w:r>
    </w:p>
    <w:p>
      <w:pPr>
        <w:spacing w:line="400" w:lineRule="exact"/>
        <w:ind w:firstLine="420" w:firstLineChars="200"/>
        <w:rPr>
          <w:szCs w:val="21"/>
        </w:rPr>
      </w:pPr>
    </w:p>
    <w:p>
      <w:pPr>
        <w:numPr>
          <w:ilvl w:val="0"/>
          <w:numId w:val="0"/>
        </w:numPr>
        <w:spacing w:line="400" w:lineRule="exact"/>
        <w:rPr>
          <w:rFonts w:hint="eastAsia" w:eastAsia="宋体"/>
          <w:szCs w:val="21"/>
          <w:lang w:eastAsia="zh-CN"/>
        </w:rPr>
      </w:pPr>
      <w:r>
        <w:rPr>
          <w:rFonts w:hint="eastAsia"/>
          <w:szCs w:val="21"/>
        </w:rPr>
        <w:t>附件：</w:t>
      </w:r>
      <w:r>
        <w:rPr>
          <w:szCs w:val="21"/>
        </w:rPr>
        <w:t>1</w:t>
      </w:r>
      <w:r>
        <w:rPr>
          <w:rFonts w:hint="eastAsia"/>
          <w:szCs w:val="21"/>
        </w:rPr>
        <w:t>、</w:t>
      </w:r>
      <w:r>
        <w:rPr>
          <w:rFonts w:hint="eastAsia"/>
          <w:szCs w:val="21"/>
          <w:lang w:eastAsia="zh-CN"/>
        </w:rPr>
        <w:t>宁海县强蛟</w:t>
      </w:r>
      <w:r>
        <w:rPr>
          <w:rFonts w:hint="eastAsia"/>
          <w:szCs w:val="21"/>
        </w:rPr>
        <w:t>镇</w:t>
      </w:r>
      <w:r>
        <w:rPr>
          <w:rFonts w:hint="eastAsia"/>
          <w:szCs w:val="21"/>
          <w:lang w:eastAsia="zh-CN"/>
        </w:rPr>
        <w:t>镇区、宁海湾区块</w:t>
      </w:r>
      <w:r>
        <w:rPr>
          <w:rFonts w:hint="eastAsia"/>
          <w:szCs w:val="21"/>
        </w:rPr>
        <w:t>道路保洁面积及范围</w:t>
      </w:r>
      <w:r>
        <w:rPr>
          <w:rFonts w:hint="eastAsia"/>
          <w:szCs w:val="21"/>
          <w:lang w:eastAsia="zh-CN"/>
        </w:rPr>
        <w:t>表</w:t>
      </w:r>
    </w:p>
    <w:p>
      <w:pPr>
        <w:numPr>
          <w:ilvl w:val="0"/>
          <w:numId w:val="0"/>
        </w:numPr>
        <w:spacing w:line="400" w:lineRule="exact"/>
        <w:ind w:firstLine="630" w:firstLineChars="300"/>
        <w:rPr>
          <w:rFonts w:hint="eastAsia"/>
          <w:szCs w:val="21"/>
          <w:lang w:eastAsia="zh-CN"/>
        </w:rPr>
      </w:pPr>
      <w:r>
        <w:rPr>
          <w:rFonts w:hint="eastAsia"/>
          <w:szCs w:val="21"/>
          <w:lang w:val="en-US" w:eastAsia="zh-CN"/>
        </w:rPr>
        <w:t>2、宁海县强蛟</w:t>
      </w:r>
      <w:r>
        <w:rPr>
          <w:rFonts w:hint="eastAsia"/>
          <w:szCs w:val="21"/>
          <w:lang w:eastAsia="zh-CN"/>
        </w:rPr>
        <w:t>镇区、宁海湾区块环境道路保洁及垃圾清运工作评分表</w:t>
      </w:r>
    </w:p>
    <w:p>
      <w:pPr>
        <w:pStyle w:val="4"/>
        <w:numPr>
          <w:ilvl w:val="0"/>
          <w:numId w:val="0"/>
        </w:numPr>
        <w:ind w:leftChars="200"/>
        <w:rPr>
          <w:rFonts w:hint="eastAsia"/>
          <w:lang w:eastAsia="zh-CN"/>
        </w:rPr>
      </w:pPr>
    </w:p>
    <w:p>
      <w:pPr>
        <w:spacing w:line="400" w:lineRule="exact"/>
        <w:ind w:firstLine="420" w:firstLineChars="200"/>
        <w:rPr>
          <w:szCs w:val="21"/>
        </w:rPr>
      </w:pPr>
    </w:p>
    <w:p>
      <w:pPr>
        <w:spacing w:line="320" w:lineRule="exact"/>
        <w:rPr>
          <w:szCs w:val="21"/>
        </w:rPr>
      </w:pPr>
      <w:r>
        <w:rPr>
          <w:rFonts w:hint="eastAsia"/>
          <w:szCs w:val="21"/>
        </w:rPr>
        <w:t>甲  方</w:t>
      </w:r>
      <w:r>
        <w:rPr>
          <w:szCs w:val="21"/>
        </w:rPr>
        <w:t>（</w:t>
      </w:r>
      <w:r>
        <w:rPr>
          <w:rFonts w:hint="eastAsia"/>
          <w:szCs w:val="21"/>
        </w:rPr>
        <w:t>盖章</w:t>
      </w:r>
      <w:r>
        <w:rPr>
          <w:szCs w:val="21"/>
        </w:rPr>
        <w:t xml:space="preserve">）：                   </w:t>
      </w:r>
      <w:r>
        <w:rPr>
          <w:rFonts w:hint="eastAsia"/>
          <w:szCs w:val="21"/>
        </w:rPr>
        <w:t>乙   方</w:t>
      </w:r>
      <w:r>
        <w:rPr>
          <w:szCs w:val="21"/>
        </w:rPr>
        <w:t>（</w:t>
      </w:r>
      <w:r>
        <w:rPr>
          <w:rFonts w:hint="eastAsia"/>
          <w:szCs w:val="21"/>
        </w:rPr>
        <w:t>盖章</w:t>
      </w:r>
      <w:r>
        <w:rPr>
          <w:szCs w:val="21"/>
        </w:rPr>
        <w:t>）：</w:t>
      </w:r>
      <w:r>
        <w:rPr>
          <w:szCs w:val="21"/>
        </w:rPr>
        <w:br w:type="textWrapping"/>
      </w:r>
      <w:r>
        <w:rPr>
          <w:rFonts w:hint="eastAsia"/>
          <w:szCs w:val="21"/>
        </w:rPr>
        <w:t>地  址</w:t>
      </w:r>
      <w:r>
        <w:rPr>
          <w:szCs w:val="21"/>
        </w:rPr>
        <w:t xml:space="preserve">：                          </w:t>
      </w:r>
      <w:r>
        <w:rPr>
          <w:rFonts w:hint="eastAsia"/>
          <w:szCs w:val="21"/>
        </w:rPr>
        <w:t>地   址</w:t>
      </w:r>
      <w:r>
        <w:rPr>
          <w:szCs w:val="21"/>
        </w:rPr>
        <w:t>：</w:t>
      </w:r>
    </w:p>
    <w:p>
      <w:pPr>
        <w:spacing w:line="320" w:lineRule="exact"/>
        <w:rPr>
          <w:szCs w:val="21"/>
        </w:rPr>
      </w:pPr>
      <w:r>
        <w:rPr>
          <w:szCs w:val="21"/>
        </w:rPr>
        <w:t>法定代表人：                      法定代表人：</w:t>
      </w:r>
    </w:p>
    <w:p>
      <w:pPr>
        <w:spacing w:line="320" w:lineRule="exact"/>
        <w:rPr>
          <w:szCs w:val="21"/>
        </w:rPr>
      </w:pPr>
      <w:r>
        <w:rPr>
          <w:szCs w:val="21"/>
        </w:rPr>
        <w:t>委托代理人：                      委托代理人：</w:t>
      </w:r>
    </w:p>
    <w:p>
      <w:pPr>
        <w:spacing w:line="320" w:lineRule="exact"/>
        <w:rPr>
          <w:szCs w:val="21"/>
        </w:rPr>
      </w:pPr>
      <w:r>
        <w:rPr>
          <w:szCs w:val="21"/>
        </w:rPr>
        <w:t>电    话：                        电    话：</w:t>
      </w:r>
    </w:p>
    <w:p>
      <w:pPr>
        <w:spacing w:line="320" w:lineRule="exact"/>
        <w:rPr>
          <w:szCs w:val="21"/>
        </w:rPr>
      </w:pPr>
      <w:r>
        <w:rPr>
          <w:szCs w:val="21"/>
        </w:rPr>
        <w:t>传    真：                        传    真：</w:t>
      </w:r>
    </w:p>
    <w:p>
      <w:pPr>
        <w:spacing w:line="320" w:lineRule="exact"/>
        <w:rPr>
          <w:szCs w:val="21"/>
        </w:rPr>
      </w:pPr>
      <w:r>
        <w:rPr>
          <w:szCs w:val="21"/>
        </w:rPr>
        <w:t>开户银行：                        开户银行：</w:t>
      </w:r>
    </w:p>
    <w:p>
      <w:pPr>
        <w:spacing w:line="320" w:lineRule="exact"/>
        <w:rPr>
          <w:szCs w:val="21"/>
        </w:rPr>
      </w:pPr>
      <w:r>
        <w:rPr>
          <w:szCs w:val="21"/>
        </w:rPr>
        <w:t>帐    号：                        帐    号：</w:t>
      </w:r>
    </w:p>
    <w:p>
      <w:pPr>
        <w:spacing w:line="320" w:lineRule="exact"/>
        <w:rPr>
          <w:szCs w:val="21"/>
        </w:rPr>
      </w:pPr>
      <w:r>
        <w:rPr>
          <w:szCs w:val="21"/>
        </w:rPr>
        <w:t>邮政编码：                        邮政编码：</w:t>
      </w:r>
    </w:p>
    <w:p>
      <w:pPr>
        <w:pStyle w:val="2"/>
      </w:pPr>
    </w:p>
    <w:p>
      <w:pPr>
        <w:spacing w:line="360" w:lineRule="auto"/>
        <w:rPr>
          <w:rFonts w:hint="eastAsia" w:eastAsia="宋体"/>
          <w:szCs w:val="21"/>
          <w:lang w:eastAsia="zh-CN"/>
        </w:rPr>
      </w:pPr>
      <w:r>
        <w:rPr>
          <w:rFonts w:hint="eastAsia"/>
          <w:szCs w:val="21"/>
        </w:rPr>
        <w:t>见证方：</w:t>
      </w:r>
      <w:r>
        <w:rPr>
          <w:rFonts w:hint="eastAsia"/>
          <w:szCs w:val="21"/>
          <w:lang w:eastAsia="zh-CN"/>
        </w:rPr>
        <w:t>宁海童氏工程管理咨询有限公司</w:t>
      </w:r>
    </w:p>
    <w:p>
      <w:pPr>
        <w:spacing w:line="360" w:lineRule="auto"/>
        <w:rPr>
          <w:szCs w:val="21"/>
        </w:rPr>
      </w:pPr>
    </w:p>
    <w:p>
      <w:pPr>
        <w:spacing w:line="360" w:lineRule="auto"/>
        <w:rPr>
          <w:szCs w:val="21"/>
        </w:rPr>
      </w:pPr>
    </w:p>
    <w:p/>
    <w:p/>
    <w:p/>
    <w:p/>
    <w:p/>
    <w:p/>
    <w:p>
      <w:pPr>
        <w:jc w:val="center"/>
        <w:rPr>
          <w:rFonts w:hint="eastAsia" w:ascii="宋体" w:hAnsi="宋体" w:eastAsia="宋体" w:cs="宋体"/>
          <w:bCs/>
          <w:sz w:val="21"/>
          <w:szCs w:val="21"/>
          <w:highlight w:val="none"/>
        </w:rPr>
      </w:pPr>
      <w:r>
        <w:rPr>
          <w:rFonts w:hint="eastAsia" w:ascii="宋体" w:hAnsi="宋体" w:eastAsia="宋体" w:cs="宋体"/>
          <w:b/>
          <w:sz w:val="21"/>
          <w:szCs w:val="21"/>
          <w:highlight w:val="none"/>
        </w:rPr>
        <w:t>安全生产责任状</w:t>
      </w:r>
    </w:p>
    <w:p>
      <w:pPr>
        <w:spacing w:line="360" w:lineRule="auto"/>
        <w:jc w:val="left"/>
        <w:rPr>
          <w:rFonts w:hint="eastAsia" w:ascii="宋体" w:hAnsi="宋体" w:eastAsia="宋体" w:cs="宋体"/>
          <w:bCs/>
          <w:sz w:val="21"/>
          <w:szCs w:val="21"/>
          <w:highlight w:val="none"/>
        </w:rPr>
      </w:pPr>
    </w:p>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w:t>
      </w:r>
      <w:r>
        <w:rPr>
          <w:rFonts w:hint="eastAsia" w:ascii="宋体" w:hAnsi="宋体" w:eastAsia="宋体" w:cs="宋体"/>
          <w:b/>
          <w:bCs/>
          <w:sz w:val="21"/>
          <w:szCs w:val="21"/>
          <w:highlight w:val="none"/>
          <w:u w:val="single"/>
        </w:rPr>
        <w:t xml:space="preserve">                                  </w:t>
      </w:r>
      <w:r>
        <w:rPr>
          <w:rFonts w:hint="eastAsia" w:ascii="宋体" w:hAnsi="宋体" w:eastAsia="宋体" w:cs="宋体"/>
          <w:bCs/>
          <w:sz w:val="21"/>
          <w:szCs w:val="21"/>
          <w:highlight w:val="none"/>
        </w:rPr>
        <w:t>（以下简称甲方）</w:t>
      </w:r>
    </w:p>
    <w:p>
      <w:pPr>
        <w:spacing w:line="360" w:lineRule="auto"/>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乙方：</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（以下简称乙方）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pPr>
        <w:numPr>
          <w:ilvl w:val="0"/>
          <w:numId w:val="0"/>
        </w:numPr>
        <w:spacing w:line="40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为了进一步贯彻落实“安全第一，预防为主”的方针，全面落实乙方安全生产责任，强化安全管理，有效遏制重、特大事故的发生，维护环卫保洁工作和生活秩序，特签订安全生产责任状。                     </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一、责任归属：日常管理及生产经营发生的一切安全事故，责任由乙方自行承担，甲方在事故处理中只起协助调解作用，不承担任何责任。</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二、责任对象：乙方的法人代表是安全生产第一责任人，对该公司安全生产工作负全面责任。</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三、责任目标</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1、建立健全安全生产责任制，制定并落实各项安全生产的规章制度。</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2．对所有符合参加人身意外伤害保险的人员统一进行参保（社会保险参保人员除外）；</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3、对所管理车辆（包括非机动车）落实保险责任，建立车辆管理制度。</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4．不发生重伤及以上人身伤亡事故；</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5．年度人身轻伤事故率不超过本公司总人数的3%；</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6．保证所辖职工宿舍区内不发生消防等安全事故；</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7．不发生大面积传染病事件；</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8．不发生5万元及以上的设备、机械事故；</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9．驾驶员、安全员、特种作业人员全部持证上岗；</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10．安全设施、安全标志、安全警示的设置率、规范率达到100%；</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11．每季度至少召开一次安全生产工作例会，研究解决安全生产中的重大问题；每季度至少组织一次全面及专项安全生产检查，并有检查记录凭证；</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12．认真贯彻《安全生产法》并抓好宣传培训工作；</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13．本责任状有效期与双方所签订保洁合同挂钩，随保洁合同时间起讫。</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本责任状一式肆份，甲乙双方各执一份；代理机构、宁海县财政局采购办各执一份。</w:t>
      </w:r>
    </w:p>
    <w:p>
      <w:pPr>
        <w:numPr>
          <w:ilvl w:val="0"/>
          <w:numId w:val="0"/>
        </w:numPr>
        <w:spacing w:line="400" w:lineRule="exact"/>
        <w:rPr>
          <w:rFonts w:hint="eastAsia" w:ascii="Times New Roman" w:hAnsi="Times New Roman" w:cs="Times New Roman"/>
          <w:szCs w:val="21"/>
        </w:rPr>
      </w:pP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甲方：         （公章）                   乙方：         （公章）</w:t>
      </w:r>
    </w:p>
    <w:p>
      <w:pPr>
        <w:numPr>
          <w:ilvl w:val="0"/>
          <w:numId w:val="0"/>
        </w:numPr>
        <w:spacing w:line="400" w:lineRule="exact"/>
        <w:rPr>
          <w:rFonts w:hint="eastAsia" w:ascii="Times New Roman" w:hAnsi="Times New Roman" w:cs="Times New Roman"/>
          <w:szCs w:val="21"/>
        </w:rPr>
      </w:pPr>
      <w:r>
        <w:rPr>
          <w:rFonts w:hint="eastAsia" w:ascii="Times New Roman" w:hAnsi="Times New Roman" w:cs="Times New Roman"/>
          <w:szCs w:val="21"/>
        </w:rPr>
        <w:t>法定（授权）代表人：</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法定（授权）代表人：              </w:t>
      </w:r>
    </w:p>
    <w:p>
      <w:pPr>
        <w:numPr>
          <w:ilvl w:val="0"/>
          <w:numId w:val="0"/>
        </w:numPr>
        <w:spacing w:line="400" w:lineRule="exact"/>
        <w:rPr>
          <w:rFonts w:hint="eastAsia" w:ascii="宋体" w:hAnsi="宋体" w:eastAsia="宋体" w:cs="宋体"/>
          <w:b/>
          <w:sz w:val="21"/>
          <w:szCs w:val="21"/>
          <w:highlight w:val="none"/>
        </w:rPr>
      </w:pPr>
      <w:r>
        <w:rPr>
          <w:rFonts w:hint="eastAsia" w:ascii="Times New Roman" w:hAnsi="Times New Roman" w:cs="Times New Roman"/>
          <w:szCs w:val="21"/>
        </w:rPr>
        <w:t>日期：         年      月      日         日期：         年      月      日</w:t>
      </w:r>
      <w:r>
        <w:rPr>
          <w:rFonts w:hint="eastAsia" w:ascii="Times New Roman" w:hAnsi="Times New Roman" w:cs="Times New Roman"/>
          <w:szCs w:val="21"/>
        </w:rPr>
        <w:br w:type="page"/>
      </w:r>
      <w:r>
        <w:rPr>
          <w:rFonts w:hint="eastAsia" w:ascii="Times New Roman" w:hAnsi="Times New Roman" w:cs="Times New Roman"/>
          <w:szCs w:val="21"/>
          <w:lang w:val="en-US" w:eastAsia="zh-CN"/>
        </w:rPr>
        <w:t xml:space="preserve">                                    </w:t>
      </w:r>
      <w:r>
        <w:rPr>
          <w:rFonts w:hint="eastAsia" w:ascii="宋体" w:hAnsi="宋体" w:eastAsia="宋体" w:cs="宋体"/>
          <w:b/>
          <w:sz w:val="21"/>
          <w:szCs w:val="21"/>
          <w:highlight w:val="none"/>
        </w:rPr>
        <w:t>安全管理制度</w:t>
      </w:r>
    </w:p>
    <w:p>
      <w:pPr>
        <w:pStyle w:val="4"/>
        <w:rPr>
          <w:rFonts w:hint="eastAsia"/>
        </w:rPr>
      </w:pP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1、建立安全台账，及时登记安全工作检查情况、落实情况，配备专职安全员，安全会议每半年召开一次。</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2、重视消防安全，消防设施完全无损，应急措施落实到位，有应急预案。</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3、严格遵守机械操作规程，做到安全操作无事故，操作人员须经过专业培训，持证上岗。</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4、精心维护机械设备，经常对机件部位加注黄油，延长机器使用寿命。</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5、保持场内外环境、设备整洁，物品摆放整齐，车辆停放整齐，安全用电无事故。</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6、设施缺损，设备故障及特殊情况及时汇报，保持日常工作运行良好。</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7、遵守安全法规，谨慎驾驶，规范操作，文明礼让，安全行车，严禁酒后驾驶。</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8、特殊车辆作业需有专人在现场指挥，确保人身安全，需确保安全，避免中毒事故发生，自觉参与安全教育活动，做到警钟长鸣。</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9、保持宿舍内外环境整洁、不得在宿舍区内的房间、走廊、消防通道、车库及公共场所堆放废品垃圾。</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10、重视消防安全，消防通道保持通畅，消防设施完全无损，应急措施落实到位。</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11、确保用电、用气安全，禁止宿舍区内私自安装各种电器和拉接电线。</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12、禁止将各种危险、易燃、有毒、有害物质带入宿舍内隐藏使用，严禁饲养家禽、家畜及宠物。</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13、禁止未经同意对房屋进行装修，破坏房屋原有结构，禁止损坏房屋内外设施设备。</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          （公章）                  乙方：         （公章）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法定（授权）代表人：                      法定（授权）代表人：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         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400" w:lineRule="exact"/>
        <w:ind w:right="-178" w:rightChars="-85"/>
        <w:rPr>
          <w:rFonts w:hint="eastAsia" w:ascii="宋体" w:hAnsi="宋体" w:eastAsia="宋体" w:cs="宋体"/>
          <w:b/>
          <w:bCs/>
          <w:sz w:val="21"/>
          <w:szCs w:val="21"/>
          <w:highlight w:val="none"/>
        </w:rPr>
      </w:pPr>
    </w:p>
    <w:p>
      <w:pPr>
        <w:spacing w:line="400" w:lineRule="exact"/>
        <w:ind w:right="-178" w:rightChars="-85"/>
        <w:rPr>
          <w:rFonts w:hint="eastAsia" w:ascii="宋体" w:hAnsi="宋体" w:eastAsia="宋体" w:cs="宋体"/>
          <w:b/>
          <w:bCs/>
          <w:sz w:val="21"/>
          <w:szCs w:val="21"/>
          <w:highlight w:val="none"/>
        </w:rPr>
      </w:pPr>
    </w:p>
    <w:p>
      <w:pPr>
        <w:spacing w:line="400" w:lineRule="exact"/>
        <w:ind w:right="-178" w:rightChars="-85"/>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rPr>
        <w:br w:type="page"/>
      </w:r>
      <w:r>
        <w:rPr>
          <w:rFonts w:hint="eastAsia" w:ascii="宋体" w:hAnsi="宋体" w:eastAsia="宋体" w:cs="宋体"/>
          <w:b/>
          <w:sz w:val="21"/>
          <w:szCs w:val="21"/>
          <w:highlight w:val="none"/>
        </w:rPr>
        <w:t>宿舍安全防范制度</w:t>
      </w:r>
    </w:p>
    <w:p>
      <w:pPr>
        <w:widowControl/>
        <w:spacing w:line="460" w:lineRule="exact"/>
        <w:ind w:firstLine="630"/>
        <w:jc w:val="left"/>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为贯彻“安全第一，预防为主”的方针，切实加强宿舍安全防范工作，特制定本制度。</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1．禁止室内外（包括外环境）及公共通道堆放杂物。</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禁止在宿舍吸烟、生火、玩火、焚烧物品以及燃放烟花爆竹等，点燃蜡烛及蚊香等需有人在场，用不燃物支垫，并远离任何可燃物，以防火灾事故的发生。</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3．禁止携入或私存易燃、易爆、有毒、剧毒以及有腐蚀性、传染性等妨碍公共安全和卫生的危险物品。</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4．宿舍内安全用电、用气，严防火灾，经常检查煤气管、减压阀使用情况，及时更换陈旧、破损的煤气管，确保煤气口紧密。</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5．禁止在宿舍区域内私接电源、安装插座、乱拉电线，不准烤火取暖，不准使用电茶壶、电炉、煤饼炉、烧柴开水炉等。　　</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6．禁止私自拆卸水暖设备、电气设施，私自修理供电设施。</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7．禁止将插座、电器等带电体放于床上、从席子里下穿过或与可燃物连接(例如电扇放在床内吹风)。</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8．禁止在电线灯头、灯管等电器设备上搭挂衣物或烘烤物品。</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9．禁止在宿舍内聚众赌博、酗酒、扔摔酒瓶、故意起哄、打架斗殴、**、色情等一切影响公共安全和公共秩序的不正当行为。</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10．禁止攀爬及破坏门窗、阳台、防护网。禁止站在窗台或活动物体上收晒衣服，以免造成危险。</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11．禁止任何人携带管制刀具或者其他凶器进入宿舍。                   </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人员离室锁门时，务必检查并关闭窗户及电灯、电扇、电脑、充电器等所有电器设备的电源。</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 禁止乱搭建，禁止无关人员入住。</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 禁止破坏消防器材（灭火器、水管、水带、消防枪等），保持消防设施周边畅通无阻。</w:t>
      </w:r>
    </w:p>
    <w:p>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（公章）                   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（公章）</w:t>
      </w:r>
    </w:p>
    <w:p>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法定（授权）代表人：</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法定（授权）代表人：</w:t>
      </w:r>
      <w:r>
        <w:rPr>
          <w:rFonts w:hint="eastAsia" w:ascii="宋体" w:hAnsi="宋体" w:eastAsia="宋体" w:cs="宋体"/>
          <w:bCs/>
          <w:sz w:val="21"/>
          <w:szCs w:val="21"/>
          <w:highlight w:val="none"/>
          <w:u w:val="single"/>
        </w:rPr>
        <w:t xml:space="preserve">              </w:t>
      </w:r>
    </w:p>
    <w:p>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         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pStyle w:val="24"/>
        <w:spacing w:before="0" w:beforeLines="0" w:after="0" w:afterLines="0"/>
        <w:jc w:val="center"/>
        <w:outlineLvl w:val="0"/>
        <w:rPr>
          <w:rFonts w:hint="eastAsia" w:ascii="宋体" w:hAnsi="宋体" w:eastAsia="宋体" w:cs="宋体"/>
          <w:b/>
          <w:color w:val="000000"/>
          <w:sz w:val="28"/>
          <w:szCs w:val="28"/>
          <w:highlight w:val="none"/>
        </w:rPr>
      </w:pPr>
    </w:p>
    <w:p/>
    <w:p>
      <w:pPr>
        <w:pStyle w:val="3"/>
      </w:pPr>
      <w:bookmarkStart w:id="44" w:name="_Toc23364"/>
      <w:r>
        <w:rPr>
          <w:rFonts w:hint="eastAsia"/>
        </w:rPr>
        <w:t>第六章  投标文件格式</w:t>
      </w:r>
      <w:bookmarkEnd w:id="44"/>
    </w:p>
    <w:p>
      <w:pPr>
        <w:snapToGrid w:val="0"/>
        <w:spacing w:beforeLines="50" w:after="50"/>
        <w:rPr>
          <w:rFonts w:ascii="宋体" w:hAnsi="宋体"/>
          <w:b/>
          <w:szCs w:val="21"/>
        </w:rPr>
      </w:pPr>
      <w:r>
        <w:rPr>
          <w:rFonts w:ascii="宋体" w:hAnsi="宋体"/>
          <w:b/>
          <w:szCs w:val="21"/>
        </w:rPr>
        <w:t>1</w:t>
      </w:r>
      <w:r>
        <w:rPr>
          <w:rFonts w:hint="eastAsia" w:ascii="宋体" w:hAnsi="宋体"/>
          <w:b/>
          <w:szCs w:val="21"/>
        </w:rPr>
        <w:t>.投标文件的外包装封面及投标文件封面格式：</w:t>
      </w:r>
    </w:p>
    <w:p>
      <w:pPr>
        <w:snapToGrid w:val="0"/>
        <w:spacing w:beforeLines="50" w:after="50"/>
        <w:rPr>
          <w:rFonts w:ascii="宋体" w:hAnsi="宋体"/>
          <w:b/>
          <w:bCs/>
          <w:szCs w:val="21"/>
        </w:rPr>
      </w:pPr>
      <w:r>
        <w:rPr>
          <w:rFonts w:hint="eastAsia" w:ascii="宋体" w:hAnsi="宋体"/>
          <w:b/>
          <w:bCs/>
          <w:szCs w:val="21"/>
        </w:rPr>
        <w:t>外包装格式：</w:t>
      </w:r>
    </w:p>
    <w:p>
      <w:pPr>
        <w:snapToGrid w:val="0"/>
        <w:spacing w:beforeLines="50" w:after="50"/>
        <w:rPr>
          <w:rFonts w:ascii="宋体" w:hAnsi="宋体"/>
          <w:b/>
          <w:bCs/>
          <w:szCs w:val="21"/>
        </w:rPr>
      </w:pPr>
    </w:p>
    <w:p>
      <w:pPr>
        <w:snapToGrid w:val="0"/>
        <w:spacing w:beforeLines="50" w:after="50"/>
        <w:jc w:val="center"/>
        <w:rPr>
          <w:rFonts w:ascii="宋体" w:hAnsi="宋体"/>
          <w:b/>
          <w:szCs w:val="21"/>
        </w:rPr>
      </w:pPr>
      <w:r>
        <w:rPr>
          <w:rFonts w:hint="eastAsia" w:ascii="宋体" w:hAnsi="宋体"/>
          <w:b/>
          <w:szCs w:val="21"/>
        </w:rPr>
        <w:t>投</w:t>
      </w:r>
      <w:r>
        <w:rPr>
          <w:rFonts w:ascii="宋体" w:hAnsi="宋体"/>
          <w:b/>
          <w:szCs w:val="21"/>
        </w:rPr>
        <w:t xml:space="preserve"> </w:t>
      </w:r>
      <w:r>
        <w:rPr>
          <w:rFonts w:hint="eastAsia" w:ascii="宋体" w:hAnsi="宋体"/>
          <w:b/>
          <w:szCs w:val="21"/>
        </w:rPr>
        <w:t>标</w:t>
      </w:r>
      <w:r>
        <w:rPr>
          <w:rFonts w:ascii="宋体" w:hAnsi="宋体"/>
          <w:b/>
          <w:szCs w:val="21"/>
        </w:rPr>
        <w:t xml:space="preserve"> </w:t>
      </w:r>
      <w:r>
        <w:rPr>
          <w:rFonts w:hint="eastAsia" w:ascii="宋体" w:hAnsi="宋体"/>
          <w:b/>
          <w:szCs w:val="21"/>
        </w:rPr>
        <w:t>文</w:t>
      </w:r>
      <w:r>
        <w:rPr>
          <w:rFonts w:ascii="宋体" w:hAnsi="宋体"/>
          <w:b/>
          <w:szCs w:val="21"/>
        </w:rPr>
        <w:t xml:space="preserve"> </w:t>
      </w:r>
      <w:r>
        <w:rPr>
          <w:rFonts w:hint="eastAsia" w:ascii="宋体" w:hAnsi="宋体"/>
          <w:b/>
          <w:szCs w:val="21"/>
        </w:rPr>
        <w:t>件（资格证明文件/商务技术部分/报价部分）</w:t>
      </w:r>
    </w:p>
    <w:p>
      <w:pPr>
        <w:snapToGrid w:val="0"/>
        <w:spacing w:beforeLines="50" w:after="50"/>
        <w:ind w:firstLine="945" w:firstLineChars="450"/>
        <w:rPr>
          <w:rFonts w:ascii="宋体" w:hAnsi="宋体"/>
          <w:bCs/>
          <w:szCs w:val="21"/>
        </w:rPr>
      </w:pPr>
    </w:p>
    <w:p>
      <w:pPr>
        <w:snapToGrid w:val="0"/>
        <w:spacing w:beforeLines="50" w:after="50"/>
        <w:ind w:firstLine="945" w:firstLineChars="450"/>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宁海县强蛟镇镇区、宁海湾区块道路保洁及垃圾清运服务项目</w:t>
      </w:r>
    </w:p>
    <w:p>
      <w:pPr>
        <w:snapToGrid w:val="0"/>
        <w:spacing w:beforeLines="50" w:after="50"/>
        <w:ind w:firstLine="420" w:firstLineChars="200"/>
        <w:rPr>
          <w:rFonts w:hint="eastAsia" w:ascii="宋体" w:hAnsi="宋体" w:eastAsia="宋体"/>
          <w:bCs/>
          <w:szCs w:val="21"/>
          <w:lang w:eastAsia="zh-CN"/>
        </w:rPr>
      </w:pPr>
      <w:r>
        <w:rPr>
          <w:rFonts w:ascii="宋体" w:hAnsi="宋体"/>
          <w:bCs/>
          <w:szCs w:val="21"/>
        </w:rPr>
        <w:t xml:space="preserve">    </w:t>
      </w:r>
      <w:r>
        <w:rPr>
          <w:rFonts w:hint="eastAsia" w:ascii="宋体" w:hAnsi="宋体"/>
          <w:bCs/>
          <w:szCs w:val="21"/>
        </w:rPr>
        <w:t xml:space="preserve"> 项目编号：</w:t>
      </w:r>
      <w:r>
        <w:rPr>
          <w:rFonts w:hint="eastAsia" w:ascii="宋体" w:hAnsi="宋体"/>
          <w:bCs/>
          <w:color w:val="auto"/>
          <w:szCs w:val="21"/>
          <w:lang w:eastAsia="zh-CN"/>
        </w:rPr>
        <w:t>NH-TS2020-019</w:t>
      </w:r>
    </w:p>
    <w:p>
      <w:pPr>
        <w:snapToGrid w:val="0"/>
        <w:spacing w:beforeLines="50" w:after="50"/>
        <w:ind w:firstLine="945" w:firstLineChars="450"/>
        <w:rPr>
          <w:rFonts w:ascii="宋体" w:hAnsi="宋体"/>
          <w:bCs/>
          <w:szCs w:val="21"/>
        </w:rPr>
      </w:pPr>
      <w:r>
        <w:rPr>
          <w:rFonts w:hint="eastAsia" w:ascii="宋体" w:hAnsi="宋体"/>
          <w:bCs/>
          <w:szCs w:val="21"/>
        </w:rPr>
        <w:t>供应商名称（加盖公章）：</w:t>
      </w:r>
    </w:p>
    <w:p>
      <w:pPr>
        <w:snapToGrid w:val="0"/>
        <w:spacing w:beforeLines="50" w:after="50"/>
        <w:ind w:firstLine="945" w:firstLineChars="450"/>
        <w:rPr>
          <w:rFonts w:ascii="宋体" w:hAnsi="宋体"/>
          <w:bCs/>
          <w:szCs w:val="21"/>
        </w:rPr>
      </w:pPr>
      <w:r>
        <w:rPr>
          <w:rFonts w:hint="eastAsia" w:ascii="宋体" w:hAnsi="宋体"/>
          <w:bCs/>
          <w:szCs w:val="21"/>
        </w:rPr>
        <w:t>供应商地址：</w:t>
      </w:r>
    </w:p>
    <w:p>
      <w:pPr>
        <w:snapToGrid w:val="0"/>
        <w:spacing w:beforeLines="50" w:after="50"/>
        <w:ind w:firstLine="945" w:firstLineChars="450"/>
        <w:rPr>
          <w:rFonts w:ascii="宋体" w:hAnsi="宋体"/>
          <w:bCs/>
          <w:szCs w:val="21"/>
        </w:rPr>
      </w:pPr>
      <w:r>
        <w:rPr>
          <w:rFonts w:hint="eastAsia" w:ascii="宋体" w:hAnsi="宋体"/>
          <w:bCs/>
          <w:szCs w:val="21"/>
        </w:rPr>
        <w:t>投标文件于</w:t>
      </w:r>
      <w:r>
        <w:rPr>
          <w:rFonts w:hint="eastAsia" w:ascii="宋体" w:hAnsi="宋体"/>
          <w:szCs w:val="21"/>
        </w:rPr>
        <w:t xml:space="preserve">2020年  </w:t>
      </w:r>
      <w:r>
        <w:rPr>
          <w:rFonts w:hint="eastAsia" w:ascii="宋体" w:hAnsi="宋体" w:cs="Arial"/>
          <w:szCs w:val="21"/>
        </w:rPr>
        <w:t>月  日  ：  时</w:t>
      </w:r>
      <w:r>
        <w:rPr>
          <w:rFonts w:hint="eastAsia" w:ascii="宋体" w:hAnsi="宋体"/>
          <w:bCs/>
          <w:szCs w:val="21"/>
        </w:rPr>
        <w:t>（北京时间）前不得启封</w:t>
      </w:r>
    </w:p>
    <w:p>
      <w:pPr>
        <w:snapToGrid w:val="0"/>
        <w:spacing w:beforeLines="50" w:after="50"/>
        <w:ind w:firstLine="3570" w:firstLineChars="1700"/>
        <w:rPr>
          <w:rFonts w:ascii="宋体" w:hAnsi="宋体"/>
          <w:bCs/>
          <w:szCs w:val="21"/>
        </w:rPr>
      </w:pPr>
    </w:p>
    <w:p>
      <w:pPr>
        <w:snapToGrid w:val="0"/>
        <w:spacing w:beforeLines="50" w:after="50"/>
        <w:jc w:val="center"/>
        <w:rPr>
          <w:rFonts w:ascii="宋体" w:hAnsi="宋体"/>
          <w:bCs/>
          <w:szCs w:val="21"/>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snapToGrid w:val="0"/>
        <w:spacing w:beforeLines="50" w:after="50"/>
        <w:jc w:val="center"/>
        <w:rPr>
          <w:rFonts w:ascii="宋体" w:hAnsi="宋体"/>
          <w:bCs/>
          <w:szCs w:val="21"/>
        </w:rPr>
      </w:pPr>
    </w:p>
    <w:p>
      <w:pPr>
        <w:snapToGrid w:val="0"/>
        <w:spacing w:beforeLines="50" w:after="50"/>
        <w:jc w:val="center"/>
        <w:rPr>
          <w:rFonts w:ascii="宋体" w:hAnsi="宋体"/>
          <w:bCs/>
          <w:szCs w:val="21"/>
        </w:rPr>
      </w:pPr>
    </w:p>
    <w:p>
      <w:pPr>
        <w:snapToGrid w:val="0"/>
        <w:spacing w:beforeLines="50" w:after="50"/>
        <w:rPr>
          <w:rFonts w:ascii="宋体" w:hAnsi="宋体"/>
          <w:b/>
          <w:bCs/>
          <w:szCs w:val="21"/>
        </w:rPr>
      </w:pPr>
      <w:r>
        <w:rPr>
          <w:rFonts w:hint="eastAsia" w:ascii="宋体" w:hAnsi="宋体"/>
          <w:b/>
          <w:bCs/>
          <w:szCs w:val="21"/>
        </w:rPr>
        <w:t>封面格式：</w:t>
      </w:r>
    </w:p>
    <w:p>
      <w:pPr>
        <w:snapToGrid w:val="0"/>
        <w:spacing w:beforeLines="50" w:after="50"/>
        <w:jc w:val="center"/>
        <w:rPr>
          <w:rFonts w:ascii="宋体" w:hAnsi="宋体"/>
          <w:bCs/>
          <w:szCs w:val="21"/>
        </w:rPr>
      </w:pPr>
      <w:r>
        <w:rPr>
          <w:rFonts w:hint="eastAsia" w:ascii="宋体" w:hAnsi="宋体"/>
          <w:b/>
          <w:bCs/>
          <w:szCs w:val="21"/>
        </w:rPr>
        <w:t xml:space="preserve">                                            正本</w:t>
      </w:r>
      <w:r>
        <w:rPr>
          <w:rFonts w:ascii="宋体" w:hAnsi="宋体"/>
          <w:b/>
          <w:bCs/>
          <w:szCs w:val="21"/>
        </w:rPr>
        <w:t>/</w:t>
      </w:r>
      <w:r>
        <w:rPr>
          <w:rFonts w:hint="eastAsia" w:ascii="宋体" w:hAnsi="宋体"/>
          <w:b/>
          <w:bCs/>
          <w:szCs w:val="21"/>
        </w:rPr>
        <w:t>或副本</w:t>
      </w:r>
    </w:p>
    <w:p>
      <w:pPr>
        <w:snapToGrid w:val="0"/>
        <w:spacing w:beforeLines="50" w:after="50"/>
        <w:jc w:val="center"/>
        <w:rPr>
          <w:rFonts w:ascii="宋体" w:hAnsi="宋体"/>
          <w:b/>
          <w:szCs w:val="21"/>
        </w:rPr>
      </w:pPr>
    </w:p>
    <w:p>
      <w:pPr>
        <w:snapToGrid w:val="0"/>
        <w:spacing w:beforeLines="50" w:after="50"/>
        <w:jc w:val="center"/>
        <w:rPr>
          <w:rFonts w:ascii="宋体" w:hAnsi="宋体"/>
          <w:b/>
          <w:szCs w:val="21"/>
        </w:rPr>
      </w:pPr>
      <w:r>
        <w:rPr>
          <w:rFonts w:hint="eastAsia" w:ascii="宋体" w:hAnsi="宋体"/>
          <w:b/>
          <w:szCs w:val="21"/>
        </w:rPr>
        <w:t>投</w:t>
      </w:r>
      <w:r>
        <w:rPr>
          <w:rFonts w:ascii="宋体" w:hAnsi="宋体"/>
          <w:b/>
          <w:szCs w:val="21"/>
        </w:rPr>
        <w:t xml:space="preserve"> </w:t>
      </w:r>
      <w:r>
        <w:rPr>
          <w:rFonts w:hint="eastAsia" w:ascii="宋体" w:hAnsi="宋体"/>
          <w:b/>
          <w:szCs w:val="21"/>
        </w:rPr>
        <w:t>标</w:t>
      </w:r>
      <w:r>
        <w:rPr>
          <w:rFonts w:ascii="宋体" w:hAnsi="宋体"/>
          <w:b/>
          <w:szCs w:val="21"/>
        </w:rPr>
        <w:t xml:space="preserve"> </w:t>
      </w:r>
      <w:r>
        <w:rPr>
          <w:rFonts w:hint="eastAsia" w:ascii="宋体" w:hAnsi="宋体"/>
          <w:b/>
          <w:szCs w:val="21"/>
        </w:rPr>
        <w:t>文</w:t>
      </w:r>
      <w:r>
        <w:rPr>
          <w:rFonts w:ascii="宋体" w:hAnsi="宋体"/>
          <w:b/>
          <w:szCs w:val="21"/>
        </w:rPr>
        <w:t xml:space="preserve"> </w:t>
      </w:r>
      <w:r>
        <w:rPr>
          <w:rFonts w:hint="eastAsia" w:ascii="宋体" w:hAnsi="宋体"/>
          <w:b/>
          <w:szCs w:val="21"/>
        </w:rPr>
        <w:t>件（资格证明文件/商务技术文件/报价文件）</w:t>
      </w:r>
    </w:p>
    <w:p>
      <w:pPr>
        <w:snapToGrid w:val="0"/>
        <w:spacing w:beforeLines="50" w:after="50"/>
        <w:ind w:firstLine="6054" w:firstLineChars="2883"/>
        <w:rPr>
          <w:rFonts w:ascii="宋体" w:hAnsi="宋体"/>
          <w:bCs/>
          <w:szCs w:val="21"/>
        </w:rPr>
      </w:pPr>
    </w:p>
    <w:p>
      <w:pPr>
        <w:snapToGrid w:val="0"/>
        <w:spacing w:beforeLines="50" w:after="50"/>
        <w:ind w:firstLine="945" w:firstLineChars="450"/>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宁海县强蛟镇镇区、宁海湾区块道路保洁及垃圾清运服务项目</w:t>
      </w:r>
    </w:p>
    <w:p>
      <w:pPr>
        <w:snapToGrid w:val="0"/>
        <w:spacing w:beforeLines="50" w:after="50"/>
        <w:ind w:firstLine="420" w:firstLineChars="200"/>
        <w:rPr>
          <w:rFonts w:hint="eastAsia" w:ascii="宋体" w:hAnsi="宋体" w:eastAsia="宋体"/>
          <w:bCs/>
          <w:color w:val="FF0000"/>
          <w:szCs w:val="21"/>
          <w:lang w:eastAsia="zh-CN"/>
        </w:rPr>
      </w:pPr>
      <w:r>
        <w:rPr>
          <w:rFonts w:ascii="宋体" w:hAnsi="宋体"/>
          <w:bCs/>
          <w:szCs w:val="21"/>
        </w:rPr>
        <w:t xml:space="preserve">    </w:t>
      </w:r>
      <w:r>
        <w:rPr>
          <w:rFonts w:hint="eastAsia" w:ascii="宋体" w:hAnsi="宋体"/>
          <w:bCs/>
          <w:szCs w:val="21"/>
        </w:rPr>
        <w:t xml:space="preserve"> 项目编号</w:t>
      </w:r>
      <w:r>
        <w:rPr>
          <w:rFonts w:hint="eastAsia" w:ascii="宋体" w:hAnsi="宋体"/>
          <w:bCs/>
          <w:color w:val="auto"/>
          <w:szCs w:val="21"/>
        </w:rPr>
        <w:t>：</w:t>
      </w:r>
      <w:r>
        <w:rPr>
          <w:rFonts w:hint="eastAsia" w:ascii="宋体" w:hAnsi="宋体"/>
          <w:bCs/>
          <w:color w:val="auto"/>
          <w:szCs w:val="21"/>
          <w:lang w:eastAsia="zh-CN"/>
        </w:rPr>
        <w:t>NH-TS2020-019</w:t>
      </w:r>
    </w:p>
    <w:p>
      <w:pPr>
        <w:snapToGrid w:val="0"/>
        <w:spacing w:beforeLines="50" w:after="50"/>
        <w:ind w:firstLine="945" w:firstLineChars="450"/>
        <w:rPr>
          <w:rFonts w:ascii="宋体" w:hAnsi="宋体"/>
          <w:bCs/>
          <w:szCs w:val="21"/>
        </w:rPr>
      </w:pPr>
      <w:r>
        <w:rPr>
          <w:rFonts w:hint="eastAsia" w:ascii="宋体" w:hAnsi="宋体"/>
          <w:bCs/>
          <w:szCs w:val="21"/>
        </w:rPr>
        <w:t>供应商名称（加盖公章）：</w:t>
      </w:r>
    </w:p>
    <w:p>
      <w:pPr>
        <w:snapToGrid w:val="0"/>
        <w:spacing w:beforeLines="50" w:after="50"/>
        <w:ind w:firstLine="945" w:firstLineChars="450"/>
        <w:rPr>
          <w:rFonts w:ascii="宋体" w:hAnsi="宋体"/>
          <w:bCs/>
          <w:szCs w:val="21"/>
        </w:rPr>
      </w:pPr>
      <w:r>
        <w:rPr>
          <w:rFonts w:hint="eastAsia" w:ascii="宋体" w:hAnsi="宋体"/>
          <w:bCs/>
          <w:szCs w:val="21"/>
        </w:rPr>
        <w:t>供应商地址：</w:t>
      </w:r>
    </w:p>
    <w:p>
      <w:pPr>
        <w:snapToGrid w:val="0"/>
        <w:spacing w:line="360" w:lineRule="auto"/>
        <w:ind w:firstLine="411" w:firstLineChars="196"/>
        <w:jc w:val="left"/>
        <w:rPr>
          <w:rFonts w:ascii="宋体" w:hAnsi="宋体"/>
          <w:bCs/>
          <w:szCs w:val="21"/>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snapToGrid w:val="0"/>
        <w:spacing w:line="360" w:lineRule="auto"/>
        <w:jc w:val="left"/>
        <w:rPr>
          <w:rFonts w:hAnsi="宋体"/>
          <w:b/>
          <w:szCs w:val="21"/>
        </w:rPr>
      </w:pPr>
    </w:p>
    <w:p>
      <w:pPr>
        <w:snapToGrid w:val="0"/>
        <w:spacing w:line="360" w:lineRule="auto"/>
        <w:ind w:firstLine="413" w:firstLineChars="196"/>
        <w:jc w:val="left"/>
        <w:rPr>
          <w:rFonts w:hAnsi="宋体"/>
          <w:b/>
          <w:szCs w:val="21"/>
        </w:rPr>
      </w:pPr>
    </w:p>
    <w:p>
      <w:pPr>
        <w:snapToGrid w:val="0"/>
        <w:spacing w:line="360" w:lineRule="auto"/>
        <w:ind w:firstLine="413" w:firstLineChars="196"/>
        <w:jc w:val="left"/>
        <w:rPr>
          <w:rFonts w:ascii="宋体" w:hAnsi="宋体"/>
          <w:b/>
          <w:szCs w:val="21"/>
        </w:rPr>
      </w:pPr>
      <w:r>
        <w:rPr>
          <w:rFonts w:hint="eastAsia" w:hAnsi="宋体"/>
          <w:b/>
          <w:szCs w:val="21"/>
        </w:rPr>
        <w:t>投标文件具体格式（注：投标文件组成参见采购文件第三章 供应商须知中的</w:t>
      </w:r>
      <w:r>
        <w:rPr>
          <w:rFonts w:hAnsi="宋体"/>
          <w:b/>
          <w:szCs w:val="21"/>
        </w:rPr>
        <w:t>三、投标文件的编制</w:t>
      </w:r>
      <w:r>
        <w:rPr>
          <w:rFonts w:hint="eastAsia" w:hAnsi="宋体"/>
          <w:b/>
          <w:szCs w:val="21"/>
        </w:rPr>
        <w:t>；以下表格不够写的供应商可自行附页，未提供格式的部分由供应商自拟。）</w:t>
      </w:r>
      <w:r>
        <w:rPr>
          <w:rFonts w:ascii="宋体" w:hAnsi="宋体"/>
          <w:bCs/>
          <w:szCs w:val="21"/>
        </w:rPr>
        <w:br w:type="page"/>
      </w:r>
      <w:r>
        <w:rPr>
          <w:rFonts w:hint="eastAsia" w:ascii="宋体" w:hAnsi="宋体" w:cs="宋体"/>
          <w:b/>
          <w:kern w:val="0"/>
          <w:szCs w:val="21"/>
        </w:rPr>
        <w:t>1.资格证明文件：</w:t>
      </w:r>
    </w:p>
    <w:p>
      <w:pPr>
        <w:snapToGrid w:val="0"/>
        <w:spacing w:line="360" w:lineRule="auto"/>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投标人资格条件自查表；</w:t>
      </w:r>
    </w:p>
    <w:p>
      <w:pPr>
        <w:snapToGrid w:val="0"/>
        <w:spacing w:line="360" w:lineRule="auto"/>
        <w:ind w:firstLine="411" w:firstLineChars="196"/>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投标声明书（格式见附件）</w:t>
      </w:r>
      <w:r>
        <w:rPr>
          <w:rFonts w:ascii="宋体" w:hAnsi="宋体"/>
          <w:szCs w:val="21"/>
        </w:rPr>
        <w:t>；</w:t>
      </w:r>
    </w:p>
    <w:p>
      <w:pPr>
        <w:snapToGrid w:val="0"/>
        <w:spacing w:line="360" w:lineRule="auto"/>
        <w:ind w:firstLine="411" w:firstLineChars="196"/>
        <w:jc w:val="left"/>
        <w:rPr>
          <w:rFonts w:ascii="宋体" w:hAnsi="宋体"/>
          <w:b/>
          <w:bCs/>
          <w:szCs w:val="21"/>
        </w:rPr>
      </w:pPr>
      <w:r>
        <w:rPr>
          <w:rFonts w:hint="eastAsia" w:ascii="宋体" w:hAnsi="宋体"/>
          <w:szCs w:val="21"/>
        </w:rPr>
        <w:t>（3</w:t>
      </w:r>
      <w:r>
        <w:rPr>
          <w:rFonts w:ascii="宋体" w:hAnsi="宋体"/>
          <w:szCs w:val="21"/>
        </w:rPr>
        <w:t>）</w:t>
      </w:r>
      <w:r>
        <w:rPr>
          <w:rFonts w:hint="eastAsia" w:ascii="宋体" w:hAnsi="宋体"/>
          <w:szCs w:val="21"/>
        </w:rPr>
        <w:t>法定代表人的正反面身份证复印件（加盖公章，如投标代表为法定代表人时提供）或</w:t>
      </w:r>
      <w:r>
        <w:rPr>
          <w:rFonts w:ascii="宋体" w:hAnsi="宋体"/>
          <w:szCs w:val="21"/>
        </w:rPr>
        <w:t>法定代表人授权委托书</w:t>
      </w:r>
      <w:r>
        <w:rPr>
          <w:rFonts w:hint="eastAsia" w:ascii="宋体" w:hAnsi="宋体"/>
          <w:szCs w:val="21"/>
        </w:rPr>
        <w:t>原件（格式见附件）及授权代表的正反面身份证复印件（加盖公章，如投标代表非法定代表人时提供）</w:t>
      </w:r>
      <w:r>
        <w:rPr>
          <w:rFonts w:ascii="宋体" w:hAnsi="宋体"/>
          <w:szCs w:val="21"/>
        </w:rPr>
        <w:t>；</w:t>
      </w:r>
      <w:r>
        <w:rPr>
          <w:rFonts w:hint="eastAsia" w:hAnsi="宋体"/>
          <w:b/>
          <w:bCs/>
          <w:szCs w:val="21"/>
        </w:rPr>
        <w:t>开标时，供应商</w:t>
      </w:r>
      <w:r>
        <w:rPr>
          <w:rFonts w:hAnsi="宋体"/>
          <w:b/>
          <w:bCs/>
          <w:szCs w:val="21"/>
        </w:rPr>
        <w:t>代表须携带身份证</w:t>
      </w:r>
      <w:r>
        <w:rPr>
          <w:rFonts w:hint="eastAsia" w:hAnsi="宋体"/>
          <w:b/>
          <w:bCs/>
          <w:szCs w:val="21"/>
        </w:rPr>
        <w:t>原件备查。</w:t>
      </w:r>
    </w:p>
    <w:p>
      <w:pPr>
        <w:snapToGrid w:val="0"/>
        <w:spacing w:line="360" w:lineRule="auto"/>
        <w:ind w:firstLine="411" w:firstLineChars="196"/>
        <w:jc w:val="left"/>
        <w:rPr>
          <w:rFonts w:ascii="宋体" w:hAnsi="宋体"/>
          <w:szCs w:val="21"/>
        </w:rPr>
      </w:pPr>
      <w:r>
        <w:rPr>
          <w:rFonts w:hint="eastAsia" w:ascii="宋体" w:hAnsi="宋体"/>
          <w:szCs w:val="21"/>
        </w:rPr>
        <w:t>（4）符合《中华人民共和国政府采购法》第二十二条规定的投标人资格条件，提供以下材料（原件备查）：</w:t>
      </w:r>
    </w:p>
    <w:p>
      <w:pPr>
        <w:snapToGrid w:val="0"/>
        <w:spacing w:line="360" w:lineRule="auto"/>
        <w:ind w:firstLine="411" w:firstLineChars="196"/>
        <w:jc w:val="left"/>
        <w:rPr>
          <w:rFonts w:ascii="宋体" w:hAnsi="宋体"/>
          <w:szCs w:val="21"/>
        </w:rPr>
      </w:pPr>
      <w:r>
        <w:rPr>
          <w:rFonts w:hint="eastAsia" w:ascii="宋体" w:hAnsi="宋体"/>
          <w:szCs w:val="21"/>
        </w:rPr>
        <w:t>1）有效的企业法人营业执照（或事业法人登记证）、其他组织（个体工商户）的营业执照或者民办非企业单位登记证书复印件；</w:t>
      </w:r>
    </w:p>
    <w:p>
      <w:pPr>
        <w:snapToGrid w:val="0"/>
        <w:spacing w:line="360" w:lineRule="auto"/>
        <w:ind w:firstLine="411" w:firstLineChars="196"/>
        <w:jc w:val="left"/>
        <w:rPr>
          <w:rFonts w:ascii="宋体" w:hAnsi="宋体"/>
          <w:szCs w:val="21"/>
        </w:rPr>
      </w:pPr>
      <w:r>
        <w:rPr>
          <w:rFonts w:hint="eastAsia" w:ascii="宋体" w:hAnsi="宋体"/>
          <w:szCs w:val="21"/>
        </w:rPr>
        <w:t>2）2018年</w:t>
      </w:r>
      <w:r>
        <w:rPr>
          <w:rFonts w:hint="eastAsia" w:ascii="宋体" w:hAnsi="宋体"/>
          <w:szCs w:val="21"/>
          <w:lang w:val="en-US" w:eastAsia="zh-CN"/>
        </w:rPr>
        <w:t>或2019年</w:t>
      </w:r>
      <w:r>
        <w:rPr>
          <w:rFonts w:hint="eastAsia" w:ascii="宋体" w:hAnsi="宋体"/>
          <w:szCs w:val="21"/>
        </w:rPr>
        <w:t>财务状况报告复印件，其他组织或投标人新成立不足一年，提供银行出具的资信证明材料复印件；</w:t>
      </w:r>
    </w:p>
    <w:p>
      <w:pPr>
        <w:snapToGrid w:val="0"/>
        <w:spacing w:line="360" w:lineRule="auto"/>
        <w:ind w:firstLine="411" w:firstLineChars="196"/>
        <w:jc w:val="left"/>
        <w:rPr>
          <w:rFonts w:ascii="宋体" w:hAnsi="宋体"/>
          <w:szCs w:val="21"/>
        </w:rPr>
      </w:pPr>
      <w:r>
        <w:rPr>
          <w:rFonts w:hint="eastAsia" w:ascii="宋体" w:hAnsi="宋体"/>
          <w:szCs w:val="21"/>
        </w:rPr>
        <w:t>3）20</w:t>
      </w:r>
      <w:r>
        <w:rPr>
          <w:rFonts w:hint="eastAsia" w:ascii="宋体" w:hAnsi="宋体"/>
          <w:szCs w:val="21"/>
          <w:lang w:val="en-US" w:eastAsia="zh-CN"/>
        </w:rPr>
        <w:t>20</w:t>
      </w:r>
      <w:r>
        <w:rPr>
          <w:rFonts w:hint="eastAsia" w:ascii="宋体" w:hAnsi="宋体"/>
          <w:szCs w:val="21"/>
        </w:rPr>
        <w:t>年开具的缴纳税收的凭据证明材料复印件；如依法免税的，应提供相应文件证明其依法免税；</w:t>
      </w:r>
    </w:p>
    <w:p>
      <w:pPr>
        <w:snapToGrid w:val="0"/>
        <w:spacing w:line="360" w:lineRule="auto"/>
        <w:ind w:firstLine="411" w:firstLineChars="196"/>
        <w:jc w:val="left"/>
        <w:rPr>
          <w:rFonts w:ascii="宋体" w:hAnsi="宋体"/>
          <w:szCs w:val="21"/>
        </w:rPr>
      </w:pPr>
      <w:r>
        <w:rPr>
          <w:rFonts w:hint="eastAsia" w:ascii="宋体" w:hAnsi="宋体"/>
          <w:szCs w:val="21"/>
        </w:rPr>
        <w:t>4）20</w:t>
      </w:r>
      <w:r>
        <w:rPr>
          <w:rFonts w:hint="eastAsia" w:ascii="宋体" w:hAnsi="宋体"/>
          <w:szCs w:val="21"/>
          <w:lang w:val="en-US" w:eastAsia="zh-CN"/>
        </w:rPr>
        <w:t>20</w:t>
      </w:r>
      <w:r>
        <w:rPr>
          <w:rFonts w:hint="eastAsia" w:ascii="宋体" w:hAnsi="宋体"/>
          <w:szCs w:val="21"/>
        </w:rPr>
        <w:t>年开具的缴纳社会保险的凭据证明材料复印件；如依法不需要缴纳社会保障资金的，应提供相应文件证明其依法不需要缴纳社会保障资金；</w:t>
      </w:r>
    </w:p>
    <w:p>
      <w:pPr>
        <w:snapToGrid w:val="0"/>
        <w:spacing w:line="360" w:lineRule="auto"/>
        <w:ind w:firstLine="411" w:firstLineChars="196"/>
        <w:jc w:val="left"/>
        <w:rPr>
          <w:rFonts w:ascii="宋体" w:hAnsi="宋体"/>
          <w:szCs w:val="21"/>
        </w:rPr>
      </w:pPr>
      <w:r>
        <w:rPr>
          <w:rFonts w:hint="eastAsia" w:ascii="宋体" w:hAnsi="宋体"/>
          <w:szCs w:val="21"/>
        </w:rPr>
        <w:t>5）提供具有履行合同所必需的设备和专业技术能力的书面声明；</w:t>
      </w:r>
    </w:p>
    <w:p>
      <w:pPr>
        <w:snapToGrid w:val="0"/>
        <w:spacing w:line="360" w:lineRule="auto"/>
        <w:ind w:firstLine="411" w:firstLineChars="196"/>
        <w:jc w:val="left"/>
        <w:rPr>
          <w:rFonts w:ascii="宋体" w:hAnsi="宋体"/>
          <w:szCs w:val="21"/>
        </w:rPr>
      </w:pPr>
      <w:r>
        <w:rPr>
          <w:rFonts w:hint="eastAsia" w:ascii="宋体" w:hAnsi="宋体"/>
          <w:szCs w:val="21"/>
        </w:rPr>
        <w:t>6）提供参加政府采购活动前3年内在经营活动中没有重大违法记录的书面声明。</w:t>
      </w:r>
    </w:p>
    <w:p>
      <w:pPr>
        <w:snapToGrid w:val="0"/>
        <w:spacing w:line="360" w:lineRule="auto"/>
        <w:ind w:firstLine="411" w:firstLineChars="196"/>
        <w:jc w:val="left"/>
        <w:rPr>
          <w:rFonts w:ascii="宋体" w:hAnsi="宋体"/>
          <w:szCs w:val="21"/>
        </w:rPr>
      </w:pPr>
      <w:r>
        <w:rPr>
          <w:rFonts w:hint="eastAsia" w:ascii="宋体" w:hAnsi="宋体"/>
          <w:szCs w:val="21"/>
        </w:rPr>
        <w:t>（7）其它本招标文件要求提供的或投标人认为需要提供的资格证明文件材料。</w:t>
      </w:r>
    </w:p>
    <w:p>
      <w:pPr>
        <w:snapToGrid w:val="0"/>
        <w:spacing w:beforeLines="50" w:after="50"/>
        <w:ind w:firstLine="645"/>
        <w:jc w:val="center"/>
        <w:rPr>
          <w:rFonts w:ascii="宋体" w:hAnsi="宋体"/>
          <w:bCs/>
          <w:szCs w:val="21"/>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spacing w:line="360" w:lineRule="auto"/>
        <w:ind w:firstLine="422" w:firstLineChars="200"/>
        <w:jc w:val="left"/>
        <w:rPr>
          <w:rFonts w:ascii="宋体" w:hAnsi="宋体" w:cs="宋体"/>
          <w:b/>
          <w:kern w:val="0"/>
          <w:szCs w:val="20"/>
        </w:rPr>
      </w:pPr>
    </w:p>
    <w:p>
      <w:pPr>
        <w:widowControl/>
        <w:numPr>
          <w:ilvl w:val="0"/>
          <w:numId w:val="15"/>
        </w:numPr>
        <w:spacing w:line="360" w:lineRule="auto"/>
        <w:jc w:val="left"/>
        <w:rPr>
          <w:rFonts w:ascii="宋体" w:hAnsi="宋体" w:cs="宋体"/>
          <w:b/>
          <w:sz w:val="24"/>
          <w:szCs w:val="20"/>
        </w:rPr>
      </w:pPr>
      <w:r>
        <w:rPr>
          <w:rFonts w:hint="eastAsia" w:ascii="宋体" w:hAnsi="宋体" w:cs="宋体"/>
          <w:b/>
          <w:kern w:val="0"/>
          <w:szCs w:val="20"/>
        </w:rPr>
        <w:t>资格条件自查表</w:t>
      </w:r>
    </w:p>
    <w:p>
      <w:pPr>
        <w:widowControl/>
        <w:adjustRightInd w:val="0"/>
        <w:snapToGrid w:val="0"/>
        <w:jc w:val="center"/>
        <w:rPr>
          <w:rFonts w:ascii="宋体" w:hAnsi="宋体" w:cs="宋体"/>
          <w:b/>
          <w:kern w:val="0"/>
          <w:sz w:val="24"/>
          <w:szCs w:val="20"/>
        </w:rPr>
      </w:pPr>
      <w:r>
        <w:rPr>
          <w:rFonts w:hint="eastAsia" w:ascii="宋体" w:hAnsi="宋体" w:cs="宋体"/>
          <w:b/>
          <w:kern w:val="0"/>
          <w:sz w:val="24"/>
          <w:szCs w:val="20"/>
        </w:rPr>
        <w:t>资格条件自查表</w:t>
      </w:r>
    </w:p>
    <w:p>
      <w:pPr>
        <w:widowControl/>
        <w:adjustRightInd w:val="0"/>
        <w:snapToGrid w:val="0"/>
        <w:jc w:val="center"/>
        <w:rPr>
          <w:rFonts w:ascii="宋体" w:hAnsi="宋体" w:cs="宋体"/>
          <w:b/>
          <w:kern w:val="0"/>
          <w:sz w:val="24"/>
          <w:szCs w:val="20"/>
        </w:rPr>
      </w:pPr>
    </w:p>
    <w:tbl>
      <w:tblPr>
        <w:tblStyle w:val="4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340"/>
        <w:gridCol w:w="141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jc w:val="center"/>
              <w:rPr>
                <w:rFonts w:ascii="宋体" w:hAnsi="宋体" w:cs="宋体"/>
                <w:b/>
                <w:bCs/>
                <w:kern w:val="0"/>
                <w:sz w:val="24"/>
                <w:szCs w:val="20"/>
              </w:rPr>
            </w:pPr>
            <w:r>
              <w:rPr>
                <w:rFonts w:hint="eastAsia"/>
                <w:b/>
                <w:bCs/>
              </w:rPr>
              <w:t>评审内容</w:t>
            </w:r>
          </w:p>
        </w:tc>
        <w:tc>
          <w:tcPr>
            <w:tcW w:w="5340" w:type="dxa"/>
            <w:vAlign w:val="center"/>
          </w:tcPr>
          <w:p>
            <w:pPr>
              <w:jc w:val="center"/>
              <w:rPr>
                <w:rFonts w:ascii="宋体" w:hAnsi="宋体" w:cs="宋体"/>
                <w:b/>
                <w:bCs/>
                <w:kern w:val="0"/>
                <w:sz w:val="24"/>
                <w:szCs w:val="20"/>
              </w:rPr>
            </w:pPr>
            <w:r>
              <w:rPr>
                <w:rFonts w:hint="eastAsia"/>
                <w:b/>
                <w:bCs/>
              </w:rPr>
              <w:t>采购文件要求</w:t>
            </w:r>
          </w:p>
        </w:tc>
        <w:tc>
          <w:tcPr>
            <w:tcW w:w="1410" w:type="dxa"/>
            <w:vAlign w:val="center"/>
          </w:tcPr>
          <w:p>
            <w:pPr>
              <w:jc w:val="center"/>
              <w:rPr>
                <w:rFonts w:ascii="宋体" w:hAnsi="宋体" w:cs="宋体"/>
                <w:b/>
                <w:bCs/>
                <w:kern w:val="0"/>
                <w:sz w:val="24"/>
                <w:szCs w:val="20"/>
              </w:rPr>
            </w:pPr>
            <w:r>
              <w:rPr>
                <w:rFonts w:hint="eastAsia"/>
                <w:b/>
                <w:bCs/>
              </w:rPr>
              <w:t>自查结论</w:t>
            </w:r>
          </w:p>
        </w:tc>
        <w:tc>
          <w:tcPr>
            <w:tcW w:w="1475" w:type="dxa"/>
            <w:vAlign w:val="center"/>
          </w:tcPr>
          <w:p>
            <w:pPr>
              <w:jc w:val="center"/>
              <w:rPr>
                <w:rFonts w:ascii="宋体" w:hAnsi="宋体" w:cs="宋体"/>
                <w:b/>
                <w:bCs/>
                <w:kern w:val="0"/>
                <w:sz w:val="24"/>
                <w:szCs w:val="20"/>
              </w:rPr>
            </w:pPr>
            <w:r>
              <w:rPr>
                <w:rFonts w:hint="eastAsia"/>
                <w:b/>
                <w:bCs/>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7" w:type="dxa"/>
            <w:vMerge w:val="restart"/>
            <w:vAlign w:val="center"/>
          </w:tcPr>
          <w:p>
            <w:pPr>
              <w:spacing w:line="240" w:lineRule="exact"/>
              <w:jc w:val="center"/>
            </w:pPr>
            <w:r>
              <w:t>资</w:t>
            </w:r>
          </w:p>
          <w:p>
            <w:pPr>
              <w:spacing w:line="240" w:lineRule="exact"/>
              <w:jc w:val="center"/>
            </w:pPr>
            <w:r>
              <w:t>格</w:t>
            </w:r>
          </w:p>
          <w:p>
            <w:pPr>
              <w:spacing w:line="240" w:lineRule="exact"/>
              <w:jc w:val="center"/>
            </w:pPr>
            <w:r>
              <w:t>性</w:t>
            </w:r>
          </w:p>
          <w:p>
            <w:pPr>
              <w:spacing w:line="240" w:lineRule="exact"/>
              <w:jc w:val="center"/>
            </w:pPr>
            <w:r>
              <w:t>审</w:t>
            </w:r>
          </w:p>
          <w:p>
            <w:pPr>
              <w:widowControl/>
              <w:adjustRightInd w:val="0"/>
              <w:snapToGrid w:val="0"/>
              <w:jc w:val="center"/>
              <w:rPr>
                <w:rFonts w:ascii="宋体" w:hAnsi="宋体" w:cs="宋体"/>
                <w:b/>
                <w:kern w:val="0"/>
                <w:sz w:val="24"/>
                <w:szCs w:val="20"/>
              </w:rPr>
            </w:pPr>
            <w:r>
              <w:t>查</w:t>
            </w:r>
          </w:p>
        </w:tc>
        <w:tc>
          <w:tcPr>
            <w:tcW w:w="5340" w:type="dxa"/>
            <w:vAlign w:val="center"/>
          </w:tcPr>
          <w:p>
            <w:pPr>
              <w:spacing w:line="240" w:lineRule="exact"/>
              <w:rPr>
                <w:rFonts w:ascii="宋体" w:hAnsi="宋体" w:cs="宋体"/>
                <w:b/>
                <w:kern w:val="0"/>
                <w:sz w:val="24"/>
                <w:szCs w:val="20"/>
              </w:rPr>
            </w:pPr>
            <w:r>
              <w:rPr>
                <w:rFonts w:hint="eastAsia"/>
              </w:rPr>
              <w:t>一、投标人资格声明书</w:t>
            </w:r>
          </w:p>
        </w:tc>
        <w:tc>
          <w:tcPr>
            <w:tcW w:w="1410" w:type="dxa"/>
            <w:vAlign w:val="center"/>
          </w:tcPr>
          <w:p>
            <w:pPr>
              <w:spacing w:line="240" w:lineRule="exact"/>
            </w:pPr>
            <w:r>
              <w:rPr>
                <w:rFonts w:hint="eastAsia"/>
              </w:rPr>
              <w:t xml:space="preserve">□通过 </w:t>
            </w:r>
          </w:p>
          <w:p>
            <w:pPr>
              <w:spacing w:line="240" w:lineRule="exact"/>
              <w:rPr>
                <w:rFonts w:ascii="宋体" w:hAnsi="宋体" w:cs="宋体"/>
                <w:b/>
                <w:kern w:val="0"/>
                <w:sz w:val="24"/>
                <w:szCs w:val="20"/>
              </w:rPr>
            </w:pPr>
            <w:r>
              <w:rPr>
                <w:rFonts w:hint="eastAsia"/>
              </w:rPr>
              <w:t>□不通过</w:t>
            </w:r>
          </w:p>
        </w:tc>
        <w:tc>
          <w:tcPr>
            <w:tcW w:w="1475" w:type="dxa"/>
            <w:vAlign w:val="center"/>
          </w:tcPr>
          <w:p>
            <w:pPr>
              <w:spacing w:line="240" w:lineRule="exact"/>
              <w:rPr>
                <w:rFonts w:ascii="宋体" w:hAnsi="宋体" w:cs="宋体"/>
                <w:b/>
                <w:kern w:val="0"/>
                <w:sz w:val="24"/>
                <w:szCs w:val="20"/>
              </w:rPr>
            </w:pPr>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b/>
                <w:kern w:val="0"/>
                <w:sz w:val="24"/>
                <w:szCs w:val="20"/>
              </w:rPr>
            </w:pPr>
            <w:r>
              <w:rPr>
                <w:rFonts w:hint="eastAsia" w:ascii="宋体" w:hAnsi="宋体" w:cs="宋体"/>
                <w:szCs w:val="21"/>
              </w:rPr>
              <w:t>二、投标人具备《政府采购法》第二十二条第一款所规定的条件：</w:t>
            </w:r>
          </w:p>
        </w:tc>
        <w:tc>
          <w:tcPr>
            <w:tcW w:w="1410" w:type="dxa"/>
            <w:vAlign w:val="center"/>
          </w:tcPr>
          <w:p>
            <w:pPr>
              <w:spacing w:line="240" w:lineRule="exact"/>
            </w:pPr>
            <w:r>
              <w:rPr>
                <w:rFonts w:hint="eastAsia"/>
              </w:rPr>
              <w:t xml:space="preserve">□通过 </w:t>
            </w:r>
          </w:p>
          <w:p>
            <w:pPr>
              <w:spacing w:line="240" w:lineRule="exact"/>
              <w:rPr>
                <w:rFonts w:ascii="宋体" w:hAnsi="宋体" w:cs="宋体"/>
                <w:b/>
                <w:kern w:val="0"/>
                <w:sz w:val="24"/>
                <w:szCs w:val="20"/>
              </w:rPr>
            </w:pPr>
            <w:r>
              <w:rPr>
                <w:rFonts w:hint="eastAsia"/>
              </w:rPr>
              <w:t>□不通过</w:t>
            </w:r>
          </w:p>
        </w:tc>
        <w:tc>
          <w:tcPr>
            <w:tcW w:w="1475" w:type="dxa"/>
            <w:vAlign w:val="center"/>
          </w:tcPr>
          <w:p>
            <w:pPr>
              <w:spacing w:line="240" w:lineRule="exact"/>
              <w:rPr>
                <w:rFonts w:ascii="宋体" w:hAnsi="宋体" w:cs="宋体"/>
                <w:b/>
                <w:kern w:val="0"/>
                <w:sz w:val="24"/>
                <w:szCs w:val="20"/>
              </w:rPr>
            </w:pPr>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spacing w:line="240" w:lineRule="exact"/>
              <w:rPr>
                <w:rFonts w:ascii="宋体" w:hAnsi="宋体" w:cs="宋体"/>
                <w:b/>
                <w:kern w:val="0"/>
                <w:sz w:val="24"/>
                <w:szCs w:val="20"/>
              </w:rPr>
            </w:pPr>
            <w:r>
              <w:t>1</w:t>
            </w:r>
            <w:r>
              <w:rPr>
                <w:rFonts w:hint="eastAsia" w:cs="宋体"/>
              </w:rPr>
              <w:t>、有效的企业法人营业执照（或事业法人登记证）、其他组织的营业执照或者民办非企业单位登记证书复印件；</w:t>
            </w:r>
          </w:p>
        </w:tc>
        <w:tc>
          <w:tcPr>
            <w:tcW w:w="1410" w:type="dxa"/>
            <w:vAlign w:val="center"/>
          </w:tcPr>
          <w:p>
            <w:pPr>
              <w:spacing w:line="240" w:lineRule="exact"/>
            </w:pPr>
            <w:r>
              <w:rPr>
                <w:rFonts w:hint="eastAsia"/>
              </w:rPr>
              <w:t xml:space="preserve">□通过 </w:t>
            </w:r>
          </w:p>
          <w:p>
            <w:pPr>
              <w:spacing w:line="240" w:lineRule="exact"/>
              <w:rPr>
                <w:rFonts w:ascii="宋体" w:hAnsi="宋体" w:cs="宋体"/>
                <w:b/>
                <w:kern w:val="0"/>
                <w:sz w:val="24"/>
                <w:szCs w:val="20"/>
              </w:rPr>
            </w:pPr>
            <w:r>
              <w:rPr>
                <w:rFonts w:hint="eastAsia"/>
              </w:rPr>
              <w:t>□不通过</w:t>
            </w:r>
          </w:p>
        </w:tc>
        <w:tc>
          <w:tcPr>
            <w:tcW w:w="1475" w:type="dxa"/>
            <w:vAlign w:val="center"/>
          </w:tcPr>
          <w:p>
            <w:pPr>
              <w:spacing w:line="240" w:lineRule="exact"/>
              <w:rPr>
                <w:rFonts w:ascii="宋体" w:hAnsi="宋体" w:cs="宋体"/>
                <w:b/>
                <w:kern w:val="0"/>
                <w:sz w:val="24"/>
                <w:szCs w:val="20"/>
              </w:rPr>
            </w:pPr>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b/>
                <w:kern w:val="0"/>
                <w:sz w:val="24"/>
                <w:szCs w:val="20"/>
              </w:rPr>
            </w:pPr>
            <w:r>
              <w:rPr>
                <w:rFonts w:hint="eastAsia" w:ascii="宋体" w:hAnsi="宋体" w:cs="宋体"/>
                <w:szCs w:val="21"/>
              </w:rPr>
              <w:t>2、投标人如果有名称变更的，应提供由行政主管部门出具的变更证明文件。</w:t>
            </w:r>
          </w:p>
        </w:tc>
        <w:tc>
          <w:tcPr>
            <w:tcW w:w="1410" w:type="dxa"/>
            <w:vAlign w:val="center"/>
          </w:tcPr>
          <w:p>
            <w:pPr>
              <w:spacing w:line="240" w:lineRule="exact"/>
            </w:pPr>
            <w:r>
              <w:rPr>
                <w:rFonts w:hint="eastAsia"/>
              </w:rPr>
              <w:t xml:space="preserve">□通过 </w:t>
            </w:r>
          </w:p>
          <w:p>
            <w:pPr>
              <w:spacing w:line="240" w:lineRule="exact"/>
              <w:rPr>
                <w:rFonts w:ascii="宋体" w:hAnsi="宋体" w:cs="宋体"/>
                <w:b/>
                <w:kern w:val="0"/>
                <w:sz w:val="24"/>
                <w:szCs w:val="20"/>
              </w:rPr>
            </w:pPr>
            <w:r>
              <w:rPr>
                <w:rFonts w:hint="eastAsia"/>
              </w:rPr>
              <w:t>□不通过</w:t>
            </w:r>
          </w:p>
        </w:tc>
        <w:tc>
          <w:tcPr>
            <w:tcW w:w="1475" w:type="dxa"/>
            <w:vAlign w:val="center"/>
          </w:tcPr>
          <w:p>
            <w:pPr>
              <w:spacing w:line="240" w:lineRule="exact"/>
              <w:rPr>
                <w:rFonts w:ascii="宋体" w:hAnsi="宋体" w:cs="宋体"/>
                <w:b/>
                <w:kern w:val="0"/>
                <w:sz w:val="24"/>
                <w:szCs w:val="20"/>
              </w:rPr>
            </w:pPr>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b/>
                <w:kern w:val="0"/>
                <w:sz w:val="24"/>
                <w:szCs w:val="20"/>
              </w:rPr>
            </w:pPr>
            <w:r>
              <w:rPr>
                <w:rFonts w:hint="eastAsia" w:ascii="宋体" w:hAnsi="宋体" w:cs="宋体"/>
                <w:szCs w:val="21"/>
              </w:rPr>
              <w:t>3、201</w:t>
            </w:r>
            <w:r>
              <w:rPr>
                <w:rFonts w:hint="eastAsia" w:ascii="宋体" w:hAnsi="宋体" w:cs="宋体"/>
                <w:szCs w:val="21"/>
                <w:lang w:val="en-US" w:eastAsia="zh-CN"/>
              </w:rPr>
              <w:t>8</w:t>
            </w:r>
            <w:r>
              <w:rPr>
                <w:rFonts w:hint="eastAsia" w:ascii="宋体" w:hAnsi="宋体" w:cs="宋体"/>
                <w:szCs w:val="21"/>
              </w:rPr>
              <w:t>年</w:t>
            </w:r>
            <w:r>
              <w:rPr>
                <w:rFonts w:hint="eastAsia" w:ascii="宋体" w:hAnsi="宋体" w:cs="宋体"/>
                <w:szCs w:val="21"/>
                <w:lang w:val="en-US" w:eastAsia="zh-CN"/>
              </w:rPr>
              <w:t>或2019年</w:t>
            </w:r>
            <w:r>
              <w:rPr>
                <w:rFonts w:hint="eastAsia" w:ascii="宋体" w:hAnsi="宋体" w:cs="宋体"/>
                <w:szCs w:val="21"/>
              </w:rPr>
              <w:t>财务状况报告复印件，其他组织或投标人新成立不足一年提供银行出具的资信证明材料复印件；</w:t>
            </w:r>
          </w:p>
        </w:tc>
        <w:tc>
          <w:tcPr>
            <w:tcW w:w="1410" w:type="dxa"/>
            <w:vAlign w:val="center"/>
          </w:tcPr>
          <w:p>
            <w:pPr>
              <w:spacing w:line="240" w:lineRule="exact"/>
            </w:pPr>
            <w:r>
              <w:rPr>
                <w:rFonts w:hint="eastAsia"/>
              </w:rPr>
              <w:t xml:space="preserve">□通过 </w:t>
            </w:r>
          </w:p>
          <w:p>
            <w:pPr>
              <w:spacing w:line="240" w:lineRule="exact"/>
              <w:rPr>
                <w:rFonts w:ascii="宋体" w:hAnsi="宋体" w:cs="宋体"/>
                <w:b/>
                <w:kern w:val="0"/>
                <w:sz w:val="24"/>
                <w:szCs w:val="20"/>
              </w:rPr>
            </w:pPr>
            <w:r>
              <w:rPr>
                <w:rFonts w:hint="eastAsia"/>
              </w:rPr>
              <w:t>□不通过</w:t>
            </w:r>
          </w:p>
        </w:tc>
        <w:tc>
          <w:tcPr>
            <w:tcW w:w="1475" w:type="dxa"/>
            <w:vAlign w:val="center"/>
          </w:tcPr>
          <w:p>
            <w:pPr>
              <w:spacing w:line="240" w:lineRule="exact"/>
              <w:rPr>
                <w:rFonts w:ascii="宋体" w:hAnsi="宋体" w:cs="宋体"/>
                <w:b/>
                <w:kern w:val="0"/>
                <w:sz w:val="24"/>
                <w:szCs w:val="20"/>
              </w:rPr>
            </w:pPr>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b/>
                <w:kern w:val="0"/>
                <w:sz w:val="24"/>
                <w:szCs w:val="20"/>
              </w:rPr>
            </w:pPr>
            <w:r>
              <w:rPr>
                <w:rFonts w:hint="eastAsia" w:ascii="宋体" w:hAnsi="宋体" w:cs="宋体"/>
                <w:szCs w:val="21"/>
              </w:rPr>
              <w:t>4、20</w:t>
            </w:r>
            <w:r>
              <w:rPr>
                <w:rFonts w:hint="eastAsia" w:ascii="宋体" w:hAnsi="宋体" w:cs="宋体"/>
                <w:szCs w:val="21"/>
                <w:lang w:val="en-US" w:eastAsia="zh-CN"/>
              </w:rPr>
              <w:t>20</w:t>
            </w:r>
            <w:r>
              <w:rPr>
                <w:rFonts w:hint="eastAsia" w:ascii="宋体" w:hAnsi="宋体" w:cs="宋体"/>
                <w:szCs w:val="21"/>
              </w:rPr>
              <w:t>年开具的缴纳税收的凭据证明材料复印件；如依法免税的，应提供相应文件证明其依法免税；</w:t>
            </w:r>
          </w:p>
        </w:tc>
        <w:tc>
          <w:tcPr>
            <w:tcW w:w="1410" w:type="dxa"/>
            <w:vAlign w:val="center"/>
          </w:tcPr>
          <w:p>
            <w:pPr>
              <w:spacing w:line="240" w:lineRule="exact"/>
            </w:pPr>
            <w:r>
              <w:rPr>
                <w:rFonts w:hint="eastAsia"/>
              </w:rPr>
              <w:t>□通过</w:t>
            </w:r>
          </w:p>
          <w:p>
            <w:pPr>
              <w:spacing w:line="240" w:lineRule="exact"/>
              <w:rPr>
                <w:rFonts w:ascii="宋体" w:hAnsi="宋体" w:cs="宋体"/>
                <w:b/>
                <w:kern w:val="0"/>
                <w:sz w:val="24"/>
                <w:szCs w:val="20"/>
              </w:rPr>
            </w:pPr>
            <w:r>
              <w:rPr>
                <w:rFonts w:hint="eastAsia"/>
              </w:rPr>
              <w:t>□不通过</w:t>
            </w:r>
          </w:p>
        </w:tc>
        <w:tc>
          <w:tcPr>
            <w:tcW w:w="1475" w:type="dxa"/>
            <w:vAlign w:val="center"/>
          </w:tcPr>
          <w:p>
            <w:pPr>
              <w:spacing w:line="240" w:lineRule="exact"/>
              <w:rPr>
                <w:rFonts w:ascii="宋体" w:hAnsi="宋体" w:cs="宋体"/>
                <w:b/>
                <w:kern w:val="0"/>
                <w:sz w:val="24"/>
                <w:szCs w:val="20"/>
              </w:rPr>
            </w:pPr>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b/>
                <w:kern w:val="0"/>
                <w:sz w:val="24"/>
                <w:szCs w:val="20"/>
              </w:rPr>
            </w:pPr>
            <w:r>
              <w:rPr>
                <w:rFonts w:hint="eastAsia" w:ascii="宋体" w:hAnsi="宋体" w:cs="宋体"/>
                <w:szCs w:val="21"/>
              </w:rPr>
              <w:t>5、20</w:t>
            </w:r>
            <w:r>
              <w:rPr>
                <w:rFonts w:hint="eastAsia" w:ascii="宋体" w:hAnsi="宋体" w:cs="宋体"/>
                <w:szCs w:val="21"/>
                <w:lang w:val="en-US" w:eastAsia="zh-CN"/>
              </w:rPr>
              <w:t>20</w:t>
            </w:r>
            <w:r>
              <w:rPr>
                <w:rFonts w:hint="eastAsia" w:ascii="宋体" w:hAnsi="宋体" w:cs="宋体"/>
                <w:szCs w:val="21"/>
              </w:rPr>
              <w:t>年开具的缴纳社会保险的凭据证明材料复印件；如依法不需要缴纳社会保障资金的，应提供相应文件证明其依法不需要缴纳社会保障资金；</w:t>
            </w:r>
          </w:p>
        </w:tc>
        <w:tc>
          <w:tcPr>
            <w:tcW w:w="1410" w:type="dxa"/>
            <w:vAlign w:val="center"/>
          </w:tcPr>
          <w:p>
            <w:pPr>
              <w:spacing w:line="240" w:lineRule="exact"/>
            </w:pPr>
            <w:r>
              <w:rPr>
                <w:rFonts w:hint="eastAsia"/>
              </w:rPr>
              <w:t>□通过</w:t>
            </w:r>
          </w:p>
          <w:p>
            <w:pPr>
              <w:spacing w:line="240" w:lineRule="exact"/>
              <w:rPr>
                <w:rFonts w:ascii="宋体" w:hAnsi="宋体" w:cs="宋体"/>
                <w:b/>
                <w:kern w:val="0"/>
                <w:sz w:val="24"/>
                <w:szCs w:val="20"/>
              </w:rPr>
            </w:pPr>
            <w:r>
              <w:rPr>
                <w:rFonts w:hint="eastAsia"/>
              </w:rPr>
              <w:t>□不通过</w:t>
            </w:r>
          </w:p>
        </w:tc>
        <w:tc>
          <w:tcPr>
            <w:tcW w:w="1475" w:type="dxa"/>
            <w:vAlign w:val="center"/>
          </w:tcPr>
          <w:p>
            <w:pPr>
              <w:spacing w:line="240" w:lineRule="exact"/>
              <w:rPr>
                <w:rFonts w:ascii="宋体" w:hAnsi="宋体" w:cs="宋体"/>
                <w:b/>
                <w:kern w:val="0"/>
                <w:sz w:val="24"/>
                <w:szCs w:val="20"/>
              </w:rPr>
            </w:pPr>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b/>
                <w:kern w:val="0"/>
                <w:sz w:val="24"/>
                <w:szCs w:val="20"/>
              </w:rPr>
            </w:pPr>
            <w:r>
              <w:rPr>
                <w:rFonts w:hint="eastAsia" w:ascii="宋体" w:hAnsi="宋体" w:cs="宋体"/>
                <w:szCs w:val="21"/>
              </w:rPr>
              <w:t>6、若以不具有独立承担民事责任能力的分支机构投标，须取得</w:t>
            </w:r>
            <w:r>
              <w:rPr>
                <w:rFonts w:hint="eastAsia" w:ascii="宋体" w:hAnsi="宋体" w:cs="黑体"/>
                <w:szCs w:val="21"/>
              </w:rPr>
              <w:t>具有法人资格的总公司的授权书，并提供总公司营业执照副本复印件。</w:t>
            </w:r>
          </w:p>
        </w:tc>
        <w:tc>
          <w:tcPr>
            <w:tcW w:w="1410" w:type="dxa"/>
            <w:vAlign w:val="center"/>
          </w:tcPr>
          <w:p>
            <w:pPr>
              <w:spacing w:line="240" w:lineRule="exact"/>
            </w:pPr>
            <w:r>
              <w:rPr>
                <w:rFonts w:hint="eastAsia"/>
              </w:rPr>
              <w:t xml:space="preserve">□通过 </w:t>
            </w:r>
          </w:p>
          <w:p>
            <w:pPr>
              <w:spacing w:line="240" w:lineRule="exact"/>
              <w:rPr>
                <w:rFonts w:ascii="宋体" w:hAnsi="宋体" w:cs="宋体"/>
                <w:b/>
                <w:kern w:val="0"/>
                <w:sz w:val="24"/>
                <w:szCs w:val="20"/>
              </w:rPr>
            </w:pPr>
            <w:r>
              <w:rPr>
                <w:rFonts w:hint="eastAsia"/>
              </w:rPr>
              <w:t>□不通过</w:t>
            </w:r>
          </w:p>
        </w:tc>
        <w:tc>
          <w:tcPr>
            <w:tcW w:w="1475" w:type="dxa"/>
            <w:vAlign w:val="center"/>
          </w:tcPr>
          <w:p>
            <w:pPr>
              <w:spacing w:line="240" w:lineRule="exact"/>
              <w:rPr>
                <w:rFonts w:ascii="宋体" w:hAnsi="宋体" w:cs="宋体"/>
                <w:b/>
                <w:kern w:val="0"/>
                <w:sz w:val="24"/>
                <w:szCs w:val="20"/>
              </w:rPr>
            </w:pPr>
            <w:r>
              <w:rPr>
                <w:rFonts w:hint="eastAsia"/>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b/>
                <w:kern w:val="0"/>
                <w:sz w:val="24"/>
                <w:szCs w:val="20"/>
              </w:rPr>
            </w:pPr>
            <w:r>
              <w:rPr>
                <w:rFonts w:hint="eastAsia" w:ascii="宋体" w:hAnsi="宋体" w:cs="宋体"/>
                <w:szCs w:val="21"/>
              </w:rPr>
              <w:t>7、参加政府采购活动前3年内在经营活动中没有重大违法记录的书面声明。</w:t>
            </w:r>
          </w:p>
        </w:tc>
        <w:tc>
          <w:tcPr>
            <w:tcW w:w="1410" w:type="dxa"/>
            <w:vAlign w:val="center"/>
          </w:tcPr>
          <w:p>
            <w:pPr>
              <w:spacing w:line="240" w:lineRule="exact"/>
            </w:pPr>
            <w:r>
              <w:rPr>
                <w:rFonts w:hint="eastAsia"/>
              </w:rPr>
              <w:t xml:space="preserve">□通过 </w:t>
            </w:r>
          </w:p>
          <w:p>
            <w:pPr>
              <w:spacing w:line="240" w:lineRule="exact"/>
              <w:rPr>
                <w:rFonts w:ascii="宋体" w:hAnsi="宋体" w:cs="宋体"/>
                <w:b/>
                <w:kern w:val="0"/>
                <w:sz w:val="24"/>
                <w:szCs w:val="20"/>
              </w:rPr>
            </w:pPr>
            <w:r>
              <w:rPr>
                <w:rFonts w:hint="eastAsia"/>
              </w:rPr>
              <w:t>□不通过</w:t>
            </w:r>
          </w:p>
        </w:tc>
        <w:tc>
          <w:tcPr>
            <w:tcW w:w="1475" w:type="dxa"/>
            <w:vAlign w:val="center"/>
          </w:tcPr>
          <w:p>
            <w:pPr>
              <w:spacing w:line="240" w:lineRule="exact"/>
              <w:rPr>
                <w:rFonts w:ascii="宋体" w:hAnsi="宋体" w:cs="宋体"/>
                <w:b/>
                <w:kern w:val="0"/>
                <w:sz w:val="24"/>
                <w:szCs w:val="20"/>
              </w:rPr>
            </w:pPr>
            <w:r>
              <w:rPr>
                <w:rFonts w:hint="eastAsia"/>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szCs w:val="21"/>
              </w:rPr>
            </w:pPr>
            <w:r>
              <w:rPr>
                <w:rFonts w:hint="eastAsia" w:ascii="宋体" w:hAnsi="宋体" w:cs="宋体"/>
                <w:szCs w:val="21"/>
              </w:rPr>
              <w:t>三、单位负责人为同一人或者存在直接控股、管理关系的不同供应商，不得参加同一合同项下的政府采购活动。</w:t>
            </w:r>
          </w:p>
        </w:tc>
        <w:tc>
          <w:tcPr>
            <w:tcW w:w="1410" w:type="dxa"/>
            <w:vAlign w:val="center"/>
          </w:tcPr>
          <w:p>
            <w:r>
              <w:rPr>
                <w:rFonts w:hint="eastAsia"/>
              </w:rPr>
              <w:t xml:space="preserve">□通过 </w:t>
            </w:r>
          </w:p>
          <w:p>
            <w:r>
              <w:rPr>
                <w:rFonts w:hint="eastAsia"/>
              </w:rPr>
              <w:t>□不通过</w:t>
            </w:r>
          </w:p>
        </w:tc>
        <w:tc>
          <w:tcPr>
            <w:tcW w:w="1475" w:type="dxa"/>
            <w:vAlign w:val="center"/>
          </w:tcPr>
          <w:p>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szCs w:val="21"/>
              </w:rPr>
            </w:pPr>
            <w:r>
              <w:rPr>
                <w:rFonts w:hint="eastAsia" w:ascii="宋体" w:hAnsi="宋体" w:cs="宋体"/>
                <w:szCs w:val="21"/>
              </w:rPr>
              <w:t>四、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及中国政府采购网查询结果为准，如相关失信记录已失效，供应商需提供相关证明资料）。</w:t>
            </w:r>
          </w:p>
        </w:tc>
        <w:tc>
          <w:tcPr>
            <w:tcW w:w="1410" w:type="dxa"/>
            <w:vAlign w:val="center"/>
          </w:tcPr>
          <w:p>
            <w:r>
              <w:rPr>
                <w:rFonts w:hint="eastAsia"/>
              </w:rPr>
              <w:t xml:space="preserve">□通过 </w:t>
            </w:r>
          </w:p>
          <w:p>
            <w:r>
              <w:rPr>
                <w:rFonts w:hint="eastAsia"/>
              </w:rPr>
              <w:t>□不通过</w:t>
            </w:r>
          </w:p>
        </w:tc>
        <w:tc>
          <w:tcPr>
            <w:tcW w:w="1475" w:type="dxa"/>
            <w:vAlign w:val="center"/>
          </w:tcPr>
          <w:p>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szCs w:val="21"/>
              </w:rPr>
            </w:pPr>
            <w:r>
              <w:rPr>
                <w:rFonts w:hint="eastAsia"/>
              </w:rPr>
              <w:t>五、为采购项目提供整体设计、规范编制或者项目管理、监理、检测等服务的供应商及其附属机构，不得再参加本项目投标。</w:t>
            </w:r>
          </w:p>
        </w:tc>
        <w:tc>
          <w:tcPr>
            <w:tcW w:w="1410" w:type="dxa"/>
            <w:vAlign w:val="center"/>
          </w:tcPr>
          <w:p>
            <w:r>
              <w:rPr>
                <w:rFonts w:hint="eastAsia"/>
              </w:rPr>
              <w:t xml:space="preserve">□通过 </w:t>
            </w:r>
          </w:p>
          <w:p>
            <w:r>
              <w:rPr>
                <w:rFonts w:hint="eastAsia"/>
              </w:rPr>
              <w:t>□不通过</w:t>
            </w:r>
          </w:p>
        </w:tc>
        <w:tc>
          <w:tcPr>
            <w:tcW w:w="1475" w:type="dxa"/>
            <w:vAlign w:val="center"/>
          </w:tcPr>
          <w:p>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szCs w:val="21"/>
              </w:rPr>
            </w:pPr>
            <w:r>
              <w:rPr>
                <w:rFonts w:hint="eastAsia" w:ascii="宋体" w:hAnsi="宋体" w:cs="宋体"/>
                <w:szCs w:val="21"/>
              </w:rPr>
              <w:t>六、本项目不接受联合体投标。</w:t>
            </w:r>
          </w:p>
        </w:tc>
        <w:tc>
          <w:tcPr>
            <w:tcW w:w="1410" w:type="dxa"/>
            <w:vAlign w:val="center"/>
          </w:tcPr>
          <w:p>
            <w:r>
              <w:rPr>
                <w:rFonts w:hint="eastAsia"/>
              </w:rPr>
              <w:t xml:space="preserve">□通过 </w:t>
            </w:r>
          </w:p>
          <w:p>
            <w:r>
              <w:rPr>
                <w:rFonts w:hint="eastAsia"/>
              </w:rPr>
              <w:t>□不通过</w:t>
            </w:r>
          </w:p>
        </w:tc>
        <w:tc>
          <w:tcPr>
            <w:tcW w:w="1475" w:type="dxa"/>
            <w:vAlign w:val="center"/>
          </w:tcPr>
          <w:p>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szCs w:val="21"/>
              </w:rPr>
            </w:pPr>
            <w:r>
              <w:rPr>
                <w:rFonts w:hint="eastAsia" w:ascii="宋体" w:hAnsi="宋体" w:cs="宋体"/>
                <w:szCs w:val="21"/>
              </w:rPr>
              <w:t>七、若以不具有独立承担民事责任能力的分支机构投标，须取得具有法人资格的总公司的授权书，并提供总公司营业执照副本复印件。（如有）</w:t>
            </w:r>
          </w:p>
        </w:tc>
        <w:tc>
          <w:tcPr>
            <w:tcW w:w="1410" w:type="dxa"/>
            <w:vAlign w:val="center"/>
          </w:tcPr>
          <w:p>
            <w:r>
              <w:rPr>
                <w:rFonts w:hint="eastAsia"/>
              </w:rPr>
              <w:t xml:space="preserve">□通过 </w:t>
            </w:r>
          </w:p>
          <w:p>
            <w:r>
              <w:rPr>
                <w:rFonts w:hint="eastAsia"/>
              </w:rPr>
              <w:t>□不通过</w:t>
            </w:r>
          </w:p>
        </w:tc>
        <w:tc>
          <w:tcPr>
            <w:tcW w:w="1475" w:type="dxa"/>
            <w:vAlign w:val="center"/>
          </w:tcPr>
          <w:p>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rPr>
                <w:rFonts w:ascii="宋体" w:hAnsi="宋体" w:cs="宋体"/>
                <w:szCs w:val="21"/>
              </w:rPr>
            </w:pPr>
            <w:r>
              <w:rPr>
                <w:rFonts w:hint="eastAsia"/>
              </w:rPr>
              <w:t>八、投标供应商如果有名称变更的，应提供由行政主管部门出具的变更证明文件。（如有）</w:t>
            </w:r>
          </w:p>
        </w:tc>
        <w:tc>
          <w:tcPr>
            <w:tcW w:w="1410" w:type="dxa"/>
            <w:vAlign w:val="center"/>
          </w:tcPr>
          <w:p>
            <w:r>
              <w:rPr>
                <w:rFonts w:hint="eastAsia"/>
              </w:rPr>
              <w:t xml:space="preserve">□通过 </w:t>
            </w:r>
          </w:p>
          <w:p>
            <w:r>
              <w:rPr>
                <w:rFonts w:hint="eastAsia"/>
              </w:rPr>
              <w:t>□不通过</w:t>
            </w:r>
          </w:p>
        </w:tc>
        <w:tc>
          <w:tcPr>
            <w:tcW w:w="1475" w:type="dxa"/>
            <w:vAlign w:val="center"/>
          </w:tcPr>
          <w:p>
            <w:r>
              <w:rPr>
                <w:rFonts w:hint="eastAsi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47" w:type="dxa"/>
            <w:vMerge w:val="continue"/>
          </w:tcPr>
          <w:p>
            <w:pPr>
              <w:widowControl/>
              <w:adjustRightInd w:val="0"/>
              <w:snapToGrid w:val="0"/>
              <w:jc w:val="center"/>
              <w:rPr>
                <w:rFonts w:ascii="宋体" w:hAnsi="宋体" w:cs="宋体"/>
                <w:b/>
                <w:kern w:val="0"/>
                <w:sz w:val="24"/>
                <w:szCs w:val="20"/>
              </w:rPr>
            </w:pPr>
          </w:p>
        </w:tc>
        <w:tc>
          <w:tcPr>
            <w:tcW w:w="5340" w:type="dxa"/>
            <w:vAlign w:val="center"/>
          </w:tcPr>
          <w:p>
            <w:pPr>
              <w:adjustRightInd w:val="0"/>
              <w:snapToGrid w:val="0"/>
              <w:spacing w:line="240" w:lineRule="exact"/>
            </w:pPr>
            <w:r>
              <w:rPr>
                <w:rFonts w:hint="eastAsia"/>
              </w:rPr>
              <w:t>九．采购文件要求的其他资格条件证明材料（如有）。</w:t>
            </w:r>
          </w:p>
        </w:tc>
        <w:tc>
          <w:tcPr>
            <w:tcW w:w="1410" w:type="dxa"/>
            <w:vAlign w:val="center"/>
          </w:tcPr>
          <w:p>
            <w:r>
              <w:rPr>
                <w:rFonts w:hint="eastAsia"/>
              </w:rPr>
              <w:t xml:space="preserve">□通过 </w:t>
            </w:r>
          </w:p>
          <w:p>
            <w:r>
              <w:rPr>
                <w:rFonts w:hint="eastAsia"/>
              </w:rPr>
              <w:t>□不通过</w:t>
            </w:r>
          </w:p>
        </w:tc>
        <w:tc>
          <w:tcPr>
            <w:tcW w:w="1475" w:type="dxa"/>
            <w:vAlign w:val="center"/>
          </w:tcPr>
          <w:p>
            <w:r>
              <w:rPr>
                <w:rFonts w:hint="eastAsia"/>
              </w:rPr>
              <w:t>第（ ）页</w:t>
            </w:r>
          </w:p>
        </w:tc>
      </w:tr>
    </w:tbl>
    <w:p>
      <w:pPr>
        <w:widowControl/>
        <w:adjustRightInd w:val="0"/>
        <w:snapToGrid w:val="0"/>
        <w:jc w:val="center"/>
        <w:rPr>
          <w:rFonts w:ascii="宋体" w:hAnsi="宋体" w:cs="宋体"/>
          <w:b/>
          <w:kern w:val="0"/>
          <w:sz w:val="24"/>
          <w:szCs w:val="20"/>
        </w:rPr>
      </w:pPr>
    </w:p>
    <w:p>
      <w:pPr>
        <w:rPr>
          <w:b/>
          <w:bCs/>
        </w:rPr>
      </w:pPr>
      <w:r>
        <w:rPr>
          <w:rFonts w:hint="eastAsia"/>
          <w:b/>
          <w:bCs/>
        </w:rPr>
        <w:t xml:space="preserve">备注：供应商自查表将作为投标投标人有效性审查的重要内容之一，供应商必须严格按照其内容及序列要求在投标文件中对应如实提供，对资格性证明文件的任何缺漏和不符合项将会直接导致投标无效！ </w:t>
      </w:r>
    </w:p>
    <w:p>
      <w:pPr>
        <w:snapToGrid w:val="0"/>
        <w:spacing w:before="50" w:afterLines="50"/>
        <w:jc w:val="left"/>
        <w:rPr>
          <w:rFonts w:ascii="宋体" w:hAnsi="宋体"/>
          <w:szCs w:val="21"/>
        </w:rPr>
      </w:pPr>
      <w:r>
        <w:rPr>
          <w:rFonts w:hint="eastAsia" w:ascii="宋体" w:hAnsi="宋体" w:cs="宋体"/>
          <w:b/>
          <w:szCs w:val="20"/>
        </w:rPr>
        <w:br w:type="page"/>
      </w: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）投标声明书：</w:t>
      </w:r>
    </w:p>
    <w:p>
      <w:pPr>
        <w:snapToGrid w:val="0"/>
        <w:spacing w:beforeLines="50" w:after="50"/>
        <w:jc w:val="center"/>
        <w:rPr>
          <w:rFonts w:ascii="宋体" w:hAnsi="宋体"/>
          <w:b/>
          <w:szCs w:val="21"/>
        </w:rPr>
      </w:pPr>
      <w:r>
        <w:rPr>
          <w:rFonts w:hint="eastAsia" w:ascii="宋体" w:hAnsi="宋体"/>
          <w:b/>
          <w:szCs w:val="21"/>
        </w:rPr>
        <w:t>投标声明书</w:t>
      </w:r>
    </w:p>
    <w:p>
      <w:pPr>
        <w:snapToGrid w:val="0"/>
        <w:spacing w:beforeLines="50" w:after="50"/>
        <w:rPr>
          <w:rFonts w:ascii="宋体" w:hAnsi="宋体"/>
          <w:szCs w:val="21"/>
        </w:rPr>
      </w:pPr>
    </w:p>
    <w:p>
      <w:pPr>
        <w:snapToGrid w:val="0"/>
        <w:spacing w:beforeLines="50" w:after="50"/>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（招标采购单位名称）：</w:t>
      </w:r>
    </w:p>
    <w:p>
      <w:pPr>
        <w:snapToGrid w:val="0"/>
        <w:spacing w:beforeLines="50" w:after="50"/>
        <w:ind w:firstLine="630" w:firstLineChars="300"/>
        <w:rPr>
          <w:rFonts w:ascii="宋体" w:hAnsi="宋体"/>
          <w:szCs w:val="21"/>
        </w:rPr>
      </w:pPr>
      <w:r>
        <w:rPr>
          <w:rFonts w:hint="eastAsia" w:ascii="宋体" w:hAnsi="宋体"/>
          <w:szCs w:val="21"/>
          <w:u w:val="single"/>
        </w:rPr>
        <w:t xml:space="preserve">                   </w:t>
      </w:r>
      <w:r>
        <w:rPr>
          <w:rFonts w:hint="eastAsia" w:ascii="宋体" w:hAnsi="宋体"/>
          <w:szCs w:val="21"/>
        </w:rPr>
        <w:t>（供应商名称）系中华人民共和国合法企业，经营地址</w:t>
      </w:r>
      <w:r>
        <w:rPr>
          <w:rFonts w:ascii="宋体" w:hAnsi="宋体"/>
          <w:szCs w:val="21"/>
          <w:u w:val="single"/>
        </w:rPr>
        <w:t xml:space="preserve">                               </w:t>
      </w:r>
      <w:r>
        <w:rPr>
          <w:rFonts w:hint="eastAsia" w:ascii="宋体" w:hAnsi="宋体"/>
          <w:szCs w:val="21"/>
        </w:rPr>
        <w:t>。</w:t>
      </w:r>
    </w:p>
    <w:p>
      <w:pPr>
        <w:snapToGrid w:val="0"/>
        <w:spacing w:beforeLines="50" w:after="50"/>
        <w:ind w:firstLine="645"/>
        <w:rPr>
          <w:rFonts w:ascii="宋体" w:hAnsi="宋体"/>
          <w:szCs w:val="21"/>
        </w:rPr>
      </w:pPr>
      <w:r>
        <w:rPr>
          <w:rFonts w:hint="eastAsia" w:ascii="宋体" w:hAnsi="宋体"/>
          <w:szCs w:val="21"/>
        </w:rPr>
        <w:t>我</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（供应商名称）的法定代表人，我方愿意参加贵方组织的</w:t>
      </w:r>
      <w:r>
        <w:rPr>
          <w:rFonts w:hint="eastAsia" w:ascii="宋体" w:hAnsi="宋体"/>
          <w:szCs w:val="21"/>
          <w:u w:val="single"/>
        </w:rPr>
        <w:t xml:space="preserve">                   </w:t>
      </w:r>
      <w:r>
        <w:rPr>
          <w:rFonts w:hint="eastAsia" w:ascii="宋体" w:hAnsi="宋体"/>
          <w:szCs w:val="21"/>
        </w:rPr>
        <w:t>本次投标有关事项郑重声明如下：</w:t>
      </w:r>
    </w:p>
    <w:p>
      <w:pPr>
        <w:snapToGrid w:val="0"/>
        <w:spacing w:line="30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我方向贵方提交的所有投标文件、资料都是准确的和真实的</w:t>
      </w:r>
      <w:r>
        <w:rPr>
          <w:rFonts w:hint="eastAsia" w:ascii="宋体" w:hAnsi="宋体"/>
          <w:szCs w:val="21"/>
        </w:rPr>
        <w:t>。</w:t>
      </w:r>
    </w:p>
    <w:p>
      <w:pPr>
        <w:snapToGrid w:val="0"/>
        <w:spacing w:beforeLines="50" w:line="30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我方不是采购人的附属机构；在获知本项目采购信息后，与采购人聘请的为此项目提供咨询服务的公司及其附属机构没有任何联系。</w:t>
      </w:r>
    </w:p>
    <w:p>
      <w:pPr>
        <w:snapToGrid w:val="0"/>
        <w:spacing w:beforeLines="50" w:line="300" w:lineRule="auto"/>
        <w:ind w:firstLine="420" w:firstLineChars="200"/>
        <w:rPr>
          <w:rFonts w:ascii="宋体" w:hAnsi="宋体"/>
          <w:szCs w:val="21"/>
        </w:rPr>
      </w:pPr>
      <w:r>
        <w:rPr>
          <w:rFonts w:hint="eastAsia" w:ascii="宋体" w:hAnsi="宋体"/>
          <w:szCs w:val="21"/>
        </w:rPr>
        <w:t>3.我方</w:t>
      </w:r>
      <w:r>
        <w:rPr>
          <w:rFonts w:hint="eastAsia" w:ascii="宋体" w:hAnsi="宋体" w:cs="宋体"/>
        </w:rPr>
        <w:t>符合《中华人民共和国政府采购法》第二十二条规定的供应商资格条件；</w:t>
      </w:r>
    </w:p>
    <w:p>
      <w:pPr>
        <w:pStyle w:val="19"/>
        <w:snapToGrid w:val="0"/>
        <w:spacing w:line="300" w:lineRule="auto"/>
        <w:ind w:firstLine="404" w:firstLineChars="200"/>
        <w:rPr>
          <w:rFonts w:hAnsi="宋体"/>
          <w:sz w:val="21"/>
          <w:szCs w:val="21"/>
        </w:rPr>
      </w:pPr>
      <w:r>
        <w:rPr>
          <w:rFonts w:hint="eastAsia" w:hAnsi="宋体"/>
          <w:sz w:val="21"/>
          <w:szCs w:val="21"/>
        </w:rPr>
        <w:t>4.我方及由本人担任法定代表人的其他机构</w:t>
      </w:r>
      <w:r>
        <w:rPr>
          <w:rFonts w:hAnsi="宋体"/>
          <w:sz w:val="21"/>
          <w:szCs w:val="21"/>
        </w:rPr>
        <w:t>最近三年内被</w:t>
      </w:r>
      <w:r>
        <w:rPr>
          <w:rFonts w:hint="eastAsia" w:hAnsi="宋体"/>
          <w:sz w:val="21"/>
          <w:szCs w:val="21"/>
        </w:rPr>
        <w:t>通报或者被处罚的</w:t>
      </w:r>
      <w:r>
        <w:rPr>
          <w:rFonts w:hAnsi="宋体"/>
          <w:sz w:val="21"/>
          <w:szCs w:val="21"/>
        </w:rPr>
        <w:t>违法行为有：</w:t>
      </w:r>
    </w:p>
    <w:p>
      <w:pPr>
        <w:snapToGrid w:val="0"/>
        <w:spacing w:line="300" w:lineRule="auto"/>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21"/>
        <w:tabs>
          <w:tab w:val="left" w:pos="939"/>
        </w:tabs>
        <w:snapToGrid w:val="0"/>
        <w:ind w:left="716" w:leftChars="150" w:hanging="401" w:hangingChars="191"/>
        <w:rPr>
          <w:rFonts w:ascii="宋体" w:hAnsi="宋体"/>
          <w:sz w:val="21"/>
          <w:szCs w:val="21"/>
        </w:rPr>
      </w:pPr>
    </w:p>
    <w:p>
      <w:pPr>
        <w:pStyle w:val="110"/>
        <w:snapToGrid w:val="0"/>
        <w:spacing w:beforeLines="50"/>
        <w:ind w:firstLine="200"/>
        <w:rPr>
          <w:rFonts w:ascii="宋体" w:hAnsi="宋体"/>
          <w:sz w:val="21"/>
          <w:szCs w:val="21"/>
        </w:rPr>
      </w:pPr>
    </w:p>
    <w:p>
      <w:pPr>
        <w:snapToGrid w:val="0"/>
        <w:spacing w:beforeLines="50"/>
        <w:ind w:firstLine="200"/>
        <w:rPr>
          <w:rFonts w:ascii="宋体" w:hAnsi="宋体"/>
          <w:szCs w:val="21"/>
          <w:u w:val="single"/>
        </w:rPr>
      </w:pPr>
      <w:r>
        <w:rPr>
          <w:rFonts w:hint="eastAsia" w:ascii="宋体" w:hAnsi="宋体"/>
          <w:szCs w:val="21"/>
        </w:rPr>
        <w:t>法定代表人或授权代表签字：</w:t>
      </w:r>
      <w:r>
        <w:rPr>
          <w:rFonts w:ascii="宋体" w:hAnsi="宋体"/>
          <w:szCs w:val="21"/>
          <w:u w:val="single"/>
        </w:rPr>
        <w:t xml:space="preserve">             </w:t>
      </w:r>
    </w:p>
    <w:p>
      <w:pPr>
        <w:snapToGrid w:val="0"/>
        <w:spacing w:beforeLines="50" w:after="50"/>
        <w:ind w:firstLine="210" w:firstLineChars="100"/>
        <w:rPr>
          <w:rFonts w:ascii="宋体" w:hAnsi="宋体"/>
          <w:szCs w:val="21"/>
        </w:rPr>
      </w:pPr>
      <w:r>
        <w:rPr>
          <w:rFonts w:hint="eastAsia" w:ascii="宋体" w:hAnsi="宋体"/>
          <w:szCs w:val="21"/>
        </w:rPr>
        <w:t>供应商公章：</w:t>
      </w:r>
      <w:r>
        <w:rPr>
          <w:rFonts w:ascii="宋体" w:hAnsi="宋体"/>
          <w:szCs w:val="21"/>
          <w:u w:val="single"/>
        </w:rPr>
        <w:t xml:space="preserve">               </w:t>
      </w:r>
      <w:r>
        <w:rPr>
          <w:rFonts w:ascii="宋体" w:hAnsi="宋体"/>
          <w:szCs w:val="21"/>
        </w:rPr>
        <w:t xml:space="preserve">                      </w:t>
      </w:r>
    </w:p>
    <w:p>
      <w:pPr>
        <w:snapToGrid w:val="0"/>
        <w:spacing w:beforeLines="50" w:after="50"/>
        <w:ind w:firstLine="210" w:firstLineChars="100"/>
        <w:jc w:val="right"/>
        <w:rPr>
          <w:rFonts w:ascii="宋体" w:hAnsi="宋体"/>
          <w:szCs w:val="21"/>
        </w:rPr>
      </w:pPr>
      <w:r>
        <w:rPr>
          <w:rFonts w:ascii="宋体" w:hAnsi="宋体"/>
          <w:szCs w:val="21"/>
        </w:rPr>
        <w:t>年    月    日</w:t>
      </w:r>
    </w:p>
    <w:p>
      <w:pPr>
        <w:snapToGrid w:val="0"/>
        <w:spacing w:beforeLines="50" w:after="50"/>
        <w:rPr>
          <w:rFonts w:hAnsi="宋体"/>
          <w:szCs w:val="21"/>
        </w:rPr>
      </w:pPr>
      <w:r>
        <w:rPr>
          <w:rFonts w:ascii="宋体" w:hAnsi="宋体"/>
          <w:szCs w:val="21"/>
        </w:rPr>
        <w:br w:type="page"/>
      </w: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）法定代表人的正反面身份证复印件或</w:t>
      </w:r>
      <w:r>
        <w:rPr>
          <w:rFonts w:ascii="宋体" w:hAnsi="宋体"/>
          <w:b/>
          <w:bCs/>
          <w:szCs w:val="21"/>
        </w:rPr>
        <w:t>法定代表人授权委托书</w:t>
      </w:r>
      <w:r>
        <w:rPr>
          <w:rFonts w:hint="eastAsia" w:ascii="宋体" w:hAnsi="宋体"/>
          <w:b/>
          <w:bCs/>
          <w:szCs w:val="21"/>
        </w:rPr>
        <w:t>原件及授权代表的正反面身份证复印件（加盖公章，如投标代表非法定代表人时提供）</w:t>
      </w:r>
      <w:r>
        <w:rPr>
          <w:rFonts w:ascii="宋体" w:hAnsi="宋体"/>
          <w:b/>
          <w:bCs/>
          <w:szCs w:val="21"/>
        </w:rPr>
        <w:t>；</w:t>
      </w:r>
    </w:p>
    <w:p>
      <w:pPr>
        <w:jc w:val="center"/>
        <w:rPr>
          <w:rFonts w:ascii="宋体" w:hAnsi="宋体" w:cs="宋体"/>
          <w:b/>
          <w:color w:val="000000"/>
          <w:sz w:val="32"/>
          <w:szCs w:val="32"/>
        </w:rPr>
      </w:pPr>
      <w:r>
        <w:rPr>
          <w:rFonts w:hint="eastAsia" w:ascii="宋体" w:hAnsi="宋体" w:cs="宋体"/>
          <w:b/>
          <w:color w:val="000000"/>
          <w:sz w:val="32"/>
          <w:szCs w:val="32"/>
        </w:rPr>
        <w:t>法定代表人身份证明</w:t>
      </w:r>
    </w:p>
    <w:p>
      <w:pPr>
        <w:spacing w:line="480" w:lineRule="auto"/>
        <w:ind w:firstLine="420" w:firstLineChars="200"/>
        <w:rPr>
          <w:rFonts w:ascii="宋体" w:hAnsi="宋体" w:cs="宋体"/>
          <w:color w:val="000000"/>
          <w:szCs w:val="21"/>
        </w:rPr>
      </w:pPr>
    </w:p>
    <w:p>
      <w:pPr>
        <w:spacing w:line="48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szCs w:val="21"/>
          <w:u w:val="single"/>
        </w:rPr>
        <w:t xml:space="preserve">                             </w:t>
      </w:r>
      <w:r>
        <w:rPr>
          <w:rFonts w:hint="eastAsia"/>
          <w:szCs w:val="21"/>
        </w:rPr>
        <w:t> </w:t>
      </w:r>
      <w:r>
        <w:rPr>
          <w:rFonts w:hint="eastAsia" w:ascii="宋体" w:hAnsi="宋体" w:cs="宋体"/>
          <w:color w:val="000000"/>
          <w:szCs w:val="21"/>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szCs w:val="21"/>
          <w:u w:val="single"/>
        </w:rPr>
        <w:t xml:space="preserve">                              </w:t>
      </w:r>
      <w:r>
        <w:rPr>
          <w:rFonts w:hint="eastAsia"/>
          <w:szCs w:val="21"/>
        </w:rPr>
        <w:t>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szCs w:val="21"/>
          <w:u w:val="single"/>
        </w:rPr>
        <w:t xml:space="preserve">                                  </w:t>
      </w:r>
      <w:r>
        <w:rPr>
          <w:rFonts w:hint="eastAsia"/>
          <w:szCs w:val="21"/>
        </w:rPr>
        <w:t> </w:t>
      </w:r>
      <w:r>
        <w:rPr>
          <w:rFonts w:hint="eastAsia" w:ascii="宋体" w:hAnsi="宋体" w:cs="宋体"/>
          <w:color w:val="000000"/>
          <w:szCs w:val="21"/>
          <w:u w:val="single"/>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szCs w:val="21"/>
          <w:u w:val="single"/>
        </w:rPr>
        <w:t xml:space="preserve">                               </w:t>
      </w:r>
      <w:r>
        <w:rPr>
          <w:rFonts w:hint="eastAsia"/>
          <w:szCs w:val="21"/>
        </w:rPr>
        <w:t>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周岁  </w:t>
      </w: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szCs w:val="21"/>
          <w:u w:val="single"/>
        </w:rPr>
        <w:t xml:space="preserve">                 </w:t>
      </w:r>
      <w:r>
        <w:rPr>
          <w:rFonts w:hint="eastAsia" w:ascii="宋体" w:hAnsi="宋体" w:cs="宋体"/>
          <w:color w:val="000000"/>
          <w:szCs w:val="21"/>
          <w:u w:val="single"/>
        </w:rPr>
        <w:t xml:space="preserve">  </w:t>
      </w:r>
    </w:p>
    <w:p>
      <w:pPr>
        <w:spacing w:line="48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r>
        <w:rPr>
          <w:rFonts w:hint="eastAsia"/>
          <w:szCs w:val="21"/>
          <w:u w:val="single"/>
        </w:rPr>
        <w:t xml:space="preserve">                        </w:t>
      </w:r>
      <w:r>
        <w:rPr>
          <w:rFonts w:hint="eastAsia"/>
          <w:szCs w:val="21"/>
        </w:rPr>
        <w:t> </w:t>
      </w:r>
      <w:r>
        <w:rPr>
          <w:rFonts w:hint="eastAsia" w:ascii="宋体" w:hAnsi="宋体" w:cs="宋体"/>
          <w:color w:val="000000"/>
          <w:szCs w:val="21"/>
          <w:u w:val="single"/>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w:t>
      </w:r>
    </w:p>
    <w:p>
      <w:pPr>
        <w:spacing w:line="480" w:lineRule="auto"/>
        <w:ind w:firstLine="840" w:firstLineChars="400"/>
        <w:rPr>
          <w:rFonts w:ascii="宋体" w:hAnsi="宋体" w:cs="宋体"/>
          <w:color w:val="000000"/>
          <w:szCs w:val="21"/>
        </w:rPr>
      </w:pPr>
      <w:r>
        <w:rPr>
          <w:rFonts w:hint="eastAsia" w:ascii="宋体" w:hAnsi="宋体" w:cs="宋体"/>
          <w:color w:val="000000"/>
          <w:szCs w:val="21"/>
        </w:rPr>
        <w:t>特此证明。</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wordWrap w:val="0"/>
        <w:spacing w:line="360" w:lineRule="auto"/>
        <w:jc w:val="right"/>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pPr>
        <w:spacing w:line="360" w:lineRule="auto"/>
        <w:ind w:firstLine="4515" w:firstLineChars="2150"/>
        <w:rPr>
          <w:rFonts w:ascii="宋体" w:hAnsi="宋体" w:cs="宋体"/>
          <w:color w:val="000000"/>
          <w:szCs w:val="21"/>
          <w:u w:val="single"/>
        </w:rPr>
      </w:pPr>
    </w:p>
    <w:p>
      <w:pPr>
        <w:spacing w:line="360" w:lineRule="auto"/>
        <w:ind w:firstLine="3675" w:firstLineChars="175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360" w:lineRule="auto"/>
        <w:rPr>
          <w:rFonts w:ascii="宋体" w:hAnsi="宋体" w:cs="宋体"/>
          <w:color w:val="000000"/>
          <w:sz w:val="24"/>
        </w:rPr>
      </w:pPr>
    </w:p>
    <w:p>
      <w:pPr>
        <w:spacing w:line="360" w:lineRule="auto"/>
        <w:rPr>
          <w:rFonts w:ascii="宋体" w:hAnsi="宋体" w:cs="宋体"/>
          <w:b/>
          <w:color w:val="000000"/>
          <w:szCs w:val="21"/>
        </w:rPr>
      </w:pPr>
    </w:p>
    <w:p>
      <w:pPr>
        <w:spacing w:line="360" w:lineRule="auto"/>
        <w:rPr>
          <w:rFonts w:ascii="宋体" w:hAnsi="宋体" w:cs="宋体"/>
          <w:b/>
          <w:color w:val="000000"/>
          <w:szCs w:val="21"/>
        </w:rPr>
      </w:pPr>
    </w:p>
    <w:p>
      <w:pPr>
        <w:snapToGrid w:val="0"/>
        <w:rPr>
          <w:rFonts w:ascii="宋体" w:hAnsi="宋体" w:cs="宋体"/>
          <w:b/>
          <w:color w:val="000000"/>
          <w:szCs w:val="21"/>
        </w:rPr>
      </w:pPr>
      <w:r>
        <w:rPr>
          <w:rFonts w:hint="eastAsia" w:ascii="宋体" w:hAnsi="宋体" w:cs="宋体"/>
          <w:b/>
          <w:color w:val="000000"/>
          <w:szCs w:val="21"/>
        </w:rPr>
        <w:t>附法定代表人身份证复印件（正反面）：</w:t>
      </w:r>
    </w:p>
    <w:p>
      <w:pPr>
        <w:pStyle w:val="43"/>
        <w:snapToGrid w:val="0"/>
        <w:spacing w:beforeLines="50" w:beforeAutospacing="0" w:after="50" w:afterAutospacing="0"/>
        <w:jc w:val="center"/>
        <w:rPr>
          <w:sz w:val="21"/>
          <w:szCs w:val="21"/>
        </w:rPr>
      </w:pPr>
    </w:p>
    <w:p>
      <w:pPr>
        <w:pStyle w:val="43"/>
        <w:snapToGrid w:val="0"/>
        <w:spacing w:beforeLines="50" w:beforeAutospacing="0" w:after="50" w:afterAutospacing="0"/>
        <w:jc w:val="center"/>
        <w:rPr>
          <w:sz w:val="21"/>
          <w:szCs w:val="21"/>
        </w:rPr>
      </w:pPr>
    </w:p>
    <w:p>
      <w:pPr>
        <w:pStyle w:val="43"/>
        <w:snapToGrid w:val="0"/>
        <w:spacing w:beforeLines="50" w:beforeAutospacing="0" w:after="50" w:afterAutospacing="0"/>
        <w:jc w:val="center"/>
        <w:rPr>
          <w:b/>
          <w:sz w:val="21"/>
          <w:szCs w:val="21"/>
        </w:rPr>
      </w:pPr>
    </w:p>
    <w:p>
      <w:pPr>
        <w:pStyle w:val="43"/>
        <w:snapToGrid w:val="0"/>
        <w:spacing w:beforeLines="50" w:beforeAutospacing="0" w:after="50" w:afterAutospacing="0"/>
        <w:jc w:val="center"/>
        <w:rPr>
          <w:b/>
          <w:sz w:val="21"/>
          <w:szCs w:val="21"/>
        </w:rPr>
      </w:pPr>
    </w:p>
    <w:p>
      <w:pPr>
        <w:pStyle w:val="43"/>
        <w:snapToGrid w:val="0"/>
        <w:spacing w:beforeLines="50" w:beforeAutospacing="0" w:after="50" w:afterAutospacing="0"/>
        <w:jc w:val="center"/>
        <w:rPr>
          <w:sz w:val="21"/>
          <w:szCs w:val="21"/>
        </w:rPr>
      </w:pPr>
      <w:r>
        <w:rPr>
          <w:rFonts w:hint="eastAsia"/>
          <w:b/>
          <w:sz w:val="21"/>
          <w:szCs w:val="21"/>
        </w:rPr>
        <w:t>法定代表人授权委托书</w:t>
      </w:r>
    </w:p>
    <w:p>
      <w:pPr>
        <w:pStyle w:val="43"/>
        <w:snapToGrid w:val="0"/>
        <w:spacing w:line="360" w:lineRule="auto"/>
        <w:jc w:val="both"/>
        <w:rPr>
          <w:sz w:val="21"/>
          <w:szCs w:val="21"/>
        </w:rPr>
      </w:pPr>
      <w:r>
        <w:rPr>
          <w:rFonts w:hint="eastAsia"/>
          <w:sz w:val="21"/>
          <w:szCs w:val="21"/>
        </w:rPr>
        <w:t>致：</w:t>
      </w:r>
      <w:r>
        <w:rPr>
          <w:rFonts w:hint="eastAsia"/>
          <w:sz w:val="21"/>
          <w:szCs w:val="21"/>
          <w:u w:val="single"/>
        </w:rPr>
        <w:t xml:space="preserve">               </w:t>
      </w:r>
      <w:r>
        <w:rPr>
          <w:rFonts w:hint="eastAsia"/>
          <w:sz w:val="21"/>
          <w:szCs w:val="21"/>
        </w:rPr>
        <w:t>（招标采购单位名称）：</w:t>
      </w:r>
    </w:p>
    <w:p>
      <w:pPr>
        <w:pStyle w:val="43"/>
        <w:snapToGrid w:val="0"/>
        <w:spacing w:line="360" w:lineRule="auto"/>
        <w:ind w:firstLine="403"/>
        <w:jc w:val="both"/>
        <w:rPr>
          <w:sz w:val="21"/>
          <w:szCs w:val="21"/>
        </w:rPr>
      </w:pPr>
      <w:r>
        <w:rPr>
          <w:rFonts w:hint="eastAsia"/>
          <w:sz w:val="21"/>
          <w:szCs w:val="21"/>
        </w:rPr>
        <w:t>我</w:t>
      </w:r>
      <w:r>
        <w:rPr>
          <w:rFonts w:hint="eastAsia"/>
          <w:sz w:val="21"/>
          <w:szCs w:val="21"/>
          <w:u w:val="single"/>
        </w:rPr>
        <w:t xml:space="preserve">          </w:t>
      </w:r>
      <w:r>
        <w:rPr>
          <w:rFonts w:hint="eastAsia"/>
          <w:sz w:val="21"/>
          <w:szCs w:val="21"/>
        </w:rPr>
        <w:t>（姓名）系______</w:t>
      </w:r>
      <w:r>
        <w:rPr>
          <w:rFonts w:hint="eastAsia"/>
          <w:sz w:val="21"/>
          <w:szCs w:val="21"/>
          <w:u w:val="single"/>
        </w:rPr>
        <w:t>_     _</w:t>
      </w:r>
      <w:r>
        <w:rPr>
          <w:rFonts w:hint="eastAsia"/>
          <w:sz w:val="21"/>
          <w:szCs w:val="21"/>
        </w:rPr>
        <w:t xml:space="preserve">_（供应商名称）的法定代表人，现授权委托本单位在职职工 </w:t>
      </w:r>
      <w:r>
        <w:rPr>
          <w:rFonts w:hint="eastAsia"/>
          <w:sz w:val="21"/>
          <w:szCs w:val="21"/>
          <w:u w:val="single"/>
        </w:rPr>
        <w:t xml:space="preserve">              </w:t>
      </w:r>
      <w:r>
        <w:rPr>
          <w:rFonts w:hint="eastAsia"/>
          <w:sz w:val="21"/>
          <w:szCs w:val="21"/>
        </w:rPr>
        <w:t>（姓名）以我方的名义参加</w:t>
      </w:r>
      <w:r>
        <w:rPr>
          <w:rFonts w:hint="eastAsia"/>
          <w:sz w:val="21"/>
          <w:szCs w:val="21"/>
          <w:u w:val="single"/>
        </w:rPr>
        <w:t xml:space="preserve">                   </w:t>
      </w:r>
      <w:r>
        <w:rPr>
          <w:rFonts w:hint="eastAsia"/>
          <w:sz w:val="21"/>
          <w:szCs w:val="21"/>
        </w:rPr>
        <w:t>项目（子包：</w:t>
      </w:r>
      <w:r>
        <w:rPr>
          <w:rFonts w:hint="eastAsia"/>
          <w:sz w:val="21"/>
          <w:szCs w:val="21"/>
          <w:u w:val="single"/>
        </w:rPr>
        <w:t xml:space="preserve">    </w:t>
      </w:r>
      <w:r>
        <w:rPr>
          <w:rFonts w:hint="eastAsia"/>
          <w:sz w:val="21"/>
          <w:szCs w:val="21"/>
        </w:rPr>
        <w:t>）的投标活动，并代表我方全权办理针对上述项目的投标、开标、评标、签约等具体事务和签署相关文件。</w:t>
      </w:r>
    </w:p>
    <w:p>
      <w:pPr>
        <w:pStyle w:val="43"/>
        <w:snapToGrid w:val="0"/>
        <w:spacing w:line="360" w:lineRule="auto"/>
        <w:ind w:firstLine="403"/>
        <w:jc w:val="both"/>
        <w:rPr>
          <w:sz w:val="21"/>
          <w:szCs w:val="21"/>
        </w:rPr>
      </w:pPr>
      <w:r>
        <w:rPr>
          <w:rFonts w:hint="eastAsia"/>
          <w:sz w:val="21"/>
          <w:szCs w:val="21"/>
        </w:rPr>
        <w:t>我方对被授权人的签名（或盖章）事项负全部责任。</w:t>
      </w:r>
    </w:p>
    <w:p>
      <w:pPr>
        <w:pStyle w:val="43"/>
        <w:snapToGrid w:val="0"/>
        <w:spacing w:line="360" w:lineRule="auto"/>
        <w:ind w:firstLine="403"/>
        <w:jc w:val="both"/>
        <w:rPr>
          <w:sz w:val="21"/>
          <w:szCs w:val="21"/>
        </w:rPr>
      </w:pPr>
      <w:r>
        <w:rPr>
          <w:rFonts w:hint="eastAsia"/>
          <w:sz w:val="21"/>
          <w:szCs w:val="21"/>
          <w:u w:val="single"/>
        </w:rPr>
        <w:t>在撤销授权的书面通知以前，本授权书一直有效。</w:t>
      </w:r>
      <w:r>
        <w:rPr>
          <w:rFonts w:hint="eastAsia"/>
          <w:sz w:val="21"/>
          <w:szCs w:val="21"/>
        </w:rPr>
        <w:t>被授权人在授权书有效期内签署的所有文件不因授权的撤销而失效。</w:t>
      </w:r>
    </w:p>
    <w:p>
      <w:pPr>
        <w:pStyle w:val="43"/>
        <w:snapToGrid w:val="0"/>
        <w:spacing w:line="360" w:lineRule="auto"/>
        <w:ind w:firstLine="403"/>
        <w:jc w:val="both"/>
        <w:rPr>
          <w:sz w:val="21"/>
          <w:szCs w:val="21"/>
        </w:rPr>
      </w:pPr>
      <w:r>
        <w:rPr>
          <w:rFonts w:hint="eastAsia"/>
          <w:sz w:val="21"/>
          <w:szCs w:val="21"/>
        </w:rPr>
        <w:t>被授权人无转委托权，特此委托。</w:t>
      </w:r>
    </w:p>
    <w:p>
      <w:pPr>
        <w:pStyle w:val="43"/>
        <w:snapToGrid w:val="0"/>
        <w:spacing w:beforeLines="50" w:beforeAutospacing="0" w:after="50" w:afterAutospacing="0"/>
        <w:jc w:val="both"/>
        <w:rPr>
          <w:sz w:val="21"/>
          <w:szCs w:val="21"/>
        </w:rPr>
      </w:pPr>
      <w:r>
        <w:rPr>
          <w:rFonts w:hint="eastAsia"/>
          <w:sz w:val="21"/>
          <w:szCs w:val="21"/>
        </w:rPr>
        <w:t> </w:t>
      </w:r>
    </w:p>
    <w:p>
      <w:pPr>
        <w:pStyle w:val="43"/>
        <w:snapToGrid w:val="0"/>
        <w:spacing w:beforeLines="50" w:beforeAutospacing="0" w:after="50" w:afterAutospacing="0"/>
        <w:jc w:val="both"/>
        <w:rPr>
          <w:sz w:val="21"/>
          <w:szCs w:val="21"/>
        </w:rPr>
      </w:pPr>
      <w:r>
        <w:rPr>
          <w:rFonts w:hint="eastAsia"/>
          <w:sz w:val="21"/>
          <w:szCs w:val="21"/>
        </w:rPr>
        <w:t>被授权人签名（或盖章）：</w:t>
      </w:r>
      <w:r>
        <w:rPr>
          <w:rFonts w:hint="eastAsia"/>
          <w:sz w:val="21"/>
          <w:szCs w:val="21"/>
          <w:u w:val="single"/>
        </w:rPr>
        <w:t xml:space="preserve">       </w:t>
      </w:r>
      <w:r>
        <w:rPr>
          <w:rFonts w:hint="eastAsia"/>
          <w:sz w:val="21"/>
          <w:szCs w:val="21"/>
        </w:rPr>
        <w:t xml:space="preserve">    法定代表人签名（或盖章）：</w:t>
      </w:r>
      <w:r>
        <w:rPr>
          <w:rFonts w:hint="eastAsia"/>
          <w:sz w:val="21"/>
          <w:szCs w:val="21"/>
          <w:u w:val="single"/>
        </w:rPr>
        <w:t xml:space="preserve">        </w:t>
      </w:r>
    </w:p>
    <w:p>
      <w:pPr>
        <w:pStyle w:val="43"/>
        <w:snapToGrid w:val="0"/>
        <w:spacing w:beforeLines="50" w:beforeAutospacing="0" w:after="50" w:afterAutospacing="0"/>
        <w:jc w:val="both"/>
        <w:rPr>
          <w:sz w:val="21"/>
          <w:szCs w:val="21"/>
        </w:rPr>
      </w:pPr>
      <w:r>
        <w:rPr>
          <w:rFonts w:hint="eastAsia"/>
          <w:sz w:val="21"/>
          <w:szCs w:val="21"/>
        </w:rPr>
        <w:t>职务：</w:t>
      </w:r>
      <w:r>
        <w:rPr>
          <w:rFonts w:hint="eastAsia"/>
          <w:sz w:val="21"/>
          <w:szCs w:val="21"/>
          <w:u w:val="single"/>
        </w:rPr>
        <w:t xml:space="preserve">                    </w:t>
      </w:r>
      <w:r>
        <w:rPr>
          <w:rFonts w:hint="eastAsia"/>
          <w:sz w:val="21"/>
          <w:szCs w:val="21"/>
        </w:rPr>
        <w:t>    职务：</w:t>
      </w:r>
      <w:r>
        <w:rPr>
          <w:rFonts w:hint="eastAsia"/>
          <w:sz w:val="21"/>
          <w:szCs w:val="21"/>
          <w:u w:val="single"/>
        </w:rPr>
        <w:t xml:space="preserve">                </w:t>
      </w:r>
    </w:p>
    <w:p>
      <w:pPr>
        <w:pStyle w:val="43"/>
        <w:snapToGrid w:val="0"/>
        <w:spacing w:beforeLines="50" w:beforeAutospacing="0" w:after="50" w:afterAutospacing="0"/>
        <w:jc w:val="both"/>
        <w:rPr>
          <w:sz w:val="21"/>
          <w:szCs w:val="21"/>
        </w:rPr>
      </w:pPr>
      <w:r>
        <w:rPr>
          <w:rFonts w:hint="eastAsia"/>
          <w:sz w:val="21"/>
          <w:szCs w:val="21"/>
        </w:rPr>
        <w:t>被授权人身份证号码：</w:t>
      </w:r>
      <w:r>
        <w:rPr>
          <w:rFonts w:hint="eastAsia"/>
          <w:sz w:val="21"/>
          <w:szCs w:val="21"/>
          <w:u w:val="single"/>
        </w:rPr>
        <w:t xml:space="preserve">             </w:t>
      </w:r>
    </w:p>
    <w:p>
      <w:pPr>
        <w:pStyle w:val="43"/>
        <w:snapToGrid w:val="0"/>
        <w:spacing w:beforeLines="50" w:beforeAutospacing="0" w:after="50" w:afterAutospacing="0"/>
        <w:jc w:val="both"/>
        <w:rPr>
          <w:sz w:val="21"/>
          <w:szCs w:val="21"/>
        </w:rPr>
      </w:pPr>
      <w:r>
        <w:rPr>
          <w:rFonts w:hint="eastAsia"/>
          <w:sz w:val="21"/>
          <w:szCs w:val="21"/>
        </w:rPr>
        <w:t>                                    </w:t>
      </w:r>
    </w:p>
    <w:p>
      <w:pPr>
        <w:pStyle w:val="43"/>
        <w:snapToGrid w:val="0"/>
        <w:spacing w:beforeLines="50" w:beforeAutospacing="0" w:after="50" w:afterAutospacing="0"/>
        <w:jc w:val="both"/>
        <w:rPr>
          <w:sz w:val="21"/>
          <w:szCs w:val="21"/>
        </w:rPr>
      </w:pPr>
      <w:r>
        <w:rPr>
          <w:rFonts w:hint="eastAsia"/>
          <w:sz w:val="21"/>
          <w:szCs w:val="21"/>
        </w:rPr>
        <w:t xml:space="preserve"> 供应商公章：</w:t>
      </w:r>
    </w:p>
    <w:p>
      <w:pPr>
        <w:pStyle w:val="43"/>
        <w:snapToGrid w:val="0"/>
        <w:spacing w:beforeLines="50" w:beforeAutospacing="0" w:after="50" w:afterAutospacing="0"/>
        <w:jc w:val="center"/>
        <w:rPr>
          <w:sz w:val="21"/>
          <w:szCs w:val="21"/>
        </w:rPr>
      </w:pPr>
      <w:r>
        <w:rPr>
          <w:rFonts w:hint="eastAsia"/>
          <w:sz w:val="21"/>
          <w:szCs w:val="21"/>
        </w:rPr>
        <w:t>                                       </w:t>
      </w:r>
    </w:p>
    <w:p>
      <w:pPr>
        <w:pStyle w:val="43"/>
        <w:snapToGrid w:val="0"/>
        <w:spacing w:beforeLines="50" w:beforeAutospacing="0" w:after="50" w:afterAutospacing="0"/>
        <w:jc w:val="right"/>
        <w:rPr>
          <w:sz w:val="21"/>
          <w:szCs w:val="21"/>
        </w:rPr>
      </w:pPr>
      <w:r>
        <w:rPr>
          <w:rFonts w:hint="eastAsia"/>
          <w:sz w:val="21"/>
          <w:szCs w:val="21"/>
        </w:rPr>
        <w:t xml:space="preserve"> 年    月    日</w:t>
      </w:r>
    </w:p>
    <w:p>
      <w:pPr>
        <w:pStyle w:val="43"/>
        <w:snapToGrid w:val="0"/>
        <w:spacing w:beforeLines="50" w:beforeAutospacing="0" w:after="50" w:afterAutospacing="0"/>
        <w:ind w:firstLine="3150"/>
        <w:jc w:val="both"/>
        <w:rPr>
          <w:sz w:val="21"/>
          <w:szCs w:val="21"/>
        </w:rPr>
      </w:pPr>
      <w:r>
        <w:rPr>
          <w:rFonts w:hint="eastAsia"/>
          <w:sz w:val="21"/>
          <w:szCs w:val="21"/>
        </w:rPr>
        <w:t> </w:t>
      </w:r>
    </w:p>
    <w:p>
      <w:pPr>
        <w:pStyle w:val="43"/>
        <w:snapToGrid w:val="0"/>
        <w:spacing w:beforeLines="50" w:beforeAutospacing="0" w:after="50" w:afterAutospacing="0"/>
        <w:jc w:val="both"/>
        <w:rPr>
          <w:sz w:val="21"/>
          <w:szCs w:val="21"/>
        </w:rPr>
      </w:pPr>
      <w:r>
        <w:rPr>
          <w:rFonts w:hint="eastAsia"/>
          <w:sz w:val="21"/>
          <w:szCs w:val="21"/>
        </w:rPr>
        <w:t> </w:t>
      </w:r>
    </w:p>
    <w:p>
      <w:pPr>
        <w:pStyle w:val="24"/>
        <w:snapToGrid w:val="0"/>
        <w:spacing w:beforeLines="0" w:afterLines="0" w:line="240" w:lineRule="auto"/>
        <w:rPr>
          <w:rFonts w:hAnsi="宋体"/>
          <w:b/>
          <w:bCs/>
          <w:sz w:val="21"/>
          <w:szCs w:val="21"/>
        </w:rPr>
      </w:pPr>
      <w:r>
        <w:rPr>
          <w:rFonts w:hint="eastAsia" w:hAnsi="宋体" w:cs="宋体"/>
          <w:szCs w:val="21"/>
        </w:rPr>
        <w:br w:type="page"/>
      </w:r>
      <w:r>
        <w:rPr>
          <w:rFonts w:hint="eastAsia" w:hAnsi="宋体"/>
          <w:b/>
          <w:bCs/>
          <w:sz w:val="21"/>
          <w:szCs w:val="21"/>
        </w:rPr>
        <w:t>（</w:t>
      </w:r>
      <w:r>
        <w:rPr>
          <w:rFonts w:hint="eastAsia" w:hAnsi="宋体"/>
          <w:b/>
          <w:bCs/>
          <w:sz w:val="21"/>
          <w:szCs w:val="21"/>
          <w:lang w:val="en-US" w:eastAsia="zh-CN"/>
        </w:rPr>
        <w:t>4</w:t>
      </w:r>
      <w:r>
        <w:rPr>
          <w:rFonts w:hint="eastAsia" w:hAnsi="宋体"/>
          <w:b/>
          <w:bCs/>
          <w:sz w:val="21"/>
          <w:szCs w:val="21"/>
        </w:rPr>
        <w:t>）符合《中华人民共和国政府采购法》第二十二条规定的投标人资格条件，提供以下材料（原件备查）：</w:t>
      </w:r>
    </w:p>
    <w:p>
      <w:pPr>
        <w:pStyle w:val="24"/>
        <w:snapToGrid w:val="0"/>
        <w:spacing w:beforeLines="0" w:afterLines="0" w:line="240" w:lineRule="auto"/>
        <w:rPr>
          <w:rFonts w:hAnsi="宋体"/>
          <w:sz w:val="21"/>
          <w:szCs w:val="21"/>
        </w:rPr>
      </w:pPr>
      <w:r>
        <w:rPr>
          <w:rFonts w:hint="eastAsia" w:hAnsi="宋体"/>
          <w:sz w:val="21"/>
          <w:szCs w:val="21"/>
        </w:rPr>
        <w:t>1）有效的企业法人营业执照（或事业法人登记证）、其他组织（个体工商户）的营业执照或者民办非企业单位登记证书复印件；</w:t>
      </w:r>
    </w:p>
    <w:p>
      <w:pPr>
        <w:pStyle w:val="24"/>
        <w:snapToGrid w:val="0"/>
        <w:spacing w:beforeLines="0" w:afterLines="0" w:line="240" w:lineRule="auto"/>
        <w:rPr>
          <w:rFonts w:hAnsi="宋体"/>
          <w:sz w:val="21"/>
          <w:szCs w:val="21"/>
        </w:rPr>
      </w:pPr>
    </w:p>
    <w:p>
      <w:pPr>
        <w:pStyle w:val="24"/>
        <w:snapToGrid w:val="0"/>
        <w:spacing w:beforeLines="0" w:afterLines="0" w:line="240" w:lineRule="auto"/>
        <w:rPr>
          <w:rFonts w:hAnsi="宋体"/>
          <w:sz w:val="21"/>
          <w:szCs w:val="21"/>
        </w:rPr>
      </w:pPr>
      <w:r>
        <w:rPr>
          <w:rFonts w:hint="eastAsia" w:hAnsi="宋体"/>
          <w:sz w:val="21"/>
          <w:szCs w:val="21"/>
        </w:rPr>
        <w:t>2）2018年</w:t>
      </w:r>
      <w:r>
        <w:rPr>
          <w:rFonts w:hint="eastAsia" w:hAnsi="宋体"/>
          <w:sz w:val="21"/>
          <w:szCs w:val="21"/>
          <w:lang w:val="en-US" w:eastAsia="zh-CN"/>
        </w:rPr>
        <w:t>或2019年</w:t>
      </w:r>
      <w:r>
        <w:rPr>
          <w:rFonts w:hint="eastAsia" w:hAnsi="宋体"/>
          <w:sz w:val="21"/>
          <w:szCs w:val="21"/>
        </w:rPr>
        <w:t>财务状况报告复印件，其他组织或投标人新成立不足一年，提供银行出具的资信证明材料复印件；</w:t>
      </w:r>
    </w:p>
    <w:p>
      <w:pPr>
        <w:pStyle w:val="24"/>
        <w:snapToGrid w:val="0"/>
        <w:spacing w:beforeLines="0" w:afterLines="0" w:line="240" w:lineRule="auto"/>
        <w:rPr>
          <w:rFonts w:hAnsi="宋体"/>
          <w:sz w:val="21"/>
          <w:szCs w:val="21"/>
        </w:rPr>
      </w:pPr>
    </w:p>
    <w:p>
      <w:pPr>
        <w:pStyle w:val="24"/>
        <w:snapToGrid w:val="0"/>
        <w:spacing w:beforeLines="0" w:afterLines="0" w:line="240" w:lineRule="auto"/>
        <w:rPr>
          <w:rFonts w:hAnsi="宋体"/>
          <w:sz w:val="21"/>
          <w:szCs w:val="21"/>
        </w:rPr>
      </w:pPr>
      <w:r>
        <w:rPr>
          <w:rFonts w:hint="eastAsia" w:hAnsi="宋体"/>
          <w:sz w:val="21"/>
          <w:szCs w:val="21"/>
        </w:rPr>
        <w:t>3）20</w:t>
      </w:r>
      <w:r>
        <w:rPr>
          <w:rFonts w:hint="eastAsia" w:hAnsi="宋体"/>
          <w:sz w:val="21"/>
          <w:szCs w:val="21"/>
          <w:lang w:val="en-US" w:eastAsia="zh-CN"/>
        </w:rPr>
        <w:t>20</w:t>
      </w:r>
      <w:r>
        <w:rPr>
          <w:rFonts w:hint="eastAsia" w:hAnsi="宋体"/>
          <w:sz w:val="21"/>
          <w:szCs w:val="21"/>
        </w:rPr>
        <w:t>年开具的缴纳税收的凭据证明材料复印件；如依法免税的，应提供相应文件证明其依法免税；</w:t>
      </w:r>
    </w:p>
    <w:p>
      <w:pPr>
        <w:pStyle w:val="24"/>
        <w:snapToGrid w:val="0"/>
        <w:spacing w:beforeLines="0" w:afterLines="0" w:line="240" w:lineRule="auto"/>
        <w:rPr>
          <w:rFonts w:hAnsi="宋体"/>
          <w:sz w:val="21"/>
          <w:szCs w:val="21"/>
        </w:rPr>
      </w:pPr>
    </w:p>
    <w:p>
      <w:pPr>
        <w:pStyle w:val="24"/>
        <w:snapToGrid w:val="0"/>
        <w:spacing w:beforeLines="0" w:afterLines="0" w:line="240" w:lineRule="auto"/>
        <w:rPr>
          <w:rFonts w:hAnsi="宋体"/>
          <w:sz w:val="21"/>
          <w:szCs w:val="21"/>
        </w:rPr>
      </w:pPr>
      <w:r>
        <w:rPr>
          <w:rFonts w:hint="eastAsia" w:hAnsi="宋体"/>
          <w:sz w:val="21"/>
          <w:szCs w:val="21"/>
        </w:rPr>
        <w:t>4）20</w:t>
      </w:r>
      <w:r>
        <w:rPr>
          <w:rFonts w:hint="eastAsia" w:hAnsi="宋体"/>
          <w:sz w:val="21"/>
          <w:szCs w:val="21"/>
          <w:lang w:val="en-US" w:eastAsia="zh-CN"/>
        </w:rPr>
        <w:t>20</w:t>
      </w:r>
      <w:r>
        <w:rPr>
          <w:rFonts w:hint="eastAsia" w:hAnsi="宋体"/>
          <w:sz w:val="21"/>
          <w:szCs w:val="21"/>
        </w:rPr>
        <w:t>年开具的缴纳社会保险的凭据证明材料复印件；如依法不需要缴纳社会保障资金的，应提供相应文件证明其依法不需要缴纳社会保障资金；</w:t>
      </w: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spacing w:line="360" w:lineRule="auto"/>
        <w:rPr>
          <w:rFonts w:ascii="宋体" w:hAnsi="宋体"/>
          <w:b/>
          <w:bCs/>
          <w:szCs w:val="21"/>
        </w:rPr>
      </w:pPr>
      <w:r>
        <w:rPr>
          <w:rFonts w:hint="eastAsia" w:ascii="宋体" w:hAnsi="宋体"/>
          <w:b/>
          <w:bCs/>
          <w:szCs w:val="21"/>
          <w:lang w:val="en-US" w:eastAsia="zh-CN"/>
        </w:rPr>
        <w:t>5</w:t>
      </w:r>
      <w:r>
        <w:rPr>
          <w:rFonts w:hint="eastAsia" w:ascii="宋体" w:hAnsi="宋体"/>
          <w:b/>
          <w:bCs/>
          <w:szCs w:val="21"/>
        </w:rPr>
        <w:t>）提供具有履行合同所必需的设备和专业技术能力的书面声明</w:t>
      </w:r>
    </w:p>
    <w:p>
      <w:pPr>
        <w:jc w:val="center"/>
        <w:rPr>
          <w:b/>
          <w:sz w:val="32"/>
          <w:szCs w:val="32"/>
        </w:rPr>
      </w:pPr>
      <w:r>
        <w:rPr>
          <w:rFonts w:hint="eastAsia" w:cs="宋体"/>
          <w:b/>
          <w:sz w:val="32"/>
          <w:szCs w:val="32"/>
        </w:rPr>
        <w:t>具备履行合同所需的设备和专业技术能力的声明</w:t>
      </w:r>
    </w:p>
    <w:p/>
    <w:p>
      <w:pPr>
        <w:spacing w:line="360" w:lineRule="auto"/>
      </w:pPr>
      <w:r>
        <w:t xml:space="preserve"> </w:t>
      </w:r>
      <w:r>
        <w:rPr>
          <w:rFonts w:hint="eastAsia" w:cs="宋体"/>
        </w:rPr>
        <w:t>我公司（单位）具备履行合同所需的设备和专业技术能力，具体情况介绍如下：</w:t>
      </w:r>
    </w:p>
    <w:p>
      <w:pPr>
        <w:spacing w:line="360" w:lineRule="auto"/>
      </w:pPr>
      <w:r>
        <w:t xml:space="preserve">        </w:t>
      </w:r>
      <w:r>
        <w:rPr>
          <w:rFonts w:hint="eastAsia" w:cs="宋体"/>
        </w:rPr>
        <w:t>（内容包括：主要设备、专业技术人员、公司资质等）</w:t>
      </w:r>
      <w:r>
        <w:t xml:space="preserve">                                          </w:t>
      </w:r>
    </w:p>
    <w:p>
      <w:pPr>
        <w:spacing w:line="360" w:lineRule="auto"/>
      </w:pPr>
      <w:r>
        <w:t xml:space="preserve">                                                                            </w:t>
      </w:r>
    </w:p>
    <w:p>
      <w:pPr>
        <w:spacing w:line="360" w:lineRule="auto"/>
      </w:pPr>
      <w:r>
        <w:t>……..</w:t>
      </w:r>
    </w:p>
    <w:p>
      <w:pPr>
        <w:spacing w:line="360" w:lineRule="auto"/>
      </w:pPr>
      <w:r>
        <w:t xml:space="preserve">     </w:t>
      </w:r>
      <w:r>
        <w:rPr>
          <w:rFonts w:hint="eastAsia" w:cs="宋体"/>
        </w:rPr>
        <w:t>特此承诺。</w:t>
      </w:r>
    </w:p>
    <w:p>
      <w:pPr>
        <w:spacing w:line="360" w:lineRule="auto"/>
      </w:pPr>
    </w:p>
    <w:p>
      <w:pPr>
        <w:spacing w:line="360" w:lineRule="auto"/>
      </w:pPr>
    </w:p>
    <w:p>
      <w:pPr>
        <w:spacing w:line="360" w:lineRule="auto"/>
        <w:ind w:firstLine="4830" w:firstLineChars="2300"/>
      </w:pPr>
      <w:r>
        <w:rPr>
          <w:rFonts w:hint="eastAsia" w:cs="宋体"/>
        </w:rPr>
        <w:t>投标人（盖章）</w:t>
      </w:r>
    </w:p>
    <w:p>
      <w:pPr>
        <w:spacing w:line="360" w:lineRule="auto"/>
      </w:pPr>
      <w:r>
        <w:t xml:space="preserve">             </w:t>
      </w:r>
      <w:r>
        <w:rPr>
          <w:rFonts w:hint="eastAsia" w:cs="宋体"/>
        </w:rPr>
        <w:t>法定代表人（负责人）或其授权委托人（签名或印章）：</w:t>
      </w:r>
    </w:p>
    <w:p>
      <w:pPr>
        <w:spacing w:line="360" w:lineRule="auto"/>
      </w:pPr>
      <w:r>
        <w:t xml:space="preserve">                                  </w:t>
      </w:r>
      <w:r>
        <w:rPr>
          <w:rFonts w:hint="eastAsia" w:cs="宋体"/>
        </w:rPr>
        <w:t>日期：</w:t>
      </w:r>
    </w:p>
    <w:p>
      <w:pPr>
        <w:spacing w:line="360" w:lineRule="auto"/>
        <w:ind w:firstLine="420" w:firstLineChars="200"/>
      </w:pPr>
    </w:p>
    <w:p>
      <w:pPr>
        <w:spacing w:line="360" w:lineRule="auto"/>
        <w:ind w:firstLine="420" w:firstLineChars="200"/>
      </w:pPr>
    </w:p>
    <w:p>
      <w:pPr>
        <w:spacing w:line="360" w:lineRule="auto"/>
      </w:pPr>
      <w:r>
        <w:rPr>
          <w:rFonts w:hint="eastAsia" w:ascii="宋体" w:hAnsi="宋体"/>
          <w:b/>
          <w:bCs/>
          <w:szCs w:val="21"/>
          <w:lang w:val="en-US" w:eastAsia="zh-CN"/>
        </w:rPr>
        <w:t>6</w:t>
      </w:r>
      <w:r>
        <w:rPr>
          <w:rFonts w:hint="eastAsia" w:ascii="宋体" w:hAnsi="宋体"/>
          <w:b/>
          <w:bCs/>
          <w:szCs w:val="21"/>
        </w:rPr>
        <w:t>）提供参加政府采购活动前</w:t>
      </w:r>
      <w:r>
        <w:rPr>
          <w:rFonts w:ascii="宋体" w:hAnsi="宋体"/>
          <w:b/>
          <w:bCs/>
          <w:szCs w:val="21"/>
        </w:rPr>
        <w:t>3</w:t>
      </w:r>
      <w:r>
        <w:rPr>
          <w:rFonts w:hint="eastAsia" w:ascii="宋体" w:hAnsi="宋体"/>
          <w:b/>
          <w:bCs/>
          <w:szCs w:val="21"/>
        </w:rPr>
        <w:t>年内在经营活动中没有重大违法记录的书面声明</w:t>
      </w:r>
    </w:p>
    <w:p/>
    <w:p>
      <w:pPr>
        <w:jc w:val="center"/>
        <w:rPr>
          <w:b/>
          <w:sz w:val="32"/>
          <w:szCs w:val="32"/>
        </w:rPr>
      </w:pPr>
      <w:r>
        <w:rPr>
          <w:rFonts w:hint="eastAsia" w:cs="宋体"/>
          <w:b/>
          <w:sz w:val="32"/>
          <w:szCs w:val="32"/>
        </w:rPr>
        <w:t>近三年在政府采购活动中无重大违法记录的声明</w:t>
      </w:r>
    </w:p>
    <w:p/>
    <w:p/>
    <w:p>
      <w:pPr>
        <w:spacing w:line="360" w:lineRule="auto"/>
      </w:pPr>
      <w:r>
        <w:t xml:space="preserve">     </w:t>
      </w:r>
      <w:r>
        <w:rPr>
          <w:rFonts w:hint="eastAsia" w:cs="宋体"/>
        </w:rPr>
        <w:t>参加政府采购活动前三年内，在经营活动中没有重大违法记录，特此声明。</w:t>
      </w:r>
    </w:p>
    <w:p>
      <w:pPr>
        <w:spacing w:line="360" w:lineRule="auto"/>
      </w:pPr>
    </w:p>
    <w:p>
      <w:pPr>
        <w:spacing w:line="360" w:lineRule="auto"/>
        <w:ind w:firstLine="1365" w:firstLineChars="650"/>
      </w:pPr>
    </w:p>
    <w:p>
      <w:pPr>
        <w:spacing w:line="360" w:lineRule="auto"/>
        <w:ind w:firstLine="1365" w:firstLineChars="650"/>
      </w:pPr>
    </w:p>
    <w:p>
      <w:pPr>
        <w:spacing w:line="360" w:lineRule="auto"/>
        <w:ind w:firstLine="3675" w:firstLineChars="1750"/>
      </w:pPr>
      <w:r>
        <w:rPr>
          <w:rFonts w:hint="eastAsia" w:cs="宋体"/>
        </w:rPr>
        <w:t>投标人（盖章）</w:t>
      </w:r>
    </w:p>
    <w:p>
      <w:pPr>
        <w:spacing w:line="360" w:lineRule="auto"/>
      </w:pPr>
      <w:r>
        <w:t xml:space="preserve">             </w:t>
      </w:r>
      <w:r>
        <w:rPr>
          <w:rFonts w:hint="eastAsia" w:cs="宋体"/>
        </w:rPr>
        <w:t>法定代表人（负责人）或其授权委托人（签名或印章）：</w:t>
      </w:r>
    </w:p>
    <w:p>
      <w:pPr>
        <w:spacing w:line="360" w:lineRule="auto"/>
      </w:pPr>
      <w:r>
        <w:t xml:space="preserve">                                    </w:t>
      </w:r>
      <w:r>
        <w:rPr>
          <w:rFonts w:hint="eastAsia" w:cs="宋体"/>
        </w:rPr>
        <w:t>日</w:t>
      </w:r>
      <w:r>
        <w:t xml:space="preserve">    </w:t>
      </w:r>
      <w:r>
        <w:rPr>
          <w:rFonts w:hint="eastAsia" w:cs="宋体"/>
        </w:rPr>
        <w:t>期：</w:t>
      </w:r>
    </w:p>
    <w:p>
      <w:pPr>
        <w:spacing w:line="360" w:lineRule="auto"/>
      </w:pPr>
    </w:p>
    <w:p/>
    <w:p>
      <w:pPr>
        <w:spacing w:line="360" w:lineRule="auto"/>
        <w:rPr>
          <w:rFonts w:ascii="宋体" w:hAnsi="宋体"/>
          <w:b/>
          <w:bCs/>
          <w:szCs w:val="21"/>
        </w:rPr>
      </w:pPr>
      <w:r>
        <w:rPr>
          <w:rFonts w:hint="eastAsia" w:ascii="宋体" w:hAnsi="宋体"/>
          <w:b/>
          <w:bCs/>
          <w:szCs w:val="21"/>
        </w:rPr>
        <w:t>（</w:t>
      </w:r>
      <w:r>
        <w:rPr>
          <w:rFonts w:hint="eastAsia" w:ascii="宋体" w:hAnsi="宋体"/>
          <w:b/>
          <w:bCs/>
          <w:szCs w:val="21"/>
          <w:lang w:val="en-US" w:eastAsia="zh-CN"/>
        </w:rPr>
        <w:t>7</w:t>
      </w:r>
      <w:r>
        <w:rPr>
          <w:rFonts w:hint="eastAsia" w:ascii="宋体" w:hAnsi="宋体"/>
          <w:b/>
          <w:bCs/>
          <w:szCs w:val="21"/>
        </w:rPr>
        <w:t>）其它本招标文件要求提供的或投标人认为需要提供的资格证明文件材料。</w:t>
      </w:r>
    </w:p>
    <w:p>
      <w:pPr>
        <w:snapToGrid w:val="0"/>
        <w:spacing w:line="360" w:lineRule="auto"/>
        <w:jc w:val="left"/>
        <w:rPr>
          <w:rFonts w:ascii="宋体" w:hAnsi="宋体"/>
          <w:b/>
          <w:szCs w:val="21"/>
        </w:rPr>
      </w:pPr>
      <w:r>
        <w:br w:type="page"/>
      </w:r>
      <w:r>
        <w:rPr>
          <w:rFonts w:hint="eastAsia" w:ascii="宋体" w:hAnsi="宋体"/>
          <w:b/>
          <w:szCs w:val="21"/>
        </w:rPr>
        <w:t>2.商务技术部分</w:t>
      </w:r>
      <w:r>
        <w:rPr>
          <w:rFonts w:ascii="宋体" w:hAnsi="宋体"/>
          <w:b/>
          <w:szCs w:val="21"/>
        </w:rPr>
        <w:t>：</w:t>
      </w:r>
    </w:p>
    <w:p>
      <w:pPr>
        <w:snapToGrid w:val="0"/>
        <w:spacing w:line="360" w:lineRule="auto"/>
        <w:ind w:firstLine="420" w:firstLineChars="200"/>
        <w:jc w:val="left"/>
        <w:rPr>
          <w:rFonts w:hint="eastAsia" w:ascii="宋体" w:hAnsi="宋体"/>
          <w:szCs w:val="21"/>
        </w:rPr>
      </w:pPr>
      <w:r>
        <w:rPr>
          <w:rFonts w:hint="eastAsia" w:ascii="宋体" w:hAnsi="宋体"/>
          <w:szCs w:val="21"/>
        </w:rPr>
        <w:t>（1）符合性自查表（格式见附件）；</w:t>
      </w:r>
    </w:p>
    <w:p>
      <w:pPr>
        <w:snapToGrid w:val="0"/>
        <w:spacing w:line="360" w:lineRule="auto"/>
        <w:ind w:firstLine="420" w:firstLineChars="200"/>
        <w:jc w:val="left"/>
        <w:rPr>
          <w:rFonts w:ascii="宋体" w:hAnsi="宋体"/>
          <w:szCs w:val="21"/>
        </w:rPr>
      </w:pPr>
      <w:r>
        <w:rPr>
          <w:rFonts w:hint="eastAsia" w:ascii="宋体" w:hAnsi="宋体"/>
          <w:szCs w:val="21"/>
        </w:rPr>
        <w:t>（2）商务条款偏离表（格式见附件）；</w:t>
      </w:r>
    </w:p>
    <w:p>
      <w:pPr>
        <w:snapToGrid w:val="0"/>
        <w:spacing w:line="360" w:lineRule="auto"/>
        <w:ind w:firstLine="420" w:firstLineChars="200"/>
        <w:jc w:val="left"/>
        <w:rPr>
          <w:rFonts w:ascii="宋体" w:hAnsi="宋体"/>
          <w:szCs w:val="21"/>
        </w:rPr>
      </w:pPr>
      <w:r>
        <w:rPr>
          <w:rFonts w:hint="eastAsia" w:ascii="宋体" w:hAnsi="宋体"/>
          <w:szCs w:val="21"/>
        </w:rPr>
        <w:t>（3）</w:t>
      </w:r>
      <w:r>
        <w:rPr>
          <w:rFonts w:hint="eastAsia"/>
          <w:szCs w:val="21"/>
        </w:rPr>
        <w:t>服务需求响应表（格式见附件）；</w:t>
      </w:r>
    </w:p>
    <w:p>
      <w:pPr>
        <w:snapToGrid w:val="0"/>
        <w:spacing w:line="360" w:lineRule="auto"/>
        <w:ind w:firstLine="420" w:firstLineChars="200"/>
        <w:jc w:val="left"/>
        <w:rPr>
          <w:szCs w:val="21"/>
        </w:rPr>
      </w:pPr>
      <w:r>
        <w:rPr>
          <w:rFonts w:hint="eastAsia" w:ascii="宋体" w:hAnsi="宋体"/>
          <w:szCs w:val="21"/>
        </w:rPr>
        <w:t>（4）供应商基本情况表（格式见附件）；</w:t>
      </w:r>
    </w:p>
    <w:p>
      <w:pPr>
        <w:snapToGrid w:val="0"/>
        <w:spacing w:line="360" w:lineRule="auto"/>
        <w:ind w:firstLine="411" w:firstLineChars="196"/>
        <w:jc w:val="left"/>
        <w:rPr>
          <w:rFonts w:ascii="宋体" w:hAnsi="宋体"/>
          <w:szCs w:val="21"/>
        </w:rPr>
      </w:pPr>
      <w:r>
        <w:rPr>
          <w:rFonts w:hint="eastAsia" w:ascii="宋体" w:hAnsi="宋体"/>
          <w:szCs w:val="21"/>
        </w:rPr>
        <w:t>（5）本地化服务能力证明材料复印件（加盖公章，原件备查）</w:t>
      </w:r>
      <w:r>
        <w:rPr>
          <w:rFonts w:hint="eastAsia" w:hAnsi="宋体"/>
          <w:szCs w:val="21"/>
        </w:rPr>
        <w:t>；</w:t>
      </w:r>
    </w:p>
    <w:p>
      <w:pPr>
        <w:snapToGrid w:val="0"/>
        <w:spacing w:line="360" w:lineRule="auto"/>
        <w:ind w:firstLine="411" w:firstLineChars="196"/>
        <w:jc w:val="left"/>
        <w:rPr>
          <w:rFonts w:ascii="宋体" w:hAnsi="宋体"/>
          <w:szCs w:val="21"/>
        </w:rPr>
      </w:pPr>
      <w:r>
        <w:rPr>
          <w:rFonts w:hint="eastAsia" w:ascii="宋体" w:hAnsi="宋体"/>
          <w:szCs w:val="21"/>
        </w:rPr>
        <w:t>（6）供应商清运车辆的配置情况证明材料复印件（加盖公章，原件备查）</w:t>
      </w:r>
      <w:r>
        <w:rPr>
          <w:rFonts w:hint="eastAsia" w:hAnsi="宋体"/>
          <w:szCs w:val="21"/>
        </w:rPr>
        <w:t>；</w:t>
      </w:r>
    </w:p>
    <w:p>
      <w:pPr>
        <w:snapToGrid w:val="0"/>
        <w:spacing w:line="360" w:lineRule="auto"/>
        <w:ind w:firstLine="411" w:firstLineChars="196"/>
        <w:jc w:val="left"/>
        <w:rPr>
          <w:rFonts w:ascii="宋体" w:hAnsi="宋体"/>
          <w:szCs w:val="21"/>
        </w:rPr>
      </w:pPr>
      <w:r>
        <w:rPr>
          <w:rFonts w:hint="eastAsia" w:ascii="宋体" w:hAnsi="宋体"/>
          <w:szCs w:val="21"/>
        </w:rPr>
        <w:t>（7）供应商业绩证明材料复印件（加盖公章，原件备查；格式见附件）；</w:t>
      </w:r>
    </w:p>
    <w:p>
      <w:pPr>
        <w:snapToGrid w:val="0"/>
        <w:spacing w:line="360" w:lineRule="auto"/>
        <w:ind w:firstLine="411" w:firstLineChars="196"/>
        <w:jc w:val="left"/>
        <w:rPr>
          <w:rFonts w:ascii="宋体" w:hAnsi="宋体"/>
          <w:szCs w:val="21"/>
        </w:rPr>
      </w:pPr>
      <w:r>
        <w:rPr>
          <w:rFonts w:hint="eastAsia" w:ascii="宋体" w:hAnsi="宋体"/>
          <w:szCs w:val="21"/>
        </w:rPr>
        <w:t>（8）供应商行业信誉及经验证明材料复印件（加盖公章，原件备查）；</w:t>
      </w:r>
    </w:p>
    <w:p>
      <w:pPr>
        <w:snapToGrid w:val="0"/>
        <w:spacing w:line="360" w:lineRule="auto"/>
        <w:ind w:firstLine="411" w:firstLineChars="196"/>
        <w:jc w:val="left"/>
        <w:rPr>
          <w:rFonts w:ascii="宋体" w:hAnsi="宋体"/>
          <w:b/>
          <w:szCs w:val="21"/>
        </w:rPr>
      </w:pPr>
      <w:r>
        <w:rPr>
          <w:rFonts w:hint="eastAsia" w:ascii="宋体" w:hAnsi="宋体"/>
          <w:szCs w:val="21"/>
        </w:rPr>
        <w:t>（9）采购文件要求的或供应商认为与本项目有关的其他商务资料（如是复印件请加盖公章，原件备查）。</w:t>
      </w:r>
    </w:p>
    <w:p>
      <w:pPr>
        <w:snapToGrid w:val="0"/>
        <w:spacing w:line="360" w:lineRule="auto"/>
        <w:ind w:firstLine="411" w:firstLineChars="196"/>
        <w:jc w:val="left"/>
        <w:rPr>
          <w:rFonts w:ascii="宋体" w:hAnsi="宋体"/>
          <w:szCs w:val="21"/>
        </w:rPr>
      </w:pPr>
      <w:r>
        <w:rPr>
          <w:rFonts w:hint="eastAsia" w:ascii="宋体" w:hAnsi="宋体"/>
          <w:szCs w:val="21"/>
        </w:rPr>
        <w:t>（10）针对本项目的完整保洁服务方案：</w:t>
      </w:r>
    </w:p>
    <w:p>
      <w:pPr>
        <w:snapToGrid w:val="0"/>
        <w:spacing w:line="360" w:lineRule="auto"/>
        <w:ind w:firstLine="516" w:firstLineChars="246"/>
        <w:jc w:val="left"/>
        <w:rPr>
          <w:rFonts w:ascii="宋体" w:hAnsi="宋体"/>
          <w:szCs w:val="21"/>
        </w:rPr>
      </w:pPr>
      <w:r>
        <w:rPr>
          <w:rFonts w:hint="eastAsia" w:ascii="宋体" w:hAnsi="宋体"/>
          <w:szCs w:val="21"/>
        </w:rPr>
        <w:t>①供应商提供的保洁实施方案（包含作业人员与保洁作业的优化配置方案、重难点区域的保洁方案、垃圾桶保洁和管理方案、公厕保洁方案、垃圾清运方案）；</w:t>
      </w:r>
    </w:p>
    <w:p>
      <w:pPr>
        <w:snapToGrid w:val="0"/>
        <w:spacing w:line="360" w:lineRule="auto"/>
        <w:ind w:firstLine="516" w:firstLineChars="246"/>
        <w:jc w:val="left"/>
        <w:rPr>
          <w:rFonts w:hAnsi="宋体"/>
          <w:szCs w:val="21"/>
        </w:rPr>
      </w:pP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ascii="宋体" w:hAnsi="宋体"/>
          <w:szCs w:val="21"/>
        </w:rPr>
        <w:t>②</w:t>
      </w:r>
      <w:r>
        <w:rPr>
          <w:rFonts w:hint="eastAsia" w:ascii="宋体" w:hAnsi="宋体"/>
          <w:szCs w:val="21"/>
        </w:rPr>
        <w:fldChar w:fldCharType="end"/>
      </w:r>
      <w:r>
        <w:rPr>
          <w:rFonts w:hint="eastAsia" w:hAnsi="宋体"/>
          <w:szCs w:val="21"/>
        </w:rPr>
        <w:t>拟投入的人员配备及管理方案；</w:t>
      </w:r>
    </w:p>
    <w:p>
      <w:pPr>
        <w:snapToGrid w:val="0"/>
        <w:spacing w:line="360" w:lineRule="auto"/>
        <w:ind w:firstLine="516" w:firstLineChars="246"/>
        <w:jc w:val="left"/>
        <w:rPr>
          <w:rFonts w:hAnsi="宋体"/>
          <w:szCs w:val="21"/>
        </w:rPr>
      </w:pPr>
      <w:r>
        <w:rPr>
          <w:rFonts w:hint="eastAsia" w:ascii="宋体" w:hAnsi="宋体"/>
          <w:szCs w:val="21"/>
        </w:rPr>
        <w:fldChar w:fldCharType="begin"/>
      </w:r>
      <w:r>
        <w:rPr>
          <w:rFonts w:hint="eastAsia" w:ascii="宋体" w:hAnsi="宋体"/>
          <w:szCs w:val="21"/>
        </w:rPr>
        <w:instrText xml:space="preserve"> = 3 \* GB3 \* MERGEFORMAT </w:instrText>
      </w:r>
      <w:r>
        <w:rPr>
          <w:rFonts w:hint="eastAsia" w:ascii="宋体" w:hAnsi="宋体"/>
          <w:szCs w:val="21"/>
        </w:rPr>
        <w:fldChar w:fldCharType="separate"/>
      </w:r>
      <w:r>
        <w:rPr>
          <w:rFonts w:ascii="宋体" w:hAnsi="宋体"/>
          <w:szCs w:val="21"/>
        </w:rPr>
        <w:t>③</w:t>
      </w:r>
      <w:r>
        <w:rPr>
          <w:rFonts w:hint="eastAsia" w:ascii="宋体" w:hAnsi="宋体"/>
          <w:szCs w:val="21"/>
        </w:rPr>
        <w:fldChar w:fldCharType="end"/>
      </w:r>
      <w:r>
        <w:rPr>
          <w:rFonts w:hint="eastAsia" w:hAnsi="宋体"/>
          <w:szCs w:val="21"/>
        </w:rPr>
        <w:t>质量保障措施、服务响应及承诺；</w:t>
      </w:r>
    </w:p>
    <w:p>
      <w:pPr>
        <w:snapToGrid w:val="0"/>
        <w:spacing w:line="360" w:lineRule="auto"/>
        <w:ind w:firstLine="411" w:firstLineChars="196"/>
        <w:jc w:val="left"/>
        <w:rPr>
          <w:rFonts w:hAnsi="宋体"/>
          <w:szCs w:val="21"/>
        </w:rPr>
      </w:pPr>
      <w:r>
        <w:rPr>
          <w:rFonts w:hint="eastAsia" w:ascii="宋体" w:hAnsi="宋体"/>
          <w:szCs w:val="21"/>
        </w:rPr>
        <w:t>（11）特殊时期的应急保障措施：针对</w:t>
      </w:r>
      <w:r>
        <w:rPr>
          <w:rFonts w:hAnsi="宋体"/>
          <w:szCs w:val="21"/>
        </w:rPr>
        <w:t>大型活动、节庆假日、防台防汛期间</w:t>
      </w:r>
      <w:r>
        <w:rPr>
          <w:rFonts w:hint="eastAsia" w:hAnsi="宋体"/>
          <w:szCs w:val="21"/>
        </w:rPr>
        <w:t>、创优评优和突击检查等特殊时期</w:t>
      </w:r>
      <w:r>
        <w:rPr>
          <w:rFonts w:hAnsi="宋体"/>
          <w:szCs w:val="21"/>
        </w:rPr>
        <w:t>的应急保障措施</w:t>
      </w:r>
      <w:r>
        <w:rPr>
          <w:rFonts w:hint="eastAsia" w:hAnsi="宋体"/>
          <w:szCs w:val="21"/>
        </w:rPr>
        <w:t>；</w:t>
      </w:r>
    </w:p>
    <w:p>
      <w:pPr>
        <w:snapToGrid w:val="0"/>
        <w:spacing w:line="360" w:lineRule="auto"/>
        <w:ind w:firstLine="420" w:firstLineChars="200"/>
        <w:jc w:val="left"/>
        <w:rPr>
          <w:rFonts w:hAnsi="宋体"/>
          <w:szCs w:val="21"/>
        </w:rPr>
      </w:pPr>
      <w:r>
        <w:rPr>
          <w:rFonts w:hint="eastAsia" w:ascii="宋体" w:hAnsi="宋体"/>
          <w:szCs w:val="21"/>
        </w:rPr>
        <w:t>（12）</w:t>
      </w:r>
      <w:r>
        <w:rPr>
          <w:rFonts w:hint="eastAsia"/>
          <w:szCs w:val="21"/>
        </w:rPr>
        <w:t>针对本项目的督检制度；</w:t>
      </w:r>
    </w:p>
    <w:p>
      <w:pPr>
        <w:snapToGrid w:val="0"/>
        <w:spacing w:line="360" w:lineRule="auto"/>
        <w:ind w:firstLine="420" w:firstLineChars="200"/>
        <w:jc w:val="left"/>
        <w:rPr>
          <w:rFonts w:ascii="宋体" w:hAnsi="宋体"/>
          <w:szCs w:val="21"/>
        </w:rPr>
      </w:pPr>
      <w:r>
        <w:rPr>
          <w:rFonts w:hint="eastAsia"/>
          <w:szCs w:val="21"/>
        </w:rPr>
        <w:t>（13）</w:t>
      </w:r>
      <w:r>
        <w:rPr>
          <w:rFonts w:hint="eastAsia" w:ascii="宋体" w:hAnsi="宋体"/>
          <w:szCs w:val="21"/>
        </w:rPr>
        <w:t>企业管理制度；</w:t>
      </w:r>
    </w:p>
    <w:p>
      <w:pPr>
        <w:snapToGrid w:val="0"/>
        <w:spacing w:line="360" w:lineRule="auto"/>
        <w:ind w:firstLine="420" w:firstLineChars="200"/>
        <w:jc w:val="left"/>
        <w:rPr>
          <w:szCs w:val="21"/>
        </w:rPr>
      </w:pPr>
      <w:r>
        <w:rPr>
          <w:rFonts w:hint="eastAsia"/>
          <w:szCs w:val="21"/>
        </w:rPr>
        <w:t>（14）合理化建议或具有实际意义的创新、其他优惠承诺。</w:t>
      </w:r>
    </w:p>
    <w:p>
      <w:pPr>
        <w:snapToGrid w:val="0"/>
        <w:spacing w:line="360" w:lineRule="auto"/>
        <w:ind w:firstLine="420" w:firstLineChars="200"/>
        <w:jc w:val="left"/>
        <w:rPr>
          <w:rFonts w:hint="eastAsia" w:ascii="宋体" w:hAnsi="宋体"/>
          <w:szCs w:val="21"/>
        </w:rPr>
      </w:pPr>
      <w:r>
        <w:rPr>
          <w:rFonts w:hint="eastAsia"/>
          <w:szCs w:val="21"/>
        </w:rPr>
        <w:t>（1</w:t>
      </w:r>
      <w:r>
        <w:rPr>
          <w:rFonts w:hint="eastAsia"/>
          <w:szCs w:val="21"/>
          <w:lang w:val="en-US" w:eastAsia="zh-CN"/>
        </w:rPr>
        <w:t>5</w:t>
      </w:r>
      <w:r>
        <w:rPr>
          <w:rFonts w:hint="eastAsia"/>
          <w:szCs w:val="21"/>
        </w:rPr>
        <w:t>）供应</w:t>
      </w:r>
      <w:r>
        <w:rPr>
          <w:rFonts w:hint="eastAsia" w:ascii="宋体" w:hAnsi="宋体"/>
          <w:szCs w:val="21"/>
        </w:rPr>
        <w:t>商</w:t>
      </w:r>
      <w:r>
        <w:rPr>
          <w:rFonts w:ascii="宋体" w:hAnsi="宋体"/>
          <w:szCs w:val="21"/>
        </w:rPr>
        <w:t>认为要附的其它</w:t>
      </w:r>
      <w:r>
        <w:rPr>
          <w:rFonts w:hint="eastAsia" w:ascii="宋体" w:hAnsi="宋体"/>
          <w:szCs w:val="21"/>
        </w:rPr>
        <w:t>技术部分</w:t>
      </w:r>
      <w:r>
        <w:rPr>
          <w:rFonts w:ascii="宋体" w:hAnsi="宋体"/>
          <w:szCs w:val="21"/>
        </w:rPr>
        <w:t>资料</w:t>
      </w:r>
      <w:r>
        <w:rPr>
          <w:rFonts w:hint="eastAsia" w:ascii="宋体" w:hAnsi="宋体"/>
          <w:szCs w:val="21"/>
        </w:rPr>
        <w:t>。</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（16）</w:t>
      </w:r>
      <w:r>
        <w:rPr>
          <w:rFonts w:hint="eastAsia" w:ascii="Times New Roman" w:hAnsi="Times New Roman" w:eastAsia="宋体" w:cs="Times New Roman"/>
          <w:kern w:val="2"/>
          <w:sz w:val="21"/>
          <w:szCs w:val="21"/>
          <w:lang w:val="zh-CN" w:eastAsia="zh-CN" w:bidi="ar-SA"/>
        </w:rPr>
        <w:t>承诺书</w:t>
      </w:r>
    </w:p>
    <w:p>
      <w:pPr>
        <w:snapToGrid w:val="0"/>
        <w:spacing w:line="360" w:lineRule="auto"/>
        <w:ind w:firstLine="413" w:firstLineChars="196"/>
        <w:jc w:val="left"/>
        <w:rPr>
          <w:b/>
          <w:bCs/>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pStyle w:val="24"/>
        <w:snapToGrid w:val="0"/>
        <w:spacing w:beforeLines="0" w:afterLines="0" w:line="240" w:lineRule="auto"/>
        <w:rPr>
          <w:rFonts w:hAnsi="宋体"/>
          <w:b/>
          <w:sz w:val="21"/>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pStyle w:val="2"/>
      </w:pPr>
    </w:p>
    <w:p>
      <w:pPr>
        <w:snapToGrid w:val="0"/>
        <w:spacing w:before="50" w:afterLines="50"/>
        <w:jc w:val="left"/>
        <w:rPr>
          <w:rFonts w:hAnsi="宋体"/>
          <w:szCs w:val="21"/>
        </w:rPr>
      </w:pPr>
    </w:p>
    <w:p>
      <w:pPr>
        <w:snapToGrid w:val="0"/>
        <w:spacing w:before="50" w:afterLines="50"/>
        <w:jc w:val="left"/>
        <w:rPr>
          <w:rFonts w:hAnsi="宋体"/>
          <w:szCs w:val="21"/>
        </w:rPr>
      </w:pPr>
    </w:p>
    <w:p>
      <w:pPr>
        <w:numPr>
          <w:ilvl w:val="0"/>
          <w:numId w:val="16"/>
        </w:numPr>
        <w:snapToGrid w:val="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符合性自查表格式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rPr>
            </w:pPr>
            <w:r>
              <w:rPr>
                <w:rFonts w:hint="eastAsia" w:ascii="宋体" w:hAnsi="宋体" w:cs="宋体"/>
                <w:color w:val="auto"/>
                <w:highlight w:val="none"/>
              </w:rPr>
              <w:t>评审内容</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rPr>
            </w:pPr>
            <w:r>
              <w:rPr>
                <w:rFonts w:hint="eastAsia" w:ascii="宋体" w:hAnsi="宋体" w:cs="宋体"/>
                <w:color w:val="auto"/>
                <w:highlight w:val="none"/>
              </w:rPr>
              <w:t>采购文件要求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rPr>
            </w:pPr>
            <w:r>
              <w:rPr>
                <w:rFonts w:hint="eastAsia" w:ascii="宋体" w:hAnsi="宋体" w:cs="宋体"/>
                <w:color w:val="auto"/>
                <w:highlight w:val="none"/>
              </w:rPr>
              <w:t>自查结论</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56" w:hRule="atLeast"/>
          <w:jc w:val="center"/>
        </w:trPr>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符合性审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rPr>
              <w:t>查</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商务技术文件</w:t>
            </w:r>
            <w:r>
              <w:rPr>
                <w:rFonts w:hint="eastAsia" w:ascii="宋体" w:hAnsi="宋体" w:cs="宋体"/>
                <w:color w:val="auto"/>
                <w:highlight w:val="none"/>
                <w:lang w:eastAsia="zh-CN"/>
              </w:rPr>
              <w:t>）</w:t>
            </w: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w:t>
            </w:r>
            <w:r>
              <w:rPr>
                <w:rFonts w:hint="eastAsia" w:ascii="宋体" w:hAnsi="宋体" w:cs="宋体"/>
                <w:color w:val="auto"/>
                <w:highlight w:val="none"/>
              </w:rPr>
              <w:t>投标函已提交并符合采购文件要求；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01"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w:t>
            </w:r>
            <w:r>
              <w:rPr>
                <w:rFonts w:hint="eastAsia" w:ascii="宋体" w:hAnsi="宋体" w:cs="宋体"/>
                <w:color w:val="auto"/>
                <w:highlight w:val="none"/>
              </w:rPr>
              <w:t>按照采购文件规定要求签署或盖章；</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345"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ascii="宋体" w:hAnsi="宋体" w:cs="宋体"/>
                <w:color w:val="auto"/>
                <w:highlight w:val="none"/>
              </w:rPr>
              <w:t>投标文件</w:t>
            </w:r>
            <w:r>
              <w:rPr>
                <w:rFonts w:hint="eastAsia" w:ascii="宋体" w:hAnsi="宋体" w:cs="宋体"/>
                <w:color w:val="auto"/>
                <w:highlight w:val="none"/>
                <w:lang w:val="en-US" w:eastAsia="zh-CN"/>
              </w:rPr>
              <w:t>有</w:t>
            </w:r>
            <w:r>
              <w:rPr>
                <w:rFonts w:hint="eastAsia" w:ascii="宋体" w:hAnsi="宋体" w:cs="宋体"/>
                <w:color w:val="auto"/>
                <w:highlight w:val="none"/>
              </w:rPr>
              <w:t>法定代表人签署本人姓名（或印盖本人姓名章）</w:t>
            </w:r>
            <w:r>
              <w:rPr>
                <w:rFonts w:hint="eastAsia" w:ascii="宋体" w:hAnsi="宋体" w:cs="宋体"/>
                <w:color w:val="auto"/>
                <w:highlight w:val="none"/>
                <w:lang w:eastAsia="zh-CN"/>
              </w:rPr>
              <w:t>，</w:t>
            </w:r>
            <w:r>
              <w:rPr>
                <w:rFonts w:hint="eastAsia" w:ascii="宋体" w:hAnsi="宋体" w:cs="宋体"/>
                <w:color w:val="auto"/>
                <w:highlight w:val="none"/>
              </w:rPr>
              <w:t>或签署人提供有效的法定代表人授权委托书</w:t>
            </w:r>
            <w:r>
              <w:rPr>
                <w:rFonts w:hint="eastAsia" w:ascii="宋体" w:hAnsi="宋体" w:cs="宋体"/>
                <w:color w:val="auto"/>
                <w:highlight w:val="none"/>
                <w:lang w:val="en-US" w:eastAsia="zh-CN"/>
              </w:rPr>
              <w:t>且</w:t>
            </w:r>
            <w:r>
              <w:rPr>
                <w:rFonts w:hint="eastAsia" w:ascii="宋体" w:hAnsi="宋体" w:cs="宋体"/>
                <w:color w:val="auto"/>
                <w:highlight w:val="none"/>
              </w:rPr>
              <w:t>授权委托书填写项目齐全的；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w:t>
            </w:r>
            <w:r>
              <w:rPr>
                <w:rFonts w:hint="eastAsia" w:ascii="宋体" w:hAnsi="宋体" w:cs="宋体"/>
                <w:color w:val="auto"/>
                <w:highlight w:val="none"/>
              </w:rPr>
              <w:t>投标文件项目齐全；</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w:t>
            </w:r>
            <w:r>
              <w:rPr>
                <w:rFonts w:hint="eastAsia" w:ascii="宋体" w:hAnsi="宋体" w:cs="宋体"/>
                <w:color w:val="auto"/>
                <w:highlight w:val="none"/>
              </w:rPr>
              <w:t>投标文件标明的响应或偏离与事实</w:t>
            </w:r>
            <w:r>
              <w:rPr>
                <w:rFonts w:hint="eastAsia" w:ascii="宋体" w:hAnsi="宋体" w:cs="宋体"/>
                <w:color w:val="auto"/>
                <w:highlight w:val="none"/>
                <w:lang w:val="en-US" w:eastAsia="zh-CN"/>
              </w:rPr>
              <w:t>相符且无</w:t>
            </w:r>
            <w:r>
              <w:rPr>
                <w:rFonts w:hint="eastAsia" w:ascii="宋体" w:hAnsi="宋体" w:cs="宋体"/>
                <w:color w:val="auto"/>
                <w:highlight w:val="none"/>
              </w:rPr>
              <w:t>虚假投标的；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w:t>
            </w:r>
            <w:r>
              <w:rPr>
                <w:rFonts w:hint="eastAsia" w:ascii="宋体" w:hAnsi="宋体" w:cs="宋体"/>
                <w:color w:val="auto"/>
                <w:highlight w:val="none"/>
              </w:rPr>
              <w:t>投标文件的实质性内容使用中文表述</w:t>
            </w:r>
            <w:r>
              <w:rPr>
                <w:rFonts w:hint="eastAsia" w:ascii="宋体" w:hAnsi="宋体" w:cs="宋体"/>
                <w:color w:val="auto"/>
                <w:highlight w:val="none"/>
                <w:lang w:val="en-US" w:eastAsia="zh-CN"/>
              </w:rPr>
              <w:t>且</w:t>
            </w:r>
            <w:r>
              <w:rPr>
                <w:rFonts w:hint="eastAsia" w:ascii="宋体" w:hAnsi="宋体" w:cs="宋体"/>
                <w:color w:val="auto"/>
                <w:highlight w:val="none"/>
              </w:rPr>
              <w:t>意思表述明确</w:t>
            </w:r>
            <w:r>
              <w:rPr>
                <w:rFonts w:hint="eastAsia" w:ascii="宋体" w:hAnsi="宋体" w:cs="宋体"/>
                <w:color w:val="auto"/>
                <w:highlight w:val="none"/>
                <w:lang w:eastAsia="zh-CN"/>
              </w:rPr>
              <w:t>，</w:t>
            </w:r>
            <w:r>
              <w:rPr>
                <w:rFonts w:hint="eastAsia" w:ascii="宋体" w:hAnsi="宋体" w:cs="宋体"/>
                <w:color w:val="auto"/>
                <w:highlight w:val="none"/>
              </w:rPr>
              <w:t>前后</w:t>
            </w:r>
            <w:r>
              <w:rPr>
                <w:rFonts w:hint="eastAsia" w:ascii="宋体" w:hAnsi="宋体" w:cs="宋体"/>
                <w:color w:val="auto"/>
                <w:highlight w:val="none"/>
                <w:lang w:val="en-US" w:eastAsia="zh-CN"/>
              </w:rPr>
              <w:t>无</w:t>
            </w:r>
            <w:r>
              <w:rPr>
                <w:rFonts w:hint="eastAsia" w:ascii="宋体" w:hAnsi="宋体" w:cs="宋体"/>
                <w:color w:val="auto"/>
                <w:highlight w:val="none"/>
              </w:rPr>
              <w:t>矛盾</w:t>
            </w:r>
            <w:r>
              <w:rPr>
                <w:rFonts w:hint="eastAsia" w:ascii="宋体" w:hAnsi="宋体" w:cs="宋体"/>
                <w:color w:val="auto"/>
                <w:highlight w:val="none"/>
                <w:lang w:val="en-US" w:eastAsia="zh-CN"/>
              </w:rPr>
              <w:t>且</w:t>
            </w:r>
            <w:r>
              <w:rPr>
                <w:rFonts w:hint="eastAsia" w:ascii="宋体" w:hAnsi="宋体" w:cs="宋体"/>
                <w:color w:val="auto"/>
                <w:highlight w:val="none"/>
              </w:rPr>
              <w:t>使用计量单位符合采购文件要求的；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w:t>
            </w:r>
            <w:r>
              <w:rPr>
                <w:rFonts w:hint="eastAsia" w:ascii="宋体" w:hAnsi="宋体" w:cs="宋体"/>
                <w:color w:val="auto"/>
                <w:highlight w:val="none"/>
              </w:rPr>
              <w:t>带“</w:t>
            </w:r>
            <w:r>
              <w:rPr>
                <w:rFonts w:hint="eastAsia" w:ascii="宋体" w:hAnsi="宋体" w:cs="宋体"/>
                <w:color w:val="auto"/>
                <w:highlight w:val="none"/>
                <w:lang w:eastAsia="zh-CN"/>
              </w:rPr>
              <w:t>*</w:t>
            </w:r>
            <w:r>
              <w:rPr>
                <w:rFonts w:hint="eastAsia" w:ascii="宋体" w:hAnsi="宋体" w:cs="宋体"/>
                <w:color w:val="auto"/>
                <w:highlight w:val="none"/>
              </w:rPr>
              <w:t>”的条款满足采购文件要求、</w:t>
            </w:r>
            <w:r>
              <w:rPr>
                <w:rFonts w:hint="eastAsia" w:ascii="宋体" w:hAnsi="宋体" w:cs="宋体"/>
                <w:color w:val="auto"/>
                <w:highlight w:val="none"/>
                <w:lang w:val="en-US" w:eastAsia="zh-CN"/>
              </w:rPr>
              <w:t>已</w:t>
            </w:r>
            <w:r>
              <w:rPr>
                <w:rFonts w:hint="eastAsia" w:ascii="宋体" w:hAnsi="宋体" w:cs="宋体"/>
                <w:color w:val="auto"/>
                <w:highlight w:val="none"/>
              </w:rPr>
              <w:t>实质性响应采购文件要求</w:t>
            </w:r>
            <w:r>
              <w:rPr>
                <w:rFonts w:hint="eastAsia" w:ascii="宋体" w:hAnsi="宋体" w:cs="宋体"/>
                <w:color w:val="auto"/>
                <w:highlight w:val="none"/>
                <w:lang w:val="en-US" w:eastAsia="zh-CN"/>
              </w:rPr>
              <w:t>且</w:t>
            </w:r>
            <w:r>
              <w:rPr>
                <w:rFonts w:hint="eastAsia" w:ascii="宋体" w:hAnsi="宋体" w:cs="宋体"/>
                <w:color w:val="auto"/>
                <w:highlight w:val="none"/>
              </w:rPr>
              <w:t>投标文件</w:t>
            </w:r>
            <w:r>
              <w:rPr>
                <w:rFonts w:hint="eastAsia" w:ascii="宋体" w:hAnsi="宋体" w:cs="宋体"/>
                <w:color w:val="auto"/>
                <w:highlight w:val="none"/>
                <w:lang w:val="en-US" w:eastAsia="zh-CN"/>
              </w:rPr>
              <w:t>无</w:t>
            </w:r>
            <w:r>
              <w:rPr>
                <w:rFonts w:hint="eastAsia" w:ascii="宋体" w:hAnsi="宋体" w:cs="宋体"/>
                <w:color w:val="auto"/>
                <w:highlight w:val="none"/>
              </w:rPr>
              <w:t>采购人不能接受的附加条件的；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w:t>
            </w:r>
            <w:r>
              <w:rPr>
                <w:rFonts w:hint="eastAsia" w:ascii="宋体" w:hAnsi="宋体" w:cs="宋体"/>
                <w:color w:val="auto"/>
                <w:highlight w:val="none"/>
              </w:rPr>
              <w:t>允许偏离的技术、性能指标或者辅助功能项目发生负偏离</w:t>
            </w:r>
            <w:r>
              <w:rPr>
                <w:rFonts w:hint="eastAsia" w:ascii="宋体" w:hAnsi="宋体" w:cs="宋体"/>
                <w:color w:val="auto"/>
                <w:highlight w:val="none"/>
                <w:lang w:val="en-US" w:eastAsia="zh-CN"/>
              </w:rPr>
              <w:t>未</w:t>
            </w:r>
            <w:r>
              <w:rPr>
                <w:rFonts w:hint="eastAsia" w:ascii="宋体" w:hAnsi="宋体" w:cs="宋体"/>
                <w:color w:val="auto"/>
                <w:highlight w:val="none"/>
              </w:rPr>
              <w:t>达10项（含）以上的；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w:t>
            </w:r>
            <w:r>
              <w:rPr>
                <w:rFonts w:hint="eastAsia" w:ascii="宋体" w:hAnsi="宋体" w:cs="宋体"/>
                <w:color w:val="auto"/>
                <w:highlight w:val="none"/>
              </w:rPr>
              <w:t>投标技术方案明确，</w:t>
            </w:r>
            <w:r>
              <w:rPr>
                <w:rFonts w:hint="eastAsia" w:ascii="宋体" w:hAnsi="宋体" w:cs="宋体"/>
                <w:color w:val="auto"/>
                <w:highlight w:val="none"/>
                <w:lang w:val="en-US" w:eastAsia="zh-CN"/>
              </w:rPr>
              <w:t>不</w:t>
            </w:r>
            <w:r>
              <w:rPr>
                <w:rFonts w:hint="eastAsia" w:ascii="宋体" w:hAnsi="宋体" w:cs="宋体"/>
                <w:color w:val="auto"/>
                <w:highlight w:val="none"/>
              </w:rPr>
              <w:t>存在一个或一个以上备选（替代）投标方案的；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w:t>
            </w:r>
            <w:r>
              <w:rPr>
                <w:rFonts w:hint="eastAsia" w:ascii="宋体" w:hAnsi="宋体" w:cs="宋体"/>
                <w:color w:val="auto"/>
                <w:highlight w:val="none"/>
                <w:lang w:val="en-US" w:eastAsia="zh-CN"/>
              </w:rPr>
              <w:t>商务</w:t>
            </w:r>
            <w:r>
              <w:rPr>
                <w:rFonts w:hint="eastAsia" w:ascii="宋体" w:hAnsi="宋体" w:cs="宋体"/>
                <w:color w:val="auto"/>
                <w:highlight w:val="none"/>
              </w:rPr>
              <w:t>技术文件中</w:t>
            </w:r>
            <w:r>
              <w:rPr>
                <w:rFonts w:hint="eastAsia" w:ascii="宋体" w:hAnsi="宋体" w:cs="宋体"/>
                <w:color w:val="auto"/>
                <w:highlight w:val="none"/>
                <w:lang w:val="en-US" w:eastAsia="zh-CN"/>
              </w:rPr>
              <w:t>未</w:t>
            </w:r>
            <w:r>
              <w:rPr>
                <w:rFonts w:hint="eastAsia" w:ascii="宋体" w:hAnsi="宋体" w:cs="宋体"/>
                <w:color w:val="auto"/>
                <w:highlight w:val="none"/>
              </w:rPr>
              <w:t>出现报价或单价的</w:t>
            </w:r>
            <w:r>
              <w:rPr>
                <w:rFonts w:hint="eastAsia" w:ascii="宋体" w:hAnsi="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十一</w:t>
            </w:r>
            <w:r>
              <w:rPr>
                <w:rFonts w:hint="eastAsia" w:ascii="宋体" w:hAnsi="宋体" w:cs="宋体"/>
                <w:color w:val="auto"/>
                <w:szCs w:val="21"/>
                <w:highlight w:val="none"/>
              </w:rPr>
              <w:t>）</w:t>
            </w:r>
            <w:r>
              <w:rPr>
                <w:rFonts w:hint="eastAsia" w:ascii="宋体" w:hAnsi="宋体" w:cs="宋体"/>
                <w:color w:val="auto"/>
                <w:highlight w:val="none"/>
              </w:rPr>
              <w:t>不存在法律、法规和采购文件规定的其他无效情形</w:t>
            </w:r>
            <w:r>
              <w:rPr>
                <w:rFonts w:hint="eastAsia" w:ascii="宋体" w:hAnsi="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十二</w:t>
            </w:r>
            <w:r>
              <w:rPr>
                <w:rFonts w:hint="eastAsia" w:ascii="宋体" w:hAnsi="宋体" w:cs="宋体"/>
                <w:color w:val="auto"/>
                <w:szCs w:val="21"/>
                <w:highlight w:val="none"/>
              </w:rPr>
              <w:t>）</w:t>
            </w:r>
            <w:r>
              <w:rPr>
                <w:rFonts w:hint="eastAsia" w:ascii="宋体" w:hAnsi="宋体" w:cs="宋体"/>
                <w:color w:val="auto"/>
                <w:highlight w:val="none"/>
              </w:rPr>
              <w:t>不存在投标文件的有效期不满足采购文件要求情形</w:t>
            </w:r>
            <w:r>
              <w:rPr>
                <w:rFonts w:hint="eastAsia" w:ascii="宋体" w:hAnsi="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十三</w:t>
            </w:r>
            <w:r>
              <w:rPr>
                <w:rFonts w:hint="eastAsia" w:ascii="宋体" w:hAnsi="宋体" w:cs="宋体"/>
                <w:color w:val="auto"/>
                <w:szCs w:val="21"/>
                <w:highlight w:val="none"/>
              </w:rPr>
              <w:t>）</w:t>
            </w:r>
            <w:r>
              <w:rPr>
                <w:rFonts w:hint="eastAsia" w:ascii="宋体" w:hAnsi="宋体" w:cs="宋体"/>
                <w:color w:val="auto"/>
                <w:highlight w:val="none"/>
                <w:lang w:val="en-US" w:eastAsia="zh-CN"/>
              </w:rPr>
              <w:t>商务</w:t>
            </w:r>
            <w:r>
              <w:rPr>
                <w:rFonts w:hint="eastAsia" w:ascii="宋体" w:hAnsi="宋体" w:cs="宋体"/>
                <w:color w:val="auto"/>
                <w:highlight w:val="none"/>
              </w:rPr>
              <w:t>技术文件不存在采购文件所规定的其它无效投标条款要求</w:t>
            </w:r>
            <w:r>
              <w:rPr>
                <w:rFonts w:hint="eastAsia" w:ascii="宋体" w:hAnsi="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rPr>
            </w:pPr>
            <w:r>
              <w:rPr>
                <w:rFonts w:hint="eastAsia" w:ascii="宋体" w:hAnsi="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第（ ）页</w:t>
            </w:r>
          </w:p>
        </w:tc>
      </w:tr>
    </w:tbl>
    <w:p>
      <w:pPr>
        <w:snapToGrid w:val="0"/>
        <w:rPr>
          <w:rFonts w:hint="eastAsia" w:ascii="宋体" w:hAnsi="宋体" w:cs="宋体"/>
          <w:b/>
          <w:color w:val="auto"/>
          <w:szCs w:val="21"/>
          <w:highlight w:val="none"/>
        </w:rPr>
      </w:pPr>
      <w:r>
        <w:rPr>
          <w:rFonts w:hint="eastAsia" w:ascii="宋体" w:hAnsi="宋体" w:cs="宋体"/>
          <w:b/>
          <w:color w:val="auto"/>
          <w:szCs w:val="21"/>
          <w:highlight w:val="none"/>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pPr>
        <w:snapToGrid w:val="0"/>
        <w:rPr>
          <w:rFonts w:hint="eastAsia" w:ascii="宋体" w:hAnsi="宋体" w:cs="宋体"/>
          <w:b/>
          <w:color w:val="auto"/>
          <w:szCs w:val="21"/>
          <w:highlight w:val="none"/>
        </w:rPr>
      </w:pPr>
    </w:p>
    <w:p>
      <w:pPr>
        <w:pStyle w:val="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pStyle w:val="14"/>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p>
    <w:p>
      <w:pPr>
        <w:snapToGrid w:val="0"/>
        <w:spacing w:before="50" w:afterLines="50"/>
        <w:rPr>
          <w:rFonts w:ascii="宋体" w:hAnsi="宋体"/>
          <w:szCs w:val="21"/>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）商务条款偏离表</w:t>
      </w:r>
    </w:p>
    <w:p>
      <w:pPr>
        <w:ind w:firstLine="3089"/>
        <w:rPr>
          <w:rFonts w:ascii="宋体" w:hAnsi="宋体"/>
          <w:b/>
          <w:szCs w:val="21"/>
        </w:rPr>
      </w:pPr>
    </w:p>
    <w:p>
      <w:pPr>
        <w:ind w:firstLine="3089"/>
        <w:rPr>
          <w:rFonts w:ascii="宋体" w:hAnsi="宋体"/>
          <w:b/>
          <w:szCs w:val="21"/>
        </w:rPr>
      </w:pPr>
    </w:p>
    <w:p>
      <w:pPr>
        <w:ind w:firstLine="3089"/>
        <w:rPr>
          <w:rFonts w:ascii="宋体" w:hAnsi="宋体"/>
          <w:b/>
          <w:szCs w:val="21"/>
        </w:rPr>
      </w:pPr>
      <w:r>
        <w:rPr>
          <w:rFonts w:hint="eastAsia" w:ascii="宋体" w:hAnsi="宋体"/>
          <w:b/>
          <w:szCs w:val="21"/>
        </w:rPr>
        <w:t>商务条款偏离表</w:t>
      </w:r>
    </w:p>
    <w:p>
      <w:pPr>
        <w:ind w:firstLine="3089"/>
        <w:rPr>
          <w:rFonts w:ascii="宋体" w:hAnsi="宋体"/>
          <w:b/>
          <w:szCs w:val="21"/>
        </w:rPr>
      </w:pPr>
    </w:p>
    <w:p>
      <w:pPr>
        <w:tabs>
          <w:tab w:val="left" w:pos="3165"/>
        </w:tabs>
        <w:rPr>
          <w:rFonts w:ascii="宋体" w:hAnsi="宋体"/>
          <w:bCs/>
          <w:szCs w:val="21"/>
          <w:u w:val="single"/>
        </w:rPr>
      </w:pPr>
      <w:r>
        <w:rPr>
          <w:rFonts w:hint="eastAsia" w:ascii="宋体" w:hAnsi="宋体"/>
          <w:szCs w:val="21"/>
        </w:rPr>
        <w:t>项目编号</w:t>
      </w:r>
      <w:r>
        <w:rPr>
          <w:rFonts w:hint="eastAsia" w:ascii="宋体" w:hAnsi="宋体"/>
          <w:color w:val="auto"/>
          <w:szCs w:val="21"/>
        </w:rPr>
        <w:t>：</w:t>
      </w:r>
      <w:r>
        <w:rPr>
          <w:rFonts w:hint="eastAsia" w:ascii="宋体" w:hAnsi="宋体"/>
          <w:bCs/>
          <w:color w:val="auto"/>
          <w:szCs w:val="21"/>
          <w:lang w:eastAsia="zh-CN"/>
        </w:rPr>
        <w:t>NH-TS2020-019</w:t>
      </w:r>
      <w:r>
        <w:rPr>
          <w:rFonts w:hint="eastAsia" w:ascii="宋体" w:hAnsi="宋体"/>
          <w:bCs/>
          <w:color w:val="FF0000"/>
          <w:szCs w:val="21"/>
        </w:rPr>
        <w:t xml:space="preserve"> </w:t>
      </w:r>
      <w:r>
        <w:rPr>
          <w:rFonts w:hint="eastAsia" w:ascii="宋体" w:hAnsi="宋体"/>
          <w:bCs/>
          <w:szCs w:val="21"/>
        </w:rPr>
        <w:t xml:space="preserve">      </w:t>
      </w:r>
      <w:r>
        <w:rPr>
          <w:rFonts w:hint="eastAsia" w:ascii="宋体" w:hAnsi="宋体"/>
          <w:szCs w:val="21"/>
        </w:rPr>
        <w:t>项目名称：</w:t>
      </w:r>
      <w:r>
        <w:rPr>
          <w:rFonts w:hint="eastAsia" w:ascii="宋体" w:hAnsi="宋体"/>
          <w:bCs/>
          <w:szCs w:val="21"/>
          <w:lang w:eastAsia="zh-CN"/>
        </w:rPr>
        <w:t>宁海县强蛟镇镇区、宁海湾区块道路保洁及垃圾清运服务项目</w:t>
      </w:r>
      <w:r>
        <w:rPr>
          <w:rFonts w:hint="eastAsia" w:ascii="宋体" w:hAnsi="宋体"/>
        </w:rPr>
        <w:t xml:space="preserve">                               </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231"/>
        <w:gridCol w:w="219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8" w:type="dxa"/>
            <w:vAlign w:val="center"/>
          </w:tcPr>
          <w:p>
            <w:pPr>
              <w:jc w:val="center"/>
              <w:rPr>
                <w:rFonts w:ascii="宋体" w:hAnsi="宋体"/>
                <w:szCs w:val="21"/>
              </w:rPr>
            </w:pPr>
            <w:r>
              <w:rPr>
                <w:rFonts w:hint="eastAsia" w:ascii="宋体" w:hAnsi="宋体"/>
                <w:szCs w:val="21"/>
              </w:rPr>
              <w:t>条款号</w:t>
            </w:r>
          </w:p>
        </w:tc>
        <w:tc>
          <w:tcPr>
            <w:tcW w:w="4231" w:type="dxa"/>
            <w:vAlign w:val="center"/>
          </w:tcPr>
          <w:p>
            <w:pPr>
              <w:jc w:val="center"/>
              <w:rPr>
                <w:rFonts w:ascii="宋体" w:hAnsi="宋体"/>
                <w:szCs w:val="21"/>
              </w:rPr>
            </w:pPr>
            <w:r>
              <w:rPr>
                <w:rFonts w:hint="eastAsia" w:ascii="宋体" w:hAnsi="宋体"/>
                <w:szCs w:val="21"/>
              </w:rPr>
              <w:t>采购文件的商务条款</w:t>
            </w:r>
          </w:p>
        </w:tc>
        <w:tc>
          <w:tcPr>
            <w:tcW w:w="2190" w:type="dxa"/>
            <w:vAlign w:val="center"/>
          </w:tcPr>
          <w:p>
            <w:pPr>
              <w:jc w:val="center"/>
              <w:rPr>
                <w:rFonts w:ascii="宋体" w:hAnsi="宋体"/>
                <w:szCs w:val="21"/>
              </w:rPr>
            </w:pPr>
            <w:r>
              <w:rPr>
                <w:rFonts w:hint="eastAsia" w:ascii="宋体" w:hAnsi="宋体"/>
                <w:szCs w:val="21"/>
              </w:rPr>
              <w:t>投标文件的响应情况</w:t>
            </w:r>
          </w:p>
        </w:tc>
        <w:tc>
          <w:tcPr>
            <w:tcW w:w="1129" w:type="dxa"/>
            <w:vAlign w:val="center"/>
          </w:tcPr>
          <w:p>
            <w:pPr>
              <w:jc w:val="center"/>
              <w:rPr>
                <w:rFonts w:ascii="宋体" w:hAnsi="宋体"/>
                <w:szCs w:val="21"/>
              </w:rPr>
            </w:pPr>
            <w:r>
              <w:rPr>
                <w:rFonts w:hint="eastAsia" w:ascii="宋体" w:hAnsi="宋体"/>
                <w:szCs w:val="21"/>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78" w:type="dxa"/>
            <w:vAlign w:val="center"/>
          </w:tcPr>
          <w:p>
            <w:pPr>
              <w:jc w:val="center"/>
            </w:pPr>
          </w:p>
        </w:tc>
        <w:tc>
          <w:tcPr>
            <w:tcW w:w="4231" w:type="dxa"/>
            <w:vAlign w:val="center"/>
          </w:tcPr>
          <w:p>
            <w:pPr>
              <w:rPr>
                <w:rFonts w:hAnsi="宋体"/>
                <w:b/>
                <w:bCs/>
                <w:szCs w:val="21"/>
              </w:rPr>
            </w:pPr>
          </w:p>
        </w:tc>
        <w:tc>
          <w:tcPr>
            <w:tcW w:w="2190" w:type="dxa"/>
            <w:vAlign w:val="center"/>
          </w:tcPr>
          <w:p>
            <w:pPr>
              <w:jc w:val="center"/>
              <w:rPr>
                <w:rFonts w:ascii="宋体" w:hAnsi="宋体"/>
                <w:sz w:val="24"/>
              </w:rPr>
            </w:pPr>
          </w:p>
        </w:tc>
        <w:tc>
          <w:tcPr>
            <w:tcW w:w="112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78" w:type="dxa"/>
            <w:vAlign w:val="center"/>
          </w:tcPr>
          <w:p>
            <w:pPr>
              <w:jc w:val="center"/>
            </w:pPr>
          </w:p>
        </w:tc>
        <w:tc>
          <w:tcPr>
            <w:tcW w:w="4231" w:type="dxa"/>
            <w:vAlign w:val="center"/>
          </w:tcPr>
          <w:p/>
        </w:tc>
        <w:tc>
          <w:tcPr>
            <w:tcW w:w="2190" w:type="dxa"/>
            <w:vAlign w:val="center"/>
          </w:tcPr>
          <w:p>
            <w:pPr>
              <w:jc w:val="center"/>
              <w:rPr>
                <w:rFonts w:ascii="宋体" w:hAnsi="宋体"/>
                <w:sz w:val="24"/>
              </w:rPr>
            </w:pPr>
          </w:p>
        </w:tc>
        <w:tc>
          <w:tcPr>
            <w:tcW w:w="112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78" w:type="dxa"/>
            <w:vAlign w:val="center"/>
          </w:tcPr>
          <w:p>
            <w:pPr>
              <w:jc w:val="center"/>
            </w:pPr>
          </w:p>
        </w:tc>
        <w:tc>
          <w:tcPr>
            <w:tcW w:w="4231" w:type="dxa"/>
            <w:vAlign w:val="center"/>
          </w:tcPr>
          <w:p/>
        </w:tc>
        <w:tc>
          <w:tcPr>
            <w:tcW w:w="2190" w:type="dxa"/>
            <w:vAlign w:val="center"/>
          </w:tcPr>
          <w:p>
            <w:pPr>
              <w:jc w:val="center"/>
              <w:rPr>
                <w:rFonts w:ascii="宋体" w:hAnsi="宋体"/>
                <w:sz w:val="24"/>
              </w:rPr>
            </w:pPr>
          </w:p>
        </w:tc>
        <w:tc>
          <w:tcPr>
            <w:tcW w:w="112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78" w:type="dxa"/>
            <w:vAlign w:val="center"/>
          </w:tcPr>
          <w:p>
            <w:pPr>
              <w:jc w:val="center"/>
            </w:pPr>
          </w:p>
        </w:tc>
        <w:tc>
          <w:tcPr>
            <w:tcW w:w="4231" w:type="dxa"/>
            <w:vAlign w:val="center"/>
          </w:tcPr>
          <w:p/>
        </w:tc>
        <w:tc>
          <w:tcPr>
            <w:tcW w:w="2190" w:type="dxa"/>
            <w:vAlign w:val="center"/>
          </w:tcPr>
          <w:p>
            <w:pPr>
              <w:jc w:val="center"/>
              <w:rPr>
                <w:rFonts w:ascii="宋体" w:hAnsi="宋体"/>
                <w:sz w:val="24"/>
              </w:rPr>
            </w:pPr>
          </w:p>
        </w:tc>
        <w:tc>
          <w:tcPr>
            <w:tcW w:w="112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78" w:type="dxa"/>
            <w:vAlign w:val="center"/>
          </w:tcPr>
          <w:p>
            <w:pPr>
              <w:jc w:val="center"/>
            </w:pPr>
          </w:p>
        </w:tc>
        <w:tc>
          <w:tcPr>
            <w:tcW w:w="4231" w:type="dxa"/>
            <w:vAlign w:val="center"/>
          </w:tcPr>
          <w:p/>
        </w:tc>
        <w:tc>
          <w:tcPr>
            <w:tcW w:w="2190" w:type="dxa"/>
          </w:tcPr>
          <w:p>
            <w:pPr>
              <w:jc w:val="center"/>
              <w:rPr>
                <w:rFonts w:ascii="宋体" w:hAnsi="宋体"/>
                <w:sz w:val="24"/>
              </w:rPr>
            </w:pPr>
          </w:p>
        </w:tc>
        <w:tc>
          <w:tcPr>
            <w:tcW w:w="1129"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78" w:type="dxa"/>
            <w:vAlign w:val="center"/>
          </w:tcPr>
          <w:p>
            <w:pPr>
              <w:jc w:val="center"/>
            </w:pPr>
          </w:p>
        </w:tc>
        <w:tc>
          <w:tcPr>
            <w:tcW w:w="4231" w:type="dxa"/>
            <w:vAlign w:val="center"/>
          </w:tcPr>
          <w:p>
            <w:pPr>
              <w:spacing w:line="360" w:lineRule="auto"/>
            </w:pPr>
          </w:p>
        </w:tc>
        <w:tc>
          <w:tcPr>
            <w:tcW w:w="2190" w:type="dxa"/>
          </w:tcPr>
          <w:p>
            <w:pPr>
              <w:jc w:val="center"/>
              <w:rPr>
                <w:rFonts w:ascii="宋体" w:hAnsi="宋体"/>
                <w:sz w:val="24"/>
              </w:rPr>
            </w:pPr>
          </w:p>
        </w:tc>
        <w:tc>
          <w:tcPr>
            <w:tcW w:w="1129"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78" w:type="dxa"/>
            <w:vAlign w:val="center"/>
          </w:tcPr>
          <w:p>
            <w:pPr>
              <w:jc w:val="center"/>
            </w:pPr>
          </w:p>
        </w:tc>
        <w:tc>
          <w:tcPr>
            <w:tcW w:w="4231" w:type="dxa"/>
            <w:vAlign w:val="center"/>
          </w:tcPr>
          <w:p/>
        </w:tc>
        <w:tc>
          <w:tcPr>
            <w:tcW w:w="2190" w:type="dxa"/>
          </w:tcPr>
          <w:p>
            <w:pPr>
              <w:jc w:val="center"/>
              <w:rPr>
                <w:rFonts w:ascii="宋体" w:hAnsi="宋体"/>
                <w:sz w:val="24"/>
              </w:rPr>
            </w:pPr>
          </w:p>
        </w:tc>
        <w:tc>
          <w:tcPr>
            <w:tcW w:w="1129" w:type="dxa"/>
          </w:tcPr>
          <w:p>
            <w:pPr>
              <w:jc w:val="center"/>
              <w:rPr>
                <w:rFonts w:ascii="宋体" w:hAnsi="宋体"/>
                <w:sz w:val="24"/>
              </w:rPr>
            </w:pPr>
          </w:p>
        </w:tc>
      </w:tr>
    </w:tbl>
    <w:p>
      <w:pPr>
        <w:autoSpaceDE w:val="0"/>
        <w:autoSpaceDN w:val="0"/>
        <w:adjustRightInd w:val="0"/>
        <w:spacing w:line="360" w:lineRule="auto"/>
        <w:rPr>
          <w:rFonts w:ascii="宋体" w:hAnsi="宋体"/>
          <w:lang w:val="zh-CN"/>
        </w:rPr>
      </w:pPr>
    </w:p>
    <w:p>
      <w:pPr>
        <w:autoSpaceDE w:val="0"/>
        <w:autoSpaceDN w:val="0"/>
        <w:adjustRightInd w:val="0"/>
        <w:spacing w:line="360" w:lineRule="auto"/>
        <w:rPr>
          <w:rFonts w:ascii="宋体" w:hAnsi="宋体"/>
          <w:lang w:val="zh-CN"/>
        </w:rPr>
      </w:pPr>
      <w:r>
        <w:rPr>
          <w:rFonts w:hint="eastAsia" w:ascii="宋体" w:hAnsi="宋体"/>
          <w:lang w:val="zh-CN"/>
        </w:rPr>
        <w:t>供应商（公章）：</w:t>
      </w:r>
    </w:p>
    <w:p>
      <w:pPr>
        <w:autoSpaceDE w:val="0"/>
        <w:autoSpaceDN w:val="0"/>
        <w:adjustRightInd w:val="0"/>
        <w:spacing w:line="360" w:lineRule="auto"/>
        <w:jc w:val="left"/>
        <w:rPr>
          <w:rFonts w:ascii="宋体" w:hAnsi="宋体"/>
          <w:lang w:val="zh-CN"/>
        </w:rPr>
      </w:pPr>
      <w:r>
        <w:rPr>
          <w:rFonts w:hint="eastAsia" w:ascii="宋体" w:hAnsi="宋体"/>
          <w:lang w:val="zh-CN"/>
        </w:rPr>
        <w:t xml:space="preserve">法定代表或授权代表（签字）： </w:t>
      </w:r>
    </w:p>
    <w:p>
      <w:pPr>
        <w:jc w:val="right"/>
        <w:rPr>
          <w:rFonts w:ascii="宋体" w:hAnsi="宋体"/>
          <w:sz w:val="24"/>
          <w:u w:val="single"/>
        </w:rPr>
      </w:pPr>
      <w:r>
        <w:rPr>
          <w:rFonts w:hint="eastAsia" w:ascii="宋体" w:hAnsi="宋体"/>
          <w:lang w:val="zh-CN"/>
        </w:rPr>
        <w:t>年  月   日</w:t>
      </w:r>
    </w:p>
    <w:p>
      <w:pPr>
        <w:snapToGrid w:val="0"/>
        <w:spacing w:before="50" w:afterLines="50"/>
        <w:jc w:val="left"/>
        <w:rPr>
          <w:rFonts w:ascii="宋体" w:hAnsi="宋体"/>
          <w:szCs w:val="21"/>
        </w:rPr>
      </w:pPr>
    </w:p>
    <w:p>
      <w:pPr>
        <w:tabs>
          <w:tab w:val="left" w:pos="420"/>
        </w:tabs>
        <w:adjustRightInd w:val="0"/>
        <w:snapToGrid w:val="0"/>
        <w:spacing w:line="400" w:lineRule="exact"/>
        <w:rPr>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r>
        <w:rPr>
          <w:rFonts w:hint="eastAsia" w:ascii="宋体" w:hAnsi="宋体"/>
          <w:szCs w:val="21"/>
        </w:rPr>
        <w:br w:type="page"/>
      </w: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）服务需求响应表</w:t>
      </w:r>
    </w:p>
    <w:p>
      <w:pPr>
        <w:snapToGrid w:val="0"/>
        <w:spacing w:before="50" w:afterLines="50"/>
        <w:jc w:val="left"/>
        <w:rPr>
          <w:rFonts w:ascii="宋体" w:hAnsi="宋体"/>
          <w:szCs w:val="21"/>
        </w:rPr>
      </w:pPr>
    </w:p>
    <w:p>
      <w:pPr>
        <w:tabs>
          <w:tab w:val="left" w:pos="3165"/>
        </w:tabs>
        <w:jc w:val="center"/>
        <w:rPr>
          <w:rFonts w:ascii="宋体" w:hAnsi="宋体"/>
          <w:b/>
          <w:szCs w:val="21"/>
        </w:rPr>
      </w:pPr>
      <w:r>
        <w:rPr>
          <w:rFonts w:hint="eastAsia" w:ascii="宋体" w:hAnsi="宋体"/>
          <w:b/>
          <w:szCs w:val="21"/>
        </w:rPr>
        <w:t>服务需求响应表</w:t>
      </w:r>
    </w:p>
    <w:p>
      <w:pPr>
        <w:tabs>
          <w:tab w:val="left" w:pos="3165"/>
        </w:tabs>
        <w:rPr>
          <w:rFonts w:ascii="宋体" w:hAnsi="宋体"/>
          <w:szCs w:val="21"/>
        </w:rPr>
      </w:pPr>
    </w:p>
    <w:p>
      <w:pPr>
        <w:tabs>
          <w:tab w:val="left" w:pos="3165"/>
        </w:tabs>
        <w:rPr>
          <w:rFonts w:ascii="宋体" w:hAnsi="宋体"/>
          <w:bCs/>
          <w:szCs w:val="21"/>
          <w:u w:val="single"/>
        </w:rPr>
      </w:pPr>
      <w:r>
        <w:rPr>
          <w:rFonts w:hint="eastAsia" w:ascii="宋体" w:hAnsi="宋体"/>
          <w:szCs w:val="21"/>
        </w:rPr>
        <w:t>项目编号：</w:t>
      </w:r>
      <w:r>
        <w:rPr>
          <w:rFonts w:hint="eastAsia" w:ascii="宋体" w:hAnsi="宋体"/>
          <w:bCs/>
          <w:color w:val="auto"/>
          <w:szCs w:val="21"/>
          <w:lang w:eastAsia="zh-CN"/>
        </w:rPr>
        <w:t>NH-TS2020-019</w:t>
      </w:r>
      <w:r>
        <w:rPr>
          <w:rFonts w:hint="eastAsia" w:ascii="宋体" w:hAnsi="宋体"/>
          <w:bCs/>
          <w:color w:val="FF0000"/>
          <w:szCs w:val="21"/>
        </w:rPr>
        <w:t xml:space="preserve"> </w:t>
      </w:r>
      <w:r>
        <w:rPr>
          <w:rFonts w:hint="eastAsia" w:ascii="宋体" w:hAnsi="宋体"/>
          <w:bCs/>
          <w:szCs w:val="21"/>
        </w:rPr>
        <w:t xml:space="preserve">  </w:t>
      </w:r>
      <w:r>
        <w:rPr>
          <w:rFonts w:hint="eastAsia" w:ascii="宋体" w:hAnsi="宋体"/>
          <w:szCs w:val="21"/>
        </w:rPr>
        <w:t>项目名称：</w:t>
      </w:r>
      <w:r>
        <w:rPr>
          <w:rFonts w:hint="eastAsia" w:ascii="宋体" w:hAnsi="宋体"/>
          <w:bCs/>
          <w:szCs w:val="21"/>
          <w:lang w:eastAsia="zh-CN"/>
        </w:rPr>
        <w:t>宁海县强蛟镇镇区、宁海湾区块道路保洁及垃圾清运服务项目</w:t>
      </w:r>
      <w:r>
        <w:rPr>
          <w:rFonts w:hint="eastAsia" w:ascii="宋体" w:hAnsi="宋体"/>
        </w:rPr>
        <w:t xml:space="preserve">                               </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958"/>
        <w:gridCol w:w="255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8" w:type="dxa"/>
            <w:vAlign w:val="center"/>
          </w:tcPr>
          <w:p>
            <w:pPr>
              <w:jc w:val="center"/>
              <w:rPr>
                <w:rFonts w:ascii="宋体" w:hAnsi="宋体"/>
                <w:szCs w:val="21"/>
              </w:rPr>
            </w:pPr>
            <w:r>
              <w:rPr>
                <w:rFonts w:hint="eastAsia" w:ascii="宋体" w:hAnsi="宋体"/>
                <w:szCs w:val="21"/>
              </w:rPr>
              <w:t>条款号</w:t>
            </w:r>
          </w:p>
        </w:tc>
        <w:tc>
          <w:tcPr>
            <w:tcW w:w="2958" w:type="dxa"/>
            <w:vAlign w:val="center"/>
          </w:tcPr>
          <w:p>
            <w:pPr>
              <w:jc w:val="center"/>
              <w:rPr>
                <w:rFonts w:ascii="宋体" w:hAnsi="宋体"/>
                <w:szCs w:val="21"/>
              </w:rPr>
            </w:pPr>
            <w:r>
              <w:rPr>
                <w:rFonts w:hint="eastAsia" w:ascii="宋体" w:hAnsi="宋体"/>
                <w:szCs w:val="21"/>
              </w:rPr>
              <w:t>采购文件的技术条款</w:t>
            </w:r>
          </w:p>
        </w:tc>
        <w:tc>
          <w:tcPr>
            <w:tcW w:w="2551" w:type="dxa"/>
            <w:vAlign w:val="center"/>
          </w:tcPr>
          <w:p>
            <w:pPr>
              <w:jc w:val="center"/>
              <w:rPr>
                <w:rFonts w:ascii="宋体" w:hAnsi="宋体"/>
                <w:szCs w:val="21"/>
              </w:rPr>
            </w:pPr>
            <w:r>
              <w:rPr>
                <w:rFonts w:hint="eastAsia" w:ascii="宋体" w:hAnsi="宋体"/>
                <w:szCs w:val="21"/>
              </w:rPr>
              <w:t>投标文件的响应情况</w:t>
            </w:r>
          </w:p>
        </w:tc>
        <w:tc>
          <w:tcPr>
            <w:tcW w:w="2041" w:type="dxa"/>
            <w:vAlign w:val="center"/>
          </w:tcPr>
          <w:p>
            <w:pPr>
              <w:jc w:val="center"/>
              <w:rPr>
                <w:rFonts w:ascii="宋体" w:hAnsi="宋体"/>
                <w:szCs w:val="21"/>
              </w:rPr>
            </w:pPr>
            <w:r>
              <w:rPr>
                <w:rFonts w:hint="eastAsia" w:ascii="宋体" w:hAnsi="宋体"/>
                <w:szCs w:val="21"/>
              </w:rPr>
              <w:t>说明（负偏离/正偏离/响应）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8" w:type="dxa"/>
            <w:vAlign w:val="center"/>
          </w:tcPr>
          <w:p>
            <w:pPr>
              <w:jc w:val="center"/>
            </w:pPr>
          </w:p>
        </w:tc>
        <w:tc>
          <w:tcPr>
            <w:tcW w:w="2958" w:type="dxa"/>
            <w:vAlign w:val="center"/>
          </w:tcPr>
          <w:p>
            <w:pPr>
              <w:spacing w:beforeLines="50"/>
              <w:rPr>
                <w:rFonts w:hAnsi="宋体"/>
                <w:b/>
                <w:bCs/>
                <w:szCs w:val="21"/>
              </w:rPr>
            </w:pPr>
          </w:p>
        </w:tc>
        <w:tc>
          <w:tcPr>
            <w:tcW w:w="2551" w:type="dxa"/>
            <w:vAlign w:val="center"/>
          </w:tcPr>
          <w:p>
            <w:pPr>
              <w:jc w:val="center"/>
              <w:rPr>
                <w:rFonts w:ascii="宋体" w:hAnsi="宋体"/>
                <w:sz w:val="24"/>
              </w:rPr>
            </w:pPr>
          </w:p>
        </w:tc>
        <w:tc>
          <w:tcPr>
            <w:tcW w:w="204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8" w:type="dxa"/>
            <w:vAlign w:val="center"/>
          </w:tcPr>
          <w:p>
            <w:pPr>
              <w:jc w:val="center"/>
            </w:pPr>
          </w:p>
        </w:tc>
        <w:tc>
          <w:tcPr>
            <w:tcW w:w="2958" w:type="dxa"/>
            <w:vAlign w:val="center"/>
          </w:tcPr>
          <w:p/>
        </w:tc>
        <w:tc>
          <w:tcPr>
            <w:tcW w:w="2551" w:type="dxa"/>
            <w:vAlign w:val="center"/>
          </w:tcPr>
          <w:p>
            <w:pPr>
              <w:jc w:val="center"/>
              <w:rPr>
                <w:rFonts w:ascii="宋体" w:hAnsi="宋体"/>
                <w:sz w:val="24"/>
              </w:rPr>
            </w:pPr>
          </w:p>
        </w:tc>
        <w:tc>
          <w:tcPr>
            <w:tcW w:w="204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8" w:type="dxa"/>
            <w:vAlign w:val="center"/>
          </w:tcPr>
          <w:p>
            <w:pPr>
              <w:jc w:val="center"/>
            </w:pPr>
          </w:p>
        </w:tc>
        <w:tc>
          <w:tcPr>
            <w:tcW w:w="2958" w:type="dxa"/>
            <w:vAlign w:val="center"/>
          </w:tcPr>
          <w:p/>
        </w:tc>
        <w:tc>
          <w:tcPr>
            <w:tcW w:w="2551" w:type="dxa"/>
            <w:vAlign w:val="center"/>
          </w:tcPr>
          <w:p>
            <w:pPr>
              <w:jc w:val="center"/>
              <w:rPr>
                <w:rFonts w:ascii="宋体" w:hAnsi="宋体"/>
                <w:sz w:val="24"/>
              </w:rPr>
            </w:pPr>
          </w:p>
        </w:tc>
        <w:tc>
          <w:tcPr>
            <w:tcW w:w="204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8" w:type="dxa"/>
            <w:vAlign w:val="center"/>
          </w:tcPr>
          <w:p>
            <w:pPr>
              <w:jc w:val="center"/>
            </w:pPr>
          </w:p>
        </w:tc>
        <w:tc>
          <w:tcPr>
            <w:tcW w:w="2958" w:type="dxa"/>
            <w:vAlign w:val="center"/>
          </w:tcPr>
          <w:p/>
        </w:tc>
        <w:tc>
          <w:tcPr>
            <w:tcW w:w="2551" w:type="dxa"/>
            <w:vAlign w:val="center"/>
          </w:tcPr>
          <w:p>
            <w:pPr>
              <w:jc w:val="center"/>
              <w:rPr>
                <w:rFonts w:ascii="宋体" w:hAnsi="宋体"/>
                <w:sz w:val="24"/>
              </w:rPr>
            </w:pPr>
          </w:p>
        </w:tc>
        <w:tc>
          <w:tcPr>
            <w:tcW w:w="2041" w:type="dxa"/>
            <w:vAlign w:val="center"/>
          </w:tcPr>
          <w:p>
            <w:pPr>
              <w:jc w:val="center"/>
              <w:rPr>
                <w:rFonts w:ascii="宋体" w:hAnsi="宋体"/>
                <w:sz w:val="24"/>
              </w:rPr>
            </w:pPr>
          </w:p>
        </w:tc>
      </w:tr>
    </w:tbl>
    <w:p>
      <w:pPr>
        <w:rPr>
          <w:b/>
          <w:bCs/>
        </w:rPr>
      </w:pPr>
      <w:r>
        <w:rPr>
          <w:rFonts w:hint="eastAsia" w:ascii="宋体" w:hAnsi="宋体"/>
          <w:b/>
          <w:bCs/>
          <w:lang w:val="zh-CN"/>
        </w:rPr>
        <w:t>注：采购文件的技术条款参见“第二章</w:t>
      </w:r>
      <w:r>
        <w:rPr>
          <w:rFonts w:hint="eastAsia" w:ascii="宋体" w:hAnsi="宋体"/>
          <w:b/>
          <w:bCs/>
        </w:rPr>
        <w:t xml:space="preserve"> 采购需求 </w:t>
      </w:r>
      <w:r>
        <w:rPr>
          <w:rFonts w:hint="eastAsia" w:ascii="宋体" w:hAnsi="宋体"/>
          <w:b/>
          <w:bCs/>
          <w:lang w:eastAsia="zh-CN"/>
        </w:rPr>
        <w:t>”</w:t>
      </w:r>
      <w:r>
        <w:rPr>
          <w:rFonts w:hint="eastAsia"/>
          <w:b/>
          <w:bCs/>
        </w:rPr>
        <w:t>可逐条响应；如全部服务需求无偏离，请在空白处明确注明“服务需求无偏离”字样；否则视为无响应。</w:t>
      </w:r>
    </w:p>
    <w:p>
      <w:pPr>
        <w:autoSpaceDE w:val="0"/>
        <w:autoSpaceDN w:val="0"/>
        <w:adjustRightInd w:val="0"/>
        <w:spacing w:line="360" w:lineRule="auto"/>
        <w:rPr>
          <w:rFonts w:ascii="宋体" w:hAnsi="宋体"/>
          <w:lang w:val="zh-CN"/>
        </w:rPr>
      </w:pPr>
    </w:p>
    <w:p>
      <w:pPr>
        <w:autoSpaceDE w:val="0"/>
        <w:autoSpaceDN w:val="0"/>
        <w:adjustRightInd w:val="0"/>
        <w:spacing w:line="360" w:lineRule="auto"/>
        <w:rPr>
          <w:rFonts w:ascii="宋体" w:hAnsi="宋体"/>
          <w:lang w:val="zh-CN"/>
        </w:rPr>
      </w:pPr>
      <w:r>
        <w:rPr>
          <w:rFonts w:hint="eastAsia" w:ascii="宋体" w:hAnsi="宋体"/>
          <w:lang w:val="zh-CN"/>
        </w:rPr>
        <w:t>供应商（公章）：</w:t>
      </w:r>
    </w:p>
    <w:p>
      <w:pPr>
        <w:autoSpaceDE w:val="0"/>
        <w:autoSpaceDN w:val="0"/>
        <w:adjustRightInd w:val="0"/>
        <w:spacing w:line="360" w:lineRule="auto"/>
        <w:jc w:val="left"/>
        <w:rPr>
          <w:rFonts w:ascii="宋体" w:hAnsi="宋体"/>
          <w:lang w:val="zh-CN"/>
        </w:rPr>
      </w:pPr>
      <w:r>
        <w:rPr>
          <w:rFonts w:hint="eastAsia" w:ascii="宋体" w:hAnsi="宋体"/>
          <w:lang w:val="zh-CN"/>
        </w:rPr>
        <w:t xml:space="preserve">法定代表或授权代表（签字）： </w:t>
      </w:r>
    </w:p>
    <w:p>
      <w:pPr>
        <w:tabs>
          <w:tab w:val="left" w:pos="420"/>
        </w:tabs>
        <w:adjustRightInd w:val="0"/>
        <w:snapToGrid w:val="0"/>
        <w:spacing w:line="400" w:lineRule="exact"/>
        <w:rPr>
          <w:rFonts w:ascii="宋体" w:hAnsi="宋体"/>
          <w:lang w:val="zh-CN"/>
        </w:rPr>
      </w:pPr>
      <w:r>
        <w:rPr>
          <w:rFonts w:hint="eastAsia" w:ascii="宋体" w:hAnsi="宋体"/>
          <w:lang w:val="zh-CN"/>
        </w:rPr>
        <w:t>年  月   日</w:t>
      </w: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Lines="50" w:after="50"/>
        <w:rPr>
          <w:rFonts w:ascii="宋体" w:hAnsi="宋体"/>
          <w:b/>
          <w:bCs/>
          <w:szCs w:val="21"/>
        </w:rPr>
      </w:pPr>
      <w:r>
        <w:rPr>
          <w:rFonts w:hint="eastAsia" w:ascii="宋体" w:hAnsi="宋体"/>
          <w:b/>
          <w:bCs/>
          <w:szCs w:val="21"/>
        </w:rPr>
        <w:t>（</w:t>
      </w:r>
      <w:r>
        <w:rPr>
          <w:rFonts w:hint="eastAsia" w:ascii="宋体" w:hAnsi="宋体"/>
          <w:b/>
          <w:bCs/>
          <w:szCs w:val="21"/>
          <w:lang w:val="en-US" w:eastAsia="zh-CN"/>
        </w:rPr>
        <w:t>4</w:t>
      </w:r>
      <w:r>
        <w:rPr>
          <w:rFonts w:ascii="宋体" w:hAnsi="宋体"/>
          <w:b/>
          <w:bCs/>
          <w:szCs w:val="21"/>
        </w:rPr>
        <w:t>）</w:t>
      </w:r>
      <w:r>
        <w:rPr>
          <w:rFonts w:hint="eastAsia" w:ascii="宋体" w:hAnsi="宋体"/>
          <w:b/>
          <w:bCs/>
          <w:szCs w:val="21"/>
        </w:rPr>
        <w:t>供应商基本情况表</w:t>
      </w:r>
    </w:p>
    <w:p>
      <w:pPr>
        <w:snapToGrid w:val="0"/>
        <w:spacing w:before="50" w:afterLines="50"/>
        <w:jc w:val="center"/>
        <w:rPr>
          <w:rFonts w:ascii="宋体" w:hAnsi="宋体"/>
          <w:b/>
          <w:szCs w:val="21"/>
        </w:rPr>
      </w:pPr>
    </w:p>
    <w:p>
      <w:pPr>
        <w:snapToGrid w:val="0"/>
        <w:spacing w:before="50" w:afterLines="50"/>
        <w:jc w:val="center"/>
        <w:rPr>
          <w:rFonts w:ascii="宋体" w:hAnsi="宋体"/>
          <w:b/>
          <w:szCs w:val="21"/>
        </w:rPr>
      </w:pPr>
      <w:r>
        <w:rPr>
          <w:rFonts w:hint="eastAsia" w:ascii="宋体" w:hAnsi="宋体"/>
          <w:b/>
          <w:szCs w:val="21"/>
        </w:rPr>
        <w:t>供应商基本情况表</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751"/>
        <w:gridCol w:w="137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8" w:type="dxa"/>
            <w:vAlign w:val="center"/>
          </w:tcPr>
          <w:p>
            <w:pPr>
              <w:pStyle w:val="19"/>
              <w:spacing w:line="360" w:lineRule="exact"/>
              <w:jc w:val="center"/>
              <w:rPr>
                <w:rFonts w:hAnsi="宋体"/>
                <w:sz w:val="21"/>
                <w:szCs w:val="21"/>
              </w:rPr>
            </w:pPr>
            <w:r>
              <w:rPr>
                <w:rFonts w:hint="eastAsia" w:hAnsi="宋体"/>
                <w:sz w:val="21"/>
                <w:szCs w:val="21"/>
              </w:rPr>
              <w:t>单位名称</w:t>
            </w:r>
          </w:p>
        </w:tc>
        <w:tc>
          <w:tcPr>
            <w:tcW w:w="2751" w:type="dxa"/>
            <w:vAlign w:val="center"/>
          </w:tcPr>
          <w:p>
            <w:pPr>
              <w:pStyle w:val="19"/>
              <w:spacing w:line="360" w:lineRule="exact"/>
              <w:jc w:val="center"/>
              <w:rPr>
                <w:rFonts w:hAnsi="宋体"/>
                <w:sz w:val="21"/>
                <w:szCs w:val="21"/>
              </w:rPr>
            </w:pPr>
          </w:p>
        </w:tc>
        <w:tc>
          <w:tcPr>
            <w:tcW w:w="1376" w:type="dxa"/>
            <w:vAlign w:val="center"/>
          </w:tcPr>
          <w:p>
            <w:pPr>
              <w:pStyle w:val="19"/>
              <w:spacing w:line="360" w:lineRule="exact"/>
              <w:ind w:firstLine="0"/>
              <w:jc w:val="center"/>
              <w:rPr>
                <w:rFonts w:hAnsi="宋体"/>
                <w:sz w:val="21"/>
                <w:szCs w:val="21"/>
              </w:rPr>
            </w:pPr>
            <w:r>
              <w:rPr>
                <w:rFonts w:hint="eastAsia" w:hAnsi="宋体"/>
                <w:sz w:val="21"/>
                <w:szCs w:val="21"/>
              </w:rPr>
              <w:t>所属行业</w:t>
            </w:r>
          </w:p>
        </w:tc>
        <w:tc>
          <w:tcPr>
            <w:tcW w:w="2753" w:type="dxa"/>
          </w:tcPr>
          <w:p>
            <w:pPr>
              <w:pStyle w:val="19"/>
              <w:spacing w:line="360" w:lineRule="exact"/>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8" w:type="dxa"/>
            <w:vAlign w:val="center"/>
          </w:tcPr>
          <w:p>
            <w:pPr>
              <w:pStyle w:val="19"/>
              <w:spacing w:line="360" w:lineRule="exact"/>
              <w:jc w:val="center"/>
              <w:rPr>
                <w:rFonts w:hAnsi="宋体"/>
                <w:sz w:val="21"/>
                <w:szCs w:val="21"/>
              </w:rPr>
            </w:pPr>
            <w:r>
              <w:rPr>
                <w:rFonts w:hint="eastAsia" w:hAnsi="宋体"/>
                <w:sz w:val="21"/>
                <w:szCs w:val="21"/>
              </w:rPr>
              <w:t>电话</w:t>
            </w:r>
          </w:p>
        </w:tc>
        <w:tc>
          <w:tcPr>
            <w:tcW w:w="2751" w:type="dxa"/>
            <w:vAlign w:val="center"/>
          </w:tcPr>
          <w:p>
            <w:pPr>
              <w:pStyle w:val="19"/>
              <w:spacing w:line="360" w:lineRule="exact"/>
              <w:jc w:val="center"/>
              <w:rPr>
                <w:rFonts w:hAnsi="宋体"/>
                <w:sz w:val="21"/>
                <w:szCs w:val="21"/>
              </w:rPr>
            </w:pPr>
          </w:p>
        </w:tc>
        <w:tc>
          <w:tcPr>
            <w:tcW w:w="1376" w:type="dxa"/>
            <w:vAlign w:val="center"/>
          </w:tcPr>
          <w:p>
            <w:pPr>
              <w:pStyle w:val="19"/>
              <w:spacing w:line="360" w:lineRule="exact"/>
              <w:ind w:firstLine="0"/>
              <w:jc w:val="center"/>
              <w:rPr>
                <w:rFonts w:hAnsi="宋体"/>
                <w:sz w:val="21"/>
                <w:szCs w:val="21"/>
              </w:rPr>
            </w:pPr>
            <w:r>
              <w:rPr>
                <w:rFonts w:hint="eastAsia" w:hAnsi="宋体"/>
                <w:sz w:val="21"/>
                <w:szCs w:val="21"/>
              </w:rPr>
              <w:t>传真</w:t>
            </w:r>
          </w:p>
        </w:tc>
        <w:tc>
          <w:tcPr>
            <w:tcW w:w="2753" w:type="dxa"/>
          </w:tcPr>
          <w:p>
            <w:pPr>
              <w:pStyle w:val="19"/>
              <w:spacing w:line="360" w:lineRule="exact"/>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8" w:type="dxa"/>
            <w:vAlign w:val="center"/>
          </w:tcPr>
          <w:p>
            <w:pPr>
              <w:pStyle w:val="19"/>
              <w:spacing w:line="360" w:lineRule="exact"/>
              <w:jc w:val="center"/>
              <w:rPr>
                <w:rFonts w:hAnsi="宋体"/>
                <w:sz w:val="21"/>
                <w:szCs w:val="21"/>
              </w:rPr>
            </w:pPr>
            <w:r>
              <w:rPr>
                <w:rFonts w:hint="eastAsia" w:hAnsi="宋体"/>
                <w:sz w:val="21"/>
                <w:szCs w:val="21"/>
              </w:rPr>
              <w:t>地址</w:t>
            </w:r>
          </w:p>
        </w:tc>
        <w:tc>
          <w:tcPr>
            <w:tcW w:w="6880" w:type="dxa"/>
            <w:gridSpan w:val="3"/>
            <w:vAlign w:val="center"/>
          </w:tcPr>
          <w:p>
            <w:pPr>
              <w:pStyle w:val="19"/>
              <w:spacing w:line="360" w:lineRule="exact"/>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8" w:type="dxa"/>
            <w:vAlign w:val="center"/>
          </w:tcPr>
          <w:p>
            <w:pPr>
              <w:pStyle w:val="19"/>
              <w:spacing w:line="360" w:lineRule="exact"/>
              <w:jc w:val="center"/>
              <w:rPr>
                <w:rFonts w:hAnsi="宋体"/>
                <w:sz w:val="21"/>
                <w:szCs w:val="21"/>
              </w:rPr>
            </w:pPr>
            <w:r>
              <w:rPr>
                <w:rFonts w:hint="eastAsia" w:hAnsi="宋体"/>
                <w:sz w:val="21"/>
                <w:szCs w:val="21"/>
              </w:rPr>
              <w:t>法定代表人</w:t>
            </w:r>
          </w:p>
        </w:tc>
        <w:tc>
          <w:tcPr>
            <w:tcW w:w="2751" w:type="dxa"/>
          </w:tcPr>
          <w:p>
            <w:pPr>
              <w:pStyle w:val="19"/>
              <w:spacing w:line="360" w:lineRule="exact"/>
              <w:jc w:val="center"/>
              <w:rPr>
                <w:rFonts w:hAnsi="宋体"/>
                <w:sz w:val="21"/>
                <w:szCs w:val="21"/>
              </w:rPr>
            </w:pPr>
          </w:p>
        </w:tc>
        <w:tc>
          <w:tcPr>
            <w:tcW w:w="1376" w:type="dxa"/>
            <w:vAlign w:val="center"/>
          </w:tcPr>
          <w:p>
            <w:pPr>
              <w:pStyle w:val="19"/>
              <w:spacing w:line="360" w:lineRule="exact"/>
              <w:ind w:firstLine="0"/>
              <w:jc w:val="center"/>
              <w:rPr>
                <w:rFonts w:hAnsi="宋体"/>
                <w:sz w:val="21"/>
                <w:szCs w:val="21"/>
              </w:rPr>
            </w:pPr>
            <w:r>
              <w:rPr>
                <w:rFonts w:hint="eastAsia" w:hAnsi="宋体"/>
                <w:sz w:val="21"/>
                <w:szCs w:val="21"/>
              </w:rPr>
              <w:t>被授权代表</w:t>
            </w:r>
          </w:p>
        </w:tc>
        <w:tc>
          <w:tcPr>
            <w:tcW w:w="2753" w:type="dxa"/>
          </w:tcPr>
          <w:p>
            <w:pPr>
              <w:pStyle w:val="19"/>
              <w:spacing w:line="360" w:lineRule="exact"/>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8" w:type="dxa"/>
            <w:vAlign w:val="center"/>
          </w:tcPr>
          <w:p>
            <w:pPr>
              <w:pStyle w:val="19"/>
              <w:spacing w:line="360" w:lineRule="exact"/>
              <w:jc w:val="center"/>
              <w:rPr>
                <w:rFonts w:hAnsi="宋体"/>
                <w:sz w:val="21"/>
                <w:szCs w:val="21"/>
              </w:rPr>
            </w:pPr>
            <w:r>
              <w:rPr>
                <w:rFonts w:hint="eastAsia" w:hAnsi="宋体"/>
                <w:sz w:val="21"/>
                <w:szCs w:val="21"/>
              </w:rPr>
              <w:t>注册资金</w:t>
            </w:r>
          </w:p>
        </w:tc>
        <w:tc>
          <w:tcPr>
            <w:tcW w:w="2751" w:type="dxa"/>
            <w:vAlign w:val="center"/>
          </w:tcPr>
          <w:p>
            <w:pPr>
              <w:pStyle w:val="19"/>
              <w:spacing w:line="360" w:lineRule="exact"/>
              <w:jc w:val="center"/>
              <w:rPr>
                <w:rFonts w:hAnsi="宋体"/>
                <w:sz w:val="21"/>
                <w:szCs w:val="21"/>
              </w:rPr>
            </w:pPr>
            <w:r>
              <w:rPr>
                <w:rFonts w:hint="eastAsia" w:hAnsi="宋体"/>
                <w:sz w:val="21"/>
                <w:szCs w:val="21"/>
              </w:rPr>
              <w:t>万元</w:t>
            </w:r>
          </w:p>
        </w:tc>
        <w:tc>
          <w:tcPr>
            <w:tcW w:w="1376" w:type="dxa"/>
            <w:vAlign w:val="center"/>
          </w:tcPr>
          <w:p>
            <w:pPr>
              <w:pStyle w:val="19"/>
              <w:spacing w:line="360" w:lineRule="exact"/>
              <w:ind w:firstLine="0"/>
              <w:jc w:val="center"/>
              <w:rPr>
                <w:rFonts w:hAnsi="宋体"/>
                <w:sz w:val="21"/>
                <w:szCs w:val="21"/>
              </w:rPr>
            </w:pPr>
            <w:r>
              <w:rPr>
                <w:rFonts w:hint="eastAsia" w:hAnsi="宋体"/>
                <w:sz w:val="21"/>
                <w:szCs w:val="21"/>
              </w:rPr>
              <w:t>职工总数</w:t>
            </w:r>
          </w:p>
        </w:tc>
        <w:tc>
          <w:tcPr>
            <w:tcW w:w="2753" w:type="dxa"/>
          </w:tcPr>
          <w:p>
            <w:pPr>
              <w:pStyle w:val="19"/>
              <w:spacing w:line="360" w:lineRule="exact"/>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8" w:type="dxa"/>
            <w:vAlign w:val="center"/>
          </w:tcPr>
          <w:p>
            <w:pPr>
              <w:pStyle w:val="19"/>
              <w:spacing w:line="360" w:lineRule="exact"/>
              <w:jc w:val="center"/>
              <w:rPr>
                <w:rFonts w:hAnsi="宋体"/>
                <w:sz w:val="21"/>
                <w:szCs w:val="21"/>
              </w:rPr>
            </w:pPr>
            <w:r>
              <w:rPr>
                <w:rFonts w:hint="eastAsia" w:hAnsi="宋体"/>
                <w:sz w:val="21"/>
                <w:szCs w:val="21"/>
              </w:rPr>
              <w:t>管理人员</w:t>
            </w:r>
          </w:p>
        </w:tc>
        <w:tc>
          <w:tcPr>
            <w:tcW w:w="2751" w:type="dxa"/>
            <w:vAlign w:val="center"/>
          </w:tcPr>
          <w:p>
            <w:pPr>
              <w:pStyle w:val="19"/>
              <w:spacing w:line="360" w:lineRule="exact"/>
              <w:jc w:val="center"/>
              <w:rPr>
                <w:rFonts w:hAnsi="宋体"/>
                <w:sz w:val="21"/>
                <w:szCs w:val="21"/>
              </w:rPr>
            </w:pPr>
          </w:p>
        </w:tc>
        <w:tc>
          <w:tcPr>
            <w:tcW w:w="1376" w:type="dxa"/>
            <w:vAlign w:val="center"/>
          </w:tcPr>
          <w:p>
            <w:pPr>
              <w:pStyle w:val="19"/>
              <w:spacing w:line="360" w:lineRule="exact"/>
              <w:ind w:firstLine="0"/>
              <w:jc w:val="center"/>
              <w:rPr>
                <w:rFonts w:hAnsi="宋体"/>
                <w:sz w:val="21"/>
                <w:szCs w:val="21"/>
              </w:rPr>
            </w:pPr>
            <w:r>
              <w:rPr>
                <w:rFonts w:hint="eastAsia" w:hAnsi="宋体"/>
                <w:sz w:val="21"/>
                <w:szCs w:val="21"/>
              </w:rPr>
              <w:t>操作人员</w:t>
            </w:r>
          </w:p>
        </w:tc>
        <w:tc>
          <w:tcPr>
            <w:tcW w:w="2753" w:type="dxa"/>
          </w:tcPr>
          <w:p>
            <w:pPr>
              <w:pStyle w:val="19"/>
              <w:spacing w:line="360" w:lineRule="exact"/>
              <w:jc w:val="center"/>
              <w:rPr>
                <w:rFonts w:hAnsi="宋体"/>
                <w:sz w:val="21"/>
                <w:szCs w:val="21"/>
              </w:rPr>
            </w:pPr>
          </w:p>
        </w:tc>
      </w:tr>
    </w:tbl>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5</w:t>
      </w:r>
      <w:r>
        <w:rPr>
          <w:rFonts w:hint="eastAsia" w:ascii="宋体" w:hAnsi="宋体"/>
          <w:b/>
          <w:bCs/>
          <w:szCs w:val="21"/>
        </w:rPr>
        <w:t>）本地化服务能力证明材料复印件（加盖公章，原件备查）；</w:t>
      </w: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）供应商清运车辆的配置情况证明材料复印件（加盖公章，原件备查）；</w:t>
      </w: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7</w:t>
      </w:r>
      <w:r>
        <w:rPr>
          <w:rFonts w:hint="eastAsia" w:ascii="宋体" w:hAnsi="宋体"/>
          <w:b/>
          <w:bCs/>
          <w:szCs w:val="21"/>
        </w:rPr>
        <w:t>）供应商业绩证明材料复印件（加盖公章，原件备查）；</w:t>
      </w:r>
    </w:p>
    <w:p>
      <w:pPr>
        <w:widowControl/>
        <w:jc w:val="center"/>
        <w:rPr>
          <w:rFonts w:ascii="宋体" w:hAnsi="宋体" w:cs="宋体"/>
          <w:b/>
        </w:rPr>
      </w:pPr>
      <w:r>
        <w:rPr>
          <w:rFonts w:hint="eastAsia" w:ascii="宋体" w:hAnsi="宋体" w:cs="宋体"/>
          <w:b/>
          <w:kern w:val="0"/>
          <w:szCs w:val="20"/>
        </w:rPr>
        <w:t>企业业绩表</w:t>
      </w:r>
    </w:p>
    <w:p>
      <w:pPr>
        <w:widowControl/>
        <w:tabs>
          <w:tab w:val="left" w:pos="3165"/>
        </w:tabs>
        <w:jc w:val="left"/>
        <w:rPr>
          <w:rFonts w:ascii="宋体" w:hAnsi="宋体" w:cs="宋体"/>
          <w:szCs w:val="21"/>
        </w:rPr>
      </w:pPr>
      <w:r>
        <w:rPr>
          <w:rFonts w:hint="eastAsia" w:ascii="宋体" w:hAnsi="宋体" w:cs="宋体"/>
          <w:kern w:val="0"/>
          <w:szCs w:val="21"/>
        </w:rPr>
        <w:t>项目编号：                   项目名称：                       子包号：</w:t>
      </w:r>
    </w:p>
    <w:tbl>
      <w:tblPr>
        <w:tblStyle w:val="4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szCs w:val="21"/>
              </w:rPr>
            </w:pPr>
            <w:r>
              <w:rPr>
                <w:rFonts w:hint="eastAsia" w:ascii="宋体" w:hAnsi="宋体" w:cs="宋体"/>
                <w:kern w:val="0"/>
                <w:szCs w:val="21"/>
              </w:rPr>
              <w:t>序号</w:t>
            </w:r>
          </w:p>
        </w:tc>
        <w:tc>
          <w:tcPr>
            <w:tcW w:w="1895"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center"/>
              <w:rPr>
                <w:rFonts w:ascii="宋体" w:hAnsi="宋体" w:cs="宋体"/>
                <w:szCs w:val="21"/>
              </w:rPr>
            </w:pPr>
            <w:r>
              <w:rPr>
                <w:rFonts w:hint="eastAsia" w:ascii="宋体" w:hAnsi="宋体" w:cs="宋体"/>
                <w:kern w:val="0"/>
                <w:szCs w:val="21"/>
              </w:rPr>
              <w:t>服务名称</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szCs w:val="21"/>
              </w:rPr>
            </w:pPr>
            <w:r>
              <w:rPr>
                <w:rFonts w:hint="eastAsia" w:ascii="宋体" w:hAnsi="宋体" w:cs="宋体"/>
                <w:kern w:val="0"/>
                <w:szCs w:val="21"/>
              </w:rPr>
              <w:t>业主单位</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szCs w:val="21"/>
              </w:rPr>
            </w:pPr>
            <w:r>
              <w:rPr>
                <w:rFonts w:hint="eastAsia" w:ascii="宋体" w:hAnsi="宋体" w:cs="宋体"/>
                <w:kern w:val="0"/>
                <w:szCs w:val="21"/>
              </w:rPr>
              <w:t>合同金额</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szCs w:val="21"/>
              </w:rPr>
            </w:pPr>
            <w:r>
              <w:rPr>
                <w:rFonts w:hint="eastAsia" w:ascii="宋体" w:hAnsi="宋体" w:cs="宋体"/>
                <w:kern w:val="0"/>
                <w:szCs w:val="21"/>
              </w:rPr>
              <w:t>合同签订日期</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center"/>
              <w:rPr>
                <w:rFonts w:ascii="宋体" w:hAnsi="宋体" w:cs="宋体"/>
                <w:szCs w:val="21"/>
              </w:rPr>
            </w:pPr>
            <w:r>
              <w:rPr>
                <w:rFonts w:hint="eastAsia" w:ascii="宋体" w:hAnsi="宋体" w:cs="宋体"/>
                <w:kern w:val="0"/>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895"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267"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741"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c>
          <w:tcPr>
            <w:tcW w:w="1986"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szCs w:val="21"/>
              </w:rPr>
            </w:pPr>
          </w:p>
        </w:tc>
      </w:tr>
    </w:tbl>
    <w:p>
      <w:pPr>
        <w:widowControl/>
        <w:tabs>
          <w:tab w:val="left" w:pos="3165"/>
        </w:tabs>
        <w:jc w:val="left"/>
        <w:rPr>
          <w:rFonts w:ascii="宋体" w:hAnsi="宋体" w:cs="宋体"/>
          <w:szCs w:val="21"/>
        </w:rPr>
      </w:pPr>
      <w:r>
        <w:rPr>
          <w:rFonts w:hint="eastAsia" w:ascii="宋体" w:hAnsi="宋体" w:cs="宋体"/>
          <w:kern w:val="0"/>
          <w:szCs w:val="21"/>
        </w:rPr>
        <w:t>注：</w:t>
      </w:r>
    </w:p>
    <w:p>
      <w:pPr>
        <w:widowControl/>
        <w:autoSpaceDE w:val="0"/>
        <w:autoSpaceDN w:val="0"/>
        <w:spacing w:line="386" w:lineRule="exact"/>
        <w:ind w:left="420" w:hanging="420" w:hangingChars="200"/>
        <w:jc w:val="left"/>
        <w:rPr>
          <w:rFonts w:ascii="宋体" w:hAnsi="宋体" w:cs="宋体"/>
          <w:b/>
          <w:szCs w:val="21"/>
        </w:rPr>
      </w:pPr>
      <w:r>
        <w:rPr>
          <w:rFonts w:hint="eastAsia" w:ascii="宋体" w:hAnsi="宋体" w:cs="宋体"/>
          <w:kern w:val="0"/>
          <w:szCs w:val="21"/>
        </w:rPr>
        <w:t>1．供应商所提供合同必须是真实有效的。在合同签订前，如采购人经核实后发现与实际情况不符，取消其中标资格，并按有关规定处理。</w:t>
      </w:r>
      <w:r>
        <w:rPr>
          <w:rFonts w:hint="eastAsia" w:ascii="宋体" w:hAnsi="宋体" w:cs="宋体"/>
          <w:b/>
          <w:kern w:val="0"/>
          <w:szCs w:val="21"/>
        </w:rPr>
        <w:t>（投标文件中提供加盖公章合同复印件，投标时随带合同原件备查）</w:t>
      </w:r>
    </w:p>
    <w:p>
      <w:pPr>
        <w:widowControl/>
        <w:autoSpaceDE w:val="0"/>
        <w:autoSpaceDN w:val="0"/>
        <w:spacing w:line="386" w:lineRule="exact"/>
        <w:jc w:val="left"/>
        <w:rPr>
          <w:rFonts w:ascii="宋体" w:hAnsi="宋体" w:cs="宋体"/>
          <w:szCs w:val="21"/>
        </w:rPr>
      </w:pPr>
      <w:r>
        <w:rPr>
          <w:rFonts w:hint="eastAsia" w:ascii="宋体" w:hAnsi="宋体" w:cs="宋体"/>
          <w:kern w:val="0"/>
          <w:szCs w:val="21"/>
        </w:rPr>
        <w:t>2．此表在不改变表式的情况下，可自行制作。</w:t>
      </w:r>
    </w:p>
    <w:p>
      <w:pPr>
        <w:widowControl/>
        <w:autoSpaceDE w:val="0"/>
        <w:autoSpaceDN w:val="0"/>
        <w:spacing w:line="426" w:lineRule="exact"/>
        <w:ind w:left="5280"/>
        <w:jc w:val="left"/>
        <w:rPr>
          <w:rFonts w:ascii="宋体" w:hAnsi="宋体" w:cs="宋体"/>
          <w:szCs w:val="21"/>
        </w:rPr>
      </w:pPr>
    </w:p>
    <w:p>
      <w:pPr>
        <w:widowControl/>
        <w:autoSpaceDE w:val="0"/>
        <w:autoSpaceDN w:val="0"/>
        <w:spacing w:line="426" w:lineRule="exact"/>
        <w:ind w:left="5280" w:firstLine="210" w:firstLineChars="100"/>
        <w:jc w:val="left"/>
        <w:rPr>
          <w:rFonts w:ascii="宋体" w:hAnsi="宋体" w:cs="宋体"/>
          <w:szCs w:val="21"/>
        </w:rPr>
      </w:pPr>
      <w:r>
        <w:rPr>
          <w:rFonts w:hint="eastAsia" w:ascii="宋体" w:hAnsi="宋体" w:cs="宋体"/>
          <w:kern w:val="0"/>
          <w:szCs w:val="21"/>
        </w:rPr>
        <w:t>供应商名称（盖章）：</w:t>
      </w:r>
    </w:p>
    <w:p>
      <w:pPr>
        <w:widowControl/>
        <w:tabs>
          <w:tab w:val="left" w:pos="3165"/>
        </w:tabs>
        <w:ind w:right="960"/>
        <w:jc w:val="right"/>
        <w:rPr>
          <w:rFonts w:ascii="宋体" w:hAnsi="宋体" w:cs="宋体"/>
          <w:szCs w:val="21"/>
        </w:rPr>
      </w:pPr>
      <w:r>
        <w:rPr>
          <w:rFonts w:hint="eastAsia" w:ascii="宋体" w:hAnsi="宋体" w:cs="宋体"/>
          <w:kern w:val="0"/>
          <w:szCs w:val="21"/>
        </w:rPr>
        <w:t>供应商代表（签字）</w:t>
      </w:r>
    </w:p>
    <w:p>
      <w:pPr>
        <w:widowControl/>
        <w:tabs>
          <w:tab w:val="left" w:pos="3165"/>
        </w:tabs>
        <w:jc w:val="center"/>
        <w:rPr>
          <w:rFonts w:ascii="宋体" w:hAnsi="宋体" w:cs="宋体"/>
          <w:szCs w:val="21"/>
        </w:rPr>
      </w:pPr>
    </w:p>
    <w:p>
      <w:pPr>
        <w:widowControl/>
        <w:tabs>
          <w:tab w:val="left" w:pos="3165"/>
        </w:tabs>
        <w:ind w:right="1080"/>
        <w:jc w:val="right"/>
        <w:rPr>
          <w:rFonts w:ascii="宋体" w:hAnsi="宋体" w:cs="宋体"/>
          <w:szCs w:val="21"/>
        </w:rPr>
      </w:pPr>
      <w:r>
        <w:rPr>
          <w:rFonts w:hint="eastAsia" w:ascii="宋体" w:hAnsi="宋体" w:cs="宋体"/>
          <w:kern w:val="0"/>
          <w:szCs w:val="21"/>
        </w:rPr>
        <w:t>2018年  月  日</w:t>
      </w: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8</w:t>
      </w:r>
      <w:r>
        <w:rPr>
          <w:rFonts w:hint="eastAsia" w:ascii="宋体" w:hAnsi="宋体"/>
          <w:b/>
          <w:bCs/>
          <w:szCs w:val="21"/>
        </w:rPr>
        <w:t>）供应商行业信誉及经验证明材料复印件（加盖公章，原件备查）；</w:t>
      </w: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9</w:t>
      </w:r>
      <w:r>
        <w:rPr>
          <w:rFonts w:hint="eastAsia" w:ascii="宋体" w:hAnsi="宋体"/>
          <w:b/>
          <w:bCs/>
          <w:szCs w:val="21"/>
        </w:rPr>
        <w:t>）采购文件要求的或供应商认为与本项目有关的其他商务资料（如是复印件请加盖公章，原件备查）。</w:t>
      </w: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10</w:t>
      </w:r>
      <w:r>
        <w:rPr>
          <w:rFonts w:hint="eastAsia" w:ascii="宋体" w:hAnsi="宋体"/>
          <w:b/>
          <w:bCs/>
          <w:szCs w:val="21"/>
        </w:rPr>
        <w:t>）针对本项目的完整保洁服务方案：</w:t>
      </w:r>
    </w:p>
    <w:p>
      <w:pPr>
        <w:snapToGrid w:val="0"/>
        <w:spacing w:before="50" w:afterLines="50"/>
        <w:ind w:firstLine="420" w:firstLineChars="200"/>
        <w:jc w:val="left"/>
        <w:rPr>
          <w:rFonts w:ascii="宋体" w:hAnsi="宋体"/>
          <w:szCs w:val="21"/>
        </w:rPr>
      </w:pPr>
      <w:r>
        <w:rPr>
          <w:rFonts w:hint="eastAsia" w:ascii="宋体" w:hAnsi="宋体"/>
          <w:szCs w:val="21"/>
        </w:rPr>
        <w:t>①供应商提供的保洁实施方案（包含作业人员与保洁作业的优化配置方案、重难点区域的保洁方案、垃圾桶保洁和管理方案、公厕保洁方案、垃圾清运方案）；</w:t>
      </w:r>
    </w:p>
    <w:p>
      <w:pPr>
        <w:snapToGrid w:val="0"/>
        <w:spacing w:before="50" w:afterLines="50"/>
        <w:ind w:firstLine="420" w:firstLineChars="200"/>
        <w:jc w:val="left"/>
        <w:rPr>
          <w:rFonts w:ascii="宋体" w:hAnsi="宋体"/>
          <w:szCs w:val="21"/>
        </w:rPr>
      </w:pP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拟投入的人员配备及管理方案；</w:t>
      </w:r>
    </w:p>
    <w:p>
      <w:pPr>
        <w:snapToGrid w:val="0"/>
        <w:spacing w:before="50" w:afterLines="50"/>
        <w:ind w:firstLine="420" w:firstLineChars="200"/>
        <w:jc w:val="left"/>
        <w:rPr>
          <w:rFonts w:ascii="宋体" w:hAnsi="宋体"/>
          <w:szCs w:val="21"/>
        </w:rPr>
      </w:pPr>
      <w:r>
        <w:rPr>
          <w:rFonts w:hint="eastAsia" w:ascii="宋体" w:hAnsi="宋体"/>
          <w:szCs w:val="21"/>
        </w:rPr>
        <w:fldChar w:fldCharType="begin"/>
      </w:r>
      <w:r>
        <w:rPr>
          <w:rFonts w:hint="eastAsia" w:ascii="宋体" w:hAnsi="宋体"/>
          <w:szCs w:val="21"/>
        </w:rPr>
        <w:instrText xml:space="preserve"> = 3 \* GB3 \* MERGEFORMAT </w:instrText>
      </w:r>
      <w:r>
        <w:rPr>
          <w:rFonts w:hint="eastAsia"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质量保障措施、服务响应及承诺；</w:t>
      </w:r>
    </w:p>
    <w:p>
      <w:pPr>
        <w:snapToGrid w:val="0"/>
        <w:spacing w:before="50" w:afterLines="50"/>
        <w:ind w:firstLine="422" w:firstLineChars="20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r>
        <w:rPr>
          <w:rFonts w:hint="eastAsia" w:ascii="宋体" w:hAnsi="宋体"/>
          <w:b/>
          <w:bCs/>
          <w:szCs w:val="21"/>
        </w:rPr>
        <w:t>（1</w:t>
      </w:r>
      <w:r>
        <w:rPr>
          <w:rFonts w:hint="eastAsia" w:ascii="宋体" w:hAnsi="宋体"/>
          <w:b/>
          <w:bCs/>
          <w:szCs w:val="21"/>
          <w:lang w:val="en-US" w:eastAsia="zh-CN"/>
        </w:rPr>
        <w:t>1</w:t>
      </w:r>
      <w:r>
        <w:rPr>
          <w:rFonts w:hint="eastAsia" w:ascii="宋体" w:hAnsi="宋体"/>
          <w:b/>
          <w:bCs/>
          <w:szCs w:val="21"/>
        </w:rPr>
        <w:t>）特殊时期的应急保障措施：针对大型活动、节庆假日、防台防汛期间、创优评优和突击检查等特殊时期的应急保障措施；</w:t>
      </w: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numPr>
          <w:ilvl w:val="0"/>
          <w:numId w:val="0"/>
        </w:numPr>
        <w:snapToGrid w:val="0"/>
        <w:spacing w:before="50" w:afterLines="50"/>
        <w:jc w:val="left"/>
        <w:rPr>
          <w:rFonts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12）</w:t>
      </w:r>
      <w:r>
        <w:rPr>
          <w:rFonts w:hint="eastAsia" w:ascii="宋体" w:hAnsi="宋体"/>
          <w:b/>
          <w:bCs/>
          <w:szCs w:val="21"/>
        </w:rPr>
        <w:t>针对本项目的督检制度；</w:t>
      </w: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numPr>
          <w:ilvl w:val="0"/>
          <w:numId w:val="0"/>
        </w:numPr>
        <w:snapToGrid w:val="0"/>
        <w:spacing w:before="50" w:afterLines="50"/>
        <w:jc w:val="left"/>
        <w:rPr>
          <w:rFonts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13）</w:t>
      </w:r>
      <w:r>
        <w:rPr>
          <w:rFonts w:hint="eastAsia" w:ascii="宋体" w:hAnsi="宋体"/>
          <w:b/>
          <w:bCs/>
          <w:szCs w:val="21"/>
        </w:rPr>
        <w:t>企业管理制度；</w:t>
      </w: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numPr>
          <w:ilvl w:val="0"/>
          <w:numId w:val="0"/>
        </w:numPr>
        <w:snapToGrid w:val="0"/>
        <w:spacing w:before="50" w:afterLines="50"/>
        <w:jc w:val="left"/>
        <w:rPr>
          <w:rFonts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14）</w:t>
      </w:r>
      <w:r>
        <w:rPr>
          <w:rFonts w:hint="eastAsia" w:ascii="宋体" w:hAnsi="宋体"/>
          <w:b/>
          <w:bCs/>
          <w:szCs w:val="21"/>
        </w:rPr>
        <w:t>合理化建议或具有实际意义的创新、其他优惠承诺；</w:t>
      </w: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p>
    <w:p>
      <w:pPr>
        <w:snapToGrid w:val="0"/>
        <w:spacing w:before="50" w:afterLines="50"/>
        <w:jc w:val="left"/>
        <w:rPr>
          <w:rFonts w:ascii="宋体" w:hAnsi="宋体"/>
          <w:b/>
          <w:bCs/>
          <w:szCs w:val="21"/>
        </w:rPr>
      </w:pPr>
      <w:r>
        <w:rPr>
          <w:rFonts w:hint="eastAsia" w:ascii="宋体" w:hAnsi="宋体"/>
          <w:b/>
          <w:bCs/>
          <w:szCs w:val="21"/>
        </w:rPr>
        <w:t>（15）供应商认为要附的其它技术部分资料。</w:t>
      </w: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pStyle w:val="2"/>
        <w:rPr>
          <w:rFonts w:ascii="宋体" w:hAnsi="宋体"/>
          <w:szCs w:val="21"/>
        </w:rPr>
      </w:pPr>
    </w:p>
    <w:p>
      <w:pPr>
        <w:jc w:val="both"/>
        <w:rPr>
          <w:rFonts w:hint="eastAsia"/>
          <w:b/>
          <w:sz w:val="28"/>
          <w:szCs w:val="28"/>
          <w:lang w:val="en-US" w:eastAsia="zh-CN"/>
        </w:rPr>
      </w:pPr>
      <w:r>
        <w:rPr>
          <w:rFonts w:hint="eastAsia"/>
          <w:b/>
          <w:sz w:val="28"/>
          <w:szCs w:val="28"/>
          <w:lang w:val="en-US" w:eastAsia="zh-CN"/>
        </w:rPr>
        <w:t>16</w:t>
      </w:r>
    </w:p>
    <w:p>
      <w:pPr>
        <w:jc w:val="center"/>
        <w:rPr>
          <w:b/>
          <w:sz w:val="28"/>
          <w:szCs w:val="28"/>
        </w:rPr>
      </w:pPr>
      <w:r>
        <w:rPr>
          <w:rFonts w:hint="eastAsia"/>
          <w:b/>
          <w:sz w:val="28"/>
          <w:szCs w:val="28"/>
          <w:lang w:val="zh-CN"/>
        </w:rPr>
        <w:t>承诺书</w:t>
      </w:r>
    </w:p>
    <w:p>
      <w:pPr>
        <w:rPr>
          <w:rFonts w:hint="eastAsia"/>
          <w:b/>
          <w:sz w:val="28"/>
          <w:szCs w:val="28"/>
        </w:rPr>
      </w:pPr>
    </w:p>
    <w:p>
      <w:pPr>
        <w:spacing w:line="360" w:lineRule="auto"/>
        <w:ind w:firstLine="480" w:firstLineChars="200"/>
        <w:rPr>
          <w:rFonts w:ascii="宋体" w:hAnsi="宋体"/>
          <w:sz w:val="24"/>
        </w:rPr>
      </w:pPr>
      <w:r>
        <w:rPr>
          <w:rFonts w:hint="eastAsia" w:ascii="宋体" w:hAnsi="宋体"/>
          <w:sz w:val="24"/>
        </w:rPr>
        <w:t>本人以企业法定代表人的身份郑重承诺：</w:t>
      </w:r>
    </w:p>
    <w:p>
      <w:pPr>
        <w:spacing w:line="360" w:lineRule="auto"/>
        <w:rPr>
          <w:rFonts w:hint="eastAsia" w:ascii="宋体" w:hAnsi="宋体"/>
          <w:sz w:val="24"/>
        </w:rPr>
      </w:pPr>
      <w:r>
        <w:rPr>
          <w:rFonts w:hint="eastAsia" w:ascii="宋体" w:hAnsi="宋体"/>
          <w:sz w:val="24"/>
        </w:rPr>
        <w:t>一、将遵循公开、公平、公正和诚实信用的原则参加本项目的投标；</w:t>
      </w:r>
    </w:p>
    <w:p>
      <w:pPr>
        <w:spacing w:line="360" w:lineRule="auto"/>
        <w:rPr>
          <w:rFonts w:hint="eastAsia" w:ascii="宋体" w:hAnsi="宋体"/>
          <w:sz w:val="24"/>
        </w:rPr>
      </w:pPr>
      <w:r>
        <w:rPr>
          <w:rFonts w:hint="eastAsia" w:ascii="宋体" w:hAnsi="宋体"/>
          <w:sz w:val="24"/>
        </w:rPr>
        <w:t>二、所提供的一切材料都是真实、有效、合法的；</w:t>
      </w:r>
    </w:p>
    <w:p>
      <w:pPr>
        <w:spacing w:line="360" w:lineRule="auto"/>
        <w:rPr>
          <w:rFonts w:hint="eastAsia" w:ascii="宋体" w:hAnsi="宋体"/>
          <w:sz w:val="24"/>
        </w:rPr>
      </w:pPr>
      <w:r>
        <w:rPr>
          <w:rFonts w:hint="eastAsia" w:ascii="宋体" w:hAnsi="宋体"/>
          <w:sz w:val="24"/>
        </w:rPr>
        <w:t>三、不与其他投标人相互串通投标报价，不排挤其他投标人的公平竞争，不损害招标人或其他投标人的合法权益；</w:t>
      </w:r>
    </w:p>
    <w:p>
      <w:pPr>
        <w:spacing w:line="360" w:lineRule="auto"/>
        <w:rPr>
          <w:rFonts w:hint="eastAsia" w:ascii="宋体" w:hAnsi="宋体"/>
          <w:sz w:val="24"/>
        </w:rPr>
      </w:pPr>
      <w:r>
        <w:rPr>
          <w:rFonts w:hint="eastAsia" w:ascii="宋体" w:hAnsi="宋体"/>
          <w:sz w:val="24"/>
        </w:rPr>
        <w:t>四、不与招标人或招标代理机构串通投标，损害国家利益、社会公共利益或者他人的合法权益；</w:t>
      </w:r>
    </w:p>
    <w:p>
      <w:pPr>
        <w:spacing w:line="360" w:lineRule="auto"/>
        <w:rPr>
          <w:rFonts w:hint="eastAsia" w:ascii="宋体" w:hAnsi="宋体"/>
          <w:sz w:val="24"/>
        </w:rPr>
      </w:pPr>
      <w:r>
        <w:rPr>
          <w:rFonts w:hint="eastAsia" w:ascii="宋体" w:hAnsi="宋体"/>
          <w:sz w:val="24"/>
        </w:rPr>
        <w:t>五、不向招标人或者评标委员会成员行贿以牟取中标；</w:t>
      </w:r>
    </w:p>
    <w:p>
      <w:pPr>
        <w:spacing w:line="360" w:lineRule="auto"/>
        <w:rPr>
          <w:rFonts w:hint="eastAsia" w:ascii="宋体" w:hAnsi="宋体"/>
          <w:sz w:val="24"/>
        </w:rPr>
      </w:pPr>
      <w:r>
        <w:rPr>
          <w:rFonts w:hint="eastAsia" w:ascii="宋体" w:hAnsi="宋体"/>
          <w:sz w:val="24"/>
        </w:rPr>
        <w:t>六、不以他人名义投标或者以其他方式弄虚作假，骗取中标。</w:t>
      </w:r>
    </w:p>
    <w:p>
      <w:pPr>
        <w:spacing w:line="360" w:lineRule="auto"/>
        <w:rPr>
          <w:rFonts w:hint="eastAsia" w:ascii="宋体" w:hAnsi="宋体"/>
          <w:b/>
          <w:sz w:val="24"/>
        </w:rPr>
      </w:pPr>
      <w:r>
        <w:rPr>
          <w:rFonts w:hint="eastAsia" w:ascii="宋体" w:hAnsi="宋体" w:cs="Arial"/>
          <w:szCs w:val="21"/>
        </w:rPr>
        <w:t>七、</w:t>
      </w:r>
      <w:r>
        <w:rPr>
          <w:rFonts w:hint="eastAsia" w:ascii="宋体" w:hAnsi="宋体"/>
          <w:b/>
          <w:sz w:val="24"/>
        </w:rPr>
        <w:t>原先进行强蛟镇镇区保洁的保洁工人，我司承诺：若我司中标，我司优先考虑原有保洁工人进行本保洁项目的保洁工作。</w:t>
      </w:r>
    </w:p>
    <w:p>
      <w:pPr>
        <w:spacing w:line="360" w:lineRule="auto"/>
        <w:rPr>
          <w:rFonts w:hint="eastAsia" w:ascii="宋体" w:hAnsi="宋体" w:cs="Arial"/>
          <w:szCs w:val="21"/>
        </w:rPr>
      </w:pPr>
    </w:p>
    <w:p>
      <w:pPr>
        <w:spacing w:line="360" w:lineRule="auto"/>
        <w:ind w:firstLine="480" w:firstLineChars="200"/>
        <w:rPr>
          <w:rFonts w:hint="eastAsia" w:ascii="宋体" w:hAnsi="宋体"/>
          <w:sz w:val="24"/>
        </w:rPr>
      </w:pPr>
      <w:r>
        <w:rPr>
          <w:rFonts w:hint="eastAsia" w:ascii="宋体" w:hAnsi="宋体"/>
          <w:sz w:val="24"/>
        </w:rPr>
        <w:t>本公司若有违反本承诺内容的行为，愿意承担法律责任。如已中标的，自动放弃中标资格。给招标人造成损失的，依法承担赔偿责任。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法定代表人（签字或盖章）：</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年   月   日</w:t>
      </w:r>
    </w:p>
    <w:p>
      <w:pPr>
        <w:snapToGrid w:val="0"/>
        <w:spacing w:line="360" w:lineRule="auto"/>
        <w:rPr>
          <w:rFonts w:hint="eastAsia" w:ascii="宋体" w:hAnsi="宋体"/>
          <w:spacing w:val="20"/>
          <w:sz w:val="24"/>
        </w:rPr>
      </w:pPr>
    </w:p>
    <w:p>
      <w:pPr>
        <w:pStyle w:val="2"/>
        <w:rPr>
          <w:rFonts w:ascii="宋体" w:hAnsi="宋体"/>
          <w:szCs w:val="21"/>
        </w:rPr>
      </w:pPr>
    </w:p>
    <w:p>
      <w:pPr>
        <w:snapToGrid w:val="0"/>
        <w:spacing w:before="50" w:afterLines="50"/>
        <w:jc w:val="left"/>
        <w:rPr>
          <w:rFonts w:ascii="宋体" w:hAnsi="宋体"/>
          <w:szCs w:val="21"/>
        </w:rPr>
      </w:pPr>
    </w:p>
    <w:p>
      <w:pPr>
        <w:snapToGrid w:val="0"/>
        <w:spacing w:before="50" w:afterLines="50"/>
        <w:jc w:val="left"/>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rPr>
          <w:szCs w:val="21"/>
        </w:rPr>
      </w:pPr>
      <w:r>
        <w:rPr>
          <w:rFonts w:hint="eastAsia" w:hAnsi="宋体"/>
          <w:szCs w:val="21"/>
        </w:rPr>
        <w:t>评标索引表</w:t>
      </w:r>
      <w:r>
        <w:rPr>
          <w:rFonts w:hAnsi="宋体"/>
          <w:szCs w:val="21"/>
        </w:rPr>
        <w:t>格式：</w:t>
      </w:r>
    </w:p>
    <w:p>
      <w:pPr>
        <w:spacing w:line="360" w:lineRule="auto"/>
        <w:jc w:val="center"/>
        <w:rPr>
          <w:rFonts w:ascii="宋体"/>
          <w:b/>
          <w:bCs/>
          <w:kern w:val="44"/>
          <w:sz w:val="28"/>
        </w:rPr>
      </w:pPr>
      <w:r>
        <w:rPr>
          <w:rFonts w:hint="eastAsia" w:ascii="宋体"/>
          <w:b/>
          <w:bCs/>
          <w:kern w:val="44"/>
          <w:sz w:val="28"/>
        </w:rPr>
        <w:t>评标索引表</w:t>
      </w:r>
    </w:p>
    <w:tbl>
      <w:tblPr>
        <w:tblStyle w:val="46"/>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027"/>
        <w:gridCol w:w="2312"/>
        <w:gridCol w:w="180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序号</w:t>
            </w:r>
          </w:p>
        </w:tc>
        <w:tc>
          <w:tcPr>
            <w:tcW w:w="30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评审内容</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评分细则</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页码</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302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23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18" w:type="dxa"/>
            <w:tcBorders>
              <w:left w:val="single" w:color="auto" w:sz="4" w:space="0"/>
              <w:right w:val="single" w:color="auto" w:sz="4" w:space="0"/>
            </w:tcBorders>
            <w:vAlign w:val="center"/>
          </w:tcPr>
          <w:p>
            <w:pPr>
              <w:jc w:val="center"/>
              <w:rPr>
                <w:szCs w:val="21"/>
              </w:rPr>
            </w:pPr>
          </w:p>
        </w:tc>
        <w:tc>
          <w:tcPr>
            <w:tcW w:w="3027" w:type="dxa"/>
            <w:tcBorders>
              <w:left w:val="single" w:color="auto" w:sz="4" w:space="0"/>
              <w:right w:val="single" w:color="auto" w:sz="4" w:space="0"/>
            </w:tcBorders>
            <w:vAlign w:val="center"/>
          </w:tcPr>
          <w:p>
            <w:pPr>
              <w:jc w:val="center"/>
              <w:rPr>
                <w:szCs w:val="21"/>
              </w:rPr>
            </w:pP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18" w:type="dxa"/>
            <w:tcBorders>
              <w:top w:val="single" w:color="auto" w:sz="4" w:space="0"/>
              <w:left w:val="single" w:color="auto" w:sz="4" w:space="0"/>
              <w:right w:val="single" w:color="auto" w:sz="4" w:space="0"/>
            </w:tcBorders>
            <w:vAlign w:val="center"/>
          </w:tcPr>
          <w:p>
            <w:pPr>
              <w:jc w:val="center"/>
              <w:rPr>
                <w:szCs w:val="21"/>
              </w:rPr>
            </w:pPr>
          </w:p>
        </w:tc>
        <w:tc>
          <w:tcPr>
            <w:tcW w:w="3027" w:type="dxa"/>
            <w:tcBorders>
              <w:top w:val="single" w:color="auto" w:sz="4" w:space="0"/>
              <w:left w:val="single" w:color="auto" w:sz="4" w:space="0"/>
              <w:right w:val="single" w:color="auto" w:sz="4" w:space="0"/>
            </w:tcBorders>
            <w:vAlign w:val="center"/>
          </w:tcPr>
          <w:p>
            <w:pPr>
              <w:jc w:val="center"/>
              <w:rPr>
                <w:rFonts w:ascii="宋体" w:hAnsi="宋体"/>
                <w:kern w:val="0"/>
                <w:szCs w:val="21"/>
                <w:lang w:val="zh-CN"/>
              </w:rPr>
            </w:pPr>
          </w:p>
        </w:tc>
        <w:tc>
          <w:tcPr>
            <w:tcW w:w="2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p>
        </w:tc>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p>
        </w:tc>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p>
        </w:tc>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p>
        </w:tc>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p>
        </w:tc>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p>
        </w:tc>
      </w:tr>
    </w:tbl>
    <w:p>
      <w:pPr>
        <w:spacing w:line="360" w:lineRule="auto"/>
        <w:rPr>
          <w:rFonts w:ascii="宋体"/>
          <w:bCs/>
          <w:kern w:val="44"/>
          <w:sz w:val="28"/>
        </w:rPr>
      </w:pPr>
    </w:p>
    <w:p>
      <w:pPr>
        <w:spacing w:line="360" w:lineRule="auto"/>
        <w:rPr>
          <w:szCs w:val="21"/>
        </w:rPr>
      </w:pPr>
      <w:r>
        <w:rPr>
          <w:rFonts w:hint="eastAsia" w:ascii="宋体"/>
          <w:bCs/>
          <w:kern w:val="44"/>
          <w:sz w:val="28"/>
        </w:rPr>
        <w:t>注：请各供应商将本表放在投标文件目录前。</w:t>
      </w:r>
    </w:p>
    <w:p>
      <w:pPr>
        <w:snapToGrid w:val="0"/>
        <w:spacing w:line="360" w:lineRule="auto"/>
        <w:ind w:firstLine="413" w:firstLineChars="196"/>
        <w:jc w:val="left"/>
        <w:rPr>
          <w:rFonts w:ascii="宋体" w:hAnsi="宋体"/>
          <w:b/>
          <w:szCs w:val="21"/>
        </w:rPr>
      </w:pPr>
    </w:p>
    <w:p>
      <w:pPr>
        <w:snapToGrid w:val="0"/>
        <w:spacing w:line="360" w:lineRule="auto"/>
        <w:ind w:firstLine="413" w:firstLineChars="196"/>
        <w:jc w:val="left"/>
        <w:rPr>
          <w:rFonts w:ascii="宋体" w:hAnsi="宋体"/>
          <w:b/>
          <w:szCs w:val="21"/>
        </w:rPr>
      </w:pPr>
    </w:p>
    <w:p>
      <w:pPr>
        <w:snapToGrid w:val="0"/>
        <w:spacing w:line="360" w:lineRule="auto"/>
        <w:ind w:firstLine="413" w:firstLineChars="196"/>
        <w:jc w:val="left"/>
        <w:rPr>
          <w:rFonts w:ascii="宋体" w:hAnsi="宋体"/>
          <w:b/>
          <w:szCs w:val="21"/>
        </w:rPr>
      </w:pPr>
      <w:r>
        <w:rPr>
          <w:rFonts w:hint="eastAsia" w:ascii="宋体" w:hAnsi="宋体"/>
          <w:b/>
          <w:szCs w:val="21"/>
        </w:rPr>
        <w:t>3.</w:t>
      </w:r>
      <w:r>
        <w:rPr>
          <w:rFonts w:ascii="宋体" w:hAnsi="宋体"/>
          <w:b/>
          <w:szCs w:val="21"/>
        </w:rPr>
        <w:t>报价</w:t>
      </w:r>
      <w:r>
        <w:rPr>
          <w:rFonts w:hint="eastAsia" w:ascii="宋体" w:hAnsi="宋体"/>
          <w:b/>
          <w:szCs w:val="21"/>
        </w:rPr>
        <w:t>部分</w:t>
      </w:r>
      <w:r>
        <w:rPr>
          <w:rFonts w:ascii="宋体" w:hAnsi="宋体"/>
          <w:b/>
          <w:szCs w:val="21"/>
        </w:rPr>
        <w:t>：</w:t>
      </w:r>
    </w:p>
    <w:p>
      <w:pPr>
        <w:tabs>
          <w:tab w:val="left" w:pos="3870"/>
          <w:tab w:val="left" w:pos="4085"/>
        </w:tabs>
        <w:snapToGrid w:val="0"/>
        <w:spacing w:line="360" w:lineRule="auto"/>
        <w:ind w:firstLine="420" w:firstLineChars="200"/>
        <w:jc w:val="left"/>
        <w:rPr>
          <w:rFonts w:ascii="宋体" w:hAnsi="宋体"/>
          <w:szCs w:val="21"/>
        </w:rPr>
      </w:pPr>
      <w:r>
        <w:rPr>
          <w:rFonts w:hint="eastAsia" w:ascii="宋体" w:hAnsi="宋体"/>
          <w:szCs w:val="21"/>
        </w:rPr>
        <w:t>（1）投标函（格式见附件）；</w:t>
      </w:r>
    </w:p>
    <w:p>
      <w:pPr>
        <w:tabs>
          <w:tab w:val="left" w:pos="3870"/>
          <w:tab w:val="left" w:pos="4085"/>
        </w:tabs>
        <w:snapToGrid w:val="0"/>
        <w:spacing w:line="360" w:lineRule="auto"/>
        <w:ind w:firstLine="420" w:firstLineChars="200"/>
        <w:jc w:val="left"/>
        <w:rPr>
          <w:rFonts w:ascii="宋体" w:hAnsi="宋体"/>
          <w:szCs w:val="21"/>
        </w:rPr>
      </w:pPr>
      <w:r>
        <w:rPr>
          <w:rFonts w:hint="eastAsia" w:ascii="宋体" w:hAnsi="宋体"/>
          <w:szCs w:val="21"/>
        </w:rPr>
        <w:t>（2</w:t>
      </w:r>
      <w:r>
        <w:rPr>
          <w:rFonts w:ascii="宋体" w:hAnsi="宋体"/>
          <w:szCs w:val="21"/>
        </w:rPr>
        <w:t>）开标一览表</w:t>
      </w:r>
      <w:r>
        <w:rPr>
          <w:rFonts w:hint="eastAsia" w:ascii="宋体" w:hAnsi="宋体"/>
          <w:szCs w:val="21"/>
        </w:rPr>
        <w:t>（格式见附件）</w:t>
      </w:r>
      <w:r>
        <w:rPr>
          <w:rFonts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（3）投标报价明细表（按</w:t>
      </w:r>
      <w:r>
        <w:rPr>
          <w:rFonts w:ascii="宋体" w:hAnsi="宋体" w:cs="宋体"/>
          <w:kern w:val="0"/>
          <w:szCs w:val="21"/>
        </w:rPr>
        <w:t>第</w:t>
      </w:r>
      <w:r>
        <w:rPr>
          <w:rFonts w:hint="eastAsia" w:ascii="宋体" w:hAnsi="宋体" w:cs="宋体"/>
          <w:kern w:val="0"/>
          <w:szCs w:val="21"/>
        </w:rPr>
        <w:t>六章投标文件格式所列明细报价）</w:t>
      </w:r>
      <w:r>
        <w:rPr>
          <w:rFonts w:hint="eastAsia"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（4）中小企业声明函（如有，格式见附件）；</w:t>
      </w:r>
    </w:p>
    <w:p>
      <w:pPr>
        <w:snapToGrid w:val="0"/>
        <w:spacing w:line="360" w:lineRule="auto"/>
        <w:ind w:firstLine="420" w:firstLineChars="200"/>
        <w:jc w:val="left"/>
        <w:rPr>
          <w:rFonts w:ascii="宋体" w:hAnsi="宋体"/>
          <w:szCs w:val="21"/>
        </w:rPr>
      </w:pPr>
      <w:r>
        <w:rPr>
          <w:rFonts w:hint="eastAsia" w:hAnsi="宋体"/>
          <w:szCs w:val="21"/>
        </w:rPr>
        <w:t>（5）</w:t>
      </w:r>
      <w:r>
        <w:rPr>
          <w:rFonts w:hint="eastAsia" w:ascii="宋体" w:hAnsi="宋体"/>
          <w:szCs w:val="21"/>
        </w:rPr>
        <w:t>残疾人福利性单位声明函（如有，见附件）；</w:t>
      </w:r>
    </w:p>
    <w:p>
      <w:pPr>
        <w:snapToGrid w:val="0"/>
        <w:spacing w:before="50" w:afterLines="50"/>
        <w:ind w:firstLine="420" w:firstLineChars="200"/>
        <w:jc w:val="left"/>
        <w:rPr>
          <w:rFonts w:hAnsi="宋体"/>
          <w:szCs w:val="21"/>
        </w:rPr>
      </w:pPr>
      <w:r>
        <w:rPr>
          <w:rFonts w:hint="eastAsia" w:hAnsi="宋体"/>
          <w:szCs w:val="21"/>
        </w:rPr>
        <w:t>（6）供应商</w:t>
      </w:r>
      <w:r>
        <w:rPr>
          <w:rFonts w:hAnsi="宋体"/>
          <w:szCs w:val="21"/>
        </w:rPr>
        <w:t>针对报价需要说明的其他文件和说明。</w:t>
      </w: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Lines="50"/>
        <w:jc w:val="left"/>
        <w:rPr>
          <w:rFonts w:hAnsi="宋体"/>
          <w:szCs w:val="21"/>
        </w:rPr>
      </w:pPr>
    </w:p>
    <w:p>
      <w:pPr>
        <w:pStyle w:val="2"/>
        <w:rPr>
          <w:rFonts w:hAnsi="宋体"/>
          <w:szCs w:val="21"/>
        </w:rPr>
      </w:pPr>
    </w:p>
    <w:p>
      <w:pPr>
        <w:snapToGrid w:val="0"/>
        <w:spacing w:beforeLines="50" w:after="50"/>
        <w:rPr>
          <w:rFonts w:ascii="宋体" w:hAnsi="宋体"/>
          <w:b/>
          <w:szCs w:val="21"/>
        </w:rPr>
      </w:pPr>
      <w:r>
        <w:rPr>
          <w:rFonts w:hint="eastAsia" w:ascii="宋体" w:hAnsi="宋体"/>
          <w:b/>
          <w:szCs w:val="21"/>
        </w:rPr>
        <w:t>（1）投标函</w:t>
      </w:r>
    </w:p>
    <w:p>
      <w:pPr>
        <w:snapToGrid w:val="0"/>
        <w:spacing w:beforeLines="50" w:after="50"/>
        <w:jc w:val="center"/>
        <w:rPr>
          <w:rFonts w:ascii="宋体" w:hAnsi="宋体"/>
          <w:b/>
          <w:szCs w:val="21"/>
        </w:rPr>
      </w:pPr>
      <w:r>
        <w:rPr>
          <w:rFonts w:hint="eastAsia" w:ascii="宋体" w:hAnsi="宋体"/>
          <w:b/>
          <w:szCs w:val="21"/>
        </w:rPr>
        <w:t>投</w:t>
      </w:r>
      <w:r>
        <w:rPr>
          <w:rFonts w:ascii="宋体" w:hAnsi="宋体"/>
          <w:b/>
          <w:szCs w:val="21"/>
        </w:rPr>
        <w:t xml:space="preserve"> </w:t>
      </w:r>
      <w:r>
        <w:rPr>
          <w:rFonts w:hint="eastAsia" w:ascii="宋体" w:hAnsi="宋体"/>
          <w:b/>
          <w:szCs w:val="21"/>
        </w:rPr>
        <w:t>标</w:t>
      </w:r>
      <w:r>
        <w:rPr>
          <w:rFonts w:ascii="宋体" w:hAnsi="宋体"/>
          <w:b/>
          <w:szCs w:val="21"/>
        </w:rPr>
        <w:t xml:space="preserve"> </w:t>
      </w:r>
      <w:r>
        <w:rPr>
          <w:rFonts w:hint="eastAsia" w:ascii="宋体" w:hAnsi="宋体"/>
          <w:b/>
          <w:szCs w:val="21"/>
        </w:rPr>
        <w:t>函</w:t>
      </w: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rPr>
        <w:t>项目的采购公告（项目编号：</w:t>
      </w:r>
      <w:r>
        <w:rPr>
          <w:rFonts w:hint="eastAsia" w:ascii="宋体" w:hAnsi="宋体"/>
          <w:szCs w:val="21"/>
          <w:u w:val="single"/>
        </w:rPr>
        <w:t xml:space="preserve">          </w:t>
      </w:r>
      <w:r>
        <w:rPr>
          <w:rFonts w:hint="eastAsia" w:ascii="宋体" w:hAnsi="宋体"/>
          <w:szCs w:val="21"/>
        </w:rPr>
        <w:t>），签字代表</w:t>
      </w:r>
      <w:r>
        <w:rPr>
          <w:rFonts w:hint="eastAsia" w:ascii="宋体" w:hAnsi="宋体"/>
          <w:szCs w:val="21"/>
          <w:u w:val="single"/>
        </w:rPr>
        <w:t xml:space="preserve">             </w:t>
      </w:r>
      <w:r>
        <w:rPr>
          <w:rFonts w:hint="eastAsia" w:ascii="宋体" w:hAnsi="宋体"/>
          <w:szCs w:val="21"/>
        </w:rPr>
        <w:t>（全名）经正式授权并代表供应商</w:t>
      </w:r>
      <w:r>
        <w:rPr>
          <w:rFonts w:hint="eastAsia" w:ascii="宋体" w:hAnsi="宋体"/>
          <w:szCs w:val="21"/>
          <w:u w:val="single"/>
        </w:rPr>
        <w:t xml:space="preserve">           </w:t>
      </w:r>
      <w:r>
        <w:rPr>
          <w:rFonts w:hint="eastAsia" w:ascii="宋体" w:hAnsi="宋体"/>
          <w:szCs w:val="21"/>
        </w:rPr>
        <w:t>（供应商名称）提交投标文件。</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.本投标有效期自开标日起</w:t>
      </w:r>
      <w:r>
        <w:rPr>
          <w:rFonts w:ascii="宋体" w:hAnsi="宋体"/>
          <w:szCs w:val="21"/>
        </w:rPr>
        <w:t>_</w:t>
      </w:r>
      <w:r>
        <w:rPr>
          <w:rFonts w:hint="eastAsia" w:ascii="宋体" w:hAnsi="宋体"/>
          <w:szCs w:val="21"/>
          <w:u w:val="single"/>
        </w:rPr>
        <w:t>90</w:t>
      </w:r>
      <w:r>
        <w:rPr>
          <w:rFonts w:hint="eastAsia" w:ascii="宋体" w:hAnsi="宋体"/>
          <w:szCs w:val="21"/>
        </w:rPr>
        <w:t>个日历日。</w:t>
      </w:r>
    </w:p>
    <w:p>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.供应商同意按照贵方要求提供与投标有关的一切数据或资料。</w:t>
      </w:r>
    </w:p>
    <w:p>
      <w:pPr>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.与本投标有关的一切正式往来信函请寄：</w:t>
      </w: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邮编：</w:t>
      </w:r>
      <w:r>
        <w:rPr>
          <w:rFonts w:ascii="宋体" w:hAnsi="宋体"/>
          <w:szCs w:val="21"/>
        </w:rPr>
        <w:t xml:space="preserve">__________   </w:t>
      </w:r>
      <w:r>
        <w:rPr>
          <w:rFonts w:hint="eastAsia" w:ascii="宋体" w:hAnsi="宋体"/>
          <w:szCs w:val="21"/>
        </w:rPr>
        <w:t>电话：</w:t>
      </w:r>
      <w:r>
        <w:rPr>
          <w:rFonts w:ascii="宋体" w:hAnsi="宋体"/>
          <w:szCs w:val="21"/>
        </w:rPr>
        <w:t>______________</w:t>
      </w:r>
    </w:p>
    <w:p>
      <w:pPr>
        <w:snapToGrid w:val="0"/>
        <w:spacing w:line="360" w:lineRule="auto"/>
        <w:rPr>
          <w:rFonts w:ascii="宋体" w:hAnsi="宋体"/>
          <w:szCs w:val="21"/>
        </w:rPr>
      </w:pPr>
      <w:r>
        <w:rPr>
          <w:rFonts w:hint="eastAsia" w:ascii="宋体" w:hAnsi="宋体"/>
          <w:szCs w:val="21"/>
        </w:rPr>
        <w:t>传真：</w:t>
      </w:r>
      <w:r>
        <w:rPr>
          <w:rFonts w:ascii="宋体" w:hAnsi="宋体"/>
          <w:szCs w:val="21"/>
        </w:rPr>
        <w:t>______________</w:t>
      </w:r>
      <w:r>
        <w:rPr>
          <w:rFonts w:hint="eastAsia" w:ascii="宋体" w:hAnsi="宋体"/>
          <w:szCs w:val="21"/>
        </w:rPr>
        <w:t>供应商代表姓名</w:t>
      </w:r>
      <w:r>
        <w:rPr>
          <w:rFonts w:ascii="宋体" w:hAnsi="宋体"/>
          <w:szCs w:val="21"/>
        </w:rPr>
        <w:t xml:space="preserve"> ___________  </w:t>
      </w:r>
      <w:r>
        <w:rPr>
          <w:rFonts w:hint="eastAsia" w:ascii="宋体" w:hAnsi="宋体"/>
          <w:szCs w:val="21"/>
        </w:rPr>
        <w:t>职务：</w:t>
      </w:r>
      <w:r>
        <w:rPr>
          <w:rFonts w:ascii="宋体" w:hAnsi="宋体"/>
          <w:szCs w:val="21"/>
        </w:rPr>
        <w:t>______</w:t>
      </w:r>
      <w:r>
        <w:rPr>
          <w:rFonts w:ascii="宋体" w:hAnsi="宋体"/>
          <w:szCs w:val="21"/>
          <w:u w:val="single"/>
        </w:rPr>
        <w:t xml:space="preserve"> </w:t>
      </w:r>
      <w:r>
        <w:rPr>
          <w:rFonts w:ascii="宋体" w:hAnsi="宋体"/>
          <w:szCs w:val="21"/>
        </w:rPr>
        <w:t>_______</w:t>
      </w:r>
    </w:p>
    <w:p>
      <w:pPr>
        <w:snapToGrid w:val="0"/>
        <w:spacing w:line="360" w:lineRule="auto"/>
        <w:rPr>
          <w:rFonts w:ascii="宋体" w:hAns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):___________________</w:t>
      </w:r>
    </w:p>
    <w:p>
      <w:pPr>
        <w:snapToGrid w:val="0"/>
        <w:spacing w:line="360" w:lineRule="auto"/>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银行帐号：</w:t>
      </w:r>
      <w:r>
        <w:rPr>
          <w:rFonts w:ascii="宋体" w:hAnsi="宋体"/>
          <w:szCs w:val="21"/>
          <w:u w:val="single"/>
        </w:rPr>
        <w:t xml:space="preserve">                    </w:t>
      </w:r>
      <w:r>
        <w:rPr>
          <w:rFonts w:ascii="宋体" w:hAnsi="宋体"/>
          <w:szCs w:val="21"/>
        </w:rPr>
        <w:t xml:space="preserve"> </w:t>
      </w:r>
    </w:p>
    <w:p>
      <w:pPr>
        <w:snapToGrid w:val="0"/>
        <w:spacing w:line="360" w:lineRule="auto"/>
        <w:jc w:val="center"/>
        <w:rPr>
          <w:rFonts w:ascii="宋体" w:hAnsi="宋体"/>
          <w:szCs w:val="21"/>
        </w:rPr>
      </w:pPr>
    </w:p>
    <w:p>
      <w:pPr>
        <w:snapToGrid w:val="0"/>
        <w:spacing w:line="360" w:lineRule="auto"/>
        <w:rPr>
          <w:rFonts w:ascii="宋体" w:hAnsi="宋体"/>
          <w:szCs w:val="21"/>
        </w:rPr>
      </w:pPr>
      <w:r>
        <w:rPr>
          <w:rFonts w:hint="eastAsia" w:ascii="宋体" w:hAnsi="宋体"/>
          <w:szCs w:val="21"/>
        </w:rPr>
        <w:t>授权代表签字</w:t>
      </w:r>
      <w:r>
        <w:rPr>
          <w:rFonts w:ascii="宋体" w:hAnsi="宋体"/>
          <w:szCs w:val="21"/>
        </w:rPr>
        <w:t xml:space="preserve">:___________                      </w:t>
      </w:r>
      <w:r>
        <w:rPr>
          <w:rFonts w:hint="eastAsia" w:ascii="宋体" w:hAnsi="宋体"/>
          <w:szCs w:val="21"/>
        </w:rPr>
        <w:t>日期</w:t>
      </w:r>
      <w:r>
        <w:rPr>
          <w:rFonts w:ascii="宋体" w:hAnsi="宋体"/>
          <w:szCs w:val="21"/>
        </w:rPr>
        <w:t>:_____</w:t>
      </w:r>
      <w:r>
        <w:rPr>
          <w:rFonts w:hint="eastAsia" w:ascii="宋体" w:hAnsi="宋体"/>
          <w:szCs w:val="21"/>
        </w:rPr>
        <w:t>年</w:t>
      </w:r>
      <w:r>
        <w:rPr>
          <w:rFonts w:ascii="宋体" w:hAnsi="宋体"/>
          <w:szCs w:val="21"/>
        </w:rPr>
        <w:t>___</w:t>
      </w:r>
      <w:r>
        <w:rPr>
          <w:rFonts w:hint="eastAsia" w:ascii="宋体" w:hAnsi="宋体"/>
          <w:szCs w:val="21"/>
        </w:rPr>
        <w:t>月</w:t>
      </w:r>
      <w:r>
        <w:rPr>
          <w:rFonts w:ascii="宋体" w:hAnsi="宋体"/>
          <w:szCs w:val="21"/>
        </w:rPr>
        <w:t>___</w:t>
      </w:r>
      <w:r>
        <w:rPr>
          <w:rFonts w:hint="eastAsia" w:ascii="宋体" w:hAnsi="宋体"/>
          <w:szCs w:val="21"/>
        </w:rPr>
        <w:t>日</w:t>
      </w:r>
    </w:p>
    <w:p>
      <w:pPr>
        <w:snapToGrid w:val="0"/>
        <w:spacing w:before="50" w:afterLines="50"/>
        <w:jc w:val="left"/>
        <w:rPr>
          <w:rFonts w:hAnsi="宋体"/>
          <w:szCs w:val="21"/>
        </w:rPr>
      </w:pPr>
      <w:r>
        <w:rPr>
          <w:rFonts w:ascii="宋体" w:hAnsi="宋体"/>
          <w:szCs w:val="21"/>
        </w:rPr>
        <w:br w:type="page"/>
      </w:r>
    </w:p>
    <w:p>
      <w:pPr>
        <w:snapToGrid w:val="0"/>
        <w:spacing w:before="50" w:afterLines="50"/>
        <w:jc w:val="left"/>
        <w:rPr>
          <w:rFonts w:hAnsi="宋体"/>
          <w:szCs w:val="21"/>
        </w:rPr>
      </w:pPr>
    </w:p>
    <w:p>
      <w:pPr>
        <w:snapToGrid w:val="0"/>
        <w:spacing w:before="50" w:afterLines="50"/>
        <w:jc w:val="left"/>
        <w:rPr>
          <w:rFonts w:hAnsi="宋体"/>
          <w:szCs w:val="21"/>
        </w:rPr>
      </w:pPr>
    </w:p>
    <w:p>
      <w:pPr>
        <w:snapToGrid w:val="0"/>
        <w:spacing w:before="50" w:after="50"/>
        <w:rPr>
          <w:rFonts w:ascii="宋体" w:hAnsi="宋体"/>
          <w:b/>
          <w:bCs/>
          <w:szCs w:val="21"/>
        </w:rPr>
      </w:pPr>
      <w:r>
        <w:rPr>
          <w:rFonts w:hint="eastAsia" w:ascii="宋体" w:hAnsi="宋体"/>
          <w:b/>
          <w:bCs/>
          <w:szCs w:val="21"/>
        </w:rPr>
        <w:t>（2）开标一览表</w:t>
      </w:r>
    </w:p>
    <w:p>
      <w:pPr>
        <w:snapToGrid w:val="0"/>
        <w:spacing w:before="50" w:after="50"/>
        <w:ind w:left="360"/>
        <w:jc w:val="center"/>
        <w:rPr>
          <w:rFonts w:ascii="宋体" w:hAnsi="宋体"/>
          <w:b/>
          <w:szCs w:val="21"/>
        </w:rPr>
      </w:pPr>
    </w:p>
    <w:p>
      <w:pPr>
        <w:snapToGrid w:val="0"/>
        <w:spacing w:before="50" w:after="50"/>
        <w:ind w:left="360"/>
        <w:jc w:val="center"/>
        <w:rPr>
          <w:rFonts w:ascii="宋体" w:hAnsi="宋体"/>
          <w:b/>
          <w:szCs w:val="21"/>
        </w:rPr>
      </w:pPr>
      <w:r>
        <w:rPr>
          <w:rFonts w:hint="eastAsia" w:ascii="宋体" w:hAnsi="宋体"/>
          <w:b/>
          <w:szCs w:val="21"/>
        </w:rPr>
        <w:t>开标一览表</w:t>
      </w:r>
    </w:p>
    <w:p>
      <w:pPr>
        <w:snapToGrid w:val="0"/>
        <w:spacing w:before="50" w:after="50"/>
        <w:ind w:left="360"/>
        <w:rPr>
          <w:rFonts w:ascii="宋体" w:hAnsi="宋体"/>
          <w:szCs w:val="21"/>
        </w:rPr>
      </w:pPr>
    </w:p>
    <w:p>
      <w:pPr>
        <w:snapToGrid w:val="0"/>
        <w:spacing w:before="50" w:after="50"/>
        <w:rPr>
          <w:rFonts w:hint="eastAsia" w:ascii="宋体" w:hAnsi="宋体" w:eastAsia="宋体"/>
          <w:szCs w:val="21"/>
          <w:lang w:eastAsia="zh-CN"/>
        </w:rPr>
      </w:pPr>
      <w:r>
        <w:rPr>
          <w:rFonts w:hint="eastAsia" w:ascii="宋体" w:hAnsi="宋体"/>
          <w:szCs w:val="21"/>
        </w:rPr>
        <w:t>项目编号：</w:t>
      </w:r>
      <w:r>
        <w:rPr>
          <w:rFonts w:hint="eastAsia" w:ascii="宋体" w:hAnsi="宋体"/>
          <w:bCs/>
          <w:szCs w:val="21"/>
          <w:lang w:eastAsia="zh-CN"/>
        </w:rPr>
        <w:t>NH-TS2020-019</w:t>
      </w:r>
      <w:r>
        <w:rPr>
          <w:rFonts w:hint="eastAsia" w:ascii="宋体" w:hAnsi="宋体"/>
          <w:bCs/>
          <w:color w:val="FF0000"/>
          <w:szCs w:val="21"/>
        </w:rPr>
        <w:t xml:space="preserve"> </w:t>
      </w:r>
      <w:r>
        <w:rPr>
          <w:rFonts w:hint="eastAsia" w:ascii="宋体" w:hAnsi="宋体"/>
          <w:bCs/>
          <w:szCs w:val="21"/>
        </w:rPr>
        <w:t xml:space="preserve">       </w:t>
      </w:r>
      <w:r>
        <w:rPr>
          <w:rFonts w:hint="eastAsia" w:ascii="宋体" w:hAnsi="宋体"/>
          <w:szCs w:val="21"/>
        </w:rPr>
        <w:t>项目名称：</w:t>
      </w:r>
      <w:r>
        <w:rPr>
          <w:rFonts w:hint="eastAsia" w:ascii="宋体" w:hAnsi="宋体"/>
          <w:bCs/>
          <w:szCs w:val="21"/>
          <w:lang w:eastAsia="zh-CN"/>
        </w:rPr>
        <w:t>宁海县强蛟镇镇区、宁海湾区块道路保洁及垃圾清运服务项目</w:t>
      </w:r>
    </w:p>
    <w:tbl>
      <w:tblPr>
        <w:tblStyle w:val="46"/>
        <w:tblW w:w="101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6"/>
        <w:gridCol w:w="2447"/>
        <w:gridCol w:w="1993"/>
        <w:gridCol w:w="2242"/>
        <w:gridCol w:w="2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b/>
                <w:szCs w:val="21"/>
                <w:lang w:val="en-US" w:eastAsia="zh-CN"/>
              </w:rPr>
            </w:pPr>
            <w:r>
              <w:rPr>
                <w:rFonts w:hint="eastAsia" w:ascii="宋体" w:hAnsi="宋体"/>
                <w:b/>
                <w:szCs w:val="21"/>
                <w:lang w:val="en-US" w:eastAsia="zh-CN"/>
              </w:rPr>
              <w:t>序号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内容</w:t>
            </w:r>
          </w:p>
        </w:tc>
        <w:tc>
          <w:tcPr>
            <w:tcW w:w="1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b/>
                <w:szCs w:val="21"/>
                <w:lang w:eastAsia="zh-CN"/>
              </w:rPr>
            </w:pPr>
            <w:r>
              <w:rPr>
                <w:rFonts w:hint="eastAsia" w:ascii="宋体" w:hAnsi="宋体"/>
                <w:b/>
                <w:szCs w:val="21"/>
                <w:lang w:eastAsia="zh-CN"/>
              </w:rPr>
              <w:t>投标单价（元</w:t>
            </w:r>
            <w:r>
              <w:rPr>
                <w:rFonts w:hint="eastAsia" w:ascii="宋体" w:hAnsi="宋体"/>
                <w:b/>
                <w:szCs w:val="21"/>
                <w:lang w:val="en-US" w:eastAsia="zh-CN"/>
              </w:rPr>
              <w:t>/年</w:t>
            </w:r>
            <w:r>
              <w:rPr>
                <w:rFonts w:hint="eastAsia" w:ascii="宋体" w:hAnsi="宋体"/>
                <w:b/>
                <w:szCs w:val="21"/>
                <w:lang w:eastAsia="zh-CN"/>
              </w:rPr>
              <w:t>）</w:t>
            </w:r>
          </w:p>
        </w:tc>
        <w:tc>
          <w:tcPr>
            <w:tcW w:w="22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b/>
                <w:szCs w:val="21"/>
                <w:lang w:eastAsia="zh-CN"/>
              </w:rPr>
            </w:pPr>
            <w:r>
              <w:rPr>
                <w:rFonts w:hint="eastAsia" w:ascii="宋体" w:hAnsi="宋体"/>
                <w:b/>
                <w:szCs w:val="21"/>
                <w:lang w:eastAsia="zh-CN"/>
              </w:rPr>
              <w:t>投标总价（元</w:t>
            </w:r>
            <w:r>
              <w:rPr>
                <w:rFonts w:hint="eastAsia" w:ascii="宋体" w:hAnsi="宋体"/>
                <w:b/>
                <w:szCs w:val="21"/>
                <w:lang w:val="en-US" w:eastAsia="zh-CN"/>
              </w:rPr>
              <w:t>/3年</w:t>
            </w:r>
            <w:r>
              <w:rPr>
                <w:rFonts w:hint="eastAsia" w:ascii="宋体" w:hAnsi="宋体"/>
                <w:b/>
                <w:szCs w:val="21"/>
                <w:lang w:eastAsia="zh-CN"/>
              </w:rPr>
              <w:t>）</w:t>
            </w:r>
          </w:p>
        </w:tc>
        <w:tc>
          <w:tcPr>
            <w:tcW w:w="23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1136" w:type="dxa"/>
            <w:tcBorders>
              <w:top w:val="single" w:color="auto" w:sz="4" w:space="0"/>
              <w:left w:val="single" w:color="auto" w:sz="4" w:space="0"/>
              <w:right w:val="single" w:color="auto" w:sz="4" w:space="0"/>
            </w:tcBorders>
            <w:vAlign w:val="center"/>
          </w:tcPr>
          <w:p>
            <w:pPr>
              <w:snapToGrid w:val="0"/>
              <w:spacing w:before="50" w:after="50"/>
              <w:jc w:val="center"/>
              <w:rPr>
                <w:rFonts w:hint="eastAsia" w:ascii="宋体" w:hAnsi="宋体" w:eastAsia="宋体"/>
                <w:szCs w:val="21"/>
                <w:lang w:eastAsia="zh-CN"/>
              </w:rPr>
            </w:pPr>
            <w:r>
              <w:rPr>
                <w:rFonts w:hint="eastAsia" w:ascii="宋体" w:hAnsi="宋体"/>
                <w:szCs w:val="21"/>
                <w:lang w:val="en-US" w:eastAsia="zh-CN"/>
              </w:rPr>
              <w:t>一</w:t>
            </w:r>
          </w:p>
        </w:tc>
        <w:tc>
          <w:tcPr>
            <w:tcW w:w="2447"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bCs/>
                <w:szCs w:val="21"/>
                <w:lang w:eastAsia="zh-CN"/>
              </w:rPr>
              <w:t>强蛟镇镇区保洁服务</w:t>
            </w:r>
          </w:p>
        </w:tc>
        <w:tc>
          <w:tcPr>
            <w:tcW w:w="1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Cs w:val="21"/>
                <w:u w:val="single"/>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30" w:firstLineChars="300"/>
              <w:rPr>
                <w:rFonts w:hint="eastAsia"/>
                <w:color w:val="000000"/>
                <w:highlight w:val="none"/>
              </w:rPr>
            </w:pPr>
          </w:p>
        </w:tc>
        <w:tc>
          <w:tcPr>
            <w:tcW w:w="2348"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eastAsia="宋体"/>
                <w:lang w:val="en-US" w:eastAsia="zh-CN"/>
              </w:rPr>
            </w:pPr>
            <w:r>
              <w:rPr>
                <w:rFonts w:hint="eastAsia"/>
                <w:color w:val="000000"/>
                <w:highlight w:val="none"/>
              </w:rPr>
              <w:t>本项目服务</w:t>
            </w:r>
            <w:r>
              <w:rPr>
                <w:rFonts w:hint="eastAsia"/>
                <w:color w:val="000000"/>
                <w:highlight w:val="none"/>
                <w:lang w:val="en-US" w:eastAsia="zh-CN"/>
              </w:rPr>
              <w:t>期</w:t>
            </w:r>
            <w:r>
              <w:rPr>
                <w:color w:val="000000"/>
                <w:highlight w:val="none"/>
              </w:rPr>
              <w:t>为</w:t>
            </w:r>
            <w:r>
              <w:rPr>
                <w:rFonts w:hint="eastAsia"/>
                <w:color w:val="000000"/>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3" w:hRule="atLeast"/>
          <w:jc w:val="center"/>
        </w:trPr>
        <w:tc>
          <w:tcPr>
            <w:tcW w:w="1136" w:type="dxa"/>
            <w:tcBorders>
              <w:top w:val="single" w:color="auto" w:sz="4" w:space="0"/>
              <w:left w:val="single" w:color="auto" w:sz="4" w:space="0"/>
              <w:right w:val="single" w:color="auto" w:sz="4" w:space="0"/>
            </w:tcBorders>
            <w:vAlign w:val="center"/>
          </w:tcPr>
          <w:p>
            <w:pPr>
              <w:snapToGrid w:val="0"/>
              <w:spacing w:before="50" w:after="50"/>
              <w:jc w:val="center"/>
              <w:rPr>
                <w:rFonts w:hint="eastAsia" w:ascii="宋体" w:hAnsi="宋体"/>
                <w:szCs w:val="21"/>
                <w:lang w:val="en-US" w:eastAsia="zh-CN"/>
              </w:rPr>
            </w:pPr>
            <w:r>
              <w:rPr>
                <w:rFonts w:hint="eastAsia" w:ascii="宋体" w:hAnsi="宋体"/>
                <w:szCs w:val="21"/>
                <w:lang w:val="en-US" w:eastAsia="zh-CN"/>
              </w:rPr>
              <w:t>二</w:t>
            </w:r>
          </w:p>
        </w:tc>
        <w:tc>
          <w:tcPr>
            <w:tcW w:w="2447"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bCs/>
                <w:szCs w:val="21"/>
                <w:lang w:eastAsia="zh-CN"/>
              </w:rPr>
              <w:t>宁海湾区块保洁服务</w:t>
            </w:r>
          </w:p>
        </w:tc>
        <w:tc>
          <w:tcPr>
            <w:tcW w:w="1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Cs w:val="21"/>
                <w:u w:val="single"/>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highlight w:val="none"/>
              </w:rPr>
            </w:pPr>
          </w:p>
        </w:tc>
        <w:tc>
          <w:tcPr>
            <w:tcW w:w="2348" w:type="dxa"/>
            <w:vMerge w:val="continue"/>
            <w:tcBorders>
              <w:left w:val="single" w:color="auto" w:sz="4" w:space="0"/>
              <w:right w:val="single" w:color="auto" w:sz="4" w:space="0"/>
            </w:tcBorders>
            <w:vAlign w:val="center"/>
          </w:tcPr>
          <w:p>
            <w:pPr>
              <w:spacing w:line="400" w:lineRule="exact"/>
              <w:rPr>
                <w:rFonts w:hint="eastAsia"/>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jc w:val="center"/>
        </w:trPr>
        <w:tc>
          <w:tcPr>
            <w:tcW w:w="358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Cs w:val="21"/>
              </w:rPr>
            </w:pPr>
            <w:r>
              <w:rPr>
                <w:rFonts w:hint="eastAsia"/>
                <w:b/>
                <w:bCs/>
                <w:kern w:val="0"/>
                <w:szCs w:val="21"/>
              </w:rPr>
              <w:t>投标总价合计</w:t>
            </w:r>
          </w:p>
        </w:tc>
        <w:tc>
          <w:tcPr>
            <w:tcW w:w="658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大写：</w:t>
            </w:r>
          </w:p>
          <w:p>
            <w:pPr>
              <w:spacing w:line="400" w:lineRule="exact"/>
            </w:pPr>
            <w:r>
              <w:rPr>
                <w:rFonts w:hint="eastAsia"/>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8"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Cs w:val="21"/>
              </w:rPr>
            </w:pPr>
            <w:r>
              <w:rPr>
                <w:rFonts w:hint="eastAsia" w:ascii="宋体" w:hAnsi="宋体"/>
                <w:szCs w:val="21"/>
              </w:rPr>
              <w:t>投标声明</w:t>
            </w:r>
          </w:p>
        </w:tc>
        <w:tc>
          <w:tcPr>
            <w:tcW w:w="2447" w:type="dxa"/>
            <w:tcBorders>
              <w:top w:val="single" w:color="auto" w:sz="4" w:space="0"/>
              <w:left w:val="single" w:color="auto" w:sz="4" w:space="0"/>
              <w:bottom w:val="single" w:color="auto" w:sz="4" w:space="0"/>
              <w:right w:val="single" w:color="auto" w:sz="4" w:space="0"/>
            </w:tcBorders>
            <w:vAlign w:val="center"/>
          </w:tcPr>
          <w:p>
            <w:pPr>
              <w:overflowPunct w:val="0"/>
              <w:spacing w:beforeLines="50"/>
              <w:rPr>
                <w:rFonts w:ascii="宋体" w:hAnsi="宋体"/>
                <w:szCs w:val="21"/>
              </w:rPr>
            </w:pPr>
          </w:p>
        </w:tc>
        <w:tc>
          <w:tcPr>
            <w:tcW w:w="6583"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Lines="50"/>
              <w:rPr>
                <w:rFonts w:ascii="宋体" w:hAnsi="宋体"/>
                <w:szCs w:val="21"/>
              </w:rPr>
            </w:pPr>
          </w:p>
        </w:tc>
      </w:tr>
    </w:tbl>
    <w:p>
      <w:pPr>
        <w:snapToGrid w:val="0"/>
        <w:spacing w:before="50" w:after="50"/>
        <w:ind w:left="360"/>
        <w:jc w:val="left"/>
        <w:rPr>
          <w:rFonts w:hint="eastAsia" w:ascii="宋体" w:hAnsi="宋体" w:eastAsia="宋体" w:cs="Times New Roman"/>
          <w:b w:val="0"/>
          <w:bCs w:val="0"/>
          <w:kern w:val="2"/>
          <w:sz w:val="21"/>
          <w:szCs w:val="21"/>
          <w:lang w:val="en-US" w:eastAsia="zh-CN" w:bidi="ar-SA"/>
        </w:rPr>
      </w:pPr>
      <w:r>
        <w:rPr>
          <w:rFonts w:hint="eastAsia" w:ascii="宋体" w:hAnsi="宋体"/>
          <w:szCs w:val="21"/>
        </w:rPr>
        <w:t>注</w:t>
      </w:r>
      <w:r>
        <w:rPr>
          <w:rFonts w:ascii="宋体" w:hAnsi="宋体"/>
          <w:szCs w:val="21"/>
        </w:rPr>
        <w:t xml:space="preserve">: </w:t>
      </w:r>
      <w:r>
        <w:rPr>
          <w:rFonts w:hint="eastAsia" w:ascii="宋体" w:hAnsi="宋体"/>
          <w:szCs w:val="21"/>
          <w:lang w:val="en-US" w:eastAsia="zh-CN"/>
        </w:rPr>
        <w:t>1、</w:t>
      </w:r>
      <w:r>
        <w:rPr>
          <w:rFonts w:hint="eastAsia" w:ascii="宋体" w:hAnsi="宋体"/>
          <w:szCs w:val="21"/>
        </w:rPr>
        <w:t>报价一经涂改，应在涂改处加盖单位公章或者由法定代表人或授权委托人签字或盖章，否则其投标作无效标处理。</w:t>
      </w:r>
      <w:r>
        <w:rPr>
          <w:rFonts w:hint="eastAsia" w:ascii="宋体" w:hAnsi="宋体" w:eastAsia="宋体" w:cs="Times New Roman"/>
          <w:b w:val="0"/>
          <w:bCs w:val="0"/>
          <w:kern w:val="2"/>
          <w:sz w:val="21"/>
          <w:szCs w:val="21"/>
          <w:lang w:val="en-US" w:eastAsia="zh-CN" w:bidi="ar-SA"/>
        </w:rPr>
        <w:t>2、若供应商尚有其它内容需明列的，请按此表格式扩展。</w:t>
      </w:r>
      <w:r>
        <w:rPr>
          <w:rFonts w:hint="eastAsia" w:ascii="宋体" w:hAnsi="宋体" w:cs="Times New Roman"/>
          <w:b w:val="0"/>
          <w:bCs w:val="0"/>
          <w:kern w:val="2"/>
          <w:sz w:val="21"/>
          <w:szCs w:val="21"/>
          <w:lang w:val="en-US" w:eastAsia="zh-CN" w:bidi="ar-SA"/>
        </w:rPr>
        <w:t>3、</w:t>
      </w:r>
      <w:r>
        <w:rPr>
          <w:rFonts w:hint="eastAsia" w:ascii="宋体" w:hAnsi="宋体" w:eastAsia="宋体" w:cs="Times New Roman"/>
          <w:b w:val="0"/>
          <w:bCs w:val="0"/>
          <w:kern w:val="2"/>
          <w:sz w:val="21"/>
          <w:szCs w:val="21"/>
          <w:lang w:val="en-US" w:eastAsia="zh-CN" w:bidi="ar-SA"/>
        </w:rPr>
        <w:t>以上投标总价应与“投标报价明细表”中的“投标总价”相一致。</w:t>
      </w:r>
    </w:p>
    <w:p>
      <w:pPr>
        <w:snapToGrid w:val="0"/>
        <w:spacing w:before="50" w:after="50"/>
        <w:ind w:left="360" w:right="-817" w:rightChars="-389"/>
        <w:rPr>
          <w:rFonts w:ascii="宋体" w:hAnsi="宋体"/>
          <w:szCs w:val="21"/>
        </w:rPr>
      </w:pPr>
    </w:p>
    <w:p>
      <w:pPr>
        <w:snapToGrid w:val="0"/>
        <w:spacing w:before="50" w:after="50"/>
        <w:ind w:left="360" w:right="-817" w:rightChars="-389"/>
        <w:rPr>
          <w:rFonts w:ascii="宋体" w:hAnsi="宋体"/>
          <w:szCs w:val="21"/>
        </w:rPr>
      </w:pPr>
    </w:p>
    <w:p>
      <w:pPr>
        <w:snapToGrid w:val="0"/>
        <w:spacing w:before="50" w:after="50"/>
        <w:ind w:left="360" w:right="-817" w:rightChars="-389"/>
        <w:rPr>
          <w:rFonts w:hint="eastAsia" w:ascii="宋体" w:hAnsi="宋体" w:eastAsia="宋体"/>
          <w:szCs w:val="21"/>
          <w:lang w:val="en-US" w:eastAsia="zh-CN"/>
        </w:rPr>
      </w:pPr>
    </w:p>
    <w:p>
      <w:pPr>
        <w:snapToGrid w:val="0"/>
        <w:spacing w:before="50" w:after="50"/>
        <w:ind w:left="360" w:right="-817" w:rightChars="-389"/>
        <w:rPr>
          <w:rFonts w:ascii="宋体" w:hAnsi="宋体"/>
          <w:szCs w:val="21"/>
        </w:rPr>
      </w:pPr>
      <w:r>
        <w:rPr>
          <w:rFonts w:hint="eastAsia" w:ascii="宋体" w:hAnsi="宋体"/>
          <w:szCs w:val="21"/>
        </w:rPr>
        <w:t>法定代表人或授权代表（签字）：</w:t>
      </w:r>
      <w:r>
        <w:rPr>
          <w:rFonts w:ascii="宋体" w:hAnsi="宋体"/>
          <w:szCs w:val="21"/>
        </w:rPr>
        <w:t xml:space="preserve">                    </w:t>
      </w:r>
    </w:p>
    <w:p>
      <w:pPr>
        <w:snapToGrid w:val="0"/>
        <w:spacing w:before="50" w:after="50"/>
        <w:ind w:left="360" w:right="-817" w:rightChars="-389"/>
        <w:rPr>
          <w:rFonts w:ascii="宋体" w:hAnsi="宋体"/>
          <w:szCs w:val="21"/>
        </w:rPr>
        <w:sectPr>
          <w:pgSz w:w="11906" w:h="16838"/>
          <w:pgMar w:top="1417" w:right="1440" w:bottom="1417" w:left="1610" w:header="851" w:footer="992" w:gutter="0"/>
          <w:pgBorders>
            <w:top w:val="none" w:sz="0" w:space="0"/>
            <w:left w:val="none" w:sz="0" w:space="0"/>
            <w:bottom w:val="none" w:sz="0" w:space="0"/>
            <w:right w:val="none" w:sz="0" w:space="0"/>
          </w:pgBorders>
          <w:cols w:space="720" w:num="1"/>
          <w:titlePg/>
          <w:docGrid w:type="lines" w:linePitch="328" w:charSpace="0"/>
        </w:sectPr>
      </w:pPr>
      <w:r>
        <w:rPr>
          <w:rFonts w:hint="eastAsia" w:ascii="宋体" w:hAnsi="宋体"/>
          <w:szCs w:val="21"/>
        </w:rPr>
        <w:t>供应商名称（盖章）：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6"/>
        </w:tabs>
        <w:rPr>
          <w:rFonts w:ascii="宋体" w:hAnsi="宋体"/>
          <w:b/>
          <w:bCs/>
          <w:szCs w:val="21"/>
        </w:rPr>
      </w:pPr>
      <w:r>
        <w:rPr>
          <w:rFonts w:hint="eastAsia" w:ascii="宋体" w:hAnsi="宋体"/>
          <w:b/>
          <w:bCs/>
          <w:szCs w:val="21"/>
        </w:rPr>
        <w:t>（3）投标报价明细表</w:t>
      </w:r>
    </w:p>
    <w:p>
      <w:pPr>
        <w:pStyle w:val="24"/>
        <w:snapToGrid w:val="0"/>
        <w:spacing w:beforeLines="0" w:afterLines="0" w:line="360" w:lineRule="auto"/>
        <w:jc w:val="center"/>
        <w:rPr>
          <w:rFonts w:hAnsi="宋体"/>
          <w:b/>
          <w:szCs w:val="21"/>
        </w:rPr>
      </w:pPr>
      <w:r>
        <w:rPr>
          <w:rFonts w:hint="eastAsia" w:hAnsi="宋体"/>
          <w:b/>
          <w:sz w:val="21"/>
          <w:szCs w:val="21"/>
        </w:rPr>
        <w:t>投标报价明细表</w:t>
      </w:r>
    </w:p>
    <w:p>
      <w:pPr>
        <w:snapToGrid w:val="0"/>
        <w:spacing w:before="50" w:after="50"/>
        <w:jc w:val="left"/>
        <w:rPr>
          <w:rFonts w:ascii="宋体" w:hAnsi="宋体"/>
          <w:szCs w:val="21"/>
        </w:rPr>
      </w:pPr>
      <w:r>
        <w:rPr>
          <w:rFonts w:hint="eastAsia" w:ascii="宋体" w:hAnsi="宋体"/>
          <w:szCs w:val="21"/>
        </w:rPr>
        <w:t>项目编号：</w:t>
      </w:r>
      <w:r>
        <w:rPr>
          <w:rFonts w:hint="eastAsia" w:ascii="宋体" w:hAnsi="宋体"/>
          <w:bCs/>
          <w:color w:val="auto"/>
          <w:szCs w:val="21"/>
          <w:lang w:eastAsia="zh-CN"/>
        </w:rPr>
        <w:t>NH-TS2020-019</w:t>
      </w:r>
      <w:r>
        <w:rPr>
          <w:rFonts w:hint="eastAsia" w:ascii="宋体" w:hAnsi="宋体"/>
          <w:bCs/>
          <w:color w:val="FF0000"/>
          <w:szCs w:val="21"/>
        </w:rPr>
        <w:t xml:space="preserve">  </w:t>
      </w:r>
      <w:r>
        <w:rPr>
          <w:rFonts w:hint="eastAsia" w:ascii="宋体" w:hAnsi="宋体"/>
          <w:bCs/>
          <w:szCs w:val="21"/>
        </w:rPr>
        <w:t xml:space="preserve">                                                             </w:t>
      </w:r>
      <w:r>
        <w:rPr>
          <w:rFonts w:hint="eastAsia" w:ascii="宋体" w:hAnsi="宋体"/>
          <w:szCs w:val="21"/>
        </w:rPr>
        <w:t>项目名称：</w:t>
      </w:r>
      <w:r>
        <w:rPr>
          <w:rFonts w:hint="eastAsia" w:ascii="宋体" w:hAnsi="宋体"/>
          <w:bCs/>
          <w:szCs w:val="21"/>
          <w:lang w:eastAsia="zh-CN"/>
        </w:rPr>
        <w:t>宁海县强蛟镇镇区、宁海湾区块道路保洁及垃圾清运服务项目</w:t>
      </w:r>
    </w:p>
    <w:tbl>
      <w:tblPr>
        <w:tblStyle w:val="46"/>
        <w:tblW w:w="9379" w:type="dxa"/>
        <w:jc w:val="center"/>
        <w:shd w:val="clear" w:color="auto" w:fill="auto"/>
        <w:tblLayout w:type="fixed"/>
        <w:tblCellMar>
          <w:top w:w="0" w:type="dxa"/>
          <w:left w:w="0" w:type="dxa"/>
          <w:bottom w:w="0" w:type="dxa"/>
          <w:right w:w="0" w:type="dxa"/>
        </w:tblCellMar>
      </w:tblPr>
      <w:tblGrid>
        <w:gridCol w:w="676"/>
        <w:gridCol w:w="2073"/>
        <w:gridCol w:w="771"/>
        <w:gridCol w:w="1104"/>
        <w:gridCol w:w="956"/>
        <w:gridCol w:w="1411"/>
        <w:gridCol w:w="2388"/>
      </w:tblGrid>
      <w:tr>
        <w:tblPrEx>
          <w:shd w:val="clear" w:color="auto" w:fill="auto"/>
          <w:tblCellMar>
            <w:top w:w="0" w:type="dxa"/>
            <w:left w:w="0" w:type="dxa"/>
            <w:bottom w:w="0" w:type="dxa"/>
            <w:right w:w="0" w:type="dxa"/>
          </w:tblCellMar>
        </w:tblPrEx>
        <w:trPr>
          <w:trHeight w:val="833" w:hRule="atLeast"/>
          <w:jc w:val="center"/>
        </w:trPr>
        <w:tc>
          <w:tcPr>
            <w:tcW w:w="9379"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color w:val="000000"/>
                <w:kern w:val="0"/>
                <w:sz w:val="24"/>
                <w:szCs w:val="24"/>
                <w:u w:val="none"/>
                <w:lang w:val="en-US" w:eastAsia="zh-CN" w:bidi="ar"/>
              </w:rPr>
              <w:t>镇区道路保洁及垃圾清运服务</w:t>
            </w:r>
            <w:r>
              <w:rPr>
                <w:rFonts w:hint="default" w:hAnsi="宋体"/>
                <w:b/>
                <w:sz w:val="24"/>
                <w:szCs w:val="24"/>
                <w:lang w:val="en-US" w:eastAsia="zh-CN"/>
              </w:rPr>
              <w:t>项目</w:t>
            </w:r>
            <w:r>
              <w:rPr>
                <w:rFonts w:hint="eastAsia" w:hAnsi="宋体"/>
                <w:b/>
                <w:sz w:val="24"/>
                <w:szCs w:val="24"/>
              </w:rPr>
              <w:t>投标报价明细</w:t>
            </w:r>
          </w:p>
        </w:tc>
      </w:tr>
      <w:tr>
        <w:tblPrEx>
          <w:tblCellMar>
            <w:top w:w="0" w:type="dxa"/>
            <w:left w:w="0" w:type="dxa"/>
            <w:bottom w:w="0" w:type="dxa"/>
            <w:right w:w="0" w:type="dxa"/>
          </w:tblCellMar>
        </w:tblPrEx>
        <w:trPr>
          <w:trHeight w:val="300"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项目内容</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w:t>
            </w: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金额（元</w:t>
            </w:r>
            <w:r>
              <w:rPr>
                <w:rFonts w:hint="eastAsia" w:ascii="宋体" w:hAnsi="宋体" w:cs="宋体"/>
                <w:i w:val="0"/>
                <w:color w:val="000000"/>
                <w:kern w:val="0"/>
                <w:sz w:val="21"/>
                <w:szCs w:val="21"/>
                <w:u w:val="none"/>
                <w:lang w:val="en-US" w:eastAsia="zh-CN" w:bidi="ar"/>
              </w:rPr>
              <w:t>/年</w:t>
            </w:r>
            <w:r>
              <w:rPr>
                <w:rFonts w:hint="eastAsia" w:ascii="宋体" w:hAnsi="宋体" w:eastAsia="宋体" w:cs="宋体"/>
                <w:i w:val="0"/>
                <w:color w:val="000000"/>
                <w:kern w:val="0"/>
                <w:sz w:val="21"/>
                <w:szCs w:val="21"/>
                <w:u w:val="none"/>
                <w:lang w:val="en-US" w:eastAsia="zh-CN" w:bidi="ar"/>
              </w:rPr>
              <w:t>）</w:t>
            </w:r>
          </w:p>
        </w:tc>
        <w:tc>
          <w:tcPr>
            <w:tcW w:w="238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405"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道路保洁（镇区）</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r>
              <w:rPr>
                <w:rStyle w:val="122"/>
                <w:lang w:val="en-US" w:eastAsia="zh-CN" w:bidi="ar"/>
              </w:rPr>
              <w:t>2</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148440</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实行12小时循环保洁，早晨7：00之前完成全面细扫</w:t>
            </w:r>
          </w:p>
        </w:tc>
      </w:tr>
      <w:tr>
        <w:tblPrEx>
          <w:tblCellMar>
            <w:top w:w="0" w:type="dxa"/>
            <w:left w:w="0" w:type="dxa"/>
            <w:bottom w:w="0" w:type="dxa"/>
            <w:right w:w="0" w:type="dxa"/>
          </w:tblCellMar>
        </w:tblPrEx>
        <w:trPr>
          <w:trHeight w:val="402"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二级道路</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85680</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75"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0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三级及以下道路</w:t>
            </w:r>
          </w:p>
        </w:tc>
        <w:tc>
          <w:tcPr>
            <w:tcW w:w="7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1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56760</w:t>
            </w:r>
          </w:p>
        </w:tc>
        <w:tc>
          <w:tcPr>
            <w:tcW w:w="95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38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60"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w:t>
            </w:r>
          </w:p>
        </w:tc>
        <w:tc>
          <w:tcPr>
            <w:tcW w:w="20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镇区绿化带保洁</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28240</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实行8小时单班循环保洁</w:t>
            </w:r>
          </w:p>
        </w:tc>
      </w:tr>
      <w:tr>
        <w:tblPrEx>
          <w:tblCellMar>
            <w:top w:w="0" w:type="dxa"/>
            <w:left w:w="0" w:type="dxa"/>
            <w:bottom w:w="0" w:type="dxa"/>
            <w:right w:w="0" w:type="dxa"/>
          </w:tblCellMar>
        </w:tblPrEx>
        <w:trPr>
          <w:trHeight w:val="300"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w:t>
            </w: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垃圾桶垃圾清运</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实行日产日清</w:t>
            </w:r>
          </w:p>
        </w:tc>
      </w:tr>
      <w:tr>
        <w:tblPrEx>
          <w:tblCellMar>
            <w:top w:w="0" w:type="dxa"/>
            <w:left w:w="0" w:type="dxa"/>
            <w:bottom w:w="0" w:type="dxa"/>
            <w:right w:w="0" w:type="dxa"/>
          </w:tblCellMar>
        </w:tblPrEx>
        <w:trPr>
          <w:trHeight w:val="285"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生活垃圾桶</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146</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C00000"/>
                <w:kern w:val="2"/>
                <w:sz w:val="21"/>
                <w:szCs w:val="21"/>
                <w:u w:val="none"/>
                <w:lang w:val="en-US" w:eastAsia="zh-CN" w:bidi="ar-SA"/>
              </w:rPr>
            </w:pPr>
          </w:p>
        </w:tc>
      </w:tr>
      <w:tr>
        <w:tblPrEx>
          <w:tblCellMar>
            <w:top w:w="0" w:type="dxa"/>
            <w:left w:w="0" w:type="dxa"/>
            <w:bottom w:w="0" w:type="dxa"/>
            <w:right w:w="0" w:type="dxa"/>
          </w:tblCellMar>
        </w:tblPrEx>
        <w:trPr>
          <w:trHeight w:val="285"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厨余垃圾桶</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353</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C00000"/>
                <w:kern w:val="0"/>
                <w:sz w:val="21"/>
                <w:szCs w:val="21"/>
                <w:u w:val="none"/>
                <w:lang w:val="en-US" w:eastAsia="zh-CN" w:bidi="ar"/>
              </w:rPr>
            </w:pPr>
          </w:p>
        </w:tc>
      </w:tr>
      <w:tr>
        <w:tblPrEx>
          <w:tblCellMar>
            <w:top w:w="0" w:type="dxa"/>
            <w:left w:w="0" w:type="dxa"/>
            <w:bottom w:w="0" w:type="dxa"/>
            <w:right w:w="0" w:type="dxa"/>
          </w:tblCellMar>
        </w:tblPrEx>
        <w:trPr>
          <w:trHeight w:val="297"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四</w:t>
            </w: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垃圾池</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C00000"/>
                <w:kern w:val="0"/>
                <w:sz w:val="21"/>
                <w:szCs w:val="21"/>
                <w:u w:val="none"/>
                <w:lang w:val="en-US" w:eastAsia="zh-CN" w:bidi="ar"/>
              </w:rPr>
            </w:pPr>
          </w:p>
        </w:tc>
      </w:tr>
      <w:tr>
        <w:tblPrEx>
          <w:tblCellMar>
            <w:top w:w="0" w:type="dxa"/>
            <w:left w:w="0" w:type="dxa"/>
            <w:bottom w:w="0" w:type="dxa"/>
            <w:right w:w="0" w:type="dxa"/>
          </w:tblCellMar>
        </w:tblPrEx>
        <w:trPr>
          <w:trHeight w:val="300"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w:t>
            </w: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中转站运营</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六</w:t>
            </w: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果壳箱</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jc w:val="center"/>
        </w:trPr>
        <w:tc>
          <w:tcPr>
            <w:tcW w:w="6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七</w:t>
            </w:r>
          </w:p>
        </w:tc>
        <w:tc>
          <w:tcPr>
            <w:tcW w:w="2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公共厕所</w:t>
            </w:r>
          </w:p>
        </w:tc>
        <w:tc>
          <w:tcPr>
            <w:tcW w:w="7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11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p>
        </w:tc>
        <w:tc>
          <w:tcPr>
            <w:tcW w:w="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4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八</w:t>
            </w:r>
          </w:p>
        </w:tc>
        <w:tc>
          <w:tcPr>
            <w:tcW w:w="2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建筑垃圾及大件垃圾清运费</w:t>
            </w:r>
          </w:p>
        </w:tc>
        <w:tc>
          <w:tcPr>
            <w:tcW w:w="7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50000</w:t>
            </w:r>
          </w:p>
        </w:tc>
        <w:tc>
          <w:tcPr>
            <w:tcW w:w="2388" w:type="dxa"/>
            <w:tcBorders>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lang w:val="en-US" w:eastAsia="zh-CN"/>
              </w:rPr>
              <w:t>一次性包干，三年内不予增减</w:t>
            </w:r>
          </w:p>
        </w:tc>
      </w:tr>
      <w:tr>
        <w:tblPrEx>
          <w:tblCellMar>
            <w:top w:w="0" w:type="dxa"/>
            <w:left w:w="0" w:type="dxa"/>
            <w:bottom w:w="0" w:type="dxa"/>
            <w:right w:w="0" w:type="dxa"/>
          </w:tblCellMar>
        </w:tblPrEx>
        <w:trPr>
          <w:trHeight w:val="483" w:hRule="atLeast"/>
          <w:jc w:val="center"/>
        </w:trPr>
        <w:tc>
          <w:tcPr>
            <w:tcW w:w="558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合计</w:t>
            </w:r>
          </w:p>
        </w:tc>
        <w:tc>
          <w:tcPr>
            <w:tcW w:w="1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18" w:hRule="atLeast"/>
          <w:jc w:val="center"/>
        </w:trPr>
        <w:tc>
          <w:tcPr>
            <w:tcW w:w="9379"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hAnsi="宋体"/>
                <w:b/>
                <w:sz w:val="24"/>
                <w:szCs w:val="24"/>
                <w:lang w:val="en-US" w:eastAsia="zh-CN"/>
              </w:rPr>
              <w:t>宁海湾区块</w:t>
            </w:r>
            <w:r>
              <w:rPr>
                <w:rFonts w:hint="eastAsia" w:ascii="宋体" w:hAnsi="宋体" w:eastAsia="宋体" w:cs="宋体"/>
                <w:b/>
                <w:bCs/>
                <w:i w:val="0"/>
                <w:color w:val="000000"/>
                <w:kern w:val="0"/>
                <w:sz w:val="24"/>
                <w:szCs w:val="24"/>
                <w:u w:val="none"/>
                <w:lang w:val="en-US" w:eastAsia="zh-CN" w:bidi="ar"/>
              </w:rPr>
              <w:t>道路保洁及垃圾清运</w:t>
            </w:r>
            <w:r>
              <w:rPr>
                <w:rFonts w:hint="default" w:hAnsi="宋体"/>
                <w:b/>
                <w:sz w:val="24"/>
                <w:szCs w:val="24"/>
                <w:lang w:val="en-US" w:eastAsia="zh-CN"/>
              </w:rPr>
              <w:t>项目</w:t>
            </w:r>
            <w:r>
              <w:rPr>
                <w:rFonts w:hint="eastAsia" w:hAnsi="宋体"/>
                <w:b/>
                <w:sz w:val="24"/>
                <w:szCs w:val="24"/>
              </w:rPr>
              <w:t>投标报价明细</w:t>
            </w:r>
          </w:p>
        </w:tc>
      </w:tr>
      <w:tr>
        <w:tblPrEx>
          <w:tblCellMar>
            <w:top w:w="0" w:type="dxa"/>
            <w:left w:w="0" w:type="dxa"/>
            <w:bottom w:w="0" w:type="dxa"/>
            <w:right w:w="0" w:type="dxa"/>
          </w:tblCellMar>
        </w:tblPrEx>
        <w:trPr>
          <w:trHeight w:val="691"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序号</w:t>
            </w:r>
          </w:p>
        </w:tc>
        <w:tc>
          <w:tcPr>
            <w:tcW w:w="2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项目内容</w:t>
            </w:r>
          </w:p>
        </w:tc>
        <w:tc>
          <w:tcPr>
            <w:tcW w:w="7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单位</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数量</w:t>
            </w:r>
          </w:p>
        </w:tc>
        <w:tc>
          <w:tcPr>
            <w:tcW w:w="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w:t>
            </w:r>
          </w:p>
        </w:tc>
        <w:tc>
          <w:tcPr>
            <w:tcW w:w="1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金额（元</w:t>
            </w:r>
            <w:r>
              <w:rPr>
                <w:rFonts w:hint="eastAsia" w:ascii="宋体" w:hAnsi="宋体" w:cs="宋体"/>
                <w:i w:val="0"/>
                <w:color w:val="000000"/>
                <w:kern w:val="0"/>
                <w:sz w:val="21"/>
                <w:szCs w:val="21"/>
                <w:u w:val="none"/>
                <w:lang w:val="en-US" w:eastAsia="zh-CN" w:bidi="ar"/>
              </w:rPr>
              <w:t>/年</w:t>
            </w:r>
            <w:r>
              <w:rPr>
                <w:rFonts w:hint="eastAsia" w:ascii="宋体" w:hAnsi="宋体" w:eastAsia="宋体" w:cs="宋体"/>
                <w:i w:val="0"/>
                <w:color w:val="000000"/>
                <w:kern w:val="0"/>
                <w:sz w:val="21"/>
                <w:szCs w:val="21"/>
                <w:u w:val="none"/>
                <w:lang w:val="en-US" w:eastAsia="zh-CN" w:bidi="ar"/>
              </w:rPr>
              <w:t>）</w:t>
            </w:r>
          </w:p>
        </w:tc>
        <w:tc>
          <w:tcPr>
            <w:tcW w:w="2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0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w:t>
            </w:r>
          </w:p>
        </w:tc>
        <w:tc>
          <w:tcPr>
            <w:tcW w:w="2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道路保洁（</w:t>
            </w:r>
            <w:r>
              <w:rPr>
                <w:rFonts w:hint="eastAsia" w:ascii="宋体" w:hAnsi="宋体" w:cs="宋体"/>
                <w:b/>
                <w:i w:val="0"/>
                <w:color w:val="000000"/>
                <w:kern w:val="0"/>
                <w:sz w:val="21"/>
                <w:szCs w:val="21"/>
                <w:u w:val="none"/>
                <w:lang w:val="en-US" w:eastAsia="zh-CN" w:bidi="ar"/>
              </w:rPr>
              <w:t>宁海湾区块</w:t>
            </w:r>
            <w:r>
              <w:rPr>
                <w:rFonts w:hint="eastAsia" w:ascii="宋体" w:hAnsi="宋体" w:eastAsia="宋体" w:cs="宋体"/>
                <w:b/>
                <w:i w:val="0"/>
                <w:color w:val="000000"/>
                <w:kern w:val="0"/>
                <w:sz w:val="21"/>
                <w:szCs w:val="21"/>
                <w:u w:val="none"/>
                <w:lang w:val="en-US" w:eastAsia="zh-CN" w:bidi="ar"/>
              </w:rPr>
              <w:t>）</w:t>
            </w:r>
          </w:p>
        </w:tc>
        <w:tc>
          <w:tcPr>
            <w:tcW w:w="7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szCs w:val="21"/>
                <w:lang w:val="en-US" w:eastAsia="zh-CN"/>
              </w:rPr>
            </w:pPr>
            <w:r>
              <w:rPr>
                <w:rFonts w:hint="eastAsia"/>
                <w:szCs w:val="21"/>
                <w:lang w:val="en-US" w:eastAsia="zh-CN"/>
              </w:rPr>
              <w:t>179113</w:t>
            </w:r>
          </w:p>
        </w:tc>
        <w:tc>
          <w:tcPr>
            <w:tcW w:w="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实行12小时循环保洁，早晨7：00之前完成全面细扫</w:t>
            </w:r>
          </w:p>
        </w:tc>
      </w:tr>
      <w:tr>
        <w:tblPrEx>
          <w:tblCellMar>
            <w:top w:w="0" w:type="dxa"/>
            <w:left w:w="0" w:type="dxa"/>
            <w:bottom w:w="0" w:type="dxa"/>
            <w:right w:w="0" w:type="dxa"/>
          </w:tblCellMar>
        </w:tblPrEx>
        <w:trPr>
          <w:trHeight w:val="453"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p>
        </w:tc>
        <w:tc>
          <w:tcPr>
            <w:tcW w:w="2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二级道路</w:t>
            </w:r>
          </w:p>
        </w:tc>
        <w:tc>
          <w:tcPr>
            <w:tcW w:w="7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szCs w:val="21"/>
                <w:lang w:val="en-US" w:eastAsia="zh-CN"/>
              </w:rPr>
              <w:t>179113</w:t>
            </w:r>
          </w:p>
        </w:tc>
        <w:tc>
          <w:tcPr>
            <w:tcW w:w="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0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eastAsia="zh-CN"/>
              </w:rPr>
              <w:t>二</w:t>
            </w:r>
          </w:p>
        </w:tc>
        <w:tc>
          <w:tcPr>
            <w:tcW w:w="2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绿化带保洁</w:t>
            </w:r>
          </w:p>
        </w:tc>
        <w:tc>
          <w:tcPr>
            <w:tcW w:w="7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2</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szCs w:val="21"/>
                <w:lang w:val="en-US" w:eastAsia="zh-CN"/>
              </w:rPr>
              <w:t>58387</w:t>
            </w:r>
          </w:p>
        </w:tc>
        <w:tc>
          <w:tcPr>
            <w:tcW w:w="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实行8小时单班循环保洁</w:t>
            </w:r>
          </w:p>
        </w:tc>
      </w:tr>
      <w:tr>
        <w:tblPrEx>
          <w:tblCellMar>
            <w:top w:w="0" w:type="dxa"/>
            <w:left w:w="0" w:type="dxa"/>
            <w:bottom w:w="0" w:type="dxa"/>
            <w:right w:w="0" w:type="dxa"/>
          </w:tblCellMar>
        </w:tblPrEx>
        <w:trPr>
          <w:trHeight w:val="30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三</w:t>
            </w:r>
          </w:p>
        </w:tc>
        <w:tc>
          <w:tcPr>
            <w:tcW w:w="2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陈桥线路</w:t>
            </w:r>
          </w:p>
        </w:tc>
        <w:tc>
          <w:tcPr>
            <w:tcW w:w="7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项</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i w:val="0"/>
                <w:color w:val="000000"/>
                <w:sz w:val="21"/>
                <w:szCs w:val="21"/>
                <w:u w:val="none"/>
                <w:lang w:val="en-US" w:eastAsia="zh-CN"/>
              </w:rPr>
              <w:t>100000</w:t>
            </w:r>
          </w:p>
        </w:tc>
        <w:tc>
          <w:tcPr>
            <w:tcW w:w="2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b/>
                <w:i w:val="0"/>
                <w:color w:val="000000"/>
                <w:sz w:val="21"/>
                <w:szCs w:val="21"/>
                <w:u w:val="none"/>
                <w:lang w:val="en-US" w:eastAsia="zh-CN"/>
              </w:rPr>
            </w:pPr>
            <w:r>
              <w:rPr>
                <w:rFonts w:hint="eastAsia" w:ascii="宋体" w:hAnsi="宋体" w:cs="宋体"/>
                <w:b/>
                <w:i w:val="0"/>
                <w:color w:val="000000"/>
                <w:sz w:val="21"/>
                <w:szCs w:val="21"/>
                <w:u w:val="none"/>
                <w:lang w:val="en-US" w:eastAsia="zh-CN"/>
              </w:rPr>
              <w:t>一次性包干，三年内不予增减</w:t>
            </w:r>
          </w:p>
        </w:tc>
      </w:tr>
      <w:tr>
        <w:tblPrEx>
          <w:tblCellMar>
            <w:top w:w="0" w:type="dxa"/>
            <w:left w:w="0" w:type="dxa"/>
            <w:bottom w:w="0" w:type="dxa"/>
            <w:right w:w="0" w:type="dxa"/>
          </w:tblCellMar>
        </w:tblPrEx>
        <w:trPr>
          <w:trHeight w:val="30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四</w:t>
            </w:r>
          </w:p>
        </w:tc>
        <w:tc>
          <w:tcPr>
            <w:tcW w:w="2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宁海湾大道卫生托管劳务费及绿化维护费</w:t>
            </w:r>
          </w:p>
        </w:tc>
        <w:tc>
          <w:tcPr>
            <w:tcW w:w="7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项</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i w:val="0"/>
                <w:color w:val="000000"/>
                <w:sz w:val="21"/>
                <w:szCs w:val="21"/>
                <w:u w:val="none"/>
                <w:lang w:val="en-US" w:eastAsia="zh-CN"/>
              </w:rPr>
              <w:t>100000</w:t>
            </w:r>
          </w:p>
        </w:tc>
        <w:tc>
          <w:tcPr>
            <w:tcW w:w="2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b/>
                <w:i w:val="0"/>
                <w:color w:val="000000"/>
                <w:sz w:val="21"/>
                <w:szCs w:val="21"/>
                <w:u w:val="none"/>
                <w:lang w:val="en-US" w:eastAsia="zh-CN"/>
              </w:rPr>
            </w:pPr>
            <w:r>
              <w:rPr>
                <w:rFonts w:hint="eastAsia" w:ascii="宋体" w:hAnsi="宋体" w:cs="宋体"/>
                <w:b/>
                <w:i w:val="0"/>
                <w:color w:val="000000"/>
                <w:sz w:val="21"/>
                <w:szCs w:val="21"/>
                <w:u w:val="none"/>
                <w:lang w:val="en-US" w:eastAsia="zh-CN"/>
              </w:rPr>
              <w:t>一次性包干，三年内不予增减</w:t>
            </w:r>
          </w:p>
        </w:tc>
      </w:tr>
      <w:tr>
        <w:tblPrEx>
          <w:tblCellMar>
            <w:top w:w="0" w:type="dxa"/>
            <w:left w:w="0" w:type="dxa"/>
            <w:bottom w:w="0" w:type="dxa"/>
            <w:right w:w="0" w:type="dxa"/>
          </w:tblCellMar>
        </w:tblPrEx>
        <w:trPr>
          <w:trHeight w:val="300" w:hRule="atLeast"/>
          <w:jc w:val="center"/>
        </w:trPr>
        <w:tc>
          <w:tcPr>
            <w:tcW w:w="558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合计</w:t>
            </w:r>
          </w:p>
        </w:tc>
        <w:tc>
          <w:tcPr>
            <w:tcW w:w="1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b/>
                <w:i w:val="0"/>
                <w:color w:val="000000"/>
                <w:sz w:val="21"/>
                <w:szCs w:val="21"/>
                <w:u w:val="none"/>
                <w:lang w:val="en-US" w:eastAsia="zh-CN"/>
              </w:rPr>
            </w:pPr>
          </w:p>
        </w:tc>
        <w:tc>
          <w:tcPr>
            <w:tcW w:w="2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bl>
    <w:p>
      <w:pPr>
        <w:snapToGrid w:val="0"/>
        <w:rPr>
          <w:rFonts w:hint="eastAsia" w:ascii="宋体" w:hAnsi="宋体"/>
          <w:spacing w:val="20"/>
          <w:szCs w:val="21"/>
        </w:rPr>
      </w:pPr>
    </w:p>
    <w:p>
      <w:pPr>
        <w:snapToGrid w:val="0"/>
        <w:rPr>
          <w:rFonts w:hint="eastAsia" w:ascii="宋体" w:hAnsi="宋体"/>
          <w:spacing w:val="20"/>
          <w:szCs w:val="21"/>
        </w:rPr>
      </w:pPr>
    </w:p>
    <w:p>
      <w:pPr>
        <w:snapToGrid w:val="0"/>
        <w:rPr>
          <w:rFonts w:ascii="宋体" w:hAnsi="宋体"/>
          <w:spacing w:val="20"/>
          <w:szCs w:val="21"/>
        </w:rPr>
      </w:pPr>
      <w:r>
        <w:rPr>
          <w:rFonts w:hint="eastAsia" w:ascii="宋体" w:hAnsi="宋体"/>
          <w:spacing w:val="20"/>
          <w:szCs w:val="21"/>
        </w:rPr>
        <w:t>说明：请供应商仔细核算，认真填报单价和总价。</w:t>
      </w:r>
    </w:p>
    <w:p>
      <w:pPr>
        <w:snapToGrid w:val="0"/>
        <w:rPr>
          <w:rFonts w:ascii="宋体" w:hAnsi="宋体"/>
          <w:spacing w:val="20"/>
          <w:szCs w:val="21"/>
        </w:rPr>
      </w:pPr>
      <w:r>
        <w:rPr>
          <w:rFonts w:hint="eastAsia" w:ascii="宋体" w:hAnsi="宋体"/>
          <w:spacing w:val="20"/>
          <w:szCs w:val="21"/>
        </w:rPr>
        <w:t>*1、“单价”是指“全费用综合单价”，即含工人费、材料费、机械费、措施费、安全生产专项管理经费、利润、企业管理费及规费、税金等的全费用单价，供应商所报的综合单价不得高于最高综合单价，否则将将作无效标处理。在实际服务期间如果服务内容和数量有所增减，将按投标综合单价进行按实结算。</w:t>
      </w:r>
    </w:p>
    <w:p>
      <w:pPr>
        <w:snapToGrid w:val="0"/>
        <w:rPr>
          <w:rFonts w:ascii="宋体" w:hAnsi="宋体"/>
          <w:spacing w:val="20"/>
          <w:szCs w:val="21"/>
        </w:rPr>
      </w:pPr>
      <w:r>
        <w:rPr>
          <w:rFonts w:hint="eastAsia" w:ascii="宋体" w:hAnsi="宋体"/>
          <w:spacing w:val="20"/>
          <w:szCs w:val="21"/>
        </w:rPr>
        <w:t>*2、本项目核定保洁人员数量不得低于采购要求的最低人数要求，否则将将作无效标处理。</w:t>
      </w:r>
    </w:p>
    <w:p>
      <w:pPr>
        <w:snapToGrid w:val="0"/>
        <w:rPr>
          <w:rFonts w:ascii="宋体" w:hAnsi="宋体"/>
          <w:spacing w:val="20"/>
          <w:szCs w:val="21"/>
        </w:rPr>
      </w:pPr>
      <w:r>
        <w:rPr>
          <w:rFonts w:hint="eastAsia" w:ascii="宋体" w:hAnsi="宋体"/>
          <w:spacing w:val="20"/>
          <w:szCs w:val="21"/>
        </w:rPr>
        <w:t>*3、投标报价不得超出最高限价，否则将将作无效标处理。</w:t>
      </w:r>
    </w:p>
    <w:p>
      <w:pPr>
        <w:snapToGrid w:val="0"/>
        <w:rPr>
          <w:rFonts w:ascii="宋体" w:hAnsi="宋体"/>
          <w:spacing w:val="20"/>
          <w:szCs w:val="21"/>
        </w:rPr>
      </w:pPr>
    </w:p>
    <w:p>
      <w:pPr>
        <w:snapToGrid w:val="0"/>
        <w:rPr>
          <w:rFonts w:ascii="宋体" w:hAnsi="宋体"/>
          <w:spacing w:val="20"/>
          <w:szCs w:val="21"/>
        </w:rPr>
      </w:pPr>
    </w:p>
    <w:p>
      <w:pPr>
        <w:snapToGrid w:val="0"/>
        <w:rPr>
          <w:rFonts w:ascii="宋体" w:hAnsi="宋体"/>
          <w:spacing w:val="20"/>
          <w:szCs w:val="21"/>
        </w:rPr>
      </w:pPr>
    </w:p>
    <w:p>
      <w:pPr>
        <w:snapToGrid w:val="0"/>
        <w:rPr>
          <w:rFonts w:ascii="宋体" w:hAnsi="宋体"/>
          <w:spacing w:val="20"/>
          <w:szCs w:val="21"/>
        </w:rPr>
      </w:pPr>
    </w:p>
    <w:p>
      <w:pPr>
        <w:snapToGrid w:val="0"/>
        <w:rPr>
          <w:rFonts w:ascii="宋体" w:hAnsi="宋体"/>
          <w:spacing w:val="20"/>
          <w:szCs w:val="21"/>
        </w:rPr>
      </w:pPr>
    </w:p>
    <w:p>
      <w:pPr>
        <w:snapToGrid w:val="0"/>
        <w:rPr>
          <w:rFonts w:ascii="宋体" w:hAnsi="宋体"/>
          <w:spacing w:val="20"/>
          <w:szCs w:val="21"/>
        </w:rPr>
      </w:pPr>
      <w:r>
        <w:rPr>
          <w:rFonts w:hint="eastAsia" w:ascii="宋体" w:hAnsi="宋体"/>
          <w:spacing w:val="20"/>
          <w:szCs w:val="21"/>
        </w:rPr>
        <w:t xml:space="preserve">法定代表人或授权代表签字：   </w:t>
      </w:r>
    </w:p>
    <w:p>
      <w:pPr>
        <w:snapToGrid w:val="0"/>
        <w:rPr>
          <w:rFonts w:ascii="宋体" w:hAnsi="宋体"/>
          <w:spacing w:val="20"/>
          <w:szCs w:val="21"/>
        </w:rPr>
      </w:pPr>
    </w:p>
    <w:p>
      <w:pPr>
        <w:snapToGrid w:val="0"/>
        <w:rPr>
          <w:rFonts w:ascii="宋体" w:hAnsi="宋体"/>
          <w:spacing w:val="20"/>
          <w:szCs w:val="21"/>
        </w:rPr>
      </w:pPr>
      <w:r>
        <w:rPr>
          <w:rFonts w:hint="eastAsia" w:ascii="宋体" w:hAnsi="宋体"/>
          <w:spacing w:val="20"/>
          <w:szCs w:val="21"/>
        </w:rPr>
        <w:t xml:space="preserve">供应商名称（盖章）：  </w:t>
      </w:r>
    </w:p>
    <w:p>
      <w:pPr>
        <w:snapToGrid w:val="0"/>
        <w:rPr>
          <w:rFonts w:ascii="宋体" w:hAnsi="宋体"/>
          <w:spacing w:val="20"/>
          <w:szCs w:val="21"/>
        </w:rPr>
      </w:pPr>
    </w:p>
    <w:p>
      <w:pPr>
        <w:snapToGrid w:val="0"/>
        <w:rPr>
          <w:rFonts w:ascii="宋体" w:hAnsi="宋体"/>
          <w:spacing w:val="20"/>
          <w:szCs w:val="21"/>
        </w:rPr>
      </w:pPr>
      <w:r>
        <w:rPr>
          <w:rFonts w:hint="eastAsia" w:ascii="宋体" w:hAnsi="宋体"/>
          <w:spacing w:val="20"/>
          <w:szCs w:val="21"/>
        </w:rPr>
        <w:t xml:space="preserve">日期：   </w:t>
      </w:r>
    </w:p>
    <w:p>
      <w:pPr>
        <w:snapToGrid w:val="0"/>
        <w:rPr>
          <w:rFonts w:ascii="宋体" w:hAnsi="宋体"/>
          <w:spacing w:val="20"/>
          <w:szCs w:val="21"/>
        </w:rPr>
      </w:pPr>
    </w:p>
    <w:p>
      <w:pPr>
        <w:snapToGrid w:val="0"/>
        <w:spacing w:before="50" w:after="50"/>
        <w:ind w:right="-817" w:rightChars="-389"/>
        <w:rPr>
          <w:rFonts w:ascii="宋体" w:hAnsi="宋体"/>
          <w:szCs w:val="21"/>
        </w:rPr>
      </w:pPr>
      <w:r>
        <w:rPr>
          <w:rFonts w:ascii="宋体" w:hAnsi="宋体"/>
          <w:szCs w:val="21"/>
        </w:rPr>
        <w:t xml:space="preserve">                   </w:t>
      </w:r>
    </w:p>
    <w:p>
      <w:pPr>
        <w:snapToGrid w:val="0"/>
        <w:spacing w:before="50" w:after="50"/>
        <w:ind w:right="-817" w:rightChars="-389" w:firstLine="5670" w:firstLineChars="2700"/>
        <w:rPr>
          <w:rFonts w:ascii="宋体" w:hAnsi="宋体"/>
          <w:szCs w:val="21"/>
        </w:rPr>
        <w:sectPr>
          <w:pgSz w:w="11906" w:h="16838"/>
          <w:pgMar w:top="1417" w:right="1440" w:bottom="1417" w:left="1610" w:header="851" w:footer="992" w:gutter="0"/>
          <w:pgBorders>
            <w:top w:val="none" w:sz="0" w:space="0"/>
            <w:left w:val="none" w:sz="0" w:space="0"/>
            <w:bottom w:val="none" w:sz="0" w:space="0"/>
            <w:right w:val="none" w:sz="0" w:space="0"/>
          </w:pgBorders>
          <w:cols w:space="720" w:num="1"/>
          <w:titlePg/>
          <w:docGrid w:type="lines" w:linePitch="328" w:charSpace="0"/>
        </w:sectPr>
      </w:pPr>
      <w:r>
        <w:rPr>
          <w:rFonts w:hint="eastAsia" w:ascii="宋体" w:hAnsi="宋体"/>
          <w:szCs w:val="21"/>
        </w:rPr>
        <w:t xml:space="preserve">                               </w:t>
      </w:r>
    </w:p>
    <w:p>
      <w:pPr>
        <w:snapToGrid w:val="0"/>
        <w:spacing w:before="50" w:afterLines="50"/>
        <w:jc w:val="left"/>
        <w:rPr>
          <w:rFonts w:ascii="宋体" w:hAnsi="宋体"/>
          <w:b/>
          <w:bCs/>
          <w:szCs w:val="21"/>
        </w:rPr>
      </w:pPr>
      <w:r>
        <w:rPr>
          <w:rFonts w:hint="eastAsia" w:ascii="宋体" w:hAnsi="宋体"/>
          <w:b/>
          <w:bCs/>
          <w:szCs w:val="21"/>
        </w:rPr>
        <w:t>（4）中小企业声明函</w:t>
      </w:r>
    </w:p>
    <w:p>
      <w:pPr>
        <w:pStyle w:val="19"/>
        <w:spacing w:line="520" w:lineRule="exact"/>
        <w:jc w:val="center"/>
        <w:rPr>
          <w:b/>
          <w:sz w:val="28"/>
        </w:rPr>
      </w:pPr>
      <w:r>
        <w:rPr>
          <w:rFonts w:hint="eastAsia" w:hAnsi="宋体"/>
          <w:b/>
          <w:spacing w:val="0"/>
          <w:sz w:val="28"/>
          <w:szCs w:val="28"/>
        </w:rPr>
        <w:t>中小企业声明函</w:t>
      </w:r>
    </w:p>
    <w:p>
      <w:pPr>
        <w:spacing w:line="588" w:lineRule="exact"/>
        <w:rPr>
          <w:rFonts w:ascii="仿宋_GB2312" w:eastAsia="仿宋_GB2312"/>
          <w:b/>
          <w:spacing w:val="6"/>
          <w:sz w:val="30"/>
          <w:szCs w:val="30"/>
        </w:rPr>
      </w:pPr>
    </w:p>
    <w:p>
      <w:pPr>
        <w:pStyle w:val="19"/>
        <w:spacing w:line="480" w:lineRule="exact"/>
        <w:ind w:firstLine="404" w:firstLineChars="200"/>
        <w:rPr>
          <w:sz w:val="21"/>
          <w:szCs w:val="21"/>
        </w:rPr>
      </w:pPr>
      <w:r>
        <w:rPr>
          <w:rFonts w:hint="eastAsia"/>
          <w:sz w:val="21"/>
          <w:szCs w:val="21"/>
        </w:rPr>
        <w:t>本公司郑重声明，根据《政府采购促进中小企业发展暂行办法》（财库[2011]181号）的规定，本公司为</w:t>
      </w:r>
      <w:bookmarkStart w:id="45" w:name="OLE_LINK5"/>
      <w:bookmarkStart w:id="46" w:name="OLE_LINK2"/>
      <w:r>
        <w:rPr>
          <w:rFonts w:hint="eastAsia"/>
          <w:sz w:val="21"/>
          <w:szCs w:val="21"/>
          <w:u w:val="single"/>
        </w:rPr>
        <w:t xml:space="preserve">     （请填写：中型、小型、微型）</w:t>
      </w:r>
      <w:r>
        <w:rPr>
          <w:rFonts w:hint="eastAsia"/>
          <w:sz w:val="21"/>
          <w:szCs w:val="21"/>
        </w:rPr>
        <w:t>企业</w:t>
      </w:r>
      <w:bookmarkEnd w:id="45"/>
      <w:bookmarkEnd w:id="46"/>
      <w:r>
        <w:rPr>
          <w:rFonts w:hint="eastAsia"/>
          <w:sz w:val="21"/>
          <w:szCs w:val="21"/>
        </w:rPr>
        <w:t>。即，本公司同时满足以下条件：</w:t>
      </w:r>
    </w:p>
    <w:p>
      <w:pPr>
        <w:pStyle w:val="19"/>
        <w:spacing w:line="480" w:lineRule="exact"/>
        <w:rPr>
          <w:sz w:val="21"/>
          <w:szCs w:val="21"/>
        </w:rPr>
      </w:pPr>
      <w:r>
        <w:rPr>
          <w:rFonts w:hint="eastAsia"/>
          <w:sz w:val="21"/>
          <w:szCs w:val="21"/>
        </w:rPr>
        <w:t>1.根据《工业和信息化部、国家统计局、国家发展和改革委员会、财政部关于印发中小企业划型标准规定的通知》（工信部联企业[2011]300号）规定的划分标准，本公司为</w:t>
      </w:r>
      <w:r>
        <w:rPr>
          <w:rFonts w:hint="eastAsia"/>
          <w:sz w:val="21"/>
          <w:szCs w:val="21"/>
          <w:u w:val="single"/>
        </w:rPr>
        <w:t>（请填写：中型、小型、微型）</w:t>
      </w:r>
      <w:r>
        <w:rPr>
          <w:rFonts w:hint="eastAsia"/>
          <w:sz w:val="21"/>
          <w:szCs w:val="21"/>
        </w:rPr>
        <w:t>企业。</w:t>
      </w:r>
    </w:p>
    <w:p>
      <w:pPr>
        <w:pStyle w:val="19"/>
        <w:spacing w:line="480" w:lineRule="exact"/>
        <w:rPr>
          <w:sz w:val="21"/>
          <w:szCs w:val="21"/>
        </w:rPr>
      </w:pPr>
      <w:r>
        <w:rPr>
          <w:rFonts w:hint="eastAsia"/>
          <w:sz w:val="21"/>
          <w:szCs w:val="21"/>
        </w:rPr>
        <w:t>2.本公司参加______单位的______项目采购活动提供本企业制造的货物，由本企业承担工程、提供服务，或者提供其他</w:t>
      </w:r>
      <w:r>
        <w:rPr>
          <w:rFonts w:hint="eastAsia"/>
          <w:sz w:val="21"/>
          <w:szCs w:val="21"/>
          <w:u w:val="single"/>
        </w:rPr>
        <w:t>（请填写：中型、小型、微型）</w:t>
      </w:r>
      <w:r>
        <w:rPr>
          <w:rFonts w:hint="eastAsia"/>
          <w:sz w:val="21"/>
          <w:szCs w:val="21"/>
        </w:rPr>
        <w:t>企业制造的货物。本条所称货物不包括使用大型企业注册商标的货物。</w:t>
      </w:r>
    </w:p>
    <w:p>
      <w:pPr>
        <w:pStyle w:val="19"/>
        <w:spacing w:line="480" w:lineRule="exact"/>
        <w:rPr>
          <w:sz w:val="21"/>
          <w:szCs w:val="21"/>
        </w:rPr>
      </w:pPr>
      <w:r>
        <w:rPr>
          <w:rFonts w:hint="eastAsia"/>
          <w:sz w:val="21"/>
          <w:szCs w:val="21"/>
        </w:rPr>
        <w:t>本公司对上述声明的真实性负责。如有虚假，将依法承担相应责任。</w:t>
      </w:r>
    </w:p>
    <w:p>
      <w:pPr>
        <w:pStyle w:val="19"/>
        <w:spacing w:line="480" w:lineRule="exact"/>
        <w:rPr>
          <w:sz w:val="21"/>
          <w:szCs w:val="21"/>
        </w:rPr>
      </w:pPr>
    </w:p>
    <w:p>
      <w:pPr>
        <w:pStyle w:val="19"/>
        <w:spacing w:line="480" w:lineRule="exact"/>
        <w:rPr>
          <w:sz w:val="21"/>
          <w:szCs w:val="21"/>
        </w:rPr>
      </w:pPr>
      <w:r>
        <w:rPr>
          <w:rFonts w:hint="eastAsia"/>
          <w:sz w:val="21"/>
          <w:szCs w:val="21"/>
        </w:rPr>
        <w:t>企业名称（盖章）：</w:t>
      </w:r>
    </w:p>
    <w:p>
      <w:pPr>
        <w:pStyle w:val="19"/>
        <w:spacing w:line="480" w:lineRule="exact"/>
        <w:rPr>
          <w:sz w:val="21"/>
          <w:szCs w:val="21"/>
        </w:rPr>
      </w:pPr>
      <w:r>
        <w:rPr>
          <w:rFonts w:hint="eastAsia"/>
          <w:sz w:val="21"/>
          <w:szCs w:val="21"/>
        </w:rPr>
        <w:t xml:space="preserve">日  期： </w:t>
      </w:r>
    </w:p>
    <w:p>
      <w:pPr>
        <w:pStyle w:val="19"/>
        <w:spacing w:line="520" w:lineRule="exact"/>
        <w:rPr>
          <w:rFonts w:hAnsi="宋体"/>
          <w:b/>
          <w:sz w:val="21"/>
          <w:szCs w:val="21"/>
        </w:rPr>
      </w:pPr>
      <w:r>
        <w:rPr>
          <w:sz w:val="21"/>
          <w:szCs w:val="21"/>
        </w:rPr>
        <w:br w:type="page"/>
      </w:r>
      <w:r>
        <w:rPr>
          <w:rFonts w:hint="eastAsia" w:hAnsi="宋体"/>
          <w:b/>
          <w:sz w:val="21"/>
          <w:szCs w:val="21"/>
        </w:rPr>
        <w:t>填写说明：</w:t>
      </w:r>
    </w:p>
    <w:p>
      <w:pPr>
        <w:pStyle w:val="19"/>
        <w:spacing w:line="520" w:lineRule="exact"/>
        <w:rPr>
          <w:rFonts w:hAnsi="宋体"/>
          <w:sz w:val="21"/>
          <w:szCs w:val="21"/>
        </w:rPr>
      </w:pPr>
      <w:r>
        <w:rPr>
          <w:rFonts w:hint="eastAsia" w:hAnsi="宋体"/>
          <w:sz w:val="21"/>
          <w:szCs w:val="21"/>
        </w:rPr>
        <w:t>1、根据</w:t>
      </w:r>
      <w:r>
        <w:rPr>
          <w:rFonts w:hAnsi="宋体"/>
          <w:sz w:val="21"/>
          <w:szCs w:val="21"/>
        </w:rPr>
        <w:t>工信部联企业[2011]300号</w:t>
      </w:r>
      <w:r>
        <w:rPr>
          <w:rFonts w:hint="eastAsia" w:hAnsi="宋体"/>
          <w:sz w:val="21"/>
          <w:szCs w:val="21"/>
        </w:rPr>
        <w:t>文件，企业行业分为：</w:t>
      </w:r>
      <w:r>
        <w:rPr>
          <w:rFonts w:hAnsi="宋体"/>
          <w:sz w:val="21"/>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hAnsi="宋体"/>
          <w:sz w:val="21"/>
          <w:szCs w:val="21"/>
        </w:rPr>
        <w:t>一般研发、生产、加工型企业填写工业，销售、贸易型企业填写批发业，具体行业划分依据国家统计局网站公布的</w:t>
      </w:r>
      <w:r>
        <w:rPr>
          <w:rFonts w:hAnsi="宋体"/>
          <w:sz w:val="21"/>
          <w:szCs w:val="21"/>
        </w:rPr>
        <w:t>《国民经济行业分类》</w:t>
      </w:r>
      <w:r>
        <w:rPr>
          <w:rFonts w:hint="eastAsia" w:hAnsi="宋体"/>
          <w:sz w:val="21"/>
          <w:szCs w:val="21"/>
        </w:rPr>
        <w:t>标准规定。</w:t>
      </w:r>
    </w:p>
    <w:p>
      <w:pPr>
        <w:pStyle w:val="19"/>
        <w:spacing w:line="520" w:lineRule="exact"/>
        <w:rPr>
          <w:rFonts w:hAnsi="宋体"/>
          <w:sz w:val="21"/>
          <w:szCs w:val="21"/>
        </w:rPr>
      </w:pPr>
      <w:r>
        <w:rPr>
          <w:rFonts w:hint="eastAsia" w:hAnsi="宋体"/>
          <w:sz w:val="21"/>
          <w:szCs w:val="21"/>
        </w:rPr>
        <w:t>2、第1条宁波政府采购网（www.nbzfcg.cn）注册的企业供应商须根据上年财务报表等，登录进入网上供应商平台中“供应商账户管理”-“单位信息”模块，对照前款说明，可选择“所属行业”，如实填写修改上年末从业人员</w:t>
      </w:r>
      <w:r>
        <w:rPr>
          <w:rFonts w:hAnsi="宋体"/>
          <w:sz w:val="21"/>
          <w:szCs w:val="21"/>
        </w:rPr>
        <w:t>____</w:t>
      </w:r>
      <w:r>
        <w:rPr>
          <w:rFonts w:hint="eastAsia" w:hAnsi="宋体"/>
          <w:sz w:val="21"/>
          <w:szCs w:val="21"/>
        </w:rPr>
        <w:t>人、上年营业收入</w:t>
      </w:r>
      <w:r>
        <w:rPr>
          <w:rFonts w:hAnsi="宋体"/>
          <w:sz w:val="21"/>
          <w:szCs w:val="21"/>
        </w:rPr>
        <w:t>____</w:t>
      </w:r>
      <w:r>
        <w:rPr>
          <w:rFonts w:hint="eastAsia" w:hAnsi="宋体"/>
          <w:sz w:val="21"/>
          <w:szCs w:val="21"/>
        </w:rPr>
        <w:t>万元、上年资产总额</w:t>
      </w:r>
      <w:r>
        <w:rPr>
          <w:rFonts w:hAnsi="宋体"/>
          <w:sz w:val="21"/>
          <w:szCs w:val="21"/>
        </w:rPr>
        <w:t>____</w:t>
      </w:r>
      <w:r>
        <w:rPr>
          <w:rFonts w:hint="eastAsia" w:hAnsi="宋体"/>
          <w:sz w:val="21"/>
          <w:szCs w:val="21"/>
        </w:rPr>
        <w:t>万元等数据，新成立企业暂以当前实际数据填报，重新点击会自动显示修改后企业划型信息，事业社团其他类型供应商不划型。</w:t>
      </w:r>
    </w:p>
    <w:p>
      <w:pPr>
        <w:pStyle w:val="19"/>
        <w:spacing w:line="520" w:lineRule="exact"/>
        <w:rPr>
          <w:rFonts w:hAnsi="宋体"/>
          <w:sz w:val="21"/>
          <w:szCs w:val="21"/>
        </w:rPr>
      </w:pPr>
      <w:r>
        <w:rPr>
          <w:rFonts w:hint="eastAsia" w:hAnsi="宋体"/>
          <w:sz w:val="21"/>
          <w:szCs w:val="21"/>
        </w:rPr>
        <w:t>3、第2条有多个标包的，须按每个标包分别填写，无此分类货物金额的应填“零”。</w:t>
      </w:r>
    </w:p>
    <w:p>
      <w:pPr>
        <w:pStyle w:val="19"/>
        <w:spacing w:line="520" w:lineRule="exact"/>
        <w:rPr>
          <w:rFonts w:hAnsi="宋体"/>
          <w:sz w:val="21"/>
          <w:szCs w:val="21"/>
        </w:rPr>
      </w:pPr>
      <w:r>
        <w:rPr>
          <w:rFonts w:hint="eastAsia" w:hAnsi="宋体"/>
          <w:sz w:val="21"/>
          <w:szCs w:val="21"/>
        </w:rPr>
        <w:t>4、联合体投标的，由联合体主办方提供本表。</w:t>
      </w:r>
    </w:p>
    <w:p>
      <w:pPr>
        <w:pStyle w:val="19"/>
        <w:spacing w:line="520" w:lineRule="exact"/>
        <w:rPr>
          <w:rFonts w:hAnsi="宋体"/>
          <w:sz w:val="21"/>
          <w:szCs w:val="21"/>
        </w:rPr>
      </w:pPr>
      <w:r>
        <w:rPr>
          <w:rFonts w:hint="eastAsia" w:hAnsi="宋体"/>
          <w:sz w:val="21"/>
          <w:szCs w:val="21"/>
        </w:rPr>
        <w:t>5、资格入围式项目（一个标包由多家中标入围）：采购人公布项目预算的，第2条有关金额按市场预估总价、投标预估总价除以入围数量填写；未公布预算的或入围数量的，供应商无需填写。</w:t>
      </w:r>
    </w:p>
    <w:p>
      <w:pPr>
        <w:pStyle w:val="19"/>
        <w:spacing w:line="520" w:lineRule="exact"/>
        <w:rPr>
          <w:rFonts w:hAnsi="宋体"/>
          <w:sz w:val="21"/>
          <w:szCs w:val="21"/>
        </w:rPr>
      </w:pPr>
      <w:r>
        <w:rPr>
          <w:rFonts w:hint="eastAsia" w:hAnsi="宋体"/>
          <w:sz w:val="21"/>
          <w:szCs w:val="21"/>
        </w:rPr>
        <w:t>6、投标价格为费率的项目、中标价格按单价执行的项目：采购人公布项目预算的，第2条有关金额按市场预估总价、投标预估总价填写；未公布预算的，供应商无需填写。</w:t>
      </w:r>
    </w:p>
    <w:p>
      <w:pPr>
        <w:pStyle w:val="19"/>
        <w:spacing w:line="520" w:lineRule="exact"/>
        <w:rPr>
          <w:rFonts w:hAnsi="宋体"/>
          <w:szCs w:val="21"/>
        </w:rPr>
      </w:pPr>
      <w:r>
        <w:rPr>
          <w:rFonts w:hint="eastAsia" w:hAnsi="宋体"/>
          <w:sz w:val="21"/>
          <w:szCs w:val="21"/>
        </w:rPr>
        <w:t>7、列入国家节能产品清单、环保产品清单的产品以中国政府采购网(www.ccgp.gov.cn)上财政部发布的文件为准。</w:t>
      </w:r>
    </w:p>
    <w:p>
      <w:pPr>
        <w:pStyle w:val="19"/>
        <w:spacing w:line="520" w:lineRule="exact"/>
        <w:ind w:firstLine="0"/>
        <w:rPr>
          <w:rFonts w:hAnsi="宋体"/>
          <w:b/>
          <w:bCs/>
          <w:spacing w:val="6"/>
          <w:sz w:val="21"/>
          <w:szCs w:val="21"/>
        </w:rPr>
      </w:pPr>
    </w:p>
    <w:p>
      <w:pPr>
        <w:pStyle w:val="19"/>
        <w:spacing w:line="520" w:lineRule="exact"/>
        <w:ind w:firstLine="0"/>
        <w:rPr>
          <w:rFonts w:hAnsi="宋体"/>
          <w:b/>
          <w:bCs/>
          <w:spacing w:val="6"/>
          <w:sz w:val="21"/>
          <w:szCs w:val="21"/>
        </w:rPr>
      </w:pPr>
    </w:p>
    <w:p>
      <w:pPr>
        <w:pStyle w:val="19"/>
        <w:spacing w:line="520" w:lineRule="exact"/>
        <w:ind w:firstLine="0"/>
        <w:rPr>
          <w:rFonts w:hAnsi="宋体"/>
          <w:b/>
          <w:bCs/>
          <w:spacing w:val="6"/>
          <w:sz w:val="21"/>
          <w:szCs w:val="21"/>
        </w:rPr>
      </w:pPr>
    </w:p>
    <w:p>
      <w:pPr>
        <w:pStyle w:val="19"/>
        <w:spacing w:line="520" w:lineRule="exact"/>
        <w:ind w:firstLine="0"/>
        <w:rPr>
          <w:rFonts w:hAnsi="宋体"/>
          <w:b/>
          <w:bCs/>
          <w:spacing w:val="6"/>
          <w:sz w:val="21"/>
          <w:szCs w:val="21"/>
        </w:rPr>
      </w:pPr>
    </w:p>
    <w:p>
      <w:pPr>
        <w:pStyle w:val="19"/>
        <w:spacing w:line="520" w:lineRule="exact"/>
        <w:ind w:firstLine="0"/>
        <w:rPr>
          <w:rFonts w:hAnsi="宋体"/>
          <w:b/>
          <w:bCs/>
          <w:spacing w:val="6"/>
          <w:sz w:val="21"/>
          <w:szCs w:val="21"/>
        </w:rPr>
      </w:pPr>
    </w:p>
    <w:p>
      <w:pPr>
        <w:widowControl/>
        <w:spacing w:line="360" w:lineRule="auto"/>
        <w:jc w:val="left"/>
        <w:rPr>
          <w:rFonts w:ascii="宋体" w:hAnsi="宋体" w:cs="宋体"/>
          <w:b/>
          <w:kern w:val="0"/>
          <w:szCs w:val="21"/>
        </w:rPr>
      </w:pPr>
    </w:p>
    <w:p>
      <w:pPr>
        <w:widowControl/>
        <w:spacing w:line="360" w:lineRule="auto"/>
        <w:jc w:val="left"/>
        <w:rPr>
          <w:rFonts w:ascii="宋体" w:hAnsi="宋体" w:cs="宋体"/>
          <w:b/>
        </w:rPr>
      </w:pPr>
      <w:r>
        <w:rPr>
          <w:rFonts w:hint="eastAsia" w:ascii="宋体" w:hAnsi="宋体" w:cs="宋体"/>
          <w:b/>
          <w:kern w:val="0"/>
          <w:szCs w:val="21"/>
        </w:rPr>
        <w:t>（5）残疾人福利性单位声明函</w:t>
      </w:r>
    </w:p>
    <w:p>
      <w:pPr>
        <w:widowControl/>
        <w:spacing w:line="588" w:lineRule="exact"/>
        <w:jc w:val="center"/>
        <w:rPr>
          <w:rFonts w:ascii="宋体" w:hAnsi="宋体" w:cs="宋体"/>
          <w:b/>
          <w:spacing w:val="6"/>
          <w:szCs w:val="21"/>
        </w:rPr>
      </w:pPr>
      <w:r>
        <w:rPr>
          <w:rFonts w:hint="eastAsia" w:ascii="宋体" w:hAnsi="宋体" w:cs="宋体"/>
          <w:b/>
          <w:spacing w:val="6"/>
          <w:kern w:val="0"/>
          <w:szCs w:val="21"/>
        </w:rPr>
        <w:t>残疾人福利性单位声明函</w:t>
      </w:r>
    </w:p>
    <w:p>
      <w:pPr>
        <w:widowControl/>
        <w:spacing w:line="588" w:lineRule="exact"/>
        <w:ind w:firstLine="444" w:firstLineChars="200"/>
        <w:jc w:val="left"/>
        <w:rPr>
          <w:rFonts w:ascii="宋体" w:hAnsi="宋体" w:cs="宋体"/>
          <w:spacing w:val="6"/>
          <w:szCs w:val="21"/>
        </w:rPr>
      </w:pPr>
      <w:r>
        <w:rPr>
          <w:rFonts w:hint="eastAsia" w:ascii="宋体" w:hAnsi="宋体" w:cs="宋体"/>
          <w:spacing w:val="6"/>
          <w:kern w:val="0"/>
          <w:szCs w:val="21"/>
        </w:rPr>
        <w:t>本单位郑重声明，根据《财政部 民政部 中国残疾人联合会关于促进残疾人就业政府采购政策的通知》（财库</w:t>
      </w:r>
      <w:r>
        <w:rPr>
          <w:rFonts w:hint="eastAsia" w:ascii="宋体" w:hAnsi="宋体" w:cs="宋体"/>
          <w:kern w:val="0"/>
          <w:szCs w:val="21"/>
        </w:rPr>
        <w:t>〔2017〕 141</w:t>
      </w:r>
      <w:r>
        <w:rPr>
          <w:rFonts w:hint="eastAsia" w:ascii="宋体" w:hAnsi="宋体" w:cs="宋体"/>
          <w:spacing w:val="6"/>
          <w:kern w:val="0"/>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ascii="宋体" w:hAnsi="宋体" w:cs="宋体"/>
          <w:spacing w:val="6"/>
          <w:szCs w:val="21"/>
        </w:rPr>
      </w:pPr>
      <w:r>
        <w:rPr>
          <w:rFonts w:hint="eastAsia" w:ascii="宋体" w:hAnsi="宋体" w:cs="宋体"/>
          <w:spacing w:val="6"/>
          <w:kern w:val="0"/>
          <w:szCs w:val="21"/>
        </w:rPr>
        <w:t>本单位对上述声明的真实性负责。如有虚假，将依法承担相应责任。</w:t>
      </w:r>
    </w:p>
    <w:p>
      <w:pPr>
        <w:widowControl/>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kern w:val="0"/>
          <w:szCs w:val="21"/>
        </w:rPr>
        <w:t xml:space="preserve">               单位名称（盖章）：</w:t>
      </w:r>
    </w:p>
    <w:p>
      <w:pPr>
        <w:widowControl/>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kern w:val="0"/>
          <w:szCs w:val="21"/>
        </w:rPr>
        <w:t xml:space="preserve">       日  期：</w:t>
      </w:r>
    </w:p>
    <w:p>
      <w:pPr>
        <w:widowControl/>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kern w:val="0"/>
          <w:szCs w:val="21"/>
        </w:rPr>
        <w:t xml:space="preserve">       日  期：</w:t>
      </w:r>
    </w:p>
    <w:p>
      <w:pPr>
        <w:widowControl/>
        <w:adjustRightInd w:val="0"/>
        <w:snapToGrid w:val="0"/>
        <w:spacing w:line="360" w:lineRule="auto"/>
        <w:jc w:val="left"/>
        <w:rPr>
          <w:rFonts w:ascii="宋体" w:hAnsi="宋体" w:cs="宋体"/>
          <w:b/>
          <w:spacing w:val="6"/>
          <w:szCs w:val="21"/>
        </w:rPr>
      </w:pPr>
      <w:r>
        <w:rPr>
          <w:rFonts w:hint="eastAsia" w:ascii="宋体" w:hAnsi="宋体" w:cs="宋体"/>
          <w:b/>
          <w:spacing w:val="6"/>
          <w:kern w:val="0"/>
          <w:szCs w:val="21"/>
        </w:rPr>
        <w:t>注：</w:t>
      </w:r>
    </w:p>
    <w:p>
      <w:pPr>
        <w:widowControl/>
        <w:adjustRightInd w:val="0"/>
        <w:snapToGrid w:val="0"/>
        <w:spacing w:line="360" w:lineRule="auto"/>
        <w:jc w:val="left"/>
        <w:rPr>
          <w:rFonts w:ascii="宋体" w:hAnsi="宋体" w:cs="宋体"/>
          <w:spacing w:val="6"/>
          <w:szCs w:val="21"/>
        </w:rPr>
      </w:pPr>
      <w:r>
        <w:rPr>
          <w:rFonts w:hint="eastAsia" w:ascii="宋体" w:hAnsi="宋体" w:cs="宋体"/>
          <w:spacing w:val="6"/>
          <w:kern w:val="0"/>
          <w:szCs w:val="21"/>
        </w:rPr>
        <w:t>1、如投标人为非残疾人福利性单位的可不提供本声明函。</w:t>
      </w:r>
    </w:p>
    <w:p>
      <w:pPr>
        <w:widowControl/>
        <w:adjustRightInd w:val="0"/>
        <w:snapToGrid w:val="0"/>
        <w:spacing w:line="360" w:lineRule="auto"/>
        <w:jc w:val="left"/>
        <w:rPr>
          <w:rFonts w:ascii="宋体" w:hAnsi="宋体" w:cs="宋体"/>
          <w:spacing w:val="6"/>
          <w:szCs w:val="21"/>
        </w:rPr>
      </w:pPr>
      <w:r>
        <w:rPr>
          <w:rFonts w:hint="eastAsia" w:ascii="宋体" w:hAnsi="宋体" w:cs="宋体"/>
          <w:spacing w:val="6"/>
          <w:kern w:val="0"/>
          <w:szCs w:val="21"/>
        </w:rPr>
        <w:t>2、享受政府采购支持政策的残疾人福利性单位应当同时满足以下条件：</w:t>
      </w:r>
    </w:p>
    <w:p>
      <w:pPr>
        <w:widowControl/>
        <w:adjustRightInd w:val="0"/>
        <w:snapToGrid w:val="0"/>
        <w:spacing w:line="360" w:lineRule="auto"/>
        <w:jc w:val="left"/>
        <w:rPr>
          <w:rFonts w:ascii="宋体" w:hAnsi="宋体" w:cs="宋体"/>
          <w:spacing w:val="6"/>
          <w:szCs w:val="21"/>
        </w:rPr>
      </w:pPr>
      <w:r>
        <w:rPr>
          <w:rFonts w:hint="eastAsia" w:ascii="宋体" w:hAnsi="宋体" w:cs="宋体"/>
          <w:spacing w:val="6"/>
          <w:kern w:val="0"/>
          <w:szCs w:val="21"/>
        </w:rPr>
        <w:t>（一）安置的残疾人占本单位在职职工人数的比例不低于25%（含25%），并且安置的残疾人人数不少于10人（含10人）；</w:t>
      </w:r>
    </w:p>
    <w:p>
      <w:pPr>
        <w:widowControl/>
        <w:adjustRightInd w:val="0"/>
        <w:snapToGrid w:val="0"/>
        <w:spacing w:line="360" w:lineRule="auto"/>
        <w:jc w:val="left"/>
        <w:rPr>
          <w:rFonts w:ascii="宋体" w:hAnsi="宋体" w:cs="宋体"/>
          <w:spacing w:val="6"/>
          <w:szCs w:val="21"/>
        </w:rPr>
      </w:pPr>
      <w:r>
        <w:rPr>
          <w:rFonts w:hint="eastAsia" w:ascii="宋体" w:hAnsi="宋体" w:cs="宋体"/>
          <w:spacing w:val="6"/>
          <w:kern w:val="0"/>
          <w:szCs w:val="21"/>
        </w:rPr>
        <w:t>（二）依法与安置的每位残疾人签订了一年以上（含一年）的劳动合同或服务协议；</w:t>
      </w:r>
    </w:p>
    <w:p>
      <w:pPr>
        <w:widowControl/>
        <w:adjustRightInd w:val="0"/>
        <w:snapToGrid w:val="0"/>
        <w:spacing w:line="360" w:lineRule="auto"/>
        <w:jc w:val="left"/>
        <w:rPr>
          <w:rFonts w:ascii="宋体" w:hAnsi="宋体" w:cs="宋体"/>
          <w:spacing w:val="6"/>
          <w:szCs w:val="21"/>
        </w:rPr>
      </w:pPr>
      <w:r>
        <w:rPr>
          <w:rFonts w:hint="eastAsia" w:ascii="宋体" w:hAnsi="宋体" w:cs="宋体"/>
          <w:spacing w:val="6"/>
          <w:kern w:val="0"/>
          <w:szCs w:val="21"/>
        </w:rPr>
        <w:t>（三）为安置的每位残疾人按月足额缴纳了基本养老保险、基本医疗保险、失业保险、工伤保险和生育保险等社会保险费；</w:t>
      </w:r>
    </w:p>
    <w:p>
      <w:pPr>
        <w:widowControl/>
        <w:adjustRightInd w:val="0"/>
        <w:snapToGrid w:val="0"/>
        <w:spacing w:line="360" w:lineRule="auto"/>
        <w:jc w:val="left"/>
        <w:rPr>
          <w:rFonts w:ascii="宋体" w:hAnsi="宋体" w:cs="宋体"/>
          <w:spacing w:val="6"/>
          <w:szCs w:val="21"/>
        </w:rPr>
      </w:pPr>
      <w:r>
        <w:rPr>
          <w:rFonts w:hint="eastAsia" w:ascii="宋体" w:hAnsi="宋体" w:cs="宋体"/>
          <w:spacing w:val="6"/>
          <w:kern w:val="0"/>
          <w:szCs w:val="21"/>
        </w:rPr>
        <w:t>（四）通过银行等金融机构向安置的每位残疾人，按月支付了不低于单位所在区县适用的经省级人民政府批准的月最低工资标准的工资；</w:t>
      </w:r>
    </w:p>
    <w:p>
      <w:pPr>
        <w:widowControl/>
        <w:adjustRightInd w:val="0"/>
        <w:snapToGrid w:val="0"/>
        <w:spacing w:line="360" w:lineRule="auto"/>
        <w:jc w:val="left"/>
        <w:rPr>
          <w:rFonts w:ascii="宋体" w:hAnsi="宋体" w:cs="宋体"/>
          <w:spacing w:val="6"/>
          <w:szCs w:val="21"/>
        </w:rPr>
      </w:pPr>
      <w:r>
        <w:rPr>
          <w:rFonts w:hint="eastAsia" w:ascii="宋体" w:hAnsi="宋体" w:cs="宋体"/>
          <w:spacing w:val="6"/>
          <w:kern w:val="0"/>
          <w:szCs w:val="21"/>
        </w:rPr>
        <w:t>（五）提供本单位制造的货物、承担的工程或者服务（以下简称产品），或者提供其他残疾人福利性单位制造的货物（不包括使用非残疾人福利性单位注册商标的货物）。</w:t>
      </w:r>
    </w:p>
    <w:p>
      <w:pPr>
        <w:widowControl/>
        <w:adjustRightInd w:val="0"/>
        <w:snapToGrid w:val="0"/>
        <w:spacing w:line="360" w:lineRule="auto"/>
        <w:jc w:val="left"/>
        <w:rPr>
          <w:rFonts w:ascii="宋体" w:hAnsi="宋体" w:cs="宋体"/>
          <w:spacing w:val="6"/>
          <w:szCs w:val="21"/>
        </w:rPr>
      </w:pPr>
      <w:r>
        <w:rPr>
          <w:rFonts w:hint="eastAsia" w:ascii="宋体" w:hAnsi="宋体" w:cs="宋体"/>
          <w:spacing w:val="6"/>
          <w:kern w:val="0"/>
          <w:szCs w:val="21"/>
        </w:rPr>
        <w:t>（六）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pacing w:line="520" w:lineRule="exact"/>
        <w:ind w:firstLine="0"/>
        <w:rPr>
          <w:rFonts w:hAnsi="宋体"/>
          <w:b/>
          <w:bCs/>
          <w:spacing w:val="6"/>
          <w:sz w:val="21"/>
          <w:szCs w:val="21"/>
        </w:rPr>
      </w:pPr>
    </w:p>
    <w:p>
      <w:pPr>
        <w:pStyle w:val="19"/>
        <w:spacing w:line="520" w:lineRule="exact"/>
        <w:ind w:firstLine="0"/>
        <w:rPr>
          <w:rFonts w:hAnsi="宋体"/>
          <w:b/>
          <w:bCs/>
          <w:spacing w:val="6"/>
          <w:sz w:val="21"/>
          <w:szCs w:val="21"/>
        </w:rPr>
      </w:pPr>
    </w:p>
    <w:p>
      <w:pPr>
        <w:spacing w:line="500" w:lineRule="exact"/>
        <w:jc w:val="center"/>
        <w:rPr>
          <w:rFonts w:ascii="宋体" w:hAnsi="宋体" w:cs="宋体"/>
          <w:b/>
          <w:kern w:val="1"/>
          <w:sz w:val="36"/>
          <w:szCs w:val="36"/>
        </w:rPr>
      </w:pPr>
      <w:r>
        <w:rPr>
          <w:rFonts w:ascii="宋体" w:hAnsi="宋体" w:cs="宋体"/>
          <w:b/>
          <w:kern w:val="1"/>
          <w:sz w:val="36"/>
          <w:szCs w:val="36"/>
        </w:rPr>
        <w:t>投 标 报 名 函</w:t>
      </w:r>
    </w:p>
    <w:p>
      <w:pPr>
        <w:spacing w:line="500" w:lineRule="exact"/>
        <w:ind w:left="-178"/>
        <w:rPr>
          <w:kern w:val="1"/>
          <w:sz w:val="28"/>
          <w:szCs w:val="28"/>
        </w:rPr>
      </w:pPr>
    </w:p>
    <w:p>
      <w:pPr>
        <w:spacing w:before="142" w:after="142" w:line="500" w:lineRule="exact"/>
        <w:ind w:left="-178" w:firstLine="105"/>
        <w:rPr>
          <w:rFonts w:ascii="宋体" w:hAnsi="宋体" w:cs="宋体"/>
          <w:kern w:val="1"/>
          <w:szCs w:val="21"/>
        </w:rPr>
      </w:pPr>
      <w:r>
        <w:rPr>
          <w:rFonts w:hint="eastAsia" w:ascii="宋体" w:hAnsi="宋体" w:cs="宋体"/>
          <w:kern w:val="1"/>
          <w:szCs w:val="21"/>
          <w:lang w:eastAsia="zh-CN"/>
        </w:rPr>
        <w:t>宁海童氏工程管理咨询有限公司</w:t>
      </w:r>
      <w:r>
        <w:rPr>
          <w:rFonts w:ascii="宋体" w:hAnsi="宋体" w:cs="宋体"/>
          <w:kern w:val="1"/>
          <w:szCs w:val="21"/>
        </w:rPr>
        <w:t>：</w:t>
      </w:r>
    </w:p>
    <w:p>
      <w:pPr>
        <w:spacing w:before="142" w:after="142" w:line="500" w:lineRule="exact"/>
        <w:ind w:firstLine="420"/>
        <w:rPr>
          <w:rFonts w:ascii="宋体" w:hAnsi="宋体" w:cs="Arial"/>
          <w:kern w:val="1"/>
          <w:szCs w:val="21"/>
        </w:rPr>
      </w:pPr>
      <w:r>
        <w:rPr>
          <w:rFonts w:hint="eastAsia" w:ascii="宋体" w:hAnsi="宋体" w:cs="宋体"/>
          <w:kern w:val="1"/>
          <w:szCs w:val="21"/>
        </w:rPr>
        <w:t>本公司已在网上下载了贵公司招</w:t>
      </w:r>
      <w:r>
        <w:rPr>
          <w:rFonts w:hint="eastAsia" w:ascii="宋体" w:hAnsi="宋体" w:cs="宋体"/>
          <w:kern w:val="1"/>
          <w:szCs w:val="21"/>
          <w:lang w:eastAsia="zh-CN"/>
        </w:rPr>
        <w:t>标</w:t>
      </w:r>
      <w:r>
        <w:rPr>
          <w:rFonts w:hint="eastAsia" w:ascii="宋体" w:hAnsi="宋体" w:cs="宋体"/>
          <w:kern w:val="1"/>
          <w:szCs w:val="21"/>
        </w:rPr>
        <w:t>编号为</w:t>
      </w:r>
      <w:r>
        <w:rPr>
          <w:rFonts w:hint="eastAsia" w:ascii="宋体" w:hAnsi="宋体" w:cs="宋体"/>
          <w:kern w:val="1"/>
          <w:szCs w:val="21"/>
          <w:u w:val="single"/>
        </w:rPr>
        <w:t xml:space="preserve">        </w:t>
      </w:r>
      <w:r>
        <w:rPr>
          <w:rFonts w:hint="eastAsia" w:ascii="宋体" w:hAnsi="宋体" w:cs="宋体"/>
          <w:b/>
          <w:kern w:val="1"/>
          <w:szCs w:val="21"/>
        </w:rPr>
        <w:t>，</w:t>
      </w:r>
      <w:r>
        <w:rPr>
          <w:rFonts w:hint="eastAsia" w:ascii="宋体" w:hAnsi="宋体" w:cs="宋体"/>
          <w:kern w:val="1"/>
          <w:szCs w:val="21"/>
        </w:rPr>
        <w:t>项目名称为</w:t>
      </w:r>
      <w:r>
        <w:rPr>
          <w:rFonts w:hint="eastAsia" w:ascii="宋体" w:hAnsi="宋体" w:cs="宋体"/>
          <w:kern w:val="1"/>
          <w:szCs w:val="21"/>
          <w:u w:val="single"/>
        </w:rPr>
        <w:t xml:space="preserve">                  </w:t>
      </w:r>
      <w:r>
        <w:rPr>
          <w:rFonts w:hint="eastAsia" w:ascii="宋体" w:hAnsi="宋体"/>
          <w:kern w:val="0"/>
        </w:rPr>
        <w:t>项目</w:t>
      </w:r>
      <w:r>
        <w:rPr>
          <w:rFonts w:hint="eastAsia" w:ascii="宋体" w:hAnsi="宋体" w:cs="宋体"/>
          <w:kern w:val="1"/>
          <w:szCs w:val="21"/>
        </w:rPr>
        <w:t>的文件，本公司将准时参加本次招租项目的投标，具体情况如下：</w:t>
      </w:r>
    </w:p>
    <w:tbl>
      <w:tblPr>
        <w:tblStyle w:val="46"/>
        <w:tblW w:w="9771" w:type="dxa"/>
        <w:tblInd w:w="-32" w:type="dxa"/>
        <w:tblLayout w:type="fixed"/>
        <w:tblCellMar>
          <w:top w:w="0" w:type="dxa"/>
          <w:left w:w="108" w:type="dxa"/>
          <w:bottom w:w="0" w:type="dxa"/>
          <w:right w:w="108" w:type="dxa"/>
        </w:tblCellMar>
      </w:tblPr>
      <w:tblGrid>
        <w:gridCol w:w="2800"/>
        <w:gridCol w:w="2170"/>
        <w:gridCol w:w="1290"/>
        <w:gridCol w:w="3511"/>
      </w:tblGrid>
      <w:tr>
        <w:tblPrEx>
          <w:tblCellMar>
            <w:top w:w="0" w:type="dxa"/>
            <w:left w:w="108" w:type="dxa"/>
            <w:bottom w:w="0" w:type="dxa"/>
            <w:right w:w="108" w:type="dxa"/>
          </w:tblCellMar>
        </w:tblPrEx>
        <w:trPr>
          <w:trHeight w:val="687" w:hRule="atLeast"/>
        </w:trPr>
        <w:tc>
          <w:tcPr>
            <w:tcW w:w="2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投标单位名称（全称）</w:t>
            </w:r>
          </w:p>
        </w:tc>
        <w:tc>
          <w:tcPr>
            <w:tcW w:w="6971"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1"/>
                <w:szCs w:val="21"/>
              </w:rPr>
            </w:pPr>
          </w:p>
        </w:tc>
      </w:tr>
      <w:tr>
        <w:tblPrEx>
          <w:tblCellMar>
            <w:top w:w="0" w:type="dxa"/>
            <w:left w:w="108" w:type="dxa"/>
            <w:bottom w:w="0" w:type="dxa"/>
            <w:right w:w="108" w:type="dxa"/>
          </w:tblCellMar>
        </w:tblPrEx>
        <w:trPr>
          <w:trHeight w:val="687" w:hRule="atLeast"/>
        </w:trPr>
        <w:tc>
          <w:tcPr>
            <w:tcW w:w="2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投标单位地址</w:t>
            </w:r>
          </w:p>
        </w:tc>
        <w:tc>
          <w:tcPr>
            <w:tcW w:w="6971"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1"/>
                <w:szCs w:val="21"/>
              </w:rPr>
            </w:pPr>
          </w:p>
        </w:tc>
      </w:tr>
      <w:tr>
        <w:tblPrEx>
          <w:tblCellMar>
            <w:top w:w="0" w:type="dxa"/>
            <w:left w:w="108" w:type="dxa"/>
            <w:bottom w:w="0" w:type="dxa"/>
            <w:right w:w="108" w:type="dxa"/>
          </w:tblCellMar>
        </w:tblPrEx>
        <w:trPr>
          <w:trHeight w:val="687" w:hRule="atLeast"/>
        </w:trPr>
        <w:tc>
          <w:tcPr>
            <w:tcW w:w="2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联系人</w:t>
            </w:r>
          </w:p>
        </w:tc>
        <w:tc>
          <w:tcPr>
            <w:tcW w:w="217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电话/手机</w:t>
            </w:r>
          </w:p>
        </w:tc>
        <w:tc>
          <w:tcPr>
            <w:tcW w:w="351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1"/>
                <w:szCs w:val="21"/>
              </w:rPr>
            </w:pPr>
          </w:p>
        </w:tc>
      </w:tr>
      <w:tr>
        <w:tblPrEx>
          <w:tblCellMar>
            <w:top w:w="0" w:type="dxa"/>
            <w:left w:w="108" w:type="dxa"/>
            <w:bottom w:w="0" w:type="dxa"/>
            <w:right w:w="108" w:type="dxa"/>
          </w:tblCellMar>
        </w:tblPrEx>
        <w:trPr>
          <w:trHeight w:val="687" w:hRule="atLeast"/>
        </w:trPr>
        <w:tc>
          <w:tcPr>
            <w:tcW w:w="2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E-mail</w:t>
            </w:r>
          </w:p>
        </w:tc>
        <w:tc>
          <w:tcPr>
            <w:tcW w:w="217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传 真</w:t>
            </w:r>
          </w:p>
        </w:tc>
        <w:tc>
          <w:tcPr>
            <w:tcW w:w="351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1"/>
                <w:szCs w:val="21"/>
              </w:rPr>
            </w:pPr>
          </w:p>
        </w:tc>
      </w:tr>
      <w:tr>
        <w:tblPrEx>
          <w:tblCellMar>
            <w:top w:w="0" w:type="dxa"/>
            <w:left w:w="108" w:type="dxa"/>
            <w:bottom w:w="0" w:type="dxa"/>
            <w:right w:w="108" w:type="dxa"/>
          </w:tblCellMar>
        </w:tblPrEx>
        <w:trPr>
          <w:trHeight w:val="687" w:hRule="atLeast"/>
        </w:trPr>
        <w:tc>
          <w:tcPr>
            <w:tcW w:w="2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拟参加标项</w:t>
            </w:r>
          </w:p>
        </w:tc>
        <w:tc>
          <w:tcPr>
            <w:tcW w:w="217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企业规模</w:t>
            </w:r>
          </w:p>
        </w:tc>
        <w:tc>
          <w:tcPr>
            <w:tcW w:w="351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1"/>
                <w:szCs w:val="21"/>
              </w:rPr>
            </w:pPr>
          </w:p>
        </w:tc>
      </w:tr>
      <w:tr>
        <w:tblPrEx>
          <w:tblCellMar>
            <w:top w:w="0" w:type="dxa"/>
            <w:left w:w="108" w:type="dxa"/>
            <w:bottom w:w="0" w:type="dxa"/>
            <w:right w:w="108" w:type="dxa"/>
          </w:tblCellMar>
        </w:tblPrEx>
        <w:trPr>
          <w:trHeight w:val="506" w:hRule="atLeast"/>
        </w:trPr>
        <w:tc>
          <w:tcPr>
            <w:tcW w:w="280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宋体" w:hAnsi="宋体" w:cs="宋体"/>
                <w:kern w:val="1"/>
                <w:szCs w:val="21"/>
              </w:rPr>
            </w:pPr>
            <w:r>
              <w:rPr>
                <w:rFonts w:ascii="宋体" w:hAnsi="宋体" w:cs="宋体"/>
                <w:kern w:val="1"/>
                <w:szCs w:val="21"/>
              </w:rPr>
              <w:t>增值税一般纳税人开票信息</w:t>
            </w:r>
            <w:r>
              <w:rPr>
                <w:rFonts w:ascii="宋体" w:hAnsi="宋体" w:cs="宋体"/>
                <w:kern w:val="1"/>
                <w:szCs w:val="21"/>
              </w:rPr>
              <w:br w:type="textWrapping"/>
            </w:r>
            <w:r>
              <w:rPr>
                <w:rFonts w:ascii="宋体" w:hAnsi="宋体" w:cs="宋体"/>
                <w:kern w:val="1"/>
                <w:szCs w:val="21"/>
              </w:rPr>
              <w:t>（小规模纳税人可不填）</w:t>
            </w:r>
          </w:p>
        </w:tc>
        <w:tc>
          <w:tcPr>
            <w:tcW w:w="217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纳税人识别号</w:t>
            </w:r>
          </w:p>
        </w:tc>
        <w:tc>
          <w:tcPr>
            <w:tcW w:w="4801"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p>
        </w:tc>
      </w:tr>
      <w:tr>
        <w:tblPrEx>
          <w:tblCellMar>
            <w:top w:w="0" w:type="dxa"/>
            <w:left w:w="108" w:type="dxa"/>
            <w:bottom w:w="0" w:type="dxa"/>
            <w:right w:w="108" w:type="dxa"/>
          </w:tblCellMar>
        </w:tblPrEx>
        <w:trPr>
          <w:trHeight w:val="506" w:hRule="atLeast"/>
        </w:trPr>
        <w:tc>
          <w:tcPr>
            <w:tcW w:w="28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地址、电话</w:t>
            </w:r>
          </w:p>
        </w:tc>
        <w:tc>
          <w:tcPr>
            <w:tcW w:w="4801"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p>
        </w:tc>
      </w:tr>
      <w:tr>
        <w:tblPrEx>
          <w:tblCellMar>
            <w:top w:w="0" w:type="dxa"/>
            <w:left w:w="108" w:type="dxa"/>
            <w:bottom w:w="0" w:type="dxa"/>
            <w:right w:w="108" w:type="dxa"/>
          </w:tblCellMar>
        </w:tblPrEx>
        <w:trPr>
          <w:trHeight w:val="506" w:hRule="atLeast"/>
        </w:trPr>
        <w:tc>
          <w:tcPr>
            <w:tcW w:w="28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开户行及账号</w:t>
            </w:r>
          </w:p>
        </w:tc>
        <w:tc>
          <w:tcPr>
            <w:tcW w:w="4801"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p>
        </w:tc>
      </w:tr>
      <w:tr>
        <w:tblPrEx>
          <w:tblCellMar>
            <w:top w:w="0" w:type="dxa"/>
            <w:left w:w="108" w:type="dxa"/>
            <w:bottom w:w="0" w:type="dxa"/>
            <w:right w:w="108" w:type="dxa"/>
          </w:tblCellMar>
        </w:tblPrEx>
        <w:trPr>
          <w:trHeight w:val="865" w:hRule="atLeast"/>
        </w:trPr>
        <w:tc>
          <w:tcPr>
            <w:tcW w:w="2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1"/>
                <w:szCs w:val="21"/>
              </w:rPr>
            </w:pPr>
            <w:r>
              <w:rPr>
                <w:rFonts w:ascii="宋体" w:hAnsi="宋体" w:cs="宋体"/>
                <w:kern w:val="1"/>
                <w:szCs w:val="21"/>
              </w:rPr>
              <w:t>备注</w:t>
            </w:r>
          </w:p>
        </w:tc>
        <w:tc>
          <w:tcPr>
            <w:tcW w:w="6971"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cs="宋体"/>
                <w:kern w:val="1"/>
                <w:szCs w:val="21"/>
              </w:rPr>
            </w:pPr>
          </w:p>
        </w:tc>
      </w:tr>
    </w:tbl>
    <w:p>
      <w:pPr>
        <w:rPr>
          <w:rFonts w:ascii="宋体" w:hAnsi="宋体" w:cs="宋体"/>
          <w:b/>
          <w:kern w:val="1"/>
          <w:szCs w:val="21"/>
        </w:rPr>
      </w:pPr>
    </w:p>
    <w:p>
      <w:pPr>
        <w:spacing w:line="500" w:lineRule="exact"/>
        <w:rPr>
          <w:rFonts w:ascii="宋体" w:hAnsi="宋体" w:cs="宋体"/>
          <w:b/>
          <w:kern w:val="1"/>
          <w:szCs w:val="21"/>
        </w:rPr>
      </w:pPr>
    </w:p>
    <w:p>
      <w:pPr>
        <w:spacing w:before="142" w:after="142" w:line="500" w:lineRule="exact"/>
        <w:rPr>
          <w:rFonts w:ascii="宋体" w:hAnsi="宋体" w:cs="宋体"/>
          <w:kern w:val="1"/>
          <w:szCs w:val="21"/>
        </w:rPr>
      </w:pPr>
      <w:r>
        <w:rPr>
          <w:rFonts w:ascii="宋体" w:hAnsi="宋体" w:cs="宋体"/>
          <w:kern w:val="1"/>
          <w:szCs w:val="21"/>
        </w:rPr>
        <w:t>投标单位名称（盖章）：</w:t>
      </w:r>
    </w:p>
    <w:p>
      <w:pPr>
        <w:spacing w:before="142" w:after="142" w:line="500" w:lineRule="exact"/>
        <w:rPr>
          <w:rFonts w:ascii="宋体" w:hAnsi="宋体" w:cs="宋体"/>
          <w:kern w:val="1"/>
          <w:szCs w:val="21"/>
        </w:rPr>
      </w:pPr>
      <w:r>
        <w:rPr>
          <w:rFonts w:ascii="宋体" w:hAnsi="宋体" w:cs="宋体"/>
          <w:kern w:val="1"/>
          <w:szCs w:val="21"/>
        </w:rPr>
        <w:t>投标单位法人（签名）：</w:t>
      </w:r>
    </w:p>
    <w:p>
      <w:pPr>
        <w:spacing w:line="500" w:lineRule="exact"/>
        <w:ind w:firstLine="3675"/>
        <w:jc w:val="right"/>
        <w:rPr>
          <w:rFonts w:ascii="宋体" w:hAnsi="宋体" w:cs="宋体"/>
          <w:kern w:val="1"/>
          <w:szCs w:val="21"/>
        </w:rPr>
      </w:pPr>
    </w:p>
    <w:p>
      <w:pPr>
        <w:spacing w:line="500" w:lineRule="exact"/>
        <w:ind w:firstLine="3675"/>
        <w:jc w:val="right"/>
        <w:rPr>
          <w:rFonts w:ascii="宋体" w:hAnsi="宋体" w:cs="宋体"/>
          <w:kern w:val="1"/>
          <w:szCs w:val="21"/>
        </w:rPr>
      </w:pPr>
    </w:p>
    <w:p>
      <w:pPr>
        <w:spacing w:line="500" w:lineRule="exact"/>
        <w:ind w:firstLine="3675"/>
        <w:jc w:val="right"/>
        <w:rPr>
          <w:kern w:val="1"/>
        </w:rPr>
      </w:pPr>
      <w:r>
        <w:rPr>
          <w:rFonts w:hint="eastAsia" w:ascii="宋体" w:hAnsi="宋体" w:cs="宋体"/>
          <w:kern w:val="1"/>
          <w:szCs w:val="21"/>
        </w:rPr>
        <w:t>日  期：        年      月      日</w:t>
      </w:r>
    </w:p>
    <w:p>
      <w:pPr>
        <w:rPr>
          <w:rFonts w:ascii="宋体" w:hAnsi="宋体"/>
          <w:kern w:val="0"/>
        </w:rPr>
      </w:pPr>
    </w:p>
    <w:p>
      <w:pPr>
        <w:spacing w:line="0" w:lineRule="atLeast"/>
      </w:pPr>
    </w:p>
    <w:p>
      <w:pPr>
        <w:pStyle w:val="19"/>
        <w:spacing w:line="520" w:lineRule="exact"/>
        <w:ind w:firstLine="0"/>
        <w:rPr>
          <w:rFonts w:hAnsi="宋体"/>
          <w:b/>
          <w:bCs/>
          <w:spacing w:val="6"/>
          <w:sz w:val="21"/>
          <w:szCs w:val="21"/>
        </w:rPr>
      </w:pPr>
    </w:p>
    <w:sectPr>
      <w:pgSz w:w="11906" w:h="16838"/>
      <w:pgMar w:top="1417" w:right="1440" w:bottom="1417" w:left="1610" w:header="851" w:footer="992" w:gutter="0"/>
      <w:pgBorders>
        <w:top w:val="none" w:sz="0" w:space="0"/>
        <w:left w:val="none" w:sz="0" w:space="0"/>
        <w:bottom w:val="none" w:sz="0" w:space="0"/>
        <w:right w:val="none" w:sz="0" w:space="0"/>
      </w:pgBorders>
      <w:cols w:space="72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汉鼎简细圆">
    <w:panose1 w:val="02010609000101010101"/>
    <w:charset w:val="86"/>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经典粗宋简">
    <w:panose1 w:val="02010609000101010101"/>
    <w:charset w:val="86"/>
    <w:family w:val="modern"/>
    <w:pitch w:val="default"/>
    <w:sig w:usb0="A1007AEF" w:usb1="F9DF7CFB" w:usb2="0000001E" w:usb3="00000000" w:csb0="2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38</w: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r1Npk7IBAABOAwAADgAAAGRycy9lMm9Eb2MueG1srVNLbtswEN0XyB0I 7mPKLhA4guUgRZCiQJAGSHMAmiItAiSHIGlLvkByg6y66b7n8jk6pC2nn12RDTWcGb55b2a0uBqs IVsZogbX0OmkokQ6Aa1264Y+fbs9n1MSE3ctN+BkQ3cy0qvl2YdF72s5gw5MKwNBEBfr3je0S8nX jEXRScvjBLx0GFQQLE94DWvWBt4jujVsVlUXrIfQ+gBCxojem0OQLgu+UlKkr0pFmYhpKHJL5Qzl XOWTLRe8XgfuOy2ONPh/sLBcOyx6grrhiZNN0P9AWS0CRFBpIsAyUEoLWTSgmmn1l5rHjntZtGBz oj+1Kb4frLjfPgSi24Z+pMRxiyPav77sv//c/3gm02p2mTvU+1hj4qPH1DR8ggEnPfojOrPwQQWb vyiJYBx7vTv1Vw6JiPxoPpvPKwwJjI0XxGdvz32I6bMES7LR0IADLH3l27uYDqljSq7m4FYbU4Zo 3B8OxMwelrkfOGYrDavhKGgF7Q719Dj7hjpcTkrMF4etzWsyGmE0VqOx8UGvO6Q2Lbyiv94kJFG4 5QoH2GNhHFpRd1ywvBW/30vW22+w/AV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AaBAAAW0NvbnRlbnRfVHlwZXNdLnhtbFBLAQIUAAoAAAAAAIdO 4kAAAAAAAAAAAAAAAAAGAAAAAAAAAAAAEAAAAPwCAABfcmVscy9QSwECFAAUAAAACACHTuJAihRm PNEAAACUAQAACwAAAAAAAAABACAAAAAgAwAAX3JlbHMvLnJlbHNQSwECFAAKAAAAAACHTuJAAAAA AAAAAAAAAAAABAAAAAAAAAAAABAAAAAAAAAAZHJzL1BLAQIUABQAAAAIAIdO4kDOqXm5zwAAAAUB AAAPAAAAAAAAAAEAIAAAACIAAABkcnMvZG93bnJldi54bWxQSwECFAAUAAAACACHTuJAr1Npk7IB AABOAwAADgAAAAAAAAABACAAAAAeAQAAZHJzL2Uyb0RvYy54bWxQSwUGAAAAAAYABgBZAQAAQgUA AAAA ">
              <v:fill on="f" focussize="0,0"/>
              <v:stroke on="f"/>
              <v:imagedata o:title=""/>
              <o:lock v:ext="edit" aspectratio="f"/>
              <v:textbox inset="0mm,0mm,0mm,0mm" style="mso-fit-shape-to-text:t;">
                <w:txbxContent>
                  <w:p>
                    <w:pPr>
                      <w:pStyle w:val="30"/>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eastAsia="宋体"/>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qsn0rEBAABOAwAADgAAAGRycy9lMm9Eb2MueG1srVNLbtswEN0X6B0I 7mvKTlAYguUgQZCiQNAWSHMAmiItAvxhSFvyBdobdNVN9zmXz5EhbdltswuyoYYzwzdv3owWV4M1 ZCshau8aOp1UlEgnfKvduqGP3+8+zCmJibuWG+9kQ3cy0qvl+3eLPtRy5jtvWgkEQVys+9DQLqVQ MxZFJy2PEx+kw6DyYHnCK6xZC7xHdGvYrKo+st5DG8ALGSN6bw9Buiz4SkmRvioVZSKmocgtlRPK uconWy54vQYeOi2ONPgrWFiuHRY9Qd3yxMkG9AsoqwX46FWaCG+ZV0oLWXrAbqbVf908dDzI0guK E8NJpvh2sOLL9hsQ3Tb0khLHLY5o/+vn/vfT/s8PMq0uikJ9iDUmPgRMTcONH3DSWbnsj+jMjQ8K bP5iSwTjqPXupK8cEhH50Xw2n1cYEhgbL4jDzs8DxPRJekuy0VDAARZd+fY+pkPqmJKrOX+njSlD NO4fB2JmDztzzFYaVsOR+Mq3O+ynx9k31OFyUmI+O5Q2r8lowGisRmMTQK87pDYtvGK43iQkUbjl CgfYY2EcWunuuGB5K/6+l6zzb7B8Bl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BkEAABbQ29udGVudF9UeXBlc10ueG1sUEsBAhQACgAAAAAAh07i QAAAAAAAAAAAAAAAAAYAAAAAAAAAAAAQAAAA+wIAAF9yZWxzL1BLAQIUABQAAAAIAIdO4kCKFGY8 0QAAAJQBAAALAAAAAAAAAAEAIAAAAB8DAABfcmVscy8ucmVsc1BLAQIUAAoAAAAAAIdO4kAAAAAA AAAAAAAAAAAEAAAAAAAAAAAAEAAAAAAAAABkcnMvUEsBAhQAFAAAAAgAh07iQM6pebnPAAAABQEA AA8AAAAAAAAAAQAgAAAAIgAAAGRycy9kb3ducmV2LnhtbFBLAQIUABQAAAAIAIdO4kCGqyfSsQEA AE4DAAAOAAAAAAAAAAEAIAAAAB4BAABkcnMvZTJvRG9jLnhtbFBLBQYAAAAABgAGAFkBAABBBQAA AAA= ">
              <v:fill on="f" focussize="0,0"/>
              <v:stroke on="f"/>
              <v:imagedata o:title=""/>
              <o:lock v:ext="edit" aspectratio="f"/>
              <v:textbox inset="0mm,0mm,0mm,0mm" style="mso-fit-shape-to-text:t;">
                <w:txbxContent>
                  <w:p>
                    <w:pPr>
                      <w:pStyle w:val="30"/>
                      <w:rPr>
                        <w:rFonts w:eastAsia="宋体"/>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M16Te6AQAAWAMAAA4AAABkcnMvZTJvRG9jLnhtbK1TwW7bMAy9 D+g/CLo3dgK0NYw4xYaiRYGhG9D1AxRZigVIoiApsfMD2x/stMvu/a58RynFTov2NuwiUyT1yPdI L68Ho8lO+KDANnQ+KykRlkOr7KahTz9uzytKQmS2ZRqsaOheBHq9Ovu07F0tFtCBboUnCGJD3buG djG6uigC74RhYQZOWAxK8IZFvPpN0XrWI7rRxaIsL4sefOs8cBECem+OQbrK+FIKHr9JGUQkuqHY W8ynz+c6ncVqyeqNZ65TfGyD/UMXhimLRU9QNywysvXqA5RR3EMAGWccTAFSKi4yB2QzL9+xeeyY E5kLihPcSabw/2D5w+67J6rF2VFimcERHX7/Ovx5Pvz9Sebl4jIp1LtQY+Kjw9Q4fIEhZY/+gM5E fJDepC9SIhhHrfcnfcUQCU+PqkVVlRjiGJsuiFO8Pnc+xDsBhiSjoR4HmHVlu68hHlOnlFTNwq3S Gv2s1pb0iHpRXV3kF6cQomuLRRKLY7fJisN6GCmsod0jsx63oKEW15QSfW9R5LQwk+EnYz0ZW+fV psMm57lecJ+3EdvJXaYKR9ixMI4v8xxXLe3H23vOev0hVi9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AmBAAAW0NvbnRlbnRfVHlwZXNdLnhtbFBL AQIUAAoAAAAAAIdO4kAAAAAAAAAAAAAAAAAGAAAAAAAAAAAAEAAAAAgDAABfcmVscy9QSwECFAAU AAAACACHTuJAihRmPNEAAACUAQAACwAAAAAAAAABACAAAAAsAwAAX3JlbHMvLnJlbHNQSwECFAAK AAAAAACHTuJAAAAAAAAAAAAAAAAABAAAAAAAAAAAABAAAAAAAAAAZHJzL1BLAQIUABQAAAAIAIdO 4kBoaYJL0wAAAAUBAAAPAAAAAAAAAAEAIAAAACIAAABkcnMvZG93bnJldi54bWxQSwECFAAUAAAA CACHTuJAYzXpN7oBAABYAwAADgAAAAAAAAABACAAAAAiAQAAZHJzL2Uyb0RvYy54bWxQSwUGAAAA AAYABgBZAQAATgUAAAAA ">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TOPhy6AQAAWAMAAA4AAABkcnMvZTJvRG9jLnhtbK1TS27bMBDd B+gdCO5ryQLcCILloEWQokCQBkhyAJoiLQL8YUhb8gXSG3TVTfY9l8/RIW05RbMLuqFmOMM3782M llej0WQnIChnWzqflZQIy12n7KalT483H2tKQmS2Y9pZ0dK9CPRq9eFiOfhGVK53uhNAEMSGZvAt 7WP0TVEE3gvDwsx5YTEoHRgW0YVN0QEbEN3ooirLT8XgoPPguAgBb6+PQbrK+FIKHr9LGUQkuqXI LeYT8rlOZ7FasmYDzPeKn2iwd7AwTFkseoa6ZpGRLag3UEZxcMHJOOPOFE5KxUXWgGrm5T9qHnrm RdaCzQn+3Kbw/2D53e4eiOpaWlFimcERHX7+OPz6fXh5JvOyWqQODT40mPjgMTWOX9yIk57uA14m 4aMEk74oiWAce70/91eMkfD0qK7qusQQx9jkIH7x+txDiF+FMyQZLQUcYO4r292GeEydUlI1626U 1nmI2pIBURf15SK/OIcQXVssklQc2SYrjuvxJG3tuj0qG3ALWmpxTSnR3yw2OS3MZMBkrCdj60Ft eiQ5z/WC/7yNSCezTBWOsKfCOL6s87RqaT/+9nPW6w+x+gN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AmBAAAW0NvbnRlbnRfVHlwZXNdLnhtbFBL AQIUAAoAAAAAAIdO4kAAAAAAAAAAAAAAAAAGAAAAAAAAAAAAEAAAAAgDAABfcmVscy9QSwECFAAU AAAACACHTuJAihRmPNEAAACUAQAACwAAAAAAAAABACAAAAAsAwAAX3JlbHMvLnJlbHNQSwECFAAK AAAAAACHTuJAAAAAAAAAAAAAAAAABAAAAAAAAAAAABAAAAAAAAAAZHJzL1BLAQIUABQAAAAIAIdO 4kBoaYJL0wAAAAUBAAAPAAAAAAAAAAEAIAAAACIAAABkcnMvZG93bnJldi54bWxQSwECFAAUAAAA CACHTuJAJM4+HLoBAABYAwAADgAAAAAAAAABACAAAAAiAQAAZHJzL2Uyb0RvYy54bWxQSwUGAAAA AAYABgBZAQAATgUAAAAA ">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eastAsia="宋体"/>
                              <w:lang w:eastAsia="zh-CN"/>
                            </w:rPr>
                          </w:pPr>
                          <w:r>
                            <w:rPr>
                              <w:lang w:eastAsia="zh-CN"/>
                            </w:rPr>
                            <w:fldChar w:fldCharType="begin"/>
                          </w:r>
                          <w:r>
                            <w:rPr>
                              <w:lang w:eastAsia="zh-CN"/>
                            </w:rPr>
                            <w:instrText xml:space="preserve"> PAGE  \* MERGEFORMAT </w:instrText>
                          </w:r>
                          <w:r>
                            <w:rPr>
                              <w:lang w:eastAsia="zh-CN"/>
                            </w:rPr>
                            <w:fldChar w:fldCharType="separate"/>
                          </w:r>
                          <w:r>
                            <w:rPr>
                              <w:rFonts w:hint="default"/>
                            </w:rPr>
                            <w:t>1</w:t>
                          </w:r>
                          <w:r>
                            <w:rPr>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38i9+2AQAAVQMAAA4AAABkcnMvZTJvRG9jLnhtbK1TwY7TMBC9 I/EPlu802UqFKGq6Aq0WISFAWvYDXMduLNkea+w26Q/AH3Diwp3v6ncwdpsughvi4sx4xm/em5ms bydn2UFhNOA7frOoOVNeQm/8ruOPn+9fNJzFJHwvLHjV8aOK/Hbz/Nl6DK1awgC2V8gIxMd2DB0f UgptVUU5KCfiAoLyFNSATiRycVf1KEZCd7Za1vXLagTsA4JUMdLt3TnINwVfayXTR62jSsx2nLil cmI5t/msNmvR7lCEwcgLDfEPLJwwnopeoe5EEmyP5i8oZyRCBJ0WElwFWhupigZSc1P/oeZhEEEV LdScGK5tiv8PVn44fEJm+o6vOPPC0YhO376evv88/fjCVrk9Y4gtZT0EykvTG5hozPN9pMusetLo 8pf0MIpTo4/X5qopMZkfNcumqSkkKTY7hF89PQ8Y01sFjmWj40jTK00Vh/cxnVPnlFzNw72xtkzQ ejYS6qp5tSovriFCt56KZBVnttlK03a6SNtCfyRlI61Axz3tKGf2nacO522ZDZyN7WzsA5rdUNYp U4nh9T4RncIyVzjDXgrT7IrOy57l5fjdL1lPf8PmF1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CIEAABbQ29udGVudF9UeXBlc10ueG1sUEsBAhQA CgAAAAAAh07iQAAAAAAAAAAAAAAAAAYAAAAAAAAAAAAQAAAABAMAAF9yZWxzL1BLAQIUABQAAAAI AIdO4kCKFGY80QAAAJQBAAALAAAAAAAAAAEAIAAAACgDAABfcmVscy8ucmVsc1BLAQIUAAoAAAAA AIdO4kAAAAAAAAAAAAAAAAAEAAAAAAAAAAAAEAAAAAAAAABkcnMvUEsBAhQAFAAAAAgAh07iQGhp gkvTAAAABQEAAA8AAAAAAAAAAQAgAAAAIgAAAGRycy9kb3ducmV2LnhtbFBLAQIUABQAAAAIAIdO 4kBt/IvftgEAAFUDAAAOAAAAAAAAAAEAIAAAACIBAABkcnMvZTJvRG9jLnhtbFBLBQYAAAAABgAG AFkBAABKBQAAAAA= ">
              <v:fill on="f" focussize="0,0"/>
              <v:stroke on="f" weight="1.25pt"/>
              <v:imagedata o:title=""/>
              <o:lock v:ext="edit" aspectratio="f"/>
              <v:textbox inset="0mm,0mm,0mm,0mm" style="mso-fit-shape-to-text:t;">
                <w:txbxContent>
                  <w:p>
                    <w:pPr>
                      <w:pStyle w:val="30"/>
                      <w:rPr>
                        <w:rFonts w:eastAsia="宋体"/>
                        <w:lang w:eastAsia="zh-CN"/>
                      </w:rPr>
                    </w:pPr>
                    <w:r>
                      <w:rPr>
                        <w:lang w:eastAsia="zh-CN"/>
                      </w:rPr>
                      <w:fldChar w:fldCharType="begin"/>
                    </w:r>
                    <w:r>
                      <w:rPr>
                        <w:lang w:eastAsia="zh-CN"/>
                      </w:rPr>
                      <w:instrText xml:space="preserve"> PAGE  \* MERGEFORMAT </w:instrText>
                    </w:r>
                    <w:r>
                      <w:rPr>
                        <w:lang w:eastAsia="zh-CN"/>
                      </w:rPr>
                      <w:fldChar w:fldCharType="separate"/>
                    </w:r>
                    <w:r>
                      <w:rPr>
                        <w:rFonts w:hint="default"/>
                      </w:rPr>
                      <w:t>1</w:t>
                    </w:r>
                    <w:r>
                      <w:rPr>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C748D2BC"/>
    <w:multiLevelType w:val="singleLevel"/>
    <w:tmpl w:val="C748D2BC"/>
    <w:lvl w:ilvl="0" w:tentative="0">
      <w:start w:val="7"/>
      <w:numFmt w:val="chineseCounting"/>
      <w:suff w:val="nothing"/>
      <w:lvlText w:val="（%1）"/>
      <w:lvlJc w:val="left"/>
      <w:rPr>
        <w:rFonts w:hint="eastAsia"/>
      </w:rPr>
    </w:lvl>
  </w:abstractNum>
  <w:abstractNum w:abstractNumId="2">
    <w:nsid w:val="C922640A"/>
    <w:multiLevelType w:val="singleLevel"/>
    <w:tmpl w:val="C922640A"/>
    <w:lvl w:ilvl="0" w:tentative="0">
      <w:start w:val="6"/>
      <w:numFmt w:val="decimal"/>
      <w:suff w:val="space"/>
      <w:lvlText w:val="%1."/>
      <w:lvlJc w:val="left"/>
    </w:lvl>
  </w:abstractNum>
  <w:abstractNum w:abstractNumId="3">
    <w:nsid w:val="CF092B84"/>
    <w:multiLevelType w:val="multilevel"/>
    <w:tmpl w:val="CF092B84"/>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427F799"/>
    <w:multiLevelType w:val="singleLevel"/>
    <w:tmpl w:val="D427F799"/>
    <w:lvl w:ilvl="0" w:tentative="0">
      <w:start w:val="1"/>
      <w:numFmt w:val="decimal"/>
      <w:lvlText w:val="%1."/>
      <w:lvlJc w:val="left"/>
      <w:pPr>
        <w:tabs>
          <w:tab w:val="left" w:pos="312"/>
        </w:tabs>
      </w:pPr>
    </w:lvl>
  </w:abstractNum>
  <w:abstractNum w:abstractNumId="5">
    <w:nsid w:val="DBA45A1E"/>
    <w:multiLevelType w:val="singleLevel"/>
    <w:tmpl w:val="DBA45A1E"/>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1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0000007"/>
    <w:multiLevelType w:val="singleLevel"/>
    <w:tmpl w:val="00000007"/>
    <w:lvl w:ilvl="0" w:tentative="0">
      <w:start w:val="1"/>
      <w:numFmt w:val="decimal"/>
      <w:pStyle w:val="20"/>
      <w:lvlText w:val="%1."/>
      <w:lvlJc w:val="left"/>
      <w:pPr>
        <w:tabs>
          <w:tab w:val="left" w:pos="1200"/>
        </w:tabs>
        <w:ind w:left="1200" w:hanging="360"/>
      </w:pPr>
    </w:lvl>
  </w:abstractNum>
  <w:abstractNum w:abstractNumId="8">
    <w:nsid w:val="0000000B"/>
    <w:multiLevelType w:val="singleLevel"/>
    <w:tmpl w:val="0000000B"/>
    <w:lvl w:ilvl="0" w:tentative="0">
      <w:start w:val="1"/>
      <w:numFmt w:val="upperLetter"/>
      <w:suff w:val="nothing"/>
      <w:lvlText w:val="%1、"/>
      <w:lvlJc w:val="left"/>
    </w:lvl>
  </w:abstractNum>
  <w:abstractNum w:abstractNumId="9">
    <w:nsid w:val="00544290"/>
    <w:multiLevelType w:val="multilevel"/>
    <w:tmpl w:val="00544290"/>
    <w:lvl w:ilvl="0" w:tentative="0">
      <w:start w:val="1"/>
      <w:numFmt w:val="japaneseCounting"/>
      <w:lvlText w:val="%1、"/>
      <w:lvlJc w:val="left"/>
      <w:pPr>
        <w:tabs>
          <w:tab w:val="left" w:pos="420"/>
        </w:tabs>
        <w:ind w:left="420" w:hanging="420"/>
      </w:pPr>
      <w:rPr>
        <w:rFonts w:hint="default" w:ascii="宋体" w:hAnsi="宋体" w:cs="宋体"/>
        <w:b w:val="0"/>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5D13F1"/>
    <w:multiLevelType w:val="singleLevel"/>
    <w:tmpl w:val="045D13F1"/>
    <w:lvl w:ilvl="0" w:tentative="0">
      <w:start w:val="1"/>
      <w:numFmt w:val="decimal"/>
      <w:suff w:val="nothing"/>
      <w:lvlText w:val="（%1）"/>
      <w:lvlJc w:val="left"/>
    </w:lvl>
  </w:abstractNum>
  <w:abstractNum w:abstractNumId="11">
    <w:nsid w:val="56774FC1"/>
    <w:multiLevelType w:val="singleLevel"/>
    <w:tmpl w:val="56774FC1"/>
    <w:lvl w:ilvl="0" w:tentative="0">
      <w:start w:val="1"/>
      <w:numFmt w:val="chineseCounting"/>
      <w:suff w:val="nothing"/>
      <w:lvlText w:val="（%1）"/>
      <w:lvlJc w:val="left"/>
      <w:pPr>
        <w:ind w:left="0" w:firstLine="420"/>
      </w:pPr>
      <w:rPr>
        <w:rFonts w:hint="eastAsia"/>
      </w:rPr>
    </w:lvl>
  </w:abstractNum>
  <w:abstractNum w:abstractNumId="12">
    <w:nsid w:val="57332686"/>
    <w:multiLevelType w:val="singleLevel"/>
    <w:tmpl w:val="57332686"/>
    <w:lvl w:ilvl="0" w:tentative="0">
      <w:start w:val="1"/>
      <w:numFmt w:val="decimal"/>
      <w:suff w:val="nothing"/>
      <w:lvlText w:val="（%1）"/>
      <w:lvlJc w:val="left"/>
    </w:lvl>
  </w:abstractNum>
  <w:abstractNum w:abstractNumId="13">
    <w:nsid w:val="589A2FD8"/>
    <w:multiLevelType w:val="singleLevel"/>
    <w:tmpl w:val="589A2FD8"/>
    <w:lvl w:ilvl="0" w:tentative="0">
      <w:start w:val="1"/>
      <w:numFmt w:val="decimal"/>
      <w:suff w:val="nothing"/>
      <w:lvlText w:val="（%1）"/>
      <w:lvlJc w:val="left"/>
    </w:lvl>
  </w:abstractNum>
  <w:abstractNum w:abstractNumId="14">
    <w:nsid w:val="6CBDC7B0"/>
    <w:multiLevelType w:val="singleLevel"/>
    <w:tmpl w:val="6CBDC7B0"/>
    <w:lvl w:ilvl="0" w:tentative="0">
      <w:start w:val="2"/>
      <w:numFmt w:val="decimal"/>
      <w:lvlText w:val="%1."/>
      <w:lvlJc w:val="left"/>
      <w:pPr>
        <w:tabs>
          <w:tab w:val="left" w:pos="312"/>
        </w:tabs>
      </w:pPr>
    </w:lvl>
  </w:abstractNum>
  <w:abstractNum w:abstractNumId="15">
    <w:nsid w:val="728A4C18"/>
    <w:multiLevelType w:val="singleLevel"/>
    <w:tmpl w:val="728A4C18"/>
    <w:lvl w:ilvl="0" w:tentative="0">
      <w:start w:val="2"/>
      <w:numFmt w:val="decimal"/>
      <w:suff w:val="nothing"/>
      <w:lvlText w:val="%1、"/>
      <w:lvlJc w:val="left"/>
    </w:lvl>
  </w:abstractNum>
  <w:num w:numId="1">
    <w:abstractNumId w:val="7"/>
  </w:num>
  <w:num w:numId="2">
    <w:abstractNumId w:val="6"/>
  </w:num>
  <w:num w:numId="3">
    <w:abstractNumId w:val="2"/>
  </w:num>
  <w:num w:numId="4">
    <w:abstractNumId w:val="9"/>
  </w:num>
  <w:num w:numId="5">
    <w:abstractNumId w:val="4"/>
  </w:num>
  <w:num w:numId="6">
    <w:abstractNumId w:val="3"/>
  </w:num>
  <w:num w:numId="7">
    <w:abstractNumId w:val="11"/>
  </w:num>
  <w:num w:numId="8">
    <w:abstractNumId w:val="12"/>
  </w:num>
  <w:num w:numId="9">
    <w:abstractNumId w:val="5"/>
  </w:num>
  <w:num w:numId="10">
    <w:abstractNumId w:val="13"/>
  </w:num>
  <w:num w:numId="11">
    <w:abstractNumId w:val="14"/>
  </w:num>
  <w:num w:numId="12">
    <w:abstractNumId w:val="8"/>
  </w:num>
  <w:num w:numId="13">
    <w:abstractNumId w:val="1"/>
  </w:num>
  <w:num w:numId="14">
    <w:abstractNumId w:val="1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4CB3"/>
    <w:rsid w:val="00005395"/>
    <w:rsid w:val="00006AA1"/>
    <w:rsid w:val="00010056"/>
    <w:rsid w:val="0001156A"/>
    <w:rsid w:val="00012611"/>
    <w:rsid w:val="00012A16"/>
    <w:rsid w:val="00013961"/>
    <w:rsid w:val="00014D6F"/>
    <w:rsid w:val="00017F70"/>
    <w:rsid w:val="00022355"/>
    <w:rsid w:val="00022933"/>
    <w:rsid w:val="00024773"/>
    <w:rsid w:val="000259C6"/>
    <w:rsid w:val="000275A4"/>
    <w:rsid w:val="00027C55"/>
    <w:rsid w:val="00030C68"/>
    <w:rsid w:val="00031C7C"/>
    <w:rsid w:val="0003207E"/>
    <w:rsid w:val="000326BA"/>
    <w:rsid w:val="00034689"/>
    <w:rsid w:val="00034AFE"/>
    <w:rsid w:val="0003774B"/>
    <w:rsid w:val="0004150A"/>
    <w:rsid w:val="00042A3A"/>
    <w:rsid w:val="000462BE"/>
    <w:rsid w:val="0004714B"/>
    <w:rsid w:val="000512AC"/>
    <w:rsid w:val="00051659"/>
    <w:rsid w:val="00052432"/>
    <w:rsid w:val="00053312"/>
    <w:rsid w:val="00056B97"/>
    <w:rsid w:val="00062BFA"/>
    <w:rsid w:val="00063CCA"/>
    <w:rsid w:val="00064005"/>
    <w:rsid w:val="00064391"/>
    <w:rsid w:val="00065017"/>
    <w:rsid w:val="000736C6"/>
    <w:rsid w:val="00091B9F"/>
    <w:rsid w:val="00091EE7"/>
    <w:rsid w:val="00091F30"/>
    <w:rsid w:val="000923D7"/>
    <w:rsid w:val="0009247D"/>
    <w:rsid w:val="00093E86"/>
    <w:rsid w:val="00096D8A"/>
    <w:rsid w:val="000A030C"/>
    <w:rsid w:val="000A57E3"/>
    <w:rsid w:val="000B2B5B"/>
    <w:rsid w:val="000B6EA4"/>
    <w:rsid w:val="000C25DD"/>
    <w:rsid w:val="000C753A"/>
    <w:rsid w:val="000D2EE0"/>
    <w:rsid w:val="000D5484"/>
    <w:rsid w:val="000D626C"/>
    <w:rsid w:val="000E372A"/>
    <w:rsid w:val="000E671A"/>
    <w:rsid w:val="000E6C21"/>
    <w:rsid w:val="000E74EB"/>
    <w:rsid w:val="000F166E"/>
    <w:rsid w:val="000F1E25"/>
    <w:rsid w:val="000F27C5"/>
    <w:rsid w:val="000F2AB6"/>
    <w:rsid w:val="0010111D"/>
    <w:rsid w:val="00111154"/>
    <w:rsid w:val="001178B8"/>
    <w:rsid w:val="0012021A"/>
    <w:rsid w:val="0012064A"/>
    <w:rsid w:val="00121B42"/>
    <w:rsid w:val="00123C09"/>
    <w:rsid w:val="00125294"/>
    <w:rsid w:val="00130CF5"/>
    <w:rsid w:val="001311BE"/>
    <w:rsid w:val="00131DFF"/>
    <w:rsid w:val="001364F3"/>
    <w:rsid w:val="00136D17"/>
    <w:rsid w:val="00143CC1"/>
    <w:rsid w:val="001448A6"/>
    <w:rsid w:val="00145AF6"/>
    <w:rsid w:val="00145C4B"/>
    <w:rsid w:val="001543C2"/>
    <w:rsid w:val="001573DD"/>
    <w:rsid w:val="00164C38"/>
    <w:rsid w:val="00172A27"/>
    <w:rsid w:val="00175514"/>
    <w:rsid w:val="00176C30"/>
    <w:rsid w:val="00180300"/>
    <w:rsid w:val="00181BFC"/>
    <w:rsid w:val="00184B7D"/>
    <w:rsid w:val="00190C54"/>
    <w:rsid w:val="00195F55"/>
    <w:rsid w:val="00197CC6"/>
    <w:rsid w:val="001A05F5"/>
    <w:rsid w:val="001A3A1B"/>
    <w:rsid w:val="001A6978"/>
    <w:rsid w:val="001B021F"/>
    <w:rsid w:val="001B04FB"/>
    <w:rsid w:val="001B18BF"/>
    <w:rsid w:val="001B2B0D"/>
    <w:rsid w:val="001B40E6"/>
    <w:rsid w:val="001C105C"/>
    <w:rsid w:val="001C6CB2"/>
    <w:rsid w:val="001C765A"/>
    <w:rsid w:val="001D0893"/>
    <w:rsid w:val="001D3C41"/>
    <w:rsid w:val="001D411E"/>
    <w:rsid w:val="001D45B3"/>
    <w:rsid w:val="001D64E4"/>
    <w:rsid w:val="001D7708"/>
    <w:rsid w:val="001E0981"/>
    <w:rsid w:val="001E28E2"/>
    <w:rsid w:val="001E2CF5"/>
    <w:rsid w:val="001E6FA2"/>
    <w:rsid w:val="001F396B"/>
    <w:rsid w:val="00211678"/>
    <w:rsid w:val="00212B92"/>
    <w:rsid w:val="002266EF"/>
    <w:rsid w:val="00226DC4"/>
    <w:rsid w:val="00230A59"/>
    <w:rsid w:val="00234F7A"/>
    <w:rsid w:val="00236667"/>
    <w:rsid w:val="00243FA9"/>
    <w:rsid w:val="00253546"/>
    <w:rsid w:val="00256E87"/>
    <w:rsid w:val="00257760"/>
    <w:rsid w:val="00257E52"/>
    <w:rsid w:val="00260C1F"/>
    <w:rsid w:val="00261B2A"/>
    <w:rsid w:val="00262C5D"/>
    <w:rsid w:val="00266A03"/>
    <w:rsid w:val="00267131"/>
    <w:rsid w:val="00267365"/>
    <w:rsid w:val="0027158D"/>
    <w:rsid w:val="00272142"/>
    <w:rsid w:val="002742D5"/>
    <w:rsid w:val="0027721F"/>
    <w:rsid w:val="002807B2"/>
    <w:rsid w:val="00285FD5"/>
    <w:rsid w:val="00292471"/>
    <w:rsid w:val="00292C77"/>
    <w:rsid w:val="00293DC7"/>
    <w:rsid w:val="00294593"/>
    <w:rsid w:val="0029555D"/>
    <w:rsid w:val="00295A50"/>
    <w:rsid w:val="002A2334"/>
    <w:rsid w:val="002A2EF8"/>
    <w:rsid w:val="002A54E9"/>
    <w:rsid w:val="002B0B87"/>
    <w:rsid w:val="002B2348"/>
    <w:rsid w:val="002B4358"/>
    <w:rsid w:val="002B5721"/>
    <w:rsid w:val="002B724F"/>
    <w:rsid w:val="002C16EA"/>
    <w:rsid w:val="002C457F"/>
    <w:rsid w:val="002C694B"/>
    <w:rsid w:val="002C7553"/>
    <w:rsid w:val="002D0797"/>
    <w:rsid w:val="002D376F"/>
    <w:rsid w:val="002E0ACA"/>
    <w:rsid w:val="002E3778"/>
    <w:rsid w:val="002F14B7"/>
    <w:rsid w:val="00300283"/>
    <w:rsid w:val="00303FE6"/>
    <w:rsid w:val="003042EB"/>
    <w:rsid w:val="0030635D"/>
    <w:rsid w:val="0030652F"/>
    <w:rsid w:val="00306627"/>
    <w:rsid w:val="00310613"/>
    <w:rsid w:val="00316A69"/>
    <w:rsid w:val="003234E4"/>
    <w:rsid w:val="003239C6"/>
    <w:rsid w:val="003251F3"/>
    <w:rsid w:val="003255D2"/>
    <w:rsid w:val="003256D9"/>
    <w:rsid w:val="0033021E"/>
    <w:rsid w:val="0033076B"/>
    <w:rsid w:val="003323ED"/>
    <w:rsid w:val="00334E94"/>
    <w:rsid w:val="00346ACA"/>
    <w:rsid w:val="00347FC9"/>
    <w:rsid w:val="00350716"/>
    <w:rsid w:val="00351674"/>
    <w:rsid w:val="003526A4"/>
    <w:rsid w:val="00353C2C"/>
    <w:rsid w:val="003550A8"/>
    <w:rsid w:val="00355214"/>
    <w:rsid w:val="003560B3"/>
    <w:rsid w:val="00357289"/>
    <w:rsid w:val="00361C32"/>
    <w:rsid w:val="0036216A"/>
    <w:rsid w:val="00363600"/>
    <w:rsid w:val="00366B9D"/>
    <w:rsid w:val="00366C32"/>
    <w:rsid w:val="0036733A"/>
    <w:rsid w:val="00367534"/>
    <w:rsid w:val="00371E9D"/>
    <w:rsid w:val="003724E4"/>
    <w:rsid w:val="00376E63"/>
    <w:rsid w:val="00381CF0"/>
    <w:rsid w:val="00381D1D"/>
    <w:rsid w:val="0039654C"/>
    <w:rsid w:val="00397E64"/>
    <w:rsid w:val="00397E71"/>
    <w:rsid w:val="003A246E"/>
    <w:rsid w:val="003A54E7"/>
    <w:rsid w:val="003B3477"/>
    <w:rsid w:val="003B3830"/>
    <w:rsid w:val="003B4094"/>
    <w:rsid w:val="003B4B60"/>
    <w:rsid w:val="003B6F8B"/>
    <w:rsid w:val="003B7B6B"/>
    <w:rsid w:val="003C1124"/>
    <w:rsid w:val="003C44F6"/>
    <w:rsid w:val="003C4645"/>
    <w:rsid w:val="003C632C"/>
    <w:rsid w:val="003C7A9A"/>
    <w:rsid w:val="003D06E6"/>
    <w:rsid w:val="003D1902"/>
    <w:rsid w:val="003D1EC2"/>
    <w:rsid w:val="003D3152"/>
    <w:rsid w:val="003D6ECF"/>
    <w:rsid w:val="003E0DF5"/>
    <w:rsid w:val="003E1AD8"/>
    <w:rsid w:val="003E264E"/>
    <w:rsid w:val="003E3582"/>
    <w:rsid w:val="003E6CF1"/>
    <w:rsid w:val="003F3ADA"/>
    <w:rsid w:val="003F5B2F"/>
    <w:rsid w:val="003F630B"/>
    <w:rsid w:val="003F6593"/>
    <w:rsid w:val="0040088E"/>
    <w:rsid w:val="00402465"/>
    <w:rsid w:val="004025FB"/>
    <w:rsid w:val="00404EA2"/>
    <w:rsid w:val="00405CC2"/>
    <w:rsid w:val="00411682"/>
    <w:rsid w:val="004138E0"/>
    <w:rsid w:val="00413E61"/>
    <w:rsid w:val="004156B4"/>
    <w:rsid w:val="00417E12"/>
    <w:rsid w:val="00421F08"/>
    <w:rsid w:val="004224BB"/>
    <w:rsid w:val="00423D48"/>
    <w:rsid w:val="00424B61"/>
    <w:rsid w:val="00427EFA"/>
    <w:rsid w:val="00430DC5"/>
    <w:rsid w:val="0043375A"/>
    <w:rsid w:val="00436908"/>
    <w:rsid w:val="00437544"/>
    <w:rsid w:val="00445226"/>
    <w:rsid w:val="0044610F"/>
    <w:rsid w:val="00456F54"/>
    <w:rsid w:val="00461DB6"/>
    <w:rsid w:val="0046455F"/>
    <w:rsid w:val="0046592B"/>
    <w:rsid w:val="00466843"/>
    <w:rsid w:val="004672B7"/>
    <w:rsid w:val="00467882"/>
    <w:rsid w:val="00471AEF"/>
    <w:rsid w:val="00476579"/>
    <w:rsid w:val="00477176"/>
    <w:rsid w:val="00477376"/>
    <w:rsid w:val="00481764"/>
    <w:rsid w:val="0049222D"/>
    <w:rsid w:val="004926E9"/>
    <w:rsid w:val="00493155"/>
    <w:rsid w:val="004A6E85"/>
    <w:rsid w:val="004B1BE3"/>
    <w:rsid w:val="004B2BCD"/>
    <w:rsid w:val="004B3CED"/>
    <w:rsid w:val="004B462E"/>
    <w:rsid w:val="004B5C9F"/>
    <w:rsid w:val="004B7D9B"/>
    <w:rsid w:val="004C0414"/>
    <w:rsid w:val="004D57D9"/>
    <w:rsid w:val="004D6FBE"/>
    <w:rsid w:val="004D707B"/>
    <w:rsid w:val="004E21E7"/>
    <w:rsid w:val="004E53F0"/>
    <w:rsid w:val="004F4344"/>
    <w:rsid w:val="004F64B5"/>
    <w:rsid w:val="004F7124"/>
    <w:rsid w:val="00503A30"/>
    <w:rsid w:val="00503AF4"/>
    <w:rsid w:val="00507A55"/>
    <w:rsid w:val="00515AB8"/>
    <w:rsid w:val="005171F0"/>
    <w:rsid w:val="005175F0"/>
    <w:rsid w:val="00517692"/>
    <w:rsid w:val="0052090F"/>
    <w:rsid w:val="00525DC9"/>
    <w:rsid w:val="0052609C"/>
    <w:rsid w:val="0053112B"/>
    <w:rsid w:val="005329F8"/>
    <w:rsid w:val="0054014A"/>
    <w:rsid w:val="005415E1"/>
    <w:rsid w:val="005451BC"/>
    <w:rsid w:val="00547067"/>
    <w:rsid w:val="00550437"/>
    <w:rsid w:val="00553C70"/>
    <w:rsid w:val="00554058"/>
    <w:rsid w:val="005567B7"/>
    <w:rsid w:val="0055758A"/>
    <w:rsid w:val="00557A6C"/>
    <w:rsid w:val="00560073"/>
    <w:rsid w:val="00570364"/>
    <w:rsid w:val="00570457"/>
    <w:rsid w:val="00573361"/>
    <w:rsid w:val="00584A6A"/>
    <w:rsid w:val="00591353"/>
    <w:rsid w:val="0059160B"/>
    <w:rsid w:val="00597259"/>
    <w:rsid w:val="005A5DB4"/>
    <w:rsid w:val="005B41AF"/>
    <w:rsid w:val="005B4DAE"/>
    <w:rsid w:val="005B6250"/>
    <w:rsid w:val="005B7419"/>
    <w:rsid w:val="005C0F0D"/>
    <w:rsid w:val="005C12CA"/>
    <w:rsid w:val="005C1C01"/>
    <w:rsid w:val="005C1E31"/>
    <w:rsid w:val="005C5E98"/>
    <w:rsid w:val="005D12E8"/>
    <w:rsid w:val="005D1577"/>
    <w:rsid w:val="005D5A16"/>
    <w:rsid w:val="005E1865"/>
    <w:rsid w:val="005E4ACE"/>
    <w:rsid w:val="005F073F"/>
    <w:rsid w:val="005F0867"/>
    <w:rsid w:val="005F1133"/>
    <w:rsid w:val="005F26BC"/>
    <w:rsid w:val="005F312C"/>
    <w:rsid w:val="005F505A"/>
    <w:rsid w:val="005F7991"/>
    <w:rsid w:val="0060628C"/>
    <w:rsid w:val="00610EDA"/>
    <w:rsid w:val="0061152C"/>
    <w:rsid w:val="00613C6E"/>
    <w:rsid w:val="006156F8"/>
    <w:rsid w:val="00615C8E"/>
    <w:rsid w:val="00621C51"/>
    <w:rsid w:val="00622D07"/>
    <w:rsid w:val="00625908"/>
    <w:rsid w:val="0063051F"/>
    <w:rsid w:val="00632F15"/>
    <w:rsid w:val="00632F7F"/>
    <w:rsid w:val="0063674B"/>
    <w:rsid w:val="00637DAA"/>
    <w:rsid w:val="0064034D"/>
    <w:rsid w:val="006404B9"/>
    <w:rsid w:val="006417B3"/>
    <w:rsid w:val="00641E9A"/>
    <w:rsid w:val="00644CBD"/>
    <w:rsid w:val="0064513E"/>
    <w:rsid w:val="006521B0"/>
    <w:rsid w:val="006556AF"/>
    <w:rsid w:val="00655C1D"/>
    <w:rsid w:val="00656374"/>
    <w:rsid w:val="00661436"/>
    <w:rsid w:val="0066265C"/>
    <w:rsid w:val="006642AC"/>
    <w:rsid w:val="00665420"/>
    <w:rsid w:val="006718EE"/>
    <w:rsid w:val="0067284D"/>
    <w:rsid w:val="00673952"/>
    <w:rsid w:val="0067774B"/>
    <w:rsid w:val="00681F88"/>
    <w:rsid w:val="00682A15"/>
    <w:rsid w:val="00683AFB"/>
    <w:rsid w:val="00685E51"/>
    <w:rsid w:val="0069004A"/>
    <w:rsid w:val="006911C8"/>
    <w:rsid w:val="00693229"/>
    <w:rsid w:val="00696283"/>
    <w:rsid w:val="00696676"/>
    <w:rsid w:val="006A1F8B"/>
    <w:rsid w:val="006A7F79"/>
    <w:rsid w:val="006B19E7"/>
    <w:rsid w:val="006B5397"/>
    <w:rsid w:val="006B687C"/>
    <w:rsid w:val="006B7D9D"/>
    <w:rsid w:val="006C3139"/>
    <w:rsid w:val="006C410A"/>
    <w:rsid w:val="006C4903"/>
    <w:rsid w:val="006C5DA3"/>
    <w:rsid w:val="006C640D"/>
    <w:rsid w:val="006D39F8"/>
    <w:rsid w:val="006D3DC4"/>
    <w:rsid w:val="006D4610"/>
    <w:rsid w:val="006D4BB9"/>
    <w:rsid w:val="006D4BF8"/>
    <w:rsid w:val="006D7B74"/>
    <w:rsid w:val="006D7DF6"/>
    <w:rsid w:val="006E0C14"/>
    <w:rsid w:val="006E636F"/>
    <w:rsid w:val="006E6BB7"/>
    <w:rsid w:val="006E70FA"/>
    <w:rsid w:val="006F1638"/>
    <w:rsid w:val="006F527D"/>
    <w:rsid w:val="00700180"/>
    <w:rsid w:val="00701FA9"/>
    <w:rsid w:val="00702ADE"/>
    <w:rsid w:val="00703BA4"/>
    <w:rsid w:val="00704315"/>
    <w:rsid w:val="00706CB3"/>
    <w:rsid w:val="00710EF3"/>
    <w:rsid w:val="00711E7F"/>
    <w:rsid w:val="007141A4"/>
    <w:rsid w:val="00715888"/>
    <w:rsid w:val="0071654A"/>
    <w:rsid w:val="00720759"/>
    <w:rsid w:val="00724629"/>
    <w:rsid w:val="00732E12"/>
    <w:rsid w:val="007416D6"/>
    <w:rsid w:val="007416E6"/>
    <w:rsid w:val="00742EF0"/>
    <w:rsid w:val="007454F7"/>
    <w:rsid w:val="00747162"/>
    <w:rsid w:val="00747F45"/>
    <w:rsid w:val="00753BA1"/>
    <w:rsid w:val="00754467"/>
    <w:rsid w:val="007601DE"/>
    <w:rsid w:val="00760EAA"/>
    <w:rsid w:val="00763E5E"/>
    <w:rsid w:val="0076539A"/>
    <w:rsid w:val="00767BED"/>
    <w:rsid w:val="0077077E"/>
    <w:rsid w:val="00770C4F"/>
    <w:rsid w:val="00770ED5"/>
    <w:rsid w:val="00774674"/>
    <w:rsid w:val="00774D5D"/>
    <w:rsid w:val="00776357"/>
    <w:rsid w:val="007907D5"/>
    <w:rsid w:val="007A09DE"/>
    <w:rsid w:val="007A13F4"/>
    <w:rsid w:val="007A3842"/>
    <w:rsid w:val="007A3C3C"/>
    <w:rsid w:val="007A5DDC"/>
    <w:rsid w:val="007A6D17"/>
    <w:rsid w:val="007A7CE5"/>
    <w:rsid w:val="007A7D88"/>
    <w:rsid w:val="007B0B87"/>
    <w:rsid w:val="007B2EEE"/>
    <w:rsid w:val="007B467E"/>
    <w:rsid w:val="007B54ED"/>
    <w:rsid w:val="007B668B"/>
    <w:rsid w:val="007C4589"/>
    <w:rsid w:val="007C5E70"/>
    <w:rsid w:val="007C6192"/>
    <w:rsid w:val="007C6920"/>
    <w:rsid w:val="007C7ABA"/>
    <w:rsid w:val="007D0827"/>
    <w:rsid w:val="007D6EA1"/>
    <w:rsid w:val="007E0B84"/>
    <w:rsid w:val="007E0C01"/>
    <w:rsid w:val="007E1DB9"/>
    <w:rsid w:val="007E5B7E"/>
    <w:rsid w:val="007E6362"/>
    <w:rsid w:val="007F1307"/>
    <w:rsid w:val="008022BB"/>
    <w:rsid w:val="00802C2E"/>
    <w:rsid w:val="0080333D"/>
    <w:rsid w:val="00804561"/>
    <w:rsid w:val="0080601F"/>
    <w:rsid w:val="008069FB"/>
    <w:rsid w:val="00810553"/>
    <w:rsid w:val="0081139E"/>
    <w:rsid w:val="00812121"/>
    <w:rsid w:val="0081445F"/>
    <w:rsid w:val="0081482D"/>
    <w:rsid w:val="00815399"/>
    <w:rsid w:val="0081667C"/>
    <w:rsid w:val="008172CB"/>
    <w:rsid w:val="00820F59"/>
    <w:rsid w:val="00823A23"/>
    <w:rsid w:val="008269D3"/>
    <w:rsid w:val="008270D0"/>
    <w:rsid w:val="0083102A"/>
    <w:rsid w:val="008326CD"/>
    <w:rsid w:val="00832BC9"/>
    <w:rsid w:val="0083476E"/>
    <w:rsid w:val="00837711"/>
    <w:rsid w:val="0084535F"/>
    <w:rsid w:val="0084670B"/>
    <w:rsid w:val="008470F2"/>
    <w:rsid w:val="00847528"/>
    <w:rsid w:val="0084789E"/>
    <w:rsid w:val="00850DC4"/>
    <w:rsid w:val="008528AF"/>
    <w:rsid w:val="00854546"/>
    <w:rsid w:val="0086176C"/>
    <w:rsid w:val="0086191E"/>
    <w:rsid w:val="0086296D"/>
    <w:rsid w:val="00874E9B"/>
    <w:rsid w:val="0088027A"/>
    <w:rsid w:val="00880DCE"/>
    <w:rsid w:val="0088793F"/>
    <w:rsid w:val="008912A1"/>
    <w:rsid w:val="00891DC0"/>
    <w:rsid w:val="008A2CEE"/>
    <w:rsid w:val="008A3032"/>
    <w:rsid w:val="008B3F12"/>
    <w:rsid w:val="008B5A20"/>
    <w:rsid w:val="008B63CE"/>
    <w:rsid w:val="008B6CC7"/>
    <w:rsid w:val="008C02F3"/>
    <w:rsid w:val="008C07A5"/>
    <w:rsid w:val="008C2827"/>
    <w:rsid w:val="008C43A3"/>
    <w:rsid w:val="008C4D1D"/>
    <w:rsid w:val="008C4EEC"/>
    <w:rsid w:val="008C712E"/>
    <w:rsid w:val="008D14CE"/>
    <w:rsid w:val="008D3360"/>
    <w:rsid w:val="008D3D61"/>
    <w:rsid w:val="008D568E"/>
    <w:rsid w:val="008D76C5"/>
    <w:rsid w:val="008F416A"/>
    <w:rsid w:val="008F7B2D"/>
    <w:rsid w:val="00900ECB"/>
    <w:rsid w:val="00901CA6"/>
    <w:rsid w:val="009037B0"/>
    <w:rsid w:val="00903B85"/>
    <w:rsid w:val="009041A1"/>
    <w:rsid w:val="0090491D"/>
    <w:rsid w:val="00905F07"/>
    <w:rsid w:val="00906D9C"/>
    <w:rsid w:val="00906E1B"/>
    <w:rsid w:val="00911F8D"/>
    <w:rsid w:val="0091534C"/>
    <w:rsid w:val="00915F0B"/>
    <w:rsid w:val="00916975"/>
    <w:rsid w:val="0092099E"/>
    <w:rsid w:val="00926C7E"/>
    <w:rsid w:val="0093306B"/>
    <w:rsid w:val="00933922"/>
    <w:rsid w:val="00933A32"/>
    <w:rsid w:val="0093461A"/>
    <w:rsid w:val="00934D5E"/>
    <w:rsid w:val="009407DD"/>
    <w:rsid w:val="009418FC"/>
    <w:rsid w:val="009449BC"/>
    <w:rsid w:val="009454EA"/>
    <w:rsid w:val="00945750"/>
    <w:rsid w:val="00950A4A"/>
    <w:rsid w:val="00953CB6"/>
    <w:rsid w:val="009548DB"/>
    <w:rsid w:val="00955E8B"/>
    <w:rsid w:val="00961222"/>
    <w:rsid w:val="00961BA0"/>
    <w:rsid w:val="00961F2A"/>
    <w:rsid w:val="00964DA7"/>
    <w:rsid w:val="00971154"/>
    <w:rsid w:val="0097312D"/>
    <w:rsid w:val="00974462"/>
    <w:rsid w:val="00974CE4"/>
    <w:rsid w:val="009762B6"/>
    <w:rsid w:val="00976CA0"/>
    <w:rsid w:val="009772D3"/>
    <w:rsid w:val="00980ABA"/>
    <w:rsid w:val="009816F2"/>
    <w:rsid w:val="009850A0"/>
    <w:rsid w:val="009923C0"/>
    <w:rsid w:val="00992B85"/>
    <w:rsid w:val="0099413A"/>
    <w:rsid w:val="00996636"/>
    <w:rsid w:val="009A1969"/>
    <w:rsid w:val="009A385F"/>
    <w:rsid w:val="009A3F44"/>
    <w:rsid w:val="009A50DF"/>
    <w:rsid w:val="009A6A83"/>
    <w:rsid w:val="009A6FED"/>
    <w:rsid w:val="009B094A"/>
    <w:rsid w:val="009B0A8C"/>
    <w:rsid w:val="009B0E58"/>
    <w:rsid w:val="009C2034"/>
    <w:rsid w:val="009C60BA"/>
    <w:rsid w:val="009D193E"/>
    <w:rsid w:val="009D3934"/>
    <w:rsid w:val="009D4A62"/>
    <w:rsid w:val="009E4825"/>
    <w:rsid w:val="009E663E"/>
    <w:rsid w:val="009E6925"/>
    <w:rsid w:val="009E6DB5"/>
    <w:rsid w:val="009F135E"/>
    <w:rsid w:val="009F1419"/>
    <w:rsid w:val="009F27D1"/>
    <w:rsid w:val="009F462E"/>
    <w:rsid w:val="009F7E69"/>
    <w:rsid w:val="00A00D10"/>
    <w:rsid w:val="00A01175"/>
    <w:rsid w:val="00A05E31"/>
    <w:rsid w:val="00A077CA"/>
    <w:rsid w:val="00A1108B"/>
    <w:rsid w:val="00A14103"/>
    <w:rsid w:val="00A1492B"/>
    <w:rsid w:val="00A2143E"/>
    <w:rsid w:val="00A2317D"/>
    <w:rsid w:val="00A2736A"/>
    <w:rsid w:val="00A27B2B"/>
    <w:rsid w:val="00A27F9E"/>
    <w:rsid w:val="00A33F1F"/>
    <w:rsid w:val="00A379AB"/>
    <w:rsid w:val="00A37D0F"/>
    <w:rsid w:val="00A40736"/>
    <w:rsid w:val="00A54DC4"/>
    <w:rsid w:val="00A55F4A"/>
    <w:rsid w:val="00A60FBE"/>
    <w:rsid w:val="00A61EFC"/>
    <w:rsid w:val="00A63073"/>
    <w:rsid w:val="00A6308D"/>
    <w:rsid w:val="00A635AF"/>
    <w:rsid w:val="00A70E00"/>
    <w:rsid w:val="00A757DD"/>
    <w:rsid w:val="00A76236"/>
    <w:rsid w:val="00A76238"/>
    <w:rsid w:val="00A762C4"/>
    <w:rsid w:val="00A80349"/>
    <w:rsid w:val="00A84264"/>
    <w:rsid w:val="00A90EC9"/>
    <w:rsid w:val="00A9492C"/>
    <w:rsid w:val="00A976A8"/>
    <w:rsid w:val="00AA32F8"/>
    <w:rsid w:val="00AA6478"/>
    <w:rsid w:val="00AA68E6"/>
    <w:rsid w:val="00AB07C0"/>
    <w:rsid w:val="00AB184C"/>
    <w:rsid w:val="00AB22D4"/>
    <w:rsid w:val="00AB414C"/>
    <w:rsid w:val="00AB4CB1"/>
    <w:rsid w:val="00AC2612"/>
    <w:rsid w:val="00AD26C7"/>
    <w:rsid w:val="00AD64E0"/>
    <w:rsid w:val="00AE365D"/>
    <w:rsid w:val="00AE496F"/>
    <w:rsid w:val="00AE7DD9"/>
    <w:rsid w:val="00AF01C4"/>
    <w:rsid w:val="00AF15EB"/>
    <w:rsid w:val="00AF418E"/>
    <w:rsid w:val="00AF5733"/>
    <w:rsid w:val="00AF70CD"/>
    <w:rsid w:val="00B0093D"/>
    <w:rsid w:val="00B03666"/>
    <w:rsid w:val="00B047D8"/>
    <w:rsid w:val="00B05EC0"/>
    <w:rsid w:val="00B113EF"/>
    <w:rsid w:val="00B124FB"/>
    <w:rsid w:val="00B13FCE"/>
    <w:rsid w:val="00B16129"/>
    <w:rsid w:val="00B173B8"/>
    <w:rsid w:val="00B20087"/>
    <w:rsid w:val="00B20286"/>
    <w:rsid w:val="00B210FC"/>
    <w:rsid w:val="00B21551"/>
    <w:rsid w:val="00B21579"/>
    <w:rsid w:val="00B2167B"/>
    <w:rsid w:val="00B21C87"/>
    <w:rsid w:val="00B231DE"/>
    <w:rsid w:val="00B23B55"/>
    <w:rsid w:val="00B24447"/>
    <w:rsid w:val="00B24569"/>
    <w:rsid w:val="00B26F5F"/>
    <w:rsid w:val="00B31EBB"/>
    <w:rsid w:val="00B34C4A"/>
    <w:rsid w:val="00B3738F"/>
    <w:rsid w:val="00B37E11"/>
    <w:rsid w:val="00B4328A"/>
    <w:rsid w:val="00B43AF1"/>
    <w:rsid w:val="00B4457B"/>
    <w:rsid w:val="00B457D7"/>
    <w:rsid w:val="00B45E3B"/>
    <w:rsid w:val="00B50723"/>
    <w:rsid w:val="00B512AE"/>
    <w:rsid w:val="00B52E1F"/>
    <w:rsid w:val="00B55529"/>
    <w:rsid w:val="00B5748A"/>
    <w:rsid w:val="00B61CEC"/>
    <w:rsid w:val="00B6261C"/>
    <w:rsid w:val="00B62F11"/>
    <w:rsid w:val="00B63DC5"/>
    <w:rsid w:val="00B6471C"/>
    <w:rsid w:val="00B65249"/>
    <w:rsid w:val="00B659E2"/>
    <w:rsid w:val="00B70D71"/>
    <w:rsid w:val="00B7151D"/>
    <w:rsid w:val="00B729A9"/>
    <w:rsid w:val="00B73C39"/>
    <w:rsid w:val="00B74338"/>
    <w:rsid w:val="00B74403"/>
    <w:rsid w:val="00B757BB"/>
    <w:rsid w:val="00B76BCF"/>
    <w:rsid w:val="00B77A16"/>
    <w:rsid w:val="00B77B9D"/>
    <w:rsid w:val="00B803F1"/>
    <w:rsid w:val="00B8088E"/>
    <w:rsid w:val="00B832E3"/>
    <w:rsid w:val="00B85504"/>
    <w:rsid w:val="00B864D8"/>
    <w:rsid w:val="00B908A4"/>
    <w:rsid w:val="00B975EC"/>
    <w:rsid w:val="00BA105F"/>
    <w:rsid w:val="00BB19AD"/>
    <w:rsid w:val="00BB6AFB"/>
    <w:rsid w:val="00BB77D6"/>
    <w:rsid w:val="00BC1B5C"/>
    <w:rsid w:val="00BC38E1"/>
    <w:rsid w:val="00BC6B87"/>
    <w:rsid w:val="00BD194B"/>
    <w:rsid w:val="00BD1F09"/>
    <w:rsid w:val="00BD21BF"/>
    <w:rsid w:val="00BD53A1"/>
    <w:rsid w:val="00BD552F"/>
    <w:rsid w:val="00BD6BDB"/>
    <w:rsid w:val="00BD73DE"/>
    <w:rsid w:val="00BD7633"/>
    <w:rsid w:val="00BD7D07"/>
    <w:rsid w:val="00BE3E91"/>
    <w:rsid w:val="00BE4FB8"/>
    <w:rsid w:val="00BE6B95"/>
    <w:rsid w:val="00BE6BAC"/>
    <w:rsid w:val="00BF0199"/>
    <w:rsid w:val="00BF27FD"/>
    <w:rsid w:val="00BF2AFA"/>
    <w:rsid w:val="00BF4061"/>
    <w:rsid w:val="00BF45D3"/>
    <w:rsid w:val="00BF6066"/>
    <w:rsid w:val="00C01B2F"/>
    <w:rsid w:val="00C04696"/>
    <w:rsid w:val="00C05583"/>
    <w:rsid w:val="00C0691D"/>
    <w:rsid w:val="00C13416"/>
    <w:rsid w:val="00C14F41"/>
    <w:rsid w:val="00C17DF1"/>
    <w:rsid w:val="00C26D0A"/>
    <w:rsid w:val="00C2769A"/>
    <w:rsid w:val="00C276CB"/>
    <w:rsid w:val="00C32874"/>
    <w:rsid w:val="00C36463"/>
    <w:rsid w:val="00C3732B"/>
    <w:rsid w:val="00C3743A"/>
    <w:rsid w:val="00C37B3D"/>
    <w:rsid w:val="00C37F87"/>
    <w:rsid w:val="00C4239D"/>
    <w:rsid w:val="00C43765"/>
    <w:rsid w:val="00C451F1"/>
    <w:rsid w:val="00C50E05"/>
    <w:rsid w:val="00C54E69"/>
    <w:rsid w:val="00C5634B"/>
    <w:rsid w:val="00C57BF0"/>
    <w:rsid w:val="00C62875"/>
    <w:rsid w:val="00C63AF5"/>
    <w:rsid w:val="00C700F7"/>
    <w:rsid w:val="00C7706A"/>
    <w:rsid w:val="00C80208"/>
    <w:rsid w:val="00C81364"/>
    <w:rsid w:val="00C82D85"/>
    <w:rsid w:val="00C8737A"/>
    <w:rsid w:val="00C905EB"/>
    <w:rsid w:val="00C9133B"/>
    <w:rsid w:val="00C936D9"/>
    <w:rsid w:val="00C95564"/>
    <w:rsid w:val="00C9565F"/>
    <w:rsid w:val="00C9605A"/>
    <w:rsid w:val="00C97034"/>
    <w:rsid w:val="00C970D4"/>
    <w:rsid w:val="00CA0270"/>
    <w:rsid w:val="00CA07B6"/>
    <w:rsid w:val="00CA2B72"/>
    <w:rsid w:val="00CA2FE2"/>
    <w:rsid w:val="00CA5EA3"/>
    <w:rsid w:val="00CB0265"/>
    <w:rsid w:val="00CB0D1F"/>
    <w:rsid w:val="00CB69B1"/>
    <w:rsid w:val="00CD06C6"/>
    <w:rsid w:val="00CD2905"/>
    <w:rsid w:val="00CD474B"/>
    <w:rsid w:val="00CD62D1"/>
    <w:rsid w:val="00CD63E4"/>
    <w:rsid w:val="00CD7E6D"/>
    <w:rsid w:val="00CE1FAF"/>
    <w:rsid w:val="00CE4A0D"/>
    <w:rsid w:val="00CE6414"/>
    <w:rsid w:val="00CE6FA5"/>
    <w:rsid w:val="00CF08EF"/>
    <w:rsid w:val="00CF0994"/>
    <w:rsid w:val="00CF3B95"/>
    <w:rsid w:val="00CF3E97"/>
    <w:rsid w:val="00CF4AA0"/>
    <w:rsid w:val="00CF6D68"/>
    <w:rsid w:val="00CF78AA"/>
    <w:rsid w:val="00CF7B9D"/>
    <w:rsid w:val="00CF7C39"/>
    <w:rsid w:val="00D001B6"/>
    <w:rsid w:val="00D0151D"/>
    <w:rsid w:val="00D03B80"/>
    <w:rsid w:val="00D05488"/>
    <w:rsid w:val="00D066DE"/>
    <w:rsid w:val="00D06E02"/>
    <w:rsid w:val="00D1075A"/>
    <w:rsid w:val="00D10979"/>
    <w:rsid w:val="00D13F95"/>
    <w:rsid w:val="00D15979"/>
    <w:rsid w:val="00D161D2"/>
    <w:rsid w:val="00D2232F"/>
    <w:rsid w:val="00D22AAA"/>
    <w:rsid w:val="00D27E83"/>
    <w:rsid w:val="00D30014"/>
    <w:rsid w:val="00D32A75"/>
    <w:rsid w:val="00D3399C"/>
    <w:rsid w:val="00D41A5E"/>
    <w:rsid w:val="00D41E29"/>
    <w:rsid w:val="00D44A09"/>
    <w:rsid w:val="00D47BB8"/>
    <w:rsid w:val="00D52429"/>
    <w:rsid w:val="00D55F21"/>
    <w:rsid w:val="00D60DEA"/>
    <w:rsid w:val="00D6657C"/>
    <w:rsid w:val="00D67736"/>
    <w:rsid w:val="00D759FB"/>
    <w:rsid w:val="00D80AB1"/>
    <w:rsid w:val="00D83C94"/>
    <w:rsid w:val="00D8472B"/>
    <w:rsid w:val="00D8698C"/>
    <w:rsid w:val="00D86DA1"/>
    <w:rsid w:val="00D942CB"/>
    <w:rsid w:val="00D954E8"/>
    <w:rsid w:val="00DA04FB"/>
    <w:rsid w:val="00DA1B24"/>
    <w:rsid w:val="00DA32D2"/>
    <w:rsid w:val="00DB1500"/>
    <w:rsid w:val="00DB67E9"/>
    <w:rsid w:val="00DB75F3"/>
    <w:rsid w:val="00DC041A"/>
    <w:rsid w:val="00DC1687"/>
    <w:rsid w:val="00DC6C37"/>
    <w:rsid w:val="00DD0DFB"/>
    <w:rsid w:val="00DD165A"/>
    <w:rsid w:val="00DD2A53"/>
    <w:rsid w:val="00DD31F4"/>
    <w:rsid w:val="00DD4000"/>
    <w:rsid w:val="00DD5396"/>
    <w:rsid w:val="00DD60A2"/>
    <w:rsid w:val="00DE093B"/>
    <w:rsid w:val="00DE145D"/>
    <w:rsid w:val="00DE246D"/>
    <w:rsid w:val="00DF3169"/>
    <w:rsid w:val="00DF34F0"/>
    <w:rsid w:val="00DF3F4D"/>
    <w:rsid w:val="00E00D12"/>
    <w:rsid w:val="00E01000"/>
    <w:rsid w:val="00E0587C"/>
    <w:rsid w:val="00E06CD0"/>
    <w:rsid w:val="00E109C8"/>
    <w:rsid w:val="00E13E9D"/>
    <w:rsid w:val="00E14CAB"/>
    <w:rsid w:val="00E1518B"/>
    <w:rsid w:val="00E16475"/>
    <w:rsid w:val="00E1698A"/>
    <w:rsid w:val="00E1720C"/>
    <w:rsid w:val="00E17E03"/>
    <w:rsid w:val="00E21B99"/>
    <w:rsid w:val="00E22365"/>
    <w:rsid w:val="00E24C5C"/>
    <w:rsid w:val="00E2565E"/>
    <w:rsid w:val="00E3243B"/>
    <w:rsid w:val="00E32824"/>
    <w:rsid w:val="00E32DE8"/>
    <w:rsid w:val="00E32FDB"/>
    <w:rsid w:val="00E345EE"/>
    <w:rsid w:val="00E400AF"/>
    <w:rsid w:val="00E402A7"/>
    <w:rsid w:val="00E4076F"/>
    <w:rsid w:val="00E4280D"/>
    <w:rsid w:val="00E44F1B"/>
    <w:rsid w:val="00E51228"/>
    <w:rsid w:val="00E540A3"/>
    <w:rsid w:val="00E55329"/>
    <w:rsid w:val="00E564F8"/>
    <w:rsid w:val="00E57569"/>
    <w:rsid w:val="00E618A8"/>
    <w:rsid w:val="00E61CD6"/>
    <w:rsid w:val="00E63729"/>
    <w:rsid w:val="00E6590B"/>
    <w:rsid w:val="00E6787F"/>
    <w:rsid w:val="00E72BBE"/>
    <w:rsid w:val="00E74E61"/>
    <w:rsid w:val="00E764B4"/>
    <w:rsid w:val="00E84144"/>
    <w:rsid w:val="00E879F6"/>
    <w:rsid w:val="00E90115"/>
    <w:rsid w:val="00E91DDB"/>
    <w:rsid w:val="00EA0FA8"/>
    <w:rsid w:val="00EA3634"/>
    <w:rsid w:val="00EA445A"/>
    <w:rsid w:val="00EA47FB"/>
    <w:rsid w:val="00EA4CF0"/>
    <w:rsid w:val="00EA795A"/>
    <w:rsid w:val="00EA7B1B"/>
    <w:rsid w:val="00EB578F"/>
    <w:rsid w:val="00EC28C3"/>
    <w:rsid w:val="00EC4521"/>
    <w:rsid w:val="00ED25C8"/>
    <w:rsid w:val="00ED2E75"/>
    <w:rsid w:val="00ED4A82"/>
    <w:rsid w:val="00EE6338"/>
    <w:rsid w:val="00EF19BA"/>
    <w:rsid w:val="00EF70E4"/>
    <w:rsid w:val="00F00F4F"/>
    <w:rsid w:val="00F00FFA"/>
    <w:rsid w:val="00F01E52"/>
    <w:rsid w:val="00F02BB1"/>
    <w:rsid w:val="00F04B57"/>
    <w:rsid w:val="00F0667F"/>
    <w:rsid w:val="00F0764A"/>
    <w:rsid w:val="00F12634"/>
    <w:rsid w:val="00F15CAE"/>
    <w:rsid w:val="00F240F6"/>
    <w:rsid w:val="00F26EBB"/>
    <w:rsid w:val="00F27C8C"/>
    <w:rsid w:val="00F307B4"/>
    <w:rsid w:val="00F31787"/>
    <w:rsid w:val="00F31F4E"/>
    <w:rsid w:val="00F33C45"/>
    <w:rsid w:val="00F343A3"/>
    <w:rsid w:val="00F36352"/>
    <w:rsid w:val="00F36D03"/>
    <w:rsid w:val="00F4033A"/>
    <w:rsid w:val="00F40516"/>
    <w:rsid w:val="00F41378"/>
    <w:rsid w:val="00F420B9"/>
    <w:rsid w:val="00F42E5F"/>
    <w:rsid w:val="00F503A9"/>
    <w:rsid w:val="00F51D35"/>
    <w:rsid w:val="00F5692E"/>
    <w:rsid w:val="00F57F54"/>
    <w:rsid w:val="00F67CE8"/>
    <w:rsid w:val="00F700F2"/>
    <w:rsid w:val="00F72620"/>
    <w:rsid w:val="00F73424"/>
    <w:rsid w:val="00F7642D"/>
    <w:rsid w:val="00F76646"/>
    <w:rsid w:val="00F8105B"/>
    <w:rsid w:val="00F931CE"/>
    <w:rsid w:val="00F936C0"/>
    <w:rsid w:val="00F93D1A"/>
    <w:rsid w:val="00FA3126"/>
    <w:rsid w:val="00FA319A"/>
    <w:rsid w:val="00FA79C1"/>
    <w:rsid w:val="00FB0010"/>
    <w:rsid w:val="00FB1E07"/>
    <w:rsid w:val="00FB2BAE"/>
    <w:rsid w:val="00FB3564"/>
    <w:rsid w:val="00FB4825"/>
    <w:rsid w:val="00FB7024"/>
    <w:rsid w:val="00FC0F9E"/>
    <w:rsid w:val="00FC2B17"/>
    <w:rsid w:val="00FC2B51"/>
    <w:rsid w:val="00FC3E7B"/>
    <w:rsid w:val="00FC51EC"/>
    <w:rsid w:val="00FD2069"/>
    <w:rsid w:val="00FD400B"/>
    <w:rsid w:val="00FE1C70"/>
    <w:rsid w:val="00FE3F0F"/>
    <w:rsid w:val="00FE49B3"/>
    <w:rsid w:val="00FE4FD0"/>
    <w:rsid w:val="00FF0070"/>
    <w:rsid w:val="00FF389B"/>
    <w:rsid w:val="00FF65F5"/>
    <w:rsid w:val="01245BEB"/>
    <w:rsid w:val="01DD2E1B"/>
    <w:rsid w:val="02117834"/>
    <w:rsid w:val="02256A93"/>
    <w:rsid w:val="026E23DF"/>
    <w:rsid w:val="02B2664B"/>
    <w:rsid w:val="02B57EB7"/>
    <w:rsid w:val="02E9213A"/>
    <w:rsid w:val="0305499E"/>
    <w:rsid w:val="0350416D"/>
    <w:rsid w:val="03832D96"/>
    <w:rsid w:val="03876172"/>
    <w:rsid w:val="04122DBB"/>
    <w:rsid w:val="04506123"/>
    <w:rsid w:val="049A0727"/>
    <w:rsid w:val="050245EC"/>
    <w:rsid w:val="053960A1"/>
    <w:rsid w:val="054D2B43"/>
    <w:rsid w:val="05627265"/>
    <w:rsid w:val="05A1785A"/>
    <w:rsid w:val="05C32781"/>
    <w:rsid w:val="05D639A0"/>
    <w:rsid w:val="05DC4A36"/>
    <w:rsid w:val="064F2365"/>
    <w:rsid w:val="06633808"/>
    <w:rsid w:val="06D16E27"/>
    <w:rsid w:val="06F13045"/>
    <w:rsid w:val="074628FE"/>
    <w:rsid w:val="07484D35"/>
    <w:rsid w:val="082A41F5"/>
    <w:rsid w:val="08380F8C"/>
    <w:rsid w:val="08514C89"/>
    <w:rsid w:val="087D6166"/>
    <w:rsid w:val="0882736E"/>
    <w:rsid w:val="08A63318"/>
    <w:rsid w:val="08BF46E8"/>
    <w:rsid w:val="08C2767E"/>
    <w:rsid w:val="08D14B84"/>
    <w:rsid w:val="08E66B26"/>
    <w:rsid w:val="08F0375C"/>
    <w:rsid w:val="0925408D"/>
    <w:rsid w:val="092C729B"/>
    <w:rsid w:val="09527796"/>
    <w:rsid w:val="098A5D89"/>
    <w:rsid w:val="09E85450"/>
    <w:rsid w:val="0A402623"/>
    <w:rsid w:val="0A607600"/>
    <w:rsid w:val="0A642DF6"/>
    <w:rsid w:val="0A8D1220"/>
    <w:rsid w:val="0ADC0365"/>
    <w:rsid w:val="0BA40B8B"/>
    <w:rsid w:val="0BD14F70"/>
    <w:rsid w:val="0BE74F15"/>
    <w:rsid w:val="0BF4422B"/>
    <w:rsid w:val="0CA1599A"/>
    <w:rsid w:val="0D063ACC"/>
    <w:rsid w:val="0D8D163A"/>
    <w:rsid w:val="0D9B79A6"/>
    <w:rsid w:val="0DC23522"/>
    <w:rsid w:val="0DC34D36"/>
    <w:rsid w:val="0DC7542B"/>
    <w:rsid w:val="0DF84973"/>
    <w:rsid w:val="0E573A15"/>
    <w:rsid w:val="0E583695"/>
    <w:rsid w:val="0E5C591E"/>
    <w:rsid w:val="0E79744D"/>
    <w:rsid w:val="0E98447E"/>
    <w:rsid w:val="0ED2335F"/>
    <w:rsid w:val="0EFE54A8"/>
    <w:rsid w:val="0F231E64"/>
    <w:rsid w:val="0F4E2DB3"/>
    <w:rsid w:val="0FA907C5"/>
    <w:rsid w:val="0FB76E53"/>
    <w:rsid w:val="0FBD67DF"/>
    <w:rsid w:val="0FD9288C"/>
    <w:rsid w:val="0FFD3CFE"/>
    <w:rsid w:val="101C3092"/>
    <w:rsid w:val="10273C8F"/>
    <w:rsid w:val="102B6E13"/>
    <w:rsid w:val="103660CA"/>
    <w:rsid w:val="1042206A"/>
    <w:rsid w:val="107519F0"/>
    <w:rsid w:val="107F72BB"/>
    <w:rsid w:val="10927ABC"/>
    <w:rsid w:val="10AA0C58"/>
    <w:rsid w:val="10AB6468"/>
    <w:rsid w:val="10B668A5"/>
    <w:rsid w:val="10CE2705"/>
    <w:rsid w:val="116E61A6"/>
    <w:rsid w:val="119F4776"/>
    <w:rsid w:val="11C92CFC"/>
    <w:rsid w:val="1219663F"/>
    <w:rsid w:val="12531C9B"/>
    <w:rsid w:val="128F7902"/>
    <w:rsid w:val="130A39C8"/>
    <w:rsid w:val="13176561"/>
    <w:rsid w:val="133E5E8E"/>
    <w:rsid w:val="1359284E"/>
    <w:rsid w:val="13B50EB4"/>
    <w:rsid w:val="1426671F"/>
    <w:rsid w:val="143142DC"/>
    <w:rsid w:val="14B32449"/>
    <w:rsid w:val="14C3401F"/>
    <w:rsid w:val="14D342B9"/>
    <w:rsid w:val="15763AC2"/>
    <w:rsid w:val="157C59CB"/>
    <w:rsid w:val="15E36674"/>
    <w:rsid w:val="16437993"/>
    <w:rsid w:val="16476247"/>
    <w:rsid w:val="16501227"/>
    <w:rsid w:val="16853C7F"/>
    <w:rsid w:val="16907A92"/>
    <w:rsid w:val="16C16063"/>
    <w:rsid w:val="172E0FF8"/>
    <w:rsid w:val="174C3792"/>
    <w:rsid w:val="17577159"/>
    <w:rsid w:val="1770460E"/>
    <w:rsid w:val="17B07EE9"/>
    <w:rsid w:val="181D631F"/>
    <w:rsid w:val="18753830"/>
    <w:rsid w:val="1875589D"/>
    <w:rsid w:val="1887214B"/>
    <w:rsid w:val="1891171B"/>
    <w:rsid w:val="18A516FB"/>
    <w:rsid w:val="18E13ADF"/>
    <w:rsid w:val="192D3DD6"/>
    <w:rsid w:val="193B7F79"/>
    <w:rsid w:val="199A57E1"/>
    <w:rsid w:val="1A072E54"/>
    <w:rsid w:val="1A881BE9"/>
    <w:rsid w:val="1A943AC4"/>
    <w:rsid w:val="1ACB042F"/>
    <w:rsid w:val="1B386AB2"/>
    <w:rsid w:val="1B635404"/>
    <w:rsid w:val="1B6A5707"/>
    <w:rsid w:val="1B6F1B8E"/>
    <w:rsid w:val="1B9752D1"/>
    <w:rsid w:val="1BC93522"/>
    <w:rsid w:val="1BD73B3C"/>
    <w:rsid w:val="1C222CB7"/>
    <w:rsid w:val="1C371D17"/>
    <w:rsid w:val="1C7601C2"/>
    <w:rsid w:val="1CB939E0"/>
    <w:rsid w:val="1CC00474"/>
    <w:rsid w:val="1CF06807"/>
    <w:rsid w:val="1D4B5C1C"/>
    <w:rsid w:val="1D6C0DCB"/>
    <w:rsid w:val="1D7503DB"/>
    <w:rsid w:val="1D756A60"/>
    <w:rsid w:val="1DA050A1"/>
    <w:rsid w:val="1E284648"/>
    <w:rsid w:val="1E376E54"/>
    <w:rsid w:val="1E4538B6"/>
    <w:rsid w:val="1E454207"/>
    <w:rsid w:val="1E543ED0"/>
    <w:rsid w:val="1E5C12DD"/>
    <w:rsid w:val="1E6D18BC"/>
    <w:rsid w:val="1E6E2CD0"/>
    <w:rsid w:val="1EA374D2"/>
    <w:rsid w:val="1EA62FCF"/>
    <w:rsid w:val="1EA73BF6"/>
    <w:rsid w:val="1EA91D1F"/>
    <w:rsid w:val="1EE53F41"/>
    <w:rsid w:val="1F217DA1"/>
    <w:rsid w:val="1FA76ADF"/>
    <w:rsid w:val="1FE26B5A"/>
    <w:rsid w:val="206B7DE7"/>
    <w:rsid w:val="209B760D"/>
    <w:rsid w:val="209E1EE8"/>
    <w:rsid w:val="20AE4FA9"/>
    <w:rsid w:val="20B8455D"/>
    <w:rsid w:val="20FE18B0"/>
    <w:rsid w:val="210F3D49"/>
    <w:rsid w:val="213A2503"/>
    <w:rsid w:val="215522BF"/>
    <w:rsid w:val="21597FA3"/>
    <w:rsid w:val="215B63C6"/>
    <w:rsid w:val="217A2900"/>
    <w:rsid w:val="219953C8"/>
    <w:rsid w:val="21DB7F9A"/>
    <w:rsid w:val="221A5500"/>
    <w:rsid w:val="225A62E9"/>
    <w:rsid w:val="22834F2F"/>
    <w:rsid w:val="22A231EF"/>
    <w:rsid w:val="22F11CE0"/>
    <w:rsid w:val="230279FC"/>
    <w:rsid w:val="23143199"/>
    <w:rsid w:val="2353293D"/>
    <w:rsid w:val="23603C6E"/>
    <w:rsid w:val="23B93BA1"/>
    <w:rsid w:val="23E634F2"/>
    <w:rsid w:val="243003E7"/>
    <w:rsid w:val="2438587A"/>
    <w:rsid w:val="245E7CB8"/>
    <w:rsid w:val="247B506A"/>
    <w:rsid w:val="248633FB"/>
    <w:rsid w:val="24A36F23"/>
    <w:rsid w:val="24AC1FEE"/>
    <w:rsid w:val="24B859E3"/>
    <w:rsid w:val="24D456F9"/>
    <w:rsid w:val="24EB0BA1"/>
    <w:rsid w:val="250C0984"/>
    <w:rsid w:val="251B10CF"/>
    <w:rsid w:val="252141FD"/>
    <w:rsid w:val="253D18A5"/>
    <w:rsid w:val="2546628E"/>
    <w:rsid w:val="25532B59"/>
    <w:rsid w:val="255A0E55"/>
    <w:rsid w:val="25AE548F"/>
    <w:rsid w:val="25B64675"/>
    <w:rsid w:val="25D81723"/>
    <w:rsid w:val="25D96C1B"/>
    <w:rsid w:val="260777EB"/>
    <w:rsid w:val="260B6E74"/>
    <w:rsid w:val="26102F02"/>
    <w:rsid w:val="26375D2C"/>
    <w:rsid w:val="26737B6C"/>
    <w:rsid w:val="268438FA"/>
    <w:rsid w:val="26920810"/>
    <w:rsid w:val="269A17E1"/>
    <w:rsid w:val="26AB4748"/>
    <w:rsid w:val="26DD40A4"/>
    <w:rsid w:val="26E61C61"/>
    <w:rsid w:val="26E841FB"/>
    <w:rsid w:val="272A0121"/>
    <w:rsid w:val="273E22EF"/>
    <w:rsid w:val="27906876"/>
    <w:rsid w:val="281F112C"/>
    <w:rsid w:val="28362887"/>
    <w:rsid w:val="283E2D73"/>
    <w:rsid w:val="287A6D88"/>
    <w:rsid w:val="288C3296"/>
    <w:rsid w:val="28AD37CB"/>
    <w:rsid w:val="2907735C"/>
    <w:rsid w:val="29423CBE"/>
    <w:rsid w:val="294949A1"/>
    <w:rsid w:val="2955745C"/>
    <w:rsid w:val="2968067B"/>
    <w:rsid w:val="29731D33"/>
    <w:rsid w:val="29E33847"/>
    <w:rsid w:val="29EC66D5"/>
    <w:rsid w:val="29FF3178"/>
    <w:rsid w:val="2A265720"/>
    <w:rsid w:val="2AA65B04"/>
    <w:rsid w:val="2ABC2E8B"/>
    <w:rsid w:val="2AC92840"/>
    <w:rsid w:val="2ACA77CC"/>
    <w:rsid w:val="2B122C35"/>
    <w:rsid w:val="2B6910C5"/>
    <w:rsid w:val="2B831A43"/>
    <w:rsid w:val="2BD832E1"/>
    <w:rsid w:val="2C041BA9"/>
    <w:rsid w:val="2C044B47"/>
    <w:rsid w:val="2C0B1F53"/>
    <w:rsid w:val="2C486535"/>
    <w:rsid w:val="2C98383A"/>
    <w:rsid w:val="2CA647EF"/>
    <w:rsid w:val="2D061DEB"/>
    <w:rsid w:val="2D077A19"/>
    <w:rsid w:val="2D312B54"/>
    <w:rsid w:val="2D5D7DF5"/>
    <w:rsid w:val="2D5F3737"/>
    <w:rsid w:val="2D8A3F10"/>
    <w:rsid w:val="2DE542B7"/>
    <w:rsid w:val="2ED67E68"/>
    <w:rsid w:val="2F010CAC"/>
    <w:rsid w:val="2F053327"/>
    <w:rsid w:val="2F2C42EB"/>
    <w:rsid w:val="2F4F682D"/>
    <w:rsid w:val="2F6F6555"/>
    <w:rsid w:val="2F7C64D4"/>
    <w:rsid w:val="2FAC3343"/>
    <w:rsid w:val="2FB87333"/>
    <w:rsid w:val="2FD82F0E"/>
    <w:rsid w:val="2FD9436E"/>
    <w:rsid w:val="301027E4"/>
    <w:rsid w:val="30291A13"/>
    <w:rsid w:val="307D3246"/>
    <w:rsid w:val="30F310DC"/>
    <w:rsid w:val="311244CC"/>
    <w:rsid w:val="311420F2"/>
    <w:rsid w:val="31362E4A"/>
    <w:rsid w:val="31994F0A"/>
    <w:rsid w:val="31A85707"/>
    <w:rsid w:val="32316565"/>
    <w:rsid w:val="330C174B"/>
    <w:rsid w:val="334C5E3A"/>
    <w:rsid w:val="33602CF2"/>
    <w:rsid w:val="33A53EC8"/>
    <w:rsid w:val="33AC24CD"/>
    <w:rsid w:val="33CC6306"/>
    <w:rsid w:val="3407043F"/>
    <w:rsid w:val="34566DEE"/>
    <w:rsid w:val="34661D88"/>
    <w:rsid w:val="34D23635"/>
    <w:rsid w:val="34D3493A"/>
    <w:rsid w:val="35121EA0"/>
    <w:rsid w:val="352B459D"/>
    <w:rsid w:val="3543266F"/>
    <w:rsid w:val="35490888"/>
    <w:rsid w:val="359E1A84"/>
    <w:rsid w:val="359E33D8"/>
    <w:rsid w:val="36175ECB"/>
    <w:rsid w:val="3650732A"/>
    <w:rsid w:val="366849D0"/>
    <w:rsid w:val="367C3671"/>
    <w:rsid w:val="36832FFC"/>
    <w:rsid w:val="36D874D2"/>
    <w:rsid w:val="36DB632A"/>
    <w:rsid w:val="36DD6590"/>
    <w:rsid w:val="36E3431A"/>
    <w:rsid w:val="371F7FA0"/>
    <w:rsid w:val="372D5A13"/>
    <w:rsid w:val="37347E83"/>
    <w:rsid w:val="37440EBB"/>
    <w:rsid w:val="37566D40"/>
    <w:rsid w:val="375D0938"/>
    <w:rsid w:val="377020A7"/>
    <w:rsid w:val="3789032B"/>
    <w:rsid w:val="379773D3"/>
    <w:rsid w:val="37DF380B"/>
    <w:rsid w:val="380769FB"/>
    <w:rsid w:val="383131A2"/>
    <w:rsid w:val="384B03E9"/>
    <w:rsid w:val="38547D03"/>
    <w:rsid w:val="38710629"/>
    <w:rsid w:val="387B3137"/>
    <w:rsid w:val="389F6B44"/>
    <w:rsid w:val="38A61C8F"/>
    <w:rsid w:val="38D75A4F"/>
    <w:rsid w:val="38EF262D"/>
    <w:rsid w:val="38FF590E"/>
    <w:rsid w:val="391366B9"/>
    <w:rsid w:val="392F3EDF"/>
    <w:rsid w:val="39374B6F"/>
    <w:rsid w:val="39404179"/>
    <w:rsid w:val="396815B8"/>
    <w:rsid w:val="39740403"/>
    <w:rsid w:val="39AA162A"/>
    <w:rsid w:val="39C20A34"/>
    <w:rsid w:val="39EC7B15"/>
    <w:rsid w:val="39F0651B"/>
    <w:rsid w:val="3A5A11AC"/>
    <w:rsid w:val="3A630A59"/>
    <w:rsid w:val="3ACA4503"/>
    <w:rsid w:val="3ADB199C"/>
    <w:rsid w:val="3AFC3E7F"/>
    <w:rsid w:val="3B6100D8"/>
    <w:rsid w:val="3B653AFE"/>
    <w:rsid w:val="3B733746"/>
    <w:rsid w:val="3B7A0083"/>
    <w:rsid w:val="3BBE3294"/>
    <w:rsid w:val="3BF5596C"/>
    <w:rsid w:val="3C2419B3"/>
    <w:rsid w:val="3C5101AB"/>
    <w:rsid w:val="3C6472A5"/>
    <w:rsid w:val="3CBC1EB2"/>
    <w:rsid w:val="3DAE0540"/>
    <w:rsid w:val="3DD4297E"/>
    <w:rsid w:val="3DFA733B"/>
    <w:rsid w:val="3E006CC6"/>
    <w:rsid w:val="3E20544A"/>
    <w:rsid w:val="3E78348C"/>
    <w:rsid w:val="3EE811C2"/>
    <w:rsid w:val="3EFF0DE7"/>
    <w:rsid w:val="3F163C37"/>
    <w:rsid w:val="3F16603A"/>
    <w:rsid w:val="3F395AC9"/>
    <w:rsid w:val="3F422B55"/>
    <w:rsid w:val="3F475E9A"/>
    <w:rsid w:val="3F4802E2"/>
    <w:rsid w:val="3F5518AD"/>
    <w:rsid w:val="3F61531D"/>
    <w:rsid w:val="3FBC0271"/>
    <w:rsid w:val="3FF644F3"/>
    <w:rsid w:val="401A4B91"/>
    <w:rsid w:val="40425164"/>
    <w:rsid w:val="40993106"/>
    <w:rsid w:val="40CE5B5F"/>
    <w:rsid w:val="40DC06F8"/>
    <w:rsid w:val="41B13BD3"/>
    <w:rsid w:val="41CA4AFD"/>
    <w:rsid w:val="427F5525"/>
    <w:rsid w:val="42BE57EB"/>
    <w:rsid w:val="432142A3"/>
    <w:rsid w:val="434C71F8"/>
    <w:rsid w:val="43675823"/>
    <w:rsid w:val="43705073"/>
    <w:rsid w:val="438663FE"/>
    <w:rsid w:val="43A32119"/>
    <w:rsid w:val="43AE53C6"/>
    <w:rsid w:val="43E2516D"/>
    <w:rsid w:val="445C7035"/>
    <w:rsid w:val="446D2B52"/>
    <w:rsid w:val="44875971"/>
    <w:rsid w:val="44A377A9"/>
    <w:rsid w:val="44E03685"/>
    <w:rsid w:val="450155C4"/>
    <w:rsid w:val="4540092C"/>
    <w:rsid w:val="456B71F2"/>
    <w:rsid w:val="45A42CC0"/>
    <w:rsid w:val="45B94D73"/>
    <w:rsid w:val="467F5A35"/>
    <w:rsid w:val="47000F0C"/>
    <w:rsid w:val="47210E42"/>
    <w:rsid w:val="47274F4A"/>
    <w:rsid w:val="47580A10"/>
    <w:rsid w:val="4759319A"/>
    <w:rsid w:val="477473EF"/>
    <w:rsid w:val="47826A9C"/>
    <w:rsid w:val="4789176B"/>
    <w:rsid w:val="47A45B98"/>
    <w:rsid w:val="47C118C5"/>
    <w:rsid w:val="47C3064B"/>
    <w:rsid w:val="47EC5F8C"/>
    <w:rsid w:val="482360E6"/>
    <w:rsid w:val="48382A41"/>
    <w:rsid w:val="4889130E"/>
    <w:rsid w:val="492A6C99"/>
    <w:rsid w:val="49451D9E"/>
    <w:rsid w:val="49521759"/>
    <w:rsid w:val="499145DA"/>
    <w:rsid w:val="49CA147E"/>
    <w:rsid w:val="49EB12D5"/>
    <w:rsid w:val="49FC269A"/>
    <w:rsid w:val="4A2F2CC3"/>
    <w:rsid w:val="4A653CF0"/>
    <w:rsid w:val="4A713587"/>
    <w:rsid w:val="4A876BD5"/>
    <w:rsid w:val="4AA227CC"/>
    <w:rsid w:val="4ADA0BDD"/>
    <w:rsid w:val="4AEF5300"/>
    <w:rsid w:val="4AF31515"/>
    <w:rsid w:val="4AFA3691"/>
    <w:rsid w:val="4B063729"/>
    <w:rsid w:val="4B7938EA"/>
    <w:rsid w:val="4B91290A"/>
    <w:rsid w:val="4B9F3E1E"/>
    <w:rsid w:val="4BC84C8E"/>
    <w:rsid w:val="4BCD43BD"/>
    <w:rsid w:val="4C480DB4"/>
    <w:rsid w:val="4C4B7CC8"/>
    <w:rsid w:val="4C986B9A"/>
    <w:rsid w:val="4CB213C6"/>
    <w:rsid w:val="4CC83A7C"/>
    <w:rsid w:val="4CD25495"/>
    <w:rsid w:val="4D280422"/>
    <w:rsid w:val="4D3D4B44"/>
    <w:rsid w:val="4D8944A7"/>
    <w:rsid w:val="4D935553"/>
    <w:rsid w:val="4DD239A7"/>
    <w:rsid w:val="4DF72AD9"/>
    <w:rsid w:val="4EEE0220"/>
    <w:rsid w:val="4EFE1DD1"/>
    <w:rsid w:val="4F2711ED"/>
    <w:rsid w:val="4F905399"/>
    <w:rsid w:val="4FAC1446"/>
    <w:rsid w:val="4FB42FCF"/>
    <w:rsid w:val="50047E87"/>
    <w:rsid w:val="501F267E"/>
    <w:rsid w:val="50200100"/>
    <w:rsid w:val="50587360"/>
    <w:rsid w:val="50804CA1"/>
    <w:rsid w:val="50816EA0"/>
    <w:rsid w:val="50C20F8E"/>
    <w:rsid w:val="512841B5"/>
    <w:rsid w:val="513475E6"/>
    <w:rsid w:val="514E2D70"/>
    <w:rsid w:val="51A8083F"/>
    <w:rsid w:val="51AC6FEF"/>
    <w:rsid w:val="51AF7912"/>
    <w:rsid w:val="51E82F6F"/>
    <w:rsid w:val="52121BB5"/>
    <w:rsid w:val="52147EDE"/>
    <w:rsid w:val="52447E05"/>
    <w:rsid w:val="52597DAA"/>
    <w:rsid w:val="52B95845"/>
    <w:rsid w:val="52D93B7C"/>
    <w:rsid w:val="52E66A2E"/>
    <w:rsid w:val="537B1859"/>
    <w:rsid w:val="537E0E2B"/>
    <w:rsid w:val="53F058C2"/>
    <w:rsid w:val="540D2C74"/>
    <w:rsid w:val="544143C8"/>
    <w:rsid w:val="549944F0"/>
    <w:rsid w:val="54E64B55"/>
    <w:rsid w:val="54EA355C"/>
    <w:rsid w:val="54EE48EF"/>
    <w:rsid w:val="550561D6"/>
    <w:rsid w:val="55170BA8"/>
    <w:rsid w:val="551C1BD4"/>
    <w:rsid w:val="557367B6"/>
    <w:rsid w:val="559B337F"/>
    <w:rsid w:val="55C94D47"/>
    <w:rsid w:val="55CE1A58"/>
    <w:rsid w:val="55F93719"/>
    <w:rsid w:val="562F5EA9"/>
    <w:rsid w:val="567C046F"/>
    <w:rsid w:val="56902993"/>
    <w:rsid w:val="56BB1258"/>
    <w:rsid w:val="56C51B68"/>
    <w:rsid w:val="56D422BB"/>
    <w:rsid w:val="56F271EB"/>
    <w:rsid w:val="56FF0A48"/>
    <w:rsid w:val="573364BB"/>
    <w:rsid w:val="576461EE"/>
    <w:rsid w:val="58160210"/>
    <w:rsid w:val="5863299E"/>
    <w:rsid w:val="5868001A"/>
    <w:rsid w:val="587250A7"/>
    <w:rsid w:val="58801E3E"/>
    <w:rsid w:val="58851B49"/>
    <w:rsid w:val="58A24A45"/>
    <w:rsid w:val="58DA7055"/>
    <w:rsid w:val="58E26CCE"/>
    <w:rsid w:val="58E340E1"/>
    <w:rsid w:val="58F94086"/>
    <w:rsid w:val="591923BD"/>
    <w:rsid w:val="591B0AAD"/>
    <w:rsid w:val="59202C72"/>
    <w:rsid w:val="59497050"/>
    <w:rsid w:val="59873951"/>
    <w:rsid w:val="5998070C"/>
    <w:rsid w:val="59BF1A2C"/>
    <w:rsid w:val="59FF5019"/>
    <w:rsid w:val="5A5B3CCD"/>
    <w:rsid w:val="5A9744DD"/>
    <w:rsid w:val="5AA56F71"/>
    <w:rsid w:val="5AC551B7"/>
    <w:rsid w:val="5AE65E30"/>
    <w:rsid w:val="5B13666A"/>
    <w:rsid w:val="5B3C1972"/>
    <w:rsid w:val="5B49362E"/>
    <w:rsid w:val="5C60789B"/>
    <w:rsid w:val="5C684CA7"/>
    <w:rsid w:val="5C805BD1"/>
    <w:rsid w:val="5C85168D"/>
    <w:rsid w:val="5C864257"/>
    <w:rsid w:val="5CCB32D2"/>
    <w:rsid w:val="5D230C5E"/>
    <w:rsid w:val="5D3D1807"/>
    <w:rsid w:val="5DB239C4"/>
    <w:rsid w:val="5DF73573"/>
    <w:rsid w:val="5E15535D"/>
    <w:rsid w:val="5E65410A"/>
    <w:rsid w:val="5E9E26C8"/>
    <w:rsid w:val="5EDE56B0"/>
    <w:rsid w:val="5EE12000"/>
    <w:rsid w:val="5F30498F"/>
    <w:rsid w:val="5F451BDC"/>
    <w:rsid w:val="5FA43646"/>
    <w:rsid w:val="600437CC"/>
    <w:rsid w:val="60846C9F"/>
    <w:rsid w:val="609E01A5"/>
    <w:rsid w:val="60A847C5"/>
    <w:rsid w:val="60AA14A4"/>
    <w:rsid w:val="60B22133"/>
    <w:rsid w:val="60C17CAA"/>
    <w:rsid w:val="60CB2CCA"/>
    <w:rsid w:val="60EA448B"/>
    <w:rsid w:val="619758A9"/>
    <w:rsid w:val="61A15F54"/>
    <w:rsid w:val="61D06D08"/>
    <w:rsid w:val="61DB5099"/>
    <w:rsid w:val="61E91E30"/>
    <w:rsid w:val="62184D18"/>
    <w:rsid w:val="621D5740"/>
    <w:rsid w:val="6226373D"/>
    <w:rsid w:val="62683940"/>
    <w:rsid w:val="626A20B5"/>
    <w:rsid w:val="631F4880"/>
    <w:rsid w:val="633D1A95"/>
    <w:rsid w:val="638379D3"/>
    <w:rsid w:val="639717B4"/>
    <w:rsid w:val="63CD32CA"/>
    <w:rsid w:val="63DE0FE6"/>
    <w:rsid w:val="63F125E1"/>
    <w:rsid w:val="643F2304"/>
    <w:rsid w:val="64693149"/>
    <w:rsid w:val="648C62F9"/>
    <w:rsid w:val="64C003FE"/>
    <w:rsid w:val="64D3457B"/>
    <w:rsid w:val="650642CC"/>
    <w:rsid w:val="652F2247"/>
    <w:rsid w:val="659E41F1"/>
    <w:rsid w:val="65D91993"/>
    <w:rsid w:val="65D9267C"/>
    <w:rsid w:val="65E80DC5"/>
    <w:rsid w:val="66007D67"/>
    <w:rsid w:val="663C4348"/>
    <w:rsid w:val="671059A6"/>
    <w:rsid w:val="6720735B"/>
    <w:rsid w:val="674D059E"/>
    <w:rsid w:val="67A94396"/>
    <w:rsid w:val="67AB1FA1"/>
    <w:rsid w:val="67AF422A"/>
    <w:rsid w:val="67B1772D"/>
    <w:rsid w:val="67CD5941"/>
    <w:rsid w:val="67F10517"/>
    <w:rsid w:val="67F30197"/>
    <w:rsid w:val="67FF58FB"/>
    <w:rsid w:val="68076E37"/>
    <w:rsid w:val="680A74F3"/>
    <w:rsid w:val="68511835"/>
    <w:rsid w:val="68953223"/>
    <w:rsid w:val="68997A2B"/>
    <w:rsid w:val="68A4383E"/>
    <w:rsid w:val="68C4431F"/>
    <w:rsid w:val="68D213A9"/>
    <w:rsid w:val="68D92A13"/>
    <w:rsid w:val="68DF6B1A"/>
    <w:rsid w:val="690565D3"/>
    <w:rsid w:val="69523584"/>
    <w:rsid w:val="69B76EFA"/>
    <w:rsid w:val="69CD0D21"/>
    <w:rsid w:val="6A025FBD"/>
    <w:rsid w:val="6A071E00"/>
    <w:rsid w:val="6A3C4858"/>
    <w:rsid w:val="6A437A66"/>
    <w:rsid w:val="6A5645F6"/>
    <w:rsid w:val="6A821225"/>
    <w:rsid w:val="6ABA4A35"/>
    <w:rsid w:val="6AC91EBE"/>
    <w:rsid w:val="6ACC0650"/>
    <w:rsid w:val="6AE67B84"/>
    <w:rsid w:val="6AE87FE1"/>
    <w:rsid w:val="6B15453C"/>
    <w:rsid w:val="6B2370D5"/>
    <w:rsid w:val="6B3105E9"/>
    <w:rsid w:val="6B356FEF"/>
    <w:rsid w:val="6B4E599A"/>
    <w:rsid w:val="6B6B2D4C"/>
    <w:rsid w:val="6B732357"/>
    <w:rsid w:val="6B981292"/>
    <w:rsid w:val="6BAD59B4"/>
    <w:rsid w:val="6BE97D97"/>
    <w:rsid w:val="6BEE7AA2"/>
    <w:rsid w:val="6BF95E33"/>
    <w:rsid w:val="6C4C58BD"/>
    <w:rsid w:val="6C927273"/>
    <w:rsid w:val="6CA232FC"/>
    <w:rsid w:val="6CCB038A"/>
    <w:rsid w:val="6CD645A4"/>
    <w:rsid w:val="6D1D4D81"/>
    <w:rsid w:val="6D3862BA"/>
    <w:rsid w:val="6D450054"/>
    <w:rsid w:val="6D4F63E5"/>
    <w:rsid w:val="6D621B82"/>
    <w:rsid w:val="6D745392"/>
    <w:rsid w:val="6DD72E46"/>
    <w:rsid w:val="6DDE6F4D"/>
    <w:rsid w:val="6EAC13B0"/>
    <w:rsid w:val="6ECD54C9"/>
    <w:rsid w:val="6F0B2BB2"/>
    <w:rsid w:val="6F252AE8"/>
    <w:rsid w:val="6F2F55F5"/>
    <w:rsid w:val="6F310AF8"/>
    <w:rsid w:val="6F841E04"/>
    <w:rsid w:val="6F92569A"/>
    <w:rsid w:val="6FA00948"/>
    <w:rsid w:val="6FE73582"/>
    <w:rsid w:val="6FF034B5"/>
    <w:rsid w:val="703C22B0"/>
    <w:rsid w:val="703F6AB7"/>
    <w:rsid w:val="706B757B"/>
    <w:rsid w:val="70B46A76"/>
    <w:rsid w:val="70D2300C"/>
    <w:rsid w:val="70F42B31"/>
    <w:rsid w:val="7138344C"/>
    <w:rsid w:val="715D5C0A"/>
    <w:rsid w:val="716C0423"/>
    <w:rsid w:val="718B514A"/>
    <w:rsid w:val="718D7294"/>
    <w:rsid w:val="71DE2366"/>
    <w:rsid w:val="72EB4117"/>
    <w:rsid w:val="73173CE2"/>
    <w:rsid w:val="73197F10"/>
    <w:rsid w:val="73445D08"/>
    <w:rsid w:val="738E71A4"/>
    <w:rsid w:val="73EB5E53"/>
    <w:rsid w:val="73F46B48"/>
    <w:rsid w:val="742F1954"/>
    <w:rsid w:val="74567E52"/>
    <w:rsid w:val="74792C79"/>
    <w:rsid w:val="74C87E25"/>
    <w:rsid w:val="74D20734"/>
    <w:rsid w:val="74D67D1A"/>
    <w:rsid w:val="74EE0199"/>
    <w:rsid w:val="74F76776"/>
    <w:rsid w:val="750173DB"/>
    <w:rsid w:val="75042208"/>
    <w:rsid w:val="7510601B"/>
    <w:rsid w:val="75113A9C"/>
    <w:rsid w:val="752F0ACE"/>
    <w:rsid w:val="754C1B56"/>
    <w:rsid w:val="755F4EA1"/>
    <w:rsid w:val="75822AD7"/>
    <w:rsid w:val="75D54BFB"/>
    <w:rsid w:val="76463ED2"/>
    <w:rsid w:val="76660B4B"/>
    <w:rsid w:val="768C680C"/>
    <w:rsid w:val="769D232A"/>
    <w:rsid w:val="76A41CB5"/>
    <w:rsid w:val="770167CB"/>
    <w:rsid w:val="770664D6"/>
    <w:rsid w:val="77334A1B"/>
    <w:rsid w:val="77715B85"/>
    <w:rsid w:val="77866A24"/>
    <w:rsid w:val="77931CB1"/>
    <w:rsid w:val="77A572D9"/>
    <w:rsid w:val="77B176CB"/>
    <w:rsid w:val="77B64FF5"/>
    <w:rsid w:val="77BD4980"/>
    <w:rsid w:val="77D67AA8"/>
    <w:rsid w:val="77D75529"/>
    <w:rsid w:val="780472F2"/>
    <w:rsid w:val="782C1434"/>
    <w:rsid w:val="78390261"/>
    <w:rsid w:val="783955CE"/>
    <w:rsid w:val="78AF300E"/>
    <w:rsid w:val="79276150"/>
    <w:rsid w:val="79512407"/>
    <w:rsid w:val="796075AF"/>
    <w:rsid w:val="79756739"/>
    <w:rsid w:val="798058E5"/>
    <w:rsid w:val="79B30E76"/>
    <w:rsid w:val="79F53325"/>
    <w:rsid w:val="7B4C38D7"/>
    <w:rsid w:val="7B68308E"/>
    <w:rsid w:val="7B787C1E"/>
    <w:rsid w:val="7B912D47"/>
    <w:rsid w:val="7BB022A0"/>
    <w:rsid w:val="7BD060AF"/>
    <w:rsid w:val="7BD55DBA"/>
    <w:rsid w:val="7C1A5229"/>
    <w:rsid w:val="7C57508E"/>
    <w:rsid w:val="7C62341F"/>
    <w:rsid w:val="7C712037"/>
    <w:rsid w:val="7C985AF7"/>
    <w:rsid w:val="7C9F349B"/>
    <w:rsid w:val="7CA62171"/>
    <w:rsid w:val="7CAD4798"/>
    <w:rsid w:val="7CC63A7D"/>
    <w:rsid w:val="7CC93677"/>
    <w:rsid w:val="7CCB7646"/>
    <w:rsid w:val="7CFC1E76"/>
    <w:rsid w:val="7D0067A0"/>
    <w:rsid w:val="7D0C38B8"/>
    <w:rsid w:val="7D214757"/>
    <w:rsid w:val="7D67744A"/>
    <w:rsid w:val="7DC974EE"/>
    <w:rsid w:val="7DD16AF9"/>
    <w:rsid w:val="7DF2702E"/>
    <w:rsid w:val="7E285309"/>
    <w:rsid w:val="7E4C09C1"/>
    <w:rsid w:val="7E535863"/>
    <w:rsid w:val="7E6008F6"/>
    <w:rsid w:val="7E80435B"/>
    <w:rsid w:val="7E9F29C9"/>
    <w:rsid w:val="7EB76034"/>
    <w:rsid w:val="7EDC4E4C"/>
    <w:rsid w:val="7F13108E"/>
    <w:rsid w:val="7F167190"/>
    <w:rsid w:val="7F2C3BBC"/>
    <w:rsid w:val="7F417FD4"/>
    <w:rsid w:val="7F6C689A"/>
    <w:rsid w:val="7F8821E5"/>
    <w:rsid w:val="7FC5602F"/>
    <w:rsid w:val="7FF0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spacing w:before="340" w:after="330" w:line="576" w:lineRule="auto"/>
      <w:jc w:val="center"/>
      <w:outlineLvl w:val="0"/>
    </w:pPr>
    <w:rPr>
      <w:b/>
      <w:bCs/>
      <w:kern w:val="44"/>
      <w:sz w:val="30"/>
      <w:szCs w:val="44"/>
    </w:rPr>
  </w:style>
  <w:style w:type="paragraph" w:styleId="4">
    <w:name w:val="heading 2"/>
    <w:basedOn w:val="1"/>
    <w:next w:val="1"/>
    <w:link w:val="89"/>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84"/>
    <w:qFormat/>
    <w:uiPriority w:val="0"/>
    <w:pPr>
      <w:keepNext/>
      <w:keepLines/>
      <w:spacing w:before="260" w:after="260" w:line="413" w:lineRule="auto"/>
      <w:jc w:val="center"/>
      <w:outlineLvl w:val="2"/>
    </w:pPr>
    <w:rPr>
      <w:rFonts w:ascii="Calibri" w:hAnsi="Calibri"/>
      <w:b/>
      <w:bCs/>
      <w:sz w:val="28"/>
      <w:szCs w:val="32"/>
    </w:rPr>
  </w:style>
  <w:style w:type="paragraph" w:styleId="6">
    <w:name w:val="heading 4"/>
    <w:basedOn w:val="1"/>
    <w:next w:val="1"/>
    <w:link w:val="88"/>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82"/>
    <w:qFormat/>
    <w:uiPriority w:val="0"/>
    <w:pPr>
      <w:keepNext/>
      <w:keepLines/>
      <w:tabs>
        <w:tab w:val="left" w:pos="1800"/>
      </w:tabs>
      <w:spacing w:before="280" w:after="290" w:line="372" w:lineRule="auto"/>
      <w:ind w:left="1800" w:hanging="1800"/>
      <w:outlineLvl w:val="4"/>
    </w:pPr>
    <w:rPr>
      <w:b/>
      <w:bCs/>
      <w:sz w:val="28"/>
      <w:szCs w:val="28"/>
    </w:rPr>
  </w:style>
  <w:style w:type="paragraph" w:styleId="8">
    <w:name w:val="heading 6"/>
    <w:basedOn w:val="1"/>
    <w:next w:val="1"/>
    <w:link w:val="72"/>
    <w:qFormat/>
    <w:uiPriority w:val="0"/>
    <w:pPr>
      <w:keepNext/>
      <w:keepLines/>
      <w:adjustRightInd w:val="0"/>
      <w:spacing w:before="240" w:after="64" w:line="317" w:lineRule="auto"/>
      <w:textAlignment w:val="baseline"/>
      <w:outlineLvl w:val="5"/>
    </w:pPr>
    <w:rPr>
      <w:rFonts w:ascii="Arial" w:hAnsi="Arial" w:eastAsia="黑体"/>
      <w:b/>
      <w:szCs w:val="20"/>
    </w:rPr>
  </w:style>
  <w:style w:type="paragraph" w:styleId="9">
    <w:name w:val="heading 7"/>
    <w:basedOn w:val="1"/>
    <w:next w:val="1"/>
    <w:link w:val="64"/>
    <w:qFormat/>
    <w:uiPriority w:val="0"/>
    <w:pPr>
      <w:keepNext/>
      <w:keepLines/>
      <w:adjustRightInd w:val="0"/>
      <w:spacing w:before="240" w:after="64" w:line="317" w:lineRule="auto"/>
      <w:textAlignment w:val="baseline"/>
      <w:outlineLvl w:val="6"/>
    </w:pPr>
    <w:rPr>
      <w:b/>
      <w:szCs w:val="20"/>
    </w:rPr>
  </w:style>
  <w:style w:type="paragraph" w:styleId="10">
    <w:name w:val="heading 8"/>
    <w:basedOn w:val="1"/>
    <w:next w:val="1"/>
    <w:link w:val="73"/>
    <w:qFormat/>
    <w:uiPriority w:val="0"/>
    <w:pPr>
      <w:keepNext/>
      <w:keepLines/>
      <w:adjustRightInd w:val="0"/>
      <w:spacing w:before="240" w:after="64" w:line="317" w:lineRule="auto"/>
      <w:textAlignment w:val="baseline"/>
      <w:outlineLvl w:val="7"/>
    </w:pPr>
    <w:rPr>
      <w:rFonts w:ascii="Arial" w:hAnsi="Arial" w:eastAsia="黑体"/>
      <w:szCs w:val="20"/>
    </w:rPr>
  </w:style>
  <w:style w:type="paragraph" w:styleId="11">
    <w:name w:val="heading 9"/>
    <w:basedOn w:val="1"/>
    <w:next w:val="1"/>
    <w:link w:val="77"/>
    <w:qFormat/>
    <w:uiPriority w:val="0"/>
    <w:pPr>
      <w:keepNext/>
      <w:keepLines/>
      <w:adjustRightInd w:val="0"/>
      <w:spacing w:before="240" w:after="64" w:line="317" w:lineRule="auto"/>
      <w:textAlignment w:val="baseline"/>
      <w:outlineLvl w:val="8"/>
    </w:pPr>
    <w:rPr>
      <w:rFonts w:ascii="Arial" w:hAnsi="Arial" w:eastAsia="黑体"/>
      <w:szCs w:val="20"/>
    </w:rPr>
  </w:style>
  <w:style w:type="character" w:default="1" w:styleId="48">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0"/>
    <w:pPr>
      <w:spacing w:after="120"/>
    </w:pPr>
    <w:rPr>
      <w:sz w:val="28"/>
    </w:rPr>
  </w:style>
  <w:style w:type="paragraph" w:styleId="12">
    <w:name w:val="toc 7"/>
    <w:basedOn w:val="1"/>
    <w:next w:val="1"/>
    <w:qFormat/>
    <w:uiPriority w:val="0"/>
    <w:pPr>
      <w:ind w:left="1260"/>
      <w:jc w:val="left"/>
    </w:pPr>
    <w:rPr>
      <w:rFonts w:ascii="Calibri" w:hAnsi="Calibri" w:cs="Calibri"/>
      <w:sz w:val="18"/>
      <w:szCs w:val="18"/>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57"/>
    <w:qFormat/>
    <w:uiPriority w:val="0"/>
    <w:pPr>
      <w:jc w:val="left"/>
    </w:pPr>
    <w:rPr>
      <w:szCs w:val="20"/>
    </w:rPr>
  </w:style>
  <w:style w:type="paragraph" w:styleId="18">
    <w:name w:val="Body Text 3"/>
    <w:basedOn w:val="1"/>
    <w:link w:val="63"/>
    <w:qFormat/>
    <w:uiPriority w:val="0"/>
    <w:pPr>
      <w:snapToGrid w:val="0"/>
      <w:spacing w:before="50" w:after="50"/>
    </w:pPr>
    <w:rPr>
      <w:rFonts w:hAnsi="宋体" w:eastAsia="仿宋_GB2312"/>
      <w:b/>
      <w:bCs/>
      <w:sz w:val="24"/>
      <w:szCs w:val="20"/>
    </w:rPr>
  </w:style>
  <w:style w:type="paragraph" w:styleId="19">
    <w:name w:val="Body Text Indent"/>
    <w:basedOn w:val="1"/>
    <w:link w:val="55"/>
    <w:qFormat/>
    <w:uiPriority w:val="0"/>
    <w:pPr>
      <w:spacing w:line="200" w:lineRule="exact"/>
      <w:ind w:firstLine="301"/>
    </w:pPr>
    <w:rPr>
      <w:rFonts w:ascii="宋体" w:hAnsi="Courier New"/>
      <w:spacing w:val="-4"/>
      <w:sz w:val="18"/>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qFormat/>
    <w:uiPriority w:val="0"/>
    <w:pPr>
      <w:ind w:left="840"/>
      <w:jc w:val="left"/>
    </w:pPr>
    <w:rPr>
      <w:rFonts w:ascii="Calibri" w:hAnsi="Calibri" w:cs="Calibri"/>
      <w:sz w:val="18"/>
      <w:szCs w:val="18"/>
    </w:rPr>
  </w:style>
  <w:style w:type="paragraph" w:styleId="23">
    <w:name w:val="toc 3"/>
    <w:basedOn w:val="1"/>
    <w:next w:val="1"/>
    <w:qFormat/>
    <w:uiPriority w:val="0"/>
    <w:pPr>
      <w:ind w:left="840" w:leftChars="400"/>
    </w:pPr>
  </w:style>
  <w:style w:type="paragraph" w:styleId="24">
    <w:name w:val="Plain Text"/>
    <w:basedOn w:val="1"/>
    <w:link w:val="61"/>
    <w:qFormat/>
    <w:uiPriority w:val="0"/>
    <w:pPr>
      <w:spacing w:beforeLines="50" w:afterLines="50" w:line="400" w:lineRule="exact"/>
    </w:pPr>
    <w:rPr>
      <w:rFonts w:ascii="宋体" w:hAnsi="Courier New"/>
      <w:sz w:val="24"/>
    </w:rPr>
  </w:style>
  <w:style w:type="paragraph" w:styleId="25">
    <w:name w:val="toc 8"/>
    <w:basedOn w:val="1"/>
    <w:next w:val="1"/>
    <w:qFormat/>
    <w:uiPriority w:val="0"/>
    <w:pPr>
      <w:ind w:left="1470"/>
      <w:jc w:val="left"/>
    </w:pPr>
    <w:rPr>
      <w:rFonts w:ascii="Calibri" w:hAnsi="Calibri" w:cs="Calibri"/>
      <w:sz w:val="18"/>
      <w:szCs w:val="18"/>
    </w:rPr>
  </w:style>
  <w:style w:type="paragraph" w:styleId="26">
    <w:name w:val="Date"/>
    <w:basedOn w:val="1"/>
    <w:next w:val="1"/>
    <w:link w:val="56"/>
    <w:qFormat/>
    <w:uiPriority w:val="0"/>
    <w:pPr>
      <w:ind w:left="2500" w:leftChars="2500"/>
    </w:pPr>
    <w:rPr>
      <w:rFonts w:eastAsia="楷体_GB2312"/>
      <w:sz w:val="32"/>
      <w:szCs w:val="20"/>
    </w:rPr>
  </w:style>
  <w:style w:type="paragraph" w:styleId="27">
    <w:name w:val="Body Text Indent 2"/>
    <w:basedOn w:val="1"/>
    <w:link w:val="70"/>
    <w:qFormat/>
    <w:uiPriority w:val="0"/>
    <w:pPr>
      <w:snapToGrid w:val="0"/>
      <w:ind w:firstLine="542" w:firstLineChars="225"/>
    </w:pPr>
    <w:rPr>
      <w:rFonts w:ascii="仿宋_GB2312" w:hAnsi="宋体"/>
      <w:b/>
      <w:bCs/>
      <w:color w:val="000000"/>
      <w:sz w:val="24"/>
    </w:rPr>
  </w:style>
  <w:style w:type="paragraph" w:styleId="28">
    <w:name w:val="endnote text"/>
    <w:basedOn w:val="1"/>
    <w:link w:val="68"/>
    <w:qFormat/>
    <w:uiPriority w:val="0"/>
    <w:pPr>
      <w:snapToGrid w:val="0"/>
      <w:jc w:val="left"/>
    </w:pPr>
  </w:style>
  <w:style w:type="paragraph" w:styleId="29">
    <w:name w:val="Balloon Text"/>
    <w:basedOn w:val="1"/>
    <w:link w:val="60"/>
    <w:qFormat/>
    <w:uiPriority w:val="0"/>
    <w:rPr>
      <w:sz w:val="18"/>
      <w:szCs w:val="18"/>
    </w:rPr>
  </w:style>
  <w:style w:type="paragraph" w:styleId="30">
    <w:name w:val="footer"/>
    <w:basedOn w:val="1"/>
    <w:link w:val="87"/>
    <w:qFormat/>
    <w:uiPriority w:val="0"/>
    <w:pPr>
      <w:tabs>
        <w:tab w:val="center" w:pos="4153"/>
        <w:tab w:val="right" w:pos="8306"/>
      </w:tabs>
      <w:snapToGrid w:val="0"/>
      <w:jc w:val="left"/>
    </w:pPr>
    <w:rPr>
      <w:rFonts w:eastAsia="黑体"/>
      <w:snapToGrid w:val="0"/>
      <w:kern w:val="0"/>
      <w:sz w:val="18"/>
      <w:szCs w:val="18"/>
    </w:rPr>
  </w:style>
  <w:style w:type="paragraph" w:styleId="31">
    <w:name w:val="header"/>
    <w:basedOn w:val="1"/>
    <w:link w:val="62"/>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2">
    <w:name w:val="toc 1"/>
    <w:basedOn w:val="1"/>
    <w:next w:val="1"/>
    <w:qFormat/>
    <w:uiPriority w:val="0"/>
    <w:pPr>
      <w:spacing w:before="600" w:after="600"/>
    </w:pPr>
    <w:rPr>
      <w:b/>
      <w:sz w:val="32"/>
    </w:rPr>
  </w:style>
  <w:style w:type="paragraph" w:styleId="33">
    <w:name w:val="toc 4"/>
    <w:basedOn w:val="1"/>
    <w:next w:val="1"/>
    <w:qFormat/>
    <w:uiPriority w:val="0"/>
    <w:pPr>
      <w:ind w:left="630"/>
      <w:jc w:val="left"/>
    </w:pPr>
    <w:rPr>
      <w:rFonts w:ascii="Calibri" w:hAnsi="Calibri" w:cs="Calibri"/>
      <w:sz w:val="18"/>
      <w:szCs w:val="18"/>
    </w:rPr>
  </w:style>
  <w:style w:type="paragraph" w:styleId="34">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pPr>
    <w:rPr>
      <w:sz w:val="28"/>
    </w:rPr>
  </w:style>
  <w:style w:type="paragraph" w:styleId="36">
    <w:name w:val="footnote text"/>
    <w:basedOn w:val="1"/>
    <w:link w:val="83"/>
    <w:qFormat/>
    <w:uiPriority w:val="0"/>
    <w:pPr>
      <w:snapToGrid w:val="0"/>
      <w:jc w:val="left"/>
    </w:pPr>
    <w:rPr>
      <w:sz w:val="18"/>
      <w:szCs w:val="18"/>
    </w:rPr>
  </w:style>
  <w:style w:type="paragraph" w:styleId="37">
    <w:name w:val="toc 6"/>
    <w:basedOn w:val="1"/>
    <w:next w:val="1"/>
    <w:qFormat/>
    <w:uiPriority w:val="0"/>
    <w:pPr>
      <w:ind w:left="1050"/>
      <w:jc w:val="left"/>
    </w:pPr>
    <w:rPr>
      <w:rFonts w:ascii="Calibri" w:hAnsi="Calibri" w:cs="Calibri"/>
      <w:sz w:val="18"/>
      <w:szCs w:val="18"/>
    </w:rPr>
  </w:style>
  <w:style w:type="paragraph" w:styleId="38">
    <w:name w:val="Body Text Indent 3"/>
    <w:basedOn w:val="1"/>
    <w:link w:val="69"/>
    <w:qFormat/>
    <w:uiPriority w:val="0"/>
    <w:pPr>
      <w:snapToGrid w:val="0"/>
      <w:ind w:firstLine="480" w:firstLineChars="200"/>
      <w:jc w:val="left"/>
    </w:pPr>
    <w:rPr>
      <w:rFonts w:ascii="仿宋_GB2312" w:hAnsi="宋体" w:eastAsia="仿宋_GB2312"/>
      <w:color w:val="000000"/>
      <w:sz w:val="24"/>
    </w:rPr>
  </w:style>
  <w:style w:type="paragraph" w:styleId="39">
    <w:name w:val="toc 2"/>
    <w:basedOn w:val="1"/>
    <w:next w:val="1"/>
    <w:qFormat/>
    <w:uiPriority w:val="0"/>
    <w:pPr>
      <w:ind w:left="420" w:leftChars="200"/>
    </w:pPr>
  </w:style>
  <w:style w:type="paragraph" w:styleId="40">
    <w:name w:val="toc 9"/>
    <w:basedOn w:val="1"/>
    <w:next w:val="1"/>
    <w:qFormat/>
    <w:uiPriority w:val="0"/>
    <w:pPr>
      <w:ind w:left="1680"/>
      <w:jc w:val="left"/>
    </w:pPr>
    <w:rPr>
      <w:rFonts w:ascii="Calibri" w:hAnsi="Calibri" w:cs="Calibri"/>
      <w:sz w:val="18"/>
      <w:szCs w:val="18"/>
    </w:rPr>
  </w:style>
  <w:style w:type="paragraph" w:styleId="41">
    <w:name w:val="Body Text 2"/>
    <w:basedOn w:val="1"/>
    <w:link w:val="78"/>
    <w:qFormat/>
    <w:uiPriority w:val="0"/>
    <w:pPr>
      <w:widowControl/>
      <w:snapToGrid w:val="0"/>
      <w:spacing w:before="50" w:afterLines="50" w:line="400" w:lineRule="exact"/>
      <w:jc w:val="left"/>
    </w:pPr>
    <w:rPr>
      <w:rFonts w:ascii="宋体" w:hAnsi="宋体"/>
      <w:color w:val="000000"/>
      <w:sz w:val="24"/>
    </w:rPr>
  </w:style>
  <w:style w:type="paragraph" w:styleId="4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3">
    <w:name w:val="Normal (Web)"/>
    <w:basedOn w:val="1"/>
    <w:qFormat/>
    <w:uiPriority w:val="0"/>
    <w:pPr>
      <w:widowControl/>
      <w:spacing w:before="100" w:beforeAutospacing="1" w:after="100" w:afterAutospacing="1"/>
      <w:jc w:val="left"/>
    </w:pPr>
    <w:rPr>
      <w:kern w:val="0"/>
      <w:sz w:val="24"/>
    </w:rPr>
  </w:style>
  <w:style w:type="paragraph" w:styleId="44">
    <w:name w:val="annotation subject"/>
    <w:basedOn w:val="17"/>
    <w:next w:val="17"/>
    <w:link w:val="58"/>
    <w:qFormat/>
    <w:uiPriority w:val="0"/>
  </w:style>
  <w:style w:type="paragraph" w:styleId="45">
    <w:name w:val="Body Text First Indent 2"/>
    <w:basedOn w:val="19"/>
    <w:qFormat/>
    <w:uiPriority w:val="0"/>
    <w:pPr>
      <w:widowControl w:val="0"/>
      <w:ind w:firstLine="420" w:firstLineChars="200"/>
      <w:jc w:val="both"/>
    </w:pPr>
    <w:rPr>
      <w:kern w:val="2"/>
    </w:rPr>
  </w:style>
  <w:style w:type="table" w:styleId="47">
    <w:name w:val="Table Grid"/>
    <w:basedOn w:val="46"/>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basedOn w:val="48"/>
    <w:qFormat/>
    <w:uiPriority w:val="22"/>
    <w:rPr>
      <w:b/>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paragraph" w:customStyle="1" w:styleId="54">
    <w:name w:val="正文1"/>
    <w:basedOn w:val="1"/>
    <w:qFormat/>
    <w:uiPriority w:val="0"/>
    <w:pPr>
      <w:adjustRightInd w:val="0"/>
      <w:spacing w:line="318" w:lineRule="atLeast"/>
      <w:ind w:left="369" w:firstLine="369"/>
      <w:textAlignment w:val="baseline"/>
    </w:pPr>
    <w:rPr>
      <w:rFonts w:ascii="宋体"/>
      <w:szCs w:val="20"/>
    </w:rPr>
  </w:style>
  <w:style w:type="character" w:customStyle="1" w:styleId="55">
    <w:name w:val="正文文本缩进 Char"/>
    <w:link w:val="19"/>
    <w:qFormat/>
    <w:uiPriority w:val="0"/>
    <w:rPr>
      <w:rFonts w:ascii="宋体" w:hAnsi="Courier New"/>
      <w:spacing w:val="-4"/>
      <w:kern w:val="2"/>
      <w:sz w:val="18"/>
    </w:rPr>
  </w:style>
  <w:style w:type="character" w:customStyle="1" w:styleId="56">
    <w:name w:val="日期 Char"/>
    <w:link w:val="26"/>
    <w:qFormat/>
    <w:uiPriority w:val="0"/>
    <w:rPr>
      <w:rFonts w:eastAsia="楷体_GB2312"/>
      <w:kern w:val="2"/>
      <w:sz w:val="32"/>
    </w:rPr>
  </w:style>
  <w:style w:type="character" w:customStyle="1" w:styleId="57">
    <w:name w:val="批注文字 Char"/>
    <w:link w:val="17"/>
    <w:qFormat/>
    <w:uiPriority w:val="0"/>
    <w:rPr>
      <w:kern w:val="2"/>
      <w:sz w:val="21"/>
    </w:rPr>
  </w:style>
  <w:style w:type="character" w:customStyle="1" w:styleId="58">
    <w:name w:val="批注主题 Char"/>
    <w:basedOn w:val="57"/>
    <w:link w:val="44"/>
    <w:qFormat/>
    <w:uiPriority w:val="0"/>
  </w:style>
  <w:style w:type="character" w:customStyle="1" w:styleId="59">
    <w:name w:val="font21"/>
    <w:basedOn w:val="48"/>
    <w:qFormat/>
    <w:uiPriority w:val="0"/>
    <w:rPr>
      <w:rFonts w:hint="eastAsia" w:ascii="宋体" w:hAnsi="宋体" w:eastAsia="宋体" w:cs="宋体"/>
      <w:color w:val="000000"/>
      <w:sz w:val="28"/>
      <w:szCs w:val="28"/>
      <w:u w:val="none"/>
    </w:rPr>
  </w:style>
  <w:style w:type="character" w:customStyle="1" w:styleId="60">
    <w:name w:val="批注框文本 Char"/>
    <w:link w:val="29"/>
    <w:qFormat/>
    <w:uiPriority w:val="0"/>
    <w:rPr>
      <w:kern w:val="2"/>
      <w:sz w:val="18"/>
      <w:szCs w:val="18"/>
    </w:rPr>
  </w:style>
  <w:style w:type="character" w:customStyle="1" w:styleId="61">
    <w:name w:val="纯文本 Char"/>
    <w:link w:val="24"/>
    <w:qFormat/>
    <w:uiPriority w:val="0"/>
    <w:rPr>
      <w:rFonts w:ascii="宋体" w:hAnsi="Courier New" w:eastAsia="宋体"/>
      <w:kern w:val="2"/>
      <w:sz w:val="24"/>
      <w:szCs w:val="24"/>
      <w:lang w:val="en-US" w:eastAsia="zh-CN" w:bidi="ar-SA"/>
    </w:rPr>
  </w:style>
  <w:style w:type="character" w:customStyle="1" w:styleId="62">
    <w:name w:val="页眉 Char"/>
    <w:link w:val="31"/>
    <w:qFormat/>
    <w:uiPriority w:val="0"/>
    <w:rPr>
      <w:rFonts w:eastAsia="仿宋_GB2312"/>
      <w:kern w:val="2"/>
      <w:sz w:val="18"/>
    </w:rPr>
  </w:style>
  <w:style w:type="character" w:customStyle="1" w:styleId="63">
    <w:name w:val="正文文本 3 Char"/>
    <w:link w:val="18"/>
    <w:qFormat/>
    <w:uiPriority w:val="0"/>
    <w:rPr>
      <w:rFonts w:hAnsi="宋体" w:eastAsia="仿宋_GB2312"/>
      <w:b/>
      <w:bCs/>
      <w:kern w:val="2"/>
      <w:sz w:val="24"/>
    </w:rPr>
  </w:style>
  <w:style w:type="character" w:customStyle="1" w:styleId="64">
    <w:name w:val="标题 7 Char"/>
    <w:link w:val="9"/>
    <w:qFormat/>
    <w:uiPriority w:val="0"/>
    <w:rPr>
      <w:b/>
      <w:kern w:val="2"/>
      <w:sz w:val="21"/>
    </w:rPr>
  </w:style>
  <w:style w:type="character" w:customStyle="1" w:styleId="65">
    <w:name w:val="m_01"/>
    <w:qFormat/>
    <w:uiPriority w:val="0"/>
  </w:style>
  <w:style w:type="character" w:customStyle="1" w:styleId="66">
    <w:name w:val="m_491"/>
    <w:qFormat/>
    <w:uiPriority w:val="0"/>
  </w:style>
  <w:style w:type="character" w:customStyle="1" w:styleId="67">
    <w:name w:val="font11"/>
    <w:qFormat/>
    <w:uiPriority w:val="0"/>
    <w:rPr>
      <w:rFonts w:hint="eastAsia" w:ascii="宋体" w:hAnsi="宋体" w:eastAsia="宋体" w:cs="宋体"/>
      <w:color w:val="000000"/>
      <w:sz w:val="28"/>
      <w:szCs w:val="28"/>
      <w:u w:val="none"/>
    </w:rPr>
  </w:style>
  <w:style w:type="character" w:customStyle="1" w:styleId="68">
    <w:name w:val="尾注文本 Char"/>
    <w:link w:val="28"/>
    <w:qFormat/>
    <w:uiPriority w:val="0"/>
    <w:rPr>
      <w:kern w:val="2"/>
      <w:sz w:val="21"/>
      <w:szCs w:val="24"/>
    </w:rPr>
  </w:style>
  <w:style w:type="character" w:customStyle="1" w:styleId="69">
    <w:name w:val="正文文本缩进 3 Char"/>
    <w:link w:val="38"/>
    <w:qFormat/>
    <w:uiPriority w:val="0"/>
    <w:rPr>
      <w:rFonts w:ascii="仿宋_GB2312" w:hAnsi="宋体" w:eastAsia="仿宋_GB2312"/>
      <w:color w:val="000000"/>
      <w:kern w:val="2"/>
      <w:sz w:val="24"/>
      <w:szCs w:val="24"/>
    </w:rPr>
  </w:style>
  <w:style w:type="character" w:customStyle="1" w:styleId="70">
    <w:name w:val="正文文本缩进 2 Char"/>
    <w:link w:val="27"/>
    <w:qFormat/>
    <w:uiPriority w:val="0"/>
    <w:rPr>
      <w:rFonts w:ascii="仿宋_GB2312" w:hAnsi="宋体" w:cs="Arial"/>
      <w:b/>
      <w:bCs/>
      <w:color w:val="000000"/>
      <w:kern w:val="2"/>
      <w:sz w:val="24"/>
      <w:szCs w:val="24"/>
    </w:rPr>
  </w:style>
  <w:style w:type="character" w:customStyle="1" w:styleId="71">
    <w:name w:val="正文文本 Char"/>
    <w:link w:val="2"/>
    <w:qFormat/>
    <w:uiPriority w:val="0"/>
    <w:rPr>
      <w:kern w:val="2"/>
      <w:sz w:val="28"/>
      <w:szCs w:val="24"/>
    </w:rPr>
  </w:style>
  <w:style w:type="character" w:customStyle="1" w:styleId="72">
    <w:name w:val="标题 6 Char"/>
    <w:link w:val="8"/>
    <w:qFormat/>
    <w:uiPriority w:val="0"/>
    <w:rPr>
      <w:rFonts w:ascii="Arial" w:hAnsi="Arial" w:eastAsia="黑体"/>
      <w:b/>
      <w:kern w:val="2"/>
      <w:sz w:val="21"/>
    </w:rPr>
  </w:style>
  <w:style w:type="character" w:customStyle="1" w:styleId="73">
    <w:name w:val="标题 8 Char"/>
    <w:link w:val="10"/>
    <w:qFormat/>
    <w:uiPriority w:val="0"/>
    <w:rPr>
      <w:rFonts w:ascii="Arial" w:hAnsi="Arial" w:eastAsia="黑体"/>
      <w:kern w:val="2"/>
      <w:sz w:val="21"/>
    </w:rPr>
  </w:style>
  <w:style w:type="character" w:customStyle="1" w:styleId="74">
    <w:name w:val="m_461"/>
    <w:qFormat/>
    <w:uiPriority w:val="0"/>
  </w:style>
  <w:style w:type="character" w:customStyle="1" w:styleId="75">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76">
    <w:name w:val="标题 1 Char"/>
    <w:link w:val="3"/>
    <w:qFormat/>
    <w:uiPriority w:val="0"/>
    <w:rPr>
      <w:b/>
      <w:bCs/>
      <w:kern w:val="44"/>
      <w:sz w:val="30"/>
      <w:szCs w:val="44"/>
    </w:rPr>
  </w:style>
  <w:style w:type="character" w:customStyle="1" w:styleId="77">
    <w:name w:val="标题 9 Char"/>
    <w:link w:val="11"/>
    <w:qFormat/>
    <w:uiPriority w:val="0"/>
    <w:rPr>
      <w:rFonts w:ascii="Arial" w:hAnsi="Arial" w:eastAsia="黑体"/>
      <w:kern w:val="2"/>
      <w:sz w:val="21"/>
    </w:rPr>
  </w:style>
  <w:style w:type="character" w:customStyle="1" w:styleId="78">
    <w:name w:val="正文文本 2 Char"/>
    <w:link w:val="41"/>
    <w:qFormat/>
    <w:uiPriority w:val="0"/>
    <w:rPr>
      <w:rFonts w:ascii="宋体" w:hAnsi="宋体"/>
      <w:color w:val="000000"/>
      <w:kern w:val="2"/>
      <w:sz w:val="24"/>
      <w:szCs w:val="24"/>
    </w:rPr>
  </w:style>
  <w:style w:type="character" w:customStyle="1" w:styleId="79">
    <w:name w:val="m_391"/>
    <w:qFormat/>
    <w:uiPriority w:val="0"/>
  </w:style>
  <w:style w:type="character" w:customStyle="1" w:styleId="80">
    <w:name w:val="m_171"/>
    <w:qFormat/>
    <w:uiPriority w:val="0"/>
  </w:style>
  <w:style w:type="character" w:customStyle="1" w:styleId="81">
    <w:name w:val="m_51"/>
    <w:qFormat/>
    <w:uiPriority w:val="0"/>
  </w:style>
  <w:style w:type="character" w:customStyle="1" w:styleId="82">
    <w:name w:val="标题 5 Char"/>
    <w:link w:val="7"/>
    <w:qFormat/>
    <w:uiPriority w:val="0"/>
    <w:rPr>
      <w:b/>
      <w:bCs/>
      <w:kern w:val="2"/>
      <w:sz w:val="28"/>
      <w:szCs w:val="28"/>
    </w:rPr>
  </w:style>
  <w:style w:type="character" w:customStyle="1" w:styleId="83">
    <w:name w:val="脚注文本 Char"/>
    <w:link w:val="36"/>
    <w:qFormat/>
    <w:uiPriority w:val="0"/>
    <w:rPr>
      <w:kern w:val="2"/>
      <w:sz w:val="18"/>
      <w:szCs w:val="18"/>
    </w:rPr>
  </w:style>
  <w:style w:type="character" w:customStyle="1" w:styleId="84">
    <w:name w:val="标题 3 Char"/>
    <w:link w:val="5"/>
    <w:qFormat/>
    <w:uiPriority w:val="0"/>
    <w:rPr>
      <w:rFonts w:ascii="Calibri" w:hAnsi="Calibri"/>
      <w:b/>
      <w:bCs/>
      <w:kern w:val="2"/>
      <w:sz w:val="28"/>
      <w:szCs w:val="32"/>
    </w:rPr>
  </w:style>
  <w:style w:type="character" w:customStyle="1" w:styleId="85">
    <w:name w:val="副标题 Char"/>
    <w:link w:val="34"/>
    <w:qFormat/>
    <w:uiPriority w:val="0"/>
    <w:rPr>
      <w:rFonts w:ascii="Cambria" w:hAnsi="Cambria"/>
      <w:b/>
      <w:bCs/>
      <w:kern w:val="28"/>
      <w:sz w:val="32"/>
      <w:szCs w:val="32"/>
    </w:rPr>
  </w:style>
  <w:style w:type="character" w:customStyle="1" w:styleId="86">
    <w:name w:val="font14zd"/>
    <w:basedOn w:val="48"/>
    <w:qFormat/>
    <w:uiPriority w:val="0"/>
  </w:style>
  <w:style w:type="character" w:customStyle="1" w:styleId="87">
    <w:name w:val="页脚 Char"/>
    <w:link w:val="30"/>
    <w:qFormat/>
    <w:uiPriority w:val="0"/>
    <w:rPr>
      <w:rFonts w:eastAsia="黑体"/>
      <w:snapToGrid w:val="0"/>
      <w:sz w:val="18"/>
      <w:szCs w:val="18"/>
      <w:lang w:val="en-US" w:eastAsia="zh-CN" w:bidi="ar-SA"/>
    </w:rPr>
  </w:style>
  <w:style w:type="character" w:customStyle="1" w:styleId="88">
    <w:name w:val="标题 4 Char"/>
    <w:link w:val="6"/>
    <w:qFormat/>
    <w:uiPriority w:val="0"/>
    <w:rPr>
      <w:rFonts w:ascii="Arial" w:hAnsi="Arial" w:eastAsia="黑体"/>
      <w:b/>
      <w:bCs/>
      <w:kern w:val="2"/>
      <w:sz w:val="28"/>
      <w:szCs w:val="28"/>
    </w:rPr>
  </w:style>
  <w:style w:type="character" w:customStyle="1" w:styleId="89">
    <w:name w:val="标题 2 Char"/>
    <w:link w:val="4"/>
    <w:qFormat/>
    <w:uiPriority w:val="0"/>
    <w:rPr>
      <w:rFonts w:ascii="Arial" w:hAnsi="Arial" w:eastAsia="黑体"/>
      <w:b/>
      <w:bCs/>
      <w:kern w:val="2"/>
      <w:sz w:val="32"/>
      <w:szCs w:val="32"/>
    </w:rPr>
  </w:style>
  <w:style w:type="paragraph" w:customStyle="1" w:styleId="9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1">
    <w:name w:val="Char1 Char Char Char"/>
    <w:basedOn w:val="1"/>
    <w:qFormat/>
    <w:uiPriority w:val="0"/>
    <w:pPr>
      <w:snapToGrid w:val="0"/>
      <w:spacing w:line="360" w:lineRule="auto"/>
      <w:ind w:firstLine="420" w:firstLineChars="200"/>
    </w:pPr>
  </w:style>
  <w:style w:type="paragraph" w:customStyle="1" w:styleId="92">
    <w:name w:val="Char"/>
    <w:basedOn w:val="1"/>
    <w:qFormat/>
    <w:uiPriority w:val="0"/>
    <w:rPr>
      <w:rFonts w:ascii="仿宋_GB2312" w:eastAsia="仿宋_GB2312"/>
      <w:b/>
      <w:sz w:val="32"/>
      <w:szCs w:val="32"/>
    </w:rPr>
  </w:style>
  <w:style w:type="paragraph" w:customStyle="1" w:styleId="93">
    <w:name w:val="Char Char Char Char Char Char Char Char Char Char Char Char1 Char"/>
    <w:basedOn w:val="16"/>
    <w:qFormat/>
    <w:uiPriority w:val="0"/>
    <w:rPr>
      <w:rFonts w:ascii="Tahoma" w:hAnsi="Tahoma"/>
      <w:sz w:val="24"/>
    </w:rPr>
  </w:style>
  <w:style w:type="paragraph" w:customStyle="1" w:styleId="94">
    <w:name w:val="证文"/>
    <w:basedOn w:val="1"/>
    <w:qFormat/>
    <w:uiPriority w:val="0"/>
    <w:pPr>
      <w:spacing w:line="360" w:lineRule="auto"/>
    </w:pPr>
    <w:rPr>
      <w:sz w:val="24"/>
      <w:szCs w:val="20"/>
    </w:rPr>
  </w:style>
  <w:style w:type="paragraph" w:customStyle="1" w:styleId="95">
    <w:name w:val="p0"/>
    <w:basedOn w:val="1"/>
    <w:qFormat/>
    <w:uiPriority w:val="0"/>
    <w:pPr>
      <w:widowControl/>
    </w:pPr>
    <w:rPr>
      <w:rFonts w:ascii="Calibri" w:hAnsi="Calibri" w:cs="Calibri"/>
      <w:kern w:val="0"/>
      <w:szCs w:val="21"/>
    </w:rPr>
  </w:style>
  <w:style w:type="paragraph" w:customStyle="1" w:styleId="96">
    <w:name w:val="List Paragraph1"/>
    <w:basedOn w:val="1"/>
    <w:qFormat/>
    <w:uiPriority w:val="0"/>
    <w:pPr>
      <w:ind w:firstLine="420" w:firstLineChars="200"/>
    </w:pPr>
    <w:rPr>
      <w:rFonts w:ascii="Calibri" w:hAnsi="Calibri" w:cs="Calibri"/>
    </w:rPr>
  </w:style>
  <w:style w:type="paragraph" w:customStyle="1" w:styleId="97">
    <w:name w:val="样式 标题 3 +1"/>
    <w:basedOn w:val="5"/>
    <w:qFormat/>
    <w:uiPriority w:val="0"/>
    <w:rPr>
      <w:kern w:val="0"/>
    </w:rPr>
  </w:style>
  <w:style w:type="paragraph" w:customStyle="1" w:styleId="98">
    <w:name w:val="样式 标题 1 + 两端对齐"/>
    <w:basedOn w:val="4"/>
    <w:next w:val="4"/>
    <w:qFormat/>
    <w:uiPriority w:val="0"/>
    <w:pPr>
      <w:autoSpaceDE w:val="0"/>
      <w:autoSpaceDN w:val="0"/>
      <w:adjustRightInd w:val="0"/>
      <w:spacing w:before="340" w:after="330" w:line="240" w:lineRule="auto"/>
      <w:jc w:val="center"/>
    </w:pPr>
    <w:rPr>
      <w:rFonts w:ascii="汉鼎简细圆" w:hAnsi="Times New Roman" w:eastAsia="宋体" w:cs="宋体"/>
      <w:kern w:val="44"/>
      <w:sz w:val="28"/>
      <w:szCs w:val="20"/>
    </w:rPr>
  </w:style>
  <w:style w:type="paragraph" w:customStyle="1" w:styleId="99">
    <w:name w:val="Char1"/>
    <w:basedOn w:val="1"/>
    <w:qFormat/>
    <w:uiPriority w:val="0"/>
    <w:rPr>
      <w:rFonts w:ascii="Tahoma" w:hAnsi="Tahoma"/>
      <w:sz w:val="24"/>
      <w:szCs w:val="20"/>
    </w:rPr>
  </w:style>
  <w:style w:type="paragraph" w:customStyle="1" w:styleId="100">
    <w:name w:val="地址内"/>
    <w:basedOn w:val="1"/>
    <w:qFormat/>
    <w:uiPriority w:val="0"/>
    <w:rPr>
      <w:szCs w:val="20"/>
    </w:rPr>
  </w:style>
  <w:style w:type="paragraph" w:customStyle="1" w:styleId="101">
    <w:name w:val="正文段"/>
    <w:basedOn w:val="1"/>
    <w:qFormat/>
    <w:uiPriority w:val="0"/>
    <w:pPr>
      <w:widowControl/>
      <w:snapToGrid w:val="0"/>
      <w:spacing w:afterLines="50"/>
      <w:ind w:firstLine="200" w:firstLineChars="200"/>
    </w:pPr>
    <w:rPr>
      <w:kern w:val="0"/>
      <w:sz w:val="24"/>
      <w:szCs w:val="20"/>
    </w:rPr>
  </w:style>
  <w:style w:type="paragraph" w:customStyle="1" w:styleId="102">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4">
    <w:name w:val="列出段落1"/>
    <w:basedOn w:val="1"/>
    <w:qFormat/>
    <w:uiPriority w:val="0"/>
    <w:pPr>
      <w:ind w:firstLine="420" w:firstLineChars="200"/>
    </w:pPr>
    <w:rPr>
      <w:rFonts w:ascii="Calibri" w:hAnsi="Calibri"/>
      <w:szCs w:val="22"/>
    </w:rPr>
  </w:style>
  <w:style w:type="paragraph" w:customStyle="1" w:styleId="105">
    <w:name w:val="样式 标题 3 +"/>
    <w:basedOn w:val="5"/>
    <w:qFormat/>
    <w:uiPriority w:val="0"/>
    <w:rPr>
      <w:kern w:val="0"/>
    </w:rPr>
  </w:style>
  <w:style w:type="paragraph" w:customStyle="1" w:styleId="10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7">
    <w:name w:val="一级条标题"/>
    <w:next w:val="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108">
    <w:name w:val="此正文"/>
    <w:basedOn w:val="1"/>
    <w:qFormat/>
    <w:uiPriority w:val="0"/>
    <w:pPr>
      <w:spacing w:line="360" w:lineRule="auto"/>
      <w:ind w:firstLine="200" w:firstLineChars="200"/>
    </w:pPr>
    <w:rPr>
      <w:sz w:val="24"/>
    </w:rPr>
  </w:style>
  <w:style w:type="paragraph" w:customStyle="1" w:styleId="109">
    <w:name w:val="big"/>
    <w:basedOn w:val="1"/>
    <w:qFormat/>
    <w:uiPriority w:val="0"/>
    <w:pPr>
      <w:widowControl/>
      <w:spacing w:before="100" w:beforeAutospacing="1" w:after="100" w:afterAutospacing="1"/>
      <w:jc w:val="left"/>
    </w:pPr>
    <w:rPr>
      <w:rFonts w:ascii="宋体" w:hAnsi="宋体"/>
      <w:kern w:val="0"/>
      <w:sz w:val="24"/>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Char11"/>
    <w:basedOn w:val="1"/>
    <w:qFormat/>
    <w:uiPriority w:val="0"/>
    <w:rPr>
      <w:rFonts w:ascii="Tahoma" w:hAnsi="Tahoma"/>
      <w:sz w:val="24"/>
      <w:szCs w:val="20"/>
    </w:rPr>
  </w:style>
  <w:style w:type="paragraph" w:customStyle="1" w:styleId="113">
    <w:name w:val="自由格式 A"/>
    <w:qFormat/>
    <w:uiPriority w:val="0"/>
    <w:rPr>
      <w:rFonts w:ascii="Helvetica" w:hAnsi="Helvetica" w:eastAsia="ヒラギノ角ゴ Pro W3" w:cs="Times New Roman"/>
      <w:color w:val="000000"/>
      <w:sz w:val="24"/>
      <w:lang w:val="en-US" w:eastAsia="zh-CN" w:bidi="ar-SA"/>
    </w:rPr>
  </w:style>
  <w:style w:type="paragraph" w:customStyle="1" w:styleId="114">
    <w:name w:val="二级无"/>
    <w:basedOn w:val="115"/>
    <w:qFormat/>
    <w:uiPriority w:val="0"/>
    <w:rPr>
      <w:rFonts w:ascii="宋体" w:eastAsia="宋体"/>
    </w:rPr>
  </w:style>
  <w:style w:type="paragraph" w:customStyle="1" w:styleId="115">
    <w:name w:val="二级条标题"/>
    <w:basedOn w:val="107"/>
    <w:next w:val="1"/>
    <w:qFormat/>
    <w:uiPriority w:val="0"/>
    <w:pPr>
      <w:numPr>
        <w:ilvl w:val="2"/>
      </w:numPr>
      <w:spacing w:beforeLines="0" w:afterLines="0"/>
      <w:outlineLvl w:val="3"/>
    </w:pPr>
  </w:style>
  <w:style w:type="paragraph" w:customStyle="1" w:styleId="116">
    <w:name w:val="普通(网站)1"/>
    <w:basedOn w:val="1"/>
    <w:link w:val="126"/>
    <w:qFormat/>
    <w:uiPriority w:val="0"/>
    <w:pPr>
      <w:widowControl/>
      <w:spacing w:before="100" w:beforeAutospacing="1" w:after="100" w:afterAutospacing="1"/>
      <w:jc w:val="left"/>
    </w:pPr>
    <w:rPr>
      <w:rFonts w:hint="eastAsia" w:ascii="宋体" w:hAnsi="宋体"/>
      <w:kern w:val="0"/>
      <w:sz w:val="24"/>
      <w:szCs w:val="20"/>
    </w:rPr>
  </w:style>
  <w:style w:type="paragraph" w:customStyle="1" w:styleId="117">
    <w:name w:val="样式1"/>
    <w:basedOn w:val="6"/>
    <w:qFormat/>
    <w:uiPriority w:val="0"/>
  </w:style>
  <w:style w:type="paragraph" w:styleId="118">
    <w:name w:val="List Paragraph"/>
    <w:basedOn w:val="1"/>
    <w:qFormat/>
    <w:uiPriority w:val="0"/>
    <w:pPr>
      <w:ind w:firstLine="420" w:firstLineChars="200"/>
    </w:pPr>
    <w:rPr>
      <w:rFonts w:ascii="Calibri" w:hAnsi="Calibri"/>
      <w:szCs w:val="22"/>
    </w:rPr>
  </w:style>
  <w:style w:type="paragraph" w:customStyle="1" w:styleId="119">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20">
    <w:name w:val="Char2"/>
    <w:basedOn w:val="1"/>
    <w:qFormat/>
    <w:uiPriority w:val="0"/>
    <w:pPr>
      <w:widowControl/>
      <w:spacing w:after="160" w:line="240" w:lineRule="exact"/>
      <w:jc w:val="left"/>
    </w:pPr>
    <w:rPr>
      <w:szCs w:val="20"/>
    </w:rPr>
  </w:style>
  <w:style w:type="character" w:customStyle="1" w:styleId="121">
    <w:name w:val="layui-laypage-curr"/>
    <w:basedOn w:val="48"/>
    <w:qFormat/>
    <w:uiPriority w:val="0"/>
  </w:style>
  <w:style w:type="character" w:customStyle="1" w:styleId="122">
    <w:name w:val="font71"/>
    <w:basedOn w:val="48"/>
    <w:qFormat/>
    <w:uiPriority w:val="0"/>
    <w:rPr>
      <w:rFonts w:hint="eastAsia" w:ascii="宋体" w:hAnsi="宋体" w:eastAsia="宋体" w:cs="宋体"/>
      <w:color w:val="000000"/>
      <w:sz w:val="21"/>
      <w:szCs w:val="21"/>
      <w:u w:val="none"/>
      <w:vertAlign w:val="superscript"/>
    </w:rPr>
  </w:style>
  <w:style w:type="character" w:customStyle="1" w:styleId="123">
    <w:name w:val="font41"/>
    <w:basedOn w:val="48"/>
    <w:qFormat/>
    <w:uiPriority w:val="0"/>
    <w:rPr>
      <w:rFonts w:hint="eastAsia" w:ascii="宋体" w:hAnsi="宋体" w:eastAsia="宋体" w:cs="宋体"/>
      <w:color w:val="000000"/>
      <w:sz w:val="21"/>
      <w:szCs w:val="21"/>
      <w:u w:val="none"/>
    </w:rPr>
  </w:style>
  <w:style w:type="character" w:customStyle="1" w:styleId="124">
    <w:name w:val="font31"/>
    <w:basedOn w:val="48"/>
    <w:qFormat/>
    <w:uiPriority w:val="0"/>
    <w:rPr>
      <w:rFonts w:hint="eastAsia" w:ascii="宋体" w:hAnsi="宋体" w:eastAsia="宋体" w:cs="宋体"/>
      <w:color w:val="000000"/>
      <w:sz w:val="21"/>
      <w:szCs w:val="21"/>
      <w:u w:val="none"/>
    </w:rPr>
  </w:style>
  <w:style w:type="character" w:customStyle="1" w:styleId="125">
    <w:name w:val="font51"/>
    <w:basedOn w:val="48"/>
    <w:qFormat/>
    <w:uiPriority w:val="0"/>
    <w:rPr>
      <w:rFonts w:ascii="Calibri" w:hAnsi="Calibri" w:cs="Calibri"/>
      <w:color w:val="000000"/>
      <w:sz w:val="21"/>
      <w:szCs w:val="21"/>
      <w:u w:val="none"/>
    </w:rPr>
  </w:style>
  <w:style w:type="character" w:customStyle="1" w:styleId="126">
    <w:name w:val="普通(网站)1 Char"/>
    <w:link w:val="116"/>
    <w:qFormat/>
    <w:uiPriority w:val="0"/>
    <w:rPr>
      <w:rFonts w:hint="eastAsia" w:ascii="宋体" w:hAnsi="宋体"/>
      <w:kern w:val="0"/>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header4.xml" Type="http://schemas.openxmlformats.org/officeDocument/2006/relationships/header"/><Relationship Id="rId14" Target="footer8.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63</Pages>
  <Words>6274</Words>
  <Characters>35765</Characters>
  <Lines>298</Lines>
  <Paragraphs>83</Paragraphs>
  <TotalTime>0</TotalTime>
  <ScaleCrop>false</ScaleCrop>
  <LinksUpToDate>false</LinksUpToDate>
  <CharactersWithSpaces>41956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2018-11-07T04:44:00Z</dcterms:created>
  <dc:creator>黄旭明</dc:creator>
  <cp:lastModifiedBy>a@粥默快乐</cp:lastModifiedBy>
  <cp:lastPrinted>2020-07-08T05:13:00Z</cp:lastPrinted>
  <dcterms:modified xsi:type="dcterms:W3CDTF">2020-07-20T05:30:40Z</dcterms:modified>
  <cp:revision>6</cp:revision>
  <dc:title>鄞州区横街镇环卫保洁服务项目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