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2"/>
        </w:rPr>
      </w:pPr>
    </w:p>
    <w:p>
      <w:pPr>
        <w:spacing w:line="360" w:lineRule="auto"/>
        <w:jc w:val="center"/>
        <w:rPr>
          <w:rFonts w:ascii="仿宋_GB2312" w:hAnsi="宋体" w:eastAsia="仿宋_GB2312"/>
          <w:sz w:val="32"/>
          <w:szCs w:val="32"/>
        </w:rPr>
      </w:pPr>
    </w:p>
    <w:p>
      <w:pPr>
        <w:spacing w:line="360" w:lineRule="auto"/>
        <w:jc w:val="center"/>
        <w:rPr>
          <w:rFonts w:ascii="宋体" w:hAnsi="宋体"/>
          <w:sz w:val="44"/>
          <w:szCs w:val="20"/>
        </w:rPr>
      </w:pPr>
    </w:p>
    <w:p>
      <w:pPr>
        <w:spacing w:before="120" w:beforeLines="50" w:line="360" w:lineRule="auto"/>
        <w:jc w:val="center"/>
        <w:rPr>
          <w:rFonts w:ascii="宋体" w:hAnsi="宋体"/>
          <w:b/>
          <w:sz w:val="52"/>
          <w:szCs w:val="52"/>
        </w:rPr>
      </w:pPr>
      <w:r>
        <w:rPr>
          <w:rFonts w:hint="eastAsia" w:ascii="宋体" w:hAnsi="宋体"/>
          <w:b/>
          <w:sz w:val="52"/>
          <w:szCs w:val="52"/>
        </w:rPr>
        <w:t>遂昌县中医院信息化建设项目</w:t>
      </w:r>
    </w:p>
    <w:p>
      <w:pPr>
        <w:spacing w:before="120" w:beforeLines="50" w:line="360" w:lineRule="auto"/>
        <w:jc w:val="center"/>
        <w:rPr>
          <w:rFonts w:ascii="宋体" w:hAnsi="宋体"/>
          <w:b/>
          <w:sz w:val="52"/>
          <w:szCs w:val="52"/>
        </w:rPr>
      </w:pPr>
      <w:r>
        <w:rPr>
          <w:rFonts w:hint="eastAsia" w:ascii="宋体" w:hAnsi="宋体"/>
          <w:b/>
          <w:sz w:val="52"/>
          <w:szCs w:val="52"/>
        </w:rPr>
        <w:t>公开招标文件</w:t>
      </w: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r>
        <w:rPr>
          <w:rFonts w:hint="eastAsia" w:ascii="宋体" w:hAnsi="宋体"/>
          <w:sz w:val="30"/>
          <w:szCs w:val="72"/>
        </w:rPr>
        <w:t xml:space="preserve"> </w:t>
      </w:r>
    </w:p>
    <w:p>
      <w:pPr>
        <w:pStyle w:val="25"/>
        <w:snapToGrid w:val="0"/>
        <w:spacing w:beforeLines="0" w:afterLines="0" w:line="360" w:lineRule="auto"/>
        <w:rPr>
          <w:rFonts w:hAnsi="宋体"/>
          <w:b/>
          <w:bCs/>
          <w:sz w:val="30"/>
          <w:szCs w:val="30"/>
        </w:rPr>
      </w:pPr>
      <w:r>
        <w:rPr>
          <w:rFonts w:hAnsi="宋体"/>
          <w:b/>
          <w:bCs/>
          <w:sz w:val="30"/>
          <w:szCs w:val="30"/>
        </w:rPr>
        <w:t>项目编号：</w:t>
      </w:r>
      <w:r>
        <w:rPr>
          <w:rFonts w:hint="eastAsia" w:hAnsi="宋体"/>
          <w:b/>
          <w:bCs/>
          <w:sz w:val="30"/>
          <w:szCs w:val="30"/>
        </w:rPr>
        <w:t>CBNB-20211736GLS</w:t>
      </w:r>
    </w:p>
    <w:p>
      <w:pPr>
        <w:pStyle w:val="25"/>
        <w:snapToGrid w:val="0"/>
        <w:spacing w:beforeLines="0" w:afterLines="0" w:line="360" w:lineRule="auto"/>
        <w:rPr>
          <w:rFonts w:hAnsi="宋体"/>
          <w:b/>
          <w:bCs/>
          <w:sz w:val="30"/>
          <w:szCs w:val="30"/>
        </w:rPr>
      </w:pPr>
      <w:r>
        <w:rPr>
          <w:rFonts w:hint="eastAsia" w:hAnsi="宋体"/>
          <w:b/>
          <w:bCs/>
          <w:sz w:val="30"/>
          <w:szCs w:val="30"/>
        </w:rPr>
        <w:t>项目名称：遂昌县中医院信息化建设项目</w:t>
      </w:r>
    </w:p>
    <w:p>
      <w:pPr>
        <w:pStyle w:val="25"/>
        <w:snapToGrid w:val="0"/>
        <w:spacing w:beforeLines="0" w:afterLines="0" w:line="360" w:lineRule="auto"/>
        <w:rPr>
          <w:rFonts w:hAnsi="宋体"/>
          <w:b/>
          <w:bCs/>
          <w:sz w:val="30"/>
          <w:szCs w:val="30"/>
        </w:rPr>
      </w:pPr>
      <w:r>
        <w:rPr>
          <w:rFonts w:hAnsi="宋体"/>
          <w:b/>
          <w:bCs/>
          <w:sz w:val="30"/>
          <w:szCs w:val="30"/>
        </w:rPr>
        <w:t>采购单位</w:t>
      </w:r>
      <w:r>
        <w:rPr>
          <w:rFonts w:hint="eastAsia" w:hAnsi="宋体"/>
          <w:b/>
          <w:bCs/>
          <w:sz w:val="30"/>
          <w:szCs w:val="30"/>
        </w:rPr>
        <w:t>：遂昌县中医院</w:t>
      </w:r>
    </w:p>
    <w:p>
      <w:pPr>
        <w:pStyle w:val="25"/>
        <w:snapToGrid w:val="0"/>
        <w:spacing w:beforeLines="0" w:afterLines="0" w:line="360" w:lineRule="auto"/>
        <w:rPr>
          <w:rFonts w:hAnsi="宋体"/>
          <w:b/>
          <w:bCs/>
          <w:sz w:val="30"/>
          <w:szCs w:val="30"/>
        </w:rPr>
      </w:pPr>
      <w:r>
        <w:rPr>
          <w:rFonts w:hAnsi="宋体"/>
          <w:b/>
          <w:bCs/>
          <w:sz w:val="30"/>
          <w:szCs w:val="30"/>
        </w:rPr>
        <w:t>代理机构：</w:t>
      </w:r>
      <w:r>
        <w:rPr>
          <w:rFonts w:hint="eastAsia" w:hAnsi="宋体"/>
          <w:b/>
          <w:bCs/>
          <w:sz w:val="30"/>
          <w:szCs w:val="30"/>
        </w:rPr>
        <w:t>宁波中基国际招标有限公司</w:t>
      </w:r>
    </w:p>
    <w:p>
      <w:pPr>
        <w:snapToGrid w:val="0"/>
        <w:spacing w:before="120" w:beforeLines="50" w:line="360" w:lineRule="auto"/>
        <w:jc w:val="center"/>
        <w:rPr>
          <w:rFonts w:ascii="宋体" w:hAnsi="宋体"/>
          <w:b/>
          <w:bCs/>
          <w:w w:val="95"/>
          <w:sz w:val="30"/>
          <w:szCs w:val="30"/>
        </w:rPr>
      </w:pPr>
    </w:p>
    <w:p>
      <w:pPr>
        <w:snapToGrid w:val="0"/>
        <w:spacing w:before="120" w:beforeLines="50" w:line="360" w:lineRule="auto"/>
        <w:jc w:val="center"/>
        <w:rPr>
          <w:rFonts w:ascii="宋体" w:hAnsi="宋体"/>
          <w:b/>
          <w:bCs/>
          <w:w w:val="95"/>
          <w:sz w:val="30"/>
          <w:szCs w:val="30"/>
        </w:rPr>
      </w:pPr>
    </w:p>
    <w:p>
      <w:pPr>
        <w:snapToGrid w:val="0"/>
        <w:spacing w:before="120" w:beforeLines="50" w:line="360" w:lineRule="auto"/>
        <w:jc w:val="center"/>
        <w:rPr>
          <w:rFonts w:ascii="宋体" w:hAnsi="宋体"/>
          <w:sz w:val="30"/>
          <w:szCs w:val="20"/>
        </w:rPr>
      </w:pPr>
      <w:r>
        <w:rPr>
          <w:rFonts w:ascii="宋体" w:hAnsi="宋体"/>
          <w:b/>
          <w:bCs/>
          <w:w w:val="95"/>
          <w:sz w:val="30"/>
          <w:szCs w:val="30"/>
        </w:rPr>
        <w:t>20</w:t>
      </w:r>
      <w:r>
        <w:rPr>
          <w:rFonts w:hint="eastAsia" w:ascii="宋体" w:hAnsi="宋体"/>
          <w:b/>
          <w:bCs/>
          <w:w w:val="95"/>
          <w:sz w:val="30"/>
          <w:szCs w:val="30"/>
        </w:rPr>
        <w:t>21</w:t>
      </w:r>
      <w:r>
        <w:rPr>
          <w:rFonts w:ascii="宋体" w:hAnsi="宋体"/>
          <w:b/>
          <w:bCs/>
          <w:w w:val="95"/>
          <w:sz w:val="30"/>
          <w:szCs w:val="30"/>
        </w:rPr>
        <w:t xml:space="preserve"> </w:t>
      </w:r>
      <w:r>
        <w:rPr>
          <w:rFonts w:hint="eastAsia" w:ascii="宋体" w:hAnsi="宋体"/>
          <w:b/>
          <w:bCs/>
          <w:w w:val="95"/>
          <w:sz w:val="30"/>
          <w:szCs w:val="30"/>
        </w:rPr>
        <w:t>年10月</w:t>
      </w:r>
    </w:p>
    <w:p>
      <w:pPr>
        <w:spacing w:line="360" w:lineRule="auto"/>
        <w:jc w:val="center"/>
        <w:rPr>
          <w:rFonts w:hAnsi="宋体"/>
          <w:sz w:val="32"/>
          <w:szCs w:val="32"/>
        </w:rPr>
      </w:pPr>
      <w:r>
        <w:rPr>
          <w:rFonts w:hAnsi="宋体"/>
        </w:rPr>
        <w:br w:type="page"/>
      </w:r>
    </w:p>
    <w:p>
      <w:pPr>
        <w:spacing w:line="360" w:lineRule="auto"/>
        <w:jc w:val="center"/>
        <w:rPr>
          <w:rFonts w:ascii="宋体" w:hAnsi="宋体"/>
          <w:b/>
          <w:sz w:val="36"/>
          <w:szCs w:val="36"/>
        </w:rPr>
      </w:pPr>
      <w:r>
        <w:rPr>
          <w:rFonts w:hint="eastAsia" w:ascii="宋体" w:hAnsi="宋体"/>
          <w:b/>
          <w:sz w:val="36"/>
          <w:szCs w:val="36"/>
        </w:rPr>
        <w:t>目    录</w:t>
      </w:r>
    </w:p>
    <w:p>
      <w:pPr>
        <w:pStyle w:val="33"/>
        <w:tabs>
          <w:tab w:val="right" w:leader="dot" w:pos="8721"/>
        </w:tabs>
        <w:spacing w:line="360" w:lineRule="auto"/>
        <w:rPr>
          <w:rFonts w:ascii="宋体" w:hAnsi="宋体"/>
          <w:b/>
          <w:bCs/>
          <w:sz w:val="30"/>
          <w:szCs w:val="30"/>
        </w:rPr>
      </w:pPr>
      <w:r>
        <w:rPr>
          <w:rFonts w:ascii="宋体" w:hAnsi="宋体"/>
          <w:b/>
          <w:bCs/>
          <w:sz w:val="30"/>
          <w:szCs w:val="30"/>
        </w:rPr>
        <w:fldChar w:fldCharType="begin"/>
      </w:r>
      <w:r>
        <w:rPr>
          <w:rFonts w:ascii="宋体" w:hAnsi="宋体"/>
          <w:b/>
          <w:bCs/>
          <w:sz w:val="30"/>
          <w:szCs w:val="30"/>
        </w:rPr>
        <w:instrText xml:space="preserve"> TOC \o "1-3" \h \z \u </w:instrText>
      </w:r>
      <w:r>
        <w:rPr>
          <w:rFonts w:ascii="宋体" w:hAnsi="宋体"/>
          <w:b/>
          <w:bCs/>
          <w:sz w:val="30"/>
          <w:szCs w:val="30"/>
        </w:rPr>
        <w:fldChar w:fldCharType="separate"/>
      </w:r>
      <w:r>
        <w:fldChar w:fldCharType="begin"/>
      </w:r>
      <w:r>
        <w:instrText xml:space="preserve"> HYPERLINK \l "_Toc47388278" </w:instrText>
      </w:r>
      <w:r>
        <w:fldChar w:fldCharType="separate"/>
      </w:r>
      <w:r>
        <w:rPr>
          <w:rFonts w:hint="eastAsia"/>
          <w:b/>
          <w:bCs/>
          <w:sz w:val="30"/>
          <w:szCs w:val="30"/>
        </w:rPr>
        <w:t>第一章</w:t>
      </w:r>
      <w:r>
        <w:rPr>
          <w:b/>
          <w:bCs/>
          <w:sz w:val="30"/>
          <w:szCs w:val="30"/>
        </w:rPr>
        <w:t xml:space="preserve"> </w:t>
      </w:r>
      <w:r>
        <w:rPr>
          <w:rFonts w:hint="eastAsia"/>
          <w:b/>
          <w:bCs/>
          <w:sz w:val="30"/>
          <w:szCs w:val="30"/>
        </w:rPr>
        <w:t>公开招标采购公告</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_Toc47388278 \h </w:instrText>
      </w:r>
      <w:r>
        <w:rPr>
          <w:rFonts w:ascii="宋体" w:hAnsi="宋体"/>
          <w:b/>
          <w:bCs/>
          <w:sz w:val="30"/>
          <w:szCs w:val="30"/>
        </w:rPr>
        <w:fldChar w:fldCharType="separate"/>
      </w:r>
      <w:r>
        <w:rPr>
          <w:rFonts w:ascii="宋体" w:hAnsi="宋体"/>
          <w:b/>
          <w:bCs/>
          <w:sz w:val="30"/>
          <w:szCs w:val="30"/>
        </w:rPr>
        <w:t>3</w:t>
      </w:r>
      <w:r>
        <w:rPr>
          <w:rFonts w:ascii="宋体" w:hAnsi="宋体"/>
          <w:b/>
          <w:bCs/>
          <w:sz w:val="30"/>
          <w:szCs w:val="30"/>
        </w:rPr>
        <w:fldChar w:fldCharType="end"/>
      </w:r>
      <w:r>
        <w:rPr>
          <w:rFonts w:ascii="宋体" w:hAnsi="宋体"/>
          <w:b/>
          <w:bCs/>
          <w:sz w:val="30"/>
          <w:szCs w:val="30"/>
        </w:rPr>
        <w:fldChar w:fldCharType="end"/>
      </w:r>
    </w:p>
    <w:p>
      <w:pPr>
        <w:pStyle w:val="33"/>
        <w:tabs>
          <w:tab w:val="right" w:leader="dot" w:pos="8721"/>
        </w:tabs>
        <w:spacing w:line="360" w:lineRule="auto"/>
        <w:rPr>
          <w:rFonts w:ascii="宋体" w:hAnsi="宋体"/>
          <w:b/>
          <w:bCs/>
          <w:sz w:val="30"/>
          <w:szCs w:val="30"/>
        </w:rPr>
      </w:pPr>
      <w:r>
        <w:fldChar w:fldCharType="begin"/>
      </w:r>
      <w:r>
        <w:instrText xml:space="preserve"> HYPERLINK \l "_Toc47388280" </w:instrText>
      </w:r>
      <w:r>
        <w:fldChar w:fldCharType="separate"/>
      </w:r>
      <w:r>
        <w:rPr>
          <w:rFonts w:hint="eastAsia" w:ascii="宋体" w:hAnsi="宋体"/>
          <w:b/>
          <w:bCs/>
          <w:sz w:val="30"/>
          <w:szCs w:val="30"/>
        </w:rPr>
        <w:t>第二章</w:t>
      </w:r>
      <w:r>
        <w:rPr>
          <w:rFonts w:ascii="宋体" w:hAnsi="宋体"/>
          <w:b/>
          <w:bCs/>
          <w:sz w:val="30"/>
          <w:szCs w:val="30"/>
        </w:rPr>
        <w:t xml:space="preserve">  </w:t>
      </w:r>
      <w:r>
        <w:rPr>
          <w:rFonts w:hint="eastAsia" w:ascii="宋体" w:hAnsi="宋体"/>
          <w:b/>
          <w:bCs/>
          <w:sz w:val="30"/>
          <w:szCs w:val="30"/>
        </w:rPr>
        <w:t>招标需求</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_Toc47388280 \h </w:instrText>
      </w:r>
      <w:r>
        <w:rPr>
          <w:rFonts w:ascii="宋体" w:hAnsi="宋体"/>
          <w:b/>
          <w:bCs/>
          <w:sz w:val="30"/>
          <w:szCs w:val="30"/>
        </w:rPr>
        <w:fldChar w:fldCharType="separate"/>
      </w:r>
      <w:r>
        <w:rPr>
          <w:rFonts w:ascii="宋体" w:hAnsi="宋体"/>
          <w:b/>
          <w:bCs/>
          <w:sz w:val="30"/>
          <w:szCs w:val="30"/>
        </w:rPr>
        <w:t>7</w:t>
      </w:r>
      <w:r>
        <w:rPr>
          <w:rFonts w:ascii="宋体" w:hAnsi="宋体"/>
          <w:b/>
          <w:bCs/>
          <w:sz w:val="30"/>
          <w:szCs w:val="30"/>
        </w:rPr>
        <w:fldChar w:fldCharType="end"/>
      </w:r>
      <w:r>
        <w:rPr>
          <w:rFonts w:ascii="宋体" w:hAnsi="宋体"/>
          <w:b/>
          <w:bCs/>
          <w:sz w:val="30"/>
          <w:szCs w:val="30"/>
        </w:rPr>
        <w:fldChar w:fldCharType="end"/>
      </w:r>
    </w:p>
    <w:p>
      <w:pPr>
        <w:pStyle w:val="33"/>
        <w:tabs>
          <w:tab w:val="right" w:leader="dot" w:pos="8721"/>
        </w:tabs>
        <w:spacing w:line="360" w:lineRule="auto"/>
        <w:rPr>
          <w:rFonts w:ascii="宋体" w:hAnsi="宋体"/>
          <w:b/>
          <w:bCs/>
          <w:sz w:val="30"/>
          <w:szCs w:val="30"/>
        </w:rPr>
      </w:pPr>
      <w:r>
        <w:fldChar w:fldCharType="begin"/>
      </w:r>
      <w:r>
        <w:instrText xml:space="preserve"> HYPERLINK \l "_Toc47388317" </w:instrText>
      </w:r>
      <w:r>
        <w:fldChar w:fldCharType="separate"/>
      </w:r>
      <w:r>
        <w:rPr>
          <w:rFonts w:hint="eastAsia" w:ascii="宋体" w:hAnsi="宋体"/>
          <w:b/>
          <w:bCs/>
          <w:sz w:val="30"/>
          <w:szCs w:val="30"/>
        </w:rPr>
        <w:t>第三章</w:t>
      </w:r>
      <w:r>
        <w:rPr>
          <w:rFonts w:ascii="宋体" w:hAnsi="宋体"/>
          <w:b/>
          <w:bCs/>
          <w:sz w:val="30"/>
          <w:szCs w:val="30"/>
        </w:rPr>
        <w:t xml:space="preserve">  </w:t>
      </w:r>
      <w:r>
        <w:rPr>
          <w:rFonts w:hint="eastAsia" w:ascii="宋体" w:hAnsi="宋体"/>
          <w:b/>
          <w:bCs/>
          <w:sz w:val="30"/>
          <w:szCs w:val="30"/>
        </w:rPr>
        <w:t>投标人须知</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_Toc47388317 \h </w:instrText>
      </w:r>
      <w:r>
        <w:rPr>
          <w:rFonts w:ascii="宋体" w:hAnsi="宋体"/>
          <w:b/>
          <w:bCs/>
          <w:sz w:val="30"/>
          <w:szCs w:val="30"/>
        </w:rPr>
        <w:fldChar w:fldCharType="separate"/>
      </w:r>
      <w:r>
        <w:rPr>
          <w:rFonts w:ascii="宋体" w:hAnsi="宋体"/>
          <w:b/>
          <w:bCs/>
          <w:sz w:val="30"/>
          <w:szCs w:val="30"/>
        </w:rPr>
        <w:t>229</w:t>
      </w:r>
      <w:r>
        <w:rPr>
          <w:rFonts w:ascii="宋体" w:hAnsi="宋体"/>
          <w:b/>
          <w:bCs/>
          <w:sz w:val="30"/>
          <w:szCs w:val="30"/>
        </w:rPr>
        <w:fldChar w:fldCharType="end"/>
      </w:r>
      <w:r>
        <w:rPr>
          <w:rFonts w:ascii="宋体" w:hAnsi="宋体"/>
          <w:b/>
          <w:bCs/>
          <w:sz w:val="30"/>
          <w:szCs w:val="30"/>
        </w:rPr>
        <w:fldChar w:fldCharType="end"/>
      </w:r>
    </w:p>
    <w:p>
      <w:pPr>
        <w:pStyle w:val="33"/>
        <w:tabs>
          <w:tab w:val="right" w:leader="dot" w:pos="8721"/>
        </w:tabs>
        <w:spacing w:line="360" w:lineRule="auto"/>
        <w:rPr>
          <w:rFonts w:ascii="宋体" w:hAnsi="宋体"/>
          <w:b/>
          <w:bCs/>
          <w:sz w:val="30"/>
          <w:szCs w:val="30"/>
        </w:rPr>
      </w:pPr>
      <w:r>
        <w:fldChar w:fldCharType="begin"/>
      </w:r>
      <w:r>
        <w:instrText xml:space="preserve"> HYPERLINK \l "_Toc47388384" </w:instrText>
      </w:r>
      <w:r>
        <w:fldChar w:fldCharType="separate"/>
      </w:r>
      <w:r>
        <w:rPr>
          <w:rFonts w:hint="eastAsia" w:ascii="宋体" w:hAnsi="宋体"/>
          <w:b/>
          <w:bCs/>
          <w:sz w:val="30"/>
          <w:szCs w:val="30"/>
        </w:rPr>
        <w:t>第四章</w:t>
      </w:r>
      <w:r>
        <w:rPr>
          <w:rFonts w:ascii="宋体" w:hAnsi="宋体"/>
          <w:b/>
          <w:bCs/>
          <w:sz w:val="30"/>
          <w:szCs w:val="30"/>
        </w:rPr>
        <w:t xml:space="preserve">  </w:t>
      </w:r>
      <w:r>
        <w:rPr>
          <w:rFonts w:hint="eastAsia" w:ascii="宋体" w:hAnsi="宋体"/>
          <w:b/>
          <w:bCs/>
          <w:sz w:val="30"/>
          <w:szCs w:val="30"/>
        </w:rPr>
        <w:t>评标办法及评分标准</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_Toc47388384 \h </w:instrText>
      </w:r>
      <w:r>
        <w:rPr>
          <w:rFonts w:ascii="宋体" w:hAnsi="宋体"/>
          <w:b/>
          <w:bCs/>
          <w:sz w:val="30"/>
          <w:szCs w:val="30"/>
        </w:rPr>
        <w:fldChar w:fldCharType="separate"/>
      </w:r>
      <w:r>
        <w:rPr>
          <w:rFonts w:ascii="宋体" w:hAnsi="宋体"/>
          <w:b/>
          <w:bCs/>
          <w:sz w:val="30"/>
          <w:szCs w:val="30"/>
        </w:rPr>
        <w:t>242</w:t>
      </w:r>
      <w:r>
        <w:rPr>
          <w:rFonts w:ascii="宋体" w:hAnsi="宋体"/>
          <w:b/>
          <w:bCs/>
          <w:sz w:val="30"/>
          <w:szCs w:val="30"/>
        </w:rPr>
        <w:fldChar w:fldCharType="end"/>
      </w:r>
      <w:r>
        <w:rPr>
          <w:rFonts w:ascii="宋体" w:hAnsi="宋体"/>
          <w:b/>
          <w:bCs/>
          <w:sz w:val="30"/>
          <w:szCs w:val="30"/>
        </w:rPr>
        <w:fldChar w:fldCharType="end"/>
      </w:r>
    </w:p>
    <w:p>
      <w:pPr>
        <w:pStyle w:val="33"/>
        <w:tabs>
          <w:tab w:val="right" w:leader="dot" w:pos="8721"/>
        </w:tabs>
        <w:spacing w:line="360" w:lineRule="auto"/>
        <w:rPr>
          <w:rFonts w:ascii="宋体" w:hAnsi="宋体"/>
          <w:b/>
          <w:bCs/>
          <w:sz w:val="30"/>
          <w:szCs w:val="30"/>
        </w:rPr>
      </w:pPr>
      <w:r>
        <w:fldChar w:fldCharType="begin"/>
      </w:r>
      <w:r>
        <w:instrText xml:space="preserve"> HYPERLINK \l "_Toc47388385" </w:instrText>
      </w:r>
      <w:r>
        <w:fldChar w:fldCharType="separate"/>
      </w:r>
      <w:r>
        <w:rPr>
          <w:rFonts w:hint="eastAsia" w:ascii="宋体" w:hAnsi="宋体"/>
          <w:b/>
          <w:bCs/>
          <w:sz w:val="30"/>
          <w:szCs w:val="30"/>
        </w:rPr>
        <w:t>第五章</w:t>
      </w:r>
      <w:r>
        <w:rPr>
          <w:rFonts w:ascii="宋体" w:hAnsi="宋体"/>
          <w:b/>
          <w:bCs/>
          <w:sz w:val="30"/>
          <w:szCs w:val="30"/>
        </w:rPr>
        <w:t xml:space="preserve">  </w:t>
      </w:r>
      <w:r>
        <w:rPr>
          <w:rFonts w:hint="eastAsia" w:ascii="宋体" w:hAnsi="宋体"/>
          <w:b/>
          <w:bCs/>
          <w:sz w:val="30"/>
          <w:szCs w:val="30"/>
        </w:rPr>
        <w:t>合同主要条款</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_Toc47388385 \h </w:instrText>
      </w:r>
      <w:r>
        <w:rPr>
          <w:rFonts w:ascii="宋体" w:hAnsi="宋体"/>
          <w:b/>
          <w:bCs/>
          <w:sz w:val="30"/>
          <w:szCs w:val="30"/>
        </w:rPr>
        <w:fldChar w:fldCharType="separate"/>
      </w:r>
      <w:r>
        <w:rPr>
          <w:rFonts w:ascii="宋体" w:hAnsi="宋体"/>
          <w:b/>
          <w:bCs/>
          <w:sz w:val="30"/>
          <w:szCs w:val="30"/>
        </w:rPr>
        <w:t>248</w:t>
      </w:r>
      <w:r>
        <w:rPr>
          <w:rFonts w:ascii="宋体" w:hAnsi="宋体"/>
          <w:b/>
          <w:bCs/>
          <w:sz w:val="30"/>
          <w:szCs w:val="30"/>
        </w:rPr>
        <w:fldChar w:fldCharType="end"/>
      </w:r>
      <w:r>
        <w:rPr>
          <w:rFonts w:ascii="宋体" w:hAnsi="宋体"/>
          <w:b/>
          <w:bCs/>
          <w:sz w:val="30"/>
          <w:szCs w:val="30"/>
        </w:rPr>
        <w:fldChar w:fldCharType="end"/>
      </w:r>
    </w:p>
    <w:p>
      <w:pPr>
        <w:pStyle w:val="33"/>
        <w:tabs>
          <w:tab w:val="right" w:leader="dot" w:pos="8721"/>
        </w:tabs>
        <w:spacing w:line="360" w:lineRule="auto"/>
        <w:rPr>
          <w:rFonts w:ascii="宋体" w:hAnsi="宋体"/>
          <w:b/>
          <w:bCs/>
          <w:sz w:val="30"/>
          <w:szCs w:val="30"/>
        </w:rPr>
      </w:pPr>
      <w:r>
        <w:fldChar w:fldCharType="begin"/>
      </w:r>
      <w:r>
        <w:instrText xml:space="preserve"> HYPERLINK \l "_Toc47388386" </w:instrText>
      </w:r>
      <w:r>
        <w:fldChar w:fldCharType="separate"/>
      </w:r>
      <w:r>
        <w:rPr>
          <w:rFonts w:hint="eastAsia" w:ascii="宋体" w:hAnsi="宋体"/>
          <w:b/>
          <w:bCs/>
          <w:sz w:val="30"/>
          <w:szCs w:val="30"/>
        </w:rPr>
        <w:t>第六章</w:t>
      </w:r>
      <w:r>
        <w:rPr>
          <w:rFonts w:ascii="宋体" w:hAnsi="宋体"/>
          <w:b/>
          <w:bCs/>
          <w:sz w:val="30"/>
          <w:szCs w:val="30"/>
        </w:rPr>
        <w:t xml:space="preserve">  </w:t>
      </w:r>
      <w:r>
        <w:rPr>
          <w:rFonts w:hint="eastAsia" w:ascii="宋体" w:hAnsi="宋体"/>
          <w:b/>
          <w:bCs/>
          <w:sz w:val="30"/>
          <w:szCs w:val="30"/>
        </w:rPr>
        <w:t>投标文件格式</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_Toc47388386 \h </w:instrText>
      </w:r>
      <w:r>
        <w:rPr>
          <w:rFonts w:ascii="宋体" w:hAnsi="宋体"/>
          <w:b/>
          <w:bCs/>
          <w:sz w:val="30"/>
          <w:szCs w:val="30"/>
        </w:rPr>
        <w:fldChar w:fldCharType="separate"/>
      </w:r>
      <w:r>
        <w:rPr>
          <w:rFonts w:ascii="宋体" w:hAnsi="宋体"/>
          <w:b/>
          <w:bCs/>
          <w:sz w:val="30"/>
          <w:szCs w:val="30"/>
        </w:rPr>
        <w:t>252</w:t>
      </w:r>
      <w:r>
        <w:rPr>
          <w:rFonts w:ascii="宋体" w:hAnsi="宋体"/>
          <w:b/>
          <w:bCs/>
          <w:sz w:val="30"/>
          <w:szCs w:val="30"/>
        </w:rPr>
        <w:fldChar w:fldCharType="end"/>
      </w:r>
      <w:r>
        <w:rPr>
          <w:rFonts w:ascii="宋体" w:hAnsi="宋体"/>
          <w:b/>
          <w:bCs/>
          <w:sz w:val="30"/>
          <w:szCs w:val="30"/>
        </w:rPr>
        <w:fldChar w:fldCharType="end"/>
      </w:r>
    </w:p>
    <w:p>
      <w:pPr>
        <w:spacing w:line="360" w:lineRule="auto"/>
        <w:rPr>
          <w:sz w:val="30"/>
          <w:szCs w:val="30"/>
        </w:rPr>
      </w:pPr>
      <w:r>
        <w:rPr>
          <w:rFonts w:ascii="宋体" w:hAnsi="宋体"/>
          <w:b/>
          <w:bCs/>
          <w:sz w:val="30"/>
          <w:szCs w:val="30"/>
        </w:rPr>
        <w:fldChar w:fldCharType="end"/>
      </w:r>
    </w:p>
    <w:p>
      <w:pPr>
        <w:tabs>
          <w:tab w:val="left" w:pos="855"/>
        </w:tabs>
        <w:spacing w:line="360" w:lineRule="auto"/>
        <w:rPr>
          <w:sz w:val="28"/>
          <w:szCs w:val="28"/>
        </w:rPr>
      </w:pPr>
    </w:p>
    <w:p>
      <w:pPr>
        <w:spacing w:line="360" w:lineRule="auto"/>
        <w:rPr>
          <w:rFonts w:ascii="宋体" w:hAnsi="宋体"/>
          <w:b/>
          <w:sz w:val="28"/>
          <w:szCs w:val="28"/>
        </w:rPr>
      </w:pPr>
      <w:r>
        <w:rPr>
          <w:rFonts w:hint="eastAsia"/>
          <w:sz w:val="28"/>
          <w:szCs w:val="28"/>
        </w:rPr>
        <w:t xml:space="preserve"> </w:t>
      </w:r>
    </w:p>
    <w:p>
      <w:pPr>
        <w:spacing w:line="360" w:lineRule="auto"/>
        <w:rPr>
          <w:sz w:val="24"/>
        </w:rPr>
      </w:pPr>
    </w:p>
    <w:p>
      <w:pPr>
        <w:pStyle w:val="33"/>
        <w:tabs>
          <w:tab w:val="right" w:leader="dot" w:pos="8721"/>
        </w:tabs>
        <w:spacing w:line="360" w:lineRule="auto"/>
        <w:rPr>
          <w:rFonts w:ascii="宋体" w:hAnsi="宋体"/>
          <w:b/>
          <w:sz w:val="30"/>
          <w:szCs w:val="30"/>
        </w:rPr>
      </w:pPr>
      <w:r>
        <w:rPr>
          <w:rFonts w:ascii="宋体" w:hAnsi="宋体"/>
          <w:b/>
          <w:sz w:val="30"/>
          <w:szCs w:val="30"/>
        </w:rPr>
        <w:fldChar w:fldCharType="begin"/>
      </w:r>
      <w:r>
        <w:rPr>
          <w:rFonts w:ascii="宋体" w:hAnsi="宋体"/>
          <w:b/>
          <w:sz w:val="30"/>
          <w:szCs w:val="30"/>
        </w:rPr>
        <w:instrText xml:space="preserve"> TOC \o "1-3" \h \z \u </w:instrText>
      </w:r>
      <w:r>
        <w:rPr>
          <w:rFonts w:ascii="宋体" w:hAnsi="宋体"/>
          <w:b/>
          <w:sz w:val="30"/>
          <w:szCs w:val="30"/>
        </w:rPr>
        <w:fldChar w:fldCharType="separate"/>
      </w:r>
    </w:p>
    <w:p>
      <w:pPr>
        <w:pStyle w:val="25"/>
        <w:spacing w:beforeLines="0" w:afterLines="0" w:line="360" w:lineRule="auto"/>
        <w:jc w:val="center"/>
        <w:rPr>
          <w:rFonts w:hAnsi="宋体"/>
          <w:b/>
          <w:sz w:val="30"/>
          <w:szCs w:val="30"/>
        </w:rPr>
      </w:pPr>
      <w:r>
        <w:rPr>
          <w:rFonts w:hAnsi="宋体"/>
          <w:b/>
          <w:sz w:val="30"/>
          <w:szCs w:val="30"/>
        </w:rPr>
        <w:fldChar w:fldCharType="end"/>
      </w:r>
    </w:p>
    <w:p>
      <w:pPr>
        <w:pStyle w:val="25"/>
        <w:spacing w:beforeLines="0" w:afterLines="0" w:line="360" w:lineRule="auto"/>
        <w:jc w:val="center"/>
        <w:rPr>
          <w:rFonts w:hAnsi="宋体"/>
          <w:b/>
          <w:sz w:val="30"/>
          <w:szCs w:val="30"/>
        </w:rPr>
      </w:pPr>
    </w:p>
    <w:p>
      <w:pPr>
        <w:pStyle w:val="25"/>
        <w:spacing w:beforeLines="0" w:afterLines="0" w:line="360" w:lineRule="auto"/>
        <w:jc w:val="center"/>
        <w:rPr>
          <w:rFonts w:hAnsi="宋体"/>
          <w:b/>
          <w:sz w:val="30"/>
          <w:szCs w:val="30"/>
        </w:rPr>
      </w:pPr>
    </w:p>
    <w:p>
      <w:pPr>
        <w:pStyle w:val="25"/>
        <w:spacing w:beforeLines="0" w:afterLines="0" w:line="360" w:lineRule="auto"/>
        <w:jc w:val="center"/>
        <w:rPr>
          <w:rFonts w:hAnsi="宋体"/>
          <w:b/>
          <w:sz w:val="30"/>
          <w:szCs w:val="30"/>
        </w:rPr>
      </w:pPr>
    </w:p>
    <w:p>
      <w:pPr>
        <w:pStyle w:val="25"/>
        <w:spacing w:beforeLines="0" w:afterLines="0" w:line="360" w:lineRule="auto"/>
        <w:rPr>
          <w:rFonts w:hAnsi="宋体"/>
          <w:b/>
          <w:sz w:val="30"/>
          <w:szCs w:val="30"/>
        </w:rPr>
      </w:pPr>
    </w:p>
    <w:p>
      <w:pPr>
        <w:pStyle w:val="25"/>
        <w:spacing w:beforeLines="0" w:afterLines="0" w:line="360" w:lineRule="auto"/>
        <w:jc w:val="center"/>
        <w:rPr>
          <w:rFonts w:hAnsi="宋体"/>
          <w:b/>
          <w:sz w:val="30"/>
          <w:szCs w:val="30"/>
        </w:rPr>
      </w:pPr>
    </w:p>
    <w:p>
      <w:pPr>
        <w:pStyle w:val="25"/>
        <w:spacing w:beforeLines="0" w:afterLines="0" w:line="360" w:lineRule="auto"/>
        <w:jc w:val="center"/>
        <w:rPr>
          <w:rFonts w:hAnsi="宋体"/>
          <w:b/>
          <w:sz w:val="30"/>
          <w:szCs w:val="30"/>
        </w:rPr>
      </w:pPr>
    </w:p>
    <w:p>
      <w:pPr>
        <w:pStyle w:val="25"/>
        <w:spacing w:beforeLines="0" w:afterLines="0" w:line="360" w:lineRule="auto"/>
        <w:jc w:val="center"/>
        <w:rPr>
          <w:rFonts w:hAnsi="宋体"/>
          <w:b/>
          <w:sz w:val="30"/>
          <w:szCs w:val="30"/>
        </w:rPr>
        <w:sectPr>
          <w:footerReference r:id="rId3" w:type="default"/>
          <w:pgSz w:w="11907" w:h="16840"/>
          <w:pgMar w:top="1304" w:right="1588" w:bottom="1304" w:left="1588" w:header="720" w:footer="720" w:gutter="0"/>
          <w:cols w:space="720" w:num="1"/>
          <w:docGrid w:linePitch="285" w:charSpace="0"/>
        </w:sectPr>
      </w:pPr>
    </w:p>
    <w:p>
      <w:pPr>
        <w:pStyle w:val="25"/>
        <w:spacing w:beforeLines="0" w:afterLines="0" w:line="360" w:lineRule="auto"/>
        <w:jc w:val="center"/>
        <w:rPr>
          <w:rFonts w:hAnsi="宋体"/>
          <w:b/>
          <w:sz w:val="30"/>
          <w:szCs w:val="30"/>
        </w:rPr>
      </w:pPr>
    </w:p>
    <w:p>
      <w:pPr>
        <w:pStyle w:val="44"/>
        <w:spacing w:line="360" w:lineRule="auto"/>
        <w:rPr>
          <w:rFonts w:ascii="宋体" w:hAnsi="宋体" w:cs="宋体"/>
        </w:rPr>
      </w:pPr>
      <w:r>
        <w:rPr>
          <w:rFonts w:hint="eastAsia" w:ascii="宋体" w:hAnsi="宋体" w:cs="宋体"/>
        </w:rPr>
        <w:t xml:space="preserve">  </w:t>
      </w:r>
      <w:bookmarkStart w:id="0" w:name="_Toc47388278"/>
      <w:bookmarkStart w:id="1" w:name="_Toc397325809"/>
      <w:r>
        <w:rPr>
          <w:rFonts w:hint="eastAsia" w:ascii="宋体" w:hAnsi="宋体" w:cs="宋体"/>
        </w:rPr>
        <w:t>第一章 公开招标采购公告</w:t>
      </w:r>
      <w:bookmarkEnd w:id="0"/>
      <w:bookmarkEnd w:id="1"/>
    </w:p>
    <w:p>
      <w:pPr>
        <w:pStyle w:val="206"/>
        <w:widowControl w:val="0"/>
        <w:snapToGrid/>
        <w:spacing w:afterLines="0" w:line="360" w:lineRule="auto"/>
        <w:ind w:firstLine="420"/>
        <w:rPr>
          <w:rFonts w:ascii="宋体" w:hAnsi="宋体" w:cs="宋体"/>
          <w:sz w:val="21"/>
          <w:szCs w:val="21"/>
        </w:rPr>
      </w:pPr>
      <w:r>
        <w:rPr>
          <w:rFonts w:hint="eastAsia" w:ascii="宋体" w:hAnsi="宋体" w:cs="宋体"/>
          <w:sz w:val="21"/>
          <w:szCs w:val="21"/>
        </w:rPr>
        <w:t>项目概况：</w:t>
      </w:r>
    </w:p>
    <w:p>
      <w:pPr>
        <w:pStyle w:val="206"/>
        <w:widowControl w:val="0"/>
        <w:snapToGrid/>
        <w:spacing w:afterLines="0" w:line="360" w:lineRule="auto"/>
        <w:ind w:firstLine="420"/>
        <w:rPr>
          <w:rFonts w:ascii="宋体" w:hAnsi="宋体" w:cs="宋体"/>
          <w:sz w:val="21"/>
          <w:szCs w:val="21"/>
        </w:rPr>
      </w:pP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遂昌县中医院信息化建设项目招标项目的潜在投标人应浙江政府采购网http://zfcg.czt.zj.gov.cn/获取（下载）招标文件，并于 2021年</w:t>
      </w:r>
      <w:r>
        <w:rPr>
          <w:rFonts w:hint="eastAsia" w:ascii="宋体" w:hAnsi="宋体" w:cs="宋体"/>
          <w:sz w:val="21"/>
          <w:szCs w:val="21"/>
          <w:lang w:val="en-US" w:eastAsia="zh-CN"/>
        </w:rPr>
        <w:t>11</w:t>
      </w:r>
      <w:r>
        <w:rPr>
          <w:rFonts w:hint="eastAsia" w:ascii="宋体" w:hAnsi="宋体" w:cs="宋体"/>
          <w:sz w:val="21"/>
          <w:szCs w:val="21"/>
        </w:rPr>
        <w:t>月</w:t>
      </w:r>
      <w:r>
        <w:rPr>
          <w:rFonts w:hint="eastAsia" w:ascii="宋体" w:hAnsi="宋体" w:cs="宋体"/>
          <w:sz w:val="21"/>
          <w:szCs w:val="21"/>
          <w:lang w:val="en-US" w:eastAsia="zh-CN"/>
        </w:rPr>
        <w:t>9</w:t>
      </w:r>
      <w:r>
        <w:rPr>
          <w:rFonts w:hint="eastAsia" w:ascii="宋体" w:hAnsi="宋体" w:cs="宋体"/>
          <w:sz w:val="21"/>
          <w:szCs w:val="21"/>
        </w:rPr>
        <w:t>日 09:30（北京时间）前递交（上传）投标文件。 </w:t>
      </w:r>
    </w:p>
    <w:p>
      <w:pPr>
        <w:pStyle w:val="206"/>
        <w:widowControl w:val="0"/>
        <w:snapToGrid/>
        <w:spacing w:afterLines="0" w:line="360" w:lineRule="auto"/>
        <w:ind w:firstLine="420"/>
        <w:rPr>
          <w:rFonts w:ascii="宋体" w:hAnsi="宋体" w:cs="宋体"/>
          <w:sz w:val="21"/>
          <w:szCs w:val="21"/>
        </w:rPr>
      </w:pPr>
      <w:r>
        <w:rPr>
          <w:rFonts w:hint="eastAsia" w:ascii="宋体" w:hAnsi="宋体" w:cs="宋体"/>
          <w:sz w:val="21"/>
          <w:szCs w:val="21"/>
        </w:rPr>
        <w:t>一、项目基本情况                          </w:t>
      </w:r>
    </w:p>
    <w:p>
      <w:pPr>
        <w:widowControl/>
        <w:spacing w:before="75" w:after="75" w:line="360" w:lineRule="auto"/>
        <w:jc w:val="left"/>
        <w:rPr>
          <w:rFonts w:ascii="宋体" w:hAnsi="宋体" w:cs="宋体"/>
          <w:kern w:val="0"/>
        </w:rPr>
      </w:pPr>
      <w:r>
        <w:rPr>
          <w:rFonts w:hint="eastAsia" w:ascii="宋体" w:hAnsi="宋体" w:cs="宋体"/>
          <w:kern w:val="0"/>
        </w:rPr>
        <w:t>    项目编号：CBNB-20211736GLS </w:t>
      </w:r>
    </w:p>
    <w:p>
      <w:pPr>
        <w:widowControl/>
        <w:spacing w:before="75" w:after="75" w:line="360" w:lineRule="auto"/>
        <w:jc w:val="left"/>
        <w:rPr>
          <w:rFonts w:ascii="宋体" w:hAnsi="宋体" w:cs="宋体"/>
          <w:kern w:val="0"/>
        </w:rPr>
      </w:pPr>
      <w:r>
        <w:rPr>
          <w:rFonts w:hint="eastAsia" w:ascii="宋体" w:hAnsi="宋体" w:cs="宋体"/>
          <w:kern w:val="0"/>
        </w:rPr>
        <w:t>    项目名称：遂昌县中医院信息化建设项目</w:t>
      </w:r>
    </w:p>
    <w:p>
      <w:pPr>
        <w:widowControl/>
        <w:spacing w:before="75" w:after="75" w:line="360" w:lineRule="auto"/>
        <w:jc w:val="left"/>
        <w:rPr>
          <w:rFonts w:ascii="宋体" w:hAnsi="宋体" w:cs="宋体"/>
          <w:kern w:val="0"/>
        </w:rPr>
      </w:pPr>
      <w:r>
        <w:rPr>
          <w:rFonts w:hint="eastAsia" w:ascii="宋体" w:hAnsi="宋体" w:cs="宋体"/>
          <w:kern w:val="0"/>
        </w:rPr>
        <w:t>    预算金额（元）：8000000.00  </w:t>
      </w:r>
    </w:p>
    <w:p>
      <w:pPr>
        <w:widowControl/>
        <w:spacing w:before="75" w:after="75" w:line="360" w:lineRule="auto"/>
        <w:jc w:val="left"/>
        <w:rPr>
          <w:rFonts w:ascii="宋体" w:hAnsi="宋体" w:cs="宋体"/>
          <w:kern w:val="0"/>
        </w:rPr>
      </w:pPr>
      <w:r>
        <w:rPr>
          <w:rFonts w:hint="eastAsia" w:ascii="宋体" w:hAnsi="宋体" w:cs="宋体"/>
          <w:kern w:val="0"/>
        </w:rPr>
        <w:t>    最高限价（元）：8000000.00</w:t>
      </w:r>
    </w:p>
    <w:p>
      <w:pPr>
        <w:widowControl/>
        <w:spacing w:before="75" w:after="75" w:line="360" w:lineRule="auto"/>
        <w:jc w:val="left"/>
        <w:rPr>
          <w:rFonts w:ascii="宋体" w:hAnsi="宋体" w:cs="宋体"/>
          <w:kern w:val="0"/>
        </w:rPr>
      </w:pPr>
      <w:r>
        <w:rPr>
          <w:rFonts w:hint="eastAsia" w:ascii="宋体" w:hAnsi="宋体" w:cs="宋体"/>
          <w:kern w:val="0"/>
        </w:rPr>
        <w:t>    采购需求：</w:t>
      </w:r>
    </w:p>
    <w:p>
      <w:pPr>
        <w:widowControl/>
        <w:spacing w:before="75" w:after="75" w:line="360" w:lineRule="auto"/>
        <w:ind w:firstLine="630"/>
        <w:jc w:val="left"/>
        <w:rPr>
          <w:rFonts w:ascii="宋体" w:hAnsi="宋体" w:cs="宋体"/>
          <w:kern w:val="0"/>
        </w:rPr>
      </w:pPr>
      <w:r>
        <w:rPr>
          <w:rFonts w:hint="eastAsia" w:ascii="宋体" w:hAnsi="宋体" w:cs="宋体"/>
          <w:kern w:val="0"/>
        </w:rPr>
        <w:t>标项一:</w:t>
      </w:r>
      <w:r>
        <w:rPr>
          <w:rFonts w:hint="eastAsia" w:ascii="宋体" w:hAnsi="宋体" w:cs="宋体"/>
          <w:kern w:val="0"/>
        </w:rPr>
        <w:br w:type="textWrapping"/>
      </w:r>
      <w:r>
        <w:rPr>
          <w:rFonts w:hint="eastAsia" w:ascii="宋体" w:hAnsi="宋体" w:cs="宋体"/>
          <w:kern w:val="0"/>
        </w:rPr>
        <w:t>    标项名称: 信息化建设</w:t>
      </w:r>
      <w:r>
        <w:rPr>
          <w:rFonts w:hint="eastAsia" w:ascii="宋体" w:hAnsi="宋体" w:cs="宋体"/>
          <w:kern w:val="0"/>
        </w:rPr>
        <w:br w:type="textWrapping"/>
      </w:r>
      <w:r>
        <w:rPr>
          <w:rFonts w:hint="eastAsia" w:ascii="宋体" w:hAnsi="宋体" w:cs="宋体"/>
          <w:kern w:val="0"/>
        </w:rPr>
        <w:t>    数量: 1  </w:t>
      </w:r>
      <w:r>
        <w:rPr>
          <w:rFonts w:hint="eastAsia" w:ascii="宋体" w:hAnsi="宋体" w:cs="宋体"/>
          <w:kern w:val="0"/>
        </w:rPr>
        <w:br w:type="textWrapping"/>
      </w:r>
      <w:r>
        <w:rPr>
          <w:rFonts w:hint="eastAsia" w:ascii="宋体" w:hAnsi="宋体" w:cs="宋体"/>
          <w:kern w:val="0"/>
        </w:rPr>
        <w:t>    预算金额（元）: 8000000.00</w:t>
      </w:r>
      <w:r>
        <w:rPr>
          <w:rFonts w:hint="eastAsia" w:ascii="宋体" w:hAnsi="宋体" w:cs="宋体"/>
          <w:kern w:val="0"/>
        </w:rPr>
        <w:br w:type="textWrapping"/>
      </w:r>
      <w:r>
        <w:rPr>
          <w:rFonts w:hint="eastAsia" w:ascii="宋体" w:hAnsi="宋体" w:cs="宋体"/>
          <w:kern w:val="0"/>
        </w:rPr>
        <w:t>    简要规格描述或项目基本概况介绍、用途：</w:t>
      </w:r>
      <w:r>
        <w:rPr>
          <w:rFonts w:hint="eastAsia"/>
        </w:rPr>
        <w:t>通过本次信息化建设，遵循总体规划、分布实施的原则，形成医疗业务管理、临床信息管理、医疗质量管理、信息基础设施、信息安全体系一体化的数字化医院，使得系统在功能全面性、系统整合度、信息安全性、系统扩展性、系统运行维护等方面有较大的提高。助力医院顺利通过等级医院评审，以电子病历应用水平评价4级、医院信息互联互通标准化成熟度四级乙等、</w:t>
      </w:r>
      <w:r>
        <w:rPr>
          <w:rFonts w:hint="eastAsia"/>
          <w:color w:val="3C3D3D"/>
        </w:rPr>
        <w:t>医院智慧服务分级评估二级进行全面建设，满足医院对信息系统建设和发展的需要</w:t>
      </w:r>
      <w:r>
        <w:rPr>
          <w:rFonts w:hint="eastAsia" w:ascii="宋体" w:hAnsi="宋体" w:cs="宋体"/>
          <w:kern w:val="0"/>
        </w:rPr>
        <w:t>。</w:t>
      </w:r>
      <w:r>
        <w:rPr>
          <w:rFonts w:hint="eastAsia" w:ascii="宋体" w:hAnsi="宋体" w:cs="宋体"/>
          <w:kern w:val="0"/>
        </w:rPr>
        <w:br w:type="textWrapping"/>
      </w:r>
      <w:r>
        <w:rPr>
          <w:rFonts w:hint="eastAsia" w:ascii="宋体" w:hAnsi="宋体" w:cs="宋体"/>
          <w:kern w:val="0"/>
        </w:rPr>
        <w:t>    备注： </w:t>
      </w:r>
    </w:p>
    <w:p>
      <w:pPr>
        <w:widowControl/>
        <w:spacing w:before="75" w:after="75" w:line="360" w:lineRule="auto"/>
        <w:jc w:val="left"/>
        <w:rPr>
          <w:rFonts w:ascii="宋体" w:hAnsi="宋体" w:cs="宋体"/>
          <w:kern w:val="0"/>
        </w:rPr>
      </w:pPr>
      <w:r>
        <w:rPr>
          <w:rFonts w:hint="eastAsia" w:ascii="宋体" w:hAnsi="宋体" w:cs="宋体"/>
          <w:kern w:val="0"/>
        </w:rPr>
        <w:t>    合同履约期限：自合同签订生效后开始至双方合同义务完全履行后截止。</w:t>
      </w:r>
    </w:p>
    <w:p>
      <w:pPr>
        <w:widowControl/>
        <w:spacing w:before="75" w:after="75" w:line="360" w:lineRule="auto"/>
        <w:jc w:val="left"/>
        <w:rPr>
          <w:rFonts w:ascii="宋体" w:hAnsi="宋体" w:cs="宋体"/>
          <w:kern w:val="0"/>
        </w:rPr>
      </w:pPr>
      <w:r>
        <w:rPr>
          <w:rFonts w:hint="eastAsia" w:ascii="宋体" w:hAnsi="宋体" w:cs="宋体"/>
          <w:kern w:val="0"/>
        </w:rPr>
        <w:t>    本项目（否）接受联合体投标。</w:t>
      </w:r>
    </w:p>
    <w:p>
      <w:pPr>
        <w:widowControl/>
        <w:spacing w:before="225" w:after="225" w:line="360" w:lineRule="auto"/>
        <w:jc w:val="left"/>
        <w:rPr>
          <w:rFonts w:ascii="宋体" w:hAnsi="宋体" w:cs="宋体"/>
          <w:kern w:val="0"/>
        </w:rPr>
      </w:pPr>
      <w:r>
        <w:rPr>
          <w:rFonts w:hint="eastAsia" w:ascii="宋体" w:hAnsi="宋体" w:cs="宋体"/>
          <w:kern w:val="0"/>
        </w:rPr>
        <w:t>二、申请人的资格要求：</w:t>
      </w:r>
    </w:p>
    <w:p>
      <w:pPr>
        <w:widowControl/>
        <w:spacing w:before="75" w:after="75" w:line="360" w:lineRule="auto"/>
        <w:jc w:val="left"/>
        <w:rPr>
          <w:rFonts w:ascii="宋体" w:hAnsi="宋体" w:cs="宋体"/>
          <w:kern w:val="0"/>
        </w:rPr>
      </w:pPr>
      <w:r>
        <w:rPr>
          <w:rFonts w:hint="eastAsia" w:ascii="宋体" w:hAnsi="宋体" w:cs="宋体"/>
          <w:kern w:val="0"/>
        </w:rPr>
        <w:t>    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before="75" w:after="75" w:line="360" w:lineRule="auto"/>
        <w:jc w:val="left"/>
        <w:rPr>
          <w:rFonts w:ascii="宋体" w:hAnsi="宋体" w:cs="宋体"/>
          <w:kern w:val="0"/>
        </w:rPr>
      </w:pPr>
      <w:r>
        <w:rPr>
          <w:rFonts w:hint="eastAsia" w:ascii="宋体" w:hAnsi="宋体" w:cs="宋体"/>
          <w:kern w:val="0"/>
        </w:rPr>
        <w:t>    2.落实政府采购政策需满足的资格要求：无 </w:t>
      </w:r>
    </w:p>
    <w:p>
      <w:pPr>
        <w:widowControl/>
        <w:spacing w:before="75" w:after="75" w:line="360" w:lineRule="auto"/>
        <w:jc w:val="left"/>
        <w:rPr>
          <w:rFonts w:ascii="宋体" w:hAnsi="宋体" w:cs="宋体"/>
          <w:kern w:val="0"/>
        </w:rPr>
      </w:pPr>
      <w:r>
        <w:rPr>
          <w:rFonts w:hint="eastAsia" w:ascii="宋体" w:hAnsi="宋体" w:cs="宋体"/>
          <w:kern w:val="0"/>
        </w:rPr>
        <w:t>    3.本项目的特定资格要求：</w:t>
      </w:r>
      <w:r>
        <w:rPr>
          <w:rFonts w:hint="eastAsia" w:ascii="宋体" w:hAnsi="宋体" w:cs="宋体"/>
          <w:bCs/>
        </w:rPr>
        <w:t>单位负责人为同一人或者存在直接控股、管理关系的不同投标人，不得参加同一标项的投标。为本项目提供整体设计、规范编制或者项目管理、监理、检测等服务的投标人，不得再参加本项目的投标。</w:t>
      </w:r>
      <w:r>
        <w:rPr>
          <w:rFonts w:hint="eastAsia" w:ascii="宋体" w:hAnsi="宋体" w:cs="宋体"/>
          <w:kern w:val="0"/>
        </w:rPr>
        <w:t> </w:t>
      </w:r>
    </w:p>
    <w:p>
      <w:pPr>
        <w:widowControl/>
        <w:spacing w:before="255" w:after="255" w:line="360" w:lineRule="auto"/>
        <w:rPr>
          <w:rFonts w:ascii="宋体" w:hAnsi="宋体" w:cs="宋体"/>
          <w:kern w:val="0"/>
        </w:rPr>
      </w:pPr>
      <w:r>
        <w:rPr>
          <w:rFonts w:hint="eastAsia" w:ascii="宋体" w:hAnsi="宋体" w:cs="宋体"/>
          <w:kern w:val="0"/>
        </w:rPr>
        <w:t>三、获取招标文件</w:t>
      </w:r>
      <w:r>
        <w:rPr>
          <w:rFonts w:ascii="宋体" w:hAnsi="宋体" w:cs="宋体"/>
          <w:kern w:val="0"/>
        </w:rPr>
        <w:t> </w:t>
      </w:r>
    </w:p>
    <w:p>
      <w:pPr>
        <w:widowControl/>
        <w:spacing w:before="75" w:after="75" w:line="360" w:lineRule="auto"/>
        <w:jc w:val="left"/>
        <w:rPr>
          <w:rFonts w:ascii="宋体" w:hAnsi="宋体" w:cs="宋体"/>
          <w:kern w:val="0"/>
        </w:rPr>
      </w:pPr>
      <w:r>
        <w:rPr>
          <w:rFonts w:hint="eastAsia" w:ascii="宋体" w:hAnsi="宋体" w:cs="宋体"/>
          <w:kern w:val="0"/>
        </w:rPr>
        <w:t>    时间：/至2021年</w:t>
      </w:r>
      <w:r>
        <w:rPr>
          <w:rFonts w:hint="eastAsia" w:ascii="宋体" w:hAnsi="宋体" w:cs="宋体"/>
          <w:kern w:val="0"/>
          <w:lang w:val="en-US" w:eastAsia="zh-CN"/>
        </w:rPr>
        <w:t>11</w:t>
      </w:r>
      <w:r>
        <w:rPr>
          <w:rFonts w:hint="eastAsia" w:ascii="宋体" w:hAnsi="宋体" w:cs="宋体"/>
          <w:kern w:val="0"/>
        </w:rPr>
        <w:t>月</w:t>
      </w:r>
      <w:r>
        <w:rPr>
          <w:rFonts w:hint="eastAsia" w:ascii="宋体" w:hAnsi="宋体" w:cs="宋体"/>
          <w:kern w:val="0"/>
          <w:lang w:val="en-US" w:eastAsia="zh-CN"/>
        </w:rPr>
        <w:t>9</w:t>
      </w:r>
      <w:r>
        <w:rPr>
          <w:rFonts w:hint="eastAsia" w:ascii="宋体" w:hAnsi="宋体" w:cs="宋体"/>
          <w:kern w:val="0"/>
        </w:rPr>
        <w:t>日 ，每天上午00:00至12:00 ，下午12:00至23:59（北京时间，线上获取法定节假日均可，线下获取文件法定节假日除外）</w:t>
      </w:r>
    </w:p>
    <w:p>
      <w:pPr>
        <w:widowControl/>
        <w:spacing w:before="75" w:after="75" w:line="360" w:lineRule="auto"/>
        <w:jc w:val="left"/>
        <w:rPr>
          <w:rFonts w:ascii="宋体" w:hAnsi="宋体" w:cs="宋体"/>
          <w:kern w:val="0"/>
        </w:rPr>
      </w:pPr>
      <w:r>
        <w:rPr>
          <w:rFonts w:hint="eastAsia" w:ascii="宋体" w:hAnsi="宋体" w:cs="宋体"/>
          <w:kern w:val="0"/>
        </w:rPr>
        <w:t>    地点（网址）：浙江政府采购网（http://zfcg.czt.zj.gov.cn/），丽水市公共资源交易网（www.lssggzy.com）公告附件 </w:t>
      </w:r>
    </w:p>
    <w:p>
      <w:pPr>
        <w:widowControl/>
        <w:spacing w:before="75" w:after="75" w:line="360" w:lineRule="auto"/>
        <w:jc w:val="left"/>
        <w:rPr>
          <w:rFonts w:ascii="宋体" w:hAnsi="宋体" w:cs="宋体"/>
          <w:kern w:val="0"/>
        </w:rPr>
      </w:pPr>
      <w:r>
        <w:rPr>
          <w:rFonts w:hint="eastAsia" w:ascii="宋体" w:hAnsi="宋体" w:cs="宋体"/>
          <w:kern w:val="0"/>
        </w:rPr>
        <w:t>    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pPr>
        <w:widowControl/>
        <w:spacing w:before="75" w:after="75" w:line="360" w:lineRule="auto"/>
        <w:jc w:val="left"/>
        <w:rPr>
          <w:rFonts w:ascii="宋体" w:hAnsi="宋体" w:cs="宋体"/>
          <w:kern w:val="0"/>
        </w:rPr>
      </w:pPr>
      <w:r>
        <w:rPr>
          <w:rFonts w:hint="eastAsia" w:ascii="宋体" w:hAnsi="宋体" w:cs="宋体"/>
          <w:kern w:val="0"/>
        </w:rPr>
        <w:t>    售价（元）：0 </w:t>
      </w:r>
    </w:p>
    <w:p>
      <w:pPr>
        <w:widowControl/>
        <w:spacing w:before="255" w:after="255" w:line="360" w:lineRule="auto"/>
        <w:rPr>
          <w:rFonts w:ascii="宋体" w:hAnsi="宋体" w:cs="宋体"/>
          <w:kern w:val="0"/>
        </w:rPr>
      </w:pPr>
      <w:r>
        <w:rPr>
          <w:rFonts w:hint="eastAsia" w:ascii="宋体" w:hAnsi="宋体" w:cs="宋体"/>
          <w:kern w:val="0"/>
        </w:rPr>
        <w:t>四、提交投标文件截止时间、开标时间和地点</w:t>
      </w:r>
    </w:p>
    <w:p>
      <w:pPr>
        <w:widowControl/>
        <w:spacing w:before="75" w:after="75" w:line="360" w:lineRule="auto"/>
        <w:jc w:val="left"/>
        <w:rPr>
          <w:rFonts w:ascii="宋体" w:hAnsi="宋体" w:cs="宋体"/>
          <w:kern w:val="0"/>
        </w:rPr>
      </w:pPr>
      <w:r>
        <w:rPr>
          <w:rFonts w:hint="eastAsia" w:ascii="宋体" w:hAnsi="宋体" w:cs="宋体"/>
          <w:kern w:val="0"/>
        </w:rPr>
        <w:t>    提交投标文件截止时间：2021年</w:t>
      </w:r>
      <w:r>
        <w:rPr>
          <w:rFonts w:hint="eastAsia" w:ascii="宋体" w:hAnsi="宋体" w:cs="宋体"/>
          <w:kern w:val="0"/>
          <w:lang w:val="en-US" w:eastAsia="zh-CN"/>
        </w:rPr>
        <w:t>11</w:t>
      </w:r>
      <w:r>
        <w:rPr>
          <w:rFonts w:hint="eastAsia" w:ascii="宋体" w:hAnsi="宋体" w:cs="宋体"/>
          <w:kern w:val="0"/>
        </w:rPr>
        <w:t>月</w:t>
      </w:r>
      <w:r>
        <w:rPr>
          <w:rFonts w:hint="eastAsia" w:ascii="宋体" w:hAnsi="宋体" w:cs="宋体"/>
          <w:kern w:val="0"/>
          <w:lang w:val="en-US" w:eastAsia="zh-CN"/>
        </w:rPr>
        <w:t>9</w:t>
      </w:r>
      <w:r>
        <w:rPr>
          <w:rFonts w:hint="eastAsia" w:ascii="宋体" w:hAnsi="宋体" w:cs="宋体"/>
          <w:kern w:val="0"/>
        </w:rPr>
        <w:t>日 09:30（北京时间）</w:t>
      </w:r>
    </w:p>
    <w:p>
      <w:pPr>
        <w:widowControl/>
        <w:spacing w:before="75" w:after="75" w:line="360" w:lineRule="auto"/>
        <w:ind w:firstLine="735"/>
        <w:jc w:val="left"/>
        <w:rPr>
          <w:rFonts w:ascii="宋体" w:hAnsi="宋体" w:cs="宋体"/>
          <w:kern w:val="0"/>
        </w:rPr>
      </w:pPr>
      <w:r>
        <w:rPr>
          <w:rFonts w:hint="eastAsia" w:ascii="宋体" w:hAnsi="宋体" w:cs="宋体"/>
          <w:kern w:val="0"/>
        </w:rPr>
        <w:t xml:space="preserve">投标地点（网址）：政府采购云平台（www.zcygov.cn），本项目实行电子招投标，投标人须在投标截止时间前，前往政采云平台上传电子投标文件，无需到达现场提交投标文件。        </w:t>
      </w:r>
    </w:p>
    <w:p>
      <w:pPr>
        <w:widowControl/>
        <w:spacing w:before="75" w:after="75" w:line="360" w:lineRule="auto"/>
        <w:ind w:firstLine="735"/>
        <w:jc w:val="left"/>
        <w:rPr>
          <w:rFonts w:ascii="宋体" w:hAnsi="宋体" w:cs="宋体"/>
          <w:kern w:val="0"/>
        </w:rPr>
      </w:pPr>
      <w:r>
        <w:rPr>
          <w:rFonts w:hint="eastAsia" w:ascii="宋体" w:hAnsi="宋体" w:cs="宋体"/>
          <w:kern w:val="0"/>
        </w:rPr>
        <w:t>开标时间：2021年</w:t>
      </w:r>
      <w:r>
        <w:rPr>
          <w:rFonts w:hint="eastAsia" w:ascii="宋体" w:hAnsi="宋体" w:cs="宋体"/>
          <w:kern w:val="0"/>
          <w:lang w:val="en-US" w:eastAsia="zh-CN"/>
        </w:rPr>
        <w:t>11</w:t>
      </w:r>
      <w:r>
        <w:rPr>
          <w:rFonts w:hint="eastAsia" w:ascii="宋体" w:hAnsi="宋体" w:cs="宋体"/>
          <w:kern w:val="0"/>
        </w:rPr>
        <w:t>月</w:t>
      </w:r>
      <w:r>
        <w:rPr>
          <w:rFonts w:hint="eastAsia" w:ascii="宋体" w:hAnsi="宋体" w:cs="宋体"/>
          <w:kern w:val="0"/>
          <w:lang w:val="en-US" w:eastAsia="zh-CN"/>
        </w:rPr>
        <w:t>9</w:t>
      </w:r>
      <w:r>
        <w:rPr>
          <w:rFonts w:hint="eastAsia" w:ascii="宋体" w:hAnsi="宋体" w:cs="宋体"/>
          <w:kern w:val="0"/>
        </w:rPr>
        <w:t>日 09:30 </w:t>
      </w:r>
    </w:p>
    <w:p>
      <w:pPr>
        <w:widowControl/>
        <w:spacing w:before="75" w:after="75" w:line="360" w:lineRule="auto"/>
        <w:jc w:val="left"/>
        <w:rPr>
          <w:rFonts w:ascii="宋体" w:hAnsi="宋体" w:cs="宋体"/>
          <w:kern w:val="0"/>
        </w:rPr>
      </w:pPr>
      <w:r>
        <w:rPr>
          <w:rFonts w:hint="eastAsia" w:ascii="宋体" w:hAnsi="宋体" w:cs="宋体"/>
          <w:kern w:val="0"/>
        </w:rPr>
        <w:t>    开标地点（网址）：政府采购云平台（www.zcygov.cn）和</w:t>
      </w:r>
      <w:r>
        <w:rPr>
          <w:rFonts w:hint="eastAsia" w:ascii="宋体" w:hAnsi="宋体" w:cs="宋体"/>
        </w:rPr>
        <w:t>遂昌县公共资源交易中心七楼开标大厅(遂昌县妙高街道君子路276号)</w:t>
      </w:r>
    </w:p>
    <w:p>
      <w:pPr>
        <w:widowControl/>
        <w:spacing w:before="255" w:after="255" w:line="360" w:lineRule="auto"/>
        <w:rPr>
          <w:rFonts w:ascii="宋体" w:hAnsi="宋体" w:cs="宋体"/>
          <w:kern w:val="0"/>
        </w:rPr>
      </w:pPr>
      <w:r>
        <w:rPr>
          <w:rFonts w:hint="eastAsia" w:ascii="宋体" w:hAnsi="宋体" w:cs="宋体"/>
          <w:kern w:val="0"/>
        </w:rPr>
        <w:t>五、公告期限</w:t>
      </w:r>
      <w:r>
        <w:rPr>
          <w:rFonts w:ascii="宋体" w:hAnsi="宋体" w:cs="宋体"/>
          <w:kern w:val="0"/>
        </w:rPr>
        <w:t> </w:t>
      </w:r>
    </w:p>
    <w:p>
      <w:pPr>
        <w:widowControl/>
        <w:spacing w:before="75" w:after="75" w:line="360" w:lineRule="auto"/>
        <w:jc w:val="left"/>
        <w:rPr>
          <w:rFonts w:ascii="宋体" w:hAnsi="宋体" w:cs="宋体"/>
          <w:kern w:val="0"/>
        </w:rPr>
      </w:pPr>
      <w:r>
        <w:rPr>
          <w:rFonts w:hint="eastAsia" w:ascii="宋体" w:hAnsi="宋体" w:cs="宋体"/>
          <w:kern w:val="0"/>
        </w:rPr>
        <w:t>    自本公告发布之日起5个工作日。</w:t>
      </w:r>
    </w:p>
    <w:p>
      <w:pPr>
        <w:widowControl/>
        <w:spacing w:before="255" w:after="255" w:line="360" w:lineRule="auto"/>
        <w:rPr>
          <w:rFonts w:ascii="宋体" w:hAnsi="宋体" w:cs="宋体"/>
          <w:kern w:val="0"/>
        </w:rPr>
      </w:pPr>
      <w:r>
        <w:rPr>
          <w:rFonts w:hint="eastAsia" w:ascii="宋体" w:hAnsi="宋体" w:cs="宋体"/>
          <w:kern w:val="0"/>
        </w:rPr>
        <w:t>六、其他补充事宜</w:t>
      </w:r>
    </w:p>
    <w:p>
      <w:pPr>
        <w:widowControl/>
        <w:spacing w:before="75" w:after="75" w:line="360" w:lineRule="auto"/>
        <w:jc w:val="left"/>
        <w:rPr>
          <w:rFonts w:ascii="宋体" w:hAnsi="宋体" w:cs="宋体"/>
          <w:kern w:val="0"/>
        </w:rPr>
      </w:pPr>
      <w:r>
        <w:rPr>
          <w:rFonts w:hint="eastAsia" w:ascii="宋体" w:hAnsi="宋体" w:cs="宋体"/>
          <w:kern w:val="0"/>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kern w:val="0"/>
        </w:rPr>
        <w:br w:type="textWrapping"/>
      </w:r>
      <w:r>
        <w:rPr>
          <w:rFonts w:hint="eastAsia" w:ascii="宋体" w:hAnsi="宋体" w:cs="宋体"/>
          <w:kern w:val="0"/>
        </w:rPr>
        <w:t>    2.其他事项：2.1落实的政策：</w:t>
      </w:r>
      <w:r>
        <w:rPr>
          <w:rFonts w:hint="eastAsia" w:ascii="宋体" w:hAnsi="宋体" w:cs="宋体"/>
        </w:rPr>
        <w:t>（1）对小微企业的产品给予价格优惠（监狱企业、残疾人福利性单位视同小微企业；残疾人福利性单位属于小型、微型企业的，不重复享受政策）</w:t>
      </w:r>
    </w:p>
    <w:p>
      <w:pPr>
        <w:widowControl/>
        <w:spacing w:before="255" w:after="255" w:line="360" w:lineRule="auto"/>
        <w:rPr>
          <w:rFonts w:ascii="宋体" w:hAnsi="宋体" w:cs="宋体"/>
          <w:kern w:val="0"/>
        </w:rPr>
      </w:pPr>
      <w:r>
        <w:rPr>
          <w:rFonts w:hint="eastAsia" w:ascii="宋体" w:hAnsi="宋体" w:cs="宋体"/>
          <w:kern w:val="0"/>
        </w:rPr>
        <w:t>七、对本次采购提出询问、质疑、投诉，请按以下方式联系</w:t>
      </w:r>
    </w:p>
    <w:p>
      <w:pPr>
        <w:widowControl/>
        <w:spacing w:before="75" w:after="75" w:line="360" w:lineRule="auto"/>
        <w:jc w:val="left"/>
        <w:rPr>
          <w:rFonts w:ascii="宋体" w:hAnsi="宋体" w:cs="宋体"/>
          <w:kern w:val="0"/>
        </w:rPr>
      </w:pPr>
      <w:r>
        <w:rPr>
          <w:rFonts w:hint="eastAsia" w:ascii="宋体" w:hAnsi="宋体" w:cs="宋体"/>
          <w:kern w:val="0"/>
        </w:rPr>
        <w:t>    1.采购人信息</w:t>
      </w:r>
    </w:p>
    <w:p>
      <w:pPr>
        <w:widowControl/>
        <w:spacing w:before="75" w:after="75" w:line="360" w:lineRule="auto"/>
        <w:jc w:val="left"/>
        <w:rPr>
          <w:rFonts w:ascii="宋体" w:hAnsi="宋体" w:cs="宋体"/>
          <w:kern w:val="0"/>
        </w:rPr>
      </w:pPr>
      <w:r>
        <w:rPr>
          <w:rFonts w:hint="eastAsia" w:ascii="宋体" w:hAnsi="宋体" w:cs="宋体"/>
          <w:kern w:val="0"/>
        </w:rPr>
        <w:t>    名    称：遂昌县中医院 </w:t>
      </w:r>
    </w:p>
    <w:p>
      <w:pPr>
        <w:widowControl/>
        <w:spacing w:before="75" w:after="75" w:line="360" w:lineRule="auto"/>
        <w:jc w:val="left"/>
        <w:rPr>
          <w:rFonts w:ascii="宋体" w:hAnsi="宋体" w:cs="宋体"/>
          <w:kern w:val="0"/>
        </w:rPr>
      </w:pPr>
      <w:r>
        <w:rPr>
          <w:rFonts w:hint="eastAsia" w:ascii="宋体" w:hAnsi="宋体" w:cs="宋体"/>
          <w:kern w:val="0"/>
        </w:rPr>
        <w:t>    地    址：</w:t>
      </w:r>
      <w:r>
        <w:rPr>
          <w:rFonts w:hint="eastAsia" w:ascii="宋体" w:hAnsi="宋体" w:cs="宋体"/>
        </w:rPr>
        <w:t>丽水市遂昌县妙高街道公园路127号</w:t>
      </w:r>
    </w:p>
    <w:p>
      <w:pPr>
        <w:widowControl/>
        <w:spacing w:before="75" w:after="75" w:line="360" w:lineRule="auto"/>
        <w:jc w:val="left"/>
        <w:rPr>
          <w:rFonts w:ascii="宋体" w:hAnsi="宋体" w:cs="宋体"/>
          <w:kern w:val="0"/>
        </w:rPr>
      </w:pPr>
      <w:r>
        <w:rPr>
          <w:rFonts w:hint="eastAsia" w:ascii="宋体" w:hAnsi="宋体" w:cs="宋体"/>
          <w:kern w:val="0"/>
        </w:rPr>
        <w:t>    传    真：/  </w:t>
      </w:r>
    </w:p>
    <w:p>
      <w:pPr>
        <w:widowControl/>
        <w:spacing w:before="75" w:after="75" w:line="360" w:lineRule="auto"/>
        <w:jc w:val="left"/>
        <w:rPr>
          <w:rFonts w:ascii="宋体" w:hAnsi="宋体" w:cs="宋体"/>
          <w:kern w:val="0"/>
        </w:rPr>
      </w:pPr>
      <w:r>
        <w:rPr>
          <w:rFonts w:hint="eastAsia" w:ascii="宋体" w:hAnsi="宋体" w:cs="宋体"/>
          <w:kern w:val="0"/>
        </w:rPr>
        <w:t>    项目联系人（询问）：吴老师  </w:t>
      </w:r>
    </w:p>
    <w:p>
      <w:pPr>
        <w:widowControl/>
        <w:spacing w:before="75" w:after="75" w:line="360" w:lineRule="auto"/>
        <w:jc w:val="left"/>
        <w:rPr>
          <w:rFonts w:ascii="宋体" w:hAnsi="宋体" w:cs="宋体"/>
          <w:kern w:val="0"/>
        </w:rPr>
      </w:pPr>
      <w:r>
        <w:rPr>
          <w:rFonts w:hint="eastAsia" w:ascii="宋体" w:hAnsi="宋体" w:cs="宋体"/>
          <w:kern w:val="0"/>
        </w:rPr>
        <w:t xml:space="preserve">    项目联系方式（询问）：0578-8132119 </w:t>
      </w:r>
    </w:p>
    <w:p>
      <w:pPr>
        <w:widowControl/>
        <w:spacing w:before="75" w:after="75" w:line="360" w:lineRule="auto"/>
        <w:jc w:val="left"/>
        <w:rPr>
          <w:rFonts w:ascii="宋体" w:hAnsi="宋体" w:cs="宋体"/>
          <w:kern w:val="0"/>
        </w:rPr>
      </w:pPr>
      <w:r>
        <w:rPr>
          <w:rFonts w:hint="eastAsia" w:ascii="宋体" w:hAnsi="宋体" w:cs="宋体"/>
          <w:kern w:val="0"/>
        </w:rPr>
        <w:t>    质疑联系人：  徐老师    </w:t>
      </w:r>
    </w:p>
    <w:p>
      <w:pPr>
        <w:widowControl/>
        <w:spacing w:before="75" w:after="75" w:line="360" w:lineRule="auto"/>
        <w:jc w:val="left"/>
        <w:rPr>
          <w:rFonts w:ascii="宋体" w:hAnsi="宋体" w:cs="宋体"/>
          <w:kern w:val="0"/>
        </w:rPr>
      </w:pPr>
      <w:r>
        <w:rPr>
          <w:rFonts w:hint="eastAsia" w:ascii="宋体" w:hAnsi="宋体" w:cs="宋体"/>
          <w:kern w:val="0"/>
        </w:rPr>
        <w:t>    质疑联系方式：0578-8127278</w:t>
      </w:r>
    </w:p>
    <w:p>
      <w:pPr>
        <w:widowControl/>
        <w:spacing w:before="75" w:after="75" w:line="360" w:lineRule="auto"/>
        <w:jc w:val="left"/>
        <w:rPr>
          <w:rFonts w:ascii="宋体" w:hAnsi="宋体" w:cs="宋体"/>
          <w:kern w:val="0"/>
        </w:rPr>
      </w:pPr>
      <w:r>
        <w:rPr>
          <w:rFonts w:hint="eastAsia" w:ascii="宋体" w:hAnsi="宋体" w:cs="宋体"/>
          <w:kern w:val="0"/>
        </w:rPr>
        <w:t>    </w:t>
      </w:r>
      <w:r>
        <w:rPr>
          <w:rFonts w:hint="eastAsia" w:ascii="宋体" w:hAnsi="宋体" w:cs="宋体"/>
          <w:kern w:val="0"/>
        </w:rPr>
        <w:br w:type="textWrapping"/>
      </w:r>
      <w:r>
        <w:rPr>
          <w:rFonts w:hint="eastAsia" w:ascii="宋体" w:hAnsi="宋体" w:cs="宋体"/>
          <w:kern w:val="0"/>
        </w:rPr>
        <w:t>    2.采购代理机构信息            </w:t>
      </w:r>
    </w:p>
    <w:p>
      <w:pPr>
        <w:widowControl/>
        <w:spacing w:before="75" w:after="75" w:line="360" w:lineRule="auto"/>
        <w:jc w:val="left"/>
        <w:rPr>
          <w:rFonts w:ascii="宋体" w:hAnsi="宋体" w:cs="宋体"/>
          <w:kern w:val="0"/>
        </w:rPr>
      </w:pPr>
      <w:r>
        <w:rPr>
          <w:rFonts w:hint="eastAsia" w:ascii="宋体" w:hAnsi="宋体" w:cs="宋体"/>
          <w:kern w:val="0"/>
        </w:rPr>
        <w:t>    名    称：宁波中基国际招标有限公司             </w:t>
      </w:r>
    </w:p>
    <w:p>
      <w:pPr>
        <w:widowControl/>
        <w:spacing w:before="75" w:after="75" w:line="360" w:lineRule="auto"/>
        <w:jc w:val="left"/>
        <w:rPr>
          <w:rFonts w:ascii="宋体" w:hAnsi="宋体" w:cs="宋体"/>
          <w:kern w:val="0"/>
        </w:rPr>
      </w:pPr>
      <w:r>
        <w:rPr>
          <w:rFonts w:hint="eastAsia" w:ascii="宋体" w:hAnsi="宋体" w:cs="宋体"/>
          <w:kern w:val="0"/>
        </w:rPr>
        <w:t>    地    址：宁波市鄞州区天童南路666号中基大厦19楼             </w:t>
      </w:r>
    </w:p>
    <w:p>
      <w:pPr>
        <w:widowControl/>
        <w:spacing w:before="75" w:after="75" w:line="360" w:lineRule="auto"/>
        <w:jc w:val="left"/>
        <w:rPr>
          <w:rFonts w:ascii="宋体" w:hAnsi="宋体" w:cs="宋体"/>
          <w:kern w:val="0"/>
        </w:rPr>
      </w:pPr>
      <w:r>
        <w:rPr>
          <w:rFonts w:hint="eastAsia" w:ascii="宋体" w:hAnsi="宋体" w:cs="宋体"/>
          <w:kern w:val="0"/>
        </w:rPr>
        <w:t>    传    真：0574-87425386             </w:t>
      </w:r>
    </w:p>
    <w:p>
      <w:pPr>
        <w:widowControl/>
        <w:spacing w:before="75" w:after="75" w:line="360" w:lineRule="auto"/>
        <w:jc w:val="left"/>
        <w:rPr>
          <w:rFonts w:ascii="宋体" w:hAnsi="宋体" w:cs="宋体"/>
          <w:kern w:val="0"/>
        </w:rPr>
      </w:pPr>
      <w:r>
        <w:rPr>
          <w:rFonts w:hint="eastAsia" w:ascii="宋体" w:hAnsi="宋体" w:cs="宋体"/>
          <w:kern w:val="0"/>
        </w:rPr>
        <w:t>    项目联系人（询问）：单琛耘              </w:t>
      </w:r>
    </w:p>
    <w:p>
      <w:pPr>
        <w:widowControl/>
        <w:spacing w:before="75" w:after="75" w:line="360" w:lineRule="auto"/>
        <w:jc w:val="left"/>
        <w:rPr>
          <w:rFonts w:ascii="宋体" w:hAnsi="宋体" w:cs="宋体"/>
          <w:kern w:val="0"/>
        </w:rPr>
      </w:pPr>
      <w:r>
        <w:rPr>
          <w:rFonts w:hint="eastAsia" w:ascii="宋体" w:hAnsi="宋体" w:cs="宋体"/>
          <w:kern w:val="0"/>
        </w:rPr>
        <w:t>    项目联系方式（询问）：0574-88090150 </w:t>
      </w:r>
    </w:p>
    <w:p>
      <w:pPr>
        <w:widowControl/>
        <w:spacing w:before="75" w:after="75" w:line="360" w:lineRule="auto"/>
        <w:jc w:val="left"/>
        <w:rPr>
          <w:rFonts w:ascii="宋体" w:hAnsi="宋体" w:cs="宋体"/>
          <w:kern w:val="0"/>
        </w:rPr>
      </w:pPr>
      <w:r>
        <w:rPr>
          <w:rFonts w:hint="eastAsia" w:ascii="宋体" w:hAnsi="宋体" w:cs="宋体"/>
          <w:kern w:val="0"/>
        </w:rPr>
        <w:t>    质疑联系人：杨未             </w:t>
      </w:r>
    </w:p>
    <w:p>
      <w:pPr>
        <w:widowControl/>
        <w:spacing w:before="75" w:after="75" w:line="360" w:lineRule="auto"/>
        <w:jc w:val="left"/>
        <w:rPr>
          <w:rFonts w:ascii="宋体" w:hAnsi="宋体" w:cs="宋体"/>
          <w:kern w:val="0"/>
        </w:rPr>
      </w:pPr>
      <w:r>
        <w:rPr>
          <w:rFonts w:hint="eastAsia" w:ascii="宋体" w:hAnsi="宋体" w:cs="宋体"/>
          <w:kern w:val="0"/>
        </w:rPr>
        <w:t>    质疑联系方式：0574-87425382 　　　　　　     </w:t>
      </w:r>
    </w:p>
    <w:p>
      <w:pPr>
        <w:widowControl/>
        <w:spacing w:before="75" w:after="75" w:line="360" w:lineRule="auto"/>
        <w:jc w:val="left"/>
        <w:rPr>
          <w:rFonts w:ascii="宋体" w:hAnsi="宋体" w:cs="宋体"/>
          <w:kern w:val="0"/>
        </w:rPr>
      </w:pPr>
      <w:r>
        <w:rPr>
          <w:rFonts w:hint="eastAsia" w:ascii="宋体" w:hAnsi="宋体" w:cs="宋体"/>
          <w:kern w:val="0"/>
        </w:rPr>
        <w:t>    </w:t>
      </w:r>
      <w:r>
        <w:rPr>
          <w:rFonts w:hint="eastAsia" w:ascii="宋体" w:hAnsi="宋体" w:cs="宋体"/>
          <w:kern w:val="0"/>
        </w:rPr>
        <w:br w:type="textWrapping"/>
      </w:r>
      <w:r>
        <w:rPr>
          <w:rFonts w:hint="eastAsia" w:ascii="宋体" w:hAnsi="宋体" w:cs="宋体"/>
          <w:kern w:val="0"/>
        </w:rPr>
        <w:t>    3.同级政府采购监督管理部门            </w:t>
      </w:r>
    </w:p>
    <w:p>
      <w:pPr>
        <w:widowControl/>
        <w:spacing w:line="360" w:lineRule="auto"/>
        <w:ind w:firstLine="630" w:firstLineChars="300"/>
        <w:jc w:val="left"/>
        <w:rPr>
          <w:rFonts w:ascii="宋体" w:hAnsi="宋体" w:cs="宋体"/>
          <w:kern w:val="0"/>
        </w:rPr>
      </w:pPr>
      <w:r>
        <w:rPr>
          <w:rFonts w:hint="eastAsia" w:ascii="宋体" w:hAnsi="宋体" w:cs="宋体"/>
          <w:kern w:val="0"/>
        </w:rPr>
        <w:t>名       称：</w:t>
      </w:r>
      <w:r>
        <w:rPr>
          <w:rFonts w:hint="eastAsia" w:ascii="宋体" w:hAnsi="宋体" w:cs="宋体"/>
        </w:rPr>
        <w:t>遂昌县政府采购管理办公室</w:t>
      </w:r>
    </w:p>
    <w:p>
      <w:pPr>
        <w:widowControl/>
        <w:spacing w:line="360" w:lineRule="auto"/>
        <w:ind w:firstLine="630" w:firstLineChars="300"/>
        <w:jc w:val="left"/>
        <w:rPr>
          <w:rFonts w:ascii="宋体" w:hAnsi="宋体" w:cs="宋体"/>
          <w:kern w:val="0"/>
        </w:rPr>
      </w:pPr>
      <w:r>
        <w:rPr>
          <w:rFonts w:hint="eastAsia" w:ascii="宋体" w:hAnsi="宋体" w:cs="宋体"/>
          <w:kern w:val="0"/>
        </w:rPr>
        <w:t>地       址：</w:t>
      </w:r>
      <w:r>
        <w:rPr>
          <w:rFonts w:hint="eastAsia" w:ascii="宋体" w:hAnsi="宋体" w:cs="宋体"/>
        </w:rPr>
        <w:t>遂昌县妙高街道东街101号</w:t>
      </w:r>
    </w:p>
    <w:p>
      <w:pPr>
        <w:widowControl/>
        <w:spacing w:line="360" w:lineRule="auto"/>
        <w:ind w:firstLine="630" w:firstLineChars="300"/>
        <w:jc w:val="left"/>
        <w:rPr>
          <w:rFonts w:ascii="宋体" w:hAnsi="宋体" w:cs="宋体"/>
          <w:kern w:val="0"/>
        </w:rPr>
      </w:pPr>
      <w:r>
        <w:rPr>
          <w:rFonts w:hint="eastAsia" w:ascii="宋体" w:hAnsi="宋体" w:cs="宋体"/>
          <w:kern w:val="0"/>
        </w:rPr>
        <w:t>传       真：</w:t>
      </w:r>
      <w:r>
        <w:rPr>
          <w:rFonts w:hint="eastAsia" w:ascii="宋体" w:hAnsi="宋体" w:cs="宋体"/>
        </w:rPr>
        <w:t>0578-8121718</w:t>
      </w:r>
    </w:p>
    <w:p>
      <w:pPr>
        <w:widowControl/>
        <w:spacing w:line="360" w:lineRule="auto"/>
        <w:ind w:firstLine="630" w:firstLineChars="300"/>
        <w:jc w:val="left"/>
        <w:rPr>
          <w:rFonts w:ascii="宋体" w:hAnsi="宋体" w:cs="宋体"/>
          <w:kern w:val="0"/>
        </w:rPr>
      </w:pPr>
      <w:r>
        <w:rPr>
          <w:rFonts w:hint="eastAsia" w:ascii="宋体" w:hAnsi="宋体" w:cs="宋体"/>
          <w:kern w:val="0"/>
        </w:rPr>
        <w:t>联系人：李先生</w:t>
      </w:r>
    </w:p>
    <w:p>
      <w:pPr>
        <w:widowControl/>
        <w:spacing w:line="360" w:lineRule="auto"/>
        <w:ind w:firstLine="630" w:firstLineChars="300"/>
        <w:jc w:val="left"/>
        <w:rPr>
          <w:rFonts w:ascii="宋体" w:hAnsi="宋体" w:cs="宋体"/>
        </w:rPr>
      </w:pPr>
      <w:r>
        <w:rPr>
          <w:rFonts w:hint="eastAsia" w:ascii="宋体" w:hAnsi="宋体" w:cs="宋体"/>
          <w:kern w:val="0"/>
        </w:rPr>
        <w:t>监督投诉电话：</w:t>
      </w:r>
      <w:r>
        <w:rPr>
          <w:rFonts w:hint="eastAsia" w:ascii="宋体" w:hAnsi="宋体" w:cs="宋体"/>
        </w:rPr>
        <w:t>0578-8121718</w:t>
      </w:r>
    </w:p>
    <w:p>
      <w:pPr>
        <w:widowControl/>
        <w:spacing w:before="75" w:after="75" w:line="360" w:lineRule="auto"/>
        <w:jc w:val="left"/>
        <w:rPr>
          <w:rFonts w:ascii="宋体" w:hAnsi="宋体" w:cs="宋体"/>
          <w:kern w:val="0"/>
        </w:rPr>
      </w:pPr>
    </w:p>
    <w:p>
      <w:pPr>
        <w:widowControl/>
        <w:spacing w:before="75" w:after="75" w:line="360" w:lineRule="auto"/>
        <w:jc w:val="left"/>
        <w:rPr>
          <w:rFonts w:ascii="宋体" w:hAnsi="宋体" w:cs="宋体"/>
          <w:kern w:val="0"/>
        </w:rPr>
      </w:pPr>
    </w:p>
    <w:p>
      <w:pPr>
        <w:widowControl/>
        <w:spacing w:line="360" w:lineRule="auto"/>
        <w:jc w:val="left"/>
        <w:rPr>
          <w:rFonts w:ascii="宋体" w:hAnsi="宋体" w:cs="宋体"/>
          <w:kern w:val="0"/>
        </w:rPr>
      </w:pPr>
      <w:r>
        <w:rPr>
          <w:rFonts w:hint="eastAsia" w:ascii="宋体" w:hAnsi="宋体" w:cs="宋体"/>
          <w:kern w:val="0"/>
        </w:rPr>
        <w:t>若对项目采购电子交易系统操作有疑问，可登录政采云（https://www.zcygov.cn/），点击右侧咨询小采，获取采小蜜智能服务管家帮助，或拨打政采云服务热线400-881-7190获取热线服务帮助。       </w:t>
      </w:r>
    </w:p>
    <w:p>
      <w:pPr>
        <w:widowControl/>
        <w:spacing w:line="360" w:lineRule="auto"/>
        <w:jc w:val="left"/>
        <w:rPr>
          <w:rFonts w:ascii="宋体" w:hAnsi="宋体" w:cs="宋体"/>
        </w:rPr>
      </w:pPr>
      <w:r>
        <w:rPr>
          <w:rFonts w:hint="eastAsia" w:ascii="宋体" w:hAnsi="宋体" w:cs="宋体"/>
          <w:kern w:val="0"/>
        </w:rPr>
        <w:t>CA问题联系电话（人工）：汇信CA 400-888-4636；天谷CA 400-087-8198。</w:t>
      </w:r>
    </w:p>
    <w:p>
      <w:pPr>
        <w:pStyle w:val="4"/>
        <w:rPr>
          <w:color w:val="auto"/>
        </w:rPr>
      </w:pPr>
      <w:bookmarkStart w:id="2" w:name="_Toc47388280"/>
    </w:p>
    <w:p>
      <w:pPr>
        <w:pStyle w:val="4"/>
        <w:rPr>
          <w:color w:val="auto"/>
        </w:rPr>
        <w:sectPr>
          <w:pgSz w:w="11906" w:h="16838"/>
          <w:pgMar w:top="1474" w:right="1797" w:bottom="1247" w:left="1797" w:header="851" w:footer="851" w:gutter="0"/>
          <w:cols w:space="720" w:num="1"/>
          <w:docGrid w:type="lines" w:linePitch="312" w:charSpace="0"/>
        </w:sectPr>
      </w:pPr>
    </w:p>
    <w:p>
      <w:pPr>
        <w:pStyle w:val="4"/>
        <w:rPr>
          <w:rFonts w:ascii="黑体" w:eastAsia="黑体"/>
          <w:color w:val="auto"/>
        </w:rPr>
      </w:pPr>
      <w:r>
        <w:rPr>
          <w:rFonts w:hint="eastAsia"/>
          <w:color w:val="auto"/>
        </w:rPr>
        <w:t>第二章  招标需求</w:t>
      </w:r>
      <w:bookmarkEnd w:id="2"/>
    </w:p>
    <w:p>
      <w:pPr>
        <w:pStyle w:val="25"/>
        <w:snapToGrid w:val="0"/>
        <w:spacing w:beforeLines="0" w:afterLines="0" w:line="360" w:lineRule="auto"/>
        <w:outlineLvl w:val="0"/>
        <w:rPr>
          <w:rFonts w:hAnsi="宋体"/>
          <w:sz w:val="21"/>
        </w:rPr>
      </w:pPr>
      <w:bookmarkStart w:id="3" w:name="_Toc417922222"/>
      <w:bookmarkStart w:id="4" w:name="_Toc47388281"/>
      <w:r>
        <w:rPr>
          <w:rFonts w:hAnsi="宋体"/>
          <w:sz w:val="21"/>
        </w:rPr>
        <w:t>编号：</w:t>
      </w:r>
      <w:bookmarkEnd w:id="3"/>
      <w:bookmarkEnd w:id="4"/>
      <w:r>
        <w:rPr>
          <w:rFonts w:hint="eastAsia" w:hAnsi="宋体"/>
          <w:sz w:val="21"/>
        </w:rPr>
        <w:t>CBNB-20211736GLS</w:t>
      </w:r>
    </w:p>
    <w:p>
      <w:pPr>
        <w:pStyle w:val="25"/>
        <w:snapToGrid w:val="0"/>
        <w:spacing w:beforeLines="0" w:afterLines="0" w:line="360" w:lineRule="auto"/>
        <w:outlineLvl w:val="0"/>
        <w:rPr>
          <w:rFonts w:hAnsi="宋体"/>
          <w:sz w:val="21"/>
        </w:rPr>
      </w:pPr>
      <w:bookmarkStart w:id="5" w:name="_Toc417922223"/>
      <w:bookmarkStart w:id="6" w:name="_Toc47388282"/>
      <w:r>
        <w:rPr>
          <w:rFonts w:hAnsi="宋体"/>
          <w:sz w:val="21"/>
        </w:rPr>
        <w:t>采购单位名称：</w:t>
      </w:r>
      <w:bookmarkEnd w:id="5"/>
      <w:bookmarkEnd w:id="6"/>
      <w:r>
        <w:rPr>
          <w:rFonts w:hint="eastAsia" w:hAnsi="宋体"/>
          <w:sz w:val="21"/>
        </w:rPr>
        <w:t>遂昌县中医院</w:t>
      </w:r>
    </w:p>
    <w:p>
      <w:pPr>
        <w:snapToGrid w:val="0"/>
        <w:spacing w:line="360" w:lineRule="auto"/>
        <w:ind w:left="238"/>
        <w:jc w:val="center"/>
        <w:outlineLvl w:val="0"/>
        <w:rPr>
          <w:rFonts w:ascii="宋体" w:hAnsi="宋体" w:cs="宋体"/>
          <w:b/>
          <w:bCs/>
          <w:sz w:val="30"/>
          <w:szCs w:val="30"/>
        </w:rPr>
      </w:pPr>
      <w:bookmarkStart w:id="7" w:name="_Toc47388283"/>
      <w:r>
        <w:rPr>
          <w:rFonts w:hint="eastAsia" w:ascii="宋体" w:hAnsi="宋体" w:cs="宋体"/>
          <w:b/>
          <w:bCs/>
          <w:sz w:val="30"/>
          <w:szCs w:val="30"/>
        </w:rPr>
        <w:t>前附表</w:t>
      </w:r>
      <w:bookmarkEnd w:id="7"/>
    </w:p>
    <w:tbl>
      <w:tblPr>
        <w:tblStyle w:val="47"/>
        <w:tblW w:w="0" w:type="auto"/>
        <w:tblInd w:w="1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jc w:val="center"/>
              <w:outlineLvl w:val="1"/>
              <w:rPr>
                <w:rFonts w:ascii="Arial" w:hAnsi="Arial"/>
                <w:b/>
                <w:szCs w:val="28"/>
              </w:rPr>
            </w:pPr>
            <w:bookmarkStart w:id="8" w:name="_Toc47388284"/>
            <w:r>
              <w:rPr>
                <w:rFonts w:hint="eastAsia" w:ascii="Arial" w:hAnsi="Arial"/>
                <w:b/>
                <w:szCs w:val="28"/>
              </w:rPr>
              <w:t>序号</w:t>
            </w:r>
            <w:bookmarkEnd w:id="8"/>
          </w:p>
        </w:tc>
        <w:tc>
          <w:tcPr>
            <w:tcW w:w="3495" w:type="dxa"/>
          </w:tcPr>
          <w:p>
            <w:pPr>
              <w:spacing w:line="360" w:lineRule="auto"/>
              <w:jc w:val="center"/>
              <w:outlineLvl w:val="1"/>
              <w:rPr>
                <w:rFonts w:ascii="Arial" w:hAnsi="Arial"/>
                <w:b/>
                <w:szCs w:val="28"/>
              </w:rPr>
            </w:pPr>
            <w:bookmarkStart w:id="9" w:name="_Toc47388285"/>
            <w:r>
              <w:rPr>
                <w:rFonts w:hint="eastAsia" w:ascii="Arial" w:hAnsi="Arial"/>
                <w:b/>
                <w:szCs w:val="28"/>
              </w:rPr>
              <w:t>子项</w:t>
            </w:r>
            <w:bookmarkEnd w:id="9"/>
          </w:p>
        </w:tc>
        <w:tc>
          <w:tcPr>
            <w:tcW w:w="4095" w:type="dxa"/>
          </w:tcPr>
          <w:p>
            <w:pPr>
              <w:spacing w:line="360" w:lineRule="auto"/>
              <w:jc w:val="center"/>
              <w:outlineLvl w:val="1"/>
              <w:rPr>
                <w:rFonts w:ascii="Arial" w:hAnsi="Arial"/>
                <w:b/>
                <w:szCs w:val="28"/>
              </w:rPr>
            </w:pPr>
            <w:bookmarkStart w:id="10" w:name="_Toc47388286"/>
            <w:r>
              <w:rPr>
                <w:rFonts w:hint="eastAsia" w:ascii="Arial" w:hAnsi="Arial"/>
                <w:b/>
                <w:szCs w:val="28"/>
              </w:rPr>
              <w:t>招标需求</w:t>
            </w:r>
            <w:bookmarkEnd w:id="1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pPr>
              <w:spacing w:line="360" w:lineRule="auto"/>
              <w:jc w:val="center"/>
              <w:outlineLvl w:val="1"/>
              <w:rPr>
                <w:rFonts w:ascii="Arial" w:hAnsi="Arial"/>
                <w:b/>
                <w:szCs w:val="28"/>
              </w:rPr>
            </w:pPr>
            <w:bookmarkStart w:id="11" w:name="_Toc47388287"/>
            <w:r>
              <w:rPr>
                <w:rFonts w:hint="eastAsia" w:ascii="Arial" w:hAnsi="Arial"/>
                <w:b/>
                <w:szCs w:val="28"/>
              </w:rPr>
              <w:t>一</w:t>
            </w:r>
            <w:bookmarkEnd w:id="11"/>
          </w:p>
        </w:tc>
        <w:tc>
          <w:tcPr>
            <w:tcW w:w="3495" w:type="dxa"/>
            <w:vAlign w:val="center"/>
          </w:tcPr>
          <w:p>
            <w:pPr>
              <w:spacing w:line="360" w:lineRule="auto"/>
              <w:outlineLvl w:val="1"/>
              <w:rPr>
                <w:rFonts w:ascii="Arial" w:hAnsi="Arial"/>
                <w:bCs/>
                <w:szCs w:val="28"/>
              </w:rPr>
            </w:pPr>
            <w:bookmarkStart w:id="12" w:name="_Toc47388288"/>
            <w:r>
              <w:rPr>
                <w:rFonts w:hint="eastAsia" w:ascii="Arial" w:hAnsi="Arial"/>
                <w:bCs/>
                <w:szCs w:val="28"/>
              </w:rPr>
              <w:t>采购标的需实现的功能或者目标，为落实政府采购需满足的要求</w:t>
            </w:r>
            <w:bookmarkEnd w:id="12"/>
          </w:p>
        </w:tc>
        <w:tc>
          <w:tcPr>
            <w:tcW w:w="4095" w:type="dxa"/>
            <w:vAlign w:val="center"/>
          </w:tcPr>
          <w:p>
            <w:pPr>
              <w:spacing w:line="360" w:lineRule="auto"/>
              <w:outlineLvl w:val="1"/>
              <w:rPr>
                <w:rFonts w:ascii="Arial" w:hAnsi="Arial"/>
                <w:b/>
                <w:szCs w:val="28"/>
              </w:rPr>
            </w:pPr>
            <w:bookmarkStart w:id="13" w:name="_Toc47388289"/>
            <w:r>
              <w:rPr>
                <w:rFonts w:hint="eastAsia" w:ascii="宋体" w:hAnsi="宋体"/>
              </w:rPr>
              <w:t>详见</w:t>
            </w:r>
            <w:r>
              <w:rPr>
                <w:rFonts w:hint="eastAsia" w:ascii="Arial" w:hAnsi="Arial"/>
                <w:bCs/>
                <w:szCs w:val="28"/>
              </w:rPr>
              <w:t>技术需求</w:t>
            </w:r>
            <w:bookmarkEnd w:id="1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jc w:val="center"/>
              <w:outlineLvl w:val="1"/>
              <w:rPr>
                <w:rFonts w:ascii="Arial" w:hAnsi="Arial"/>
                <w:b/>
                <w:szCs w:val="28"/>
              </w:rPr>
            </w:pPr>
            <w:bookmarkStart w:id="14" w:name="_Toc47388290"/>
            <w:r>
              <w:rPr>
                <w:rFonts w:hint="eastAsia" w:ascii="Arial" w:hAnsi="Arial"/>
                <w:b/>
                <w:szCs w:val="28"/>
              </w:rPr>
              <w:t>二</w:t>
            </w:r>
            <w:bookmarkEnd w:id="14"/>
          </w:p>
        </w:tc>
        <w:tc>
          <w:tcPr>
            <w:tcW w:w="3495" w:type="dxa"/>
            <w:vAlign w:val="center"/>
          </w:tcPr>
          <w:p>
            <w:pPr>
              <w:spacing w:line="360" w:lineRule="auto"/>
              <w:outlineLvl w:val="1"/>
              <w:rPr>
                <w:rFonts w:ascii="Arial" w:hAnsi="Arial"/>
                <w:bCs/>
                <w:szCs w:val="28"/>
              </w:rPr>
            </w:pPr>
            <w:bookmarkStart w:id="15" w:name="_Toc47388291"/>
            <w:r>
              <w:rPr>
                <w:rFonts w:hint="eastAsia" w:ascii="Arial" w:hAnsi="Arial"/>
                <w:bCs/>
                <w:szCs w:val="28"/>
              </w:rPr>
              <w:t>采购标的需执行的国家相关标准、行业标准、地方标准或者其他标准规范</w:t>
            </w:r>
            <w:bookmarkEnd w:id="15"/>
          </w:p>
        </w:tc>
        <w:tc>
          <w:tcPr>
            <w:tcW w:w="4095" w:type="dxa"/>
            <w:vAlign w:val="center"/>
          </w:tcPr>
          <w:p>
            <w:pPr>
              <w:pStyle w:val="25"/>
              <w:snapToGrid w:val="0"/>
              <w:spacing w:beforeLines="0" w:afterLines="0" w:line="360" w:lineRule="auto"/>
              <w:rPr>
                <w:rFonts w:ascii="Arial" w:hAnsi="Arial"/>
                <w:sz w:val="21"/>
              </w:rPr>
            </w:pPr>
            <w:r>
              <w:rPr>
                <w:rFonts w:hint="eastAsia" w:ascii="Arial" w:hAnsi="Arial"/>
                <w:sz w:val="21"/>
              </w:rPr>
              <w:t>由投标人提供的所有产品和服务必须符合下列规范、条例及标准，并不限于下列规范、条例及标准：</w:t>
            </w:r>
          </w:p>
          <w:p>
            <w:pPr>
              <w:pStyle w:val="25"/>
              <w:snapToGrid w:val="0"/>
              <w:spacing w:beforeLines="0" w:afterLines="0" w:line="360" w:lineRule="auto"/>
              <w:rPr>
                <w:rFonts w:ascii="Arial" w:hAnsi="Arial"/>
                <w:sz w:val="21"/>
              </w:rPr>
            </w:pPr>
            <w:r>
              <w:rPr>
                <w:rFonts w:hint="eastAsia" w:ascii="Arial" w:hAnsi="Arial"/>
                <w:sz w:val="21"/>
              </w:rPr>
              <w:t>2.1中华人民共和国有关技术和卫生标准</w:t>
            </w:r>
          </w:p>
          <w:p>
            <w:pPr>
              <w:spacing w:line="360" w:lineRule="auto"/>
              <w:outlineLvl w:val="1"/>
              <w:rPr>
                <w:rFonts w:ascii="Arial" w:hAnsi="Arial"/>
                <w:b/>
                <w:szCs w:val="28"/>
              </w:rPr>
            </w:pPr>
            <w:bookmarkStart w:id="16" w:name="_Toc47388292"/>
            <w:r>
              <w:rPr>
                <w:rFonts w:hint="eastAsia" w:ascii="Arial" w:hAnsi="Arial"/>
              </w:rPr>
              <w:t>注：本技术要求所列的规范、标准不意味着全部的或最新的，</w:t>
            </w:r>
            <w:r>
              <w:rPr>
                <w:rFonts w:hint="eastAsia"/>
              </w:rPr>
              <w:t>投标人</w:t>
            </w:r>
            <w:r>
              <w:rPr>
                <w:rFonts w:hint="eastAsia" w:ascii="Arial" w:hAnsi="Arial"/>
              </w:rPr>
              <w:t>必须执行国家、地方、有关机构所有相关的技术规范与标准，且确保所采用的技术规范、标准必须是国家或有关机构发布的最新版本，无论此版本在此有无提及。</w:t>
            </w:r>
            <w:bookmarkEnd w:id="1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jc w:val="center"/>
              <w:outlineLvl w:val="1"/>
              <w:rPr>
                <w:rFonts w:ascii="Arial" w:hAnsi="Arial"/>
                <w:b/>
                <w:szCs w:val="28"/>
              </w:rPr>
            </w:pPr>
            <w:bookmarkStart w:id="17" w:name="_Toc47388293"/>
            <w:r>
              <w:rPr>
                <w:rFonts w:hint="eastAsia" w:ascii="Arial" w:hAnsi="Arial"/>
                <w:b/>
                <w:szCs w:val="28"/>
              </w:rPr>
              <w:t>三</w:t>
            </w:r>
            <w:bookmarkEnd w:id="17"/>
          </w:p>
        </w:tc>
        <w:tc>
          <w:tcPr>
            <w:tcW w:w="3495" w:type="dxa"/>
            <w:vAlign w:val="center"/>
          </w:tcPr>
          <w:p>
            <w:pPr>
              <w:spacing w:line="360" w:lineRule="auto"/>
              <w:outlineLvl w:val="1"/>
              <w:rPr>
                <w:rFonts w:ascii="Arial" w:hAnsi="Arial"/>
                <w:bCs/>
                <w:szCs w:val="28"/>
              </w:rPr>
            </w:pPr>
            <w:bookmarkStart w:id="18" w:name="_Toc47388294"/>
            <w:r>
              <w:rPr>
                <w:rFonts w:hint="eastAsia" w:ascii="Arial" w:hAnsi="Arial"/>
                <w:bCs/>
                <w:szCs w:val="28"/>
              </w:rPr>
              <w:t>采购标的需满足的质量、安全、技术规格、物理特性等要求</w:t>
            </w:r>
            <w:bookmarkEnd w:id="18"/>
          </w:p>
        </w:tc>
        <w:tc>
          <w:tcPr>
            <w:tcW w:w="4095" w:type="dxa"/>
            <w:vAlign w:val="center"/>
          </w:tcPr>
          <w:p>
            <w:pPr>
              <w:spacing w:line="360" w:lineRule="auto"/>
              <w:outlineLvl w:val="1"/>
              <w:rPr>
                <w:rFonts w:ascii="Arial" w:hAnsi="Arial"/>
                <w:b/>
                <w:szCs w:val="28"/>
              </w:rPr>
            </w:pPr>
            <w:bookmarkStart w:id="19" w:name="_Toc47388295"/>
            <w:r>
              <w:rPr>
                <w:rFonts w:hint="eastAsia" w:ascii="宋体" w:hAnsi="宋体"/>
              </w:rPr>
              <w:t>详见</w:t>
            </w:r>
            <w:r>
              <w:rPr>
                <w:rFonts w:hint="eastAsia" w:ascii="Arial" w:hAnsi="Arial"/>
                <w:bCs/>
                <w:szCs w:val="28"/>
              </w:rPr>
              <w:t>技术需求。</w:t>
            </w:r>
            <w:bookmarkEnd w:id="1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jc w:val="center"/>
              <w:outlineLvl w:val="1"/>
              <w:rPr>
                <w:rFonts w:ascii="Arial" w:hAnsi="Arial"/>
                <w:bCs/>
                <w:szCs w:val="28"/>
              </w:rPr>
            </w:pPr>
            <w:bookmarkStart w:id="20" w:name="_Toc47388296"/>
            <w:r>
              <w:rPr>
                <w:rFonts w:hint="eastAsia" w:ascii="Arial" w:hAnsi="Arial"/>
                <w:bCs/>
                <w:szCs w:val="28"/>
              </w:rPr>
              <w:t>四</w:t>
            </w:r>
            <w:bookmarkEnd w:id="20"/>
          </w:p>
        </w:tc>
        <w:tc>
          <w:tcPr>
            <w:tcW w:w="3495" w:type="dxa"/>
            <w:vAlign w:val="center"/>
          </w:tcPr>
          <w:p>
            <w:pPr>
              <w:spacing w:line="360" w:lineRule="auto"/>
              <w:outlineLvl w:val="1"/>
              <w:rPr>
                <w:rFonts w:ascii="Arial" w:hAnsi="Arial"/>
                <w:bCs/>
                <w:szCs w:val="28"/>
              </w:rPr>
            </w:pPr>
            <w:bookmarkStart w:id="21" w:name="_Toc47388297"/>
            <w:r>
              <w:rPr>
                <w:rFonts w:hint="eastAsia" w:ascii="Arial" w:hAnsi="Arial"/>
                <w:bCs/>
                <w:szCs w:val="28"/>
              </w:rPr>
              <w:t>采购标的的数量、采购项目交付或者实施的时间和地点</w:t>
            </w:r>
            <w:bookmarkEnd w:id="21"/>
          </w:p>
        </w:tc>
        <w:tc>
          <w:tcPr>
            <w:tcW w:w="4095" w:type="dxa"/>
            <w:vAlign w:val="center"/>
          </w:tcPr>
          <w:p>
            <w:pPr>
              <w:spacing w:line="360" w:lineRule="auto"/>
              <w:outlineLvl w:val="1"/>
              <w:rPr>
                <w:rFonts w:ascii="Arial" w:hAnsi="Arial"/>
                <w:b/>
                <w:szCs w:val="28"/>
              </w:rPr>
            </w:pPr>
            <w:bookmarkStart w:id="22" w:name="_Toc47388298"/>
            <w:r>
              <w:rPr>
                <w:rFonts w:hint="eastAsia" w:ascii="宋体" w:hAnsi="宋体"/>
              </w:rPr>
              <w:t>详见</w:t>
            </w:r>
            <w:r>
              <w:rPr>
                <w:rFonts w:hint="eastAsia" w:ascii="Arial" w:hAnsi="Arial"/>
                <w:bCs/>
                <w:szCs w:val="28"/>
              </w:rPr>
              <w:t>商务需求</w:t>
            </w:r>
            <w:bookmarkEnd w:id="2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jc w:val="center"/>
              <w:outlineLvl w:val="1"/>
              <w:rPr>
                <w:rFonts w:ascii="Arial" w:hAnsi="Arial"/>
                <w:bCs/>
                <w:szCs w:val="28"/>
              </w:rPr>
            </w:pPr>
            <w:bookmarkStart w:id="23" w:name="_Toc47388299"/>
            <w:r>
              <w:rPr>
                <w:rFonts w:hint="eastAsia" w:ascii="Arial" w:hAnsi="Arial"/>
                <w:bCs/>
                <w:szCs w:val="28"/>
              </w:rPr>
              <w:t>五</w:t>
            </w:r>
            <w:bookmarkEnd w:id="23"/>
          </w:p>
        </w:tc>
        <w:tc>
          <w:tcPr>
            <w:tcW w:w="3495" w:type="dxa"/>
            <w:vAlign w:val="center"/>
          </w:tcPr>
          <w:p>
            <w:pPr>
              <w:spacing w:line="360" w:lineRule="auto"/>
              <w:outlineLvl w:val="1"/>
              <w:rPr>
                <w:rFonts w:ascii="Arial" w:hAnsi="Arial"/>
                <w:bCs/>
                <w:szCs w:val="28"/>
              </w:rPr>
            </w:pPr>
            <w:bookmarkStart w:id="24" w:name="_Toc47388300"/>
            <w:r>
              <w:rPr>
                <w:rFonts w:hint="eastAsia" w:ascii="Arial" w:hAnsi="Arial"/>
                <w:bCs/>
                <w:szCs w:val="28"/>
              </w:rPr>
              <w:t>采购标的需满足的服务标准、期限、效率等要求</w:t>
            </w:r>
            <w:bookmarkEnd w:id="24"/>
          </w:p>
        </w:tc>
        <w:tc>
          <w:tcPr>
            <w:tcW w:w="4095" w:type="dxa"/>
            <w:vAlign w:val="center"/>
          </w:tcPr>
          <w:p>
            <w:pPr>
              <w:spacing w:line="360" w:lineRule="auto"/>
              <w:outlineLvl w:val="1"/>
              <w:rPr>
                <w:rFonts w:ascii="Arial" w:hAnsi="Arial"/>
                <w:b/>
                <w:szCs w:val="28"/>
              </w:rPr>
            </w:pPr>
            <w:bookmarkStart w:id="25" w:name="_Toc47388301"/>
            <w:r>
              <w:rPr>
                <w:rFonts w:hint="eastAsia" w:ascii="宋体" w:hAnsi="宋体"/>
              </w:rPr>
              <w:t>详见</w:t>
            </w:r>
            <w:r>
              <w:rPr>
                <w:rFonts w:hint="eastAsia" w:ascii="Arial" w:hAnsi="Arial"/>
                <w:bCs/>
                <w:szCs w:val="28"/>
              </w:rPr>
              <w:t>商务需求</w:t>
            </w:r>
            <w:bookmarkEnd w:id="2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jc w:val="center"/>
              <w:outlineLvl w:val="1"/>
              <w:rPr>
                <w:rFonts w:ascii="Arial" w:hAnsi="Arial"/>
                <w:bCs/>
                <w:szCs w:val="28"/>
              </w:rPr>
            </w:pPr>
            <w:bookmarkStart w:id="26" w:name="_Toc47388302"/>
            <w:r>
              <w:rPr>
                <w:rFonts w:hint="eastAsia" w:ascii="Arial" w:hAnsi="Arial"/>
                <w:bCs/>
                <w:szCs w:val="28"/>
              </w:rPr>
              <w:t>六</w:t>
            </w:r>
            <w:bookmarkEnd w:id="26"/>
          </w:p>
        </w:tc>
        <w:tc>
          <w:tcPr>
            <w:tcW w:w="3495" w:type="dxa"/>
            <w:vAlign w:val="center"/>
          </w:tcPr>
          <w:p>
            <w:pPr>
              <w:spacing w:line="360" w:lineRule="auto"/>
              <w:outlineLvl w:val="1"/>
              <w:rPr>
                <w:rFonts w:ascii="Arial" w:hAnsi="Arial"/>
                <w:bCs/>
                <w:szCs w:val="28"/>
              </w:rPr>
            </w:pPr>
            <w:bookmarkStart w:id="27" w:name="_Toc47388303"/>
            <w:r>
              <w:rPr>
                <w:rFonts w:hint="eastAsia" w:ascii="Arial" w:hAnsi="Arial"/>
                <w:bCs/>
                <w:szCs w:val="28"/>
              </w:rPr>
              <w:t>采购标的的验收标准</w:t>
            </w:r>
            <w:bookmarkEnd w:id="27"/>
          </w:p>
        </w:tc>
        <w:tc>
          <w:tcPr>
            <w:tcW w:w="4095" w:type="dxa"/>
            <w:vAlign w:val="center"/>
          </w:tcPr>
          <w:p>
            <w:pPr>
              <w:spacing w:line="360" w:lineRule="auto"/>
              <w:outlineLvl w:val="1"/>
              <w:rPr>
                <w:rFonts w:ascii="Arial" w:hAnsi="Arial"/>
                <w:bCs/>
                <w:szCs w:val="28"/>
              </w:rPr>
            </w:pPr>
            <w:bookmarkStart w:id="28" w:name="_Toc47388304"/>
            <w:r>
              <w:rPr>
                <w:rFonts w:hint="eastAsia" w:ascii="宋体" w:hAnsi="宋体"/>
              </w:rPr>
              <w:t>详见</w:t>
            </w:r>
            <w:r>
              <w:rPr>
                <w:rFonts w:hint="eastAsia" w:ascii="Arial" w:hAnsi="Arial"/>
                <w:bCs/>
                <w:szCs w:val="28"/>
              </w:rPr>
              <w:t>技术需求</w:t>
            </w:r>
            <w:bookmarkEnd w:id="2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jc w:val="center"/>
              <w:outlineLvl w:val="1"/>
              <w:rPr>
                <w:rFonts w:ascii="Arial" w:hAnsi="Arial"/>
                <w:bCs/>
                <w:szCs w:val="28"/>
              </w:rPr>
            </w:pPr>
            <w:bookmarkStart w:id="29" w:name="_Toc47388305"/>
            <w:r>
              <w:rPr>
                <w:rFonts w:hint="eastAsia" w:ascii="Arial" w:hAnsi="Arial"/>
                <w:bCs/>
                <w:szCs w:val="28"/>
              </w:rPr>
              <w:t>七</w:t>
            </w:r>
            <w:bookmarkEnd w:id="29"/>
          </w:p>
        </w:tc>
        <w:tc>
          <w:tcPr>
            <w:tcW w:w="3495" w:type="dxa"/>
            <w:vAlign w:val="center"/>
          </w:tcPr>
          <w:p>
            <w:pPr>
              <w:spacing w:line="360" w:lineRule="auto"/>
              <w:outlineLvl w:val="1"/>
              <w:rPr>
                <w:rFonts w:ascii="Arial" w:hAnsi="Arial"/>
                <w:bCs/>
                <w:szCs w:val="28"/>
              </w:rPr>
            </w:pPr>
            <w:bookmarkStart w:id="30" w:name="_Toc47388306"/>
            <w:r>
              <w:rPr>
                <w:rFonts w:hint="eastAsia" w:ascii="Arial" w:hAnsi="Arial"/>
                <w:bCs/>
                <w:szCs w:val="28"/>
              </w:rPr>
              <w:t>采购标的的其他技术、服务等要求</w:t>
            </w:r>
            <w:bookmarkEnd w:id="30"/>
          </w:p>
        </w:tc>
        <w:tc>
          <w:tcPr>
            <w:tcW w:w="4095" w:type="dxa"/>
            <w:vAlign w:val="center"/>
          </w:tcPr>
          <w:p>
            <w:pPr>
              <w:spacing w:line="360" w:lineRule="auto"/>
              <w:outlineLvl w:val="1"/>
              <w:rPr>
                <w:rFonts w:ascii="Arial" w:hAnsi="Arial"/>
                <w:bCs/>
                <w:szCs w:val="28"/>
              </w:rPr>
            </w:pPr>
            <w:bookmarkStart w:id="31" w:name="_Toc47388307"/>
            <w:r>
              <w:rPr>
                <w:rFonts w:hint="eastAsia" w:ascii="宋体" w:hAnsi="宋体"/>
              </w:rPr>
              <w:t>详见</w:t>
            </w:r>
            <w:r>
              <w:rPr>
                <w:rFonts w:hint="eastAsia" w:ascii="Arial" w:hAnsi="Arial"/>
                <w:bCs/>
                <w:szCs w:val="28"/>
              </w:rPr>
              <w:t>技术需求</w:t>
            </w:r>
            <w:bookmarkEnd w:id="3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jc w:val="center"/>
              <w:outlineLvl w:val="1"/>
              <w:rPr>
                <w:rFonts w:ascii="Arial" w:hAnsi="Arial"/>
                <w:bCs/>
                <w:szCs w:val="28"/>
              </w:rPr>
            </w:pPr>
            <w:bookmarkStart w:id="32" w:name="_Toc47388308"/>
            <w:r>
              <w:rPr>
                <w:rFonts w:hint="eastAsia" w:ascii="Arial" w:hAnsi="Arial"/>
                <w:bCs/>
                <w:szCs w:val="28"/>
              </w:rPr>
              <w:t>八</w:t>
            </w:r>
            <w:bookmarkEnd w:id="32"/>
          </w:p>
        </w:tc>
        <w:tc>
          <w:tcPr>
            <w:tcW w:w="3495" w:type="dxa"/>
          </w:tcPr>
          <w:p>
            <w:pPr>
              <w:spacing w:line="360" w:lineRule="auto"/>
              <w:outlineLvl w:val="1"/>
              <w:rPr>
                <w:rFonts w:ascii="Arial" w:hAnsi="Arial"/>
                <w:bCs/>
                <w:szCs w:val="28"/>
              </w:rPr>
            </w:pPr>
            <w:bookmarkStart w:id="33" w:name="_Toc47388312"/>
            <w:r>
              <w:rPr>
                <w:rFonts w:hint="eastAsia"/>
              </w:rPr>
              <w:t>现场踏勘</w:t>
            </w:r>
            <w:bookmarkEnd w:id="33"/>
          </w:p>
        </w:tc>
        <w:tc>
          <w:tcPr>
            <w:tcW w:w="4095" w:type="dxa"/>
            <w:vAlign w:val="center"/>
          </w:tcPr>
          <w:p>
            <w:pPr>
              <w:spacing w:line="360" w:lineRule="auto"/>
              <w:outlineLvl w:val="1"/>
              <w:rPr>
                <w:rFonts w:ascii="Arial" w:hAnsi="Arial"/>
                <w:bCs/>
                <w:szCs w:val="28"/>
              </w:rPr>
            </w:pPr>
            <w:bookmarkStart w:id="34" w:name="_Toc47388313"/>
            <w:r>
              <w:rPr>
                <w:rFonts w:hint="eastAsia" w:ascii="Arial" w:hAnsi="Arial"/>
                <w:bCs/>
                <w:szCs w:val="28"/>
              </w:rPr>
              <w:t>无</w:t>
            </w:r>
            <w:bookmarkEnd w:id="3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360" w:lineRule="auto"/>
              <w:jc w:val="center"/>
              <w:outlineLvl w:val="1"/>
              <w:rPr>
                <w:rFonts w:ascii="Arial" w:hAnsi="Arial"/>
                <w:bCs/>
                <w:szCs w:val="28"/>
              </w:rPr>
            </w:pPr>
            <w:bookmarkStart w:id="35" w:name="_Toc47388311"/>
            <w:r>
              <w:rPr>
                <w:rFonts w:hint="eastAsia" w:ascii="Arial" w:hAnsi="Arial"/>
                <w:bCs/>
                <w:szCs w:val="28"/>
              </w:rPr>
              <w:t>九</w:t>
            </w:r>
            <w:bookmarkEnd w:id="35"/>
          </w:p>
        </w:tc>
        <w:tc>
          <w:tcPr>
            <w:tcW w:w="3495" w:type="dxa"/>
          </w:tcPr>
          <w:p>
            <w:pPr>
              <w:spacing w:line="360" w:lineRule="auto"/>
              <w:outlineLvl w:val="1"/>
            </w:pPr>
            <w:bookmarkStart w:id="36" w:name="_Toc47388315"/>
            <w:r>
              <w:rPr>
                <w:rFonts w:hint="eastAsia"/>
              </w:rPr>
              <w:t>样品要求</w:t>
            </w:r>
            <w:bookmarkEnd w:id="36"/>
          </w:p>
        </w:tc>
        <w:tc>
          <w:tcPr>
            <w:tcW w:w="4095" w:type="dxa"/>
            <w:vAlign w:val="center"/>
          </w:tcPr>
          <w:p>
            <w:pPr>
              <w:spacing w:line="360" w:lineRule="auto"/>
              <w:outlineLvl w:val="1"/>
              <w:rPr>
                <w:rFonts w:ascii="Arial" w:hAnsi="Arial"/>
                <w:bCs/>
                <w:szCs w:val="28"/>
              </w:rPr>
            </w:pPr>
            <w:bookmarkStart w:id="37" w:name="_Toc47388316"/>
            <w:r>
              <w:rPr>
                <w:rFonts w:hint="eastAsia" w:ascii="Arial" w:hAnsi="Arial"/>
                <w:bCs/>
                <w:szCs w:val="28"/>
              </w:rPr>
              <w:t>无</w:t>
            </w:r>
            <w:bookmarkEnd w:id="37"/>
          </w:p>
        </w:tc>
      </w:tr>
    </w:tbl>
    <w:p>
      <w:pPr>
        <w:snapToGrid w:val="0"/>
        <w:spacing w:line="360" w:lineRule="auto"/>
        <w:rPr>
          <w:rFonts w:ascii="宋体"/>
        </w:rPr>
      </w:pPr>
    </w:p>
    <w:p>
      <w:pPr>
        <w:snapToGrid w:val="0"/>
        <w:spacing w:line="360" w:lineRule="auto"/>
        <w:rPr>
          <w:rFonts w:ascii="宋体"/>
          <w:b/>
        </w:rPr>
      </w:pPr>
      <w:r>
        <w:rPr>
          <w:rFonts w:ascii="宋体"/>
          <w:b/>
        </w:rPr>
        <w:br w:type="page"/>
      </w:r>
      <w:r>
        <w:rPr>
          <w:rFonts w:hint="eastAsia" w:ascii="宋体"/>
          <w:b/>
        </w:rPr>
        <w:t>一、商务要求</w:t>
      </w:r>
    </w:p>
    <w:tbl>
      <w:tblPr>
        <w:tblStyle w:val="47"/>
        <w:tblpPr w:leftFromText="180" w:rightFromText="180" w:vertAnchor="text" w:horzAnchor="page" w:tblpX="1777" w:tblpY="403"/>
        <w:tblOverlap w:val="never"/>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6" w:hRule="exact"/>
        </w:trPr>
        <w:tc>
          <w:tcPr>
            <w:tcW w:w="1809" w:type="dxa"/>
            <w:noWrap/>
            <w:vAlign w:val="center"/>
          </w:tcPr>
          <w:p>
            <w:pPr>
              <w:spacing w:line="360" w:lineRule="auto"/>
              <w:jc w:val="center"/>
              <w:rPr>
                <w:rFonts w:ascii="宋体" w:hAnsi="宋体" w:cs="宋体"/>
              </w:rPr>
            </w:pPr>
            <w:r>
              <w:rPr>
                <w:rFonts w:hint="eastAsia" w:ascii="宋体" w:hAnsi="宋体" w:cs="宋体"/>
              </w:rPr>
              <w:t>售后服务要求</w:t>
            </w:r>
          </w:p>
        </w:tc>
        <w:tc>
          <w:tcPr>
            <w:tcW w:w="7134" w:type="dxa"/>
            <w:noWrap/>
            <w:vAlign w:val="center"/>
          </w:tcPr>
          <w:p>
            <w:pPr>
              <w:tabs>
                <w:tab w:val="left" w:pos="420"/>
              </w:tabs>
              <w:spacing w:line="360" w:lineRule="auto"/>
              <w:rPr>
                <w:rFonts w:ascii="宋体" w:hAnsi="宋体" w:cs="宋体"/>
              </w:rPr>
            </w:pPr>
            <w:r>
              <w:rPr>
                <w:rFonts w:hint="eastAsia" w:ascii="宋体" w:hAnsi="宋体" w:cs="宋体"/>
              </w:rPr>
              <w:t>1、本次项目中涉及的系统软件须项目建设期最终验收后,至少提供原厂1年免费质保服务及软件升级，并于质保期内提供两名驻点服务人员。驻点服务人员须参与过前期项目建设，更换驻点服务人员须采购人认可。质保期后每年的运行维护费用不得超过合同总价的5%。</w:t>
            </w:r>
          </w:p>
          <w:p>
            <w:pPr>
              <w:tabs>
                <w:tab w:val="left" w:pos="420"/>
              </w:tabs>
              <w:spacing w:line="360" w:lineRule="auto"/>
              <w:rPr>
                <w:rFonts w:ascii="宋体" w:hAnsi="宋体" w:cs="宋体"/>
              </w:rPr>
            </w:pPr>
            <w:r>
              <w:rPr>
                <w:rFonts w:hint="eastAsia" w:ascii="宋体" w:hAnsi="宋体" w:cs="宋体"/>
              </w:rPr>
              <w:t>2、投标人应在投标文件中说明在保修期内提供的服务计划，维护范围包括（包括但不限于）软件安装，调试、维修，接口等内容。</w:t>
            </w:r>
          </w:p>
          <w:p>
            <w:pPr>
              <w:tabs>
                <w:tab w:val="left" w:pos="420"/>
              </w:tabs>
              <w:spacing w:line="360" w:lineRule="auto"/>
              <w:rPr>
                <w:rFonts w:ascii="宋体" w:hAnsi="宋体" w:cs="宋体"/>
              </w:rPr>
            </w:pPr>
            <w:r>
              <w:rPr>
                <w:rFonts w:hint="eastAsia" w:ascii="宋体" w:hAnsi="宋体" w:cs="宋体"/>
              </w:rPr>
              <w:t>3、在系统的服务期内，投标人应确保系统的正常使用。在接到用户服务要求后应立即做出回应，并在承诺的服务时间内实施服务。</w:t>
            </w:r>
          </w:p>
          <w:p>
            <w:pPr>
              <w:tabs>
                <w:tab w:val="left" w:pos="420"/>
              </w:tabs>
              <w:spacing w:line="360" w:lineRule="auto"/>
              <w:rPr>
                <w:rFonts w:ascii="宋体" w:hAnsi="宋体" w:cs="宋体"/>
              </w:rPr>
            </w:pPr>
            <w:r>
              <w:rPr>
                <w:rFonts w:hint="eastAsia" w:ascii="宋体" w:hAnsi="宋体" w:cs="宋体"/>
              </w:rPr>
              <w:t>4、投标人有良好的售后服务能力，需提供全年7天24小时服务（电话、远程或现场），并在接到招标人通知后</w:t>
            </w:r>
            <w:r>
              <w:rPr>
                <w:rFonts w:ascii="宋体" w:hAnsi="宋体" w:cs="宋体"/>
              </w:rPr>
              <w:t>2</w:t>
            </w:r>
            <w:r>
              <w:rPr>
                <w:rFonts w:hint="eastAsia" w:ascii="宋体" w:hAnsi="宋体" w:cs="宋体"/>
              </w:rPr>
              <w:t>小时内到达现场。项目验收合格后，每年不低于4次的例行维护及巡检。例行维护内容包括：软件的功能增强性维护等应用软件系统扩充升级（其中包括系统维护、跟踪检测），保证投标人所开发的软件正常运行；硬件的现场巡检、调整优化，并对设备进行保养和正常维护并提交维护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6" w:hRule="exact"/>
        </w:trPr>
        <w:tc>
          <w:tcPr>
            <w:tcW w:w="1809" w:type="dxa"/>
            <w:noWrap/>
            <w:vAlign w:val="center"/>
          </w:tcPr>
          <w:p>
            <w:pPr>
              <w:tabs>
                <w:tab w:val="left" w:pos="420"/>
              </w:tabs>
              <w:spacing w:line="360" w:lineRule="auto"/>
              <w:rPr>
                <w:rFonts w:ascii="宋体" w:hAnsi="宋体" w:cs="宋体"/>
              </w:rPr>
            </w:pPr>
            <w:r>
              <w:rPr>
                <w:rFonts w:hint="eastAsia" w:ascii="宋体" w:hAnsi="宋体" w:cs="宋体"/>
              </w:rPr>
              <w:t>验收要求</w:t>
            </w:r>
          </w:p>
        </w:tc>
        <w:tc>
          <w:tcPr>
            <w:tcW w:w="7134" w:type="dxa"/>
            <w:noWrap/>
            <w:vAlign w:val="center"/>
          </w:tcPr>
          <w:p>
            <w:pPr>
              <w:tabs>
                <w:tab w:val="left" w:pos="420"/>
              </w:tabs>
              <w:spacing w:line="360" w:lineRule="auto"/>
              <w:rPr>
                <w:rFonts w:ascii="宋体" w:hAnsi="宋体" w:cs="宋体"/>
              </w:rPr>
            </w:pPr>
            <w:r>
              <w:rPr>
                <w:rFonts w:hint="eastAsia" w:ascii="宋体" w:hAnsi="宋体" w:cs="宋体"/>
              </w:rPr>
              <w:t>1、采购人对投标人提供的货物在使用前进行调试时，投标人需负责安装并培训采购人的使用操作人员，并协助采购人一起调试，直到符合采购人要求，采购人才做最终验收。</w:t>
            </w:r>
          </w:p>
          <w:p>
            <w:pPr>
              <w:tabs>
                <w:tab w:val="left" w:pos="420"/>
              </w:tabs>
              <w:spacing w:line="360" w:lineRule="auto"/>
              <w:rPr>
                <w:rFonts w:ascii="宋体" w:hAnsi="宋体" w:cs="宋体"/>
              </w:rPr>
            </w:pPr>
            <w:r>
              <w:rPr>
                <w:rFonts w:hint="eastAsia" w:ascii="宋体" w:hAnsi="宋体" w:cs="宋体"/>
              </w:rPr>
              <w:t>2、</w:t>
            </w:r>
            <w:r>
              <w:rPr>
                <w:rFonts w:hint="eastAsia" w:hAnsi="宋体" w:cs="宋体"/>
              </w:rPr>
              <w:t>中标人承诺所投标产品均符合电子病历四级、互联互通四乙、智慧医院二级测评要求。中标方提供相关测评引导服务，主动发现并报告软件及业务相关的测评问题，适时提出解决整改方案，保证医院评级所需并配合医院通过测评。</w:t>
            </w:r>
          </w:p>
          <w:p>
            <w:pPr>
              <w:tabs>
                <w:tab w:val="left" w:pos="420"/>
              </w:tabs>
              <w:spacing w:line="360" w:lineRule="auto"/>
              <w:rPr>
                <w:rFonts w:ascii="宋体" w:hAnsi="宋体" w:cs="宋体"/>
              </w:rPr>
            </w:pPr>
            <w:r>
              <w:rPr>
                <w:rFonts w:hint="eastAsia" w:ascii="宋体" w:hAnsi="宋体" w:cs="宋体"/>
              </w:rPr>
              <w:t>3、交付文档验收要求：</w:t>
            </w:r>
          </w:p>
          <w:p>
            <w:pPr>
              <w:tabs>
                <w:tab w:val="left" w:pos="420"/>
              </w:tabs>
              <w:spacing w:line="360" w:lineRule="auto"/>
              <w:rPr>
                <w:rFonts w:ascii="宋体" w:hAnsi="宋体" w:cs="宋体"/>
              </w:rPr>
            </w:pPr>
            <w:r>
              <w:rPr>
                <w:rFonts w:hint="eastAsia" w:ascii="宋体" w:hAnsi="宋体" w:cs="宋体"/>
              </w:rPr>
              <w:t>项目的工作内容及成果文档的提交应覆盖且不限于以下内容，电子文档是成果不可分割的部分。</w:t>
            </w:r>
          </w:p>
          <w:p>
            <w:pPr>
              <w:tabs>
                <w:tab w:val="left" w:pos="420"/>
              </w:tabs>
              <w:spacing w:line="360" w:lineRule="auto"/>
              <w:rPr>
                <w:rFonts w:ascii="宋体" w:hAnsi="宋体" w:cs="宋体"/>
              </w:rPr>
            </w:pPr>
            <w:r>
              <w:rPr>
                <w:rFonts w:hint="eastAsia" w:ascii="宋体" w:hAnsi="宋体" w:cs="宋体"/>
              </w:rPr>
              <w:t>1）系统的体系架构及描述；</w:t>
            </w:r>
          </w:p>
          <w:p>
            <w:pPr>
              <w:tabs>
                <w:tab w:val="left" w:pos="420"/>
              </w:tabs>
              <w:spacing w:line="360" w:lineRule="auto"/>
              <w:rPr>
                <w:rFonts w:ascii="宋体" w:hAnsi="宋体" w:cs="宋体"/>
              </w:rPr>
            </w:pPr>
            <w:r>
              <w:rPr>
                <w:rFonts w:hint="eastAsia" w:ascii="宋体" w:hAnsi="宋体" w:cs="宋体"/>
              </w:rPr>
              <w:t>2）提供的其它技术手册，包括：</w:t>
            </w:r>
          </w:p>
          <w:p>
            <w:pPr>
              <w:tabs>
                <w:tab w:val="left" w:pos="420"/>
              </w:tabs>
              <w:spacing w:line="360" w:lineRule="auto"/>
              <w:rPr>
                <w:rFonts w:ascii="宋体" w:hAnsi="宋体" w:cs="宋体"/>
              </w:rPr>
            </w:pPr>
            <w:r>
              <w:rPr>
                <w:rFonts w:hint="eastAsia" w:ascii="宋体" w:hAnsi="宋体" w:cs="宋体"/>
              </w:rPr>
              <w:t>3）需求分析报告（含软件功能需求与数据要求）；</w:t>
            </w:r>
          </w:p>
          <w:p>
            <w:pPr>
              <w:tabs>
                <w:tab w:val="left" w:pos="420"/>
              </w:tabs>
              <w:spacing w:line="360" w:lineRule="auto"/>
              <w:rPr>
                <w:rFonts w:ascii="宋体" w:hAnsi="宋体" w:cs="宋体"/>
              </w:rPr>
            </w:pPr>
            <w:r>
              <w:rPr>
                <w:rFonts w:hint="eastAsia" w:ascii="宋体" w:hAnsi="宋体" w:cs="宋体"/>
              </w:rPr>
              <w:t>4）系统实施确认书；</w:t>
            </w:r>
          </w:p>
          <w:p>
            <w:pPr>
              <w:tabs>
                <w:tab w:val="left" w:pos="420"/>
              </w:tabs>
              <w:spacing w:line="360" w:lineRule="auto"/>
              <w:rPr>
                <w:rFonts w:ascii="宋体" w:hAnsi="宋体" w:cs="宋体"/>
              </w:rPr>
            </w:pPr>
            <w:r>
              <w:rPr>
                <w:rFonts w:hint="eastAsia" w:ascii="宋体" w:hAnsi="宋体" w:cs="宋体"/>
              </w:rPr>
              <w:t>5）软件培训资料；</w:t>
            </w:r>
          </w:p>
          <w:p>
            <w:pPr>
              <w:tabs>
                <w:tab w:val="left" w:pos="420"/>
              </w:tabs>
              <w:spacing w:line="360" w:lineRule="auto"/>
              <w:rPr>
                <w:rFonts w:ascii="宋体" w:hAnsi="宋体" w:cs="宋体"/>
              </w:rPr>
            </w:pPr>
            <w:r>
              <w:rPr>
                <w:rFonts w:hint="eastAsia" w:ascii="宋体" w:hAnsi="宋体" w:cs="宋体"/>
              </w:rPr>
              <w:t>6）程序安装维护手册；</w:t>
            </w:r>
          </w:p>
          <w:p>
            <w:pPr>
              <w:tabs>
                <w:tab w:val="left" w:pos="420"/>
              </w:tabs>
              <w:spacing w:line="360" w:lineRule="auto"/>
              <w:rPr>
                <w:rFonts w:ascii="宋体" w:hAnsi="宋体" w:cs="宋体"/>
              </w:rPr>
            </w:pPr>
            <w:r>
              <w:rPr>
                <w:rFonts w:hint="eastAsia" w:ascii="宋体" w:hAnsi="宋体" w:cs="宋体"/>
              </w:rPr>
              <w:t>7）软件使用操作手册；</w:t>
            </w:r>
          </w:p>
          <w:p>
            <w:pPr>
              <w:tabs>
                <w:tab w:val="left" w:pos="420"/>
              </w:tabs>
              <w:spacing w:line="360" w:lineRule="auto"/>
              <w:rPr>
                <w:rFonts w:ascii="宋体" w:hAnsi="宋体" w:cs="宋体"/>
              </w:rPr>
            </w:pPr>
            <w:r>
              <w:rPr>
                <w:rFonts w:hint="eastAsia" w:ascii="宋体" w:hAnsi="宋体" w:cs="宋体"/>
              </w:rPr>
              <w:t>8）项目验收报告；</w:t>
            </w:r>
          </w:p>
          <w:p>
            <w:pPr>
              <w:tabs>
                <w:tab w:val="left" w:pos="420"/>
              </w:tabs>
              <w:spacing w:line="360" w:lineRule="auto"/>
              <w:rPr>
                <w:rFonts w:ascii="宋体" w:hAnsi="宋体" w:cs="宋体"/>
              </w:rPr>
            </w:pPr>
            <w:r>
              <w:rPr>
                <w:rFonts w:hint="eastAsia" w:ascii="宋体" w:hAnsi="宋体" w:cs="宋体"/>
              </w:rPr>
              <w:t>9）表结构说明、数据流程图及程序源代码；</w:t>
            </w:r>
          </w:p>
          <w:p>
            <w:pPr>
              <w:tabs>
                <w:tab w:val="left" w:pos="420"/>
              </w:tabs>
              <w:spacing w:line="360" w:lineRule="auto"/>
              <w:rPr>
                <w:rFonts w:ascii="宋体" w:hAnsi="宋体" w:cs="宋体"/>
              </w:rPr>
            </w:pPr>
            <w:r>
              <w:rPr>
                <w:rFonts w:hint="eastAsia" w:ascii="宋体" w:hAnsi="宋体" w:cs="宋体"/>
              </w:rPr>
              <w:t>10）其他文档。</w:t>
            </w:r>
          </w:p>
          <w:p>
            <w:pPr>
              <w:pStyle w:val="2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7" w:hRule="exact"/>
        </w:trPr>
        <w:tc>
          <w:tcPr>
            <w:tcW w:w="1809" w:type="dxa"/>
            <w:noWrap/>
            <w:vAlign w:val="center"/>
          </w:tcPr>
          <w:p>
            <w:pPr>
              <w:spacing w:line="360" w:lineRule="auto"/>
              <w:jc w:val="center"/>
              <w:rPr>
                <w:rFonts w:ascii="宋体" w:hAnsi="宋体" w:cs="宋体"/>
              </w:rPr>
            </w:pPr>
            <w:r>
              <w:rPr>
                <w:rFonts w:hint="eastAsia" w:ascii="宋体" w:hAnsi="宋体" w:cs="宋体"/>
              </w:rPr>
              <w:t>实施要求</w:t>
            </w:r>
          </w:p>
        </w:tc>
        <w:tc>
          <w:tcPr>
            <w:tcW w:w="7134" w:type="dxa"/>
            <w:noWrap/>
            <w:vAlign w:val="center"/>
          </w:tcPr>
          <w:p>
            <w:pPr>
              <w:adjustRightInd w:val="0"/>
              <w:snapToGrid w:val="0"/>
              <w:spacing w:line="360" w:lineRule="auto"/>
              <w:rPr>
                <w:rFonts w:ascii="宋体" w:hAnsi="宋体" w:cs="宋体"/>
              </w:rPr>
            </w:pPr>
            <w:r>
              <w:rPr>
                <w:rFonts w:hint="eastAsia" w:ascii="宋体" w:hAnsi="宋体" w:cs="宋体"/>
              </w:rPr>
              <w:t>实施工期：合同成效之日起</w:t>
            </w:r>
            <w:r>
              <w:rPr>
                <w:rFonts w:ascii="宋体" w:hAnsi="宋体" w:cs="宋体"/>
              </w:rPr>
              <w:t>18</w:t>
            </w:r>
            <w:r>
              <w:rPr>
                <w:rFonts w:hint="eastAsia" w:ascii="宋体" w:hAnsi="宋体" w:cs="宋体"/>
              </w:rPr>
              <w:t>个月内到货、安装、调试完毕；</w:t>
            </w:r>
          </w:p>
          <w:p>
            <w:pPr>
              <w:adjustRightInd w:val="0"/>
              <w:snapToGrid w:val="0"/>
              <w:spacing w:line="360" w:lineRule="auto"/>
              <w:rPr>
                <w:rFonts w:ascii="宋体" w:hAnsi="宋体" w:cs="宋体"/>
              </w:rPr>
            </w:pPr>
            <w:r>
              <w:rPr>
                <w:rFonts w:hint="eastAsia" w:ascii="宋体" w:hAnsi="宋体" w:cs="宋体"/>
              </w:rPr>
              <w:t>实施地点：医院指定地点</w:t>
            </w:r>
          </w:p>
          <w:p>
            <w:pPr>
              <w:adjustRightInd w:val="0"/>
              <w:snapToGrid w:val="0"/>
              <w:spacing w:line="360" w:lineRule="auto"/>
              <w:rPr>
                <w:rFonts w:ascii="宋体" w:hAnsi="宋体" w:cs="宋体"/>
              </w:rPr>
            </w:pPr>
            <w:r>
              <w:rPr>
                <w:rFonts w:hint="eastAsia" w:ascii="宋体" w:hAnsi="宋体" w:cs="宋体"/>
              </w:rPr>
              <w:t>投标人应仔细研读招标文件，根据项目内容及理解，提供项目详尽的实施方案和进度表。实施方案内容大致包括：</w:t>
            </w:r>
          </w:p>
          <w:p>
            <w:pPr>
              <w:adjustRightInd w:val="0"/>
              <w:snapToGrid w:val="0"/>
              <w:spacing w:line="360" w:lineRule="auto"/>
              <w:rPr>
                <w:rFonts w:ascii="宋体" w:hAnsi="宋体" w:cs="宋体"/>
              </w:rPr>
            </w:pPr>
            <w:r>
              <w:rPr>
                <w:rFonts w:hint="eastAsia" w:ascii="宋体" w:hAnsi="宋体" w:cs="宋体"/>
              </w:rPr>
              <w:t>组织保障安排：成立领导小组，领导小组中的责任分工等。</w:t>
            </w:r>
          </w:p>
          <w:p>
            <w:pPr>
              <w:adjustRightInd w:val="0"/>
              <w:snapToGrid w:val="0"/>
              <w:spacing w:line="360" w:lineRule="auto"/>
              <w:rPr>
                <w:rFonts w:ascii="宋体" w:hAnsi="宋体" w:cs="宋体"/>
              </w:rPr>
            </w:pPr>
            <w:r>
              <w:rPr>
                <w:rFonts w:hint="eastAsia" w:ascii="宋体" w:hAnsi="宋体" w:cs="宋体"/>
              </w:rPr>
              <w:t>制定具体的实施流程、实施内容。</w:t>
            </w:r>
          </w:p>
          <w:p>
            <w:pPr>
              <w:adjustRightInd w:val="0"/>
              <w:snapToGrid w:val="0"/>
              <w:spacing w:line="360" w:lineRule="auto"/>
              <w:rPr>
                <w:rFonts w:ascii="宋体" w:hAnsi="宋体" w:cs="宋体"/>
              </w:rPr>
            </w:pPr>
            <w:r>
              <w:rPr>
                <w:rFonts w:hint="eastAsia" w:ascii="宋体" w:hAnsi="宋体" w:cs="宋体"/>
              </w:rPr>
              <w:t>投标人应在系统实施方案中描述具体的实施团队的组成、工作内容、投入人员、项目进程表及采购人的配合等内容。实施期间，投标人应按招标文件要求派遣具有同类大型项目成功实施经验的专业工程师驻扎医院进行项目的开发实施工作。投标人的实施团队应具有丰富的项目的经验，能协助医院提供全方位的工作，包括但不限于项目咨询、软件研发、系统实施等。</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2" w:hRule="exact"/>
        </w:trPr>
        <w:tc>
          <w:tcPr>
            <w:tcW w:w="1809" w:type="dxa"/>
            <w:noWrap/>
            <w:vAlign w:val="center"/>
          </w:tcPr>
          <w:p>
            <w:pPr>
              <w:spacing w:line="360" w:lineRule="auto"/>
              <w:jc w:val="center"/>
              <w:rPr>
                <w:rFonts w:ascii="宋体" w:hAnsi="宋体" w:cs="宋体"/>
              </w:rPr>
            </w:pPr>
            <w:r>
              <w:rPr>
                <w:rFonts w:hint="eastAsia" w:ascii="宋体" w:hAnsi="宋体" w:cs="宋体"/>
              </w:rPr>
              <w:t>人员要求</w:t>
            </w:r>
          </w:p>
        </w:tc>
        <w:tc>
          <w:tcPr>
            <w:tcW w:w="7134" w:type="dxa"/>
            <w:noWrap/>
            <w:vAlign w:val="center"/>
          </w:tcPr>
          <w:p>
            <w:pPr>
              <w:adjustRightInd w:val="0"/>
              <w:snapToGrid w:val="0"/>
              <w:spacing w:line="360" w:lineRule="auto"/>
              <w:ind w:firstLine="420" w:firstLineChars="200"/>
              <w:rPr>
                <w:rFonts w:ascii="宋体" w:hAnsi="宋体" w:cs="宋体"/>
              </w:rPr>
            </w:pPr>
            <w:r>
              <w:rPr>
                <w:rFonts w:hint="eastAsia" w:ascii="宋体" w:hAnsi="宋体" w:cs="宋体"/>
              </w:rPr>
              <w:t>项目建设期内，常驻医院人员安排不少于4名（人员基本要求如下），常驻医院人员按照医院的考核制度进行考核，不得随意更换常驻人员，更换常驻人员前需经采购方认可并至少有一个月的交接期。</w:t>
            </w:r>
          </w:p>
          <w:p>
            <w:pPr>
              <w:adjustRightInd w:val="0"/>
              <w:snapToGrid w:val="0"/>
              <w:spacing w:line="360" w:lineRule="auto"/>
              <w:ind w:firstLine="420" w:firstLineChars="200"/>
              <w:rPr>
                <w:rFonts w:ascii="宋体" w:hAnsi="宋体" w:cs="宋体"/>
              </w:rPr>
            </w:pPr>
            <w:r>
              <w:rPr>
                <w:rFonts w:hint="eastAsia" w:ascii="宋体" w:hAnsi="宋体" w:cs="宋体"/>
              </w:rPr>
              <w:t>实施工程师2名</w:t>
            </w:r>
          </w:p>
          <w:p>
            <w:pPr>
              <w:pStyle w:val="2"/>
              <w:spacing w:line="360" w:lineRule="auto"/>
              <w:rPr>
                <w:rFonts w:hAnsi="宋体" w:cs="宋体"/>
                <w:spacing w:val="0"/>
                <w:sz w:val="21"/>
                <w:szCs w:val="21"/>
              </w:rPr>
            </w:pPr>
            <w:r>
              <w:rPr>
                <w:rFonts w:hint="eastAsia" w:hAnsi="宋体" w:cs="宋体"/>
                <w:spacing w:val="0"/>
                <w:sz w:val="21"/>
                <w:szCs w:val="21"/>
              </w:rPr>
              <w:t>开发工程师2名</w:t>
            </w:r>
          </w:p>
          <w:p>
            <w:pPr>
              <w:adjustRightInd w:val="0"/>
              <w:snapToGrid w:val="0"/>
              <w:spacing w:line="360" w:lineRule="auto"/>
              <w:ind w:firstLine="420" w:firstLineChars="200"/>
              <w:rPr>
                <w:rFonts w:ascii="宋体" w:hAnsi="宋体" w:cs="宋体"/>
              </w:rPr>
            </w:pPr>
            <w:r>
              <w:rPr>
                <w:rFonts w:hint="eastAsia" w:ascii="宋体" w:hAnsi="宋体" w:cs="宋体"/>
              </w:rPr>
              <w:t>软件提供的“医院信息系统驻点研发技术服务”，主要定位在医院信息化工作中软件部分的整体服务。其中包括产品的实施、维护、升级。同时还将负责在信息化工作中相关工作包括：系统所需硬件的建议及采购计划建议与硬件、网络工作的配合、协调和医院工作流程优化合理性建议。</w:t>
            </w:r>
          </w:p>
          <w:p>
            <w:pPr>
              <w:adjustRightInd w:val="0"/>
              <w:snapToGrid w:val="0"/>
              <w:spacing w:line="360" w:lineRule="auto"/>
              <w:ind w:firstLine="420" w:firstLineChars="200"/>
              <w:rPr>
                <w:rFonts w:ascii="宋体" w:hAnsi="宋体" w:cs="宋体"/>
              </w:rPr>
            </w:pPr>
            <w:r>
              <w:rPr>
                <w:rFonts w:hint="eastAsia" w:ascii="宋体" w:hAnsi="宋体" w:cs="宋体"/>
              </w:rPr>
              <w:t>常驻团队人员将严格遵守医院的规章制度，违反者以医院与公司规定之处罚严厉者惩处。项目组成员工作时间需禁止打游戏、网上聊天，不是工作原因不得上网，不浏览不健康的网站。五一、十一、春节长假值班项目经理做好值班记录及调休记录。并做好内外网病毒安全、数据安全、服务器安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9" w:hRule="exact"/>
        </w:trPr>
        <w:tc>
          <w:tcPr>
            <w:tcW w:w="1809" w:type="dxa"/>
            <w:noWrap/>
            <w:vAlign w:val="center"/>
          </w:tcPr>
          <w:p>
            <w:pPr>
              <w:spacing w:line="360" w:lineRule="auto"/>
              <w:jc w:val="center"/>
              <w:rPr>
                <w:rFonts w:ascii="宋体" w:hAnsi="宋体" w:cs="宋体"/>
              </w:rPr>
            </w:pPr>
            <w:r>
              <w:rPr>
                <w:rFonts w:hint="eastAsia" w:ascii="宋体" w:hAnsi="宋体" w:cs="宋体"/>
              </w:rPr>
              <w:t>培训</w:t>
            </w:r>
          </w:p>
        </w:tc>
        <w:tc>
          <w:tcPr>
            <w:tcW w:w="7134" w:type="dxa"/>
            <w:noWrap/>
            <w:vAlign w:val="center"/>
          </w:tcPr>
          <w:p>
            <w:pPr>
              <w:spacing w:line="360" w:lineRule="auto"/>
              <w:rPr>
                <w:rFonts w:ascii="宋体" w:hAnsi="宋体" w:cs="宋体"/>
              </w:rPr>
            </w:pPr>
            <w:r>
              <w:rPr>
                <w:rFonts w:hint="eastAsia" w:ascii="宋体" w:hAnsi="宋体" w:cs="宋体"/>
              </w:rPr>
              <w:t>1、培训：培训对象包括系统管理员、医院管理人员、操作员等，系统管理人员培训内容为系统中涉及的数据库表结构、数据流程图、业务流程等相关技术内容；医院管理人员培训内容为系统流程和相关管理思想；操作员为系统的操作培训。</w:t>
            </w:r>
          </w:p>
          <w:p>
            <w:pPr>
              <w:spacing w:line="360" w:lineRule="auto"/>
              <w:rPr>
                <w:rFonts w:ascii="宋体" w:hAnsi="宋体" w:cs="宋体"/>
              </w:rPr>
            </w:pPr>
            <w:r>
              <w:rPr>
                <w:rFonts w:hint="eastAsia" w:ascii="宋体" w:hAnsi="宋体" w:cs="宋体"/>
              </w:rPr>
              <w:t>2、根据医院的情况制定相关培训方案，课程设置等。包括培训资料、讲义等。</w:t>
            </w:r>
          </w:p>
          <w:p>
            <w:pPr>
              <w:spacing w:line="360" w:lineRule="auto"/>
              <w:rPr>
                <w:rFonts w:ascii="宋体" w:hAnsi="宋体" w:cs="宋体"/>
              </w:rPr>
            </w:pPr>
            <w:r>
              <w:rPr>
                <w:rFonts w:hint="eastAsia" w:ascii="宋体" w:hAnsi="宋体" w:cs="宋体"/>
              </w:rPr>
              <w:t>3、所有的培训费用必须计入投标总价。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2" w:hRule="exact"/>
        </w:trPr>
        <w:tc>
          <w:tcPr>
            <w:tcW w:w="1809" w:type="dxa"/>
            <w:noWrap/>
            <w:vAlign w:val="center"/>
          </w:tcPr>
          <w:p>
            <w:pPr>
              <w:spacing w:line="360" w:lineRule="auto"/>
              <w:jc w:val="center"/>
              <w:rPr>
                <w:rFonts w:ascii="宋体" w:hAnsi="宋体" w:cs="宋体"/>
              </w:rPr>
            </w:pPr>
            <w:r>
              <w:rPr>
                <w:rFonts w:hint="eastAsia" w:ascii="宋体" w:hAnsi="宋体" w:cs="宋体"/>
              </w:rPr>
              <w:t>*付款方式</w:t>
            </w:r>
          </w:p>
        </w:tc>
        <w:tc>
          <w:tcPr>
            <w:tcW w:w="7134" w:type="dxa"/>
            <w:noWrap/>
            <w:vAlign w:val="center"/>
          </w:tcPr>
          <w:p>
            <w:pPr>
              <w:spacing w:line="360" w:lineRule="auto"/>
              <w:rPr>
                <w:rFonts w:ascii="宋体" w:hAnsi="宋体" w:cs="宋体"/>
              </w:rPr>
            </w:pPr>
            <w:r>
              <w:rPr>
                <w:rFonts w:hint="eastAsia" w:ascii="宋体" w:hAnsi="宋体" w:cs="宋体"/>
              </w:rPr>
              <w:t>合同签订后且中标人进场15个工作日内，采购人支付合同总价的30%；项目初验通过后采购人支付合同总价的40%；项目终验通过后采购人一次性支付合同总价的25%，系统稳定运行一年后支付合同余款。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2" w:hRule="exact"/>
        </w:trPr>
        <w:tc>
          <w:tcPr>
            <w:tcW w:w="1809" w:type="dxa"/>
            <w:noWrap/>
            <w:vAlign w:val="center"/>
          </w:tcPr>
          <w:p>
            <w:pPr>
              <w:spacing w:line="360" w:lineRule="auto"/>
              <w:jc w:val="center"/>
              <w:rPr>
                <w:rFonts w:ascii="宋体" w:hAnsi="宋体" w:cs="宋体"/>
              </w:rPr>
            </w:pPr>
            <w:r>
              <w:rPr>
                <w:rFonts w:hint="eastAsia" w:ascii="宋体" w:hAnsi="宋体" w:cs="宋体"/>
              </w:rPr>
              <w:t>*其他要求</w:t>
            </w:r>
          </w:p>
        </w:tc>
        <w:tc>
          <w:tcPr>
            <w:tcW w:w="7134" w:type="dxa"/>
            <w:noWrap/>
            <w:vAlign w:val="center"/>
          </w:tcPr>
          <w:p>
            <w:pPr>
              <w:spacing w:line="360" w:lineRule="auto"/>
              <w:jc w:val="left"/>
              <w:rPr>
                <w:rFonts w:hAnsi="宋体" w:cs="宋体"/>
              </w:rPr>
            </w:pPr>
            <w:r>
              <w:rPr>
                <w:rFonts w:hint="eastAsia" w:ascii="宋体" w:hAnsi="宋体" w:cs="宋体"/>
              </w:rPr>
              <w:t>1.新系统上线后，医院原有的老系统中应有的功能，如新系统不具备的，承诺恢复老系统中功能的应用</w:t>
            </w:r>
          </w:p>
        </w:tc>
      </w:tr>
    </w:tbl>
    <w:p>
      <w:pPr>
        <w:snapToGrid w:val="0"/>
        <w:spacing w:line="360" w:lineRule="auto"/>
        <w:rPr>
          <w:rFonts w:ascii="宋体"/>
          <w:b/>
        </w:rPr>
      </w:pPr>
    </w:p>
    <w:p>
      <w:pPr>
        <w:pStyle w:val="2"/>
      </w:pPr>
    </w:p>
    <w:p>
      <w:pPr>
        <w:snapToGrid w:val="0"/>
        <w:spacing w:line="360" w:lineRule="auto"/>
        <w:rPr>
          <w:rFonts w:ascii="宋体" w:hAnsi="宋体" w:cs="宋体"/>
          <w:b/>
        </w:rPr>
      </w:pPr>
      <w:r>
        <w:rPr>
          <w:rFonts w:hint="eastAsia" w:ascii="宋体" w:hAnsi="宋体" w:cs="宋体"/>
          <w:b/>
        </w:rPr>
        <w:t>二、技术需求：</w:t>
      </w:r>
    </w:p>
    <w:p>
      <w:pPr>
        <w:keepNext/>
        <w:keepLines/>
        <w:numPr>
          <w:ilvl w:val="0"/>
          <w:numId w:val="6"/>
        </w:numPr>
        <w:spacing w:before="120" w:after="120"/>
        <w:ind w:firstLine="200"/>
        <w:outlineLvl w:val="0"/>
        <w:rPr>
          <w:rFonts w:ascii="宋体" w:hAnsi="宋体" w:cs="宋体"/>
          <w:b/>
          <w:kern w:val="44"/>
        </w:rPr>
      </w:pPr>
      <w:r>
        <w:rPr>
          <w:rFonts w:hint="eastAsia" w:ascii="宋体" w:hAnsi="宋体" w:cs="宋体"/>
          <w:b/>
          <w:kern w:val="44"/>
        </w:rPr>
        <w:t>技术需求</w:t>
      </w:r>
    </w:p>
    <w:p>
      <w:pPr>
        <w:keepNext/>
        <w:keepLines/>
        <w:numPr>
          <w:ilvl w:val="1"/>
          <w:numId w:val="6"/>
        </w:numPr>
        <w:ind w:firstLine="200"/>
        <w:outlineLvl w:val="1"/>
        <w:rPr>
          <w:rFonts w:ascii="宋体" w:hAnsi="宋体" w:cs="宋体"/>
          <w:b/>
          <w:bCs/>
        </w:rPr>
      </w:pPr>
      <w:r>
        <w:rPr>
          <w:rFonts w:hint="eastAsia" w:ascii="宋体" w:hAnsi="宋体" w:cs="宋体"/>
          <w:b/>
          <w:bCs/>
        </w:rPr>
        <w:t>建设背景</w:t>
      </w:r>
    </w:p>
    <w:p>
      <w:pPr>
        <w:widowControl/>
        <w:spacing w:line="360" w:lineRule="auto"/>
        <w:ind w:firstLine="420" w:firstLineChars="200"/>
        <w:rPr>
          <w:rFonts w:ascii="宋体" w:hAnsi="宋体" w:cs="宋体"/>
          <w:color w:val="000000"/>
        </w:rPr>
      </w:pPr>
      <w:r>
        <w:rPr>
          <w:rFonts w:hint="eastAsia" w:ascii="宋体" w:hAnsi="宋体" w:cs="宋体"/>
          <w:color w:val="000000"/>
        </w:rPr>
        <w:t>十四五是国家深化医药卫生体制改革的攻坚时期，更是贯彻落实关于“十四五”加快小康进程规划纲要的重要时期。对于遂昌县中医院医院而言，这将是把握新一轮医疗卫生体制改革机遇，顺应医改潮流，凝心聚力，攻坚克难、锐意进取，开拓创新，深入推进医院各项事业发展取得新突破、实现新跨越、谱写新篇章的黄金年。</w:t>
      </w:r>
    </w:p>
    <w:p>
      <w:pPr>
        <w:widowControl/>
        <w:spacing w:line="360" w:lineRule="auto"/>
        <w:ind w:firstLine="420" w:firstLineChars="200"/>
        <w:rPr>
          <w:rFonts w:ascii="宋体" w:hAnsi="宋体" w:cs="宋体"/>
        </w:rPr>
      </w:pPr>
      <w:r>
        <w:rPr>
          <w:rFonts w:hint="eastAsia" w:ascii="宋体" w:hAnsi="宋体" w:cs="宋体"/>
          <w:color w:val="000000"/>
        </w:rPr>
        <w:t>“十三五”以来，国家卫生健康委员会陆续颁布了医疗卫生政策与指南，指引医院信息化建设方向。</w:t>
      </w:r>
      <w:r>
        <w:rPr>
          <w:rFonts w:hint="eastAsia" w:ascii="宋体" w:hAnsi="宋体" w:cs="宋体"/>
        </w:rPr>
        <w:t>建设具有中国特色的智慧医院已是大势所趋，中国医院也由此进入全新的数字化医院发展新阶段——智慧医院阶段。</w:t>
      </w:r>
    </w:p>
    <w:p>
      <w:pPr>
        <w:numPr>
          <w:ilvl w:val="0"/>
          <w:numId w:val="7"/>
        </w:numPr>
        <w:spacing w:line="360" w:lineRule="auto"/>
        <w:ind w:left="0" w:firstLine="426"/>
        <w:rPr>
          <w:rFonts w:ascii="宋体" w:hAnsi="宋体" w:cs="宋体"/>
          <w:color w:val="000000"/>
        </w:rPr>
      </w:pPr>
      <w:r>
        <w:rPr>
          <w:rFonts w:hint="eastAsia" w:ascii="宋体" w:hAnsi="宋体" w:cs="宋体"/>
          <w:color w:val="000000"/>
        </w:rPr>
        <w:t>2018年4月，国家卫生健康委员会发布《全国医院信息化建设标准与规范（试行）》，《建设标准》分为业务应用、信息平台、基础设施、安全防护、新兴技术等 5 章 22 类 262 项具体内容，明确了全国二级、三级乙等和三级甲等医院信息化建设的建设内容和建设要求。</w:t>
      </w:r>
    </w:p>
    <w:p>
      <w:pPr>
        <w:numPr>
          <w:ilvl w:val="0"/>
          <w:numId w:val="7"/>
        </w:numPr>
        <w:spacing w:line="360" w:lineRule="auto"/>
        <w:ind w:left="0" w:firstLine="426"/>
        <w:rPr>
          <w:rFonts w:ascii="宋体" w:hAnsi="宋体" w:cs="宋体"/>
          <w:color w:val="000000"/>
        </w:rPr>
      </w:pPr>
      <w:r>
        <w:rPr>
          <w:rFonts w:hint="eastAsia" w:ascii="宋体" w:hAnsi="宋体" w:cs="宋体"/>
          <w:color w:val="000000"/>
        </w:rPr>
        <w:t>2018年8月，国家卫健委发布《关于进一步推进以电子病历为核心的医疗机构信息化建设工作的通知》，要求推进系统整合和互联互通，要求三级医院要实现院内各诊疗环节信息互联互通，达到医院信息互联互通标准化成熟度测评四级水平。</w:t>
      </w:r>
    </w:p>
    <w:p>
      <w:pPr>
        <w:numPr>
          <w:ilvl w:val="0"/>
          <w:numId w:val="7"/>
        </w:numPr>
        <w:spacing w:line="360" w:lineRule="auto"/>
        <w:ind w:left="0" w:firstLine="426"/>
        <w:rPr>
          <w:rFonts w:ascii="宋体" w:hAnsi="宋体" w:cs="宋体"/>
          <w:color w:val="000000"/>
        </w:rPr>
      </w:pPr>
      <w:r>
        <w:rPr>
          <w:rFonts w:hint="eastAsia" w:ascii="宋体" w:hAnsi="宋体" w:cs="宋体"/>
          <w:color w:val="000000"/>
        </w:rPr>
        <w:t>2018年12月，国家卫健委医政医管局发布《关于印发电子病历系统应用水平分级评价管理办法（试行）及评价标准（试行）的通知》，要求所有三级医院要达到分级评价4级以上。</w:t>
      </w:r>
    </w:p>
    <w:p>
      <w:pPr>
        <w:keepNext/>
        <w:keepLines/>
        <w:widowControl/>
        <w:numPr>
          <w:ilvl w:val="1"/>
          <w:numId w:val="6"/>
        </w:numPr>
        <w:spacing w:line="360" w:lineRule="auto"/>
        <w:ind w:firstLine="422" w:firstLineChars="200"/>
        <w:outlineLvl w:val="1"/>
        <w:rPr>
          <w:rFonts w:ascii="宋体" w:hAnsi="宋体" w:cs="宋体"/>
        </w:rPr>
      </w:pPr>
      <w:r>
        <w:rPr>
          <w:rFonts w:hint="eastAsia" w:ascii="宋体" w:hAnsi="宋体" w:cs="宋体"/>
          <w:b/>
          <w:bCs/>
        </w:rPr>
        <w:t>建设目标</w:t>
      </w:r>
    </w:p>
    <w:p>
      <w:pPr>
        <w:widowControl/>
        <w:spacing w:line="360" w:lineRule="auto"/>
        <w:ind w:firstLine="420" w:firstLineChars="200"/>
        <w:rPr>
          <w:rFonts w:ascii="宋体" w:hAnsi="宋体" w:cs="宋体"/>
        </w:rPr>
      </w:pPr>
      <w:r>
        <w:rPr>
          <w:rFonts w:hint="eastAsia" w:ascii="宋体" w:hAnsi="宋体" w:cs="宋体"/>
        </w:rPr>
        <w:t>遂昌县中医院，创建于1979年，经过二十多年的发展，现已成为一所国家二级乙等综合性中医医院，是浙江省重点中医院，也是遂昌县医保、农保定点医院和各保险公司定点医院。 医院占地面积4900平方米，建筑面积10800平方米。核定床位100张，在编职工140人，其中高级职称8人，中级职称49人，卫技人员占88%。设有内、外、妇、儿、五官等三十一个临床医技科室。医院的资产总值2721万元。 遂昌县中医院始终坚持“质量第一、服务第一、价格第一，患者第一”的服务宗旨，先后获得“浙江省文明中医院”、“浙江省爱婴医院”、“省放心药房”、“省检验质控优秀”等多项荣誉称号。</w:t>
      </w:r>
    </w:p>
    <w:p>
      <w:pPr>
        <w:widowControl/>
        <w:spacing w:line="360" w:lineRule="auto"/>
        <w:ind w:firstLine="420" w:firstLineChars="200"/>
        <w:rPr>
          <w:rFonts w:ascii="宋体" w:hAnsi="宋体" w:cs="宋体"/>
        </w:rPr>
      </w:pPr>
      <w:r>
        <w:rPr>
          <w:rFonts w:hint="eastAsia" w:ascii="宋体" w:hAnsi="宋体" w:cs="宋体"/>
        </w:rPr>
        <w:t>通过本次信息化建设，遵循总体规划、分布实施的原则，形成医疗业务管理、临床信息管理、医疗质量管理、信息基础设施、信息安全体系一体化的数字化医院，使得系统在功能全面性、系统整合度、信息安全性、系统扩展性、系统运行维护等方面有较大的提高。助力医院顺利通过等级医院评审，以电子病历应用水平评价4级、医院信息互联互通标准化成熟度四级乙等、</w:t>
      </w:r>
      <w:r>
        <w:rPr>
          <w:rFonts w:hint="eastAsia" w:ascii="宋体" w:hAnsi="宋体" w:cs="宋体"/>
          <w:color w:val="3C3D3D"/>
        </w:rPr>
        <w:t>医院智慧服务分级评估二级进行全面建设，满足医院对信息系统建设和发展的需要。</w:t>
      </w:r>
    </w:p>
    <w:p>
      <w:pPr>
        <w:keepNext/>
        <w:keepLines/>
        <w:numPr>
          <w:ilvl w:val="1"/>
          <w:numId w:val="6"/>
        </w:numPr>
        <w:ind w:firstLine="200"/>
        <w:outlineLvl w:val="1"/>
        <w:rPr>
          <w:rFonts w:ascii="宋体" w:hAnsi="宋体" w:cs="宋体"/>
          <w:b/>
          <w:bCs/>
        </w:rPr>
      </w:pPr>
      <w:r>
        <w:rPr>
          <w:rFonts w:hint="eastAsia" w:ascii="宋体" w:hAnsi="宋体" w:cs="宋体"/>
          <w:b/>
          <w:bCs/>
        </w:rPr>
        <w:t>建设清单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2552"/>
        <w:gridCol w:w="2693"/>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序号</w:t>
            </w:r>
          </w:p>
        </w:tc>
        <w:tc>
          <w:tcPr>
            <w:tcW w:w="1134" w:type="dxa"/>
          </w:tcPr>
          <w:p>
            <w:pPr>
              <w:widowControl/>
              <w:spacing w:line="276" w:lineRule="auto"/>
              <w:jc w:val="center"/>
              <w:rPr>
                <w:rFonts w:ascii="宋体" w:hAnsi="宋体" w:cs="宋体"/>
              </w:rPr>
            </w:pPr>
            <w:r>
              <w:rPr>
                <w:rFonts w:hint="eastAsia" w:ascii="宋体" w:hAnsi="宋体" w:cs="宋体"/>
              </w:rPr>
              <w:t>系统分类</w:t>
            </w:r>
          </w:p>
        </w:tc>
        <w:tc>
          <w:tcPr>
            <w:tcW w:w="2552" w:type="dxa"/>
          </w:tcPr>
          <w:p>
            <w:pPr>
              <w:widowControl/>
              <w:spacing w:line="276" w:lineRule="auto"/>
              <w:jc w:val="center"/>
              <w:rPr>
                <w:rFonts w:ascii="宋体" w:hAnsi="宋体" w:cs="宋体"/>
              </w:rPr>
            </w:pPr>
            <w:r>
              <w:rPr>
                <w:rFonts w:hint="eastAsia" w:ascii="宋体" w:hAnsi="宋体" w:cs="宋体"/>
              </w:rPr>
              <w:t>大类</w:t>
            </w:r>
          </w:p>
        </w:tc>
        <w:tc>
          <w:tcPr>
            <w:tcW w:w="2693" w:type="dxa"/>
          </w:tcPr>
          <w:p>
            <w:pPr>
              <w:widowControl/>
              <w:spacing w:line="276" w:lineRule="auto"/>
              <w:jc w:val="center"/>
              <w:rPr>
                <w:rFonts w:ascii="宋体" w:hAnsi="宋体" w:cs="宋体"/>
              </w:rPr>
            </w:pPr>
            <w:r>
              <w:rPr>
                <w:rFonts w:hint="eastAsia" w:ascii="宋体" w:hAnsi="宋体" w:cs="宋体"/>
              </w:rPr>
              <w:t>分系统</w:t>
            </w:r>
          </w:p>
        </w:tc>
        <w:tc>
          <w:tcPr>
            <w:tcW w:w="1468" w:type="dxa"/>
          </w:tcPr>
          <w:p>
            <w:pPr>
              <w:widowControl/>
              <w:spacing w:line="276"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1</w:t>
            </w:r>
          </w:p>
        </w:tc>
        <w:tc>
          <w:tcPr>
            <w:tcW w:w="1134" w:type="dxa"/>
            <w:vMerge w:val="restart"/>
            <w:vAlign w:val="center"/>
          </w:tcPr>
          <w:p>
            <w:pPr>
              <w:widowControl/>
              <w:spacing w:line="276" w:lineRule="auto"/>
              <w:rPr>
                <w:rFonts w:ascii="宋体" w:hAnsi="宋体" w:cs="宋体"/>
              </w:rPr>
            </w:pPr>
            <w:r>
              <w:rPr>
                <w:rFonts w:hint="eastAsia" w:ascii="宋体" w:hAnsi="宋体" w:cs="宋体"/>
              </w:rPr>
              <w:t>基础HIS系统</w:t>
            </w:r>
          </w:p>
        </w:tc>
        <w:tc>
          <w:tcPr>
            <w:tcW w:w="2552" w:type="dxa"/>
            <w:vMerge w:val="restart"/>
            <w:vAlign w:val="center"/>
          </w:tcPr>
          <w:p>
            <w:pPr>
              <w:widowControl/>
              <w:spacing w:line="276" w:lineRule="auto"/>
              <w:rPr>
                <w:rFonts w:ascii="宋体" w:hAnsi="宋体" w:cs="宋体"/>
              </w:rPr>
            </w:pPr>
            <w:r>
              <w:rPr>
                <w:rFonts w:hint="eastAsia" w:ascii="宋体" w:hAnsi="宋体" w:cs="宋体"/>
              </w:rPr>
              <w:t>经济管理</w:t>
            </w:r>
          </w:p>
        </w:tc>
        <w:tc>
          <w:tcPr>
            <w:tcW w:w="2693" w:type="dxa"/>
            <w:vAlign w:val="center"/>
          </w:tcPr>
          <w:p>
            <w:pPr>
              <w:widowControl/>
              <w:spacing w:line="276" w:lineRule="auto"/>
              <w:rPr>
                <w:rFonts w:ascii="宋体" w:hAnsi="宋体" w:cs="宋体"/>
              </w:rPr>
            </w:pPr>
            <w:r>
              <w:rPr>
                <w:rFonts w:hint="eastAsia" w:ascii="宋体" w:hAnsi="宋体" w:cs="宋体"/>
              </w:rPr>
              <w:t>门急诊挂号系统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2</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门急诊收费系统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3</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出入院管理</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4</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医技收费管理</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5</w:t>
            </w:r>
          </w:p>
        </w:tc>
        <w:tc>
          <w:tcPr>
            <w:tcW w:w="1134" w:type="dxa"/>
            <w:vMerge w:val="continue"/>
          </w:tcPr>
          <w:p>
            <w:pPr>
              <w:widowControl/>
              <w:spacing w:line="276" w:lineRule="auto"/>
              <w:rPr>
                <w:rFonts w:ascii="宋体" w:hAnsi="宋体" w:cs="宋体"/>
              </w:rPr>
            </w:pPr>
          </w:p>
        </w:tc>
        <w:tc>
          <w:tcPr>
            <w:tcW w:w="2552" w:type="dxa"/>
            <w:vMerge w:val="restart"/>
            <w:vAlign w:val="center"/>
          </w:tcPr>
          <w:p>
            <w:pPr>
              <w:widowControl/>
              <w:spacing w:line="276" w:lineRule="auto"/>
              <w:rPr>
                <w:rFonts w:ascii="宋体" w:hAnsi="宋体" w:cs="宋体"/>
              </w:rPr>
            </w:pPr>
            <w:r>
              <w:rPr>
                <w:rFonts w:hint="eastAsia" w:ascii="宋体" w:hAnsi="宋体" w:cs="宋体"/>
              </w:rPr>
              <w:t>药品管理</w:t>
            </w:r>
          </w:p>
        </w:tc>
        <w:tc>
          <w:tcPr>
            <w:tcW w:w="2693" w:type="dxa"/>
            <w:vAlign w:val="center"/>
          </w:tcPr>
          <w:p>
            <w:pPr>
              <w:widowControl/>
              <w:spacing w:line="276" w:lineRule="auto"/>
              <w:rPr>
                <w:rFonts w:ascii="宋体" w:hAnsi="宋体" w:cs="宋体"/>
              </w:rPr>
            </w:pPr>
            <w:r>
              <w:rPr>
                <w:rFonts w:hint="eastAsia" w:ascii="宋体" w:hAnsi="宋体" w:cs="宋体"/>
              </w:rPr>
              <w:t>药库管理系统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6</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门诊药房管理系统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7</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住院药房管理系统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8</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住院输液配置中心</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9</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合理用药系统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10</w:t>
            </w:r>
          </w:p>
        </w:tc>
        <w:tc>
          <w:tcPr>
            <w:tcW w:w="1134" w:type="dxa"/>
            <w:vMerge w:val="continue"/>
          </w:tcPr>
          <w:p>
            <w:pPr>
              <w:widowControl/>
              <w:spacing w:line="276" w:lineRule="auto"/>
              <w:rPr>
                <w:rFonts w:ascii="宋体" w:hAnsi="宋体" w:cs="宋体"/>
              </w:rPr>
            </w:pPr>
          </w:p>
        </w:tc>
        <w:tc>
          <w:tcPr>
            <w:tcW w:w="2552" w:type="dxa"/>
            <w:vMerge w:val="restart"/>
            <w:vAlign w:val="center"/>
          </w:tcPr>
          <w:p>
            <w:pPr>
              <w:widowControl/>
              <w:spacing w:line="276" w:lineRule="auto"/>
              <w:rPr>
                <w:rFonts w:ascii="宋体" w:hAnsi="宋体" w:cs="宋体"/>
              </w:rPr>
            </w:pPr>
            <w:r>
              <w:rPr>
                <w:rFonts w:hint="eastAsia" w:ascii="宋体" w:hAnsi="宋体" w:cs="宋体"/>
              </w:rPr>
              <w:t>门诊护士站</w:t>
            </w:r>
          </w:p>
        </w:tc>
        <w:tc>
          <w:tcPr>
            <w:tcW w:w="2693" w:type="dxa"/>
            <w:vAlign w:val="center"/>
          </w:tcPr>
          <w:p>
            <w:pPr>
              <w:widowControl/>
              <w:spacing w:line="276" w:lineRule="auto"/>
              <w:rPr>
                <w:rFonts w:ascii="宋体" w:hAnsi="宋体" w:cs="宋体"/>
              </w:rPr>
            </w:pPr>
            <w:r>
              <w:rPr>
                <w:rFonts w:hint="eastAsia" w:ascii="宋体" w:hAnsi="宋体" w:cs="宋体"/>
              </w:rPr>
              <w:t>门诊输液系统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11</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患者体征录入</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12</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移动输液</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13</w:t>
            </w:r>
          </w:p>
        </w:tc>
        <w:tc>
          <w:tcPr>
            <w:tcW w:w="1134" w:type="dxa"/>
            <w:vMerge w:val="continue"/>
          </w:tcPr>
          <w:p>
            <w:pPr>
              <w:widowControl/>
              <w:spacing w:line="276" w:lineRule="auto"/>
              <w:rPr>
                <w:rFonts w:ascii="宋体" w:hAnsi="宋体" w:cs="宋体"/>
              </w:rPr>
            </w:pPr>
          </w:p>
        </w:tc>
        <w:tc>
          <w:tcPr>
            <w:tcW w:w="2552" w:type="dxa"/>
            <w:vMerge w:val="restart"/>
            <w:vAlign w:val="center"/>
          </w:tcPr>
          <w:p>
            <w:pPr>
              <w:widowControl/>
              <w:spacing w:line="276" w:lineRule="auto"/>
              <w:rPr>
                <w:rFonts w:ascii="宋体" w:hAnsi="宋体" w:cs="宋体"/>
              </w:rPr>
            </w:pPr>
            <w:r>
              <w:rPr>
                <w:rFonts w:hint="eastAsia" w:ascii="宋体" w:hAnsi="宋体" w:cs="宋体"/>
              </w:rPr>
              <w:t>门诊流程优化</w:t>
            </w:r>
          </w:p>
        </w:tc>
        <w:tc>
          <w:tcPr>
            <w:tcW w:w="2693" w:type="dxa"/>
            <w:vAlign w:val="center"/>
          </w:tcPr>
          <w:p>
            <w:pPr>
              <w:widowControl/>
              <w:spacing w:line="276" w:lineRule="auto"/>
              <w:rPr>
                <w:rFonts w:ascii="宋体" w:hAnsi="宋体" w:cs="宋体"/>
              </w:rPr>
            </w:pPr>
            <w:r>
              <w:rPr>
                <w:rFonts w:hint="eastAsia" w:ascii="宋体" w:hAnsi="宋体" w:cs="宋体"/>
              </w:rPr>
              <w:t>门诊预约就医</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14</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门诊预付费就医</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15</w:t>
            </w:r>
          </w:p>
        </w:tc>
        <w:tc>
          <w:tcPr>
            <w:tcW w:w="1134" w:type="dxa"/>
            <w:vMerge w:val="continue"/>
          </w:tcPr>
          <w:p>
            <w:pPr>
              <w:widowControl/>
              <w:spacing w:line="276" w:lineRule="auto"/>
              <w:rPr>
                <w:rFonts w:ascii="宋体" w:hAnsi="宋体" w:cs="宋体"/>
              </w:rPr>
            </w:pPr>
          </w:p>
        </w:tc>
        <w:tc>
          <w:tcPr>
            <w:tcW w:w="2552" w:type="dxa"/>
            <w:vMerge w:val="restart"/>
            <w:vAlign w:val="center"/>
          </w:tcPr>
          <w:p>
            <w:pPr>
              <w:widowControl/>
              <w:spacing w:line="276" w:lineRule="auto"/>
              <w:rPr>
                <w:rFonts w:ascii="宋体" w:hAnsi="宋体" w:cs="宋体"/>
              </w:rPr>
            </w:pPr>
            <w:r>
              <w:rPr>
                <w:rFonts w:hint="eastAsia" w:ascii="宋体" w:hAnsi="宋体" w:cs="宋体"/>
              </w:rPr>
              <w:t>手术管理</w:t>
            </w:r>
          </w:p>
        </w:tc>
        <w:tc>
          <w:tcPr>
            <w:tcW w:w="2693" w:type="dxa"/>
            <w:vAlign w:val="center"/>
          </w:tcPr>
          <w:p>
            <w:pPr>
              <w:widowControl/>
              <w:spacing w:line="276" w:lineRule="auto"/>
              <w:rPr>
                <w:rFonts w:ascii="宋体" w:hAnsi="宋体" w:cs="宋体"/>
              </w:rPr>
            </w:pPr>
            <w:r>
              <w:rPr>
                <w:rFonts w:hint="eastAsia" w:ascii="宋体" w:hAnsi="宋体" w:cs="宋体"/>
              </w:rPr>
              <w:t>门诊手术管理</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16</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住院手术管理</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17</w:t>
            </w:r>
          </w:p>
        </w:tc>
        <w:tc>
          <w:tcPr>
            <w:tcW w:w="1134" w:type="dxa"/>
            <w:vMerge w:val="continue"/>
          </w:tcPr>
          <w:p>
            <w:pPr>
              <w:widowControl/>
              <w:spacing w:line="276" w:lineRule="auto"/>
              <w:rPr>
                <w:rFonts w:ascii="宋体" w:hAnsi="宋体" w:cs="宋体"/>
              </w:rPr>
            </w:pPr>
          </w:p>
        </w:tc>
        <w:tc>
          <w:tcPr>
            <w:tcW w:w="2552" w:type="dxa"/>
            <w:vMerge w:val="restart"/>
            <w:vAlign w:val="center"/>
          </w:tcPr>
          <w:p>
            <w:pPr>
              <w:widowControl/>
              <w:spacing w:line="276" w:lineRule="auto"/>
              <w:rPr>
                <w:rFonts w:ascii="宋体" w:hAnsi="宋体" w:cs="宋体"/>
              </w:rPr>
            </w:pPr>
            <w:r>
              <w:rPr>
                <w:rFonts w:hint="eastAsia" w:ascii="宋体" w:hAnsi="宋体" w:cs="宋体"/>
              </w:rPr>
              <w:t>综合管理与统计分析</w:t>
            </w:r>
          </w:p>
        </w:tc>
        <w:tc>
          <w:tcPr>
            <w:tcW w:w="2693" w:type="dxa"/>
            <w:vAlign w:val="center"/>
          </w:tcPr>
          <w:p>
            <w:pPr>
              <w:widowControl/>
              <w:spacing w:line="276" w:lineRule="auto"/>
              <w:rPr>
                <w:rFonts w:ascii="宋体" w:hAnsi="宋体" w:cs="宋体"/>
              </w:rPr>
            </w:pPr>
            <w:r>
              <w:rPr>
                <w:rFonts w:hint="eastAsia" w:ascii="宋体" w:hAnsi="宋体" w:cs="宋体"/>
              </w:rPr>
              <w:t>医疗统计</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18</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院长查询</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19</w:t>
            </w:r>
          </w:p>
        </w:tc>
        <w:tc>
          <w:tcPr>
            <w:tcW w:w="1134" w:type="dxa"/>
            <w:vMerge w:val="continue"/>
          </w:tcPr>
          <w:p>
            <w:pPr>
              <w:widowControl/>
              <w:spacing w:line="276" w:lineRule="auto"/>
              <w:rPr>
                <w:rFonts w:ascii="宋体" w:hAnsi="宋体" w:cs="宋体"/>
              </w:rPr>
            </w:pPr>
          </w:p>
        </w:tc>
        <w:tc>
          <w:tcPr>
            <w:tcW w:w="2552" w:type="dxa"/>
            <w:vAlign w:val="center"/>
          </w:tcPr>
          <w:p>
            <w:pPr>
              <w:widowControl/>
              <w:spacing w:line="276" w:lineRule="auto"/>
              <w:rPr>
                <w:rFonts w:ascii="宋体" w:hAnsi="宋体" w:cs="宋体"/>
              </w:rPr>
            </w:pPr>
            <w:r>
              <w:rPr>
                <w:rFonts w:hint="eastAsia" w:ascii="宋体" w:hAnsi="宋体" w:cs="宋体"/>
              </w:rPr>
              <w:t>门诊应急管理</w:t>
            </w:r>
          </w:p>
        </w:tc>
        <w:tc>
          <w:tcPr>
            <w:tcW w:w="2693" w:type="dxa"/>
            <w:vAlign w:val="center"/>
          </w:tcPr>
          <w:p>
            <w:pPr>
              <w:widowControl/>
              <w:spacing w:line="276" w:lineRule="auto"/>
              <w:rPr>
                <w:rFonts w:ascii="宋体" w:hAnsi="宋体" w:cs="宋体"/>
              </w:rPr>
            </w:pPr>
            <w:r>
              <w:rPr>
                <w:rFonts w:hint="eastAsia" w:ascii="宋体" w:hAnsi="宋体" w:cs="宋体"/>
              </w:rPr>
              <w:t>门诊应急管理系统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20</w:t>
            </w:r>
          </w:p>
        </w:tc>
        <w:tc>
          <w:tcPr>
            <w:tcW w:w="1134" w:type="dxa"/>
            <w:vMerge w:val="continue"/>
          </w:tcPr>
          <w:p>
            <w:pPr>
              <w:widowControl/>
              <w:spacing w:line="276" w:lineRule="auto"/>
              <w:rPr>
                <w:rFonts w:ascii="宋体" w:hAnsi="宋体" w:cs="宋体"/>
              </w:rPr>
            </w:pPr>
          </w:p>
        </w:tc>
        <w:tc>
          <w:tcPr>
            <w:tcW w:w="2552" w:type="dxa"/>
            <w:vAlign w:val="center"/>
          </w:tcPr>
          <w:p>
            <w:pPr>
              <w:widowControl/>
              <w:spacing w:line="276" w:lineRule="auto"/>
              <w:rPr>
                <w:rFonts w:ascii="宋体" w:hAnsi="宋体" w:cs="宋体"/>
              </w:rPr>
            </w:pPr>
            <w:r>
              <w:rPr>
                <w:rFonts w:hint="eastAsia" w:ascii="宋体" w:hAnsi="宋体" w:cs="宋体"/>
              </w:rPr>
              <w:t>系统管理</w:t>
            </w:r>
          </w:p>
        </w:tc>
        <w:tc>
          <w:tcPr>
            <w:tcW w:w="2693" w:type="dxa"/>
            <w:vAlign w:val="center"/>
          </w:tcPr>
          <w:p>
            <w:pPr>
              <w:widowControl/>
              <w:spacing w:line="276" w:lineRule="auto"/>
              <w:rPr>
                <w:rFonts w:ascii="宋体" w:hAnsi="宋体" w:cs="宋体"/>
              </w:rPr>
            </w:pPr>
            <w:r>
              <w:rPr>
                <w:rFonts w:hint="eastAsia" w:ascii="宋体" w:hAnsi="宋体" w:cs="宋体"/>
              </w:rPr>
              <w:t>系统管理</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21</w:t>
            </w:r>
          </w:p>
        </w:tc>
        <w:tc>
          <w:tcPr>
            <w:tcW w:w="1134" w:type="dxa"/>
            <w:vMerge w:val="restart"/>
            <w:vAlign w:val="center"/>
          </w:tcPr>
          <w:p>
            <w:pPr>
              <w:widowControl/>
              <w:spacing w:line="276" w:lineRule="auto"/>
              <w:rPr>
                <w:rFonts w:ascii="宋体" w:hAnsi="宋体" w:cs="宋体"/>
              </w:rPr>
            </w:pPr>
            <w:r>
              <w:rPr>
                <w:rFonts w:hint="eastAsia" w:ascii="宋体" w:hAnsi="宋体" w:cs="宋体"/>
              </w:rPr>
              <w:t>临床信息系统</w:t>
            </w:r>
          </w:p>
        </w:tc>
        <w:tc>
          <w:tcPr>
            <w:tcW w:w="2552" w:type="dxa"/>
            <w:vMerge w:val="restart"/>
            <w:vAlign w:val="center"/>
          </w:tcPr>
          <w:p>
            <w:pPr>
              <w:widowControl/>
              <w:spacing w:line="276" w:lineRule="auto"/>
              <w:rPr>
                <w:rFonts w:ascii="宋体" w:hAnsi="宋体" w:cs="宋体"/>
              </w:rPr>
            </w:pPr>
            <w:r>
              <w:rPr>
                <w:rFonts w:hint="eastAsia" w:ascii="宋体" w:hAnsi="宋体" w:cs="宋体"/>
              </w:rPr>
              <w:t>门诊临床信息系统</w:t>
            </w:r>
          </w:p>
        </w:tc>
        <w:tc>
          <w:tcPr>
            <w:tcW w:w="2693" w:type="dxa"/>
          </w:tcPr>
          <w:p>
            <w:pPr>
              <w:widowControl/>
              <w:spacing w:line="276" w:lineRule="auto"/>
              <w:rPr>
                <w:rFonts w:ascii="宋体" w:hAnsi="宋体" w:cs="宋体"/>
              </w:rPr>
            </w:pPr>
            <w:r>
              <w:rPr>
                <w:rFonts w:hint="eastAsia" w:ascii="宋体" w:hAnsi="宋体" w:cs="宋体"/>
              </w:rPr>
              <w:t>门诊医生工作站</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22</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门诊结构化电子病历</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23</w:t>
            </w:r>
          </w:p>
        </w:tc>
        <w:tc>
          <w:tcPr>
            <w:tcW w:w="1134" w:type="dxa"/>
            <w:vMerge w:val="continue"/>
          </w:tcPr>
          <w:p>
            <w:pPr>
              <w:widowControl/>
              <w:spacing w:line="276" w:lineRule="auto"/>
              <w:rPr>
                <w:rFonts w:ascii="宋体" w:hAnsi="宋体" w:cs="宋体"/>
              </w:rPr>
            </w:pPr>
          </w:p>
        </w:tc>
        <w:tc>
          <w:tcPr>
            <w:tcW w:w="2552" w:type="dxa"/>
            <w:vAlign w:val="center"/>
          </w:tcPr>
          <w:p>
            <w:pPr>
              <w:widowControl/>
              <w:spacing w:line="276" w:lineRule="auto"/>
              <w:rPr>
                <w:rFonts w:ascii="宋体" w:hAnsi="宋体" w:cs="宋体"/>
                <w:color w:val="FF0000"/>
              </w:rPr>
            </w:pPr>
            <w:r>
              <w:rPr>
                <w:rFonts w:hint="eastAsia" w:ascii="宋体" w:hAnsi="宋体" w:cs="宋体"/>
                <w:color w:val="FF0000"/>
              </w:rPr>
              <w:t>急诊管理系统</w:t>
            </w:r>
          </w:p>
        </w:tc>
        <w:tc>
          <w:tcPr>
            <w:tcW w:w="2693" w:type="dxa"/>
          </w:tcPr>
          <w:p>
            <w:pPr>
              <w:widowControl/>
              <w:spacing w:line="276" w:lineRule="auto"/>
              <w:rPr>
                <w:rFonts w:ascii="宋体" w:hAnsi="宋体" w:cs="宋体"/>
                <w:color w:val="FF0000"/>
              </w:rPr>
            </w:pPr>
            <w:r>
              <w:rPr>
                <w:rFonts w:hint="eastAsia" w:ascii="宋体" w:hAnsi="宋体" w:cs="宋体"/>
                <w:color w:val="FF0000"/>
              </w:rPr>
              <w:t>急诊管理系统</w:t>
            </w:r>
          </w:p>
        </w:tc>
        <w:tc>
          <w:tcPr>
            <w:tcW w:w="1468" w:type="dxa"/>
          </w:tcPr>
          <w:p>
            <w:pPr>
              <w:widowControl/>
              <w:spacing w:line="276" w:lineRule="auto"/>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24</w:t>
            </w:r>
          </w:p>
        </w:tc>
        <w:tc>
          <w:tcPr>
            <w:tcW w:w="1134" w:type="dxa"/>
            <w:vMerge w:val="continue"/>
          </w:tcPr>
          <w:p>
            <w:pPr>
              <w:widowControl/>
              <w:spacing w:line="276" w:lineRule="auto"/>
              <w:rPr>
                <w:rFonts w:ascii="宋体" w:hAnsi="宋体" w:cs="宋体"/>
              </w:rPr>
            </w:pPr>
          </w:p>
        </w:tc>
        <w:tc>
          <w:tcPr>
            <w:tcW w:w="2552" w:type="dxa"/>
            <w:vMerge w:val="restart"/>
            <w:vAlign w:val="center"/>
          </w:tcPr>
          <w:p>
            <w:pPr>
              <w:widowControl/>
              <w:spacing w:line="276" w:lineRule="auto"/>
              <w:rPr>
                <w:rFonts w:ascii="宋体" w:hAnsi="宋体" w:cs="宋体"/>
              </w:rPr>
            </w:pPr>
            <w:r>
              <w:rPr>
                <w:rFonts w:hint="eastAsia" w:ascii="宋体" w:hAnsi="宋体" w:cs="宋体"/>
              </w:rPr>
              <w:t>住院临床信息系统</w:t>
            </w:r>
          </w:p>
        </w:tc>
        <w:tc>
          <w:tcPr>
            <w:tcW w:w="2693" w:type="dxa"/>
          </w:tcPr>
          <w:p>
            <w:pPr>
              <w:widowControl/>
              <w:spacing w:line="276" w:lineRule="auto"/>
              <w:rPr>
                <w:rFonts w:ascii="宋体" w:hAnsi="宋体" w:cs="宋体"/>
              </w:rPr>
            </w:pPr>
            <w:r>
              <w:rPr>
                <w:rFonts w:hint="eastAsia" w:ascii="宋体" w:hAnsi="宋体" w:cs="宋体"/>
              </w:rPr>
              <w:t>住院医生工作站</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25</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住院结构化病历</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26</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住院临床路径</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27</w:t>
            </w:r>
          </w:p>
        </w:tc>
        <w:tc>
          <w:tcPr>
            <w:tcW w:w="1134" w:type="dxa"/>
            <w:vMerge w:val="continue"/>
          </w:tcPr>
          <w:p>
            <w:pPr>
              <w:widowControl/>
              <w:spacing w:line="276" w:lineRule="auto"/>
              <w:rPr>
                <w:rFonts w:ascii="宋体" w:hAnsi="宋体" w:cs="宋体"/>
              </w:rPr>
            </w:pPr>
          </w:p>
        </w:tc>
        <w:tc>
          <w:tcPr>
            <w:tcW w:w="2552" w:type="dxa"/>
            <w:vMerge w:val="restart"/>
            <w:vAlign w:val="center"/>
          </w:tcPr>
          <w:p>
            <w:pPr>
              <w:widowControl/>
              <w:spacing w:line="276" w:lineRule="auto"/>
              <w:rPr>
                <w:rFonts w:ascii="宋体" w:hAnsi="宋体" w:cs="宋体"/>
              </w:rPr>
            </w:pPr>
            <w:r>
              <w:rPr>
                <w:rFonts w:hint="eastAsia" w:ascii="宋体" w:hAnsi="宋体" w:cs="宋体"/>
              </w:rPr>
              <w:t>临床管理信息系统</w:t>
            </w:r>
          </w:p>
        </w:tc>
        <w:tc>
          <w:tcPr>
            <w:tcW w:w="2693" w:type="dxa"/>
          </w:tcPr>
          <w:p>
            <w:pPr>
              <w:widowControl/>
              <w:spacing w:line="276" w:lineRule="auto"/>
              <w:rPr>
                <w:rFonts w:ascii="宋体" w:hAnsi="宋体" w:cs="宋体"/>
              </w:rPr>
            </w:pPr>
            <w:r>
              <w:rPr>
                <w:rFonts w:hint="eastAsia" w:ascii="宋体" w:hAnsi="宋体" w:cs="宋体"/>
              </w:rPr>
              <w:t>疾病监测报告管理系统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28</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抗菌药物管理</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29</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院内感染管理</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30</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危急值管理</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31</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单病种管理</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32</w:t>
            </w:r>
          </w:p>
        </w:tc>
        <w:tc>
          <w:tcPr>
            <w:tcW w:w="1134" w:type="dxa"/>
            <w:vMerge w:val="continue"/>
          </w:tcPr>
          <w:p>
            <w:pPr>
              <w:widowControl/>
              <w:spacing w:line="276" w:lineRule="auto"/>
              <w:rPr>
                <w:rFonts w:ascii="宋体" w:hAnsi="宋体" w:cs="宋体"/>
              </w:rPr>
            </w:pPr>
          </w:p>
        </w:tc>
        <w:tc>
          <w:tcPr>
            <w:tcW w:w="2552" w:type="dxa"/>
            <w:vMerge w:val="restart"/>
            <w:vAlign w:val="center"/>
          </w:tcPr>
          <w:p>
            <w:pPr>
              <w:widowControl/>
              <w:spacing w:line="276" w:lineRule="auto"/>
              <w:rPr>
                <w:rFonts w:ascii="宋体" w:hAnsi="宋体" w:cs="宋体"/>
              </w:rPr>
            </w:pPr>
            <w:r>
              <w:rPr>
                <w:rFonts w:hint="eastAsia" w:ascii="宋体" w:hAnsi="宋体" w:cs="宋体"/>
              </w:rPr>
              <w:t>临床专项系统</w:t>
            </w:r>
          </w:p>
        </w:tc>
        <w:tc>
          <w:tcPr>
            <w:tcW w:w="2693" w:type="dxa"/>
          </w:tcPr>
          <w:p>
            <w:pPr>
              <w:widowControl/>
              <w:spacing w:line="276" w:lineRule="auto"/>
              <w:rPr>
                <w:rFonts w:ascii="宋体" w:hAnsi="宋体" w:cs="宋体"/>
              </w:rPr>
            </w:pPr>
            <w:r>
              <w:rPr>
                <w:rFonts w:hint="eastAsia" w:ascii="宋体" w:hAnsi="宋体" w:cs="宋体"/>
              </w:rPr>
              <w:t>康复管理系统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33</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病案统计管理系统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34</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体检管理系统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35</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手术麻醉系统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36</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重症监护系统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37</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不良事件管理</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38</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前置审方</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39</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无纸化病案管理系统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40</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病历质控系统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41</w:t>
            </w:r>
          </w:p>
        </w:tc>
        <w:tc>
          <w:tcPr>
            <w:tcW w:w="1134" w:type="dxa"/>
            <w:vMerge w:val="restart"/>
            <w:vAlign w:val="center"/>
          </w:tcPr>
          <w:p>
            <w:pPr>
              <w:widowControl/>
              <w:spacing w:line="276" w:lineRule="auto"/>
              <w:rPr>
                <w:rFonts w:ascii="宋体" w:hAnsi="宋体" w:cs="宋体"/>
              </w:rPr>
            </w:pPr>
            <w:r>
              <w:rPr>
                <w:rFonts w:hint="eastAsia" w:ascii="宋体" w:hAnsi="宋体" w:cs="宋体"/>
              </w:rPr>
              <w:t>护理信息系统</w:t>
            </w:r>
          </w:p>
        </w:tc>
        <w:tc>
          <w:tcPr>
            <w:tcW w:w="2552" w:type="dxa"/>
            <w:vAlign w:val="center"/>
          </w:tcPr>
          <w:p>
            <w:pPr>
              <w:widowControl/>
              <w:spacing w:line="276" w:lineRule="auto"/>
              <w:rPr>
                <w:rFonts w:ascii="宋体" w:hAnsi="宋体" w:cs="宋体"/>
              </w:rPr>
            </w:pPr>
            <w:r>
              <w:rPr>
                <w:rFonts w:hint="eastAsia" w:ascii="宋体" w:hAnsi="宋体" w:cs="宋体"/>
              </w:rPr>
              <w:t>住院护士工作站</w:t>
            </w:r>
          </w:p>
        </w:tc>
        <w:tc>
          <w:tcPr>
            <w:tcW w:w="2693" w:type="dxa"/>
          </w:tcPr>
          <w:p>
            <w:pPr>
              <w:widowControl/>
              <w:spacing w:line="276" w:lineRule="auto"/>
              <w:rPr>
                <w:rFonts w:ascii="宋体" w:hAnsi="宋体" w:cs="宋体"/>
              </w:rPr>
            </w:pPr>
            <w:r>
              <w:rPr>
                <w:rFonts w:hint="eastAsia" w:ascii="宋体" w:hAnsi="宋体" w:cs="宋体"/>
              </w:rPr>
              <w:t>住院护士站</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42</w:t>
            </w:r>
          </w:p>
        </w:tc>
        <w:tc>
          <w:tcPr>
            <w:tcW w:w="1134" w:type="dxa"/>
            <w:vMerge w:val="continue"/>
          </w:tcPr>
          <w:p>
            <w:pPr>
              <w:widowControl/>
              <w:spacing w:line="276" w:lineRule="auto"/>
              <w:rPr>
                <w:rFonts w:ascii="宋体" w:hAnsi="宋体" w:cs="宋体"/>
              </w:rPr>
            </w:pPr>
          </w:p>
        </w:tc>
        <w:tc>
          <w:tcPr>
            <w:tcW w:w="2552" w:type="dxa"/>
            <w:vMerge w:val="restart"/>
            <w:vAlign w:val="center"/>
          </w:tcPr>
          <w:p>
            <w:pPr>
              <w:widowControl/>
              <w:spacing w:line="276" w:lineRule="auto"/>
              <w:rPr>
                <w:rFonts w:ascii="宋体" w:hAnsi="宋体" w:cs="宋体"/>
              </w:rPr>
            </w:pPr>
            <w:r>
              <w:rPr>
                <w:rFonts w:hint="eastAsia" w:ascii="宋体" w:hAnsi="宋体" w:cs="宋体"/>
              </w:rPr>
              <w:t>护理信息系统</w:t>
            </w:r>
          </w:p>
        </w:tc>
        <w:tc>
          <w:tcPr>
            <w:tcW w:w="2693" w:type="dxa"/>
          </w:tcPr>
          <w:p>
            <w:pPr>
              <w:widowControl/>
              <w:spacing w:line="276" w:lineRule="auto"/>
              <w:rPr>
                <w:rFonts w:ascii="宋体" w:hAnsi="宋体" w:cs="宋体"/>
              </w:rPr>
            </w:pPr>
            <w:r>
              <w:rPr>
                <w:rFonts w:hint="eastAsia" w:ascii="宋体" w:hAnsi="宋体" w:cs="宋体"/>
              </w:rPr>
              <w:t>护理病历</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43</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护理管理系统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44</w:t>
            </w:r>
          </w:p>
        </w:tc>
        <w:tc>
          <w:tcPr>
            <w:tcW w:w="1134" w:type="dxa"/>
            <w:vMerge w:val="continue"/>
          </w:tcPr>
          <w:p>
            <w:pPr>
              <w:widowControl/>
              <w:spacing w:line="276" w:lineRule="auto"/>
              <w:rPr>
                <w:rFonts w:ascii="宋体" w:hAnsi="宋体" w:cs="宋体"/>
              </w:rPr>
            </w:pPr>
          </w:p>
        </w:tc>
        <w:tc>
          <w:tcPr>
            <w:tcW w:w="2552" w:type="dxa"/>
            <w:vAlign w:val="center"/>
          </w:tcPr>
          <w:p>
            <w:pPr>
              <w:widowControl/>
              <w:spacing w:line="276" w:lineRule="auto"/>
              <w:rPr>
                <w:rFonts w:ascii="宋体" w:hAnsi="宋体" w:cs="宋体"/>
              </w:rPr>
            </w:pPr>
            <w:r>
              <w:rPr>
                <w:rFonts w:hint="eastAsia" w:ascii="宋体" w:hAnsi="宋体" w:cs="宋体"/>
              </w:rPr>
              <w:t>移动护理</w:t>
            </w:r>
          </w:p>
        </w:tc>
        <w:tc>
          <w:tcPr>
            <w:tcW w:w="2693" w:type="dxa"/>
          </w:tcPr>
          <w:p>
            <w:pPr>
              <w:widowControl/>
              <w:spacing w:line="276" w:lineRule="auto"/>
              <w:rPr>
                <w:rFonts w:ascii="宋体" w:hAnsi="宋体" w:cs="宋体"/>
              </w:rPr>
            </w:pPr>
            <w:r>
              <w:rPr>
                <w:rFonts w:hint="eastAsia" w:ascii="宋体" w:hAnsi="宋体" w:cs="宋体"/>
              </w:rPr>
              <w:t>移动护理系统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45</w:t>
            </w:r>
          </w:p>
        </w:tc>
        <w:tc>
          <w:tcPr>
            <w:tcW w:w="1134" w:type="dxa"/>
            <w:vMerge w:val="restart"/>
            <w:vAlign w:val="center"/>
          </w:tcPr>
          <w:p>
            <w:pPr>
              <w:widowControl/>
              <w:spacing w:line="276" w:lineRule="auto"/>
              <w:rPr>
                <w:rFonts w:ascii="宋体" w:hAnsi="宋体" w:cs="宋体"/>
              </w:rPr>
            </w:pPr>
            <w:r>
              <w:rPr>
                <w:rFonts w:hint="eastAsia" w:ascii="宋体" w:hAnsi="宋体" w:cs="宋体"/>
              </w:rPr>
              <w:t>医技信息系统</w:t>
            </w:r>
          </w:p>
        </w:tc>
        <w:tc>
          <w:tcPr>
            <w:tcW w:w="2552" w:type="dxa"/>
            <w:vAlign w:val="center"/>
          </w:tcPr>
          <w:p>
            <w:pPr>
              <w:widowControl/>
              <w:spacing w:line="276" w:lineRule="auto"/>
              <w:rPr>
                <w:rFonts w:ascii="宋体" w:hAnsi="宋体" w:cs="宋体"/>
              </w:rPr>
            </w:pPr>
            <w:r>
              <w:rPr>
                <w:rFonts w:hint="eastAsia" w:ascii="宋体" w:hAnsi="宋体" w:cs="宋体"/>
              </w:rPr>
              <w:t>全院医技预约</w:t>
            </w:r>
          </w:p>
        </w:tc>
        <w:tc>
          <w:tcPr>
            <w:tcW w:w="2693" w:type="dxa"/>
          </w:tcPr>
          <w:p>
            <w:pPr>
              <w:widowControl/>
              <w:spacing w:line="276" w:lineRule="auto"/>
              <w:rPr>
                <w:rFonts w:ascii="宋体" w:hAnsi="宋体" w:cs="宋体"/>
              </w:rPr>
            </w:pPr>
            <w:r>
              <w:rPr>
                <w:rFonts w:hint="eastAsia" w:ascii="宋体" w:hAnsi="宋体" w:cs="宋体"/>
              </w:rPr>
              <w:t>全院医技预约平台</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46</w:t>
            </w:r>
          </w:p>
        </w:tc>
        <w:tc>
          <w:tcPr>
            <w:tcW w:w="1134" w:type="dxa"/>
            <w:vMerge w:val="continue"/>
            <w:vAlign w:val="center"/>
          </w:tcPr>
          <w:p>
            <w:pPr>
              <w:widowControl/>
              <w:spacing w:line="276" w:lineRule="auto"/>
              <w:rPr>
                <w:rFonts w:ascii="宋体" w:hAnsi="宋体" w:cs="宋体"/>
              </w:rPr>
            </w:pPr>
          </w:p>
        </w:tc>
        <w:tc>
          <w:tcPr>
            <w:tcW w:w="2552" w:type="dxa"/>
            <w:vAlign w:val="center"/>
          </w:tcPr>
          <w:p>
            <w:pPr>
              <w:widowControl/>
              <w:spacing w:line="276" w:lineRule="auto"/>
              <w:rPr>
                <w:rFonts w:ascii="宋体" w:hAnsi="宋体" w:cs="宋体"/>
              </w:rPr>
            </w:pPr>
            <w:r>
              <w:rPr>
                <w:rFonts w:hint="eastAsia" w:ascii="宋体" w:hAnsi="宋体" w:cs="宋体"/>
              </w:rPr>
              <w:t>内镜、口腔追溯系统</w:t>
            </w:r>
          </w:p>
        </w:tc>
        <w:tc>
          <w:tcPr>
            <w:tcW w:w="2693" w:type="dxa"/>
            <w:vAlign w:val="center"/>
          </w:tcPr>
          <w:p>
            <w:pPr>
              <w:widowControl/>
              <w:spacing w:line="276" w:lineRule="auto"/>
              <w:rPr>
                <w:rFonts w:ascii="宋体" w:hAnsi="宋体" w:cs="宋体"/>
              </w:rPr>
            </w:pPr>
            <w:r>
              <w:rPr>
                <w:rFonts w:hint="eastAsia" w:ascii="宋体" w:hAnsi="宋体" w:cs="宋体"/>
              </w:rPr>
              <w:t>内镜、口腔追溯系统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47</w:t>
            </w:r>
          </w:p>
        </w:tc>
        <w:tc>
          <w:tcPr>
            <w:tcW w:w="1134" w:type="dxa"/>
            <w:vMerge w:val="restart"/>
            <w:vAlign w:val="center"/>
          </w:tcPr>
          <w:p>
            <w:pPr>
              <w:widowControl/>
              <w:spacing w:line="276" w:lineRule="auto"/>
              <w:rPr>
                <w:rFonts w:ascii="宋体" w:hAnsi="宋体" w:cs="宋体"/>
              </w:rPr>
            </w:pPr>
            <w:r>
              <w:rPr>
                <w:rFonts w:hint="eastAsia" w:ascii="宋体" w:hAnsi="宋体" w:cs="宋体"/>
              </w:rPr>
              <w:t>运营管理系统</w:t>
            </w:r>
          </w:p>
        </w:tc>
        <w:tc>
          <w:tcPr>
            <w:tcW w:w="2552" w:type="dxa"/>
            <w:vMerge w:val="restart"/>
            <w:vAlign w:val="center"/>
          </w:tcPr>
          <w:p>
            <w:pPr>
              <w:widowControl/>
              <w:spacing w:line="276" w:lineRule="auto"/>
              <w:rPr>
                <w:rFonts w:ascii="宋体" w:hAnsi="宋体" w:cs="宋体"/>
              </w:rPr>
            </w:pPr>
            <w:r>
              <w:rPr>
                <w:rFonts w:hint="eastAsia" w:ascii="宋体" w:hAnsi="宋体" w:cs="宋体"/>
              </w:rPr>
              <w:t>运营管理</w:t>
            </w:r>
          </w:p>
        </w:tc>
        <w:tc>
          <w:tcPr>
            <w:tcW w:w="2693" w:type="dxa"/>
          </w:tcPr>
          <w:p>
            <w:pPr>
              <w:widowControl/>
              <w:spacing w:line="276" w:lineRule="auto"/>
              <w:rPr>
                <w:rFonts w:ascii="宋体" w:hAnsi="宋体" w:cs="宋体"/>
              </w:rPr>
            </w:pPr>
            <w:r>
              <w:rPr>
                <w:rFonts w:hint="eastAsia" w:ascii="宋体" w:hAnsi="宋体" w:cs="宋体"/>
              </w:rPr>
              <w:t>医院物资资源和固定资产管理系统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48</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消毒供应室追溯系统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49</w:t>
            </w:r>
          </w:p>
        </w:tc>
        <w:tc>
          <w:tcPr>
            <w:tcW w:w="1134" w:type="dxa"/>
            <w:vMerge w:val="restart"/>
            <w:vAlign w:val="center"/>
          </w:tcPr>
          <w:p>
            <w:pPr>
              <w:widowControl/>
              <w:spacing w:line="276" w:lineRule="auto"/>
              <w:rPr>
                <w:rFonts w:ascii="宋体" w:hAnsi="宋体" w:cs="宋体"/>
              </w:rPr>
            </w:pPr>
            <w:r>
              <w:rPr>
                <w:rFonts w:hint="eastAsia" w:ascii="宋体" w:hAnsi="宋体" w:cs="宋体"/>
              </w:rPr>
              <w:t>患者服务</w:t>
            </w:r>
          </w:p>
        </w:tc>
        <w:tc>
          <w:tcPr>
            <w:tcW w:w="2552" w:type="dxa"/>
            <w:vMerge w:val="restart"/>
            <w:vAlign w:val="center"/>
          </w:tcPr>
          <w:p>
            <w:pPr>
              <w:widowControl/>
              <w:spacing w:line="276" w:lineRule="auto"/>
              <w:rPr>
                <w:rFonts w:ascii="宋体" w:hAnsi="宋体" w:cs="宋体"/>
              </w:rPr>
            </w:pPr>
            <w:r>
              <w:rPr>
                <w:rFonts w:hint="eastAsia" w:ascii="宋体" w:hAnsi="宋体" w:cs="宋体"/>
              </w:rPr>
              <w:t>患者服务</w:t>
            </w:r>
          </w:p>
        </w:tc>
        <w:tc>
          <w:tcPr>
            <w:tcW w:w="2693" w:type="dxa"/>
            <w:vAlign w:val="center"/>
          </w:tcPr>
          <w:p>
            <w:pPr>
              <w:widowControl/>
              <w:spacing w:line="276" w:lineRule="auto"/>
              <w:rPr>
                <w:rFonts w:ascii="宋体" w:hAnsi="宋体" w:cs="宋体"/>
              </w:rPr>
            </w:pPr>
            <w:r>
              <w:rPr>
                <w:rFonts w:hint="eastAsia" w:ascii="宋体" w:hAnsi="宋体" w:cs="宋体"/>
              </w:rPr>
              <w:t>排队叫号</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50</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自助机软件系统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51</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统一支付平台</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52</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入院准备中心</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53</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刷脸付</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54</w:t>
            </w:r>
          </w:p>
        </w:tc>
        <w:tc>
          <w:tcPr>
            <w:tcW w:w="1134" w:type="dxa"/>
            <w:vMerge w:val="restart"/>
            <w:vAlign w:val="center"/>
          </w:tcPr>
          <w:p>
            <w:pPr>
              <w:widowControl/>
              <w:spacing w:line="276" w:lineRule="auto"/>
              <w:rPr>
                <w:rFonts w:ascii="宋体" w:hAnsi="宋体" w:cs="宋体"/>
              </w:rPr>
            </w:pPr>
            <w:r>
              <w:rPr>
                <w:rFonts w:hint="eastAsia" w:ascii="宋体" w:hAnsi="宋体" w:cs="宋体"/>
              </w:rPr>
              <w:t>信息平台</w:t>
            </w:r>
          </w:p>
        </w:tc>
        <w:tc>
          <w:tcPr>
            <w:tcW w:w="2552" w:type="dxa"/>
            <w:vMerge w:val="restart"/>
            <w:vAlign w:val="center"/>
          </w:tcPr>
          <w:p>
            <w:pPr>
              <w:widowControl/>
              <w:spacing w:line="276" w:lineRule="auto"/>
              <w:rPr>
                <w:rFonts w:ascii="宋体" w:hAnsi="宋体" w:cs="宋体"/>
              </w:rPr>
            </w:pPr>
            <w:r>
              <w:rPr>
                <w:rFonts w:hint="eastAsia" w:ascii="宋体" w:hAnsi="宋体" w:cs="宋体"/>
              </w:rPr>
              <w:t>集成平台</w:t>
            </w:r>
          </w:p>
        </w:tc>
        <w:tc>
          <w:tcPr>
            <w:tcW w:w="2693" w:type="dxa"/>
            <w:vAlign w:val="center"/>
          </w:tcPr>
          <w:p>
            <w:pPr>
              <w:widowControl/>
              <w:spacing w:line="276" w:lineRule="auto"/>
              <w:rPr>
                <w:rFonts w:ascii="宋体" w:hAnsi="宋体" w:cs="宋体"/>
              </w:rPr>
            </w:pPr>
            <w:r>
              <w:rPr>
                <w:rFonts w:hint="eastAsia" w:ascii="宋体" w:hAnsi="宋体" w:cs="宋体"/>
              </w:rPr>
              <w:t>HSB 服务总线</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55</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EMPI 患者主索引</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56</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术语与主数据管理</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57</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单点登录</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58</w:t>
            </w:r>
          </w:p>
        </w:tc>
        <w:tc>
          <w:tcPr>
            <w:tcW w:w="1134" w:type="dxa"/>
            <w:vMerge w:val="continue"/>
            <w:vAlign w:val="center"/>
          </w:tcPr>
          <w:p>
            <w:pPr>
              <w:widowControl/>
              <w:spacing w:line="276" w:lineRule="auto"/>
              <w:rPr>
                <w:rFonts w:ascii="宋体" w:hAnsi="宋体" w:cs="宋体"/>
              </w:rPr>
            </w:pPr>
          </w:p>
        </w:tc>
        <w:tc>
          <w:tcPr>
            <w:tcW w:w="2552" w:type="dxa"/>
            <w:vMerge w:val="restart"/>
            <w:vAlign w:val="center"/>
          </w:tcPr>
          <w:p>
            <w:pPr>
              <w:widowControl/>
              <w:spacing w:line="276" w:lineRule="auto"/>
              <w:rPr>
                <w:rFonts w:ascii="宋体" w:hAnsi="宋体" w:cs="宋体"/>
              </w:rPr>
            </w:pPr>
            <w:r>
              <w:rPr>
                <w:rFonts w:hint="eastAsia" w:ascii="宋体" w:hAnsi="宋体" w:cs="宋体"/>
              </w:rPr>
              <w:t>数据中心</w:t>
            </w:r>
          </w:p>
        </w:tc>
        <w:tc>
          <w:tcPr>
            <w:tcW w:w="2693" w:type="dxa"/>
            <w:vAlign w:val="center"/>
          </w:tcPr>
          <w:p>
            <w:pPr>
              <w:widowControl/>
              <w:spacing w:line="276" w:lineRule="auto"/>
              <w:rPr>
                <w:rFonts w:ascii="宋体" w:hAnsi="宋体" w:cs="宋体"/>
              </w:rPr>
            </w:pPr>
            <w:r>
              <w:rPr>
                <w:rFonts w:hint="eastAsia" w:ascii="宋体" w:hAnsi="宋体" w:cs="宋体"/>
              </w:rPr>
              <w:t>数据</w:t>
            </w:r>
            <w:r>
              <w:rPr>
                <w:rFonts w:hint="eastAsia" w:ascii="宋体" w:hAnsi="宋体" w:cs="宋体"/>
                <w:lang w:eastAsia="zh-Hans"/>
              </w:rPr>
              <w:t>中心</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59</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tabs>
                <w:tab w:val="left" w:pos="700"/>
              </w:tabs>
              <w:spacing w:line="276" w:lineRule="auto"/>
              <w:rPr>
                <w:rFonts w:ascii="宋体" w:hAnsi="宋体" w:cs="宋体"/>
              </w:rPr>
            </w:pPr>
            <w:r>
              <w:rPr>
                <w:rFonts w:hint="eastAsia" w:ascii="宋体" w:hAnsi="宋体" w:cs="宋体"/>
              </w:rPr>
              <w:t>数据质量监控系统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60</w:t>
            </w:r>
          </w:p>
        </w:tc>
        <w:tc>
          <w:tcPr>
            <w:tcW w:w="1134" w:type="dxa"/>
            <w:vMerge w:val="continue"/>
            <w:vAlign w:val="center"/>
          </w:tcPr>
          <w:p>
            <w:pPr>
              <w:widowControl/>
              <w:spacing w:line="276" w:lineRule="auto"/>
              <w:rPr>
                <w:rFonts w:ascii="宋体" w:hAnsi="宋体" w:cs="宋体"/>
              </w:rPr>
            </w:pPr>
          </w:p>
        </w:tc>
        <w:tc>
          <w:tcPr>
            <w:tcW w:w="2552" w:type="dxa"/>
            <w:vMerge w:val="restart"/>
            <w:vAlign w:val="center"/>
          </w:tcPr>
          <w:p>
            <w:pPr>
              <w:widowControl/>
              <w:spacing w:line="276" w:lineRule="auto"/>
              <w:rPr>
                <w:rFonts w:ascii="宋体" w:hAnsi="宋体" w:cs="宋体"/>
              </w:rPr>
            </w:pPr>
            <w:r>
              <w:rPr>
                <w:rFonts w:hint="eastAsia" w:ascii="宋体" w:hAnsi="宋体" w:cs="宋体"/>
              </w:rPr>
              <w:t>医院数据应用</w:t>
            </w:r>
          </w:p>
        </w:tc>
        <w:tc>
          <w:tcPr>
            <w:tcW w:w="2693" w:type="dxa"/>
            <w:vAlign w:val="center"/>
          </w:tcPr>
          <w:p>
            <w:pPr>
              <w:widowControl/>
              <w:spacing w:line="276" w:lineRule="auto"/>
              <w:rPr>
                <w:rFonts w:ascii="宋体" w:hAnsi="宋体" w:cs="宋体"/>
              </w:rPr>
            </w:pPr>
            <w:r>
              <w:rPr>
                <w:rFonts w:hint="eastAsia" w:ascii="宋体" w:hAnsi="宋体" w:cs="宋体"/>
              </w:rPr>
              <w:t>患者360视图</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61</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闭环管理</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62</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运营决策支持系统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63</w:t>
            </w:r>
          </w:p>
        </w:tc>
        <w:tc>
          <w:tcPr>
            <w:tcW w:w="1134" w:type="dxa"/>
            <w:vMerge w:val="continue"/>
            <w:vAlign w:val="center"/>
          </w:tcPr>
          <w:p>
            <w:pPr>
              <w:widowControl/>
              <w:spacing w:line="276" w:lineRule="auto"/>
              <w:rPr>
                <w:rFonts w:ascii="宋体" w:hAnsi="宋体" w:cs="宋体"/>
              </w:rPr>
            </w:pPr>
          </w:p>
        </w:tc>
        <w:tc>
          <w:tcPr>
            <w:tcW w:w="2552" w:type="dxa"/>
            <w:vAlign w:val="center"/>
          </w:tcPr>
          <w:p>
            <w:pPr>
              <w:widowControl/>
              <w:spacing w:line="276" w:lineRule="auto"/>
              <w:rPr>
                <w:rFonts w:ascii="宋体" w:hAnsi="宋体" w:cs="宋体"/>
              </w:rPr>
            </w:pPr>
            <w:r>
              <w:rPr>
                <w:rFonts w:hint="eastAsia" w:ascii="宋体" w:hAnsi="宋体" w:cs="宋体"/>
              </w:rPr>
              <w:t>CDSS 临床决策支持系统</w:t>
            </w:r>
          </w:p>
        </w:tc>
        <w:tc>
          <w:tcPr>
            <w:tcW w:w="2693" w:type="dxa"/>
            <w:vAlign w:val="center"/>
          </w:tcPr>
          <w:p>
            <w:pPr>
              <w:widowControl/>
              <w:spacing w:line="276" w:lineRule="auto"/>
              <w:rPr>
                <w:rFonts w:ascii="宋体" w:hAnsi="宋体" w:cs="宋体"/>
              </w:rPr>
            </w:pPr>
            <w:r>
              <w:rPr>
                <w:rFonts w:hint="eastAsia" w:ascii="宋体" w:hAnsi="宋体" w:cs="宋体"/>
              </w:rPr>
              <w:t>CDSS 临床决策支持系统</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64</w:t>
            </w:r>
          </w:p>
        </w:tc>
        <w:tc>
          <w:tcPr>
            <w:tcW w:w="1134" w:type="dxa"/>
            <w:vMerge w:val="restart"/>
            <w:vAlign w:val="center"/>
          </w:tcPr>
          <w:p>
            <w:pPr>
              <w:widowControl/>
              <w:spacing w:line="276" w:lineRule="auto"/>
              <w:rPr>
                <w:rFonts w:ascii="宋体" w:hAnsi="宋体" w:cs="宋体"/>
              </w:rPr>
            </w:pPr>
            <w:r>
              <w:rPr>
                <w:rFonts w:hint="eastAsia" w:ascii="宋体" w:hAnsi="宋体" w:cs="宋体"/>
              </w:rPr>
              <w:t>接口</w:t>
            </w:r>
          </w:p>
        </w:tc>
        <w:tc>
          <w:tcPr>
            <w:tcW w:w="2552" w:type="dxa"/>
            <w:vMerge w:val="restart"/>
            <w:vAlign w:val="center"/>
          </w:tcPr>
          <w:p>
            <w:pPr>
              <w:widowControl/>
              <w:spacing w:line="276" w:lineRule="auto"/>
              <w:rPr>
                <w:rFonts w:ascii="宋体" w:hAnsi="宋体" w:cs="宋体"/>
              </w:rPr>
            </w:pPr>
            <w:r>
              <w:rPr>
                <w:rFonts w:hint="eastAsia" w:ascii="宋体" w:hAnsi="宋体" w:cs="宋体"/>
              </w:rPr>
              <w:t>接口对接</w:t>
            </w:r>
          </w:p>
        </w:tc>
        <w:tc>
          <w:tcPr>
            <w:tcW w:w="2693" w:type="dxa"/>
            <w:vAlign w:val="center"/>
          </w:tcPr>
          <w:p>
            <w:pPr>
              <w:widowControl/>
              <w:spacing w:line="276" w:lineRule="auto"/>
              <w:rPr>
                <w:rFonts w:ascii="宋体" w:hAnsi="宋体" w:cs="宋体"/>
              </w:rPr>
            </w:pPr>
            <w:r>
              <w:rPr>
                <w:rFonts w:hint="eastAsia" w:ascii="宋体" w:hAnsi="宋体" w:cs="宋体"/>
              </w:rPr>
              <w:t>丽水医保接口</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65</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省异地医保接口</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66</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跨省异地接口</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67</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市平台接口（含传染病、慢病等接口）</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68</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微信与支付宝结算</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69</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第三方公司接口（PACS（莱达）、心电图（迪姆）</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70</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药械采购平台接口</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71</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丽水市人口健康信息平台接口</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72</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省移动支付接口</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73</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财务系统接口</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74</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院感系统接口</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75</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诊疗提醒接口</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76</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发热门诊上传接口</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77</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两卡融合</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78</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电子票据</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79</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医保电子凭证</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80</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丽水市互联网+慢病接口</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81</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丽水市绿谷分“信易医”接口</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82</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直免用血接口</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83</w:t>
            </w:r>
          </w:p>
        </w:tc>
        <w:tc>
          <w:tcPr>
            <w:tcW w:w="1134" w:type="dxa"/>
            <w:vMerge w:val="continue"/>
            <w:vAlign w:val="center"/>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vAlign w:val="center"/>
          </w:tcPr>
          <w:p>
            <w:pPr>
              <w:widowControl/>
              <w:spacing w:line="276" w:lineRule="auto"/>
              <w:rPr>
                <w:rFonts w:ascii="宋体" w:hAnsi="宋体" w:cs="宋体"/>
              </w:rPr>
            </w:pPr>
            <w:r>
              <w:rPr>
                <w:rFonts w:hint="eastAsia" w:ascii="宋体" w:hAnsi="宋体" w:cs="宋体"/>
              </w:rPr>
              <w:t>无偿献血荣誉证（门诊诊疗费费直免）接口</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84</w:t>
            </w:r>
          </w:p>
        </w:tc>
        <w:tc>
          <w:tcPr>
            <w:tcW w:w="1134" w:type="dxa"/>
            <w:vMerge w:val="continue"/>
          </w:tcPr>
          <w:p>
            <w:pPr>
              <w:widowControl/>
              <w:spacing w:line="276" w:lineRule="auto"/>
              <w:rPr>
                <w:rFonts w:ascii="宋体" w:hAnsi="宋体" w:cs="宋体"/>
              </w:rPr>
            </w:pPr>
          </w:p>
        </w:tc>
        <w:tc>
          <w:tcPr>
            <w:tcW w:w="2552" w:type="dxa"/>
            <w:vMerge w:val="continue"/>
            <w:vAlign w:val="center"/>
          </w:tcPr>
          <w:p>
            <w:pPr>
              <w:widowControl/>
              <w:spacing w:line="276" w:lineRule="auto"/>
              <w:rPr>
                <w:rFonts w:ascii="宋体" w:hAnsi="宋体" w:cs="宋体"/>
              </w:rPr>
            </w:pPr>
          </w:p>
        </w:tc>
        <w:tc>
          <w:tcPr>
            <w:tcW w:w="2693" w:type="dxa"/>
          </w:tcPr>
          <w:p>
            <w:pPr>
              <w:widowControl/>
              <w:spacing w:line="276" w:lineRule="auto"/>
              <w:rPr>
                <w:rFonts w:ascii="宋体" w:hAnsi="宋体" w:cs="宋体"/>
              </w:rPr>
            </w:pPr>
            <w:r>
              <w:rPr>
                <w:rFonts w:hint="eastAsia" w:ascii="宋体" w:hAnsi="宋体" w:cs="宋体"/>
              </w:rPr>
              <w:t>医后付借口</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675" w:type="dxa"/>
            <w:vAlign w:val="center"/>
          </w:tcPr>
          <w:p>
            <w:pPr>
              <w:widowControl/>
              <w:spacing w:line="276" w:lineRule="auto"/>
              <w:jc w:val="center"/>
              <w:rPr>
                <w:rFonts w:ascii="宋体" w:hAnsi="宋体" w:cs="宋体"/>
              </w:rPr>
            </w:pPr>
            <w:r>
              <w:rPr>
                <w:rFonts w:hint="eastAsia" w:ascii="宋体" w:hAnsi="宋体" w:cs="宋体"/>
              </w:rPr>
              <w:t>85</w:t>
            </w:r>
          </w:p>
        </w:tc>
        <w:tc>
          <w:tcPr>
            <w:tcW w:w="1134" w:type="dxa"/>
            <w:vMerge w:val="restart"/>
            <w:vAlign w:val="center"/>
          </w:tcPr>
          <w:p>
            <w:pPr>
              <w:widowControl/>
              <w:spacing w:line="276" w:lineRule="auto"/>
              <w:rPr>
                <w:rFonts w:ascii="宋体" w:hAnsi="宋体" w:cs="宋体"/>
              </w:rPr>
            </w:pPr>
            <w:r>
              <w:rPr>
                <w:rFonts w:hint="eastAsia" w:ascii="宋体" w:hAnsi="宋体" w:cs="宋体"/>
              </w:rPr>
              <w:t>硬件配套</w:t>
            </w:r>
          </w:p>
        </w:tc>
        <w:tc>
          <w:tcPr>
            <w:tcW w:w="2552" w:type="dxa"/>
            <w:vAlign w:val="center"/>
          </w:tcPr>
          <w:p>
            <w:pPr>
              <w:widowControl/>
              <w:spacing w:line="276" w:lineRule="auto"/>
              <w:rPr>
                <w:rFonts w:ascii="宋体" w:hAnsi="宋体" w:cs="宋体"/>
              </w:rPr>
            </w:pPr>
            <w:r>
              <w:rPr>
                <w:rFonts w:hint="eastAsia" w:ascii="宋体" w:hAnsi="宋体" w:cs="宋体"/>
              </w:rPr>
              <w:t>自助机</w:t>
            </w:r>
          </w:p>
        </w:tc>
        <w:tc>
          <w:tcPr>
            <w:tcW w:w="2693" w:type="dxa"/>
            <w:vAlign w:val="center"/>
          </w:tcPr>
          <w:p>
            <w:pPr>
              <w:widowControl/>
              <w:spacing w:line="276" w:lineRule="auto"/>
              <w:rPr>
                <w:rFonts w:ascii="宋体" w:hAnsi="宋体" w:cs="宋体"/>
              </w:rPr>
            </w:pPr>
            <w:r>
              <w:rPr>
                <w:rFonts w:hint="eastAsia" w:ascii="宋体" w:hAnsi="宋体" w:cs="宋体"/>
              </w:rPr>
              <w:t>3台</w:t>
            </w:r>
          </w:p>
        </w:tc>
        <w:tc>
          <w:tcPr>
            <w:tcW w:w="1468" w:type="dxa"/>
          </w:tcPr>
          <w:p>
            <w:pPr>
              <w:widowControl/>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pacing w:line="276" w:lineRule="auto"/>
              <w:jc w:val="center"/>
              <w:rPr>
                <w:rFonts w:ascii="宋体" w:hAnsi="宋体" w:cs="宋体"/>
              </w:rPr>
            </w:pPr>
            <w:r>
              <w:rPr>
                <w:rFonts w:hint="eastAsia" w:ascii="宋体" w:hAnsi="宋体" w:cs="宋体"/>
              </w:rPr>
              <w:t>86</w:t>
            </w:r>
          </w:p>
        </w:tc>
        <w:tc>
          <w:tcPr>
            <w:tcW w:w="1134" w:type="dxa"/>
            <w:vMerge w:val="continue"/>
            <w:vAlign w:val="center"/>
          </w:tcPr>
          <w:p>
            <w:pPr>
              <w:widowControl/>
              <w:spacing w:line="276" w:lineRule="auto"/>
              <w:rPr>
                <w:rFonts w:ascii="宋体" w:hAnsi="宋体" w:cs="宋体"/>
              </w:rPr>
            </w:pPr>
          </w:p>
        </w:tc>
        <w:tc>
          <w:tcPr>
            <w:tcW w:w="2552" w:type="dxa"/>
            <w:vAlign w:val="center"/>
          </w:tcPr>
          <w:p>
            <w:pPr>
              <w:widowControl/>
              <w:spacing w:line="276" w:lineRule="auto"/>
              <w:rPr>
                <w:rFonts w:ascii="宋体" w:hAnsi="宋体" w:cs="宋体"/>
              </w:rPr>
            </w:pPr>
            <w:r>
              <w:rPr>
                <w:rFonts w:hint="eastAsia" w:ascii="宋体" w:hAnsi="宋体" w:cs="宋体"/>
              </w:rPr>
              <w:t>PDA</w:t>
            </w:r>
          </w:p>
        </w:tc>
        <w:tc>
          <w:tcPr>
            <w:tcW w:w="2693" w:type="dxa"/>
            <w:vAlign w:val="center"/>
          </w:tcPr>
          <w:p>
            <w:pPr>
              <w:widowControl/>
              <w:spacing w:line="276" w:lineRule="auto"/>
              <w:rPr>
                <w:rFonts w:ascii="宋体" w:hAnsi="宋体" w:cs="宋体"/>
              </w:rPr>
            </w:pPr>
            <w:r>
              <w:rPr>
                <w:rFonts w:hint="eastAsia" w:ascii="宋体" w:hAnsi="宋体" w:cs="宋体"/>
              </w:rPr>
              <w:t>25台</w:t>
            </w:r>
          </w:p>
        </w:tc>
        <w:tc>
          <w:tcPr>
            <w:tcW w:w="1468" w:type="dxa"/>
          </w:tcPr>
          <w:p>
            <w:pPr>
              <w:widowControl/>
              <w:spacing w:line="276" w:lineRule="auto"/>
              <w:rPr>
                <w:rFonts w:ascii="宋体" w:hAnsi="宋体" w:cs="宋体"/>
              </w:rPr>
            </w:pPr>
          </w:p>
        </w:tc>
      </w:tr>
    </w:tbl>
    <w:p>
      <w:pPr>
        <w:keepNext/>
        <w:keepLines/>
        <w:numPr>
          <w:ilvl w:val="1"/>
          <w:numId w:val="6"/>
        </w:numPr>
        <w:ind w:firstLine="200"/>
        <w:outlineLvl w:val="1"/>
        <w:rPr>
          <w:rFonts w:ascii="宋体" w:hAnsi="宋体" w:cs="宋体"/>
          <w:b/>
          <w:bCs/>
        </w:rPr>
      </w:pPr>
      <w:r>
        <w:rPr>
          <w:rFonts w:hint="eastAsia" w:ascii="宋体" w:hAnsi="宋体" w:cs="宋体"/>
          <w:b/>
          <w:bCs/>
        </w:rPr>
        <w:t>系统功能需求</w:t>
      </w:r>
    </w:p>
    <w:p>
      <w:pPr>
        <w:keepNext/>
        <w:keepLines/>
        <w:numPr>
          <w:ilvl w:val="2"/>
          <w:numId w:val="6"/>
        </w:numPr>
        <w:spacing w:before="120" w:after="120"/>
        <w:ind w:firstLine="200"/>
        <w:outlineLvl w:val="2"/>
        <w:rPr>
          <w:rFonts w:ascii="宋体" w:hAnsi="宋体" w:cs="宋体"/>
          <w:b/>
        </w:rPr>
      </w:pPr>
      <w:r>
        <w:rPr>
          <w:rFonts w:hint="eastAsia" w:ascii="宋体" w:hAnsi="宋体" w:cs="宋体"/>
          <w:b/>
        </w:rPr>
        <w:t>基础HIS系统</w:t>
      </w:r>
    </w:p>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经济管理</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门急诊挂号系统</w:t>
      </w:r>
    </w:p>
    <w:tbl>
      <w:tblPr>
        <w:tblStyle w:val="47"/>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9"/>
        <w:gridCol w:w="1843"/>
        <w:gridCol w:w="58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Align w:val="center"/>
          </w:tcPr>
          <w:p>
            <w:pPr>
              <w:spacing w:line="360" w:lineRule="auto"/>
              <w:jc w:val="center"/>
              <w:rPr>
                <w:rFonts w:ascii="宋体" w:hAnsi="宋体" w:cs="宋体"/>
                <w:kern w:val="0"/>
              </w:rPr>
            </w:pPr>
            <w:r>
              <w:rPr>
                <w:rFonts w:hint="eastAsia" w:ascii="宋体" w:hAnsi="宋体" w:cs="宋体"/>
                <w:kern w:val="0"/>
              </w:rPr>
              <w:t>序号</w:t>
            </w:r>
          </w:p>
        </w:tc>
        <w:tc>
          <w:tcPr>
            <w:tcW w:w="1843" w:type="dxa"/>
            <w:vAlign w:val="center"/>
          </w:tcPr>
          <w:p>
            <w:pPr>
              <w:spacing w:line="360" w:lineRule="auto"/>
              <w:jc w:val="center"/>
              <w:rPr>
                <w:rFonts w:ascii="宋体" w:hAnsi="宋体" w:cs="宋体"/>
                <w:kern w:val="0"/>
              </w:rPr>
            </w:pPr>
            <w:r>
              <w:rPr>
                <w:rFonts w:hint="eastAsia" w:ascii="宋体" w:hAnsi="宋体" w:cs="宋体"/>
                <w:kern w:val="0"/>
              </w:rPr>
              <w:t>功能要求</w:t>
            </w:r>
          </w:p>
        </w:tc>
        <w:tc>
          <w:tcPr>
            <w:tcW w:w="5812" w:type="dxa"/>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1</w:t>
            </w:r>
          </w:p>
        </w:tc>
        <w:tc>
          <w:tcPr>
            <w:tcW w:w="1843" w:type="dxa"/>
            <w:vMerge w:val="restart"/>
            <w:vAlign w:val="center"/>
          </w:tcPr>
          <w:p>
            <w:pPr>
              <w:spacing w:line="360" w:lineRule="auto"/>
              <w:rPr>
                <w:rFonts w:ascii="宋体" w:hAnsi="宋体" w:cs="宋体"/>
                <w:kern w:val="0"/>
              </w:rPr>
            </w:pPr>
            <w:r>
              <w:rPr>
                <w:rFonts w:hint="eastAsia" w:ascii="宋体" w:hAnsi="宋体" w:cs="宋体"/>
                <w:kern w:val="0"/>
              </w:rPr>
              <w:t>基本功能</w:t>
            </w:r>
          </w:p>
        </w:tc>
        <w:tc>
          <w:tcPr>
            <w:tcW w:w="5812" w:type="dxa"/>
            <w:vAlign w:val="center"/>
          </w:tcPr>
          <w:p>
            <w:pPr>
              <w:spacing w:line="360" w:lineRule="auto"/>
              <w:rPr>
                <w:rFonts w:ascii="宋体" w:hAnsi="宋体" w:cs="宋体"/>
                <w:kern w:val="0"/>
              </w:rPr>
            </w:pPr>
            <w:r>
              <w:rPr>
                <w:rFonts w:hint="eastAsia" w:ascii="宋体" w:hAnsi="宋体" w:cs="宋体"/>
                <w:kern w:val="0"/>
              </w:rPr>
              <w:t>支持医保、公费、自费、医疗补助等多种身份病人挂号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提供多种收费方式，如现金、支票、记帐等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支持节假日挂号管理，自动追加节假日挂号费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提供灵活的费用折扣措施，满足医院商业竞争发展的需要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支持全键盘，无鼠标操作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2</w:t>
            </w:r>
          </w:p>
        </w:tc>
        <w:tc>
          <w:tcPr>
            <w:tcW w:w="1843" w:type="dxa"/>
            <w:vMerge w:val="restart"/>
            <w:vAlign w:val="center"/>
          </w:tcPr>
          <w:p>
            <w:pPr>
              <w:spacing w:line="360" w:lineRule="auto"/>
              <w:rPr>
                <w:rFonts w:ascii="宋体" w:hAnsi="宋体" w:cs="宋体"/>
                <w:kern w:val="0"/>
              </w:rPr>
            </w:pPr>
            <w:r>
              <w:rPr>
                <w:rFonts w:hint="eastAsia" w:ascii="宋体" w:hAnsi="宋体" w:cs="宋体"/>
                <w:kern w:val="0"/>
              </w:rPr>
              <w:t>普通挂号处理</w:t>
            </w:r>
          </w:p>
        </w:tc>
        <w:tc>
          <w:tcPr>
            <w:tcW w:w="5812" w:type="dxa"/>
            <w:vAlign w:val="center"/>
          </w:tcPr>
          <w:p>
            <w:pPr>
              <w:spacing w:line="360" w:lineRule="auto"/>
              <w:rPr>
                <w:rFonts w:ascii="宋体" w:hAnsi="宋体" w:cs="宋体"/>
                <w:kern w:val="0"/>
              </w:rPr>
            </w:pPr>
            <w:r>
              <w:rPr>
                <w:rFonts w:hint="eastAsia" w:ascii="宋体" w:hAnsi="宋体" w:cs="宋体"/>
                <w:kern w:val="0"/>
              </w:rPr>
              <w:t>支持挂号时段限制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支持限号控制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支持挂号收费，换号，退号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支持废号重新启用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支持一人多号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支持病人信息管理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定制各种格式的票据打印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支持病历卡打印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3</w:t>
            </w:r>
          </w:p>
        </w:tc>
        <w:tc>
          <w:tcPr>
            <w:tcW w:w="1843" w:type="dxa"/>
            <w:vMerge w:val="restart"/>
            <w:vAlign w:val="center"/>
          </w:tcPr>
          <w:p>
            <w:pPr>
              <w:spacing w:line="360" w:lineRule="auto"/>
              <w:rPr>
                <w:rFonts w:ascii="宋体" w:hAnsi="宋体" w:cs="宋体"/>
                <w:kern w:val="0"/>
              </w:rPr>
            </w:pPr>
            <w:r>
              <w:rPr>
                <w:rFonts w:hint="eastAsia" w:ascii="宋体" w:hAnsi="宋体" w:cs="宋体"/>
                <w:kern w:val="0"/>
              </w:rPr>
              <w:t>挂号退号</w:t>
            </w:r>
          </w:p>
        </w:tc>
        <w:tc>
          <w:tcPr>
            <w:tcW w:w="5812" w:type="dxa"/>
            <w:vAlign w:val="center"/>
          </w:tcPr>
          <w:p>
            <w:pPr>
              <w:spacing w:line="360" w:lineRule="auto"/>
              <w:rPr>
                <w:rFonts w:ascii="宋体" w:hAnsi="宋体" w:cs="宋体"/>
                <w:kern w:val="0"/>
              </w:rPr>
            </w:pPr>
            <w:r>
              <w:rPr>
                <w:rFonts w:hint="eastAsia" w:ascii="宋体" w:hAnsi="宋体" w:cs="宋体"/>
                <w:kern w:val="0"/>
              </w:rPr>
              <w:t>支持退号的时间限制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支持不同操作人员之间挂号退号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支持退号控制，如已接诊不允许退号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支持挂号收费退费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4</w:t>
            </w:r>
          </w:p>
        </w:tc>
        <w:tc>
          <w:tcPr>
            <w:tcW w:w="1843" w:type="dxa"/>
            <w:vMerge w:val="restart"/>
            <w:vAlign w:val="center"/>
          </w:tcPr>
          <w:p>
            <w:pPr>
              <w:spacing w:line="360" w:lineRule="auto"/>
              <w:rPr>
                <w:rFonts w:ascii="宋体" w:hAnsi="宋体" w:cs="宋体"/>
                <w:kern w:val="0"/>
              </w:rPr>
            </w:pPr>
            <w:r>
              <w:rPr>
                <w:rFonts w:hint="eastAsia" w:ascii="宋体" w:hAnsi="宋体" w:cs="宋体"/>
                <w:kern w:val="0"/>
              </w:rPr>
              <w:t>医生排班管理</w:t>
            </w:r>
          </w:p>
        </w:tc>
        <w:tc>
          <w:tcPr>
            <w:tcW w:w="5812" w:type="dxa"/>
            <w:vAlign w:val="center"/>
          </w:tcPr>
          <w:p>
            <w:pPr>
              <w:spacing w:line="360" w:lineRule="auto"/>
              <w:rPr>
                <w:rFonts w:ascii="宋体" w:hAnsi="宋体" w:cs="宋体"/>
                <w:kern w:val="0"/>
              </w:rPr>
            </w:pPr>
            <w:r>
              <w:rPr>
                <w:rFonts w:hint="eastAsia" w:ascii="宋体" w:hAnsi="宋体" w:cs="宋体"/>
                <w:kern w:val="0"/>
              </w:rPr>
              <w:t>支持自动排班，在指定日期将上周数据转入下周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支持日排班和周排班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支持挂号限号、预约限号、预约开始号、是否停诊等管理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5</w:t>
            </w:r>
          </w:p>
        </w:tc>
        <w:tc>
          <w:tcPr>
            <w:tcW w:w="1843" w:type="dxa"/>
            <w:vMerge w:val="restart"/>
            <w:vAlign w:val="center"/>
          </w:tcPr>
          <w:p>
            <w:pPr>
              <w:spacing w:line="360" w:lineRule="auto"/>
              <w:rPr>
                <w:rFonts w:ascii="宋体" w:hAnsi="宋体" w:cs="宋体"/>
                <w:kern w:val="0"/>
              </w:rPr>
            </w:pPr>
            <w:r>
              <w:rPr>
                <w:rFonts w:hint="eastAsia" w:ascii="宋体" w:hAnsi="宋体" w:cs="宋体"/>
                <w:kern w:val="0"/>
              </w:rPr>
              <w:t>优惠减免管理</w:t>
            </w:r>
          </w:p>
        </w:tc>
        <w:tc>
          <w:tcPr>
            <w:tcW w:w="5812" w:type="dxa"/>
            <w:vAlign w:val="center"/>
          </w:tcPr>
          <w:p>
            <w:pPr>
              <w:spacing w:line="360" w:lineRule="auto"/>
              <w:rPr>
                <w:rFonts w:ascii="宋体" w:hAnsi="宋体" w:cs="宋体"/>
                <w:kern w:val="0"/>
              </w:rPr>
            </w:pPr>
            <w:r>
              <w:rPr>
                <w:rFonts w:hint="eastAsia" w:ascii="宋体" w:hAnsi="宋体" w:cs="宋体"/>
                <w:kern w:val="0"/>
              </w:rPr>
              <w:t>支持挂号费用优惠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支持收费费用优惠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支持根据电脑控制不挂号收费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支持根据挂号科室优惠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支持根据人员类别优惠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支持优惠人员档案管理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6</w:t>
            </w:r>
          </w:p>
        </w:tc>
        <w:tc>
          <w:tcPr>
            <w:tcW w:w="1843" w:type="dxa"/>
            <w:vMerge w:val="restart"/>
            <w:vAlign w:val="center"/>
          </w:tcPr>
          <w:p>
            <w:pPr>
              <w:spacing w:line="360" w:lineRule="auto"/>
              <w:rPr>
                <w:rFonts w:ascii="宋体" w:hAnsi="宋体" w:cs="宋体"/>
                <w:kern w:val="0"/>
              </w:rPr>
            </w:pPr>
            <w:r>
              <w:rPr>
                <w:rFonts w:hint="eastAsia" w:ascii="宋体" w:hAnsi="宋体" w:cs="宋体"/>
                <w:kern w:val="0"/>
              </w:rPr>
              <w:t>查询统计</w:t>
            </w:r>
          </w:p>
        </w:tc>
        <w:tc>
          <w:tcPr>
            <w:tcW w:w="5812" w:type="dxa"/>
            <w:vAlign w:val="center"/>
          </w:tcPr>
          <w:p>
            <w:pPr>
              <w:spacing w:line="360" w:lineRule="auto"/>
              <w:rPr>
                <w:rFonts w:ascii="宋体" w:hAnsi="宋体" w:cs="宋体"/>
                <w:kern w:val="0"/>
              </w:rPr>
            </w:pPr>
            <w:r>
              <w:rPr>
                <w:rFonts w:hint="eastAsia" w:ascii="宋体" w:hAnsi="宋体" w:cs="宋体"/>
                <w:kern w:val="0"/>
              </w:rPr>
              <w:t>门诊挂号日报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挂号分类统计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vAlign w:val="center"/>
          </w:tcPr>
          <w:p>
            <w:pPr>
              <w:spacing w:line="360" w:lineRule="auto"/>
              <w:rPr>
                <w:rFonts w:ascii="宋体" w:hAnsi="宋体" w:cs="宋体"/>
                <w:kern w:val="0"/>
              </w:rPr>
            </w:pPr>
            <w:r>
              <w:rPr>
                <w:rFonts w:hint="eastAsia" w:ascii="宋体" w:hAnsi="宋体" w:cs="宋体"/>
                <w:kern w:val="0"/>
              </w:rPr>
              <w:t>病人挂号查询</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门急诊收费系统</w:t>
      </w:r>
    </w:p>
    <w:tbl>
      <w:tblPr>
        <w:tblStyle w:val="47"/>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761"/>
        <w:gridCol w:w="1499"/>
        <w:gridCol w:w="4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Align w:val="center"/>
          </w:tcPr>
          <w:p>
            <w:pPr>
              <w:spacing w:line="360" w:lineRule="auto"/>
              <w:jc w:val="center"/>
              <w:rPr>
                <w:rFonts w:ascii="宋体" w:hAnsi="宋体" w:cs="宋体"/>
                <w:kern w:val="0"/>
                <w:lang w:val="en-GB"/>
              </w:rPr>
            </w:pPr>
            <w:r>
              <w:rPr>
                <w:rFonts w:hint="eastAsia" w:ascii="宋体" w:hAnsi="宋体" w:cs="宋体"/>
                <w:kern w:val="0"/>
                <w:lang w:val="en-GB"/>
              </w:rPr>
              <w:t>序号</w:t>
            </w:r>
          </w:p>
        </w:tc>
        <w:tc>
          <w:tcPr>
            <w:tcW w:w="1053" w:type="pct"/>
            <w:vAlign w:val="center"/>
          </w:tcPr>
          <w:p>
            <w:pPr>
              <w:spacing w:line="360" w:lineRule="auto"/>
              <w:jc w:val="center"/>
              <w:rPr>
                <w:rFonts w:ascii="宋体" w:hAnsi="宋体" w:cs="宋体"/>
                <w:kern w:val="0"/>
                <w:lang w:val="en-GB"/>
              </w:rPr>
            </w:pPr>
            <w:r>
              <w:rPr>
                <w:rFonts w:hint="eastAsia" w:ascii="宋体" w:hAnsi="宋体" w:cs="宋体"/>
                <w:kern w:val="0"/>
                <w:lang w:val="en-GB"/>
              </w:rPr>
              <w:t>功能要求</w:t>
            </w:r>
          </w:p>
        </w:tc>
        <w:tc>
          <w:tcPr>
            <w:tcW w:w="3506" w:type="pct"/>
            <w:gridSpan w:val="2"/>
            <w:vAlign w:val="center"/>
          </w:tcPr>
          <w:p>
            <w:pPr>
              <w:spacing w:line="360" w:lineRule="auto"/>
              <w:jc w:val="center"/>
              <w:rPr>
                <w:rFonts w:ascii="宋体" w:hAnsi="宋体" w:cs="宋体"/>
                <w:kern w:val="0"/>
                <w:lang w:val="en-GB"/>
              </w:rPr>
            </w:pPr>
            <w:r>
              <w:rPr>
                <w:rFonts w:hint="eastAsia" w:ascii="宋体" w:hAnsi="宋体" w:cs="宋体"/>
                <w:kern w:val="0"/>
                <w:lang w:val="en-GB"/>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restart"/>
            <w:vAlign w:val="center"/>
          </w:tcPr>
          <w:p>
            <w:pPr>
              <w:spacing w:line="360" w:lineRule="auto"/>
              <w:jc w:val="center"/>
              <w:rPr>
                <w:rFonts w:ascii="宋体" w:hAnsi="宋体" w:cs="宋体"/>
                <w:kern w:val="0"/>
              </w:rPr>
            </w:pPr>
            <w:r>
              <w:rPr>
                <w:rFonts w:hint="eastAsia" w:ascii="宋体" w:hAnsi="宋体" w:cs="宋体"/>
                <w:kern w:val="0"/>
              </w:rPr>
              <w:t>1</w:t>
            </w:r>
          </w:p>
        </w:tc>
        <w:tc>
          <w:tcPr>
            <w:tcW w:w="1053" w:type="pct"/>
            <w:vMerge w:val="restart"/>
            <w:vAlign w:val="center"/>
          </w:tcPr>
          <w:p>
            <w:pPr>
              <w:spacing w:line="360" w:lineRule="auto"/>
              <w:rPr>
                <w:rFonts w:ascii="宋体" w:hAnsi="宋体" w:cs="宋体"/>
                <w:kern w:val="0"/>
              </w:rPr>
            </w:pPr>
            <w:r>
              <w:rPr>
                <w:rFonts w:hint="eastAsia" w:ascii="宋体" w:hAnsi="宋体" w:cs="宋体"/>
                <w:kern w:val="0"/>
              </w:rPr>
              <w:t>基本功能</w:t>
            </w:r>
          </w:p>
        </w:tc>
        <w:tc>
          <w:tcPr>
            <w:tcW w:w="3506" w:type="pct"/>
            <w:gridSpan w:val="2"/>
            <w:vAlign w:val="center"/>
          </w:tcPr>
          <w:p>
            <w:pPr>
              <w:spacing w:line="360" w:lineRule="auto"/>
              <w:rPr>
                <w:rFonts w:ascii="宋体" w:hAnsi="宋体" w:cs="宋体"/>
                <w:kern w:val="0"/>
              </w:rPr>
            </w:pPr>
            <w:r>
              <w:rPr>
                <w:rFonts w:hint="eastAsia" w:ascii="宋体" w:hAnsi="宋体" w:cs="宋体"/>
                <w:kern w:val="0"/>
              </w:rPr>
              <w:t>支持医保、公费、自费、医疗补助等多种身份病人挂号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提供多种收费方式，如现金、支票、记帐等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提供灵活的费用折扣措施，满足医院商业竞争发展的需要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支持全键盘，无鼠标操作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restart"/>
            <w:vAlign w:val="center"/>
          </w:tcPr>
          <w:p>
            <w:pPr>
              <w:spacing w:line="360" w:lineRule="auto"/>
              <w:jc w:val="center"/>
              <w:rPr>
                <w:rFonts w:ascii="宋体" w:hAnsi="宋体" w:cs="宋体"/>
                <w:kern w:val="0"/>
              </w:rPr>
            </w:pPr>
            <w:r>
              <w:rPr>
                <w:rFonts w:hint="eastAsia" w:ascii="宋体" w:hAnsi="宋体" w:cs="宋体"/>
                <w:kern w:val="0"/>
              </w:rPr>
              <w:t>2</w:t>
            </w:r>
          </w:p>
        </w:tc>
        <w:tc>
          <w:tcPr>
            <w:tcW w:w="1053" w:type="pct"/>
            <w:vMerge w:val="restart"/>
            <w:vAlign w:val="center"/>
          </w:tcPr>
          <w:p>
            <w:pPr>
              <w:spacing w:line="360" w:lineRule="auto"/>
              <w:rPr>
                <w:rFonts w:ascii="宋体" w:hAnsi="宋体" w:cs="宋体"/>
                <w:kern w:val="0"/>
              </w:rPr>
            </w:pPr>
            <w:r>
              <w:rPr>
                <w:rFonts w:hint="eastAsia" w:ascii="宋体" w:hAnsi="宋体" w:cs="宋体"/>
                <w:kern w:val="0"/>
              </w:rPr>
              <w:t>处方收费</w:t>
            </w:r>
          </w:p>
        </w:tc>
        <w:tc>
          <w:tcPr>
            <w:tcW w:w="3506" w:type="pct"/>
            <w:gridSpan w:val="2"/>
            <w:vAlign w:val="center"/>
          </w:tcPr>
          <w:p>
            <w:pPr>
              <w:spacing w:line="360" w:lineRule="auto"/>
              <w:rPr>
                <w:rFonts w:ascii="宋体" w:hAnsi="宋体" w:cs="宋体"/>
                <w:kern w:val="0"/>
              </w:rPr>
            </w:pPr>
            <w:r>
              <w:rPr>
                <w:rFonts w:hint="eastAsia" w:ascii="宋体" w:hAnsi="宋体" w:cs="宋体"/>
                <w:kern w:val="0"/>
              </w:rPr>
              <w:t>支持复诊病人限期内免挂号直接收费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支持先挂号再收费的流程管理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支持不挂号直接收费的流程管理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支持费用模式的收费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支持医嘱模式的收费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支持电子处方收费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支持多张处方累计收费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收费时显示特殊药品标志，如精神药品1类、2类等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定制各种格式的发票打印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定制LIS接口电子检验处理：如条码打印、材料费自动收取、电子检验单打印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restart"/>
            <w:vAlign w:val="center"/>
          </w:tcPr>
          <w:p>
            <w:pPr>
              <w:spacing w:line="360" w:lineRule="auto"/>
              <w:jc w:val="center"/>
              <w:rPr>
                <w:rFonts w:ascii="宋体" w:hAnsi="宋体" w:cs="宋体"/>
                <w:kern w:val="0"/>
              </w:rPr>
            </w:pPr>
            <w:r>
              <w:rPr>
                <w:rFonts w:hint="eastAsia" w:ascii="宋体" w:hAnsi="宋体" w:cs="宋体"/>
                <w:kern w:val="0"/>
              </w:rPr>
              <w:t>3</w:t>
            </w:r>
          </w:p>
        </w:tc>
        <w:tc>
          <w:tcPr>
            <w:tcW w:w="1053" w:type="pct"/>
            <w:vMerge w:val="restart"/>
            <w:vAlign w:val="center"/>
          </w:tcPr>
          <w:p>
            <w:pPr>
              <w:spacing w:line="360" w:lineRule="auto"/>
              <w:rPr>
                <w:rFonts w:ascii="宋体" w:hAnsi="宋体" w:cs="宋体"/>
                <w:kern w:val="0"/>
              </w:rPr>
            </w:pPr>
            <w:r>
              <w:rPr>
                <w:rFonts w:hint="eastAsia" w:ascii="宋体" w:hAnsi="宋体" w:cs="宋体"/>
                <w:kern w:val="0"/>
              </w:rPr>
              <w:t>收费作废处理</w:t>
            </w:r>
          </w:p>
        </w:tc>
        <w:tc>
          <w:tcPr>
            <w:tcW w:w="3506" w:type="pct"/>
            <w:gridSpan w:val="2"/>
            <w:vAlign w:val="center"/>
          </w:tcPr>
          <w:p>
            <w:pPr>
              <w:spacing w:line="360" w:lineRule="auto"/>
              <w:rPr>
                <w:rFonts w:ascii="宋体" w:hAnsi="宋体" w:cs="宋体"/>
                <w:kern w:val="0"/>
              </w:rPr>
            </w:pPr>
            <w:r>
              <w:rPr>
                <w:rFonts w:hint="eastAsia" w:ascii="宋体" w:hAnsi="宋体" w:cs="宋体"/>
                <w:kern w:val="0"/>
              </w:rPr>
              <w:t>支持作废时病人确认</w:t>
            </w:r>
            <w:r>
              <w:rPr>
                <w:rFonts w:hint="eastAsia" w:ascii="宋体" w:hAnsi="宋体" w:cs="宋体"/>
                <w:kern w:val="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支持隔日作废控制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支持作废权限管理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896" w:type="pct"/>
            <w:vMerge w:val="restart"/>
            <w:vAlign w:val="center"/>
          </w:tcPr>
          <w:p>
            <w:pPr>
              <w:spacing w:line="360" w:lineRule="auto"/>
              <w:rPr>
                <w:rFonts w:ascii="宋体" w:hAnsi="宋体" w:cs="宋体"/>
                <w:kern w:val="0"/>
              </w:rPr>
            </w:pPr>
            <w:r>
              <w:rPr>
                <w:rFonts w:hint="eastAsia" w:ascii="宋体" w:hAnsi="宋体" w:cs="宋体"/>
                <w:kern w:val="0"/>
              </w:rPr>
              <w:t>处方收费作废流程控制</w:t>
            </w:r>
          </w:p>
        </w:tc>
        <w:tc>
          <w:tcPr>
            <w:tcW w:w="2610" w:type="pct"/>
            <w:vAlign w:val="center"/>
          </w:tcPr>
          <w:p>
            <w:pPr>
              <w:spacing w:line="360" w:lineRule="auto"/>
              <w:rPr>
                <w:rFonts w:ascii="宋体" w:hAnsi="宋体" w:cs="宋体"/>
                <w:kern w:val="0"/>
              </w:rPr>
            </w:pPr>
            <w:r>
              <w:rPr>
                <w:rFonts w:hint="eastAsia" w:ascii="宋体" w:hAnsi="宋体" w:cs="宋体"/>
                <w:kern w:val="0"/>
              </w:rPr>
              <w:t>1．未启用门诊医生：未发药则直接作废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896" w:type="pct"/>
            <w:vMerge w:val="continue"/>
            <w:vAlign w:val="center"/>
          </w:tcPr>
          <w:p>
            <w:pPr>
              <w:spacing w:line="360" w:lineRule="auto"/>
              <w:rPr>
                <w:rFonts w:ascii="宋体" w:hAnsi="宋体" w:cs="宋体"/>
                <w:kern w:val="0"/>
              </w:rPr>
            </w:pPr>
          </w:p>
        </w:tc>
        <w:tc>
          <w:tcPr>
            <w:tcW w:w="2610" w:type="pct"/>
            <w:vAlign w:val="center"/>
          </w:tcPr>
          <w:p>
            <w:pPr>
              <w:spacing w:line="360" w:lineRule="auto"/>
              <w:rPr>
                <w:rFonts w:ascii="宋体" w:hAnsi="宋体" w:cs="宋体"/>
                <w:kern w:val="0"/>
              </w:rPr>
            </w:pPr>
            <w:r>
              <w:rPr>
                <w:rFonts w:hint="eastAsia" w:ascii="宋体" w:hAnsi="宋体" w:cs="宋体"/>
                <w:kern w:val="0"/>
              </w:rPr>
              <w:t>2．未启用门诊医生：已发药则先药房退药再作废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896" w:type="pct"/>
            <w:vMerge w:val="continue"/>
            <w:vAlign w:val="center"/>
          </w:tcPr>
          <w:p>
            <w:pPr>
              <w:spacing w:line="360" w:lineRule="auto"/>
              <w:rPr>
                <w:rFonts w:ascii="宋体" w:hAnsi="宋体" w:cs="宋体"/>
                <w:kern w:val="0"/>
              </w:rPr>
            </w:pPr>
          </w:p>
        </w:tc>
        <w:tc>
          <w:tcPr>
            <w:tcW w:w="2610" w:type="pct"/>
            <w:vAlign w:val="center"/>
          </w:tcPr>
          <w:p>
            <w:pPr>
              <w:spacing w:line="360" w:lineRule="auto"/>
              <w:rPr>
                <w:rFonts w:ascii="宋体" w:hAnsi="宋体" w:cs="宋体"/>
                <w:kern w:val="0"/>
              </w:rPr>
            </w:pPr>
            <w:r>
              <w:rPr>
                <w:rFonts w:hint="eastAsia" w:ascii="宋体" w:hAnsi="宋体" w:cs="宋体"/>
                <w:kern w:val="0"/>
              </w:rPr>
              <w:t>3．启用门诊医生：未发药则先医生退药再作废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896" w:type="pct"/>
            <w:vMerge w:val="continue"/>
            <w:vAlign w:val="center"/>
          </w:tcPr>
          <w:p>
            <w:pPr>
              <w:spacing w:line="360" w:lineRule="auto"/>
              <w:rPr>
                <w:rFonts w:ascii="宋体" w:hAnsi="宋体" w:cs="宋体"/>
                <w:kern w:val="0"/>
              </w:rPr>
            </w:pPr>
          </w:p>
        </w:tc>
        <w:tc>
          <w:tcPr>
            <w:tcW w:w="2610" w:type="pct"/>
            <w:vAlign w:val="center"/>
          </w:tcPr>
          <w:p>
            <w:pPr>
              <w:spacing w:line="360" w:lineRule="auto"/>
              <w:rPr>
                <w:rFonts w:ascii="宋体" w:hAnsi="宋体" w:cs="宋体"/>
                <w:kern w:val="0"/>
              </w:rPr>
            </w:pPr>
            <w:r>
              <w:rPr>
                <w:rFonts w:hint="eastAsia" w:ascii="宋体" w:hAnsi="宋体" w:cs="宋体"/>
                <w:kern w:val="0"/>
              </w:rPr>
              <w:t>4．启用门诊医生：已发药则先医生退药由药房确认退药后再作废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896" w:type="pct"/>
            <w:vMerge w:val="restart"/>
            <w:vAlign w:val="center"/>
          </w:tcPr>
          <w:p>
            <w:pPr>
              <w:spacing w:line="360" w:lineRule="auto"/>
              <w:rPr>
                <w:rFonts w:ascii="宋体" w:hAnsi="宋体" w:cs="宋体"/>
                <w:kern w:val="0"/>
              </w:rPr>
            </w:pPr>
            <w:r>
              <w:rPr>
                <w:rFonts w:hint="eastAsia" w:ascii="宋体" w:hAnsi="宋体" w:cs="宋体"/>
                <w:kern w:val="0"/>
              </w:rPr>
              <w:t>医技收费作废流程控制</w:t>
            </w:r>
          </w:p>
        </w:tc>
        <w:tc>
          <w:tcPr>
            <w:tcW w:w="2610" w:type="pct"/>
            <w:vAlign w:val="center"/>
          </w:tcPr>
          <w:p>
            <w:pPr>
              <w:spacing w:line="360" w:lineRule="auto"/>
              <w:rPr>
                <w:rFonts w:ascii="宋体" w:hAnsi="宋体" w:cs="宋体"/>
                <w:kern w:val="0"/>
              </w:rPr>
            </w:pPr>
            <w:r>
              <w:rPr>
                <w:rFonts w:hint="eastAsia" w:ascii="宋体" w:hAnsi="宋体" w:cs="宋体"/>
                <w:kern w:val="0"/>
              </w:rPr>
              <w:t>1．医技未核对：直接作废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896" w:type="pct"/>
            <w:vMerge w:val="continue"/>
            <w:vAlign w:val="center"/>
          </w:tcPr>
          <w:p>
            <w:pPr>
              <w:spacing w:line="360" w:lineRule="auto"/>
              <w:rPr>
                <w:rFonts w:ascii="宋体" w:hAnsi="宋体" w:cs="宋体"/>
                <w:kern w:val="0"/>
              </w:rPr>
            </w:pPr>
          </w:p>
        </w:tc>
        <w:tc>
          <w:tcPr>
            <w:tcW w:w="2610" w:type="pct"/>
            <w:vAlign w:val="center"/>
          </w:tcPr>
          <w:p>
            <w:pPr>
              <w:spacing w:line="360" w:lineRule="auto"/>
              <w:rPr>
                <w:rFonts w:ascii="宋体" w:hAnsi="宋体" w:cs="宋体"/>
                <w:kern w:val="0"/>
              </w:rPr>
            </w:pPr>
            <w:r>
              <w:rPr>
                <w:rFonts w:hint="eastAsia" w:ascii="宋体" w:hAnsi="宋体" w:cs="宋体"/>
                <w:kern w:val="0"/>
              </w:rPr>
              <w:t>2．未启用LIS且医技已核对：先医技科室取消再作废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896" w:type="pct"/>
            <w:vMerge w:val="continue"/>
            <w:vAlign w:val="center"/>
          </w:tcPr>
          <w:p>
            <w:pPr>
              <w:spacing w:line="360" w:lineRule="auto"/>
              <w:rPr>
                <w:rFonts w:ascii="宋体" w:hAnsi="宋体" w:cs="宋体"/>
                <w:kern w:val="0"/>
              </w:rPr>
            </w:pPr>
          </w:p>
        </w:tc>
        <w:tc>
          <w:tcPr>
            <w:tcW w:w="2610" w:type="pct"/>
            <w:vAlign w:val="center"/>
          </w:tcPr>
          <w:p>
            <w:pPr>
              <w:spacing w:line="360" w:lineRule="auto"/>
              <w:rPr>
                <w:rFonts w:ascii="宋体" w:hAnsi="宋体" w:cs="宋体"/>
                <w:kern w:val="0"/>
              </w:rPr>
            </w:pPr>
            <w:r>
              <w:rPr>
                <w:rFonts w:hint="eastAsia" w:ascii="宋体" w:hAnsi="宋体" w:cs="宋体"/>
                <w:kern w:val="0"/>
              </w:rPr>
              <w:t>3．启用LIS且医技已核对：先LIS取消再作废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restart"/>
            <w:vAlign w:val="center"/>
          </w:tcPr>
          <w:p>
            <w:pPr>
              <w:spacing w:line="360" w:lineRule="auto"/>
              <w:jc w:val="center"/>
              <w:rPr>
                <w:rFonts w:ascii="宋体" w:hAnsi="宋体" w:cs="宋体"/>
                <w:kern w:val="0"/>
              </w:rPr>
            </w:pPr>
            <w:r>
              <w:rPr>
                <w:rFonts w:hint="eastAsia" w:ascii="宋体" w:hAnsi="宋体" w:cs="宋体"/>
                <w:kern w:val="0"/>
              </w:rPr>
              <w:t>4</w:t>
            </w:r>
          </w:p>
        </w:tc>
        <w:tc>
          <w:tcPr>
            <w:tcW w:w="1053" w:type="pct"/>
            <w:vMerge w:val="restart"/>
            <w:vAlign w:val="center"/>
          </w:tcPr>
          <w:p>
            <w:pPr>
              <w:spacing w:line="360" w:lineRule="auto"/>
              <w:rPr>
                <w:rFonts w:ascii="宋体" w:hAnsi="宋体" w:cs="宋体"/>
                <w:kern w:val="0"/>
              </w:rPr>
            </w:pPr>
            <w:r>
              <w:rPr>
                <w:rFonts w:hint="eastAsia" w:ascii="宋体" w:hAnsi="宋体" w:cs="宋体"/>
                <w:kern w:val="0"/>
              </w:rPr>
              <w:t>日终关帐</w:t>
            </w:r>
          </w:p>
        </w:tc>
        <w:tc>
          <w:tcPr>
            <w:tcW w:w="3506" w:type="pct"/>
            <w:gridSpan w:val="2"/>
            <w:vAlign w:val="center"/>
          </w:tcPr>
          <w:p>
            <w:pPr>
              <w:spacing w:line="360" w:lineRule="auto"/>
              <w:rPr>
                <w:rFonts w:ascii="宋体" w:hAnsi="宋体" w:cs="宋体"/>
                <w:kern w:val="0"/>
              </w:rPr>
            </w:pPr>
            <w:r>
              <w:rPr>
                <w:rFonts w:hint="eastAsia" w:ascii="宋体" w:hAnsi="宋体" w:cs="宋体"/>
                <w:kern w:val="0"/>
              </w:rPr>
              <w:t>支持手动关帐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支持自动关帐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restart"/>
            <w:vAlign w:val="center"/>
          </w:tcPr>
          <w:p>
            <w:pPr>
              <w:spacing w:line="360" w:lineRule="auto"/>
              <w:jc w:val="center"/>
              <w:rPr>
                <w:rFonts w:ascii="宋体" w:hAnsi="宋体" w:cs="宋体"/>
                <w:kern w:val="0"/>
              </w:rPr>
            </w:pPr>
            <w:r>
              <w:rPr>
                <w:rFonts w:hint="eastAsia" w:ascii="宋体" w:hAnsi="宋体" w:cs="宋体"/>
                <w:kern w:val="0"/>
              </w:rPr>
              <w:t>5</w:t>
            </w:r>
          </w:p>
        </w:tc>
        <w:tc>
          <w:tcPr>
            <w:tcW w:w="1053" w:type="pct"/>
            <w:vMerge w:val="restart"/>
            <w:vAlign w:val="center"/>
          </w:tcPr>
          <w:p>
            <w:pPr>
              <w:spacing w:line="360" w:lineRule="auto"/>
              <w:rPr>
                <w:rFonts w:ascii="宋体" w:hAnsi="宋体" w:cs="宋体"/>
                <w:kern w:val="0"/>
              </w:rPr>
            </w:pPr>
            <w:r>
              <w:rPr>
                <w:rFonts w:hint="eastAsia" w:ascii="宋体" w:hAnsi="宋体" w:cs="宋体"/>
                <w:kern w:val="0"/>
              </w:rPr>
              <w:t>查询统计</w:t>
            </w:r>
          </w:p>
        </w:tc>
        <w:tc>
          <w:tcPr>
            <w:tcW w:w="3506" w:type="pct"/>
            <w:gridSpan w:val="2"/>
            <w:vAlign w:val="center"/>
          </w:tcPr>
          <w:p>
            <w:pPr>
              <w:spacing w:line="360" w:lineRule="auto"/>
              <w:rPr>
                <w:rFonts w:ascii="宋体" w:hAnsi="宋体" w:cs="宋体"/>
                <w:kern w:val="0"/>
              </w:rPr>
            </w:pPr>
            <w:r>
              <w:rPr>
                <w:rFonts w:hint="eastAsia" w:ascii="宋体" w:hAnsi="宋体" w:cs="宋体"/>
                <w:kern w:val="0"/>
              </w:rPr>
              <w:t>个人收入报表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医院收入报表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门诊收费查询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费别类型汇总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 w:type="pct"/>
            <w:vMerge w:val="continue"/>
            <w:vAlign w:val="center"/>
          </w:tcPr>
          <w:p>
            <w:pPr>
              <w:spacing w:line="360" w:lineRule="auto"/>
              <w:jc w:val="center"/>
              <w:rPr>
                <w:rFonts w:ascii="宋体" w:hAnsi="宋体" w:cs="宋体"/>
                <w:kern w:val="0"/>
              </w:rPr>
            </w:pPr>
          </w:p>
        </w:tc>
        <w:tc>
          <w:tcPr>
            <w:tcW w:w="1053" w:type="pct"/>
            <w:vMerge w:val="continue"/>
            <w:vAlign w:val="center"/>
          </w:tcPr>
          <w:p>
            <w:pPr>
              <w:spacing w:line="360" w:lineRule="auto"/>
              <w:rPr>
                <w:rFonts w:ascii="宋体" w:hAnsi="宋体" w:cs="宋体"/>
                <w:kern w:val="0"/>
              </w:rPr>
            </w:pPr>
          </w:p>
        </w:tc>
        <w:tc>
          <w:tcPr>
            <w:tcW w:w="3506" w:type="pct"/>
            <w:gridSpan w:val="2"/>
            <w:vAlign w:val="center"/>
          </w:tcPr>
          <w:p>
            <w:pPr>
              <w:spacing w:line="360" w:lineRule="auto"/>
              <w:rPr>
                <w:rFonts w:ascii="宋体" w:hAnsi="宋体" w:cs="宋体"/>
                <w:kern w:val="0"/>
              </w:rPr>
            </w:pPr>
            <w:r>
              <w:rPr>
                <w:rFonts w:hint="eastAsia" w:ascii="宋体" w:hAnsi="宋体" w:cs="宋体"/>
                <w:kern w:val="0"/>
              </w:rPr>
              <w:t>收费工作量汇总</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出入院管理</w:t>
      </w:r>
    </w:p>
    <w:tbl>
      <w:tblPr>
        <w:tblStyle w:val="47"/>
        <w:tblW w:w="0" w:type="auto"/>
        <w:tblInd w:w="108" w:type="dxa"/>
        <w:tblLayout w:type="fixed"/>
        <w:tblCellMar>
          <w:top w:w="0" w:type="dxa"/>
          <w:left w:w="108" w:type="dxa"/>
          <w:bottom w:w="0" w:type="dxa"/>
          <w:right w:w="108" w:type="dxa"/>
        </w:tblCellMar>
      </w:tblPr>
      <w:tblGrid>
        <w:gridCol w:w="709"/>
        <w:gridCol w:w="1843"/>
        <w:gridCol w:w="1276"/>
        <w:gridCol w:w="850"/>
        <w:gridCol w:w="3686"/>
      </w:tblGrid>
      <w:tr>
        <w:tblPrEx>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功能要求</w:t>
            </w: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入院登记</w:t>
            </w: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支持医保、公费、自费等多种身份病人入院登记</w:t>
            </w:r>
          </w:p>
        </w:tc>
      </w:tr>
      <w:tr>
        <w:tblPrEx>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自动生成住院号，根据病人住院日期、住院次数等来生成住院号</w:t>
            </w:r>
          </w:p>
        </w:tc>
      </w:tr>
      <w:tr>
        <w:tblPrEx>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检索已撤销且有效的住院号，优先分配使用</w:t>
            </w:r>
          </w:p>
        </w:tc>
      </w:tr>
      <w:tr>
        <w:tblPrEx>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国际疾病分类10.0编码的初步诊断</w:t>
            </w:r>
          </w:p>
        </w:tc>
      </w:tr>
      <w:tr>
        <w:tblPrEx>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病区空床位检测，无空床位警示</w:t>
            </w:r>
          </w:p>
        </w:tc>
      </w:tr>
      <w:tr>
        <w:tblPrEx>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登记病人收治医师</w:t>
            </w:r>
          </w:p>
        </w:tc>
      </w:tr>
      <w:tr>
        <w:tblPrEx>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危重级别登记</w:t>
            </w:r>
          </w:p>
        </w:tc>
      </w:tr>
      <w:tr>
        <w:tblPrEx>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8</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允许零费用病人住院登记撤销，收回住院号，重新使用</w:t>
            </w:r>
          </w:p>
        </w:tc>
      </w:tr>
      <w:tr>
        <w:tblPrEx>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9</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支持病人档案管理</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10</w:t>
            </w:r>
          </w:p>
        </w:tc>
        <w:tc>
          <w:tcPr>
            <w:tcW w:w="1843" w:type="dxa"/>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费用登记</w:t>
            </w: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允许病人费用补记帐</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11</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提供限定病人、限定费用的快捷输入</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12</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冲红退费严格控制，要求对应相应费用冲红</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13</w:t>
            </w:r>
          </w:p>
        </w:tc>
        <w:tc>
          <w:tcPr>
            <w:tcW w:w="1843" w:type="dxa"/>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预交款处理</w:t>
            </w:r>
          </w:p>
        </w:tc>
        <w:tc>
          <w:tcPr>
            <w:tcW w:w="2126" w:type="dxa"/>
            <w:gridSpan w:val="2"/>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多种付款方式</w:t>
            </w:r>
          </w:p>
        </w:tc>
        <w:tc>
          <w:tcPr>
            <w:tcW w:w="3686"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现金</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14</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2126" w:type="dxa"/>
            <w:gridSpan w:val="2"/>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686"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支票</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15</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2126" w:type="dxa"/>
            <w:gridSpan w:val="2"/>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686"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POS机银行卡</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16</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提供预交款登记、审核、作废</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17</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提供预交款票据打印</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18</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支持票据退款审核管理</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19</w:t>
            </w:r>
          </w:p>
        </w:tc>
        <w:tc>
          <w:tcPr>
            <w:tcW w:w="1843" w:type="dxa"/>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催款处理</w:t>
            </w: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允许登记病人催缴限额，催缴限额内自动生成催款单</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20</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病人欠费时自动生成催款单</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21</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支持信用担保管理</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22</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提供催款单打印</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23</w:t>
            </w:r>
          </w:p>
        </w:tc>
        <w:tc>
          <w:tcPr>
            <w:tcW w:w="1843" w:type="dxa"/>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结算处理</w:t>
            </w: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支持医保、公费、自费等多种身份病人出院结算</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24</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病人出院结算准确汇总，分类显示</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25</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允许病人多次中途结算</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26</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1276" w:type="dxa"/>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多种付款方式</w:t>
            </w:r>
          </w:p>
        </w:tc>
        <w:tc>
          <w:tcPr>
            <w:tcW w:w="4536" w:type="dxa"/>
            <w:gridSpan w:val="2"/>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现金</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27</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1276"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4536" w:type="dxa"/>
            <w:gridSpan w:val="2"/>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支票</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28</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1276"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4536" w:type="dxa"/>
            <w:gridSpan w:val="2"/>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POS机银行卡</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29</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允许随时查询病人指定日期、指定费用详细清单</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30</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提供灵活的费用折扣措施，满足医院商业竞争发展的需要</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31</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支持欠费病人以医疗损失、应收款等方式结算</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32</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提供结算票据打印</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33</w:t>
            </w:r>
          </w:p>
        </w:tc>
        <w:tc>
          <w:tcPr>
            <w:tcW w:w="1843" w:type="dxa"/>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退款处理</w:t>
            </w: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支持病人多次退款</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34</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支持票据退款审核管理</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35</w:t>
            </w:r>
          </w:p>
        </w:tc>
        <w:tc>
          <w:tcPr>
            <w:tcW w:w="1843" w:type="dxa"/>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费用重算</w:t>
            </w: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支持费用比例分时段重算</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36</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支持批量病人的费用重算</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37</w:t>
            </w:r>
          </w:p>
        </w:tc>
        <w:tc>
          <w:tcPr>
            <w:tcW w:w="1843" w:type="dxa"/>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病区床位设置</w:t>
            </w: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支持病区床位新增、修改、删除等维护</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38</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支持床位单价维护</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39</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支持床位类型维护</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40</w:t>
            </w:r>
          </w:p>
        </w:tc>
        <w:tc>
          <w:tcPr>
            <w:tcW w:w="1843" w:type="dxa"/>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日终关帐</w:t>
            </w: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支持手工定时和不定时关帐</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41</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支持自动关帐</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42</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实现关帐时固定费用自动记帐，如床位费等</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43</w:t>
            </w:r>
          </w:p>
        </w:tc>
        <w:tc>
          <w:tcPr>
            <w:tcW w:w="1843" w:type="dxa"/>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查询统计</w:t>
            </w: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病人预交款清单</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44</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病人费用清单</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45</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病人费用日清单</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46</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床位使用查询</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47</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出院应收应付款统计</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48</w:t>
            </w:r>
          </w:p>
        </w:tc>
        <w:tc>
          <w:tcPr>
            <w:tcW w:w="1843" w:type="dxa"/>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帐册报表</w:t>
            </w: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个人收入报表</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49</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医院收入报表</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50</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费别类型汇总</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51</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在院收入汇总</w:t>
            </w:r>
          </w:p>
        </w:tc>
      </w:tr>
      <w:tr>
        <w:tblPrEx>
          <w:tblCellMar>
            <w:top w:w="0" w:type="dxa"/>
            <w:left w:w="108" w:type="dxa"/>
            <w:bottom w:w="0" w:type="dxa"/>
            <w:right w:w="108" w:type="dxa"/>
          </w:tblCellMar>
        </w:tblPrEx>
        <w:trPr>
          <w:trHeight w:val="567" w:hRule="atLeast"/>
        </w:trPr>
        <w:tc>
          <w:tcPr>
            <w:tcW w:w="70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52</w:t>
            </w:r>
          </w:p>
        </w:tc>
        <w:tc>
          <w:tcPr>
            <w:tcW w:w="184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812"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未结算费用汇总</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医技收费管理</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8"/>
        <w:gridCol w:w="867"/>
        <w:gridCol w:w="4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jc w:val="center"/>
              <w:rPr>
                <w:rFonts w:ascii="宋体" w:hAnsi="宋体" w:cs="宋体"/>
                <w:kern w:val="0"/>
              </w:rPr>
            </w:pPr>
            <w:r>
              <w:rPr>
                <w:rFonts w:hint="eastAsia" w:ascii="宋体" w:hAnsi="宋体" w:cs="宋体"/>
                <w:kern w:val="0"/>
              </w:rPr>
              <w:t>序号</w:t>
            </w:r>
          </w:p>
        </w:tc>
        <w:tc>
          <w:tcPr>
            <w:tcW w:w="1868" w:type="dxa"/>
            <w:vAlign w:val="center"/>
          </w:tcPr>
          <w:p>
            <w:pPr>
              <w:spacing w:line="360" w:lineRule="auto"/>
              <w:jc w:val="center"/>
              <w:rPr>
                <w:rFonts w:ascii="宋体" w:hAnsi="宋体" w:cs="宋体"/>
                <w:kern w:val="0"/>
              </w:rPr>
            </w:pPr>
            <w:r>
              <w:rPr>
                <w:rFonts w:hint="eastAsia" w:ascii="宋体" w:hAnsi="宋体" w:cs="宋体"/>
                <w:kern w:val="0"/>
              </w:rPr>
              <w:t>功能要求</w:t>
            </w:r>
          </w:p>
        </w:tc>
        <w:tc>
          <w:tcPr>
            <w:tcW w:w="5812" w:type="dxa"/>
            <w:gridSpan w:val="2"/>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1</w:t>
            </w:r>
          </w:p>
        </w:tc>
        <w:tc>
          <w:tcPr>
            <w:tcW w:w="1868" w:type="dxa"/>
            <w:vMerge w:val="restart"/>
            <w:vAlign w:val="center"/>
          </w:tcPr>
          <w:p>
            <w:pPr>
              <w:spacing w:line="360" w:lineRule="auto"/>
              <w:rPr>
                <w:rFonts w:ascii="宋体" w:hAnsi="宋体" w:cs="宋体"/>
                <w:kern w:val="0"/>
              </w:rPr>
            </w:pPr>
            <w:r>
              <w:rPr>
                <w:rFonts w:hint="eastAsia" w:ascii="宋体" w:hAnsi="宋体" w:cs="宋体"/>
                <w:kern w:val="0"/>
              </w:rPr>
              <w:t>医技记帐核对模式</w:t>
            </w:r>
          </w:p>
        </w:tc>
        <w:tc>
          <w:tcPr>
            <w:tcW w:w="5812" w:type="dxa"/>
            <w:gridSpan w:val="2"/>
            <w:vAlign w:val="center"/>
          </w:tcPr>
          <w:p>
            <w:pPr>
              <w:spacing w:line="360" w:lineRule="auto"/>
              <w:rPr>
                <w:rFonts w:ascii="宋体" w:hAnsi="宋体" w:cs="宋体"/>
                <w:kern w:val="0"/>
              </w:rPr>
            </w:pPr>
            <w:r>
              <w:rPr>
                <w:rFonts w:hint="eastAsia" w:ascii="宋体" w:hAnsi="宋体" w:cs="宋体"/>
                <w:kern w:val="0"/>
              </w:rPr>
              <w:t>支持多种查询方式，如住院号、门诊号、姓名、发票号、卡号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360" w:lineRule="auto"/>
              <w:jc w:val="center"/>
              <w:rPr>
                <w:rFonts w:ascii="宋体" w:hAnsi="宋体" w:cs="宋体"/>
                <w:kern w:val="0"/>
              </w:rPr>
            </w:pPr>
          </w:p>
        </w:tc>
        <w:tc>
          <w:tcPr>
            <w:tcW w:w="1868" w:type="dxa"/>
            <w:vMerge w:val="continue"/>
            <w:vAlign w:val="center"/>
          </w:tcPr>
          <w:p>
            <w:pPr>
              <w:spacing w:line="360" w:lineRule="auto"/>
              <w:rPr>
                <w:rFonts w:ascii="宋体" w:hAnsi="宋体" w:cs="宋体"/>
                <w:kern w:val="0"/>
              </w:rPr>
            </w:pPr>
          </w:p>
        </w:tc>
        <w:tc>
          <w:tcPr>
            <w:tcW w:w="867" w:type="dxa"/>
            <w:vMerge w:val="restart"/>
            <w:vAlign w:val="center"/>
          </w:tcPr>
          <w:p>
            <w:pPr>
              <w:spacing w:line="360" w:lineRule="auto"/>
              <w:rPr>
                <w:rFonts w:ascii="宋体" w:hAnsi="宋体" w:cs="宋体"/>
                <w:kern w:val="0"/>
              </w:rPr>
            </w:pPr>
            <w:r>
              <w:rPr>
                <w:rFonts w:hint="eastAsia" w:ascii="宋体" w:hAnsi="宋体" w:cs="宋体"/>
                <w:kern w:val="0"/>
              </w:rPr>
              <w:t>门诊</w:t>
            </w:r>
          </w:p>
        </w:tc>
        <w:tc>
          <w:tcPr>
            <w:tcW w:w="4945" w:type="dxa"/>
            <w:vAlign w:val="center"/>
          </w:tcPr>
          <w:p>
            <w:pPr>
              <w:spacing w:line="360" w:lineRule="auto"/>
              <w:rPr>
                <w:rFonts w:ascii="宋体" w:hAnsi="宋体" w:cs="宋体"/>
                <w:kern w:val="0"/>
              </w:rPr>
            </w:pPr>
            <w:r>
              <w:rPr>
                <w:rFonts w:hint="eastAsia" w:ascii="宋体" w:hAnsi="宋体" w:cs="宋体"/>
                <w:kern w:val="0"/>
              </w:rPr>
              <w:t>支持门诊医技核对执行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360" w:lineRule="auto"/>
              <w:jc w:val="center"/>
              <w:rPr>
                <w:rFonts w:ascii="宋体" w:hAnsi="宋体" w:cs="宋体"/>
                <w:kern w:val="0"/>
              </w:rPr>
            </w:pPr>
          </w:p>
        </w:tc>
        <w:tc>
          <w:tcPr>
            <w:tcW w:w="1868" w:type="dxa"/>
            <w:vMerge w:val="continue"/>
            <w:vAlign w:val="center"/>
          </w:tcPr>
          <w:p>
            <w:pPr>
              <w:spacing w:line="360" w:lineRule="auto"/>
              <w:rPr>
                <w:rFonts w:ascii="宋体" w:hAnsi="宋体" w:cs="宋体"/>
                <w:kern w:val="0"/>
              </w:rPr>
            </w:pPr>
          </w:p>
        </w:tc>
        <w:tc>
          <w:tcPr>
            <w:tcW w:w="867" w:type="dxa"/>
            <w:vMerge w:val="continue"/>
            <w:vAlign w:val="center"/>
          </w:tcPr>
          <w:p>
            <w:pPr>
              <w:spacing w:line="360" w:lineRule="auto"/>
              <w:rPr>
                <w:rFonts w:ascii="宋体" w:hAnsi="宋体" w:cs="宋体"/>
                <w:kern w:val="0"/>
              </w:rPr>
            </w:pPr>
          </w:p>
        </w:tc>
        <w:tc>
          <w:tcPr>
            <w:tcW w:w="4945" w:type="dxa"/>
            <w:vAlign w:val="center"/>
          </w:tcPr>
          <w:p>
            <w:pPr>
              <w:spacing w:line="360" w:lineRule="auto"/>
              <w:rPr>
                <w:rFonts w:ascii="宋体" w:hAnsi="宋体" w:cs="宋体"/>
                <w:kern w:val="0"/>
              </w:rPr>
            </w:pPr>
            <w:r>
              <w:rPr>
                <w:rFonts w:hint="eastAsia" w:ascii="宋体" w:hAnsi="宋体" w:cs="宋体"/>
                <w:kern w:val="0"/>
              </w:rPr>
              <w:t>支持门诊医技取消核对执行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360" w:lineRule="auto"/>
              <w:jc w:val="center"/>
              <w:rPr>
                <w:rFonts w:ascii="宋体" w:hAnsi="宋体" w:cs="宋体"/>
                <w:kern w:val="0"/>
              </w:rPr>
            </w:pPr>
          </w:p>
        </w:tc>
        <w:tc>
          <w:tcPr>
            <w:tcW w:w="1868" w:type="dxa"/>
            <w:vMerge w:val="continue"/>
            <w:vAlign w:val="center"/>
          </w:tcPr>
          <w:p>
            <w:pPr>
              <w:spacing w:line="360" w:lineRule="auto"/>
              <w:rPr>
                <w:rFonts w:ascii="宋体" w:hAnsi="宋体" w:cs="宋体"/>
                <w:kern w:val="0"/>
              </w:rPr>
            </w:pPr>
          </w:p>
        </w:tc>
        <w:tc>
          <w:tcPr>
            <w:tcW w:w="867" w:type="dxa"/>
            <w:vMerge w:val="continue"/>
            <w:vAlign w:val="center"/>
          </w:tcPr>
          <w:p>
            <w:pPr>
              <w:spacing w:line="360" w:lineRule="auto"/>
              <w:rPr>
                <w:rFonts w:ascii="宋体" w:hAnsi="宋体" w:cs="宋体"/>
                <w:kern w:val="0"/>
              </w:rPr>
            </w:pPr>
          </w:p>
        </w:tc>
        <w:tc>
          <w:tcPr>
            <w:tcW w:w="4945" w:type="dxa"/>
            <w:vAlign w:val="center"/>
          </w:tcPr>
          <w:p>
            <w:pPr>
              <w:spacing w:line="360" w:lineRule="auto"/>
              <w:rPr>
                <w:rFonts w:ascii="宋体" w:hAnsi="宋体" w:cs="宋体"/>
                <w:kern w:val="0"/>
              </w:rPr>
            </w:pPr>
            <w:r>
              <w:rPr>
                <w:rFonts w:hint="eastAsia" w:ascii="宋体" w:hAnsi="宋体" w:cs="宋体"/>
                <w:kern w:val="0"/>
              </w:rPr>
              <w:t>定制单据打印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360" w:lineRule="auto"/>
              <w:jc w:val="center"/>
              <w:rPr>
                <w:rFonts w:ascii="宋体" w:hAnsi="宋体" w:cs="宋体"/>
                <w:kern w:val="0"/>
              </w:rPr>
            </w:pPr>
          </w:p>
        </w:tc>
        <w:tc>
          <w:tcPr>
            <w:tcW w:w="1868" w:type="dxa"/>
            <w:vMerge w:val="continue"/>
            <w:vAlign w:val="center"/>
          </w:tcPr>
          <w:p>
            <w:pPr>
              <w:spacing w:line="360" w:lineRule="auto"/>
              <w:rPr>
                <w:rFonts w:ascii="宋体" w:hAnsi="宋体" w:cs="宋体"/>
                <w:kern w:val="0"/>
              </w:rPr>
            </w:pPr>
          </w:p>
        </w:tc>
        <w:tc>
          <w:tcPr>
            <w:tcW w:w="867" w:type="dxa"/>
            <w:vMerge w:val="restart"/>
            <w:vAlign w:val="center"/>
          </w:tcPr>
          <w:p>
            <w:pPr>
              <w:spacing w:line="360" w:lineRule="auto"/>
              <w:rPr>
                <w:rFonts w:ascii="宋体" w:hAnsi="宋体" w:cs="宋体"/>
                <w:kern w:val="0"/>
              </w:rPr>
            </w:pPr>
            <w:r>
              <w:rPr>
                <w:rFonts w:hint="eastAsia" w:ascii="宋体" w:hAnsi="宋体" w:cs="宋体"/>
                <w:kern w:val="0"/>
              </w:rPr>
              <w:t>住院</w:t>
            </w:r>
          </w:p>
        </w:tc>
        <w:tc>
          <w:tcPr>
            <w:tcW w:w="4945" w:type="dxa"/>
            <w:vAlign w:val="center"/>
          </w:tcPr>
          <w:p>
            <w:pPr>
              <w:spacing w:line="360" w:lineRule="auto"/>
              <w:rPr>
                <w:rFonts w:ascii="宋体" w:hAnsi="宋体" w:cs="宋体"/>
                <w:kern w:val="0"/>
              </w:rPr>
            </w:pPr>
            <w:r>
              <w:rPr>
                <w:rFonts w:hint="eastAsia" w:ascii="宋体" w:hAnsi="宋体" w:cs="宋体"/>
                <w:kern w:val="0"/>
              </w:rPr>
              <w:t>支持住院医技流程：医生开嘱→护士核对→医技科室核对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360" w:lineRule="auto"/>
              <w:jc w:val="center"/>
              <w:rPr>
                <w:rFonts w:ascii="宋体" w:hAnsi="宋体" w:cs="宋体"/>
                <w:kern w:val="0"/>
              </w:rPr>
            </w:pPr>
          </w:p>
        </w:tc>
        <w:tc>
          <w:tcPr>
            <w:tcW w:w="1868" w:type="dxa"/>
            <w:vMerge w:val="continue"/>
            <w:vAlign w:val="center"/>
          </w:tcPr>
          <w:p>
            <w:pPr>
              <w:spacing w:line="360" w:lineRule="auto"/>
              <w:rPr>
                <w:rFonts w:ascii="宋体" w:hAnsi="宋体" w:cs="宋体"/>
                <w:kern w:val="0"/>
              </w:rPr>
            </w:pPr>
          </w:p>
        </w:tc>
        <w:tc>
          <w:tcPr>
            <w:tcW w:w="867" w:type="dxa"/>
            <w:vMerge w:val="continue"/>
            <w:vAlign w:val="center"/>
          </w:tcPr>
          <w:p>
            <w:pPr>
              <w:spacing w:line="360" w:lineRule="auto"/>
              <w:rPr>
                <w:rFonts w:ascii="宋体" w:hAnsi="宋体" w:cs="宋体"/>
                <w:kern w:val="0"/>
              </w:rPr>
            </w:pPr>
          </w:p>
        </w:tc>
        <w:tc>
          <w:tcPr>
            <w:tcW w:w="4945" w:type="dxa"/>
            <w:vAlign w:val="center"/>
          </w:tcPr>
          <w:p>
            <w:pPr>
              <w:spacing w:line="360" w:lineRule="auto"/>
              <w:rPr>
                <w:rFonts w:ascii="宋体" w:hAnsi="宋体" w:cs="宋体"/>
                <w:kern w:val="0"/>
              </w:rPr>
            </w:pPr>
            <w:r>
              <w:rPr>
                <w:rFonts w:hint="eastAsia" w:ascii="宋体" w:hAnsi="宋体" w:cs="宋体"/>
                <w:kern w:val="0"/>
              </w:rPr>
              <w:t>支持多种记帐方式，护士核对记帐和医技科室核对记帐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360" w:lineRule="auto"/>
              <w:jc w:val="center"/>
              <w:rPr>
                <w:rFonts w:ascii="宋体" w:hAnsi="宋体" w:cs="宋体"/>
                <w:kern w:val="0"/>
              </w:rPr>
            </w:pPr>
          </w:p>
        </w:tc>
        <w:tc>
          <w:tcPr>
            <w:tcW w:w="1868" w:type="dxa"/>
            <w:vMerge w:val="continue"/>
            <w:vAlign w:val="center"/>
          </w:tcPr>
          <w:p>
            <w:pPr>
              <w:spacing w:line="360" w:lineRule="auto"/>
              <w:rPr>
                <w:rFonts w:ascii="宋体" w:hAnsi="宋体" w:cs="宋体"/>
                <w:kern w:val="0"/>
              </w:rPr>
            </w:pPr>
          </w:p>
        </w:tc>
        <w:tc>
          <w:tcPr>
            <w:tcW w:w="867" w:type="dxa"/>
            <w:vMerge w:val="continue"/>
            <w:vAlign w:val="center"/>
          </w:tcPr>
          <w:p>
            <w:pPr>
              <w:spacing w:line="360" w:lineRule="auto"/>
              <w:rPr>
                <w:rFonts w:ascii="宋体" w:hAnsi="宋体" w:cs="宋体"/>
                <w:kern w:val="0"/>
              </w:rPr>
            </w:pPr>
          </w:p>
        </w:tc>
        <w:tc>
          <w:tcPr>
            <w:tcW w:w="4945" w:type="dxa"/>
            <w:vAlign w:val="center"/>
          </w:tcPr>
          <w:p>
            <w:pPr>
              <w:spacing w:line="360" w:lineRule="auto"/>
              <w:rPr>
                <w:rFonts w:ascii="宋体" w:hAnsi="宋体" w:cs="宋体"/>
                <w:kern w:val="0"/>
              </w:rPr>
            </w:pPr>
            <w:r>
              <w:rPr>
                <w:rFonts w:hint="eastAsia" w:ascii="宋体" w:hAnsi="宋体" w:cs="宋体"/>
                <w:kern w:val="0"/>
              </w:rPr>
              <w:t>支持危重病人先抢救后收费管理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360" w:lineRule="auto"/>
              <w:jc w:val="center"/>
              <w:rPr>
                <w:rFonts w:ascii="宋体" w:hAnsi="宋体" w:cs="宋体"/>
                <w:kern w:val="0"/>
              </w:rPr>
            </w:pPr>
          </w:p>
        </w:tc>
        <w:tc>
          <w:tcPr>
            <w:tcW w:w="1868" w:type="dxa"/>
            <w:vMerge w:val="continue"/>
            <w:vAlign w:val="center"/>
          </w:tcPr>
          <w:p>
            <w:pPr>
              <w:spacing w:line="360" w:lineRule="auto"/>
              <w:rPr>
                <w:rFonts w:ascii="宋体" w:hAnsi="宋体" w:cs="宋体"/>
                <w:kern w:val="0"/>
              </w:rPr>
            </w:pPr>
          </w:p>
        </w:tc>
        <w:tc>
          <w:tcPr>
            <w:tcW w:w="867" w:type="dxa"/>
            <w:vMerge w:val="continue"/>
            <w:vAlign w:val="center"/>
          </w:tcPr>
          <w:p>
            <w:pPr>
              <w:spacing w:line="360" w:lineRule="auto"/>
              <w:rPr>
                <w:rFonts w:ascii="宋体" w:hAnsi="宋体" w:cs="宋体"/>
                <w:kern w:val="0"/>
              </w:rPr>
            </w:pPr>
          </w:p>
        </w:tc>
        <w:tc>
          <w:tcPr>
            <w:tcW w:w="4945" w:type="dxa"/>
            <w:vAlign w:val="center"/>
          </w:tcPr>
          <w:p>
            <w:pPr>
              <w:spacing w:line="360" w:lineRule="auto"/>
              <w:rPr>
                <w:rFonts w:ascii="宋体" w:hAnsi="宋体" w:cs="宋体"/>
                <w:kern w:val="0"/>
              </w:rPr>
            </w:pPr>
            <w:r>
              <w:rPr>
                <w:rFonts w:hint="eastAsia" w:ascii="宋体" w:hAnsi="宋体" w:cs="宋体"/>
                <w:kern w:val="0"/>
              </w:rPr>
              <w:t>支持记帐欠费控制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360" w:lineRule="auto"/>
              <w:jc w:val="center"/>
              <w:rPr>
                <w:rFonts w:ascii="宋体" w:hAnsi="宋体" w:cs="宋体"/>
                <w:kern w:val="0"/>
              </w:rPr>
            </w:pPr>
          </w:p>
        </w:tc>
        <w:tc>
          <w:tcPr>
            <w:tcW w:w="1868" w:type="dxa"/>
            <w:vMerge w:val="continue"/>
            <w:vAlign w:val="center"/>
          </w:tcPr>
          <w:p>
            <w:pPr>
              <w:spacing w:line="360" w:lineRule="auto"/>
              <w:rPr>
                <w:rFonts w:ascii="宋体" w:hAnsi="宋体" w:cs="宋体"/>
                <w:kern w:val="0"/>
              </w:rPr>
            </w:pPr>
          </w:p>
        </w:tc>
        <w:tc>
          <w:tcPr>
            <w:tcW w:w="867" w:type="dxa"/>
            <w:vMerge w:val="continue"/>
            <w:vAlign w:val="center"/>
          </w:tcPr>
          <w:p>
            <w:pPr>
              <w:spacing w:line="360" w:lineRule="auto"/>
              <w:rPr>
                <w:rFonts w:ascii="宋体" w:hAnsi="宋体" w:cs="宋体"/>
                <w:kern w:val="0"/>
              </w:rPr>
            </w:pPr>
          </w:p>
        </w:tc>
        <w:tc>
          <w:tcPr>
            <w:tcW w:w="4945" w:type="dxa"/>
            <w:vAlign w:val="center"/>
          </w:tcPr>
          <w:p>
            <w:pPr>
              <w:spacing w:line="360" w:lineRule="auto"/>
              <w:rPr>
                <w:rFonts w:ascii="宋体" w:hAnsi="宋体" w:cs="宋体"/>
                <w:kern w:val="0"/>
              </w:rPr>
            </w:pPr>
            <w:r>
              <w:rPr>
                <w:rFonts w:hint="eastAsia" w:ascii="宋体" w:hAnsi="宋体" w:cs="宋体"/>
                <w:kern w:val="0"/>
              </w:rPr>
              <w:t>支持信用担保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2</w:t>
            </w:r>
          </w:p>
        </w:tc>
        <w:tc>
          <w:tcPr>
            <w:tcW w:w="1868" w:type="dxa"/>
            <w:vMerge w:val="restart"/>
            <w:vAlign w:val="center"/>
          </w:tcPr>
          <w:p>
            <w:pPr>
              <w:spacing w:line="360" w:lineRule="auto"/>
              <w:rPr>
                <w:rFonts w:ascii="宋体" w:hAnsi="宋体" w:cs="宋体"/>
                <w:kern w:val="0"/>
              </w:rPr>
            </w:pPr>
            <w:r>
              <w:rPr>
                <w:rFonts w:hint="eastAsia" w:ascii="宋体" w:hAnsi="宋体" w:cs="宋体"/>
                <w:kern w:val="0"/>
              </w:rPr>
              <w:t>补记帐</w:t>
            </w:r>
          </w:p>
        </w:tc>
        <w:tc>
          <w:tcPr>
            <w:tcW w:w="5812" w:type="dxa"/>
            <w:gridSpan w:val="2"/>
            <w:vAlign w:val="center"/>
          </w:tcPr>
          <w:p>
            <w:pPr>
              <w:spacing w:line="360" w:lineRule="auto"/>
              <w:rPr>
                <w:rFonts w:ascii="宋体" w:hAnsi="宋体" w:cs="宋体"/>
                <w:kern w:val="0"/>
              </w:rPr>
            </w:pPr>
            <w:r>
              <w:rPr>
                <w:rFonts w:hint="eastAsia" w:ascii="宋体" w:hAnsi="宋体" w:cs="宋体"/>
                <w:kern w:val="0"/>
              </w:rPr>
              <w:t>支持记帐费用数量限制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360" w:lineRule="auto"/>
              <w:jc w:val="center"/>
              <w:rPr>
                <w:rFonts w:ascii="宋体" w:hAnsi="宋体" w:cs="宋体"/>
                <w:kern w:val="0"/>
              </w:rPr>
            </w:pPr>
          </w:p>
        </w:tc>
        <w:tc>
          <w:tcPr>
            <w:tcW w:w="1868" w:type="dxa"/>
            <w:vMerge w:val="continue"/>
            <w:vAlign w:val="center"/>
          </w:tcPr>
          <w:p>
            <w:pPr>
              <w:spacing w:line="360" w:lineRule="auto"/>
              <w:rPr>
                <w:rFonts w:ascii="宋体" w:hAnsi="宋体" w:cs="宋体"/>
                <w:kern w:val="0"/>
              </w:rPr>
            </w:pPr>
          </w:p>
        </w:tc>
        <w:tc>
          <w:tcPr>
            <w:tcW w:w="5812" w:type="dxa"/>
            <w:gridSpan w:val="2"/>
            <w:vAlign w:val="center"/>
          </w:tcPr>
          <w:p>
            <w:pPr>
              <w:spacing w:line="360" w:lineRule="auto"/>
              <w:rPr>
                <w:rFonts w:ascii="宋体" w:hAnsi="宋体" w:cs="宋体"/>
                <w:kern w:val="0"/>
              </w:rPr>
            </w:pPr>
            <w:r>
              <w:rPr>
                <w:rFonts w:hint="eastAsia" w:ascii="宋体" w:hAnsi="宋体" w:cs="宋体"/>
                <w:kern w:val="0"/>
              </w:rPr>
              <w:t>支持记帐费用项目限制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360" w:lineRule="auto"/>
              <w:jc w:val="center"/>
              <w:rPr>
                <w:rFonts w:ascii="宋体" w:hAnsi="宋体" w:cs="宋体"/>
                <w:kern w:val="0"/>
              </w:rPr>
            </w:pPr>
          </w:p>
        </w:tc>
        <w:tc>
          <w:tcPr>
            <w:tcW w:w="1868" w:type="dxa"/>
            <w:vMerge w:val="continue"/>
            <w:vAlign w:val="center"/>
          </w:tcPr>
          <w:p>
            <w:pPr>
              <w:spacing w:line="360" w:lineRule="auto"/>
              <w:rPr>
                <w:rFonts w:ascii="宋体" w:hAnsi="宋体" w:cs="宋体"/>
                <w:kern w:val="0"/>
              </w:rPr>
            </w:pPr>
          </w:p>
        </w:tc>
        <w:tc>
          <w:tcPr>
            <w:tcW w:w="5812" w:type="dxa"/>
            <w:gridSpan w:val="2"/>
            <w:vAlign w:val="center"/>
          </w:tcPr>
          <w:p>
            <w:pPr>
              <w:spacing w:line="360" w:lineRule="auto"/>
              <w:rPr>
                <w:rFonts w:ascii="宋体" w:hAnsi="宋体" w:cs="宋体"/>
                <w:kern w:val="0"/>
              </w:rPr>
            </w:pPr>
            <w:r>
              <w:rPr>
                <w:rFonts w:hint="eastAsia" w:ascii="宋体" w:hAnsi="宋体" w:cs="宋体"/>
                <w:kern w:val="0"/>
              </w:rPr>
              <w:t>支持退费权限管理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3</w:t>
            </w:r>
          </w:p>
        </w:tc>
        <w:tc>
          <w:tcPr>
            <w:tcW w:w="1868" w:type="dxa"/>
            <w:vMerge w:val="restart"/>
            <w:vAlign w:val="center"/>
          </w:tcPr>
          <w:p>
            <w:pPr>
              <w:spacing w:line="360" w:lineRule="auto"/>
              <w:rPr>
                <w:rFonts w:ascii="宋体" w:hAnsi="宋体" w:cs="宋体"/>
                <w:kern w:val="0"/>
              </w:rPr>
            </w:pPr>
            <w:r>
              <w:rPr>
                <w:rFonts w:hint="eastAsia" w:ascii="宋体" w:hAnsi="宋体" w:cs="宋体"/>
                <w:kern w:val="0"/>
              </w:rPr>
              <w:t>费用查询</w:t>
            </w:r>
          </w:p>
        </w:tc>
        <w:tc>
          <w:tcPr>
            <w:tcW w:w="5812" w:type="dxa"/>
            <w:gridSpan w:val="2"/>
            <w:vAlign w:val="center"/>
          </w:tcPr>
          <w:p>
            <w:pPr>
              <w:spacing w:line="360" w:lineRule="auto"/>
              <w:rPr>
                <w:rFonts w:ascii="宋体" w:hAnsi="宋体" w:cs="宋体"/>
                <w:kern w:val="0"/>
              </w:rPr>
            </w:pPr>
            <w:r>
              <w:rPr>
                <w:rFonts w:hint="eastAsia" w:ascii="宋体" w:hAnsi="宋体" w:cs="宋体"/>
                <w:kern w:val="0"/>
              </w:rPr>
              <w:t>支持记帐费用分类：费用和药品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360" w:lineRule="auto"/>
              <w:jc w:val="center"/>
              <w:rPr>
                <w:rFonts w:ascii="宋体" w:hAnsi="宋体" w:cs="宋体"/>
                <w:kern w:val="0"/>
              </w:rPr>
            </w:pPr>
          </w:p>
        </w:tc>
        <w:tc>
          <w:tcPr>
            <w:tcW w:w="1868" w:type="dxa"/>
            <w:vMerge w:val="continue"/>
            <w:vAlign w:val="center"/>
          </w:tcPr>
          <w:p>
            <w:pPr>
              <w:spacing w:line="360" w:lineRule="auto"/>
              <w:rPr>
                <w:rFonts w:ascii="宋体" w:hAnsi="宋体" w:cs="宋体"/>
                <w:kern w:val="0"/>
              </w:rPr>
            </w:pPr>
          </w:p>
        </w:tc>
        <w:tc>
          <w:tcPr>
            <w:tcW w:w="5812" w:type="dxa"/>
            <w:gridSpan w:val="2"/>
            <w:vAlign w:val="center"/>
          </w:tcPr>
          <w:p>
            <w:pPr>
              <w:spacing w:line="360" w:lineRule="auto"/>
              <w:rPr>
                <w:rFonts w:ascii="宋体" w:hAnsi="宋体" w:cs="宋体"/>
                <w:kern w:val="0"/>
              </w:rPr>
            </w:pPr>
            <w:r>
              <w:rPr>
                <w:rFonts w:hint="eastAsia" w:ascii="宋体" w:hAnsi="宋体" w:cs="宋体"/>
                <w:kern w:val="0"/>
              </w:rPr>
              <w:t>支持按日查询病人记帐费用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360" w:lineRule="auto"/>
              <w:jc w:val="center"/>
              <w:rPr>
                <w:rFonts w:ascii="宋体" w:hAnsi="宋体" w:cs="宋体"/>
                <w:kern w:val="0"/>
              </w:rPr>
            </w:pPr>
          </w:p>
        </w:tc>
        <w:tc>
          <w:tcPr>
            <w:tcW w:w="1868" w:type="dxa"/>
            <w:vMerge w:val="continue"/>
            <w:vAlign w:val="center"/>
          </w:tcPr>
          <w:p>
            <w:pPr>
              <w:spacing w:line="360" w:lineRule="auto"/>
              <w:rPr>
                <w:rFonts w:ascii="宋体" w:hAnsi="宋体" w:cs="宋体"/>
                <w:kern w:val="0"/>
              </w:rPr>
            </w:pPr>
          </w:p>
        </w:tc>
        <w:tc>
          <w:tcPr>
            <w:tcW w:w="5812" w:type="dxa"/>
            <w:gridSpan w:val="2"/>
            <w:vAlign w:val="center"/>
          </w:tcPr>
          <w:p>
            <w:pPr>
              <w:spacing w:line="360" w:lineRule="auto"/>
              <w:rPr>
                <w:rFonts w:ascii="宋体" w:hAnsi="宋体" w:cs="宋体"/>
                <w:kern w:val="0"/>
              </w:rPr>
            </w:pPr>
            <w:r>
              <w:rPr>
                <w:rFonts w:hint="eastAsia" w:ascii="宋体" w:hAnsi="宋体" w:cs="宋体"/>
                <w:kern w:val="0"/>
              </w:rPr>
              <w:t>支持病人本科室的记帐费用查询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360" w:lineRule="auto"/>
              <w:jc w:val="center"/>
              <w:rPr>
                <w:rFonts w:ascii="宋体" w:hAnsi="宋体" w:cs="宋体"/>
                <w:kern w:val="0"/>
              </w:rPr>
            </w:pPr>
          </w:p>
        </w:tc>
        <w:tc>
          <w:tcPr>
            <w:tcW w:w="1868" w:type="dxa"/>
            <w:vMerge w:val="continue"/>
            <w:vAlign w:val="center"/>
          </w:tcPr>
          <w:p>
            <w:pPr>
              <w:spacing w:line="360" w:lineRule="auto"/>
              <w:rPr>
                <w:rFonts w:ascii="宋体" w:hAnsi="宋体" w:cs="宋体"/>
                <w:kern w:val="0"/>
              </w:rPr>
            </w:pPr>
          </w:p>
        </w:tc>
        <w:tc>
          <w:tcPr>
            <w:tcW w:w="5812" w:type="dxa"/>
            <w:gridSpan w:val="2"/>
            <w:vAlign w:val="center"/>
          </w:tcPr>
          <w:p>
            <w:pPr>
              <w:spacing w:line="360" w:lineRule="auto"/>
              <w:rPr>
                <w:rFonts w:ascii="宋体" w:hAnsi="宋体" w:cs="宋体"/>
                <w:kern w:val="0"/>
              </w:rPr>
            </w:pPr>
            <w:r>
              <w:rPr>
                <w:rFonts w:hint="eastAsia" w:ascii="宋体" w:hAnsi="宋体" w:cs="宋体"/>
                <w:kern w:val="0"/>
              </w:rPr>
              <w:t>支持病人其他科室的记帐费用查询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4</w:t>
            </w:r>
          </w:p>
        </w:tc>
        <w:tc>
          <w:tcPr>
            <w:tcW w:w="1868" w:type="dxa"/>
            <w:vMerge w:val="restart"/>
            <w:vAlign w:val="center"/>
          </w:tcPr>
          <w:p>
            <w:pPr>
              <w:spacing w:line="360" w:lineRule="auto"/>
              <w:rPr>
                <w:rFonts w:ascii="宋体" w:hAnsi="宋体" w:cs="宋体"/>
                <w:kern w:val="0"/>
              </w:rPr>
            </w:pPr>
            <w:r>
              <w:rPr>
                <w:rFonts w:hint="eastAsia" w:ascii="宋体" w:hAnsi="宋体" w:cs="宋体"/>
                <w:kern w:val="0"/>
              </w:rPr>
              <w:t>查询统计</w:t>
            </w:r>
          </w:p>
        </w:tc>
        <w:tc>
          <w:tcPr>
            <w:tcW w:w="5812" w:type="dxa"/>
            <w:gridSpan w:val="2"/>
            <w:vAlign w:val="center"/>
          </w:tcPr>
          <w:p>
            <w:pPr>
              <w:spacing w:line="360" w:lineRule="auto"/>
              <w:rPr>
                <w:rFonts w:ascii="宋体" w:hAnsi="宋体" w:cs="宋体"/>
                <w:kern w:val="0"/>
              </w:rPr>
            </w:pPr>
            <w:r>
              <w:rPr>
                <w:rFonts w:hint="eastAsia" w:ascii="宋体" w:hAnsi="宋体" w:cs="宋体"/>
                <w:kern w:val="0"/>
              </w:rPr>
              <w:t>病人费用统计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360" w:lineRule="auto"/>
              <w:jc w:val="center"/>
              <w:rPr>
                <w:rFonts w:ascii="宋体" w:hAnsi="宋体" w:cs="宋体"/>
                <w:kern w:val="0"/>
              </w:rPr>
            </w:pPr>
          </w:p>
        </w:tc>
        <w:tc>
          <w:tcPr>
            <w:tcW w:w="1868" w:type="dxa"/>
            <w:vMerge w:val="continue"/>
            <w:vAlign w:val="center"/>
          </w:tcPr>
          <w:p>
            <w:pPr>
              <w:spacing w:line="360" w:lineRule="auto"/>
              <w:rPr>
                <w:rFonts w:ascii="宋体" w:hAnsi="宋体" w:cs="宋体"/>
                <w:kern w:val="0"/>
              </w:rPr>
            </w:pPr>
          </w:p>
        </w:tc>
        <w:tc>
          <w:tcPr>
            <w:tcW w:w="5812" w:type="dxa"/>
            <w:gridSpan w:val="2"/>
            <w:vAlign w:val="center"/>
          </w:tcPr>
          <w:p>
            <w:pPr>
              <w:spacing w:line="360" w:lineRule="auto"/>
              <w:rPr>
                <w:rFonts w:ascii="宋体" w:hAnsi="宋体" w:cs="宋体"/>
                <w:kern w:val="0"/>
              </w:rPr>
            </w:pPr>
            <w:r>
              <w:rPr>
                <w:rFonts w:hint="eastAsia" w:ascii="宋体" w:hAnsi="宋体" w:cs="宋体"/>
                <w:kern w:val="0"/>
              </w:rPr>
              <w:t>项目费用统计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360" w:lineRule="auto"/>
              <w:jc w:val="center"/>
              <w:rPr>
                <w:rFonts w:ascii="宋体" w:hAnsi="宋体" w:cs="宋体"/>
                <w:kern w:val="0"/>
              </w:rPr>
            </w:pPr>
          </w:p>
        </w:tc>
        <w:tc>
          <w:tcPr>
            <w:tcW w:w="1868" w:type="dxa"/>
            <w:vMerge w:val="continue"/>
            <w:vAlign w:val="center"/>
          </w:tcPr>
          <w:p>
            <w:pPr>
              <w:spacing w:line="360" w:lineRule="auto"/>
              <w:rPr>
                <w:rFonts w:ascii="宋体" w:hAnsi="宋体" w:cs="宋体"/>
                <w:kern w:val="0"/>
              </w:rPr>
            </w:pPr>
          </w:p>
        </w:tc>
        <w:tc>
          <w:tcPr>
            <w:tcW w:w="5812" w:type="dxa"/>
            <w:gridSpan w:val="2"/>
            <w:vAlign w:val="center"/>
          </w:tcPr>
          <w:p>
            <w:pPr>
              <w:spacing w:line="360" w:lineRule="auto"/>
              <w:rPr>
                <w:rFonts w:ascii="宋体" w:hAnsi="宋体" w:cs="宋体"/>
                <w:kern w:val="0"/>
              </w:rPr>
            </w:pPr>
            <w:r>
              <w:rPr>
                <w:rFonts w:hint="eastAsia" w:ascii="宋体" w:hAnsi="宋体" w:cs="宋体"/>
                <w:kern w:val="0"/>
              </w:rPr>
              <w:t>医技工作量汇总</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药品管理</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药库管理系统</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639"/>
        <w:gridCol w:w="1276"/>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360" w:lineRule="auto"/>
              <w:jc w:val="center"/>
              <w:rPr>
                <w:rFonts w:ascii="宋体" w:hAnsi="宋体" w:cs="宋体"/>
                <w:kern w:val="0"/>
              </w:rPr>
            </w:pPr>
            <w:r>
              <w:rPr>
                <w:rFonts w:hint="eastAsia" w:ascii="宋体" w:hAnsi="宋体" w:cs="宋体"/>
                <w:b/>
                <w:kern w:val="0"/>
              </w:rPr>
              <w:t>序号</w:t>
            </w:r>
          </w:p>
        </w:tc>
        <w:tc>
          <w:tcPr>
            <w:tcW w:w="1639" w:type="dxa"/>
            <w:vAlign w:val="center"/>
          </w:tcPr>
          <w:p>
            <w:pPr>
              <w:widowControl/>
              <w:spacing w:line="360" w:lineRule="auto"/>
              <w:jc w:val="center"/>
              <w:rPr>
                <w:rFonts w:ascii="宋体" w:hAnsi="宋体" w:cs="宋体"/>
                <w:kern w:val="0"/>
              </w:rPr>
            </w:pPr>
            <w:r>
              <w:rPr>
                <w:rFonts w:hint="eastAsia" w:ascii="宋体" w:hAnsi="宋体" w:cs="宋体"/>
                <w:b/>
                <w:kern w:val="0"/>
              </w:rPr>
              <w:t>功能要求</w:t>
            </w:r>
          </w:p>
        </w:tc>
        <w:tc>
          <w:tcPr>
            <w:tcW w:w="5732" w:type="dxa"/>
            <w:gridSpan w:val="2"/>
            <w:vAlign w:val="center"/>
          </w:tcPr>
          <w:p>
            <w:pPr>
              <w:widowControl/>
              <w:spacing w:line="360" w:lineRule="auto"/>
              <w:jc w:val="center"/>
              <w:rPr>
                <w:rFonts w:ascii="宋体" w:hAnsi="宋体" w:cs="宋体"/>
                <w:kern w:val="0"/>
              </w:rPr>
            </w:pPr>
            <w:r>
              <w:rPr>
                <w:rFonts w:hint="eastAsia" w:ascii="宋体" w:hAnsi="宋体" w:cs="宋体"/>
                <w:b/>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1</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入库处理</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支持按日期范围查询已验收入库单；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支持验收状态查询；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提供按入库方式查询功能；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支持按审核环节查询；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提供按票货状态查询（票到货到、货到票未到、票到或未到）；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支持按供货单位查询；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支持按发票号查询；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提供高级查询隐藏功能；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支持通过输入具体药品的通用名、首拼或者中文名搜索入库单的明细药品；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入库</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支持按不同账册类型药品入库；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支持入库方式自定义，包括采购入库和采购退货；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提供多种发票状态，包括票到货到、票到货未到、货到票未到；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支持选择及快速定位采购单位(通过输入供应商首拼码、五笔码或者中文名搜索);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支持修改、删除和验收符合条件的采购入库单；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提供快捷键操作新增、修改、保存、取消、删除、刷新、查询、验收。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提供入库相关票据的上传功能，自动产生票据数；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支持自动转换最小包装单位入库量转换为零售单位数量；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提供有效日期错误校验、提醒；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提供按批号自动生成有效日期功能；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支持单条药品数据删除及排序上下移动；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支持自定义勾选界面显示列；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提供药品实时库存展示；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支持单个药品选择转出库房；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入库单相关自定义配置</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支持自定义配置入库单相关列属性（包括排序、是否显示、是否可编辑、默认值等）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支持配置财务验收模式：自动或人工验收；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支持配置付款模式：需要付款或无需付款；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入库验收</w:t>
            </w:r>
          </w:p>
        </w:tc>
        <w:tc>
          <w:tcPr>
            <w:tcW w:w="4456" w:type="dxa"/>
            <w:vAlign w:val="center"/>
          </w:tcPr>
          <w:p>
            <w:pPr>
              <w:widowControl/>
              <w:spacing w:line="360" w:lineRule="auto"/>
              <w:rPr>
                <w:rFonts w:ascii="宋体" w:hAnsi="宋体" w:cs="宋体"/>
                <w:kern w:val="0"/>
              </w:rPr>
            </w:pPr>
            <w:r>
              <w:rPr>
                <w:rFonts w:hint="eastAsia" w:ascii="宋体" w:hAnsi="宋体" w:cs="宋体"/>
                <w:kern w:val="0"/>
              </w:rPr>
              <w:t>验收时提供质量审查，自动封存不合格药品；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提供封存药品数量提示功能；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提供自动转出仓库功能，验收之后直接转出到下级库房，支持单个药品单独转出；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提供入库单的打印功能；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2</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出库处理</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支持按日期范围查询出库单；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支持执行状态查询；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提供按出库方式查询功能；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支持按出库对象查询；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提供高级查询隐藏功能；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支持通过输入具体药品的通用名首拼或者中文名搜索入库单的明细药品；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出库</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支持按不同账册类型药品入库；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提供多种出库方式，包括出库到药房、出库到科室、调拨出库；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支持修改、删除和执行符合条件的出库单；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支持按出库方式自动指定出库对象；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支持选择批次出库，不允许零库存出库；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提供快捷键操作新增、修改、保存、取消、删除、刷新、查询、验收。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提供出库单的打印功能；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3</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申请发货</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支持按日期范围查询已完成发货的申请单；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支持发货状态查询；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提供按单据类型查询功能（申领、退药、调拨）；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支持按申请来源查询；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提供高级查询隐藏功能；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发货处理</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支持对符合条件的单据操作发货、退货、退还；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支持自动封存申请退药的药品；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支持手选确定发货药品批次；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提供按药品不同批次确定发货数量功能；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支持自动定批（按药品先进先出原则）；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支持药品实时库存提醒，不允许零库存出库；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提供药品最新批次进价展示；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提供申请单关闭功能；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提供申请单的打印功能；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提供申请单导出EXCEL功能；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支持对调拨申请单的发货处理；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4</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药品申请（调拨）</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支持按日期范围查询已提交调拨单；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支持提交状态查询；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支持按处理环节查询；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支持按发放部门查询；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提供高级查询隐藏功能；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申请调拨</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支持按不同账册类型药品申请调拨；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提供申请库可用库存展示；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提供发放库可用库存展示；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5</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药品盘点录入</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支持按日期范围查询盘点单；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提供按单据状态查询功能；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支持按盘点单号查询；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支持查看已完成盘点单中的药品具体明细信息（按批次显示）；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盘点单处理</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提供多种盘点方式选择：包括“自定义策略”、“选择已有策略”、“自由录入”；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提供多种盘点模式：按药品不同、按批号不同、按进价不同、按零价不同；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支持多点录入；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支持多货架盘点，支持单据合并汇总；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自由录入提供按单据分类、药品账册类型、药品管理类型分类处理；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自动提取药品原库存数，自动生成差额数量；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整单盘存，支持差量盘存单自动生成；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盘点分析：可以自主选择未加入盘点单的药品；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支持修改、删除和执行符合条件的盘点单；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提供盘点单的打印功能；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自定义盘点策略</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支持直接选择各类条件，自动按条件规则生成盘存单；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支持按单据分类、药品账册类型、药品管理类型、剂型、仓位等组合条件生成盘点策略模板；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6</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药品盘点结存</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支持按日期范围查询盘存单；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提供按单据状态查询功能；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提供按盘存单号查询功能；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提供按来源类型查询功能：手工、盘点单、解封单；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盘点结存处理</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提供按单据分类、药品账册类型分类处理功能；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支持对药品直接进行盘盈盘亏处理；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自动加载解封盘亏的药品，生成盘存单；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自动加载已执行的有差量的盘点单，生成盘存单；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支持修改、删除和执行符合条件的盘存单；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提供盘存单的打印功能；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7</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药品报损</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支持按日期范围查询报损单；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提供按单据状态查询功能；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提供按报损单号查询功能；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报损处理</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支持报损原因管理；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提供按单据分类、药品账册类型分类处理功能；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支持自动加载报损封存的药品，生成报损单；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提供报损单相同批次、批号的药品提醒功能；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支持修改、删除和执行符合条件的报损单；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提供报损单的打印功能；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8</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调价处理</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支持按调价类型查询，包括机构端调价、云端导入等；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支持按日期范围查询调价单；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提供按单据状态查询功能；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提供按调价单号查询功能；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调价</w:t>
            </w:r>
          </w:p>
        </w:tc>
        <w:tc>
          <w:tcPr>
            <w:tcW w:w="4456" w:type="dxa"/>
            <w:vAlign w:val="center"/>
          </w:tcPr>
          <w:p>
            <w:pPr>
              <w:widowControl/>
              <w:spacing w:line="360" w:lineRule="auto"/>
              <w:rPr>
                <w:rFonts w:ascii="宋体" w:hAnsi="宋体" w:cs="宋体"/>
                <w:kern w:val="0"/>
              </w:rPr>
            </w:pPr>
            <w:r>
              <w:rPr>
                <w:rFonts w:hint="eastAsia" w:ascii="宋体" w:hAnsi="宋体" w:cs="宋体"/>
                <w:kern w:val="0"/>
              </w:rPr>
              <w:t>调价以执行时间点为准，使整个HIS系统的药品及时、统一调整，确保医院和病人的经济效益；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提供按单据分类、药品账册类型分类处理功能；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支持手工（即时）调价和自动（定时）两种调价模式；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支持查看云端相关调价单，查询条件包括：未下载、已下载及已执行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支持从云端下载调价单；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提供按零价、进价、批发家、国家零售价调价功能；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支持按药品不同进货批次调价；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支持调整的零售价和药品目录同步；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提供调价单打印功能；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支持修改、删除、执行符合条件的调价单；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9</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药品调批</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支持按日期范围查询调批单；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提供按单据状态查询功能；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提供按调批单号查询功能；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调批</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提供药品不同批次迁移合并功能；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支持修改、删除和执行符合条件的调批单；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10</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出库召回</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支持按日期范围查询出库召回单；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支持执行状态查询；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提供按出库方式查询功能；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支持按召回对象查询；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提供高级查询隐藏功能；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召回处理</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提供召回库药品可用库存实时显示；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支持自动生成下级库房的退货单；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支持修改、删除和执行符合条件的调批单；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提供打印预览、打印功能；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11</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发票补登记</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支持按日期范围查询已验收入库单；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提供按入库方式查询功能；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支持按供货单位查询；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补登记</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支持单个药品补登记发票号码；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支持一键补全整张入库单发票号码；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12</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历史批次找回</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支持按药品批号查询；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Align w:val="center"/>
          </w:tcPr>
          <w:p>
            <w:pPr>
              <w:widowControl/>
              <w:spacing w:line="360" w:lineRule="auto"/>
              <w:rPr>
                <w:rFonts w:ascii="宋体" w:hAnsi="宋体" w:cs="宋体"/>
                <w:kern w:val="0"/>
              </w:rPr>
            </w:pPr>
            <w:r>
              <w:rPr>
                <w:rFonts w:hint="eastAsia" w:ascii="宋体" w:hAnsi="宋体" w:cs="宋体"/>
                <w:kern w:val="0"/>
              </w:rPr>
              <w:t>批次找回</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提供药品的历史批次选择，生成到当月库中；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13</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药品调剂</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支持按日期范围查询已确认的单据；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提供按调剂方式查询功能（借入、借出、调入、调出）；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借药单支持按归还状态查询（待还、部分归还、已还）；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借药、还药</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支持按药品账册类型分类处理；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支持对应科室、人员选择；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支持单条药品数据删除及排序上下移动；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提供借药借入，借药借出、还药流程；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提供药品实时库存提醒；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调剂处理</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支持按不同账册类型药品调剂；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支持对应科室、人员选择；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支持单条药品数据删除及排序上下移动；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提供调剂调入，调剂调出流程；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提供药品实时库存展示；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14</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采购管理（计划编制、计划审批、计划执行）</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支持按日期范围查询已执行的单据；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支持按执行状态查询；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提供按单据分类查询功能；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支持按审核环节查询；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采购管理</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支持按不同账册类型药品生成采购单；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提供当前库可用库存展示；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提供全院可用库存展示；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支持参考量计算、提供入库量、出库量、消耗量以供参考；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支持按缺货产品批量生成采购单；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支持按警戒药品批量生成采购单；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支持按库存药品生成采购单；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提供自主选择滞销药品是否产生采购单功能；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提供新增类似采购单功能；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15</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单据审批</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支持按日期范围查询审批单据；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支持按单据类型查询（入库、申请、采购）；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支持按单据类型对应的单据分类查询；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支持按审批结果查询；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审批</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提供各流程单据审批；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支持填写审批意见；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支持审批步骤查看；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16</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财务验收</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支持按日期范围查询已验收入库单；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支持验收状态查询；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提供按入库方式查询功能；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支持按审核环节查询；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提供按票货状态查询（票到货到、货到票未到、票到货未到）；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支持按供货单位查询；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支持按发票号查询；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提供高级查询隐藏功能；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支持通过输入具体药品的通用名首拼或者中文名搜索入库单的明细药品；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验收处理</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支持修改发票号码、进价；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支持按供货单位合并验收；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支持按单个药品验收；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17</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付款处理</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支持按日期范围查询已付款单据；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提供按入库方式查询功能；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提供按付款状态查询功能；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支持按供货单位查询；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付款</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提供校验提醒：实付金额不能大于应付金额；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提供同一进货单位不同单据的合并付款；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提供同一进货单位同一单据的拆分付款；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提供已付帐款和应付帐款管理；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18</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药品目录维护</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支持按药理分类查询；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支持按通用名查询药品；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支持按药品剂型、药品的自然属性分类、机构药品管理类型查询；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提供按药品批准文号查询功能；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支持药品使用状态过滤；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基本维护功能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支持新增药品数据，修改、删除符合条件的药品数据；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支持新增非药品目录（材料目录等）；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支持快捷进入药品目录申请功能；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提供药品目录明细显示及隐藏功能；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提供药品目录导出文件功能；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目录维护</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支持药品使用三级控制：药品使用→门诊、住院使用→各自药房启用；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提供药品包装单位及相关转换比维护；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支持药品药理分类维护；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支持药品零售定价策略维护；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支持药品各个单价维护（零售价、批发价等）；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提供药品储藏温度、湿度维护；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支持各类标志维护（是否OTC等）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支持药品对应的类型、剂型维护；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提供药品对应的生厂家维护；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支持药品在临床应用方面所需的维护（剂量、用量单位、换算比等）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支持药品临床应用标志维护（是否皮试药品等）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支持药品DDD值维护；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提供药品管理标志和警示标志维护，如危害药品、慢病药品、易混淆药品等；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支持抗菌药物级别维护；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支持特殊药品分类维护、如麻醉、精神等；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支持医保药品分类维护；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支持基本药物分类维护；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支持妊娠危险级别及高警示药品维护；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提供药品注册信息管理，如批准文号、生产许可证编号等；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提供药品临床剂量限制维护，如单次最大剂量、日最大剂量等；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提供药品别名管理，支持多个别名的维护；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提供药品用药管理，如默认途径、频次等；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提供药品自定义属性管理；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支持对药品的描述管理，如实物、包装图，文字介绍等；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提供药品优惠比例设置功能，对每个优惠类型所对应的优惠比例都能维护；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提供医保比例分类费率管理；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提供医保限用、限量、适用症管理。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19</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药品目录申请</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查询功能申请</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支持通过输入具体药品的通用名、首拼或者中文名搜索申请的药品；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提供日期范围选择；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支持按申请状态查询；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提供药品基本目录数据、临床相关数据、注册证书、药品描述的输入；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支持新增药品数据，修改、保存符合条件的药品数据；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提供药品申请单的提交、撤回及作废功能；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提供申请单必填内容提醒功能；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提供审核结果查询；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20</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药品仓位管理</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支持按仓位检索药品；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提供按药品管理类型查询；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支持按药品批号查询；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支持按药品使用状态查询；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提供过滤零库存药品功能；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仓位管理</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提供一键展开、缩进药品明细功能，提供按仓位、批次明细展示；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提供药品明细、药品汇总单导出文件功能；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提供药品基本信息、库存数量、单价、总价等数据展示；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支持药品存放的仓位维护；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提供药品仓位移动功能，支持库存数拆分；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21</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药品高低储管理</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支持按药品的自然属性分类、机构药品管理类型查询；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支持按特殊药品分类查询（麻醉、精神、毒性、放射性）；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提供按药品药理分类查询；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提供按药品存放库位查询；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提供药品原产地及生产厂家查询；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支持按药品使用状态查询（上柜、下柜）；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提供过滤零库存药品功能；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提供药品别名查询；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支持直接查看低于低储药品及高于高储的药品数据；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高低储管理</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提供低于低储药品及高于高储的药品提醒功能；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支持自定义时间范围生成参考量；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支持按参考量生成药品低储；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支持自定义药品高低储数量；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支持自定义药品申请数量；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提供对药品的上下柜管理；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提供药品默认存放库位维护；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22</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药品批次批号效期管理</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支持按采购日期范围查询药品；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支持按机构药品管理类型查询；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支持按药品批号查询；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提供过滤零库存药品功能；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支持自定义设置临近失效天数查询；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提供快捷查询失效范围的数据，例如效期90天内；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批次效期维护</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提供不同颜色标识以区分药品的效期；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支持药品批号修改；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支持药品有效期修改；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23</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药品上柜管理</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支持按机构药品管理类型查询；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提供上下柜药品查询；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支持查询药品库存实际库存；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药品上下柜维护</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提供控制库房药品是否可供业务部门使用功能；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支持通过勾选进行操作；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提供超警戒药品的查询；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提供药品数据的实时展示；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支持展示药品各类库存数，例如实物库存、财务库存、封存数量等；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24</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药品库房单位维护</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支持按库房药品状态查询（上柜、下柜）；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库房单位维护</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提供零售单位和库房管理的单价、单位、转换比展示；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支持库房管理药品单位维护；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支持库房管理药品单位转换比维护；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提供零售单位和库房管理单位、转换比数据校验、提醒；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25</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药品审查</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支持按封存单的日期范围查询药品；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支持按药品的封存状态查询（未解封、部分解封、全解封）；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提供按药品封存来源查询（质量审查、实物验收、退货、养护）；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质量审查</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提供可维护的封存原因选择；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支持封存药品指定库位；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支持药品最小包装单位的数量处理；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提供对各类封存来源的药品处理功能（质量审查、实物验收、退货、养护）；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解封处理</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支持药品部分解封和全部解封；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提供解封后药品的后续处理功能（解封、退回、报损、盘存）；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支持自动产生退库单、报损单、盘存单；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提供解封药品指定库位功能；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支持药品最小包装单位的数量处理；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26</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药品养护</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提供按日期范围查询药品养护单；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支持养护单状态查询（未执行、开始执行、已执行）;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支持按药品养护单号查询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养护处理</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支持批量导入需养护药品，支持自定义范围（账册类型、药理、仓位、近效期天数）；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支持单个药品自由录入；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支持按自定义策略录入药品；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提供养护流程（开始、进行、结束）；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提供可维护的养护方法选择；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支持修改、删除、养护开始、养护结束符合条件的养护单；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支持不合格药品自动产生封存单；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自定义养护策略</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支持直接选择各类条件，自动按条件规则生成养护单；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支持按单据分类、药品账册类型、药品管理类型、剂型、仓位等组合条件生成养护策略模板；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27</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机构实物月度关账</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支持对机构下所有库房统一实物关账处理；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支持手工关账或自动关账；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支持按自然月自动关账；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支持自定义自动关账时间；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提供执行信息实时提醒；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28</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机构财务月度关账</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支持对机构下所有库房统一财务关账处理；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支持手工关账或自动关账；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支持按自然月自动关账；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支持自定义自动关账时间；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提供执行信息实时提醒；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29</w:t>
            </w:r>
          </w:p>
        </w:tc>
        <w:tc>
          <w:tcPr>
            <w:tcW w:w="1639" w:type="dxa"/>
            <w:vAlign w:val="center"/>
          </w:tcPr>
          <w:p>
            <w:pPr>
              <w:widowControl/>
              <w:spacing w:line="360" w:lineRule="auto"/>
              <w:rPr>
                <w:rFonts w:ascii="宋体" w:hAnsi="宋体" w:cs="宋体"/>
                <w:kern w:val="0"/>
              </w:rPr>
            </w:pPr>
            <w:r>
              <w:rPr>
                <w:rFonts w:hint="eastAsia" w:ascii="宋体" w:hAnsi="宋体" w:cs="宋体"/>
                <w:kern w:val="0"/>
              </w:rPr>
              <w:t>仓库实物月度关账</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支持对当前库房的手工实物关账；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30</w:t>
            </w:r>
          </w:p>
        </w:tc>
        <w:tc>
          <w:tcPr>
            <w:tcW w:w="1639" w:type="dxa"/>
            <w:vAlign w:val="center"/>
          </w:tcPr>
          <w:p>
            <w:pPr>
              <w:widowControl/>
              <w:spacing w:line="360" w:lineRule="auto"/>
              <w:rPr>
                <w:rFonts w:ascii="宋体" w:hAnsi="宋体" w:cs="宋体"/>
                <w:kern w:val="0"/>
              </w:rPr>
            </w:pPr>
            <w:r>
              <w:rPr>
                <w:rFonts w:hint="eastAsia" w:ascii="宋体" w:hAnsi="宋体" w:cs="宋体"/>
                <w:kern w:val="0"/>
              </w:rPr>
              <w:t>仓库财务月度关账</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支持对当前库房的手工财务关账；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31</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药品账册分类维护</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支持按账册分类名称及使用状态查询；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提供药品账册分类的维护；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32</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药品管理类型维护</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支持按管理类型、标志、使用状态查询；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提供类型标志的维护及对应账册分类的维护；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提供管理类型对应收费分类维护；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33</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药品单据分类维护</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支持按单据名称、类型、使用状态查询；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支持自定义单据流程；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支持自定义单据审批流程；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支持自定义实物和财务验收模式；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支持自定义财务付款模式；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34</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药品剂型维护</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支持按名称、类型、使用状态查询；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提供剂型的输入辅助码维护；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支持剂型对应的卡片打印展示数据维护；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提供是否确定临床用量维护；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35</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基础仓位设置</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支持按仓位名称、仓位码、使用状态查询；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提供一键展开、折叠仓位明细功能；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支持仓位以树状子父级维护；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支持维护封存仓位；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提供仓位是否包含库存展示；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提供仓位排序号维护；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36</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药品供应商维护</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支持按供应商名称、编码、使用状态维护；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支持供应商的相关信息维护，例如开户银行、银行账号、联系人、联系地址等；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支持供应商相关证件维护；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提供自定义采购服务类型；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提供控制供应商出是否可以出入库配置功能；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37</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药品零售定价策略维护</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支持按名称、类型、使用状态查询；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支持通过输入具体药品的首拼、五笔码或者中文名检索药品；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提供分类的药品信息展示；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支持程序定义的分类选择及相应价格系数设置；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提供控制入库单零价是否可以修改的配置功能；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38</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授权管理</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提供库房、药品管理类型、药品账册类型的授权管理；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支持按人员、角色分配相应权限；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支持按辅助码快速定位数据;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支持双击选择分配或取消分配;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39</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库房部门维护</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支持通过输入库房名称的首拼、五笔码或者中文名检索药品；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支持按库房所属科室查询；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支持按库房的类型或使用状态查询；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库房设置</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提供库房类型及性质维护；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提供库房输入辅助码及排序配置功能；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支持配置库房所属科室；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提供库房当前实物年月和财务年月展示；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库房药品管理类型设置</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支持库房管理的药品类型维护；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支持药品入库自动转出库房的配置；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出入关系维护</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提供仓库、科室、往来单位的流程关系配置；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支持目标来源、单据类型、单据分类的对应设置；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提供关系数据排序设置；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40</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库房部门-工作点</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提供按工作点使用状态过滤查询功能；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提供库房和工作点对应功能；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支持双击选择对应或取消对应;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41</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审批流程维护</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支持按审批流程名称或使用状态查询；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支持审批流程的步骤逐个设置，可以设置多个审批人；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42</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表格设置</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支持按机构、仓库、人员设置单据的展示；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提供程序定义范围内的各类单据设置，例如：采购入库单据格式；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支持单据格式设置绑定或取消；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支持单据内各列的排序设置；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支持各列的属性配置，例如：列宽度、是否可见、是否常用编辑、是否只读等；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43</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生产厂家申请</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支持按厂家名称或厂家代码查询；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支持按审批流程查询；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支持生产的相关信息填写，例如：联系人、联系地址等；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支持供应商相关证件填写；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提供审批状态查看；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44</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医保药品目录匹配</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支持按药品使用状态查询；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支持按中心状态查询，例如：未匹配、已匹配、审核通过等；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支持按机构药品管理类型查询；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提供药品商品名查询；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提供中心代码查询；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支持批量模糊匹配；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支持单个药品匹配；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支持删除匹配记录；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Align w:val="center"/>
          </w:tcPr>
          <w:p>
            <w:pPr>
              <w:widowControl/>
              <w:spacing w:line="360" w:lineRule="auto"/>
              <w:rPr>
                <w:rFonts w:ascii="宋体" w:hAnsi="宋体" w:cs="宋体"/>
                <w:kern w:val="0"/>
              </w:rPr>
            </w:pPr>
            <w:r>
              <w:rPr>
                <w:rFonts w:hint="eastAsia" w:ascii="宋体" w:hAnsi="宋体" w:cs="宋体"/>
                <w:kern w:val="0"/>
              </w:rPr>
              <w:t>修改药品医保费率信息</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支持修改自负比例、门诊单次限额、门诊月限额、是否限制类、使用范围、是否默认自费、对非特病人群是否可用以及使用该药品时的提示内容；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备案上传功能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支持根据药品商品名（支持首拼、五笔、中文查询），管理类型进行查询；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提供一键全部上传；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Align w:val="center"/>
          </w:tcPr>
          <w:p>
            <w:pPr>
              <w:widowControl/>
              <w:spacing w:line="360" w:lineRule="auto"/>
              <w:rPr>
                <w:rFonts w:ascii="宋体" w:hAnsi="宋体" w:cs="宋体"/>
                <w:kern w:val="0"/>
              </w:rPr>
            </w:pPr>
            <w:r>
              <w:rPr>
                <w:rFonts w:hint="eastAsia" w:ascii="宋体" w:hAnsi="宋体" w:cs="宋体"/>
                <w:kern w:val="0"/>
              </w:rPr>
              <w:t>自费备案上传功能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提供一键全部上传；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备案审核结果下载功能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支持根据药品商品名（支持首拼、五笔、中文查询），管理类型进行查询；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提供一键全部下载；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Align w:val="center"/>
          </w:tcPr>
          <w:p>
            <w:pPr>
              <w:widowControl/>
              <w:spacing w:line="360" w:lineRule="auto"/>
              <w:rPr>
                <w:rFonts w:ascii="宋体" w:hAnsi="宋体" w:cs="宋体"/>
                <w:kern w:val="0"/>
              </w:rPr>
            </w:pPr>
            <w:r>
              <w:rPr>
                <w:rFonts w:hint="eastAsia" w:ascii="宋体" w:hAnsi="宋体" w:cs="宋体"/>
                <w:kern w:val="0"/>
              </w:rPr>
              <w:t>自费备案下载功能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提供一键全部下载；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Align w:val="center"/>
          </w:tcPr>
          <w:p>
            <w:pPr>
              <w:widowControl/>
              <w:spacing w:line="360" w:lineRule="auto"/>
              <w:rPr>
                <w:rFonts w:ascii="宋体" w:hAnsi="宋体" w:cs="宋体"/>
                <w:kern w:val="0"/>
              </w:rPr>
            </w:pPr>
            <w:r>
              <w:rPr>
                <w:rFonts w:hint="eastAsia" w:ascii="宋体" w:hAnsi="宋体" w:cs="宋体"/>
                <w:kern w:val="0"/>
              </w:rPr>
              <w:t>撤销备案功能</w:t>
            </w:r>
          </w:p>
        </w:tc>
        <w:tc>
          <w:tcPr>
            <w:tcW w:w="4456" w:type="dxa"/>
            <w:vAlign w:val="center"/>
          </w:tcPr>
          <w:p>
            <w:pPr>
              <w:widowControl/>
              <w:spacing w:line="360" w:lineRule="auto"/>
              <w:rPr>
                <w:rFonts w:ascii="宋体" w:hAnsi="宋体" w:cs="宋体"/>
                <w:kern w:val="0"/>
              </w:rPr>
            </w:pPr>
            <w:r>
              <w:rPr>
                <w:rFonts w:hint="eastAsia" w:ascii="宋体" w:hAnsi="宋体" w:cs="宋体"/>
                <w:kern w:val="0"/>
              </w:rPr>
              <w:t>支持对已备案药品进行撤销备案；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360" w:lineRule="auto"/>
              <w:jc w:val="center"/>
              <w:rPr>
                <w:rFonts w:ascii="宋体" w:hAnsi="宋体" w:cs="宋体"/>
                <w:kern w:val="0"/>
              </w:rPr>
            </w:pPr>
            <w:r>
              <w:rPr>
                <w:rFonts w:hint="eastAsia" w:ascii="宋体" w:hAnsi="宋体" w:cs="宋体"/>
                <w:kern w:val="0"/>
              </w:rPr>
              <w:t>44</w:t>
            </w:r>
          </w:p>
        </w:tc>
        <w:tc>
          <w:tcPr>
            <w:tcW w:w="1639" w:type="dxa"/>
            <w:vAlign w:val="center"/>
          </w:tcPr>
          <w:p>
            <w:pPr>
              <w:widowControl/>
              <w:spacing w:line="360" w:lineRule="auto"/>
              <w:rPr>
                <w:rFonts w:ascii="宋体" w:hAnsi="宋体" w:cs="宋体"/>
                <w:kern w:val="0"/>
              </w:rPr>
            </w:pPr>
            <w:r>
              <w:rPr>
                <w:rFonts w:hint="eastAsia" w:ascii="宋体" w:hAnsi="宋体" w:cs="宋体"/>
                <w:kern w:val="0"/>
              </w:rPr>
              <w:t>月报归并名称设置</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支持对出入库类型的单据进行归并维护；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45</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库房月报框架设置</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支持自动产生库房月报项目框架；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支持自定义配置项目在月报中是否显示；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支持项目名称归并；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46</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实物报表</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实物月报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实物分类月报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实物分期月报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实物采购分析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实物出库分析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实物单据分析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实物药品进出报表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入库质量验收单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center"/>
              <w:rPr>
                <w:rFonts w:ascii="宋体" w:hAnsi="宋体" w:cs="宋体"/>
                <w:kern w:val="0"/>
              </w:rPr>
            </w:pPr>
            <w:r>
              <w:rPr>
                <w:rFonts w:hint="eastAsia" w:ascii="宋体" w:hAnsi="宋体" w:cs="宋体"/>
                <w:kern w:val="0"/>
              </w:rPr>
              <w:t>47</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财务报表</w:t>
            </w: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账务月报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账务分类月报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财务分期月报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财务付款月报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财务药品进出表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全院药品使用情况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Merge w:val="continue"/>
            <w:vAlign w:val="center"/>
          </w:tcPr>
          <w:p>
            <w:pPr>
              <w:numPr>
                <w:ilvl w:val="0"/>
                <w:numId w:val="8"/>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732" w:type="dxa"/>
            <w:gridSpan w:val="2"/>
            <w:vAlign w:val="center"/>
          </w:tcPr>
          <w:p>
            <w:pPr>
              <w:widowControl/>
              <w:spacing w:line="360" w:lineRule="auto"/>
              <w:rPr>
                <w:rFonts w:ascii="宋体" w:hAnsi="宋体" w:cs="宋体"/>
                <w:kern w:val="0"/>
              </w:rPr>
            </w:pPr>
            <w:r>
              <w:rPr>
                <w:rFonts w:hint="eastAsia" w:ascii="宋体" w:hAnsi="宋体" w:cs="宋体"/>
                <w:kern w:val="0"/>
              </w:rPr>
              <w:t>仓库月配药金额</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门诊药房管理系统</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639"/>
        <w:gridCol w:w="1276"/>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360" w:lineRule="auto"/>
              <w:jc w:val="left"/>
              <w:rPr>
                <w:rFonts w:ascii="宋体" w:hAnsi="宋体" w:cs="宋体"/>
                <w:kern w:val="0"/>
              </w:rPr>
            </w:pPr>
            <w:r>
              <w:rPr>
                <w:rFonts w:hint="eastAsia" w:ascii="宋体" w:hAnsi="宋体" w:cs="宋体"/>
                <w:b/>
                <w:kern w:val="0"/>
              </w:rPr>
              <w:t>序号</w:t>
            </w:r>
          </w:p>
        </w:tc>
        <w:tc>
          <w:tcPr>
            <w:tcW w:w="1639" w:type="dxa"/>
            <w:vAlign w:val="center"/>
          </w:tcPr>
          <w:p>
            <w:pPr>
              <w:widowControl/>
              <w:spacing w:line="360" w:lineRule="auto"/>
              <w:jc w:val="center"/>
              <w:rPr>
                <w:rFonts w:ascii="宋体" w:hAnsi="宋体" w:cs="宋体"/>
                <w:kern w:val="0"/>
              </w:rPr>
            </w:pPr>
            <w:r>
              <w:rPr>
                <w:rFonts w:hint="eastAsia" w:ascii="宋体" w:hAnsi="宋体" w:cs="宋体"/>
                <w:b/>
                <w:kern w:val="0"/>
              </w:rPr>
              <w:t>功能要求</w:t>
            </w:r>
          </w:p>
        </w:tc>
        <w:tc>
          <w:tcPr>
            <w:tcW w:w="5749" w:type="dxa"/>
            <w:gridSpan w:val="2"/>
            <w:vAlign w:val="center"/>
          </w:tcPr>
          <w:p>
            <w:pPr>
              <w:widowControl/>
              <w:spacing w:line="360" w:lineRule="auto"/>
              <w:jc w:val="center"/>
              <w:rPr>
                <w:rFonts w:ascii="宋体" w:hAnsi="宋体" w:cs="宋体"/>
                <w:kern w:val="0"/>
              </w:rPr>
            </w:pPr>
            <w:r>
              <w:rPr>
                <w:rFonts w:hint="eastAsia" w:ascii="宋体" w:hAnsi="宋体" w:cs="宋体"/>
                <w:b/>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jc w:val="left"/>
              <w:rPr>
                <w:rFonts w:ascii="宋体" w:hAnsi="宋体" w:cs="宋体"/>
                <w:kern w:val="0"/>
              </w:rPr>
            </w:pPr>
            <w:r>
              <w:rPr>
                <w:rFonts w:hint="eastAsia" w:ascii="宋体" w:hAnsi="宋体" w:cs="宋体"/>
                <w:kern w:val="0"/>
              </w:rPr>
              <w:t>1</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处方发药</w:t>
            </w: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检索功能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支持按日期范围进行检索；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提供多种检索方式：门诊收费号、发票号、处方号、病人姓名、刷卡；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支持发药状态组合检索：未发药、只显示发药完成、仅含退药申请；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支持读取社保卡、就诊卡、一卡通、院内卡、自费卡等芯片卡信息，读卡之后直接定位到对应人员；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支持检索当前登录人员发药的发药单数据；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检索设置功能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支持自动刷新，支持自定义轮询时间；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支持自定义查询组合，包括：医生科室、病人性质、挂号科室等；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支持按收费和发药间隔时间查询；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支持根据是否“含抗生素药品”进行检索；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打印功能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color w:val="000000"/>
                <w:kern w:val="0"/>
              </w:rPr>
              <w:t>提供首次刷卡时自动打印单据功能：可设置“药单”、“注射卡”、“服药卡”、“处方笺”、“中药标签”；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color w:val="000000"/>
                <w:kern w:val="0"/>
              </w:rPr>
              <w:t>提供发药完成时自动打印单据功能：可设置“药单”、“注射卡”、“服药卡”、“处方笺”、“中药标签”；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提供“药单”、“注射卡”、“服药卡”、“处方笺”、“中药标签”的直接打印功能；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提供打印机配置功能，可自定义设置各个单据对应的打印机、纸张大小、打印数量、打印边距等；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发药、退药处理</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支持更改审核人员；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支持选择配药人员；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提供错发处方取消发药功能；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支持收费代开的处方门诊退药；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支持有退药申请的门诊退药；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提供发药完成快捷键；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支持固定的和动态的配药人员发药处理；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特殊药品发药醒目图标提醒，如皮试药品、自备药品、毒品麻品精神品放射品、贵重药品等；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提供处方注射费用提示；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提供自备药品的底色标记；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2</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门诊配药</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检索功能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支持根据处方效期（天数）进行检索；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返回发药功能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支持将“配药取消”和“配药撤销”状态的处方返回发药窗口列表中；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自动配药功能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根据配置的自动配药间隔，自动将发药窗口中的“初始”状态数据变为配药窗口中“配药开始”状态数据，加快配药速度；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支持自主设置自动配药间隔的时间；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重新开始配药功能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根据配置的重新开始配药间隔，自动将发药窗口中的“配药取消”或者“配药撤销”状态数据变为配药窗口中“配药开始”状态数据。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支持自主设置重新开始配药间隔的时间；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打印功能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提供配药开始自动打印单据功能：可以设置配药开始时需要自动打印的卡片。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提供配药完成自动打印单据功能：可以设置配药完成时需要自动打印的卡片。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提供“药单”、“注射卡”、“服药卡”、“处方笺”、“中药标签”的补打功能；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多人配药功能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支持选择配药人员（具有该库房门诊配药窗口权限）；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其他功能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提供配药完成快捷键功能；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提供配药处方定时滚动，未配药处方依次自动弹出，加快配药速度；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特殊药品发药醒目图标提醒，如皮试药品、自备药品、毒品麻品精神品放射品、贵重药品等；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提供处方注射费用提示，提醒注射药品发药；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提供错发处方取消发药权限控制，保证发药的规范性、有效性，责任明确；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支持医生处方提前配药，即医生未收费处方直接传入药房，实行提前配药；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定制药房多窗口分流接口；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3</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门诊发药</w:t>
            </w: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检索功能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提供处方多种查询方式，如按处方效期、发票号码、病人姓名、就诊卡刷卡、处方号、门诊收费号等；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支持检索并显示配药完成数据；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支持检索并显示发药完成数据；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提供“刷卡过滤模式”：刷卡后自动定位在检索的那条数据上；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读卡功能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支持读取社保卡、就诊卡、一卡通、院内卡、自费卡等卡片信息。读卡之后直接定位到对应人员的数据上；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自动刷新发药数据功能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支持定时自动刷新发药数据；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支持自主设置轮询时间；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打印功能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color w:val="000000"/>
                <w:kern w:val="0"/>
              </w:rPr>
              <w:t>提供首次刷卡时自动打印单据功能：可设置首次刷卡时自动打印的单据。有“药单”、“注射卡”、“服药卡”、“处方笺”、“中药标签”可选择；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color w:val="000000"/>
                <w:kern w:val="0"/>
              </w:rPr>
              <w:t>提供发药完成时自动打印单据功能：可设置发药完成时自动打印的单据。有“药单”、“注射卡”、“服药卡”、“处方笺”、“中药标签”可选择；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提供“药单”、“注射卡”、“服药卡”、“处方笺”、“中药标签”、“发货信息(新增)”打印；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其他功能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提供发药审核人员切换功能；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提供发药完成快捷键功能；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4</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入库处理</w:t>
            </w: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支持按日期范围查询已验收入库单；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支持验收状态查询；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提供按入库方式查询功能；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支持按审核环节查询；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提供按票货状态查询（票到货到、货到票未到、票到或未到）；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支持按供货单位查询；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支持按发票号查询；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提供高级查询隐藏功能；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支持通过输入具体药品的通用名、首拼或者中文名搜索入库单的明细药品；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入库</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支持按不同账册类型药品入库；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支持入库方式自定义，包括采购入库和采购退货；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提供多种发票状态，包括票到货到、票到货未到、货到票未到；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支持选择及快速定位采购单位(通过输入供应商首拼码、五笔码或者中文名搜索);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支持修改、删除和验收符合条件的采购入库单；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提供快捷键操作新增、修改、保存、取消、删除、刷新、查询、验收。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提供入库相关票据的上传功能，自动产生票据数；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支持自动转换最小包装单位入库量转换为零售单位数量；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提供有效日期错误校验、提醒；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提供按批号自动生成有效日期功能；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支持单条药品数据删除及排序上下移动；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支持自定义勾选界面显示列；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提供药品实时库存展示；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支持单个药品选择转出库房；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入库验收</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验收时提供质量审查，自动封存不合格药品；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提供封存药品数量提示功能；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提供自动转出仓库功能，验收之后直接转出到下级库房，支持单个药品单独转出；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提供入库单的打印功能；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5</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药品申领</w:t>
            </w: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支持按日期范围查询申领单；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支持申领状态查询；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提供按单据类型查询功能（申领、退药）；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支持按申领环节查询;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支持按发放部门查询；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提供高级查询隐藏功能；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申领单处理</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提供2种新增方式选择：“单个新增”、“批量新增”；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支持手工录入新增、批量条件自动录入新增；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支持手选确定退药药品批次；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提供按药品不同批次确定发货数量功能；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提供申请库可用库存展示；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支持查看历史申领记录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提供按药品名称快捷搜索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支持走审核流程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药品查询</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支持按日期范围查询申领药品；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支持按药品名称检索；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bottom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支持按申领是否完成状态查询；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6</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药品调拨</w:t>
            </w: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支持按日期范围查询已提交调拨单；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支持提交状态查询；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支持按处理环节查询；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支持按发放部门查询；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提供高级查询隐藏功能；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申请调拨</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支持按不同账册类型药品申请调拨；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提供申请库可用库存展示；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提供发放库可用库存展示；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7</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药品盘点录入</w:t>
            </w: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支持按日期范围查询盘点单；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提供按单据状态查询功能；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支持按盘点单号查询；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支持查看已完成盘点单中的药品具体明细信息（按批次显示）；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盘点单处理</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提供多种盘点方式选择：包括“自定义策略”、“选择已有策略”、“自由录入”；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提供多种盘点模式：按药品不同、按批号不同、按进价不同、按零价不同；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支持多点录入；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支持多货架盘点，支持单据合并汇总；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自由录入提供按单据分类、药品账册类型、药品管理类型分类处理；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自动提取药品原库存数，自动生成差额数量；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整单盘存，支持差量盘存单自动生成；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盘点分析：可以自主选择未加入盘点单的药品；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支持修改、删除和执行符合条件的盘点单；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提供盘点单的打印功能；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自定义盘点策略</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支持直接选择各类条件，自动按条件规则生成盘存单；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支持按单据分类、药品账册类型、药品管理类型、剂型、仓位等组合条件生成盘点策略模板；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8</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药品盘点结存</w:t>
            </w: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支持按日期范围查询盘存单；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提供按单据状态查询功能；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提供按盘存单号查询功能；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提供按来源类型查询功能：手工、盘点单、解封单；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盘点结存处理</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提供按单据分类、药品账册类型分类处理功能；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支持对药品直接进行盘盈盘亏处理；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自动加载解封盘亏的药品，生成盘存单；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自动加载已执行的有差量的盘点单，生成盘存单；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支持修改、删除和执行符合条件的盘存单；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提供盘存单的打印功能；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9</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药品报损</w:t>
            </w: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支持按日期范围查询报损单；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提供按单据状态查询功能；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提供按报损单号查询功能；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报损处理</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支持报损原因管理；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提供按单据分类、药品账册类型分类处理功能；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支持自动加载报损封存的药品，生成报损单；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提供报损单相同批次、批号的药品提醒功能；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支持修改、删除和执行符合条件的报损单；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提供报损单的打印功能；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10</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药品调批</w:t>
            </w: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支持按日期范围查询调批单；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提供按单据状态查询功能；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提供按调批单号查询功能；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调批</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提供药品不同批次迁移合并功能；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支持修改、删除和执行符合条件的调批单；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11</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历史批次找回</w:t>
            </w: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支持按药品批号查询；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批次找回</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提供药品的历史批次选择，生成到当月库中；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12</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药品调剂</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支持按日期范围查询已确认的单据；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提供按调剂方式查询功能（借入、借出、调入、调出）；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借药单支持按归还状态查询（待还、部分归还、已还）；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借药、还药</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支持按药品账册类型分类处理；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支持对应科室、人员选择；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支持单条药品数据删除及排序上下移动；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提供借药借入，借药借出、还药流程；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提供药品实时库存提醒；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调剂处理</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支持按不同账册类型药品调剂；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支持对应科室、人员选择；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支持单条药品数据删除及排序上下移动；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提供调剂调入，调剂调出流程；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bottom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提供药品实时库存展示；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13</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药品仓位管理</w:t>
            </w: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支持按仓位检索药品；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提供按药品管理类型查询；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支持按药品批号查询；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支持按药品使用状态查询；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提供过滤零库存药品功能；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仓位管理</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提供一键展开、缩进药品明细功能，提供按仓位、批次明细展示；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提供药品明细、药品汇总单导出文件功能；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提供药品基本信息、库存数量、单价、总价等数据展示；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支持药品存放的仓位维护；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提供药品仓位移动功能，支持库存数拆分；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14</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药品高低储管理</w:t>
            </w: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支持按药品的自然属性分类、机构药品管理类型查询；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支持按特殊药品分类查询（麻醉、精神、毒性、放射性）；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提供按药品药理分类查询；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提供按药品存放库位查询；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提供药品原产地及生产厂家查询；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支持按药品使用状态查询（上柜、下柜）；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提供过滤零库存药品功能；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提供药品别名查询；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支持直接查看低于低储药品及高于高储的药品数据；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高低储管理</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提供低于低储药品及高于高储的药品提醒功能；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支持自定义时间范围生成参考量；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支持按参考量生成药品低储；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支持自定义药品高低储数量；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支持自定义药品申请数量；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提供对药品的上下柜管理；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提供药品默认存放库位维护；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15</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药品批次批号效期管理</w:t>
            </w: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支持按采购日期范围查询药品；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支持按机构药品管理类型查询；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支持按药品批号查询；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提供过滤零库存药品功能；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支持自定义设置临近失效天数查询；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提供快捷查询失效范围的数据，例如效期90天内；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批次效期维护</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提供不同颜色标识以区分药品的效期；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支持药品批号修改；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支持药品有效期修改；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药品上柜管理</w:t>
            </w: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支持按机构药品管理类型查询；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提供上下柜药品查询；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支持查询药品库存实际库存；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药品上下柜维护</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提供控制库房药品是否可供业务部门使用功能；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支持通过勾选进行操作；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提供超警戒药品的查询；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提供药品数据的实时展示；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支持展示药品各类库存数，例如实物库存、财务库存、封存数量等；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16</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药品库房单位维护</w:t>
            </w: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支持按库房药品状态查询（上柜、下柜）；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库房单位维护</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提供零售单位和库房管理的单价、单位、转换比展示；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支持库房管理药品单位维护；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支持库房管理药品单位转换比维护；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提供零售单位和库房管理单位、转换比数据校验、提醒；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17</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药品审查</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支持按封存单的日期范围查询药品；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支持按药品的封存状态查询（未解封、部分解封、全解封）；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提供按药品封存来源查询（质量审查、实物验收、退货、养护）；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质量审查</w:t>
            </w:r>
          </w:p>
          <w:p>
            <w:pPr>
              <w:widowControl/>
              <w:spacing w:line="360" w:lineRule="auto"/>
              <w:rPr>
                <w:rFonts w:ascii="宋体" w:hAnsi="宋体" w:cs="宋体"/>
                <w:kern w:val="0"/>
              </w:rPr>
            </w:pPr>
            <w:r>
              <w:rPr>
                <w:rFonts w:hint="eastAsia" w:ascii="宋体" w:hAnsi="宋体" w:cs="宋体"/>
                <w:kern w:val="0"/>
              </w:rPr>
              <w:t>　</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提供可维护的封存原因选择；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支持封存药品指定库位；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支持药品最小包装单位的数量处理；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提供对各类封存来源的药品处理功能（质量审查、实物验收、退货、养护）；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解封处理</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支持药品部分解封和全部解封；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提供解封后药品的后续处理功能（解封、退回、报损、盘存）；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支持自动产生退库单、报损单、盘存单；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提供解封药品指定库位功能；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bottom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支持药品最小包装单位的数量处理；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18</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药品养护</w:t>
            </w: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提供按日期范围查询药品养护单；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支持养护单状态查询（未执行、开始执行、已执行）;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支持按药品养护单号查询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养护处理</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支持批量导入需养护药品，支持自定义范围（账册类型、药理、仓位、近效期天数）；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支持单个药品自由录入；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支持按自定义策略录入药品；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提供养护流程（开始、进行、结束）；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提供可维护的养护方法选择；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支持修改、删除、养护开始、养护结束符合条件的养护单；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支持不合格药品自动产生封存单；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自定义养护策略</w:t>
            </w: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支持直接选择各类条件，自动按条件规则生成养护单；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bottom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447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支持按单据分类、药品账册类型、药品管理类型、剂型、仓位等组合条件生成养护策略模板；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19</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仓库实物月度关账</w:t>
            </w: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支持机构端同步自动关账；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bottom w:val="single" w:color="auto" w:sz="4" w:space="0"/>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支持对当前库房的手工实物关账；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20</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仓库财务月度关账</w:t>
            </w: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支持机构端同步自动关账；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bottom w:val="single" w:color="auto" w:sz="4" w:space="0"/>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支持对当前库房的手工财务关账；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21</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配发药窗口维护</w:t>
            </w: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支持按窗口名称、使用状态、窗口类型查询；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支持窗口特殊设置：轮询间隔、打印设置；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bottom w:val="single" w:color="auto" w:sz="4" w:space="0"/>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支持新增、修改、删除窗口功能；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22</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配发药窗口对应</w:t>
            </w: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支持表格列表展示配药与发药窗口；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bottom w:val="single" w:color="auto" w:sz="4" w:space="0"/>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支持配发药窗口多对多设置，列表自动刷新；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23</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配发药窗口-电脑绑定</w:t>
            </w: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支持表格列表展示窗口、电脑、匹配列表；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bottom w:val="single" w:color="auto" w:sz="4" w:space="0"/>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支持配发药窗口与电脑一对多设置，列表自动刷新；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24</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基础仓位设置</w:t>
            </w: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支持按仓位名称、仓位码、使用状态查询；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提供一键展开、折叠仓位明细功能；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支持仓位以树状子父级维护；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支持维护封存仓位；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提供仓位是否包含库存展示；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bottom w:val="single" w:color="auto" w:sz="4" w:space="0"/>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提供仓位排序号维护；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25</w:t>
            </w:r>
          </w:p>
        </w:tc>
        <w:tc>
          <w:tcPr>
            <w:tcW w:w="1639" w:type="dxa"/>
            <w:vMerge w:val="restart"/>
            <w:tcBorders>
              <w:top w:val="single" w:color="auto" w:sz="4" w:space="0"/>
              <w:left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报表</w:t>
            </w: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实物月报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实物分类月报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实物分期月报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实物单据分析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实物药品进出报表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药品处方汇总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药品处方明细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门诊发药工作量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账务月报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账务分类月报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right w:val="single" w:color="auto" w:sz="4" w:space="0"/>
            </w:tcBorders>
            <w:vAlign w:val="center"/>
          </w:tcPr>
          <w:p>
            <w:pPr>
              <w:numPr>
                <w:ilvl w:val="0"/>
                <w:numId w:val="9"/>
              </w:numPr>
              <w:adjustRightInd w:val="0"/>
              <w:snapToGrid w:val="0"/>
              <w:spacing w:line="360" w:lineRule="auto"/>
              <w:ind w:firstLine="0"/>
              <w:jc w:val="left"/>
              <w:rPr>
                <w:rFonts w:ascii="宋体" w:hAnsi="宋体" w:cs="宋体"/>
                <w:kern w:val="0"/>
              </w:rPr>
            </w:pPr>
          </w:p>
        </w:tc>
        <w:tc>
          <w:tcPr>
            <w:tcW w:w="1639" w:type="dxa"/>
            <w:vMerge w:val="continue"/>
            <w:tcBorders>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5749" w:type="dxa"/>
            <w:gridSpan w:val="2"/>
            <w:tcBorders>
              <w:top w:val="single" w:color="auto" w:sz="4" w:space="0"/>
              <w:left w:val="single" w:color="auto" w:sz="4" w:space="0"/>
              <w:bottom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财务分期月报</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住院药房管理系统</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639"/>
        <w:gridCol w:w="1276"/>
        <w:gridCol w:w="4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360" w:lineRule="auto"/>
              <w:jc w:val="center"/>
              <w:rPr>
                <w:rFonts w:ascii="宋体" w:hAnsi="宋体" w:cs="宋体"/>
                <w:kern w:val="0"/>
              </w:rPr>
            </w:pPr>
            <w:r>
              <w:rPr>
                <w:rFonts w:hint="eastAsia" w:ascii="宋体" w:hAnsi="宋体" w:cs="宋体"/>
                <w:b/>
                <w:kern w:val="0"/>
              </w:rPr>
              <w:t>序号</w:t>
            </w:r>
          </w:p>
        </w:tc>
        <w:tc>
          <w:tcPr>
            <w:tcW w:w="1639" w:type="dxa"/>
            <w:vAlign w:val="center"/>
          </w:tcPr>
          <w:p>
            <w:pPr>
              <w:widowControl/>
              <w:spacing w:line="360" w:lineRule="auto"/>
              <w:jc w:val="center"/>
              <w:rPr>
                <w:rFonts w:ascii="宋体" w:hAnsi="宋体" w:cs="宋体"/>
                <w:kern w:val="0"/>
              </w:rPr>
            </w:pPr>
            <w:r>
              <w:rPr>
                <w:rFonts w:hint="eastAsia" w:ascii="宋体" w:hAnsi="宋体" w:cs="宋体"/>
                <w:b/>
                <w:kern w:val="0"/>
              </w:rPr>
              <w:t>功能要求</w:t>
            </w:r>
          </w:p>
        </w:tc>
        <w:tc>
          <w:tcPr>
            <w:tcW w:w="5687" w:type="dxa"/>
            <w:gridSpan w:val="2"/>
            <w:vAlign w:val="center"/>
          </w:tcPr>
          <w:p>
            <w:pPr>
              <w:widowControl/>
              <w:spacing w:line="360" w:lineRule="auto"/>
              <w:jc w:val="center"/>
              <w:rPr>
                <w:rFonts w:ascii="宋体" w:hAnsi="宋体" w:cs="宋体"/>
                <w:kern w:val="0"/>
              </w:rPr>
            </w:pPr>
            <w:r>
              <w:rPr>
                <w:rFonts w:hint="eastAsia" w:ascii="宋体" w:hAnsi="宋体" w:cs="宋体"/>
                <w:b/>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1</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住院发药</w:t>
            </w:r>
          </w:p>
        </w:tc>
        <w:tc>
          <w:tcPr>
            <w:tcW w:w="1276" w:type="dxa"/>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支持根据日期、发药方式进行组合查询；支持在该条件下根据住院号、姓名、床位号进一步检索；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Align w:val="center"/>
          </w:tcPr>
          <w:p>
            <w:pPr>
              <w:widowControl/>
              <w:spacing w:line="360" w:lineRule="auto"/>
              <w:rPr>
                <w:rFonts w:ascii="宋体" w:hAnsi="宋体" w:cs="宋体"/>
                <w:kern w:val="0"/>
              </w:rPr>
            </w:pPr>
            <w:r>
              <w:rPr>
                <w:rFonts w:hint="eastAsia" w:ascii="宋体" w:hAnsi="宋体" w:cs="宋体"/>
                <w:kern w:val="0"/>
              </w:rPr>
              <w:t>选择医嘱</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支持按照汇总/明细/批次分页面中选择药品：勾选/全选/反选；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设置功能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支持设置发药核对按钮功能（核对/核对并打印）；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支持设置打印相关功能；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支持设置自动选择药品信息功能；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支持设置打印前预览；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打印功能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支持打印格式设置；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支持打印出院带药清单、摆药清单、汇总单、中药标签、住院中药处方；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发药/退药核对</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支持发药/退药核对完成后自动打印汇总单；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支持将还没核对的医嘱退药在发药医嘱中自动抵消；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提供更换核对人功能；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Align w:val="center"/>
          </w:tcPr>
          <w:p>
            <w:pPr>
              <w:widowControl/>
              <w:spacing w:line="360" w:lineRule="auto"/>
              <w:rPr>
                <w:rFonts w:ascii="宋体" w:hAnsi="宋体" w:cs="宋体"/>
                <w:kern w:val="0"/>
              </w:rPr>
            </w:pPr>
            <w:r>
              <w:rPr>
                <w:rFonts w:hint="eastAsia" w:ascii="宋体" w:hAnsi="宋体" w:cs="宋体"/>
                <w:kern w:val="0"/>
              </w:rPr>
              <w:t>查未发药信息功能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支持按发药方式自动汇总各病区未发药信息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发药功能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发药方式自由组合，如长期医嘱、针剂长期、片剂长期等；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发药显示病人信息，包括病人基本信息、入院诊断等，有助于药剂人员进行合理用药审核；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支持隔日医嘱延后发药；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支持多日药品汇总发药；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提供未发药品实时提醒；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提供毒麻类、精神类、贵重等特殊药品发药的病人审核；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支持出院病人带药发药；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提供摆药单、汇总单等打印；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支持请假离院病人多日药品预先发药；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2</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住院发药查询</w:t>
            </w:r>
          </w:p>
        </w:tc>
        <w:tc>
          <w:tcPr>
            <w:tcW w:w="1276" w:type="dxa"/>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支持根据日期、发药方式进行组合查询；支持在该条件下根据住院号、姓名、床位号进一步检索；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设置功能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支持设置发药核对按钮功能（核对/核对并打印）；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支持设置打印相关功能；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支持设置自动选择药品信息功能；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支持设置打印前预览；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打印功能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支持打印格式设置；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支持打印出院带药清单、摆药清单、汇总单、中药标签、住院中药处方；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取消核对</w:t>
            </w:r>
          </w:p>
        </w:tc>
        <w:tc>
          <w:tcPr>
            <w:tcW w:w="4411" w:type="dxa"/>
            <w:vAlign w:val="center"/>
          </w:tcPr>
          <w:p>
            <w:pPr>
              <w:widowControl/>
              <w:spacing w:line="360" w:lineRule="auto"/>
              <w:rPr>
                <w:rFonts w:ascii="宋体" w:hAnsi="宋体" w:cs="宋体"/>
                <w:kern w:val="0"/>
              </w:rPr>
            </w:pPr>
            <w:r>
              <w:rPr>
                <w:rFonts w:hint="eastAsia" w:ascii="宋体" w:hAnsi="宋体" w:cs="宋体"/>
                <w:kern w:val="0"/>
              </w:rPr>
              <w:t>医嘱取消核对发药。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提供医嘱取消核对发药流程控制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3</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入库处理</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支持按日期范围查询已验收入库单；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支持验收状态查询；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提供按入库方式查询功能；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支持按审核环节查询；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提供按票货状态查询（票到货到、货到票未到、票到或未到）；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支持按供货单位查询；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支持按发票号查询；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提供高级查询隐藏功能；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支持通过输入具体药品的通用名、首拼或者中文名搜索入库单的明细药品；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入库</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支持按不同账册类型药品入库；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支持入库方式自定义，包括采购入库和采购退货；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提供多种发票状态，包括票到货到、票到货未到、货到票未到；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支持选择及快速定位采购单位(通过输入供应商首拼码、五笔码或者中文名搜索);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支持修改、删除和验收符合条件的采购入库单；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提供快捷键操作新增、修改、保存、取消、删除、刷新、查询、验收。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提供入库相关票据的上传功能，自动产生票据数；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支持自动转换最小包装单位入库量转换为零售单位数量；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提供有效日期错误校验、提醒；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提供按批号自动生成有效日期功能；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支持单条药品数据删除及排序上下移动；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支持自定义勾选界面显示列；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提供药品实时库存展示；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支持单个药品选择转出库房；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入库验收</w:t>
            </w:r>
          </w:p>
        </w:tc>
        <w:tc>
          <w:tcPr>
            <w:tcW w:w="4411" w:type="dxa"/>
            <w:vAlign w:val="center"/>
          </w:tcPr>
          <w:p>
            <w:pPr>
              <w:widowControl/>
              <w:spacing w:line="360" w:lineRule="auto"/>
              <w:rPr>
                <w:rFonts w:ascii="宋体" w:hAnsi="宋体" w:cs="宋体"/>
                <w:kern w:val="0"/>
              </w:rPr>
            </w:pPr>
            <w:r>
              <w:rPr>
                <w:rFonts w:hint="eastAsia" w:ascii="宋体" w:hAnsi="宋体" w:cs="宋体"/>
                <w:kern w:val="0"/>
              </w:rPr>
              <w:t>验收时提供质量审查，自动封存不合格药品；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提供封存药品数量提示功能；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提供自动转出仓库功能，验收之后直接转出到下级库房，支持单个药品单独转出；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提供入库单的打印功能；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4</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药品申领</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支持按日期范围查询申领单；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支持申领状态查询；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提供按单据类型查询功能（申领、退药）；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支持按申领环节查询;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支持按发放部门查询；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提供高级查询隐藏功能；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申领单处理</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提供2种新增方式选择：“单个新增”、“批量新增”；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支持手工录入新增、批量条件自动录入新增；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支持手选确定退药药品批次；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提供按药品不同批次确定发货数量功能；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提供申请库可用库存展示；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支持查看历史申领记录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提供按药品名称快捷搜索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支持走审核流程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药品查询</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支持按日期范围查询申领药品；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支持按药品名称检索；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支持按申领是否完成状态查询；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5</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药品调拨</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支持按日期范围查询已提交调拨单；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支持提交状态查询；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支持按处理环节查询；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支持按发放部门查询；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提供高级查询隐藏功能；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申请调拨</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支持按不同账册类型药品申请调拨；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提供申请库可用库存展示；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提供发放库可用库存展示；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6</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药品盘点录入</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支持按日期范围查询盘点单；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提供按单据状态查询功能；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支持按盘点单号查询；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支持查看已完成盘点单中的药品具体明细信息（按批次显示）；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盘点单处理</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提供多种盘点方式选择：包括“自定义策略”、“选择已有策略”、“自由录入”；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提供多种盘点模式：按药品不同、按批号不同、按进价不同、按零价不同；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支持多点录入；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支持多货架盘点，支持单据合并汇总；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自由录入提供按单据分类、药品账册类型、药品管理类型分类处理；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自动提取药品原库存数，自动生成差额数量；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整单盘存，支持差量盘存单自动生成；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盘点分析：可以自主选择未加入盘点单的药品；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支持修改、删除和执行符合条件的盘点单；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提供盘点单的打印功能；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自定义盘点策略</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支持直接选择各类条件，自动按条件规则生成盘存单；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支持按单据分类、药品账册类型、药品管理类型、剂型、仓位等组合条件生成盘点策略模板；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7</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药品盘点结存</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支持按日期范围查询盘存单；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提供按单据状态查询功能；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提供按盘存单号查询功能；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提供按来源类型查询功能：手工、盘点单、解封单；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盘点结存处理</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提供按单据分类、药品账册类型分类处理功能；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支持对药品直接进行盘盈盘亏处理；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自动加载解封盘亏的药品，生成盘存单；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自动加载已执行的有差量的盘点单，生成盘存单；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支持修改、删除和执行符合条件的盘存单；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提供盘存单的打印功能；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8</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药品报损</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支持按日期范围查询报损单；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提供按单据状态查询功能；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提供按报损单号查询功能；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报损处理</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支持报损原因管理；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提供按单据分类、药品账册类型分类处理功能；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支持自动加载报损封存的药品，生成报损单；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提供报损单相同批次、批号的药品提醒功能；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支持修改、删除和执行符合条件的报损单；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提供报损单的打印功能；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9</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药品调批</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支持按日期范围查询调批单；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提供按单据状态查询功能；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提供按调批单号查询功能；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调批</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提供药品不同批次迁移合并功能；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支持单条药品数据删除；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支持修改、删除和执行符合条件的调批单；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10</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历史批次找回</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支持按药品批号查询；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Align w:val="center"/>
          </w:tcPr>
          <w:p>
            <w:pPr>
              <w:widowControl/>
              <w:spacing w:line="360" w:lineRule="auto"/>
              <w:rPr>
                <w:rFonts w:ascii="宋体" w:hAnsi="宋体" w:cs="宋体"/>
                <w:kern w:val="0"/>
              </w:rPr>
            </w:pPr>
            <w:r>
              <w:rPr>
                <w:rFonts w:hint="eastAsia" w:ascii="宋体" w:hAnsi="宋体" w:cs="宋体"/>
                <w:kern w:val="0"/>
              </w:rPr>
              <w:t>批次找回</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提供药品的历史批次选择，生成到当月库中；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11</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药品调剂</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支持按日期范围查询已确认的单据；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提供按调剂方式查询功能（借入、借出、调入、调出）；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借药单支持按归还状态查询（待还、部分归还、已还）；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借药、还药</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支持按药品账册类型分类处理；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支持对应科室、人员选择；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支持单条药品数据删除及排序上下移动；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提供借药借入，借药借出、还药流程；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提供药品实时库存提醒；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调剂处理</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支持按不同账册类型药品调剂；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支持对应科室、人员选择；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提供一键清空单据明细功能；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支持单条药品数据删除及排序上下移动；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提供调剂调入，调剂调出流程；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提供药品实时库存展示；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12</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药品仓位管理</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支持按仓位检索药品；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提供按药品管理类型查询；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支持按药品批号查询；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支持按药品使用状态查询；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提供过滤零库存药品功能；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仓位管理</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提供一键展开、缩进药品明细功能，提供按仓位、批次明细展示；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提供药品明细、药品汇总单导出文件功能；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提供药品基本信息、库存数量、单价、总价等数据展示；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支持药品存放的仓位维护；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提供药品仓位移动功能，支持库存数拆分；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13</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药品高低储管理</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支持按药品的自然属性分类、机构药品管理类型查询；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支持按特殊药品分类查询（麻醉、精神、毒性、放射性）；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提供按药品药理分类查询；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提供按药品存放库位查询；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提供药品原产地及生产厂家查询；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支持按药品使用状态查询（上柜、下柜）；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提供过滤零库存药品功能；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提供药品别名查询；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支持直接查看低于低储药品及高于高储的药品数据；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高低储管理</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提供低于低储药品及高于高储的药品提醒功能；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支持自定义时间范围生成参考量；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支持按参考量生成药品低储；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支持自定义药品高低储数量；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支持自定义药品申请数量；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提供对药品的上下柜管理；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提供药品默认存放库位维护；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14</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药品批次批号效期管理</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支持按采购日期范围查询药品；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支持按机构药品管理类型查询；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支持按药品批号查询；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提供过滤零库存药品功能；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支持自定义设置临近失效天数查询；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提供快捷查询失效范围的数据，例如效期90天内；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批次效期维护</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提供不同颜色标识以区分药品的效期；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支持药品批号修改；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支持药品有效期修改；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15</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药品上柜管理</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支持按机构药品管理类型查询；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提供上下柜药品查询；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支持查询药品库存实际库存；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药品上下柜维护</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提供控制库房药品是否可供业务部门使用功能；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支持通过勾选进行操作；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提供超警戒药品的查询；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提供药品数据的实时展示；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支持展示药品各类库存数，例如实物库存、财务库存、封存数量等；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16</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药品库房单位维护</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支持通过输入具体药品的通用名、首拼或者中文名检索药品；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支持按库房药品状态查询（上柜、下柜）；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库房单位维护</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提供零售单位和库房管理的单价、单位、转换比展示；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支持库房管理药品单位维护；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支持库房管理药品单位转换比维护；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提供零售单位和库房管理单位、转换比数据校验、提醒；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17</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药品审查</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支持按封存单的日期范围查询药品；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支持按药品的封存状态查询（未解封、部分解封、全解封）；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提供按药品封存来源查询（质量审查、实物验收、退货、养护）；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质量审查</w:t>
            </w:r>
          </w:p>
          <w:p>
            <w:pPr>
              <w:widowControl/>
              <w:spacing w:line="360" w:lineRule="auto"/>
              <w:rPr>
                <w:rFonts w:ascii="宋体" w:hAnsi="宋体" w:cs="宋体"/>
                <w:kern w:val="0"/>
              </w:rPr>
            </w:pPr>
            <w:r>
              <w:rPr>
                <w:rFonts w:hint="eastAsia" w:ascii="宋体" w:hAnsi="宋体" w:cs="宋体"/>
                <w:kern w:val="0"/>
              </w:rPr>
              <w:t>　</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提供可维护的封存原因选择；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支持封存药品指定库位；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支持药品最小包装单位的数量处理；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提供对各类封存来源的药品处理功能（质量审查、实物验收、退货、养护）；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解封处理</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支持药品部分解封和全部解封；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提供解封后药品的后续处理功能（解封、退回、报损、盘存）；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支持自动产生退库单、报损单、盘存单；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提供解封药品指定库位功能；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支持药品最小包装单位的数量处理；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18</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药品养护</w:t>
            </w: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查询功能</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提供按日期范围查询药品养护单；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支持养护单状态查询（未执行、开始执行、已执行）;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支持按药品账册类型查询；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支持按药品养护单号查询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养护处理</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支持批量导入需养护药品，支持自定义范围（账册类型、药理、仓位、近效期天数）；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支持单个药品自由录入；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支持按自定义策略录入药品；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提供养护流程（开始、进行、结束）；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提供可维护的养护方法选择；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支持修改、删除、养护开始、养护结束符合条件的养护单；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支持不合格药品自动产生封存单；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restart"/>
            <w:vAlign w:val="center"/>
          </w:tcPr>
          <w:p>
            <w:pPr>
              <w:widowControl/>
              <w:spacing w:line="360" w:lineRule="auto"/>
              <w:rPr>
                <w:rFonts w:ascii="宋体" w:hAnsi="宋体" w:cs="宋体"/>
                <w:kern w:val="0"/>
              </w:rPr>
            </w:pPr>
            <w:r>
              <w:rPr>
                <w:rFonts w:hint="eastAsia" w:ascii="宋体" w:hAnsi="宋体" w:cs="宋体"/>
                <w:kern w:val="0"/>
              </w:rPr>
              <w:t>自定义养护策略</w:t>
            </w: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支持直接选择各类条件，自动按条件规则生成养护单；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1276" w:type="dxa"/>
            <w:vMerge w:val="continue"/>
            <w:vAlign w:val="center"/>
          </w:tcPr>
          <w:p>
            <w:pPr>
              <w:widowControl/>
              <w:spacing w:line="360" w:lineRule="auto"/>
              <w:rPr>
                <w:rFonts w:ascii="宋体" w:hAnsi="宋体" w:cs="宋体"/>
                <w:kern w:val="0"/>
              </w:rPr>
            </w:pPr>
          </w:p>
        </w:tc>
        <w:tc>
          <w:tcPr>
            <w:tcW w:w="4411" w:type="dxa"/>
            <w:vAlign w:val="center"/>
          </w:tcPr>
          <w:p>
            <w:pPr>
              <w:widowControl/>
              <w:spacing w:line="360" w:lineRule="auto"/>
              <w:rPr>
                <w:rFonts w:ascii="宋体" w:hAnsi="宋体" w:cs="宋体"/>
                <w:kern w:val="0"/>
              </w:rPr>
            </w:pPr>
            <w:r>
              <w:rPr>
                <w:rFonts w:hint="eastAsia" w:ascii="宋体" w:hAnsi="宋体" w:cs="宋体"/>
                <w:kern w:val="0"/>
              </w:rPr>
              <w:t>支持按单据分类、药品账册类型、药品管理类型、剂型、仓位等组合条件生成养护策略模板；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19</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仓库实物月度关账</w:t>
            </w: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支持机构端同步自动关账；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支持对当前库房的手工实物关账；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20</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仓库财务月度关账</w:t>
            </w: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支持机构端同步自动关账；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支持对当前库房的手工财务关账；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21</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配发药窗口维护</w:t>
            </w: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支持按窗口名称、使用状态、窗口类型查询；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支持窗口特殊设置：轮询间隔、打印设置；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支持新增、修改、删除窗口功能；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22</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配发药窗口对应</w:t>
            </w: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支持表格列表展示配药与发药窗口；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支持配发药窗口一对一设置，列表自动刷新；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23</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配发药窗口-电脑绑定</w:t>
            </w: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支持表格列表展示窗口、电脑、匹配列表；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支持配发药窗口与电脑一对多设置，列表自动刷新；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24</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基础仓位设置</w:t>
            </w: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支持按仓位名称、仓位码、使用状态查询；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提供一键展开、折叠仓位明细功能；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支持仓位以树状子父级维护；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支持维护封存仓位；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提供仓位是否包含库存展示；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提供仓位排序号维护；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adjustRightInd w:val="0"/>
              <w:snapToGrid w:val="0"/>
              <w:spacing w:line="360" w:lineRule="auto"/>
              <w:rPr>
                <w:rFonts w:ascii="宋体" w:hAnsi="宋体" w:cs="宋体"/>
                <w:kern w:val="0"/>
              </w:rPr>
            </w:pPr>
            <w:r>
              <w:rPr>
                <w:rFonts w:hint="eastAsia" w:ascii="宋体" w:hAnsi="宋体" w:cs="宋体"/>
                <w:kern w:val="0"/>
              </w:rPr>
              <w:t>25</w:t>
            </w:r>
          </w:p>
        </w:tc>
        <w:tc>
          <w:tcPr>
            <w:tcW w:w="1639" w:type="dxa"/>
            <w:vMerge w:val="restart"/>
            <w:vAlign w:val="center"/>
          </w:tcPr>
          <w:p>
            <w:pPr>
              <w:widowControl/>
              <w:spacing w:line="360" w:lineRule="auto"/>
              <w:rPr>
                <w:rFonts w:ascii="宋体" w:hAnsi="宋体" w:cs="宋体"/>
                <w:kern w:val="0"/>
              </w:rPr>
            </w:pPr>
            <w:r>
              <w:rPr>
                <w:rFonts w:hint="eastAsia" w:ascii="宋体" w:hAnsi="宋体" w:cs="宋体"/>
                <w:kern w:val="0"/>
              </w:rPr>
              <w:t>报表</w:t>
            </w: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实物月报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实物分类月报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实物分期月报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实物单据分析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实物药品进出报表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药品处方汇总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药品处方明细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门诊发药工作量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账务月报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账务分类月报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numPr>
                <w:ilvl w:val="0"/>
                <w:numId w:val="10"/>
              </w:numPr>
              <w:adjustRightInd w:val="0"/>
              <w:snapToGrid w:val="0"/>
              <w:spacing w:line="360" w:lineRule="auto"/>
              <w:ind w:firstLine="0"/>
              <w:jc w:val="center"/>
              <w:rPr>
                <w:rFonts w:ascii="宋体" w:hAnsi="宋体" w:cs="宋体"/>
                <w:kern w:val="0"/>
              </w:rPr>
            </w:pPr>
          </w:p>
        </w:tc>
        <w:tc>
          <w:tcPr>
            <w:tcW w:w="1639" w:type="dxa"/>
            <w:vMerge w:val="continue"/>
            <w:vAlign w:val="center"/>
          </w:tcPr>
          <w:p>
            <w:pPr>
              <w:widowControl/>
              <w:spacing w:line="360" w:lineRule="auto"/>
              <w:rPr>
                <w:rFonts w:ascii="宋体" w:hAnsi="宋体" w:cs="宋体"/>
                <w:kern w:val="0"/>
              </w:rPr>
            </w:pPr>
          </w:p>
        </w:tc>
        <w:tc>
          <w:tcPr>
            <w:tcW w:w="5687" w:type="dxa"/>
            <w:gridSpan w:val="2"/>
            <w:vAlign w:val="center"/>
          </w:tcPr>
          <w:p>
            <w:pPr>
              <w:widowControl/>
              <w:spacing w:line="360" w:lineRule="auto"/>
              <w:rPr>
                <w:rFonts w:ascii="宋体" w:hAnsi="宋体" w:cs="宋体"/>
                <w:kern w:val="0"/>
              </w:rPr>
            </w:pPr>
            <w:r>
              <w:rPr>
                <w:rFonts w:hint="eastAsia" w:ascii="宋体" w:hAnsi="宋体" w:cs="宋体"/>
                <w:kern w:val="0"/>
              </w:rPr>
              <w:t>财务分期月报</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住院输液配置中心</w:t>
      </w:r>
    </w:p>
    <w:tbl>
      <w:tblPr>
        <w:tblStyle w:val="47"/>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59"/>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Pr>
          <w:p>
            <w:pPr>
              <w:widowControl/>
              <w:spacing w:line="360" w:lineRule="auto"/>
              <w:jc w:val="center"/>
              <w:rPr>
                <w:rFonts w:ascii="宋体" w:hAnsi="宋体" w:cs="宋体"/>
                <w:b/>
                <w:kern w:val="0"/>
              </w:rPr>
            </w:pPr>
            <w:r>
              <w:rPr>
                <w:rFonts w:hint="eastAsia" w:ascii="宋体" w:hAnsi="宋体" w:cs="宋体"/>
                <w:b/>
                <w:kern w:val="0"/>
              </w:rPr>
              <w:t>序号</w:t>
            </w:r>
          </w:p>
        </w:tc>
        <w:tc>
          <w:tcPr>
            <w:tcW w:w="1559" w:type="dxa"/>
          </w:tcPr>
          <w:p>
            <w:pPr>
              <w:widowControl/>
              <w:spacing w:line="360" w:lineRule="auto"/>
              <w:jc w:val="center"/>
              <w:rPr>
                <w:rFonts w:ascii="宋体" w:hAnsi="宋体" w:cs="宋体"/>
                <w:b/>
                <w:kern w:val="0"/>
              </w:rPr>
            </w:pPr>
            <w:r>
              <w:rPr>
                <w:rFonts w:hint="eastAsia" w:ascii="宋体" w:hAnsi="宋体" w:cs="宋体"/>
                <w:b/>
                <w:kern w:val="0"/>
              </w:rPr>
              <w:t>功能</w:t>
            </w:r>
          </w:p>
        </w:tc>
        <w:tc>
          <w:tcPr>
            <w:tcW w:w="5812" w:type="dxa"/>
          </w:tcPr>
          <w:p>
            <w:pPr>
              <w:widowControl/>
              <w:spacing w:line="360" w:lineRule="auto"/>
              <w:jc w:val="center"/>
              <w:rPr>
                <w:rFonts w:ascii="宋体" w:hAnsi="宋体" w:cs="宋体"/>
                <w:b/>
                <w:kern w:val="0"/>
              </w:rPr>
            </w:pPr>
            <w:r>
              <w:rPr>
                <w:rFonts w:hint="eastAsia" w:ascii="宋体" w:hAnsi="宋体" w:cs="宋体"/>
                <w:b/>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22" w:type="dxa"/>
            <w:gridSpan w:val="3"/>
          </w:tcPr>
          <w:p>
            <w:pPr>
              <w:widowControl/>
              <w:spacing w:line="360" w:lineRule="auto"/>
              <w:jc w:val="center"/>
              <w:rPr>
                <w:rFonts w:ascii="宋体" w:hAnsi="宋体" w:cs="宋体"/>
                <w:b/>
                <w:kern w:val="0"/>
              </w:rPr>
            </w:pPr>
            <w:r>
              <w:rPr>
                <w:rFonts w:hint="eastAsia" w:ascii="宋体" w:hAnsi="宋体" w:cs="宋体"/>
                <w:b/>
                <w:kern w:val="0"/>
              </w:rPr>
              <w:t>皮试管理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1</w:t>
            </w:r>
          </w:p>
        </w:tc>
        <w:tc>
          <w:tcPr>
            <w:tcW w:w="1559"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皮试药品基础</w:t>
            </w: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支持设置皮试药品需皮试/可皮试/不皮试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支持设置皮试药品的消耗方式为原液/皮试液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支持设置皮试药品的皮试时长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支持设置皮试药品的皮试失效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支持设置皮试药品的脱敏信息及观察信息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支持条件检索皮试药品--归属机构、药品名称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支持查看皮试药品的详细信息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支持修改皮试药品皮试信息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支持删除皮试药品皮试信息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支持撤销修改删除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2</w:t>
            </w:r>
          </w:p>
        </w:tc>
        <w:tc>
          <w:tcPr>
            <w:tcW w:w="1559"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皮试管理主界面</w:t>
            </w: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支持查看显示今日待皮试病人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支持检索皮试历史病人信息--精确查询、模糊查询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支持病人皮试结果不同颜色标识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支持查看皮试病人基础信息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支持查看已皮试病人的皮试结果信息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支持查看皮试结果的确认人、审核人、复核人及其时间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支持查看皮试中病人的信息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支持控制病人皮试药品在有效期内续用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支持控制病人皮试过程--开始皮试、皮试中、结果确认、结果审核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支持皮试结果反馈提醒医生和护士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支持皮试药品批号核对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3</w:t>
            </w:r>
          </w:p>
        </w:tc>
        <w:tc>
          <w:tcPr>
            <w:tcW w:w="1559"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皮试开始</w:t>
            </w: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支持查看病人的基础信息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支持查看病人的皮试申请来源信息及皮试信息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支持设置病人的皮试开始时间、皮试时长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支持修改病人的皮试开始时间、皮试时长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4</w:t>
            </w:r>
          </w:p>
        </w:tc>
        <w:tc>
          <w:tcPr>
            <w:tcW w:w="1559"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皮试结果确认</w:t>
            </w: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支持皮试中病人列表查看，显示皮试结果确认剩余时间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支持到时弹出皮试结果确认提醒窗口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支持确认皮试病人的结果信息--皮试结果、描述情况、不良反应、皮试时长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支持皮试结果为“阳性”且需脱敏处理的病人，进入脱敏流程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支持查看皮试结果确认后的病人皮试信息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支持取消此次病人的皮试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5</w:t>
            </w:r>
          </w:p>
        </w:tc>
        <w:tc>
          <w:tcPr>
            <w:tcW w:w="1559"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皮试结果审核</w:t>
            </w: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支持查看病人的皮试结果信息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支持修改病人的皮试结果信息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支持修改皮试病人的结果信息为“阳性”且需脱敏处理，进入脱敏流程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支持审核病人的皮试结果信息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6</w:t>
            </w:r>
          </w:p>
        </w:tc>
        <w:tc>
          <w:tcPr>
            <w:tcW w:w="1559"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皮试结果复核</w:t>
            </w: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支持查看病人的皮试审核结果信息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支持修改病人的皮试审核结果信息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支持修改皮试病人的结果信息为“阳性”且需脱敏处理，进入脱敏流程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支持复核病人的皮试结果信息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22" w:type="dxa"/>
            <w:gridSpan w:val="3"/>
            <w:vAlign w:val="center"/>
          </w:tcPr>
          <w:p>
            <w:pPr>
              <w:widowControl/>
              <w:spacing w:line="360" w:lineRule="auto"/>
              <w:jc w:val="center"/>
              <w:rPr>
                <w:rFonts w:ascii="宋体" w:hAnsi="宋体" w:cs="宋体"/>
                <w:b/>
                <w:kern w:val="0"/>
              </w:rPr>
            </w:pPr>
            <w:r>
              <w:rPr>
                <w:rFonts w:hint="eastAsia" w:ascii="宋体" w:hAnsi="宋体" w:cs="宋体"/>
                <w:b/>
                <w:kern w:val="0"/>
              </w:rPr>
              <w:t>脱敏注射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1"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1</w:t>
            </w:r>
          </w:p>
        </w:tc>
        <w:tc>
          <w:tcPr>
            <w:tcW w:w="1559"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脱敏主界面</w:t>
            </w: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支持检索脱敏注射历史病人信息--精确查询、模糊查询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支持查看病人脱敏注射的次数信息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支持查看皮试病人基础信息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支持查看脱敏注射病人的皮试结果信息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支持查看皮试结果的确认人、审核人、复核人及其时间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支持查看脱敏中病人的信息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支持控制病人脱敏注射的流程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2</w:t>
            </w:r>
          </w:p>
        </w:tc>
        <w:tc>
          <w:tcPr>
            <w:tcW w:w="1559"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脱敏注射</w:t>
            </w: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支持对病人进行脱敏注射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支持到点提醒诊疗人员进行病人的脱敏注射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支持输入病人脱敏注射的所见情况及不适情况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tcPr>
          <w:p>
            <w:pPr>
              <w:widowControl/>
              <w:spacing w:line="360" w:lineRule="auto"/>
              <w:jc w:val="left"/>
              <w:rPr>
                <w:rFonts w:ascii="宋体" w:hAnsi="宋体" w:cs="宋体"/>
                <w:bCs/>
                <w:kern w:val="0"/>
              </w:rPr>
            </w:pPr>
            <w:r>
              <w:rPr>
                <w:rFonts w:hint="eastAsia" w:ascii="宋体" w:hAnsi="宋体" w:cs="宋体"/>
                <w:kern w:val="0"/>
              </w:rPr>
              <w:t>支持查看对病人的脱敏注射详情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22" w:type="dxa"/>
            <w:gridSpan w:val="3"/>
            <w:vAlign w:val="center"/>
          </w:tcPr>
          <w:p>
            <w:pPr>
              <w:widowControl/>
              <w:spacing w:line="360" w:lineRule="auto"/>
              <w:jc w:val="center"/>
              <w:rPr>
                <w:rFonts w:ascii="宋体" w:hAnsi="宋体" w:cs="宋体"/>
                <w:b/>
                <w:kern w:val="0"/>
              </w:rPr>
            </w:pPr>
            <w:r>
              <w:rPr>
                <w:rFonts w:hint="eastAsia" w:ascii="宋体" w:hAnsi="宋体" w:cs="宋体"/>
                <w:b/>
                <w:kern w:val="0"/>
              </w:rPr>
              <w:t>输液管理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1</w:t>
            </w:r>
          </w:p>
        </w:tc>
        <w:tc>
          <w:tcPr>
            <w:tcW w:w="1559"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排药排审</w:t>
            </w: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支持排药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支持排审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支持更换排药人、审核人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支持查询，可通过日期、住院号、姓名、床号、条码号等条件检索查询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支持按钮键盘操作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2</w:t>
            </w:r>
          </w:p>
        </w:tc>
        <w:tc>
          <w:tcPr>
            <w:tcW w:w="1559"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化药化审</w:t>
            </w: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支持化药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支持化审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支持更换化药人、审核人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支持查询，可通过日期、住院号、姓名、床号、条码号等条件检索查询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支持按钮键盘操作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3</w:t>
            </w:r>
          </w:p>
        </w:tc>
        <w:tc>
          <w:tcPr>
            <w:tcW w:w="1559"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注射管理</w:t>
            </w: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支持重新穿刺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支持接瓶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支持更改操作人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支持录入不良反应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4</w:t>
            </w:r>
          </w:p>
        </w:tc>
        <w:tc>
          <w:tcPr>
            <w:tcW w:w="1559" w:type="dxa"/>
            <w:vMerge w:val="restart"/>
            <w:vAlign w:val="center"/>
          </w:tcPr>
          <w:p>
            <w:pPr>
              <w:widowControl/>
              <w:spacing w:line="360" w:lineRule="auto"/>
              <w:jc w:val="center"/>
              <w:rPr>
                <w:rFonts w:ascii="宋体" w:hAnsi="宋体" w:cs="宋体"/>
                <w:bCs/>
                <w:kern w:val="0"/>
              </w:rPr>
            </w:pPr>
            <w:r>
              <w:rPr>
                <w:rFonts w:hint="eastAsia" w:ascii="宋体" w:hAnsi="宋体" w:cs="宋体"/>
                <w:kern w:val="0"/>
              </w:rPr>
              <w:t>拔针管理</w:t>
            </w: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支持录入不良反应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pPr>
              <w:widowControl/>
              <w:spacing w:line="360" w:lineRule="auto"/>
              <w:jc w:val="left"/>
              <w:rPr>
                <w:rFonts w:ascii="宋体" w:hAnsi="宋体" w:cs="宋体"/>
                <w:bCs/>
                <w:kern w:val="0"/>
              </w:rPr>
            </w:pPr>
          </w:p>
        </w:tc>
        <w:tc>
          <w:tcPr>
            <w:tcW w:w="1559" w:type="dxa"/>
            <w:vMerge w:val="continue"/>
            <w:vAlign w:val="center"/>
          </w:tcPr>
          <w:p>
            <w:pPr>
              <w:widowControl/>
              <w:spacing w:line="360" w:lineRule="auto"/>
              <w:jc w:val="left"/>
              <w:rPr>
                <w:rFonts w:ascii="宋体" w:hAnsi="宋体" w:cs="宋体"/>
                <w:bCs/>
                <w:kern w:val="0"/>
              </w:rPr>
            </w:pPr>
          </w:p>
        </w:tc>
        <w:tc>
          <w:tcPr>
            <w:tcW w:w="5812" w:type="dxa"/>
            <w:vAlign w:val="center"/>
          </w:tcPr>
          <w:p>
            <w:pPr>
              <w:widowControl/>
              <w:spacing w:line="360" w:lineRule="auto"/>
              <w:jc w:val="left"/>
              <w:rPr>
                <w:rFonts w:ascii="宋体" w:hAnsi="宋体" w:cs="宋体"/>
                <w:bCs/>
                <w:kern w:val="0"/>
              </w:rPr>
            </w:pPr>
            <w:r>
              <w:rPr>
                <w:rFonts w:hint="eastAsia" w:ascii="宋体" w:hAnsi="宋体" w:cs="宋体"/>
                <w:kern w:val="0"/>
              </w:rPr>
              <w:t>支持拔针</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合理用药系统</w:t>
      </w:r>
    </w:p>
    <w:tbl>
      <w:tblPr>
        <w:tblStyle w:val="4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widowControl/>
              <w:spacing w:line="360" w:lineRule="auto"/>
              <w:jc w:val="center"/>
              <w:rPr>
                <w:rFonts w:ascii="宋体" w:hAnsi="宋体" w:cs="宋体"/>
                <w:b/>
                <w:kern w:val="0"/>
              </w:rPr>
            </w:pPr>
            <w:r>
              <w:rPr>
                <w:rFonts w:hint="eastAsia" w:ascii="宋体" w:hAnsi="宋体" w:cs="宋体"/>
                <w:b/>
                <w:kern w:val="0"/>
              </w:rPr>
              <w:t>序号</w:t>
            </w:r>
          </w:p>
        </w:tc>
        <w:tc>
          <w:tcPr>
            <w:tcW w:w="1985" w:type="dxa"/>
            <w:vAlign w:val="center"/>
          </w:tcPr>
          <w:p>
            <w:pPr>
              <w:widowControl/>
              <w:spacing w:line="360" w:lineRule="auto"/>
              <w:jc w:val="center"/>
              <w:rPr>
                <w:rFonts w:ascii="宋体" w:hAnsi="宋体" w:cs="宋体"/>
                <w:b/>
                <w:kern w:val="0"/>
              </w:rPr>
            </w:pPr>
            <w:r>
              <w:rPr>
                <w:rFonts w:hint="eastAsia" w:ascii="宋体" w:hAnsi="宋体" w:cs="宋体"/>
                <w:b/>
                <w:kern w:val="0"/>
              </w:rPr>
              <w:t>功能要求</w:t>
            </w:r>
          </w:p>
        </w:tc>
        <w:tc>
          <w:tcPr>
            <w:tcW w:w="5670" w:type="dxa"/>
            <w:vAlign w:val="center"/>
          </w:tcPr>
          <w:p>
            <w:pPr>
              <w:widowControl/>
              <w:spacing w:line="360" w:lineRule="auto"/>
              <w:jc w:val="center"/>
              <w:rPr>
                <w:rFonts w:ascii="宋体" w:hAnsi="宋体" w:cs="宋体"/>
                <w:b/>
                <w:kern w:val="0"/>
              </w:rPr>
            </w:pPr>
            <w:r>
              <w:rPr>
                <w:rFonts w:hint="eastAsia" w:ascii="宋体" w:hAnsi="宋体" w:cs="宋体"/>
                <w:b/>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Align w:val="center"/>
          </w:tcPr>
          <w:p>
            <w:pPr>
              <w:spacing w:line="360" w:lineRule="auto"/>
              <w:rPr>
                <w:rFonts w:ascii="宋体" w:hAnsi="宋体" w:cs="宋体"/>
                <w:kern w:val="0"/>
              </w:rPr>
            </w:pPr>
            <w:r>
              <w:rPr>
                <w:rFonts w:hint="eastAsia" w:ascii="宋体" w:hAnsi="宋体" w:cs="宋体"/>
                <w:kern w:val="0"/>
              </w:rPr>
              <w:t>用药知识库管理</w:t>
            </w:r>
          </w:p>
        </w:tc>
        <w:tc>
          <w:tcPr>
            <w:tcW w:w="5670" w:type="dxa"/>
            <w:vAlign w:val="center"/>
          </w:tcPr>
          <w:p>
            <w:pPr>
              <w:spacing w:line="360" w:lineRule="auto"/>
              <w:rPr>
                <w:rFonts w:ascii="宋体" w:hAnsi="宋体" w:cs="宋体"/>
                <w:kern w:val="0"/>
              </w:rPr>
            </w:pPr>
            <w:r>
              <w:rPr>
                <w:rFonts w:hint="eastAsia" w:ascii="宋体" w:hAnsi="宋体" w:cs="宋体"/>
                <w:kern w:val="0"/>
              </w:rPr>
              <w:t>1、支持医院自定义管理药品及产品规则，包括性别、年龄、体重、过敏药物、孕产状态、肾功能、配伍禁忌、药品相互作用、给药途径、给药时机、给药剂量、给药频次。</w:t>
            </w:r>
          </w:p>
          <w:p>
            <w:pPr>
              <w:spacing w:line="360" w:lineRule="auto"/>
              <w:rPr>
                <w:rFonts w:ascii="宋体" w:hAnsi="宋体" w:cs="宋体"/>
                <w:kern w:val="0"/>
              </w:rPr>
            </w:pPr>
            <w:r>
              <w:rPr>
                <w:rFonts w:hint="eastAsia" w:ascii="宋体" w:hAnsi="宋体" w:cs="宋体"/>
                <w:kern w:val="0"/>
              </w:rPr>
              <w:t>2、支持自定义多重条件下复杂逻辑判断的管理规则。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Align w:val="center"/>
          </w:tcPr>
          <w:p>
            <w:pPr>
              <w:spacing w:line="360" w:lineRule="auto"/>
              <w:rPr>
                <w:rFonts w:ascii="宋体" w:hAnsi="宋体" w:cs="宋体"/>
                <w:kern w:val="0"/>
              </w:rPr>
            </w:pPr>
            <w:r>
              <w:rPr>
                <w:rFonts w:hint="eastAsia" w:ascii="宋体" w:hAnsi="宋体" w:cs="宋体"/>
                <w:kern w:val="0"/>
              </w:rPr>
              <w:t>医生用药合理性干预</w:t>
            </w:r>
          </w:p>
        </w:tc>
        <w:tc>
          <w:tcPr>
            <w:tcW w:w="5670" w:type="dxa"/>
            <w:vAlign w:val="center"/>
          </w:tcPr>
          <w:p>
            <w:pPr>
              <w:spacing w:line="360" w:lineRule="auto"/>
              <w:rPr>
                <w:rFonts w:ascii="宋体" w:hAnsi="宋体" w:cs="宋体"/>
                <w:kern w:val="0"/>
              </w:rPr>
            </w:pPr>
            <w:r>
              <w:rPr>
                <w:rFonts w:hint="eastAsia" w:ascii="宋体" w:hAnsi="宋体" w:cs="宋体"/>
                <w:kern w:val="0"/>
              </w:rPr>
              <w:t>支持按患者的就诊流程设置不同属性用户的用药提示。</w:t>
            </w:r>
          </w:p>
          <w:p>
            <w:pPr>
              <w:spacing w:line="360" w:lineRule="auto"/>
              <w:rPr>
                <w:rFonts w:ascii="宋体" w:hAnsi="宋体" w:cs="宋体"/>
                <w:kern w:val="0"/>
              </w:rPr>
            </w:pPr>
            <w:r>
              <w:rPr>
                <w:rFonts w:hint="eastAsia" w:ascii="宋体" w:hAnsi="宋体" w:cs="宋体"/>
                <w:kern w:val="0"/>
              </w:rPr>
              <w:t>根据医院事先设定的规则实时提醒或干预拦截医生的用药行为。</w:t>
            </w:r>
          </w:p>
          <w:p>
            <w:pPr>
              <w:spacing w:line="360" w:lineRule="auto"/>
              <w:rPr>
                <w:rFonts w:ascii="宋体" w:hAnsi="宋体" w:cs="宋体"/>
                <w:kern w:val="0"/>
              </w:rPr>
            </w:pPr>
            <w:r>
              <w:rPr>
                <w:rFonts w:hint="eastAsia" w:ascii="宋体" w:hAnsi="宋体" w:cs="宋体"/>
                <w:kern w:val="0"/>
              </w:rPr>
              <w:t>支持按患者、按处方提示医生用药问题，按照患者审查即合并患者当日所有有效处方，进行合并审核。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Align w:val="center"/>
          </w:tcPr>
          <w:p>
            <w:pPr>
              <w:spacing w:line="360" w:lineRule="auto"/>
              <w:rPr>
                <w:rFonts w:ascii="宋体" w:hAnsi="宋体" w:cs="宋体"/>
                <w:kern w:val="0"/>
              </w:rPr>
            </w:pPr>
            <w:r>
              <w:rPr>
                <w:rFonts w:hint="eastAsia" w:ascii="宋体" w:hAnsi="宋体" w:cs="宋体"/>
                <w:kern w:val="0"/>
              </w:rPr>
              <w:t>用药合理性警示管理</w:t>
            </w:r>
          </w:p>
        </w:tc>
        <w:tc>
          <w:tcPr>
            <w:tcW w:w="5670" w:type="dxa"/>
            <w:vAlign w:val="center"/>
          </w:tcPr>
          <w:p>
            <w:pPr>
              <w:spacing w:line="360" w:lineRule="auto"/>
              <w:rPr>
                <w:rFonts w:ascii="宋体" w:hAnsi="宋体" w:cs="宋体"/>
                <w:kern w:val="0"/>
              </w:rPr>
            </w:pPr>
            <w:r>
              <w:rPr>
                <w:rFonts w:hint="eastAsia" w:ascii="宋体" w:hAnsi="宋体" w:cs="宋体"/>
                <w:kern w:val="0"/>
              </w:rPr>
              <w:t>药师登入合理用药系统，即可实时查看医生开具的处方/医嘱，并对当前发生的问题（警示信息）进行实时确认/待查审核。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Align w:val="center"/>
          </w:tcPr>
          <w:p>
            <w:pPr>
              <w:spacing w:line="360" w:lineRule="auto"/>
              <w:rPr>
                <w:rFonts w:ascii="宋体" w:hAnsi="宋体" w:cs="宋体"/>
                <w:kern w:val="0"/>
              </w:rPr>
            </w:pPr>
            <w:r>
              <w:rPr>
                <w:rFonts w:hint="eastAsia" w:ascii="宋体" w:hAnsi="宋体" w:cs="宋体"/>
                <w:kern w:val="0"/>
              </w:rPr>
              <w:t>用药问题实时分析查询</w:t>
            </w:r>
          </w:p>
        </w:tc>
        <w:tc>
          <w:tcPr>
            <w:tcW w:w="5670" w:type="dxa"/>
            <w:vAlign w:val="center"/>
          </w:tcPr>
          <w:p>
            <w:pPr>
              <w:spacing w:line="360" w:lineRule="auto"/>
              <w:rPr>
                <w:rFonts w:ascii="宋体" w:hAnsi="宋体" w:cs="宋体"/>
                <w:kern w:val="0"/>
              </w:rPr>
            </w:pPr>
            <w:r>
              <w:rPr>
                <w:rFonts w:hint="eastAsia" w:ascii="宋体" w:hAnsi="宋体" w:cs="宋体"/>
                <w:kern w:val="0"/>
              </w:rPr>
              <w:t>1、提供医生/科主任登入系统，查看本人/本科室的即时问题处方和审核结果。</w:t>
            </w:r>
          </w:p>
          <w:p>
            <w:pPr>
              <w:spacing w:line="360" w:lineRule="auto"/>
              <w:rPr>
                <w:rFonts w:ascii="宋体" w:hAnsi="宋体" w:cs="宋体"/>
                <w:kern w:val="0"/>
              </w:rPr>
            </w:pPr>
            <w:r>
              <w:rPr>
                <w:rFonts w:hint="eastAsia" w:ascii="宋体" w:hAnsi="宋体" w:cs="宋体"/>
                <w:kern w:val="0"/>
              </w:rPr>
              <w:t>2、提供医院管理人员登入系统，查看本院的即时处方和审核结果。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Align w:val="center"/>
          </w:tcPr>
          <w:p>
            <w:pPr>
              <w:spacing w:line="360" w:lineRule="auto"/>
              <w:rPr>
                <w:rFonts w:ascii="宋体" w:hAnsi="宋体" w:cs="宋体"/>
                <w:kern w:val="0"/>
              </w:rPr>
            </w:pPr>
            <w:r>
              <w:rPr>
                <w:rFonts w:hint="eastAsia" w:ascii="宋体" w:hAnsi="宋体" w:cs="宋体"/>
                <w:kern w:val="0"/>
              </w:rPr>
              <w:t>事后处方/医嘱分析</w:t>
            </w:r>
          </w:p>
        </w:tc>
        <w:tc>
          <w:tcPr>
            <w:tcW w:w="5670" w:type="dxa"/>
            <w:vAlign w:val="center"/>
          </w:tcPr>
          <w:p>
            <w:pPr>
              <w:spacing w:line="360" w:lineRule="auto"/>
              <w:rPr>
                <w:rFonts w:ascii="宋体" w:hAnsi="宋体" w:cs="宋体"/>
                <w:kern w:val="0"/>
              </w:rPr>
            </w:pPr>
            <w:r>
              <w:rPr>
                <w:rFonts w:hint="eastAsia" w:ascii="宋体" w:hAnsi="宋体" w:cs="宋体"/>
                <w:kern w:val="0"/>
              </w:rPr>
              <w:t>1、满足多重条件下复杂逻辑判断，即时实现全样本分析。</w:t>
            </w:r>
          </w:p>
          <w:p>
            <w:pPr>
              <w:spacing w:line="360" w:lineRule="auto"/>
              <w:rPr>
                <w:rFonts w:ascii="宋体" w:hAnsi="宋体" w:cs="宋体"/>
                <w:kern w:val="0"/>
              </w:rPr>
            </w:pPr>
            <w:r>
              <w:rPr>
                <w:rFonts w:hint="eastAsia" w:ascii="宋体" w:hAnsi="宋体" w:cs="宋体"/>
                <w:kern w:val="0"/>
              </w:rPr>
              <w:t>2、支持医院自定义抗菌药物/注射给药处方、不规范处方的统计标准（如抗菌药物的统计，是否包括外用剂型等）。</w:t>
            </w:r>
          </w:p>
          <w:p>
            <w:pPr>
              <w:spacing w:line="360" w:lineRule="auto"/>
              <w:rPr>
                <w:rFonts w:ascii="宋体" w:hAnsi="宋体" w:cs="宋体"/>
                <w:kern w:val="0"/>
              </w:rPr>
            </w:pPr>
            <w:r>
              <w:rPr>
                <w:rFonts w:hint="eastAsia" w:ascii="宋体" w:hAnsi="宋体" w:cs="宋体"/>
                <w:kern w:val="0"/>
              </w:rPr>
              <w:t>3、支持药师根据医院的实际用药情况，对系统点评出来的警示信息进行确认待查操作。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Align w:val="center"/>
          </w:tcPr>
          <w:p>
            <w:pPr>
              <w:spacing w:line="360" w:lineRule="auto"/>
              <w:rPr>
                <w:rFonts w:ascii="宋体" w:hAnsi="宋体" w:cs="宋体"/>
                <w:kern w:val="0"/>
              </w:rPr>
            </w:pPr>
            <w:r>
              <w:rPr>
                <w:rFonts w:hint="eastAsia" w:ascii="宋体" w:hAnsi="宋体" w:cs="宋体"/>
                <w:kern w:val="0"/>
              </w:rPr>
              <w:t>用药合理性查询分析</w:t>
            </w:r>
          </w:p>
        </w:tc>
        <w:tc>
          <w:tcPr>
            <w:tcW w:w="5670" w:type="dxa"/>
            <w:vAlign w:val="center"/>
          </w:tcPr>
          <w:p>
            <w:pPr>
              <w:spacing w:line="360" w:lineRule="auto"/>
              <w:rPr>
                <w:rFonts w:ascii="宋体" w:hAnsi="宋体" w:cs="宋体"/>
                <w:kern w:val="0"/>
              </w:rPr>
            </w:pPr>
            <w:r>
              <w:rPr>
                <w:rFonts w:hint="eastAsia" w:ascii="宋体" w:hAnsi="宋体" w:cs="宋体"/>
                <w:kern w:val="0"/>
              </w:rPr>
              <w:t>1、支持药师查看事后具体处方/医嘱上发生的所有问题，并可查看个性化用药规则的分析结果。</w:t>
            </w:r>
          </w:p>
          <w:p>
            <w:pPr>
              <w:spacing w:line="360" w:lineRule="auto"/>
              <w:rPr>
                <w:rFonts w:ascii="宋体" w:hAnsi="宋体" w:cs="宋体"/>
                <w:kern w:val="0"/>
              </w:rPr>
            </w:pPr>
            <w:r>
              <w:rPr>
                <w:rFonts w:hint="eastAsia" w:ascii="宋体" w:hAnsi="宋体" w:cs="宋体"/>
                <w:kern w:val="0"/>
              </w:rPr>
              <w:t>2、提供医生/科主任/医院管理人员登入系统，查看本人/本科室/本机构的处方和系统分析结果。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Align w:val="center"/>
          </w:tcPr>
          <w:p>
            <w:pPr>
              <w:spacing w:line="360" w:lineRule="auto"/>
              <w:rPr>
                <w:rFonts w:ascii="宋体" w:hAnsi="宋体" w:cs="宋体"/>
                <w:kern w:val="0"/>
              </w:rPr>
            </w:pPr>
            <w:r>
              <w:rPr>
                <w:rFonts w:hint="eastAsia" w:ascii="宋体" w:hAnsi="宋体" w:cs="宋体"/>
                <w:kern w:val="0"/>
              </w:rPr>
              <w:t>抽样点评</w:t>
            </w:r>
          </w:p>
        </w:tc>
        <w:tc>
          <w:tcPr>
            <w:tcW w:w="5670" w:type="dxa"/>
            <w:vAlign w:val="center"/>
          </w:tcPr>
          <w:p>
            <w:pPr>
              <w:spacing w:line="360" w:lineRule="auto"/>
              <w:rPr>
                <w:rFonts w:ascii="宋体" w:hAnsi="宋体" w:cs="宋体"/>
                <w:kern w:val="0"/>
              </w:rPr>
            </w:pPr>
            <w:r>
              <w:rPr>
                <w:rFonts w:hint="eastAsia" w:ascii="宋体" w:hAnsi="宋体" w:cs="宋体"/>
                <w:kern w:val="0"/>
              </w:rPr>
              <w:t>1、提供处方全样本分析，支持点评项目管理。</w:t>
            </w:r>
          </w:p>
          <w:p>
            <w:pPr>
              <w:spacing w:line="360" w:lineRule="auto"/>
              <w:rPr>
                <w:rFonts w:ascii="宋体" w:hAnsi="宋体" w:cs="宋体"/>
                <w:kern w:val="0"/>
              </w:rPr>
            </w:pPr>
            <w:r>
              <w:rPr>
                <w:rFonts w:hint="eastAsia" w:ascii="宋体" w:hAnsi="宋体" w:cs="宋体"/>
                <w:kern w:val="0"/>
              </w:rPr>
              <w:t>2、药师可以结合用用药知识库的警示信息结果和临床用药指南等文献进行全处方点评。</w:t>
            </w:r>
          </w:p>
          <w:p>
            <w:pPr>
              <w:spacing w:line="360" w:lineRule="auto"/>
              <w:rPr>
                <w:rFonts w:ascii="宋体" w:hAnsi="宋体" w:cs="宋体"/>
                <w:kern w:val="0"/>
              </w:rPr>
            </w:pPr>
            <w:r>
              <w:rPr>
                <w:rFonts w:hint="eastAsia" w:ascii="宋体" w:hAnsi="宋体" w:cs="宋体"/>
                <w:kern w:val="0"/>
              </w:rPr>
              <w:t>3、可根据多重条件，抽取处方/医嘱供药事管理人员进行人工点评，并支持处方/医嘱点评任务分配。</w:t>
            </w:r>
          </w:p>
          <w:p>
            <w:pPr>
              <w:spacing w:line="360" w:lineRule="auto"/>
              <w:rPr>
                <w:rFonts w:ascii="宋体" w:hAnsi="宋体" w:cs="宋体"/>
                <w:kern w:val="0"/>
              </w:rPr>
            </w:pPr>
            <w:r>
              <w:rPr>
                <w:rFonts w:hint="eastAsia" w:ascii="宋体" w:hAnsi="宋体" w:cs="宋体"/>
                <w:kern w:val="0"/>
              </w:rPr>
              <w:t>4、支持处方/医嘱批量点评。</w:t>
            </w:r>
          </w:p>
          <w:p>
            <w:pPr>
              <w:spacing w:line="360" w:lineRule="auto"/>
              <w:rPr>
                <w:rFonts w:ascii="宋体" w:hAnsi="宋体" w:cs="宋体"/>
                <w:kern w:val="0"/>
              </w:rPr>
            </w:pPr>
            <w:r>
              <w:rPr>
                <w:rFonts w:hint="eastAsia" w:ascii="宋体" w:hAnsi="宋体" w:cs="宋体"/>
                <w:kern w:val="0"/>
              </w:rPr>
              <w:t>5、支持药师对医院处方做专项点评。</w:t>
            </w:r>
          </w:p>
          <w:p>
            <w:pPr>
              <w:spacing w:line="360" w:lineRule="auto"/>
              <w:rPr>
                <w:rFonts w:ascii="宋体" w:hAnsi="宋体" w:cs="宋体"/>
                <w:kern w:val="0"/>
              </w:rPr>
            </w:pPr>
            <w:r>
              <w:rPr>
                <w:rFonts w:hint="eastAsia" w:ascii="宋体" w:hAnsi="宋体" w:cs="宋体"/>
                <w:kern w:val="0"/>
              </w:rPr>
              <w:t>6、医生可登入查看本人的问题处方及点评结果，可对药师点评不合理处方进行申述。</w:t>
            </w:r>
          </w:p>
          <w:p>
            <w:pPr>
              <w:spacing w:line="360" w:lineRule="auto"/>
              <w:rPr>
                <w:rFonts w:ascii="宋体" w:hAnsi="宋体" w:cs="宋体"/>
                <w:kern w:val="0"/>
              </w:rPr>
            </w:pPr>
            <w:r>
              <w:rPr>
                <w:rFonts w:hint="eastAsia" w:ascii="宋体" w:hAnsi="宋体" w:cs="宋体"/>
                <w:kern w:val="0"/>
              </w:rPr>
              <w:t>7、科室主任及医院管理人员可登入查看本科室或医院的抽样点评结果。</w:t>
            </w:r>
          </w:p>
          <w:p>
            <w:pPr>
              <w:spacing w:line="360" w:lineRule="auto"/>
              <w:rPr>
                <w:rFonts w:ascii="宋体" w:hAnsi="宋体" w:cs="宋体"/>
                <w:kern w:val="0"/>
              </w:rPr>
            </w:pPr>
            <w:r>
              <w:rPr>
                <w:rFonts w:hint="eastAsia" w:ascii="宋体" w:hAnsi="宋体" w:cs="宋体"/>
                <w:kern w:val="0"/>
              </w:rPr>
              <w:t>8、支持项目报表生成，包括处方数、药品品种数、抗菌药物品种数、基药品种数、不合格处方/百分率等统计。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Merge w:val="restart"/>
            <w:vAlign w:val="center"/>
          </w:tcPr>
          <w:p>
            <w:pPr>
              <w:spacing w:line="360" w:lineRule="auto"/>
              <w:rPr>
                <w:rFonts w:ascii="宋体" w:hAnsi="宋体" w:cs="宋体"/>
                <w:kern w:val="0"/>
              </w:rPr>
            </w:pPr>
            <w:r>
              <w:rPr>
                <w:rFonts w:hint="eastAsia" w:ascii="宋体" w:hAnsi="宋体" w:cs="宋体"/>
                <w:kern w:val="0"/>
              </w:rPr>
              <w:t>药品用量分析报表</w:t>
            </w:r>
          </w:p>
        </w:tc>
        <w:tc>
          <w:tcPr>
            <w:tcW w:w="5670" w:type="dxa"/>
            <w:vAlign w:val="center"/>
          </w:tcPr>
          <w:p>
            <w:pPr>
              <w:spacing w:line="360" w:lineRule="auto"/>
              <w:rPr>
                <w:rFonts w:ascii="宋体" w:hAnsi="宋体" w:cs="宋体"/>
                <w:kern w:val="0"/>
              </w:rPr>
            </w:pPr>
            <w:r>
              <w:rPr>
                <w:rFonts w:hint="eastAsia" w:ascii="宋体" w:hAnsi="宋体" w:cs="宋体"/>
                <w:kern w:val="0"/>
              </w:rPr>
              <w:t>门诊科室药品用量分析报表:支持按医院/科室/医生查看处方数、处方人次、人均药品数、抗菌药物使用率、注射剂使用率、中药饮片使用率等评价指标。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住院科室药品用量分析统计表：支持按医院/科室查看出院人次、人均药品数、平均住院天数、抗菌药物使用率等评价指标。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Merge w:val="restart"/>
            <w:vAlign w:val="center"/>
          </w:tcPr>
          <w:p>
            <w:pPr>
              <w:spacing w:line="360" w:lineRule="auto"/>
              <w:rPr>
                <w:rFonts w:ascii="宋体" w:hAnsi="宋体" w:cs="宋体"/>
                <w:kern w:val="0"/>
              </w:rPr>
            </w:pPr>
            <w:r>
              <w:rPr>
                <w:rFonts w:hint="eastAsia" w:ascii="宋体" w:hAnsi="宋体" w:cs="宋体"/>
                <w:kern w:val="0"/>
              </w:rPr>
              <w:t>药品适宜性分析报表</w:t>
            </w:r>
          </w:p>
        </w:tc>
        <w:tc>
          <w:tcPr>
            <w:tcW w:w="5670" w:type="dxa"/>
            <w:vAlign w:val="center"/>
          </w:tcPr>
          <w:p>
            <w:pPr>
              <w:spacing w:line="360" w:lineRule="auto"/>
              <w:rPr>
                <w:rFonts w:ascii="宋体" w:hAnsi="宋体" w:cs="宋体"/>
                <w:kern w:val="0"/>
              </w:rPr>
            </w:pPr>
            <w:r>
              <w:rPr>
                <w:rFonts w:hint="eastAsia" w:ascii="宋体" w:hAnsi="宋体" w:cs="宋体"/>
                <w:kern w:val="0"/>
              </w:rPr>
              <w:t>门诊用药适宜性分析统计表：支持按医院/科室/医生查看适宜性问题的发生率。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门诊科室用药适宜性分析统计表：支持按医院/科室/医生查看处方合格率、抗菌药物诊断超常发生率、抗菌药物大处方发生率、同类重复用药发生率、不规范处方占比等评价指标。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门诊药品使用适宜性分析统计表：支持查看门诊各分类药品适宜性问题的发生率。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住院用药适宜性分析统计表：支持按医院/科室查看适宜性问题的发生率。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住院科室用药适宜性分析统计表：支持按医院/科室查看不适宜问题及四、五级问题的发生率等评价指标。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住院药品使用适宜性分析统计表：支持查看住院各分类药品适宜性问题的发生率等评价指标。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Merge w:val="restart"/>
            <w:vAlign w:val="center"/>
          </w:tcPr>
          <w:p>
            <w:pPr>
              <w:spacing w:line="360" w:lineRule="auto"/>
              <w:rPr>
                <w:rFonts w:ascii="宋体" w:hAnsi="宋体" w:cs="宋体"/>
                <w:kern w:val="0"/>
              </w:rPr>
            </w:pPr>
            <w:r>
              <w:rPr>
                <w:rFonts w:hint="eastAsia" w:ascii="宋体" w:hAnsi="宋体" w:cs="宋体"/>
                <w:kern w:val="0"/>
              </w:rPr>
              <w:t>抗菌药物专项点评报表</w:t>
            </w:r>
          </w:p>
        </w:tc>
        <w:tc>
          <w:tcPr>
            <w:tcW w:w="5670" w:type="dxa"/>
            <w:vAlign w:val="center"/>
          </w:tcPr>
          <w:p>
            <w:pPr>
              <w:spacing w:line="360" w:lineRule="auto"/>
              <w:rPr>
                <w:rFonts w:ascii="宋体" w:hAnsi="宋体" w:cs="宋体"/>
                <w:kern w:val="0"/>
              </w:rPr>
            </w:pPr>
            <w:r>
              <w:rPr>
                <w:rFonts w:hint="eastAsia" w:ascii="宋体" w:hAnsi="宋体" w:cs="宋体"/>
                <w:kern w:val="0"/>
              </w:rPr>
              <w:t>门诊抗菌药物使用情况汇总表：支持按医院/科室/医生查看抗菌药物金额占比及抗菌药物使用率等评价指标。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门诊抗菌药物使用分析统计表：支持查看特殊级、限制级、非限制级抗菌药物使用人次、使用数量及使用金额等评价指标。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住院抗菌药物使用情况统计表：支持按医院/科室查看抗菌药物使用率、限制级抗菌药物、特殊级抗菌药物使用率、抗菌药物DDDs、抗菌药物强度等评价指标。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住院抗菌药物DDDs统计表：支持查看特殊级、限制级、非限制级抗菌药物使用人次、使用数量、使用金额、DDD值、DDD数等评价指标。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auto"/>
            <w:vAlign w:val="center"/>
          </w:tcPr>
          <w:p>
            <w:pPr>
              <w:numPr>
                <w:ilvl w:val="0"/>
                <w:numId w:val="11"/>
              </w:numPr>
              <w:spacing w:line="360" w:lineRule="auto"/>
              <w:ind w:firstLine="0"/>
              <w:rPr>
                <w:rFonts w:ascii="宋体" w:hAnsi="宋体" w:cs="宋体"/>
                <w:kern w:val="0"/>
              </w:rPr>
            </w:pPr>
          </w:p>
        </w:tc>
        <w:tc>
          <w:tcPr>
            <w:tcW w:w="1985" w:type="dxa"/>
            <w:vMerge w:val="continue"/>
            <w:shd w:val="clear" w:color="auto" w:fill="FFC000"/>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I类手术切口围手术期抗菌药物使用情况表：支持按医院/科室，查看I类手术切口围手术期抗菌药物使用情况。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auto"/>
            <w:vAlign w:val="center"/>
          </w:tcPr>
          <w:p>
            <w:pPr>
              <w:numPr>
                <w:ilvl w:val="0"/>
                <w:numId w:val="11"/>
              </w:numPr>
              <w:spacing w:line="360" w:lineRule="auto"/>
              <w:ind w:firstLine="0"/>
              <w:rPr>
                <w:rFonts w:ascii="宋体" w:hAnsi="宋体" w:cs="宋体"/>
                <w:kern w:val="0"/>
              </w:rPr>
            </w:pPr>
          </w:p>
        </w:tc>
        <w:tc>
          <w:tcPr>
            <w:tcW w:w="1985" w:type="dxa"/>
            <w:vMerge w:val="continue"/>
            <w:shd w:val="clear" w:color="auto" w:fill="FFC000"/>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住院抗菌药物送检情况汇总表：支持查看特殊级、限制级、非限制级抗菌药物送检人次数、送检率等评价指标。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Merge w:val="restart"/>
            <w:vAlign w:val="center"/>
          </w:tcPr>
          <w:p>
            <w:pPr>
              <w:spacing w:line="360" w:lineRule="auto"/>
              <w:rPr>
                <w:rFonts w:ascii="宋体" w:hAnsi="宋体" w:cs="宋体"/>
                <w:kern w:val="0"/>
              </w:rPr>
            </w:pPr>
            <w:r>
              <w:rPr>
                <w:rFonts w:hint="eastAsia" w:ascii="宋体" w:hAnsi="宋体" w:cs="宋体"/>
                <w:kern w:val="0"/>
              </w:rPr>
              <w:t>基本药物专项统计报表</w:t>
            </w:r>
          </w:p>
        </w:tc>
        <w:tc>
          <w:tcPr>
            <w:tcW w:w="5670" w:type="dxa"/>
            <w:vAlign w:val="center"/>
          </w:tcPr>
          <w:p>
            <w:pPr>
              <w:spacing w:line="360" w:lineRule="auto"/>
              <w:rPr>
                <w:rFonts w:ascii="宋体" w:hAnsi="宋体" w:cs="宋体"/>
                <w:kern w:val="0"/>
              </w:rPr>
            </w:pPr>
            <w:r>
              <w:rPr>
                <w:rFonts w:hint="eastAsia" w:ascii="宋体" w:hAnsi="宋体" w:cs="宋体"/>
                <w:kern w:val="0"/>
              </w:rPr>
              <w:t>门诊基本药物使用情况汇总表：支持按医院/科室/医生查看基本药物金额占比、品规占比等评价指标。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住院基本药物使用情况汇总表：支持按医院/科室查看基本药物金额占比、品规占比等评价指标等评价指标。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Merge w:val="restart"/>
            <w:vAlign w:val="center"/>
          </w:tcPr>
          <w:p>
            <w:pPr>
              <w:spacing w:line="360" w:lineRule="auto"/>
              <w:rPr>
                <w:rFonts w:ascii="宋体" w:hAnsi="宋体" w:cs="宋体"/>
                <w:kern w:val="0"/>
              </w:rPr>
            </w:pPr>
            <w:r>
              <w:rPr>
                <w:rFonts w:hint="eastAsia" w:ascii="宋体" w:hAnsi="宋体" w:cs="宋体"/>
                <w:kern w:val="0"/>
              </w:rPr>
              <w:t>自定义分析报表</w:t>
            </w:r>
          </w:p>
        </w:tc>
        <w:tc>
          <w:tcPr>
            <w:tcW w:w="5670" w:type="dxa"/>
            <w:vAlign w:val="center"/>
          </w:tcPr>
          <w:p>
            <w:pPr>
              <w:spacing w:line="360" w:lineRule="auto"/>
              <w:rPr>
                <w:rFonts w:ascii="宋体" w:hAnsi="宋体" w:cs="宋体"/>
                <w:kern w:val="0"/>
              </w:rPr>
            </w:pPr>
            <w:r>
              <w:rPr>
                <w:rFonts w:hint="eastAsia" w:ascii="宋体" w:hAnsi="宋体" w:cs="宋体"/>
                <w:kern w:val="0"/>
              </w:rPr>
              <w:t>门诊自定义报表：支持用户添加门诊系统指标及自定义分析评价指标。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vAlign w:val="center"/>
          </w:tcPr>
          <w:p>
            <w:pPr>
              <w:numPr>
                <w:ilvl w:val="0"/>
                <w:numId w:val="11"/>
              </w:numPr>
              <w:spacing w:line="360" w:lineRule="auto"/>
              <w:ind w:firstLine="0"/>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住院自定义报表：支持用户添加住院系统指标及自定义分析评价指标。</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门诊护士站</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门诊输液系统</w:t>
      </w:r>
    </w:p>
    <w:tbl>
      <w:tblPr>
        <w:tblStyle w:val="4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360" w:lineRule="auto"/>
              <w:jc w:val="center"/>
              <w:rPr>
                <w:rFonts w:ascii="宋体" w:hAnsi="宋体" w:cs="宋体"/>
                <w:b/>
                <w:bCs/>
                <w:kern w:val="0"/>
              </w:rPr>
            </w:pPr>
            <w:r>
              <w:rPr>
                <w:rFonts w:hint="eastAsia" w:ascii="宋体" w:hAnsi="宋体" w:cs="宋体"/>
                <w:b/>
                <w:kern w:val="0"/>
              </w:rPr>
              <w:t>序号</w:t>
            </w:r>
          </w:p>
        </w:tc>
        <w:tc>
          <w:tcPr>
            <w:tcW w:w="1701" w:type="dxa"/>
            <w:vAlign w:val="center"/>
          </w:tcPr>
          <w:p>
            <w:pPr>
              <w:widowControl/>
              <w:spacing w:line="360" w:lineRule="auto"/>
              <w:jc w:val="center"/>
              <w:rPr>
                <w:rFonts w:ascii="宋体" w:hAnsi="宋体" w:cs="宋体"/>
                <w:b/>
                <w:bCs/>
                <w:kern w:val="0"/>
              </w:rPr>
            </w:pPr>
            <w:r>
              <w:rPr>
                <w:rFonts w:hint="eastAsia" w:ascii="宋体" w:hAnsi="宋体" w:cs="宋体"/>
                <w:b/>
                <w:kern w:val="0"/>
              </w:rPr>
              <w:t>功能要求</w:t>
            </w:r>
          </w:p>
        </w:tc>
        <w:tc>
          <w:tcPr>
            <w:tcW w:w="5812" w:type="dxa"/>
            <w:vAlign w:val="center"/>
          </w:tcPr>
          <w:p>
            <w:pPr>
              <w:widowControl/>
              <w:spacing w:line="360" w:lineRule="auto"/>
              <w:jc w:val="center"/>
              <w:rPr>
                <w:rFonts w:ascii="宋体" w:hAnsi="宋体" w:cs="宋体"/>
                <w:b/>
                <w:bCs/>
                <w:kern w:val="0"/>
              </w:rPr>
            </w:pPr>
            <w:r>
              <w:rPr>
                <w:rFonts w:hint="eastAsia" w:ascii="宋体" w:hAnsi="宋体" w:cs="宋体"/>
                <w:b/>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1</w:t>
            </w:r>
          </w:p>
        </w:tc>
        <w:tc>
          <w:tcPr>
            <w:tcW w:w="1701" w:type="dxa"/>
            <w:vMerge w:val="restart"/>
            <w:vAlign w:val="center"/>
          </w:tcPr>
          <w:p>
            <w:pPr>
              <w:widowControl/>
              <w:spacing w:line="360" w:lineRule="auto"/>
              <w:rPr>
                <w:rFonts w:ascii="宋体" w:hAnsi="宋体" w:cs="宋体"/>
                <w:kern w:val="0"/>
              </w:rPr>
            </w:pPr>
            <w:r>
              <w:rPr>
                <w:rFonts w:hint="eastAsia" w:ascii="宋体" w:hAnsi="宋体" w:cs="宋体"/>
                <w:kern w:val="0"/>
              </w:rPr>
              <w:t>收药登记管理</w:t>
            </w: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支持在固定的限定日期内显示处方信息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支持用户自定义限定日期区间检索处方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支持用户通过选择给药方式检索出处方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支持病人的多种检索条件的功能，检索条件包括磁卡、发票、处方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支持对应就诊信息自动获取输液、注射电子处方信息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支持自动打印输液卡片、病人标签功能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支持医嘱成组管理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自动记录收药人员、收药时间，以便统计工作量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皮试结果提醒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当天注射已完成警示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注射天数、总次数、已注射次数实时提示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提供输液卡片打印，两联：一联代替“排座单”，一联传给化药间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支持非本院的处方代注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2</w:t>
            </w:r>
          </w:p>
        </w:tc>
        <w:tc>
          <w:tcPr>
            <w:tcW w:w="1701" w:type="dxa"/>
            <w:vMerge w:val="restart"/>
            <w:vAlign w:val="center"/>
          </w:tcPr>
          <w:p>
            <w:pPr>
              <w:widowControl/>
              <w:spacing w:line="360" w:lineRule="auto"/>
              <w:rPr>
                <w:rFonts w:ascii="宋体" w:hAnsi="宋体" w:cs="宋体"/>
                <w:kern w:val="0"/>
              </w:rPr>
            </w:pPr>
            <w:r>
              <w:rPr>
                <w:rFonts w:hint="eastAsia" w:ascii="宋体" w:hAnsi="宋体" w:cs="宋体"/>
                <w:kern w:val="0"/>
              </w:rPr>
              <w:t>化药管理</w:t>
            </w: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支持用户自定义限定日期区间检索处方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支持病人的多种检索条件的功能，检索条件包括磁卡、发票、处方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支持自动获取病人基本信息，液体信息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支持记录收药、排药、化药、注射和完成时间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支持未操作注射液的批量处理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自动获取未化药药单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自动记录化药人、化药时间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支持化药情况查询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3</w:t>
            </w:r>
          </w:p>
        </w:tc>
        <w:tc>
          <w:tcPr>
            <w:tcW w:w="1701" w:type="dxa"/>
            <w:vMerge w:val="restart"/>
            <w:vAlign w:val="center"/>
          </w:tcPr>
          <w:p>
            <w:pPr>
              <w:widowControl/>
              <w:spacing w:line="360" w:lineRule="auto"/>
              <w:rPr>
                <w:rFonts w:ascii="宋体" w:hAnsi="宋体" w:cs="宋体"/>
                <w:kern w:val="0"/>
              </w:rPr>
            </w:pPr>
            <w:r>
              <w:rPr>
                <w:rFonts w:hint="eastAsia" w:ascii="宋体" w:hAnsi="宋体" w:cs="宋体"/>
                <w:kern w:val="0"/>
              </w:rPr>
              <w:t>注射管理</w:t>
            </w: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支持用户自定义限定日期区间检索处方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支持病人的多种检索条件的功能，检索条件包括磁卡、发票、处方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支持自动获取病人基本信息，液体信息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支持记录收药、排药、化药、注射和完成时间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支持未操作注射液的批量处理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支持脱敏注射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待注射、已注射瓶数实时提示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widowControl/>
              <w:spacing w:line="360" w:lineRule="auto"/>
              <w:jc w:val="center"/>
              <w:rPr>
                <w:rFonts w:ascii="宋体" w:hAnsi="宋体" w:cs="宋体"/>
                <w:kern w:val="0"/>
              </w:rPr>
            </w:pPr>
          </w:p>
        </w:tc>
        <w:tc>
          <w:tcPr>
            <w:tcW w:w="1701" w:type="dxa"/>
            <w:vMerge w:val="continue"/>
            <w:vAlign w:val="center"/>
          </w:tcPr>
          <w:p>
            <w:pPr>
              <w:widowControl/>
              <w:spacing w:line="360" w:lineRule="auto"/>
              <w:rPr>
                <w:rFonts w:ascii="宋体" w:hAnsi="宋体" w:cs="宋体"/>
                <w:kern w:val="0"/>
              </w:rPr>
            </w:pPr>
          </w:p>
        </w:tc>
        <w:tc>
          <w:tcPr>
            <w:tcW w:w="5812" w:type="dxa"/>
            <w:vAlign w:val="center"/>
          </w:tcPr>
          <w:p>
            <w:pPr>
              <w:widowControl/>
              <w:spacing w:line="360" w:lineRule="auto"/>
              <w:rPr>
                <w:rFonts w:ascii="宋体" w:hAnsi="宋体" w:cs="宋体"/>
                <w:kern w:val="0"/>
              </w:rPr>
            </w:pPr>
            <w:r>
              <w:rPr>
                <w:rFonts w:hint="eastAsia" w:ascii="宋体" w:hAnsi="宋体" w:cs="宋体"/>
                <w:kern w:val="0"/>
              </w:rPr>
              <w:t>△病人状态提示：等待注射、注射中、注射完成等待拔针等</w:t>
            </w:r>
          </w:p>
        </w:tc>
      </w:tr>
    </w:tbl>
    <w:p>
      <w:pPr>
        <w:widowControl/>
        <w:spacing w:line="360" w:lineRule="auto"/>
        <w:ind w:firstLine="420" w:firstLineChars="200"/>
        <w:rPr>
          <w:rFonts w:ascii="宋体" w:hAnsi="宋体" w:cs="宋体"/>
        </w:rPr>
      </w:pP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患者体征录入</w:t>
      </w:r>
    </w:p>
    <w:tbl>
      <w:tblPr>
        <w:tblStyle w:val="47"/>
        <w:tblW w:w="0" w:type="auto"/>
        <w:tblInd w:w="0" w:type="dxa"/>
        <w:tblLayout w:type="fixed"/>
        <w:tblCellMar>
          <w:top w:w="0" w:type="dxa"/>
          <w:left w:w="108" w:type="dxa"/>
          <w:bottom w:w="0" w:type="dxa"/>
          <w:right w:w="108" w:type="dxa"/>
        </w:tblCellMar>
      </w:tblPr>
      <w:tblGrid>
        <w:gridCol w:w="817"/>
        <w:gridCol w:w="1701"/>
        <w:gridCol w:w="5670"/>
      </w:tblGrid>
      <w:tr>
        <w:tblPrEx>
          <w:tblCellMar>
            <w:top w:w="0" w:type="dxa"/>
            <w:left w:w="108" w:type="dxa"/>
            <w:bottom w:w="0" w:type="dxa"/>
            <w:right w:w="108" w:type="dxa"/>
          </w:tblCellMar>
        </w:tblPrEx>
        <w:trPr>
          <w:trHeight w:val="345"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b/>
                <w:kern w:val="0"/>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b/>
                <w:kern w:val="0"/>
              </w:rPr>
              <w:t>功能要求</w:t>
            </w:r>
          </w:p>
        </w:tc>
        <w:tc>
          <w:tcPr>
            <w:tcW w:w="567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b/>
                <w:kern w:val="0"/>
              </w:rPr>
              <w:t>技术要求</w:t>
            </w:r>
          </w:p>
        </w:tc>
      </w:tr>
      <w:tr>
        <w:tblPrEx>
          <w:tblCellMar>
            <w:top w:w="0" w:type="dxa"/>
            <w:left w:w="108" w:type="dxa"/>
            <w:bottom w:w="0" w:type="dxa"/>
            <w:right w:w="108" w:type="dxa"/>
          </w:tblCellMar>
        </w:tblPrEx>
        <w:trPr>
          <w:trHeight w:val="34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1</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预检分诊</w:t>
            </w:r>
          </w:p>
        </w:tc>
        <w:tc>
          <w:tcPr>
            <w:tcW w:w="567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kern w:val="0"/>
              </w:rPr>
            </w:pPr>
            <w:r>
              <w:rPr>
                <w:rFonts w:hint="eastAsia" w:ascii="宋体" w:hAnsi="宋体" w:cs="宋体"/>
                <w:kern w:val="0"/>
              </w:rPr>
              <w:t>支持病人预检基本信息录入</w:t>
            </w:r>
          </w:p>
        </w:tc>
      </w:tr>
      <w:tr>
        <w:tblPrEx>
          <w:tblCellMar>
            <w:top w:w="0" w:type="dxa"/>
            <w:left w:w="108" w:type="dxa"/>
            <w:bottom w:w="0" w:type="dxa"/>
            <w:right w:w="108" w:type="dxa"/>
          </w:tblCellMar>
        </w:tblPrEx>
        <w:trPr>
          <w:trHeight w:val="345" w:hRule="atLeast"/>
        </w:trPr>
        <w:tc>
          <w:tcPr>
            <w:tcW w:w="817"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170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670" w:type="dxa"/>
            <w:tcBorders>
              <w:top w:val="nil"/>
              <w:left w:val="nil"/>
              <w:bottom w:val="single" w:color="auto" w:sz="4" w:space="0"/>
              <w:right w:val="single" w:color="auto" w:sz="4" w:space="0"/>
            </w:tcBorders>
            <w:vAlign w:val="bottom"/>
          </w:tcPr>
          <w:p>
            <w:pPr>
              <w:spacing w:line="360" w:lineRule="auto"/>
              <w:rPr>
                <w:rFonts w:ascii="宋体" w:hAnsi="宋体" w:cs="宋体"/>
                <w:kern w:val="0"/>
              </w:rPr>
            </w:pPr>
            <w:r>
              <w:rPr>
                <w:rFonts w:hint="eastAsia" w:ascii="宋体" w:hAnsi="宋体" w:cs="宋体"/>
                <w:kern w:val="0"/>
              </w:rPr>
              <w:t>支持病人体征信息录入</w:t>
            </w:r>
          </w:p>
        </w:tc>
      </w:tr>
      <w:tr>
        <w:tblPrEx>
          <w:tblCellMar>
            <w:top w:w="0" w:type="dxa"/>
            <w:left w:w="108" w:type="dxa"/>
            <w:bottom w:w="0" w:type="dxa"/>
            <w:right w:w="108" w:type="dxa"/>
          </w:tblCellMar>
        </w:tblPrEx>
        <w:trPr>
          <w:trHeight w:val="345" w:hRule="atLeast"/>
        </w:trPr>
        <w:tc>
          <w:tcPr>
            <w:tcW w:w="817"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170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670" w:type="dxa"/>
            <w:tcBorders>
              <w:top w:val="nil"/>
              <w:left w:val="nil"/>
              <w:bottom w:val="single" w:color="auto" w:sz="4" w:space="0"/>
              <w:right w:val="single" w:color="auto" w:sz="4" w:space="0"/>
            </w:tcBorders>
            <w:vAlign w:val="bottom"/>
          </w:tcPr>
          <w:p>
            <w:pPr>
              <w:spacing w:line="360" w:lineRule="auto"/>
              <w:rPr>
                <w:rFonts w:ascii="宋体" w:hAnsi="宋体" w:cs="宋体"/>
                <w:kern w:val="0"/>
              </w:rPr>
            </w:pPr>
            <w:r>
              <w:rPr>
                <w:rFonts w:hint="eastAsia" w:ascii="宋体" w:hAnsi="宋体" w:cs="宋体"/>
                <w:kern w:val="0"/>
              </w:rPr>
              <w:t>支持体征采集设备数据自动写回，如身高体重、血压仪等</w:t>
            </w:r>
          </w:p>
        </w:tc>
      </w:tr>
      <w:tr>
        <w:tblPrEx>
          <w:tblCellMar>
            <w:top w:w="0" w:type="dxa"/>
            <w:left w:w="108" w:type="dxa"/>
            <w:bottom w:w="0" w:type="dxa"/>
            <w:right w:w="108" w:type="dxa"/>
          </w:tblCellMar>
        </w:tblPrEx>
        <w:trPr>
          <w:trHeight w:val="345" w:hRule="atLeast"/>
        </w:trPr>
        <w:tc>
          <w:tcPr>
            <w:tcW w:w="817"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170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670" w:type="dxa"/>
            <w:tcBorders>
              <w:top w:val="nil"/>
              <w:left w:val="nil"/>
              <w:bottom w:val="single" w:color="auto" w:sz="4" w:space="0"/>
              <w:right w:val="single" w:color="auto" w:sz="4" w:space="0"/>
            </w:tcBorders>
            <w:vAlign w:val="bottom"/>
          </w:tcPr>
          <w:p>
            <w:pPr>
              <w:spacing w:line="360" w:lineRule="auto"/>
              <w:rPr>
                <w:rFonts w:ascii="宋体" w:hAnsi="宋体" w:cs="宋体"/>
                <w:kern w:val="0"/>
              </w:rPr>
            </w:pPr>
            <w:r>
              <w:rPr>
                <w:rFonts w:hint="eastAsia" w:ascii="宋体" w:hAnsi="宋体" w:cs="宋体"/>
                <w:kern w:val="0"/>
              </w:rPr>
              <w:t>支持病人病情分级，等级较高病人优先就诊</w:t>
            </w:r>
          </w:p>
        </w:tc>
      </w:tr>
      <w:tr>
        <w:tblPrEx>
          <w:tblCellMar>
            <w:top w:w="0" w:type="dxa"/>
            <w:left w:w="108" w:type="dxa"/>
            <w:bottom w:w="0" w:type="dxa"/>
            <w:right w:w="108" w:type="dxa"/>
          </w:tblCellMar>
        </w:tblPrEx>
        <w:trPr>
          <w:trHeight w:val="345" w:hRule="atLeast"/>
        </w:trPr>
        <w:tc>
          <w:tcPr>
            <w:tcW w:w="817"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170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670" w:type="dxa"/>
            <w:tcBorders>
              <w:top w:val="nil"/>
              <w:left w:val="nil"/>
              <w:bottom w:val="single" w:color="auto" w:sz="4" w:space="0"/>
              <w:right w:val="single" w:color="auto" w:sz="4" w:space="0"/>
            </w:tcBorders>
            <w:vAlign w:val="bottom"/>
          </w:tcPr>
          <w:p>
            <w:pPr>
              <w:spacing w:line="360" w:lineRule="auto"/>
              <w:rPr>
                <w:rFonts w:ascii="宋体" w:hAnsi="宋体" w:cs="宋体"/>
                <w:kern w:val="0"/>
              </w:rPr>
            </w:pPr>
            <w:r>
              <w:rPr>
                <w:rFonts w:hint="eastAsia" w:ascii="宋体" w:hAnsi="宋体" w:cs="宋体"/>
                <w:kern w:val="0"/>
              </w:rPr>
              <w:t>支持病人按分区、就诊科室分诊</w:t>
            </w:r>
          </w:p>
        </w:tc>
      </w:tr>
      <w:tr>
        <w:tblPrEx>
          <w:tblCellMar>
            <w:top w:w="0" w:type="dxa"/>
            <w:left w:w="108" w:type="dxa"/>
            <w:bottom w:w="0" w:type="dxa"/>
            <w:right w:w="108" w:type="dxa"/>
          </w:tblCellMar>
        </w:tblPrEx>
        <w:trPr>
          <w:trHeight w:val="345" w:hRule="atLeast"/>
        </w:trPr>
        <w:tc>
          <w:tcPr>
            <w:tcW w:w="817"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170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670" w:type="dxa"/>
            <w:tcBorders>
              <w:top w:val="nil"/>
              <w:left w:val="nil"/>
              <w:bottom w:val="single" w:color="auto" w:sz="4" w:space="0"/>
              <w:right w:val="single" w:color="auto" w:sz="4" w:space="0"/>
            </w:tcBorders>
            <w:vAlign w:val="bottom"/>
          </w:tcPr>
          <w:p>
            <w:pPr>
              <w:spacing w:line="360" w:lineRule="auto"/>
              <w:rPr>
                <w:rFonts w:ascii="宋体" w:hAnsi="宋体" w:cs="宋体"/>
                <w:kern w:val="0"/>
              </w:rPr>
            </w:pPr>
            <w:r>
              <w:rPr>
                <w:rFonts w:hint="eastAsia" w:ascii="宋体" w:hAnsi="宋体" w:cs="宋体"/>
                <w:kern w:val="0"/>
              </w:rPr>
              <w:t>支持病人分诊自动排队</w:t>
            </w:r>
          </w:p>
        </w:tc>
      </w:tr>
      <w:tr>
        <w:tblPrEx>
          <w:tblCellMar>
            <w:top w:w="0" w:type="dxa"/>
            <w:left w:w="108" w:type="dxa"/>
            <w:bottom w:w="0" w:type="dxa"/>
            <w:right w:w="108" w:type="dxa"/>
          </w:tblCellMar>
        </w:tblPrEx>
        <w:trPr>
          <w:trHeight w:val="345" w:hRule="atLeast"/>
        </w:trPr>
        <w:tc>
          <w:tcPr>
            <w:tcW w:w="817"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170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670" w:type="dxa"/>
            <w:tcBorders>
              <w:top w:val="nil"/>
              <w:left w:val="nil"/>
              <w:bottom w:val="single" w:color="auto" w:sz="4" w:space="0"/>
              <w:right w:val="single" w:color="auto" w:sz="4" w:space="0"/>
            </w:tcBorders>
            <w:vAlign w:val="bottom"/>
          </w:tcPr>
          <w:p>
            <w:pPr>
              <w:spacing w:line="360" w:lineRule="auto"/>
              <w:rPr>
                <w:rFonts w:ascii="宋体" w:hAnsi="宋体" w:cs="宋体"/>
                <w:kern w:val="0"/>
              </w:rPr>
            </w:pPr>
            <w:r>
              <w:rPr>
                <w:rFonts w:hint="eastAsia" w:ascii="宋体" w:hAnsi="宋体" w:cs="宋体"/>
                <w:kern w:val="0"/>
              </w:rPr>
              <w:t>支持按卡号、姓名等检索病人</w:t>
            </w:r>
          </w:p>
        </w:tc>
      </w:tr>
      <w:tr>
        <w:tblPrEx>
          <w:tblCellMar>
            <w:top w:w="0" w:type="dxa"/>
            <w:left w:w="108" w:type="dxa"/>
            <w:bottom w:w="0" w:type="dxa"/>
            <w:right w:w="108" w:type="dxa"/>
          </w:tblCellMar>
        </w:tblPrEx>
        <w:trPr>
          <w:trHeight w:val="345" w:hRule="atLeast"/>
        </w:trPr>
        <w:tc>
          <w:tcPr>
            <w:tcW w:w="817"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170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670" w:type="dxa"/>
            <w:tcBorders>
              <w:top w:val="nil"/>
              <w:left w:val="nil"/>
              <w:bottom w:val="single" w:color="auto" w:sz="4" w:space="0"/>
              <w:right w:val="single" w:color="auto" w:sz="4" w:space="0"/>
            </w:tcBorders>
            <w:vAlign w:val="bottom"/>
          </w:tcPr>
          <w:p>
            <w:pPr>
              <w:spacing w:line="360" w:lineRule="auto"/>
              <w:rPr>
                <w:rFonts w:ascii="宋体" w:hAnsi="宋体" w:cs="宋体"/>
                <w:kern w:val="0"/>
              </w:rPr>
            </w:pPr>
            <w:r>
              <w:rPr>
                <w:rFonts w:hint="eastAsia" w:ascii="宋体" w:hAnsi="宋体" w:cs="宋体"/>
                <w:kern w:val="0"/>
              </w:rPr>
              <w:t>支持读卡器读取基本信息</w:t>
            </w:r>
          </w:p>
        </w:tc>
      </w:tr>
      <w:tr>
        <w:tblPrEx>
          <w:tblCellMar>
            <w:top w:w="0" w:type="dxa"/>
            <w:left w:w="108" w:type="dxa"/>
            <w:bottom w:w="0" w:type="dxa"/>
            <w:right w:w="108" w:type="dxa"/>
          </w:tblCellMar>
        </w:tblPrEx>
        <w:trPr>
          <w:trHeight w:val="345" w:hRule="atLeast"/>
        </w:trPr>
        <w:tc>
          <w:tcPr>
            <w:tcW w:w="817"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170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670" w:type="dxa"/>
            <w:tcBorders>
              <w:top w:val="nil"/>
              <w:left w:val="nil"/>
              <w:bottom w:val="single" w:color="auto" w:sz="4" w:space="0"/>
              <w:right w:val="single" w:color="auto" w:sz="4" w:space="0"/>
            </w:tcBorders>
            <w:vAlign w:val="bottom"/>
          </w:tcPr>
          <w:p>
            <w:pPr>
              <w:spacing w:line="360" w:lineRule="auto"/>
              <w:rPr>
                <w:rFonts w:ascii="宋体" w:hAnsi="宋体" w:cs="宋体"/>
                <w:kern w:val="0"/>
              </w:rPr>
            </w:pPr>
            <w:r>
              <w:rPr>
                <w:rFonts w:hint="eastAsia" w:ascii="宋体" w:hAnsi="宋体" w:cs="宋体"/>
                <w:kern w:val="0"/>
              </w:rPr>
              <w:t>支持PHI、MEWS等病人预检评估表信息录入</w:t>
            </w:r>
          </w:p>
        </w:tc>
      </w:tr>
      <w:tr>
        <w:tblPrEx>
          <w:tblCellMar>
            <w:top w:w="0" w:type="dxa"/>
            <w:left w:w="108" w:type="dxa"/>
            <w:bottom w:w="0" w:type="dxa"/>
            <w:right w:w="108" w:type="dxa"/>
          </w:tblCellMar>
        </w:tblPrEx>
        <w:trPr>
          <w:trHeight w:val="345" w:hRule="atLeast"/>
        </w:trPr>
        <w:tc>
          <w:tcPr>
            <w:tcW w:w="817" w:type="dxa"/>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2</w:t>
            </w:r>
          </w:p>
        </w:tc>
        <w:tc>
          <w:tcPr>
            <w:tcW w:w="1701" w:type="dxa"/>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电子病假条</w:t>
            </w:r>
          </w:p>
        </w:tc>
        <w:tc>
          <w:tcPr>
            <w:tcW w:w="5670" w:type="dxa"/>
            <w:tcBorders>
              <w:top w:val="nil"/>
              <w:left w:val="nil"/>
              <w:bottom w:val="single" w:color="auto" w:sz="4" w:space="0"/>
              <w:right w:val="single" w:color="auto" w:sz="4" w:space="0"/>
            </w:tcBorders>
            <w:vAlign w:val="bottom"/>
          </w:tcPr>
          <w:p>
            <w:pPr>
              <w:spacing w:line="360" w:lineRule="auto"/>
              <w:rPr>
                <w:rFonts w:ascii="宋体" w:hAnsi="宋体" w:cs="宋体"/>
                <w:kern w:val="0"/>
              </w:rPr>
            </w:pPr>
            <w:r>
              <w:rPr>
                <w:rFonts w:hint="eastAsia" w:ascii="宋体" w:hAnsi="宋体" w:cs="宋体"/>
                <w:kern w:val="0"/>
              </w:rPr>
              <w:t>支持按卡号、姓名等检索病人</w:t>
            </w:r>
          </w:p>
        </w:tc>
      </w:tr>
      <w:tr>
        <w:tblPrEx>
          <w:tblCellMar>
            <w:top w:w="0" w:type="dxa"/>
            <w:left w:w="108" w:type="dxa"/>
            <w:bottom w:w="0" w:type="dxa"/>
            <w:right w:w="108" w:type="dxa"/>
          </w:tblCellMar>
        </w:tblPrEx>
        <w:trPr>
          <w:trHeight w:val="345" w:hRule="atLeast"/>
        </w:trPr>
        <w:tc>
          <w:tcPr>
            <w:tcW w:w="817"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170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670" w:type="dxa"/>
            <w:tcBorders>
              <w:top w:val="nil"/>
              <w:left w:val="nil"/>
              <w:bottom w:val="single" w:color="auto" w:sz="4" w:space="0"/>
              <w:right w:val="single" w:color="auto" w:sz="4" w:space="0"/>
            </w:tcBorders>
            <w:vAlign w:val="bottom"/>
          </w:tcPr>
          <w:p>
            <w:pPr>
              <w:spacing w:line="360" w:lineRule="auto"/>
              <w:rPr>
                <w:rFonts w:ascii="宋体" w:hAnsi="宋体" w:cs="宋体"/>
                <w:kern w:val="0"/>
              </w:rPr>
            </w:pPr>
            <w:r>
              <w:rPr>
                <w:rFonts w:hint="eastAsia" w:ascii="宋体" w:hAnsi="宋体" w:cs="宋体"/>
                <w:kern w:val="0"/>
              </w:rPr>
              <w:t>支持读卡器检索病人</w:t>
            </w:r>
          </w:p>
        </w:tc>
      </w:tr>
      <w:tr>
        <w:tblPrEx>
          <w:tblCellMar>
            <w:top w:w="0" w:type="dxa"/>
            <w:left w:w="108" w:type="dxa"/>
            <w:bottom w:w="0" w:type="dxa"/>
            <w:right w:w="108" w:type="dxa"/>
          </w:tblCellMar>
        </w:tblPrEx>
        <w:trPr>
          <w:trHeight w:val="345" w:hRule="atLeast"/>
        </w:trPr>
        <w:tc>
          <w:tcPr>
            <w:tcW w:w="817"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170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670" w:type="dxa"/>
            <w:tcBorders>
              <w:top w:val="nil"/>
              <w:left w:val="nil"/>
              <w:bottom w:val="single" w:color="auto" w:sz="4" w:space="0"/>
              <w:right w:val="single" w:color="auto" w:sz="4" w:space="0"/>
            </w:tcBorders>
            <w:vAlign w:val="bottom"/>
          </w:tcPr>
          <w:p>
            <w:pPr>
              <w:spacing w:line="360" w:lineRule="auto"/>
              <w:rPr>
                <w:rFonts w:ascii="宋体" w:hAnsi="宋体" w:cs="宋体"/>
                <w:kern w:val="0"/>
              </w:rPr>
            </w:pPr>
            <w:r>
              <w:rPr>
                <w:rFonts w:hint="eastAsia" w:ascii="宋体" w:hAnsi="宋体" w:cs="宋体"/>
                <w:kern w:val="0"/>
              </w:rPr>
              <w:t>支持按时间段内检索病假条汇总查看</w:t>
            </w:r>
          </w:p>
        </w:tc>
      </w:tr>
      <w:tr>
        <w:tblPrEx>
          <w:tblCellMar>
            <w:top w:w="0" w:type="dxa"/>
            <w:left w:w="108" w:type="dxa"/>
            <w:bottom w:w="0" w:type="dxa"/>
            <w:right w:w="108" w:type="dxa"/>
          </w:tblCellMar>
        </w:tblPrEx>
        <w:trPr>
          <w:trHeight w:val="345" w:hRule="atLeast"/>
        </w:trPr>
        <w:tc>
          <w:tcPr>
            <w:tcW w:w="817"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170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670" w:type="dxa"/>
            <w:tcBorders>
              <w:top w:val="nil"/>
              <w:left w:val="nil"/>
              <w:bottom w:val="single" w:color="auto" w:sz="4" w:space="0"/>
              <w:right w:val="single" w:color="auto" w:sz="4" w:space="0"/>
            </w:tcBorders>
            <w:vAlign w:val="bottom"/>
          </w:tcPr>
          <w:p>
            <w:pPr>
              <w:spacing w:line="360" w:lineRule="auto"/>
              <w:rPr>
                <w:rFonts w:ascii="宋体" w:hAnsi="宋体" w:cs="宋体"/>
                <w:kern w:val="0"/>
              </w:rPr>
            </w:pPr>
            <w:r>
              <w:rPr>
                <w:rFonts w:hint="eastAsia" w:ascii="宋体" w:hAnsi="宋体" w:cs="宋体"/>
                <w:kern w:val="0"/>
              </w:rPr>
              <w:t>支持病假条打印</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移动输液</w:t>
      </w:r>
    </w:p>
    <w:p>
      <w:pPr>
        <w:keepNext/>
        <w:keepLines/>
        <w:numPr>
          <w:ilvl w:val="5"/>
          <w:numId w:val="6"/>
        </w:numPr>
        <w:spacing w:before="280" w:after="290" w:line="374" w:lineRule="auto"/>
        <w:ind w:firstLine="200"/>
        <w:outlineLvl w:val="5"/>
        <w:rPr>
          <w:rFonts w:ascii="宋体" w:hAnsi="宋体" w:cs="宋体"/>
          <w:b/>
          <w:bCs/>
        </w:rPr>
      </w:pPr>
      <w:r>
        <w:rPr>
          <w:rFonts w:hint="eastAsia" w:ascii="宋体" w:hAnsi="宋体" w:cs="宋体"/>
          <w:b/>
          <w:bCs/>
        </w:rPr>
        <w:t>PDA端（Android版）功能</w:t>
      </w:r>
    </w:p>
    <w:tbl>
      <w:tblPr>
        <w:tblStyle w:val="4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7" w:type="dxa"/>
            <w:vAlign w:val="center"/>
          </w:tcPr>
          <w:p>
            <w:pPr>
              <w:spacing w:line="360" w:lineRule="auto"/>
              <w:jc w:val="center"/>
              <w:rPr>
                <w:rFonts w:ascii="宋体" w:hAnsi="宋体" w:cs="宋体"/>
                <w:kern w:val="0"/>
              </w:rPr>
            </w:pPr>
            <w:bookmarkStart w:id="38" w:name="_Hlk525197913"/>
            <w:r>
              <w:rPr>
                <w:rFonts w:hint="eastAsia" w:ascii="宋体" w:hAnsi="宋体" w:cs="宋体"/>
                <w:kern w:val="0"/>
              </w:rPr>
              <w:t>序号</w:t>
            </w:r>
          </w:p>
        </w:tc>
        <w:tc>
          <w:tcPr>
            <w:tcW w:w="1843" w:type="dxa"/>
            <w:vAlign w:val="center"/>
          </w:tcPr>
          <w:p>
            <w:pPr>
              <w:spacing w:line="360" w:lineRule="auto"/>
              <w:jc w:val="center"/>
              <w:rPr>
                <w:rFonts w:ascii="宋体" w:hAnsi="宋体" w:cs="宋体"/>
                <w:kern w:val="0"/>
              </w:rPr>
            </w:pPr>
            <w:r>
              <w:rPr>
                <w:rFonts w:hint="eastAsia" w:ascii="宋体" w:hAnsi="宋体" w:cs="宋体"/>
                <w:kern w:val="0"/>
              </w:rPr>
              <w:t>功能要求</w:t>
            </w:r>
          </w:p>
        </w:tc>
        <w:tc>
          <w:tcPr>
            <w:tcW w:w="5670" w:type="dxa"/>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17" w:type="dxa"/>
            <w:vAlign w:val="center"/>
          </w:tcPr>
          <w:p>
            <w:pPr>
              <w:spacing w:line="360" w:lineRule="auto"/>
              <w:jc w:val="center"/>
              <w:rPr>
                <w:rFonts w:ascii="宋体" w:hAnsi="宋体" w:cs="宋体"/>
                <w:bCs/>
                <w:kern w:val="0"/>
              </w:rPr>
            </w:pPr>
            <w:r>
              <w:rPr>
                <w:rFonts w:hint="eastAsia" w:ascii="宋体" w:hAnsi="宋体" w:cs="宋体"/>
                <w:bCs/>
                <w:kern w:val="0"/>
              </w:rPr>
              <w:t>1</w:t>
            </w:r>
          </w:p>
        </w:tc>
        <w:tc>
          <w:tcPr>
            <w:tcW w:w="1843" w:type="dxa"/>
            <w:vAlign w:val="center"/>
          </w:tcPr>
          <w:p>
            <w:pPr>
              <w:spacing w:line="360" w:lineRule="auto"/>
              <w:rPr>
                <w:rFonts w:ascii="宋体" w:hAnsi="宋体" w:cs="宋体"/>
                <w:bCs/>
                <w:kern w:val="0"/>
              </w:rPr>
            </w:pPr>
            <w:r>
              <w:rPr>
                <w:rFonts w:hint="eastAsia" w:ascii="宋体" w:hAnsi="宋体" w:cs="宋体"/>
                <w:kern w:val="0"/>
                <w:lang w:bidi="en-US"/>
              </w:rPr>
              <w:t>系统登录</w:t>
            </w:r>
          </w:p>
        </w:tc>
        <w:tc>
          <w:tcPr>
            <w:tcW w:w="5670" w:type="dxa"/>
            <w:vAlign w:val="center"/>
          </w:tcPr>
          <w:p>
            <w:pPr>
              <w:spacing w:line="360" w:lineRule="auto"/>
              <w:rPr>
                <w:rFonts w:ascii="宋体" w:hAnsi="宋体" w:cs="宋体"/>
                <w:bCs/>
                <w:kern w:val="0"/>
              </w:rPr>
            </w:pPr>
            <w:r>
              <w:rPr>
                <w:rFonts w:hint="eastAsia" w:ascii="宋体" w:hAnsi="宋体" w:cs="宋体"/>
                <w:spacing w:val="-6"/>
              </w:rPr>
              <w:t>在输入正确的用户名和密码，经HIS验证后登录。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17" w:type="dxa"/>
            <w:vAlign w:val="center"/>
          </w:tcPr>
          <w:p>
            <w:pPr>
              <w:spacing w:line="360" w:lineRule="auto"/>
              <w:jc w:val="center"/>
              <w:rPr>
                <w:rFonts w:ascii="宋体" w:hAnsi="宋体" w:cs="宋体"/>
                <w:bCs/>
                <w:kern w:val="0"/>
              </w:rPr>
            </w:pPr>
            <w:r>
              <w:rPr>
                <w:rFonts w:hint="eastAsia" w:ascii="宋体" w:hAnsi="宋体" w:cs="宋体"/>
                <w:bCs/>
                <w:kern w:val="0"/>
              </w:rPr>
              <w:t>2</w:t>
            </w:r>
          </w:p>
        </w:tc>
        <w:tc>
          <w:tcPr>
            <w:tcW w:w="1843" w:type="dxa"/>
            <w:vAlign w:val="center"/>
          </w:tcPr>
          <w:p>
            <w:pPr>
              <w:spacing w:line="360" w:lineRule="auto"/>
              <w:rPr>
                <w:rFonts w:ascii="宋体" w:hAnsi="宋体" w:cs="宋体"/>
                <w:bCs/>
                <w:kern w:val="0"/>
              </w:rPr>
            </w:pPr>
            <w:r>
              <w:rPr>
                <w:rFonts w:hint="eastAsia" w:ascii="宋体" w:hAnsi="宋体" w:cs="宋体"/>
                <w:kern w:val="0"/>
              </w:rPr>
              <w:t>输液区选择</w:t>
            </w:r>
          </w:p>
        </w:tc>
        <w:tc>
          <w:tcPr>
            <w:tcW w:w="5670" w:type="dxa"/>
            <w:vAlign w:val="center"/>
          </w:tcPr>
          <w:p>
            <w:pPr>
              <w:spacing w:line="360" w:lineRule="auto"/>
              <w:rPr>
                <w:rFonts w:ascii="宋体" w:hAnsi="宋体" w:cs="宋体"/>
                <w:bCs/>
                <w:kern w:val="0"/>
              </w:rPr>
            </w:pPr>
            <w:r>
              <w:rPr>
                <w:rFonts w:hint="eastAsia" w:ascii="宋体" w:hAnsi="宋体" w:cs="宋体"/>
                <w:spacing w:val="-6"/>
              </w:rPr>
              <w:t>对将登入系统的输液区域进行选择。若只有一个输液区域则默认直接进入。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Align w:val="center"/>
          </w:tcPr>
          <w:p>
            <w:pPr>
              <w:spacing w:line="360" w:lineRule="auto"/>
              <w:jc w:val="center"/>
              <w:rPr>
                <w:rFonts w:ascii="宋体" w:hAnsi="宋体" w:cs="宋体"/>
                <w:bCs/>
                <w:kern w:val="0"/>
              </w:rPr>
            </w:pPr>
            <w:r>
              <w:rPr>
                <w:rFonts w:hint="eastAsia" w:ascii="宋体" w:hAnsi="宋体" w:cs="宋体"/>
                <w:bCs/>
                <w:kern w:val="0"/>
              </w:rPr>
              <w:t>3</w:t>
            </w:r>
          </w:p>
        </w:tc>
        <w:tc>
          <w:tcPr>
            <w:tcW w:w="1843" w:type="dxa"/>
            <w:vAlign w:val="center"/>
          </w:tcPr>
          <w:p>
            <w:pPr>
              <w:spacing w:line="360" w:lineRule="auto"/>
              <w:rPr>
                <w:rFonts w:ascii="宋体" w:hAnsi="宋体" w:cs="宋体"/>
                <w:kern w:val="0"/>
              </w:rPr>
            </w:pPr>
            <w:r>
              <w:rPr>
                <w:rFonts w:hint="eastAsia" w:ascii="宋体" w:hAnsi="宋体" w:cs="宋体"/>
                <w:bCs/>
                <w:kern w:val="0"/>
              </w:rPr>
              <w:t>化药</w:t>
            </w:r>
          </w:p>
        </w:tc>
        <w:tc>
          <w:tcPr>
            <w:tcW w:w="5670" w:type="dxa"/>
            <w:vAlign w:val="center"/>
          </w:tcPr>
          <w:p>
            <w:pPr>
              <w:spacing w:line="360" w:lineRule="auto"/>
              <w:rPr>
                <w:rFonts w:ascii="宋体" w:hAnsi="宋体" w:cs="宋体"/>
                <w:kern w:val="0"/>
              </w:rPr>
            </w:pPr>
            <w:r>
              <w:rPr>
                <w:rFonts w:hint="eastAsia" w:ascii="宋体" w:hAnsi="宋体" w:cs="宋体"/>
                <w:kern w:val="0"/>
              </w:rPr>
              <w:t>1）支持通过PDA扫描并读取病人信息，通过扫描药物信息，进行病人和药物信息核对。</w:t>
            </w:r>
          </w:p>
          <w:p>
            <w:pPr>
              <w:spacing w:line="360" w:lineRule="auto"/>
              <w:rPr>
                <w:rFonts w:ascii="宋体" w:hAnsi="宋体" w:cs="宋体"/>
                <w:bCs/>
                <w:kern w:val="0"/>
              </w:rPr>
            </w:pPr>
            <w:r>
              <w:rPr>
                <w:rFonts w:hint="eastAsia" w:ascii="宋体" w:hAnsi="宋体" w:cs="宋体"/>
                <w:kern w:val="0"/>
              </w:rPr>
              <w:t>2）支持自动记录化药人员信息和化药时间，同时支持手动输入药物条形码获取药物信息。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Align w:val="center"/>
          </w:tcPr>
          <w:p>
            <w:pPr>
              <w:spacing w:line="360" w:lineRule="auto"/>
              <w:jc w:val="center"/>
              <w:rPr>
                <w:rFonts w:ascii="宋体" w:hAnsi="宋体" w:cs="宋体"/>
                <w:bCs/>
                <w:kern w:val="0"/>
              </w:rPr>
            </w:pPr>
            <w:r>
              <w:rPr>
                <w:rFonts w:hint="eastAsia" w:ascii="宋体" w:hAnsi="宋体" w:cs="宋体"/>
                <w:bCs/>
                <w:kern w:val="0"/>
              </w:rPr>
              <w:t>4</w:t>
            </w:r>
          </w:p>
        </w:tc>
        <w:tc>
          <w:tcPr>
            <w:tcW w:w="1843" w:type="dxa"/>
            <w:vAlign w:val="center"/>
          </w:tcPr>
          <w:p>
            <w:pPr>
              <w:spacing w:line="360" w:lineRule="auto"/>
              <w:rPr>
                <w:rFonts w:ascii="宋体" w:hAnsi="宋体" w:cs="宋体"/>
                <w:kern w:val="0"/>
              </w:rPr>
            </w:pPr>
            <w:r>
              <w:rPr>
                <w:rFonts w:hint="eastAsia" w:ascii="宋体" w:hAnsi="宋体" w:cs="宋体"/>
                <w:bCs/>
                <w:kern w:val="0"/>
              </w:rPr>
              <w:t>皮试</w:t>
            </w:r>
          </w:p>
        </w:tc>
        <w:tc>
          <w:tcPr>
            <w:tcW w:w="5670" w:type="dxa"/>
            <w:vAlign w:val="center"/>
          </w:tcPr>
          <w:p>
            <w:pPr>
              <w:spacing w:line="360" w:lineRule="auto"/>
              <w:rPr>
                <w:rFonts w:ascii="宋体" w:hAnsi="宋体" w:cs="宋体"/>
                <w:bCs/>
                <w:kern w:val="0"/>
              </w:rPr>
            </w:pPr>
            <w:r>
              <w:rPr>
                <w:rFonts w:hint="eastAsia" w:ascii="宋体" w:hAnsi="宋体" w:cs="宋体"/>
                <w:bCs/>
                <w:kern w:val="0"/>
              </w:rPr>
              <w:t>支持显示当天皮试病人列表，包括病人信息、处方号和皮试状态，病人信息中包括处方号、处方日期、医生、就诊科室、病人姓名、性别、出生年月。</w:t>
            </w:r>
          </w:p>
          <w:p>
            <w:pPr>
              <w:spacing w:line="360" w:lineRule="auto"/>
              <w:rPr>
                <w:rFonts w:ascii="宋体" w:hAnsi="宋体" w:cs="宋体"/>
                <w:bCs/>
                <w:kern w:val="0"/>
              </w:rPr>
            </w:pPr>
            <w:r>
              <w:rPr>
                <w:rFonts w:hint="eastAsia" w:ascii="宋体" w:hAnsi="宋体" w:cs="宋体"/>
                <w:bCs/>
                <w:kern w:val="0"/>
              </w:rPr>
              <w:t>支持选择皮试时长、皮试方法，可录入皮试不良反应，支持复核人员核对皮试结果，录入审核意见。</w:t>
            </w:r>
          </w:p>
          <w:p>
            <w:pPr>
              <w:spacing w:line="360" w:lineRule="auto"/>
              <w:rPr>
                <w:rFonts w:ascii="宋体" w:hAnsi="宋体" w:cs="宋体"/>
                <w:bCs/>
                <w:kern w:val="0"/>
              </w:rPr>
            </w:pPr>
            <w:r>
              <w:rPr>
                <w:rFonts w:hint="eastAsia" w:ascii="宋体" w:hAnsi="宋体" w:cs="宋体"/>
                <w:bCs/>
                <w:kern w:val="0"/>
              </w:rPr>
              <w:t>支持通过震动，声音等方式进行提示提醒。</w:t>
            </w:r>
          </w:p>
          <w:p>
            <w:pPr>
              <w:spacing w:line="360" w:lineRule="auto"/>
              <w:rPr>
                <w:rFonts w:ascii="宋体" w:hAnsi="宋体" w:cs="宋体"/>
                <w:bCs/>
                <w:kern w:val="0"/>
              </w:rPr>
            </w:pPr>
            <w:r>
              <w:rPr>
                <w:rFonts w:hint="eastAsia" w:ascii="宋体" w:hAnsi="宋体" w:cs="宋体"/>
                <w:bCs/>
                <w:kern w:val="0"/>
              </w:rPr>
              <w:t>支持查看皮试病人历史记录和皮试详情。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Align w:val="center"/>
          </w:tcPr>
          <w:p>
            <w:pPr>
              <w:spacing w:line="360" w:lineRule="auto"/>
              <w:jc w:val="center"/>
              <w:rPr>
                <w:rFonts w:ascii="宋体" w:hAnsi="宋体" w:cs="宋体"/>
                <w:bCs/>
                <w:kern w:val="0"/>
              </w:rPr>
            </w:pPr>
            <w:r>
              <w:rPr>
                <w:rFonts w:hint="eastAsia" w:ascii="宋体" w:hAnsi="宋体" w:cs="宋体"/>
                <w:bCs/>
                <w:kern w:val="0"/>
              </w:rPr>
              <w:t>5</w:t>
            </w:r>
          </w:p>
        </w:tc>
        <w:tc>
          <w:tcPr>
            <w:tcW w:w="1843" w:type="dxa"/>
            <w:vAlign w:val="center"/>
          </w:tcPr>
          <w:p>
            <w:pPr>
              <w:spacing w:line="360" w:lineRule="auto"/>
              <w:rPr>
                <w:rFonts w:ascii="宋体" w:hAnsi="宋体" w:cs="宋体"/>
                <w:kern w:val="0"/>
              </w:rPr>
            </w:pPr>
            <w:r>
              <w:rPr>
                <w:rFonts w:hint="eastAsia" w:ascii="宋体" w:hAnsi="宋体" w:cs="宋体"/>
                <w:bCs/>
                <w:kern w:val="0"/>
              </w:rPr>
              <w:t>输液</w:t>
            </w:r>
          </w:p>
        </w:tc>
        <w:tc>
          <w:tcPr>
            <w:tcW w:w="5670" w:type="dxa"/>
            <w:vAlign w:val="center"/>
          </w:tcPr>
          <w:p>
            <w:pPr>
              <w:spacing w:line="360" w:lineRule="auto"/>
              <w:rPr>
                <w:rFonts w:ascii="宋体" w:hAnsi="宋体" w:cs="宋体"/>
                <w:bCs/>
                <w:kern w:val="0"/>
              </w:rPr>
            </w:pPr>
            <w:r>
              <w:rPr>
                <w:rFonts w:hint="eastAsia" w:ascii="宋体" w:hAnsi="宋体" w:cs="宋体"/>
                <w:color w:val="000000"/>
                <w:kern w:val="0"/>
              </w:rPr>
              <w:t>△</w:t>
            </w:r>
            <w:r>
              <w:rPr>
                <w:rFonts w:hint="eastAsia" w:ascii="宋体" w:hAnsi="宋体" w:cs="宋体"/>
                <w:bCs/>
                <w:kern w:val="0"/>
              </w:rPr>
              <w:t>支持通过PDA扫描并读取病人信息，病人信息包括条形码、处方号、医生、就诊科室、病人姓名、性别、出生年月。通过扫描药物信息，进行病人和药物信息核对。</w:t>
            </w:r>
          </w:p>
          <w:p>
            <w:pPr>
              <w:spacing w:line="360" w:lineRule="auto"/>
              <w:rPr>
                <w:rFonts w:ascii="宋体" w:hAnsi="宋体" w:cs="宋体"/>
                <w:bCs/>
                <w:kern w:val="0"/>
              </w:rPr>
            </w:pPr>
            <w:r>
              <w:rPr>
                <w:rFonts w:hint="eastAsia" w:ascii="宋体" w:hAnsi="宋体" w:cs="宋体"/>
                <w:bCs/>
                <w:kern w:val="0"/>
              </w:rPr>
              <w:t>支持自动记录输液人员信息和输液时间，同时支持手动输入药物条形码获取药物信息。</w:t>
            </w:r>
          </w:p>
          <w:p>
            <w:pPr>
              <w:spacing w:line="360" w:lineRule="auto"/>
              <w:rPr>
                <w:rFonts w:ascii="宋体" w:hAnsi="宋体" w:cs="宋体"/>
                <w:bCs/>
                <w:kern w:val="0"/>
              </w:rPr>
            </w:pPr>
            <w:r>
              <w:rPr>
                <w:rFonts w:hint="eastAsia" w:ascii="宋体" w:hAnsi="宋体" w:cs="宋体"/>
                <w:bCs/>
                <w:kern w:val="0"/>
              </w:rPr>
              <w:t>可录入输液不良反应，支持查看输液病人历史记录。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Align w:val="center"/>
          </w:tcPr>
          <w:p>
            <w:pPr>
              <w:spacing w:line="360" w:lineRule="auto"/>
              <w:jc w:val="center"/>
              <w:rPr>
                <w:rFonts w:ascii="宋体" w:hAnsi="宋体" w:cs="宋体"/>
                <w:bCs/>
                <w:kern w:val="0"/>
              </w:rPr>
            </w:pPr>
            <w:r>
              <w:rPr>
                <w:rFonts w:hint="eastAsia" w:ascii="宋体" w:hAnsi="宋体" w:cs="宋体"/>
                <w:bCs/>
                <w:kern w:val="0"/>
              </w:rPr>
              <w:t>6</w:t>
            </w:r>
          </w:p>
        </w:tc>
        <w:tc>
          <w:tcPr>
            <w:tcW w:w="1843" w:type="dxa"/>
            <w:vAlign w:val="center"/>
          </w:tcPr>
          <w:p>
            <w:pPr>
              <w:spacing w:line="360" w:lineRule="auto"/>
              <w:rPr>
                <w:rFonts w:ascii="宋体" w:hAnsi="宋体" w:cs="宋体"/>
                <w:bCs/>
                <w:kern w:val="0"/>
              </w:rPr>
            </w:pPr>
            <w:r>
              <w:rPr>
                <w:rFonts w:hint="eastAsia" w:ascii="宋体" w:hAnsi="宋体" w:cs="宋体"/>
                <w:bCs/>
                <w:kern w:val="0"/>
              </w:rPr>
              <w:t>呼叫</w:t>
            </w:r>
          </w:p>
        </w:tc>
        <w:tc>
          <w:tcPr>
            <w:tcW w:w="5670" w:type="dxa"/>
            <w:vAlign w:val="center"/>
          </w:tcPr>
          <w:p>
            <w:pPr>
              <w:spacing w:line="360" w:lineRule="auto"/>
              <w:rPr>
                <w:rFonts w:ascii="宋体" w:hAnsi="宋体" w:cs="宋体"/>
                <w:bCs/>
                <w:kern w:val="0"/>
              </w:rPr>
            </w:pPr>
            <w:r>
              <w:rPr>
                <w:rFonts w:hint="eastAsia" w:ascii="宋体" w:hAnsi="宋体" w:cs="宋体"/>
                <w:bCs/>
                <w:kern w:val="0"/>
              </w:rPr>
              <w:t>呼叫病人并读取病人信息，病人信息包括条形码、处方号、医生、就诊科室、病人姓名、性别、出生年月。通过扫描药物信息，进行病人和药物信息核对。可以呼叫未开始输液患者。可以无条件随时呼叫患者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Align w:val="center"/>
          </w:tcPr>
          <w:p>
            <w:pPr>
              <w:spacing w:line="360" w:lineRule="auto"/>
              <w:jc w:val="center"/>
              <w:rPr>
                <w:rFonts w:ascii="宋体" w:hAnsi="宋体" w:cs="宋体"/>
                <w:bCs/>
                <w:kern w:val="0"/>
              </w:rPr>
            </w:pPr>
            <w:r>
              <w:rPr>
                <w:rFonts w:hint="eastAsia" w:ascii="宋体" w:hAnsi="宋体" w:cs="宋体"/>
                <w:bCs/>
                <w:kern w:val="0"/>
              </w:rPr>
              <w:t>7</w:t>
            </w:r>
          </w:p>
        </w:tc>
        <w:tc>
          <w:tcPr>
            <w:tcW w:w="1843" w:type="dxa"/>
            <w:vAlign w:val="center"/>
          </w:tcPr>
          <w:p>
            <w:pPr>
              <w:spacing w:line="360" w:lineRule="auto"/>
              <w:rPr>
                <w:rFonts w:ascii="宋体" w:hAnsi="宋体" w:cs="宋体"/>
                <w:bCs/>
                <w:kern w:val="0"/>
              </w:rPr>
            </w:pPr>
            <w:r>
              <w:rPr>
                <w:rFonts w:hint="eastAsia" w:ascii="宋体" w:hAnsi="宋体" w:cs="宋体"/>
                <w:bCs/>
                <w:kern w:val="0"/>
              </w:rPr>
              <w:t>巡回</w:t>
            </w:r>
          </w:p>
        </w:tc>
        <w:tc>
          <w:tcPr>
            <w:tcW w:w="5670" w:type="dxa"/>
            <w:vAlign w:val="center"/>
          </w:tcPr>
          <w:p>
            <w:pPr>
              <w:spacing w:line="360" w:lineRule="auto"/>
              <w:rPr>
                <w:rFonts w:ascii="宋体" w:hAnsi="宋体" w:cs="宋体"/>
                <w:bCs/>
                <w:kern w:val="0"/>
              </w:rPr>
            </w:pPr>
            <w:r>
              <w:rPr>
                <w:rFonts w:hint="eastAsia" w:ascii="宋体" w:hAnsi="宋体" w:cs="宋体"/>
                <w:bCs/>
                <w:kern w:val="0"/>
              </w:rPr>
              <w:t>支持通过PDA扫描并读取病人信息，病人信息包括条形码、处方号、医生、就诊科室、病人姓名、性别、出生年月。通过扫描药物信息，进行病人和药物信息核对。</w:t>
            </w:r>
          </w:p>
          <w:p>
            <w:pPr>
              <w:spacing w:line="360" w:lineRule="auto"/>
              <w:rPr>
                <w:rFonts w:ascii="宋体" w:hAnsi="宋体" w:cs="宋体"/>
                <w:bCs/>
                <w:kern w:val="0"/>
              </w:rPr>
            </w:pPr>
            <w:r>
              <w:rPr>
                <w:rFonts w:hint="eastAsia" w:ascii="宋体" w:hAnsi="宋体" w:cs="宋体"/>
                <w:bCs/>
                <w:kern w:val="0"/>
              </w:rPr>
              <w:t>支持自动记录输液人员信息和输液时间，同时支持手动输入药物条形码获取药物信息。</w:t>
            </w:r>
          </w:p>
          <w:p>
            <w:pPr>
              <w:spacing w:line="360" w:lineRule="auto"/>
              <w:rPr>
                <w:rFonts w:ascii="宋体" w:hAnsi="宋体" w:cs="宋体"/>
                <w:bCs/>
                <w:kern w:val="0"/>
              </w:rPr>
            </w:pPr>
            <w:r>
              <w:rPr>
                <w:rFonts w:hint="eastAsia" w:ascii="宋体" w:hAnsi="宋体" w:cs="宋体"/>
                <w:bCs/>
                <w:kern w:val="0"/>
              </w:rPr>
              <w:t>可录入输液不良反应，支持查看输液病人历史记录。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Align w:val="center"/>
          </w:tcPr>
          <w:p>
            <w:pPr>
              <w:spacing w:line="360" w:lineRule="auto"/>
              <w:jc w:val="center"/>
              <w:rPr>
                <w:rFonts w:ascii="宋体" w:hAnsi="宋体" w:cs="宋体"/>
                <w:bCs/>
                <w:kern w:val="0"/>
              </w:rPr>
            </w:pPr>
            <w:r>
              <w:rPr>
                <w:rFonts w:hint="eastAsia" w:ascii="宋体" w:hAnsi="宋体" w:cs="宋体"/>
                <w:bCs/>
                <w:kern w:val="0"/>
              </w:rPr>
              <w:t>8</w:t>
            </w:r>
          </w:p>
        </w:tc>
        <w:tc>
          <w:tcPr>
            <w:tcW w:w="1843" w:type="dxa"/>
            <w:vAlign w:val="center"/>
          </w:tcPr>
          <w:p>
            <w:pPr>
              <w:spacing w:line="360" w:lineRule="auto"/>
              <w:rPr>
                <w:rFonts w:ascii="宋体" w:hAnsi="宋体" w:cs="宋体"/>
                <w:bCs/>
                <w:kern w:val="0"/>
              </w:rPr>
            </w:pPr>
            <w:r>
              <w:rPr>
                <w:rFonts w:hint="eastAsia" w:ascii="宋体" w:hAnsi="宋体" w:cs="宋体"/>
                <w:kern w:val="0"/>
              </w:rPr>
              <w:t>系统设置</w:t>
            </w:r>
          </w:p>
        </w:tc>
        <w:tc>
          <w:tcPr>
            <w:tcW w:w="5670" w:type="dxa"/>
            <w:vAlign w:val="center"/>
          </w:tcPr>
          <w:p>
            <w:pPr>
              <w:spacing w:line="360" w:lineRule="auto"/>
              <w:rPr>
                <w:rFonts w:ascii="宋体" w:hAnsi="宋体" w:cs="宋体"/>
                <w:bCs/>
                <w:kern w:val="0"/>
              </w:rPr>
            </w:pPr>
            <w:r>
              <w:rPr>
                <w:rFonts w:hint="eastAsia" w:ascii="宋体" w:hAnsi="宋体" w:cs="宋体"/>
                <w:bCs/>
                <w:kern w:val="0"/>
              </w:rPr>
              <w:t>可设置皮试提醒开关。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restart"/>
            <w:vAlign w:val="center"/>
          </w:tcPr>
          <w:p>
            <w:pPr>
              <w:spacing w:line="360" w:lineRule="auto"/>
              <w:jc w:val="center"/>
              <w:rPr>
                <w:rFonts w:ascii="宋体" w:hAnsi="宋体" w:cs="宋体"/>
                <w:bCs/>
                <w:kern w:val="0"/>
              </w:rPr>
            </w:pPr>
            <w:r>
              <w:rPr>
                <w:rFonts w:hint="eastAsia" w:ascii="宋体" w:hAnsi="宋体" w:cs="宋体"/>
                <w:bCs/>
                <w:kern w:val="0"/>
              </w:rPr>
              <w:t>9</w:t>
            </w:r>
          </w:p>
        </w:tc>
        <w:tc>
          <w:tcPr>
            <w:tcW w:w="1843" w:type="dxa"/>
            <w:vMerge w:val="restart"/>
            <w:vAlign w:val="center"/>
          </w:tcPr>
          <w:p>
            <w:pPr>
              <w:spacing w:line="360" w:lineRule="auto"/>
              <w:rPr>
                <w:rFonts w:ascii="宋体" w:hAnsi="宋体" w:cs="宋体"/>
                <w:kern w:val="0"/>
              </w:rPr>
            </w:pPr>
            <w:r>
              <w:rPr>
                <w:rFonts w:hint="eastAsia" w:ascii="宋体" w:hAnsi="宋体" w:cs="宋体"/>
                <w:kern w:val="0"/>
              </w:rPr>
              <w:t>与医院HIS等系统对接</w:t>
            </w:r>
          </w:p>
        </w:tc>
        <w:tc>
          <w:tcPr>
            <w:tcW w:w="5670" w:type="dxa"/>
            <w:vAlign w:val="center"/>
          </w:tcPr>
          <w:p>
            <w:pPr>
              <w:spacing w:line="360" w:lineRule="auto"/>
              <w:rPr>
                <w:rFonts w:ascii="宋体" w:hAnsi="宋体" w:cs="宋体"/>
                <w:kern w:val="0"/>
              </w:rPr>
            </w:pPr>
            <w:r>
              <w:rPr>
                <w:rFonts w:hint="eastAsia" w:ascii="宋体" w:hAnsi="宋体" w:cs="宋体"/>
                <w:kern w:val="0"/>
              </w:rPr>
              <w:t>获取输液人员的身份验证功能，获取工号、姓名和所在病区信息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360" w:lineRule="auto"/>
              <w:jc w:val="center"/>
              <w:rPr>
                <w:rFonts w:ascii="宋体" w:hAnsi="宋体" w:cs="宋体"/>
                <w:bCs/>
                <w:kern w:val="0"/>
              </w:rPr>
            </w:pPr>
          </w:p>
        </w:tc>
        <w:tc>
          <w:tcPr>
            <w:tcW w:w="1843"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获取系统的输液区域功能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360" w:lineRule="auto"/>
              <w:jc w:val="center"/>
              <w:rPr>
                <w:rFonts w:ascii="宋体" w:hAnsi="宋体" w:cs="宋体"/>
                <w:bCs/>
                <w:kern w:val="0"/>
              </w:rPr>
            </w:pPr>
          </w:p>
        </w:tc>
        <w:tc>
          <w:tcPr>
            <w:tcW w:w="1843"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获取医嘱药物信息和病人的信息核对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360" w:lineRule="auto"/>
              <w:jc w:val="center"/>
              <w:rPr>
                <w:rFonts w:ascii="宋体" w:hAnsi="宋体" w:cs="宋体"/>
                <w:bCs/>
                <w:kern w:val="0"/>
              </w:rPr>
            </w:pPr>
          </w:p>
        </w:tc>
        <w:tc>
          <w:tcPr>
            <w:tcW w:w="1843"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获取病人皮试信息、处方信息，病人信息包括处方号、处方日期、医生、就诊科室、病人姓名、性别、出生年月等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Merge w:val="continue"/>
            <w:vAlign w:val="center"/>
          </w:tcPr>
          <w:p>
            <w:pPr>
              <w:spacing w:line="360" w:lineRule="auto"/>
              <w:jc w:val="center"/>
              <w:rPr>
                <w:rFonts w:ascii="宋体" w:hAnsi="宋体" w:cs="宋体"/>
                <w:bCs/>
                <w:kern w:val="0"/>
              </w:rPr>
            </w:pPr>
          </w:p>
        </w:tc>
        <w:tc>
          <w:tcPr>
            <w:tcW w:w="1843"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获取病人输液信息，包括处方号、医生、就诊科室、病人姓名、性别、出生年月等</w:t>
            </w:r>
          </w:p>
        </w:tc>
      </w:tr>
      <w:bookmarkEnd w:id="38"/>
    </w:tbl>
    <w:p>
      <w:pPr>
        <w:widowControl/>
        <w:spacing w:line="360" w:lineRule="auto"/>
        <w:ind w:firstLine="420" w:firstLineChars="200"/>
        <w:rPr>
          <w:rFonts w:ascii="宋体" w:hAnsi="宋体" w:cs="宋体"/>
        </w:rPr>
      </w:pPr>
    </w:p>
    <w:p>
      <w:pPr>
        <w:keepNext/>
        <w:keepLines/>
        <w:numPr>
          <w:ilvl w:val="5"/>
          <w:numId w:val="6"/>
        </w:numPr>
        <w:spacing w:before="280" w:after="290" w:line="374" w:lineRule="auto"/>
        <w:ind w:firstLine="200"/>
        <w:outlineLvl w:val="5"/>
        <w:rPr>
          <w:rFonts w:ascii="宋体" w:hAnsi="宋体" w:cs="宋体"/>
          <w:b/>
          <w:bCs/>
        </w:rPr>
      </w:pPr>
      <w:bookmarkStart w:id="39" w:name="_Hlk525197995"/>
      <w:r>
        <w:rPr>
          <w:rFonts w:hint="eastAsia" w:ascii="宋体" w:hAnsi="宋体" w:cs="宋体"/>
          <w:b/>
          <w:bCs/>
        </w:rPr>
        <w:t>PC用户端功能</w:t>
      </w:r>
      <w:bookmarkEnd w:id="39"/>
    </w:p>
    <w:tbl>
      <w:tblPr>
        <w:tblStyle w:val="47"/>
        <w:tblW w:w="833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9"/>
        <w:gridCol w:w="1701"/>
        <w:gridCol w:w="56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trPr>
        <w:tc>
          <w:tcPr>
            <w:tcW w:w="959" w:type="dxa"/>
            <w:vAlign w:val="center"/>
          </w:tcPr>
          <w:p>
            <w:pPr>
              <w:spacing w:line="360" w:lineRule="auto"/>
              <w:jc w:val="center"/>
              <w:rPr>
                <w:rFonts w:ascii="宋体" w:hAnsi="宋体" w:cs="宋体"/>
                <w:kern w:val="0"/>
              </w:rPr>
            </w:pPr>
            <w:bookmarkStart w:id="40" w:name="_Hlk525198067"/>
            <w:r>
              <w:rPr>
                <w:rFonts w:hint="eastAsia" w:ascii="宋体" w:hAnsi="宋体" w:cs="宋体"/>
                <w:kern w:val="0"/>
              </w:rPr>
              <w:t>序号</w:t>
            </w:r>
          </w:p>
        </w:tc>
        <w:tc>
          <w:tcPr>
            <w:tcW w:w="1701" w:type="dxa"/>
            <w:vAlign w:val="center"/>
          </w:tcPr>
          <w:p>
            <w:pPr>
              <w:spacing w:line="360" w:lineRule="auto"/>
              <w:jc w:val="center"/>
              <w:rPr>
                <w:rFonts w:ascii="宋体" w:hAnsi="宋体" w:cs="宋体"/>
                <w:kern w:val="0"/>
              </w:rPr>
            </w:pPr>
            <w:r>
              <w:rPr>
                <w:rFonts w:hint="eastAsia" w:ascii="宋体" w:hAnsi="宋体" w:cs="宋体"/>
                <w:kern w:val="0"/>
              </w:rPr>
              <w:t>功能要求</w:t>
            </w:r>
          </w:p>
        </w:tc>
        <w:tc>
          <w:tcPr>
            <w:tcW w:w="5670" w:type="dxa"/>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trPr>
        <w:tc>
          <w:tcPr>
            <w:tcW w:w="959" w:type="dxa"/>
            <w:vAlign w:val="center"/>
          </w:tcPr>
          <w:p>
            <w:pPr>
              <w:spacing w:line="360" w:lineRule="auto"/>
              <w:jc w:val="center"/>
              <w:rPr>
                <w:rFonts w:ascii="宋体" w:hAnsi="宋体" w:cs="宋体"/>
                <w:bCs/>
                <w:kern w:val="0"/>
              </w:rPr>
            </w:pPr>
            <w:r>
              <w:rPr>
                <w:rFonts w:hint="eastAsia" w:ascii="宋体" w:hAnsi="宋体" w:cs="宋体"/>
                <w:bCs/>
                <w:kern w:val="0"/>
              </w:rPr>
              <w:t>1</w:t>
            </w:r>
          </w:p>
        </w:tc>
        <w:tc>
          <w:tcPr>
            <w:tcW w:w="1701" w:type="dxa"/>
            <w:vAlign w:val="center"/>
          </w:tcPr>
          <w:p>
            <w:pPr>
              <w:spacing w:line="360" w:lineRule="auto"/>
              <w:rPr>
                <w:rFonts w:ascii="宋体" w:hAnsi="宋体" w:cs="宋体"/>
                <w:bCs/>
                <w:kern w:val="0"/>
              </w:rPr>
            </w:pPr>
            <w:r>
              <w:rPr>
                <w:rFonts w:hint="eastAsia" w:ascii="宋体" w:hAnsi="宋体" w:cs="宋体"/>
                <w:bCs/>
                <w:kern w:val="0"/>
              </w:rPr>
              <w:t>病人信息</w:t>
            </w:r>
          </w:p>
        </w:tc>
        <w:tc>
          <w:tcPr>
            <w:tcW w:w="5670" w:type="dxa"/>
            <w:vAlign w:val="center"/>
          </w:tcPr>
          <w:p>
            <w:pPr>
              <w:spacing w:line="360" w:lineRule="auto"/>
              <w:rPr>
                <w:rFonts w:ascii="宋体" w:hAnsi="宋体" w:cs="宋体"/>
                <w:bCs/>
                <w:kern w:val="0"/>
              </w:rPr>
            </w:pPr>
            <w:r>
              <w:rPr>
                <w:rFonts w:hint="eastAsia" w:ascii="宋体" w:hAnsi="宋体" w:cs="宋体"/>
                <w:bCs/>
                <w:kern w:val="0"/>
              </w:rPr>
              <w:t>支持通过刷就诊卡或病历就诊条码进行输液登记。</w:t>
            </w:r>
          </w:p>
          <w:p>
            <w:pPr>
              <w:spacing w:line="360" w:lineRule="auto"/>
              <w:rPr>
                <w:rFonts w:ascii="宋体" w:hAnsi="宋体" w:cs="宋体"/>
                <w:bCs/>
                <w:kern w:val="0"/>
              </w:rPr>
            </w:pPr>
            <w:r>
              <w:rPr>
                <w:rFonts w:hint="eastAsia" w:ascii="宋体" w:hAnsi="宋体" w:cs="宋体"/>
                <w:bCs/>
                <w:kern w:val="0"/>
              </w:rPr>
              <w:t>接单登记时，能实时查看病人信息、收费信息和处方信息。</w:t>
            </w:r>
          </w:p>
          <w:p>
            <w:pPr>
              <w:spacing w:line="360" w:lineRule="auto"/>
              <w:rPr>
                <w:rFonts w:ascii="宋体" w:hAnsi="宋体" w:cs="宋体"/>
                <w:bCs/>
                <w:kern w:val="0"/>
              </w:rPr>
            </w:pPr>
            <w:r>
              <w:rPr>
                <w:rFonts w:hint="eastAsia" w:ascii="宋体" w:hAnsi="宋体" w:cs="宋体"/>
                <w:bCs/>
                <w:kern w:val="0"/>
              </w:rPr>
              <w:t>病人信息包括姓名、性别、出生年月、过敏史等，收费信息包括就诊编号、就诊科室、收费性质、接诊医生、就诊时间等，处方信息包括处方号、处方分组号、药品名称、规格、用量、剂量等。</w:t>
            </w:r>
          </w:p>
          <w:p>
            <w:pPr>
              <w:spacing w:line="360" w:lineRule="auto"/>
              <w:rPr>
                <w:rFonts w:ascii="宋体" w:hAnsi="宋体" w:cs="宋体"/>
                <w:bCs/>
                <w:kern w:val="0"/>
              </w:rPr>
            </w:pPr>
            <w:r>
              <w:rPr>
                <w:rFonts w:hint="eastAsia" w:ascii="宋体" w:hAnsi="宋体" w:cs="宋体"/>
                <w:bCs/>
                <w:kern w:val="0"/>
              </w:rPr>
              <w:t>支持按次收药、按天收药、全部收药。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trPr>
        <w:tc>
          <w:tcPr>
            <w:tcW w:w="959" w:type="dxa"/>
            <w:vAlign w:val="center"/>
          </w:tcPr>
          <w:p>
            <w:pPr>
              <w:spacing w:line="360" w:lineRule="auto"/>
              <w:jc w:val="center"/>
              <w:rPr>
                <w:rFonts w:ascii="宋体" w:hAnsi="宋体" w:cs="宋体"/>
                <w:bCs/>
                <w:kern w:val="0"/>
              </w:rPr>
            </w:pPr>
            <w:r>
              <w:rPr>
                <w:rFonts w:hint="eastAsia" w:ascii="宋体" w:hAnsi="宋体" w:cs="宋体"/>
                <w:bCs/>
                <w:kern w:val="0"/>
              </w:rPr>
              <w:t>2</w:t>
            </w:r>
          </w:p>
        </w:tc>
        <w:tc>
          <w:tcPr>
            <w:tcW w:w="1701" w:type="dxa"/>
            <w:vAlign w:val="center"/>
          </w:tcPr>
          <w:p>
            <w:pPr>
              <w:spacing w:line="360" w:lineRule="auto"/>
              <w:rPr>
                <w:rFonts w:ascii="宋体" w:hAnsi="宋体" w:cs="宋体"/>
                <w:kern w:val="0"/>
                <w:lang w:bidi="en-US"/>
              </w:rPr>
            </w:pPr>
            <w:r>
              <w:rPr>
                <w:rFonts w:hint="eastAsia" w:ascii="宋体" w:hAnsi="宋体" w:cs="宋体"/>
                <w:kern w:val="0"/>
                <w:lang w:bidi="en-US"/>
              </w:rPr>
              <w:t>打印标签</w:t>
            </w:r>
          </w:p>
        </w:tc>
        <w:tc>
          <w:tcPr>
            <w:tcW w:w="5670" w:type="dxa"/>
            <w:vAlign w:val="center"/>
          </w:tcPr>
          <w:p>
            <w:pPr>
              <w:spacing w:line="360" w:lineRule="auto"/>
              <w:rPr>
                <w:rFonts w:ascii="宋体" w:hAnsi="宋体" w:cs="宋体"/>
                <w:bCs/>
                <w:kern w:val="0"/>
              </w:rPr>
            </w:pPr>
            <w:r>
              <w:rPr>
                <w:rFonts w:hint="eastAsia" w:ascii="宋体" w:hAnsi="宋体" w:cs="宋体"/>
                <w:bCs/>
                <w:kern w:val="0"/>
              </w:rPr>
              <w:t>1）根据处方信息，自动生成双联条码标签。</w:t>
            </w:r>
          </w:p>
          <w:p>
            <w:pPr>
              <w:spacing w:line="360" w:lineRule="auto"/>
              <w:rPr>
                <w:rFonts w:ascii="宋体" w:hAnsi="宋体" w:cs="宋体"/>
                <w:kern w:val="0"/>
              </w:rPr>
            </w:pPr>
            <w:r>
              <w:rPr>
                <w:rFonts w:hint="eastAsia" w:ascii="宋体" w:hAnsi="宋体" w:cs="宋体"/>
                <w:kern w:val="0"/>
              </w:rPr>
              <w:t>2）支持打印病人标签和输液袋条码，支持条码补打功能。</w:t>
            </w:r>
          </w:p>
          <w:p>
            <w:pPr>
              <w:spacing w:line="360" w:lineRule="auto"/>
              <w:rPr>
                <w:rFonts w:ascii="宋体" w:hAnsi="宋体" w:cs="宋体"/>
                <w:bCs/>
                <w:kern w:val="0"/>
              </w:rPr>
            </w:pPr>
            <w:r>
              <w:rPr>
                <w:rFonts w:hint="eastAsia" w:ascii="宋体" w:hAnsi="宋体" w:cs="宋体"/>
                <w:kern w:val="0"/>
              </w:rPr>
              <w:t>3）</w:t>
            </w:r>
            <w:r>
              <w:rPr>
                <w:rFonts w:hint="eastAsia" w:ascii="宋体" w:hAnsi="宋体" w:cs="宋体"/>
                <w:bCs/>
                <w:kern w:val="0"/>
              </w:rPr>
              <w:t>支持按次打印、按天打印、全部打印</w:t>
            </w:r>
            <w:r>
              <w:rPr>
                <w:rFonts w:hint="eastAsia" w:ascii="宋体" w:hAnsi="宋体" w:cs="宋体"/>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trPr>
        <w:tc>
          <w:tcPr>
            <w:tcW w:w="959" w:type="dxa"/>
            <w:vAlign w:val="center"/>
          </w:tcPr>
          <w:p>
            <w:pPr>
              <w:spacing w:line="360" w:lineRule="auto"/>
              <w:jc w:val="center"/>
              <w:rPr>
                <w:rFonts w:ascii="宋体" w:hAnsi="宋体" w:cs="宋体"/>
                <w:bCs/>
                <w:kern w:val="0"/>
              </w:rPr>
            </w:pPr>
            <w:r>
              <w:rPr>
                <w:rFonts w:hint="eastAsia" w:ascii="宋体" w:hAnsi="宋体" w:cs="宋体"/>
                <w:bCs/>
                <w:kern w:val="0"/>
              </w:rPr>
              <w:t>3</w:t>
            </w:r>
          </w:p>
        </w:tc>
        <w:tc>
          <w:tcPr>
            <w:tcW w:w="1701" w:type="dxa"/>
            <w:vAlign w:val="center"/>
          </w:tcPr>
          <w:p>
            <w:pPr>
              <w:spacing w:line="360" w:lineRule="auto"/>
              <w:rPr>
                <w:rFonts w:ascii="宋体" w:hAnsi="宋体" w:cs="宋体"/>
                <w:kern w:val="0"/>
              </w:rPr>
            </w:pPr>
            <w:r>
              <w:rPr>
                <w:rFonts w:hint="eastAsia" w:ascii="宋体" w:hAnsi="宋体" w:cs="宋体"/>
                <w:kern w:val="0"/>
              </w:rPr>
              <w:t>自动生成排队号</w:t>
            </w:r>
          </w:p>
        </w:tc>
        <w:tc>
          <w:tcPr>
            <w:tcW w:w="5670" w:type="dxa"/>
            <w:vAlign w:val="center"/>
          </w:tcPr>
          <w:p>
            <w:pPr>
              <w:spacing w:line="360" w:lineRule="auto"/>
              <w:rPr>
                <w:rFonts w:ascii="宋体" w:hAnsi="宋体" w:cs="宋体"/>
                <w:bCs/>
                <w:kern w:val="0"/>
              </w:rPr>
            </w:pPr>
            <w:r>
              <w:rPr>
                <w:rFonts w:hint="eastAsia" w:ascii="宋体" w:hAnsi="宋体" w:cs="宋体"/>
                <w:kern w:val="0"/>
              </w:rPr>
              <w:t>病人前来接单登记时，系统自动为该病人分配排队号。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trPr>
        <w:tc>
          <w:tcPr>
            <w:tcW w:w="959" w:type="dxa"/>
            <w:vAlign w:val="center"/>
          </w:tcPr>
          <w:p>
            <w:pPr>
              <w:spacing w:line="360" w:lineRule="auto"/>
              <w:jc w:val="center"/>
              <w:rPr>
                <w:rFonts w:ascii="宋体" w:hAnsi="宋体" w:cs="宋体"/>
                <w:bCs/>
                <w:kern w:val="0"/>
              </w:rPr>
            </w:pPr>
            <w:r>
              <w:rPr>
                <w:rFonts w:hint="eastAsia" w:ascii="宋体" w:hAnsi="宋体" w:cs="宋体"/>
                <w:bCs/>
                <w:kern w:val="0"/>
              </w:rPr>
              <w:t>4</w:t>
            </w:r>
          </w:p>
        </w:tc>
        <w:tc>
          <w:tcPr>
            <w:tcW w:w="1701" w:type="dxa"/>
            <w:vAlign w:val="center"/>
          </w:tcPr>
          <w:p>
            <w:pPr>
              <w:spacing w:line="360" w:lineRule="auto"/>
              <w:rPr>
                <w:rFonts w:ascii="宋体" w:hAnsi="宋体" w:cs="宋体"/>
                <w:bCs/>
                <w:kern w:val="0"/>
              </w:rPr>
            </w:pPr>
            <w:r>
              <w:rPr>
                <w:rFonts w:hint="eastAsia" w:ascii="宋体" w:hAnsi="宋体" w:cs="宋体"/>
                <w:kern w:val="0"/>
              </w:rPr>
              <w:t>补打病人凭证</w:t>
            </w:r>
          </w:p>
        </w:tc>
        <w:tc>
          <w:tcPr>
            <w:tcW w:w="5670" w:type="dxa"/>
            <w:vAlign w:val="center"/>
          </w:tcPr>
          <w:p>
            <w:pPr>
              <w:spacing w:line="360" w:lineRule="auto"/>
              <w:rPr>
                <w:rFonts w:ascii="宋体" w:hAnsi="宋体" w:cs="宋体"/>
                <w:bCs/>
                <w:kern w:val="0"/>
              </w:rPr>
            </w:pPr>
            <w:r>
              <w:rPr>
                <w:rFonts w:hint="eastAsia" w:ascii="宋体" w:hAnsi="宋体" w:cs="宋体"/>
                <w:kern w:val="0"/>
              </w:rPr>
              <w:t>凭证损坏或者丢失，可以补打病人凭证。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trPr>
        <w:tc>
          <w:tcPr>
            <w:tcW w:w="959" w:type="dxa"/>
            <w:vAlign w:val="center"/>
          </w:tcPr>
          <w:p>
            <w:pPr>
              <w:spacing w:line="360" w:lineRule="auto"/>
              <w:jc w:val="center"/>
              <w:rPr>
                <w:rFonts w:ascii="宋体" w:hAnsi="宋体" w:cs="宋体"/>
                <w:bCs/>
                <w:kern w:val="0"/>
              </w:rPr>
            </w:pPr>
            <w:r>
              <w:rPr>
                <w:rFonts w:hint="eastAsia" w:ascii="宋体" w:hAnsi="宋体" w:cs="宋体"/>
                <w:bCs/>
                <w:kern w:val="0"/>
              </w:rPr>
              <w:t>5</w:t>
            </w:r>
          </w:p>
        </w:tc>
        <w:tc>
          <w:tcPr>
            <w:tcW w:w="1701" w:type="dxa"/>
            <w:vAlign w:val="center"/>
          </w:tcPr>
          <w:p>
            <w:pPr>
              <w:spacing w:line="360" w:lineRule="auto"/>
              <w:rPr>
                <w:rFonts w:ascii="宋体" w:hAnsi="宋体" w:cs="宋体"/>
                <w:bCs/>
                <w:kern w:val="0"/>
              </w:rPr>
            </w:pPr>
            <w:r>
              <w:rPr>
                <w:rFonts w:hint="eastAsia" w:ascii="宋体" w:hAnsi="宋体" w:cs="宋体"/>
                <w:kern w:val="0"/>
              </w:rPr>
              <w:t>补打甁签</w:t>
            </w:r>
          </w:p>
        </w:tc>
        <w:tc>
          <w:tcPr>
            <w:tcW w:w="5670" w:type="dxa"/>
            <w:vAlign w:val="center"/>
          </w:tcPr>
          <w:p>
            <w:pPr>
              <w:spacing w:line="360" w:lineRule="auto"/>
              <w:rPr>
                <w:rFonts w:ascii="宋体" w:hAnsi="宋体" w:cs="宋体"/>
                <w:bCs/>
                <w:kern w:val="0"/>
              </w:rPr>
            </w:pPr>
            <w:r>
              <w:rPr>
                <w:rFonts w:hint="eastAsia" w:ascii="宋体" w:hAnsi="宋体" w:cs="宋体"/>
                <w:kern w:val="0"/>
              </w:rPr>
              <w:t>输液瓶签损坏或者丢失时，可以补打瓶签。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trPr>
        <w:tc>
          <w:tcPr>
            <w:tcW w:w="959" w:type="dxa"/>
            <w:vAlign w:val="center"/>
          </w:tcPr>
          <w:p>
            <w:pPr>
              <w:spacing w:line="360" w:lineRule="auto"/>
              <w:jc w:val="center"/>
              <w:rPr>
                <w:rFonts w:ascii="宋体" w:hAnsi="宋体" w:cs="宋体"/>
                <w:bCs/>
                <w:kern w:val="0"/>
              </w:rPr>
            </w:pPr>
            <w:r>
              <w:rPr>
                <w:rFonts w:hint="eastAsia" w:ascii="宋体" w:hAnsi="宋体" w:cs="宋体"/>
                <w:bCs/>
                <w:kern w:val="0"/>
              </w:rPr>
              <w:t>6</w:t>
            </w:r>
          </w:p>
        </w:tc>
        <w:tc>
          <w:tcPr>
            <w:tcW w:w="1701" w:type="dxa"/>
            <w:vAlign w:val="center"/>
          </w:tcPr>
          <w:p>
            <w:pPr>
              <w:spacing w:line="360" w:lineRule="auto"/>
              <w:rPr>
                <w:rFonts w:ascii="宋体" w:hAnsi="宋体" w:cs="宋体"/>
                <w:bCs/>
                <w:kern w:val="0"/>
              </w:rPr>
            </w:pPr>
            <w:r>
              <w:rPr>
                <w:rFonts w:hint="eastAsia" w:ascii="宋体" w:hAnsi="宋体" w:cs="宋体"/>
                <w:kern w:val="0"/>
                <w:lang w:bidi="en-US"/>
              </w:rPr>
              <w:t>综合查询</w:t>
            </w:r>
          </w:p>
        </w:tc>
        <w:tc>
          <w:tcPr>
            <w:tcW w:w="5670" w:type="dxa"/>
            <w:vAlign w:val="center"/>
          </w:tcPr>
          <w:p>
            <w:pPr>
              <w:spacing w:line="360" w:lineRule="auto"/>
              <w:rPr>
                <w:rFonts w:ascii="宋体" w:hAnsi="宋体" w:cs="宋体"/>
                <w:kern w:val="0"/>
              </w:rPr>
            </w:pPr>
            <w:r>
              <w:rPr>
                <w:rFonts w:hint="eastAsia" w:ascii="宋体" w:hAnsi="宋体" w:cs="宋体"/>
                <w:kern w:val="0"/>
              </w:rPr>
              <w:t>1）查询病人信息。</w:t>
            </w:r>
          </w:p>
          <w:p>
            <w:pPr>
              <w:spacing w:line="360" w:lineRule="auto"/>
              <w:rPr>
                <w:rFonts w:ascii="宋体" w:hAnsi="宋体" w:cs="宋体"/>
                <w:kern w:val="0"/>
              </w:rPr>
            </w:pPr>
            <w:r>
              <w:rPr>
                <w:rFonts w:hint="eastAsia" w:ascii="宋体" w:hAnsi="宋体" w:cs="宋体"/>
                <w:kern w:val="0"/>
              </w:rPr>
              <w:t>2）查询病人的输液信息。</w:t>
            </w:r>
          </w:p>
          <w:p>
            <w:pPr>
              <w:spacing w:line="360" w:lineRule="auto"/>
              <w:rPr>
                <w:rFonts w:ascii="宋体" w:hAnsi="宋体" w:cs="宋体"/>
                <w:bCs/>
                <w:kern w:val="0"/>
              </w:rPr>
            </w:pPr>
            <w:r>
              <w:rPr>
                <w:rFonts w:hint="eastAsia" w:ascii="宋体" w:hAnsi="宋体" w:cs="宋体"/>
                <w:kern w:val="0"/>
              </w:rPr>
              <w:t>3）查询输液执行信息。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trPr>
        <w:tc>
          <w:tcPr>
            <w:tcW w:w="959" w:type="dxa"/>
            <w:vAlign w:val="center"/>
          </w:tcPr>
          <w:p>
            <w:pPr>
              <w:spacing w:line="360" w:lineRule="auto"/>
              <w:jc w:val="center"/>
              <w:rPr>
                <w:rFonts w:ascii="宋体" w:hAnsi="宋体" w:cs="宋体"/>
                <w:bCs/>
                <w:kern w:val="0"/>
              </w:rPr>
            </w:pPr>
            <w:r>
              <w:rPr>
                <w:rFonts w:hint="eastAsia" w:ascii="宋体" w:hAnsi="宋体" w:cs="宋体"/>
                <w:bCs/>
                <w:kern w:val="0"/>
              </w:rPr>
              <w:t>7</w:t>
            </w:r>
          </w:p>
        </w:tc>
        <w:tc>
          <w:tcPr>
            <w:tcW w:w="1701" w:type="dxa"/>
            <w:vAlign w:val="center"/>
          </w:tcPr>
          <w:p>
            <w:pPr>
              <w:spacing w:line="360" w:lineRule="auto"/>
              <w:rPr>
                <w:rFonts w:ascii="宋体" w:hAnsi="宋体" w:cs="宋体"/>
                <w:kern w:val="0"/>
              </w:rPr>
            </w:pPr>
            <w:r>
              <w:rPr>
                <w:rFonts w:hint="eastAsia" w:ascii="宋体" w:hAnsi="宋体" w:cs="宋体"/>
                <w:kern w:val="0"/>
              </w:rPr>
              <w:t>输液查询</w:t>
            </w:r>
          </w:p>
        </w:tc>
        <w:tc>
          <w:tcPr>
            <w:tcW w:w="5670" w:type="dxa"/>
            <w:vAlign w:val="center"/>
          </w:tcPr>
          <w:p>
            <w:pPr>
              <w:spacing w:line="360" w:lineRule="auto"/>
              <w:rPr>
                <w:rFonts w:ascii="宋体" w:hAnsi="宋体" w:cs="宋体"/>
                <w:kern w:val="0"/>
                <w:lang w:val="zh-CN"/>
              </w:rPr>
            </w:pPr>
            <w:r>
              <w:rPr>
                <w:rFonts w:hint="eastAsia" w:ascii="宋体" w:hAnsi="宋体" w:cs="宋体"/>
                <w:kern w:val="0"/>
              </w:rPr>
              <w:t>1）</w:t>
            </w:r>
            <w:r>
              <w:rPr>
                <w:rFonts w:hint="eastAsia" w:ascii="宋体" w:hAnsi="宋体" w:cs="宋体"/>
                <w:kern w:val="0"/>
                <w:lang w:val="zh-CN"/>
              </w:rPr>
              <w:t>查询输液药品信息。</w:t>
            </w:r>
          </w:p>
          <w:p>
            <w:pPr>
              <w:spacing w:line="360" w:lineRule="auto"/>
              <w:rPr>
                <w:rFonts w:ascii="宋体" w:hAnsi="宋体" w:cs="宋体"/>
                <w:kern w:val="0"/>
                <w:lang w:val="zh-CN"/>
              </w:rPr>
            </w:pPr>
            <w:r>
              <w:rPr>
                <w:rFonts w:hint="eastAsia" w:ascii="宋体" w:hAnsi="宋体" w:cs="宋体"/>
                <w:kern w:val="0"/>
              </w:rPr>
              <w:t>2）查询</w:t>
            </w:r>
            <w:r>
              <w:rPr>
                <w:rFonts w:hint="eastAsia" w:ascii="宋体" w:hAnsi="宋体" w:cs="宋体"/>
                <w:kern w:val="0"/>
                <w:lang w:val="zh-CN"/>
              </w:rPr>
              <w:t>输液历史记录。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trPr>
        <w:tc>
          <w:tcPr>
            <w:tcW w:w="959" w:type="dxa"/>
            <w:vAlign w:val="center"/>
          </w:tcPr>
          <w:p>
            <w:pPr>
              <w:spacing w:line="360" w:lineRule="auto"/>
              <w:jc w:val="center"/>
              <w:rPr>
                <w:rFonts w:ascii="宋体" w:hAnsi="宋体" w:cs="宋体"/>
                <w:bCs/>
                <w:kern w:val="0"/>
              </w:rPr>
            </w:pPr>
            <w:r>
              <w:rPr>
                <w:rFonts w:hint="eastAsia" w:ascii="宋体" w:hAnsi="宋体" w:cs="宋体"/>
                <w:bCs/>
                <w:kern w:val="0"/>
              </w:rPr>
              <w:t>8</w:t>
            </w:r>
          </w:p>
        </w:tc>
        <w:tc>
          <w:tcPr>
            <w:tcW w:w="1701" w:type="dxa"/>
            <w:vAlign w:val="center"/>
          </w:tcPr>
          <w:p>
            <w:pPr>
              <w:spacing w:line="360" w:lineRule="auto"/>
              <w:rPr>
                <w:rFonts w:ascii="宋体" w:hAnsi="宋体" w:cs="宋体"/>
                <w:kern w:val="0"/>
              </w:rPr>
            </w:pPr>
            <w:r>
              <w:rPr>
                <w:rFonts w:hint="eastAsia" w:ascii="宋体" w:hAnsi="宋体" w:cs="宋体"/>
                <w:kern w:val="0"/>
              </w:rPr>
              <w:t>输液执行</w:t>
            </w:r>
          </w:p>
        </w:tc>
        <w:tc>
          <w:tcPr>
            <w:tcW w:w="5670" w:type="dxa"/>
            <w:vAlign w:val="center"/>
          </w:tcPr>
          <w:p>
            <w:pPr>
              <w:spacing w:line="360" w:lineRule="auto"/>
              <w:rPr>
                <w:rFonts w:ascii="宋体" w:hAnsi="宋体" w:cs="宋体"/>
                <w:kern w:val="0"/>
              </w:rPr>
            </w:pPr>
            <w:r>
              <w:rPr>
                <w:rFonts w:hint="eastAsia" w:ascii="宋体" w:hAnsi="宋体" w:cs="宋体"/>
                <w:kern w:val="0"/>
              </w:rPr>
              <w:t>支持手动执行化药、接药、注射。</w:t>
            </w:r>
          </w:p>
          <w:p>
            <w:pPr>
              <w:spacing w:line="360" w:lineRule="auto"/>
              <w:rPr>
                <w:rFonts w:ascii="宋体" w:hAnsi="宋体" w:cs="宋体"/>
                <w:kern w:val="0"/>
                <w:lang w:val="zh-CN"/>
              </w:rPr>
            </w:pPr>
            <w:r>
              <w:rPr>
                <w:rFonts w:hint="eastAsia" w:ascii="宋体" w:hAnsi="宋体" w:cs="宋体"/>
                <w:kern w:val="0"/>
                <w:lang w:val="zh-CN"/>
              </w:rPr>
              <w:t>记录接药执行人、接药执行时间、化药执行人、化药执行时间、注射执行人、注射执行时间、注射结束人和注射结束时间。</w:t>
            </w:r>
          </w:p>
          <w:p>
            <w:pPr>
              <w:spacing w:line="360" w:lineRule="auto"/>
              <w:rPr>
                <w:rFonts w:ascii="宋体" w:hAnsi="宋体" w:cs="宋体"/>
                <w:kern w:val="0"/>
                <w:lang w:val="zh-CN"/>
              </w:rPr>
            </w:pPr>
            <w:r>
              <w:rPr>
                <w:rFonts w:hint="eastAsia" w:ascii="宋体" w:hAnsi="宋体" w:cs="宋体"/>
                <w:bCs/>
                <w:kern w:val="0"/>
              </w:rPr>
              <w:t>记录输液不良反应。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trPr>
        <w:tc>
          <w:tcPr>
            <w:tcW w:w="959" w:type="dxa"/>
            <w:vAlign w:val="center"/>
          </w:tcPr>
          <w:p>
            <w:pPr>
              <w:spacing w:line="360" w:lineRule="auto"/>
              <w:jc w:val="center"/>
              <w:rPr>
                <w:rFonts w:ascii="宋体" w:hAnsi="宋体" w:cs="宋体"/>
                <w:bCs/>
                <w:kern w:val="0"/>
              </w:rPr>
            </w:pPr>
            <w:r>
              <w:rPr>
                <w:rFonts w:hint="eastAsia" w:ascii="宋体" w:hAnsi="宋体" w:cs="宋体"/>
                <w:bCs/>
                <w:kern w:val="0"/>
              </w:rPr>
              <w:t>9</w:t>
            </w:r>
          </w:p>
        </w:tc>
        <w:tc>
          <w:tcPr>
            <w:tcW w:w="1701" w:type="dxa"/>
            <w:vAlign w:val="center"/>
          </w:tcPr>
          <w:p>
            <w:pPr>
              <w:spacing w:line="360" w:lineRule="auto"/>
              <w:rPr>
                <w:rFonts w:ascii="宋体" w:hAnsi="宋体" w:cs="宋体"/>
                <w:bCs/>
                <w:kern w:val="0"/>
              </w:rPr>
            </w:pPr>
            <w:r>
              <w:rPr>
                <w:rFonts w:hint="eastAsia" w:ascii="宋体" w:hAnsi="宋体" w:cs="宋体"/>
                <w:kern w:val="0"/>
              </w:rPr>
              <w:t>皮试查询</w:t>
            </w:r>
          </w:p>
        </w:tc>
        <w:tc>
          <w:tcPr>
            <w:tcW w:w="5670" w:type="dxa"/>
            <w:vAlign w:val="center"/>
          </w:tcPr>
          <w:p>
            <w:pPr>
              <w:spacing w:line="360" w:lineRule="auto"/>
              <w:rPr>
                <w:rFonts w:ascii="宋体" w:hAnsi="宋体" w:cs="宋体"/>
                <w:kern w:val="0"/>
                <w:lang w:val="zh-CN"/>
              </w:rPr>
            </w:pPr>
            <w:r>
              <w:rPr>
                <w:rFonts w:hint="eastAsia" w:ascii="宋体" w:hAnsi="宋体" w:cs="宋体"/>
                <w:kern w:val="0"/>
              </w:rPr>
              <w:t>1）</w:t>
            </w:r>
            <w:r>
              <w:rPr>
                <w:rFonts w:hint="eastAsia" w:ascii="宋体" w:hAnsi="宋体" w:cs="宋体"/>
                <w:kern w:val="0"/>
                <w:lang w:val="zh-CN"/>
              </w:rPr>
              <w:t>查询皮试药品信息。</w:t>
            </w:r>
          </w:p>
          <w:p>
            <w:pPr>
              <w:spacing w:line="360" w:lineRule="auto"/>
              <w:rPr>
                <w:rFonts w:ascii="宋体" w:hAnsi="宋体" w:cs="宋体"/>
                <w:bCs/>
                <w:kern w:val="0"/>
              </w:rPr>
            </w:pPr>
            <w:r>
              <w:rPr>
                <w:rFonts w:hint="eastAsia" w:ascii="宋体" w:hAnsi="宋体" w:cs="宋体"/>
                <w:kern w:val="0"/>
              </w:rPr>
              <w:t>2）查询</w:t>
            </w:r>
            <w:r>
              <w:rPr>
                <w:rFonts w:hint="eastAsia" w:ascii="宋体" w:hAnsi="宋体" w:cs="宋体"/>
                <w:kern w:val="0"/>
                <w:lang w:val="zh-CN"/>
              </w:rPr>
              <w:t>皮试历史记录。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trPr>
        <w:tc>
          <w:tcPr>
            <w:tcW w:w="959" w:type="dxa"/>
            <w:vAlign w:val="center"/>
          </w:tcPr>
          <w:p>
            <w:pPr>
              <w:spacing w:line="360" w:lineRule="auto"/>
              <w:jc w:val="center"/>
              <w:rPr>
                <w:rFonts w:ascii="宋体" w:hAnsi="宋体" w:cs="宋体"/>
                <w:bCs/>
                <w:kern w:val="0"/>
              </w:rPr>
            </w:pPr>
            <w:r>
              <w:rPr>
                <w:rFonts w:hint="eastAsia" w:ascii="宋体" w:hAnsi="宋体" w:cs="宋体"/>
                <w:bCs/>
                <w:kern w:val="0"/>
              </w:rPr>
              <w:t>10</w:t>
            </w:r>
          </w:p>
        </w:tc>
        <w:tc>
          <w:tcPr>
            <w:tcW w:w="1701" w:type="dxa"/>
            <w:vAlign w:val="center"/>
          </w:tcPr>
          <w:p>
            <w:pPr>
              <w:spacing w:line="360" w:lineRule="auto"/>
              <w:rPr>
                <w:rFonts w:ascii="宋体" w:hAnsi="宋体" w:cs="宋体"/>
                <w:bCs/>
                <w:kern w:val="0"/>
              </w:rPr>
            </w:pPr>
            <w:r>
              <w:rPr>
                <w:rFonts w:hint="eastAsia" w:ascii="宋体" w:hAnsi="宋体" w:cs="宋体"/>
                <w:kern w:val="0"/>
                <w:lang w:val="zh-CN"/>
              </w:rPr>
              <w:t>皮试执行</w:t>
            </w:r>
          </w:p>
        </w:tc>
        <w:tc>
          <w:tcPr>
            <w:tcW w:w="5670" w:type="dxa"/>
            <w:vAlign w:val="center"/>
          </w:tcPr>
          <w:p>
            <w:pPr>
              <w:spacing w:line="360" w:lineRule="auto"/>
              <w:rPr>
                <w:rFonts w:ascii="宋体" w:hAnsi="宋体" w:cs="宋体"/>
                <w:kern w:val="0"/>
                <w:lang w:val="zh-CN"/>
              </w:rPr>
            </w:pPr>
            <w:r>
              <w:rPr>
                <w:rFonts w:hint="eastAsia" w:ascii="宋体" w:hAnsi="宋体" w:cs="宋体"/>
                <w:kern w:val="0"/>
              </w:rPr>
              <w:t>1）</w:t>
            </w:r>
            <w:r>
              <w:rPr>
                <w:rFonts w:hint="eastAsia" w:ascii="宋体" w:hAnsi="宋体" w:cs="宋体"/>
                <w:kern w:val="0"/>
                <w:lang w:val="zh-CN"/>
              </w:rPr>
              <w:t>记录皮试执行人、执行时间、皮试时长、皮试方法、等信息。</w:t>
            </w:r>
          </w:p>
          <w:p>
            <w:pPr>
              <w:spacing w:line="360" w:lineRule="auto"/>
              <w:rPr>
                <w:rFonts w:ascii="宋体" w:hAnsi="宋体" w:cs="宋体"/>
                <w:kern w:val="0"/>
                <w:lang w:val="zh-CN"/>
              </w:rPr>
            </w:pPr>
            <w:r>
              <w:rPr>
                <w:rFonts w:hint="eastAsia" w:ascii="宋体" w:hAnsi="宋体" w:cs="宋体"/>
                <w:kern w:val="0"/>
              </w:rPr>
              <w:t>2）</w:t>
            </w:r>
            <w:r>
              <w:rPr>
                <w:rFonts w:hint="eastAsia" w:ascii="宋体" w:hAnsi="宋体" w:cs="宋体"/>
                <w:kern w:val="0"/>
                <w:lang w:val="zh-CN"/>
              </w:rPr>
              <w:t>支持记录不良反应。</w:t>
            </w:r>
          </w:p>
          <w:p>
            <w:pPr>
              <w:spacing w:line="360" w:lineRule="auto"/>
              <w:rPr>
                <w:rFonts w:ascii="宋体" w:hAnsi="宋体" w:cs="宋体"/>
                <w:bCs/>
                <w:kern w:val="0"/>
              </w:rPr>
            </w:pPr>
            <w:r>
              <w:rPr>
                <w:rFonts w:hint="eastAsia" w:ascii="宋体" w:hAnsi="宋体" w:cs="宋体"/>
                <w:kern w:val="0"/>
              </w:rPr>
              <w:t>3）</w:t>
            </w:r>
            <w:r>
              <w:rPr>
                <w:rFonts w:hint="eastAsia" w:ascii="宋体" w:hAnsi="宋体" w:cs="宋体"/>
                <w:kern w:val="0"/>
                <w:lang w:val="zh-CN"/>
              </w:rPr>
              <w:t>皮试时间到时，系统提示皮试结束。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trPr>
        <w:tc>
          <w:tcPr>
            <w:tcW w:w="959" w:type="dxa"/>
            <w:vAlign w:val="center"/>
          </w:tcPr>
          <w:p>
            <w:pPr>
              <w:spacing w:line="360" w:lineRule="auto"/>
              <w:jc w:val="center"/>
              <w:rPr>
                <w:rFonts w:ascii="宋体" w:hAnsi="宋体" w:cs="宋体"/>
                <w:bCs/>
                <w:kern w:val="0"/>
              </w:rPr>
            </w:pPr>
            <w:r>
              <w:rPr>
                <w:rFonts w:hint="eastAsia" w:ascii="宋体" w:hAnsi="宋体" w:cs="宋体"/>
                <w:bCs/>
                <w:kern w:val="0"/>
              </w:rPr>
              <w:t>11</w:t>
            </w:r>
          </w:p>
        </w:tc>
        <w:tc>
          <w:tcPr>
            <w:tcW w:w="1701" w:type="dxa"/>
            <w:vAlign w:val="center"/>
          </w:tcPr>
          <w:p>
            <w:pPr>
              <w:spacing w:line="360" w:lineRule="auto"/>
              <w:rPr>
                <w:rFonts w:ascii="宋体" w:hAnsi="宋体" w:cs="宋体"/>
                <w:kern w:val="0"/>
              </w:rPr>
            </w:pPr>
            <w:r>
              <w:rPr>
                <w:rFonts w:hint="eastAsia" w:ascii="宋体" w:hAnsi="宋体" w:cs="宋体"/>
                <w:kern w:val="0"/>
              </w:rPr>
              <w:t>皮试审核</w:t>
            </w:r>
          </w:p>
        </w:tc>
        <w:tc>
          <w:tcPr>
            <w:tcW w:w="5670" w:type="dxa"/>
            <w:vAlign w:val="center"/>
          </w:tcPr>
          <w:p>
            <w:pPr>
              <w:spacing w:line="360" w:lineRule="auto"/>
              <w:rPr>
                <w:rFonts w:ascii="宋体" w:hAnsi="宋体" w:cs="宋体"/>
                <w:kern w:val="0"/>
                <w:lang w:val="zh-CN"/>
              </w:rPr>
            </w:pPr>
            <w:r>
              <w:rPr>
                <w:rFonts w:hint="eastAsia" w:ascii="宋体" w:hAnsi="宋体" w:cs="宋体"/>
                <w:kern w:val="0"/>
                <w:lang w:val="zh-CN"/>
              </w:rPr>
              <w:t>确认皮试结果，记录复核护士、复核时间、复核意见等。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trPr>
        <w:tc>
          <w:tcPr>
            <w:tcW w:w="959" w:type="dxa"/>
            <w:vAlign w:val="center"/>
          </w:tcPr>
          <w:p>
            <w:pPr>
              <w:spacing w:line="360" w:lineRule="auto"/>
              <w:jc w:val="center"/>
              <w:rPr>
                <w:rFonts w:ascii="宋体" w:hAnsi="宋体" w:cs="宋体"/>
                <w:bCs/>
                <w:kern w:val="0"/>
              </w:rPr>
            </w:pPr>
            <w:r>
              <w:rPr>
                <w:rFonts w:hint="eastAsia" w:ascii="宋体" w:hAnsi="宋体" w:cs="宋体"/>
                <w:bCs/>
                <w:kern w:val="0"/>
              </w:rPr>
              <w:t>12</w:t>
            </w:r>
          </w:p>
        </w:tc>
        <w:tc>
          <w:tcPr>
            <w:tcW w:w="1701" w:type="dxa"/>
            <w:vAlign w:val="center"/>
          </w:tcPr>
          <w:p>
            <w:pPr>
              <w:spacing w:line="360" w:lineRule="auto"/>
              <w:rPr>
                <w:rFonts w:ascii="宋体" w:hAnsi="宋体" w:cs="宋体"/>
                <w:bCs/>
                <w:kern w:val="0"/>
              </w:rPr>
            </w:pPr>
            <w:r>
              <w:rPr>
                <w:rFonts w:hint="eastAsia" w:ascii="宋体" w:hAnsi="宋体" w:cs="宋体"/>
                <w:bCs/>
                <w:kern w:val="0"/>
              </w:rPr>
              <w:t>皮试提醒</w:t>
            </w:r>
          </w:p>
        </w:tc>
        <w:tc>
          <w:tcPr>
            <w:tcW w:w="5670" w:type="dxa"/>
            <w:vAlign w:val="center"/>
          </w:tcPr>
          <w:p>
            <w:pPr>
              <w:spacing w:line="360" w:lineRule="auto"/>
              <w:rPr>
                <w:rFonts w:ascii="宋体" w:hAnsi="宋体" w:cs="宋体"/>
                <w:bCs/>
                <w:kern w:val="0"/>
              </w:rPr>
            </w:pPr>
            <w:r>
              <w:rPr>
                <w:rFonts w:hint="eastAsia" w:ascii="宋体" w:hAnsi="宋体" w:cs="宋体"/>
                <w:bCs/>
                <w:kern w:val="0"/>
              </w:rPr>
              <w:t>皮试时间即将到时，对病人信息进行提醒。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trPr>
        <w:tc>
          <w:tcPr>
            <w:tcW w:w="959" w:type="dxa"/>
            <w:vMerge w:val="restart"/>
            <w:vAlign w:val="center"/>
          </w:tcPr>
          <w:p>
            <w:pPr>
              <w:spacing w:line="360" w:lineRule="auto"/>
              <w:jc w:val="center"/>
              <w:rPr>
                <w:rFonts w:ascii="宋体" w:hAnsi="宋体" w:cs="宋体"/>
                <w:bCs/>
                <w:kern w:val="0"/>
              </w:rPr>
            </w:pPr>
            <w:r>
              <w:rPr>
                <w:rFonts w:hint="eastAsia" w:ascii="宋体" w:hAnsi="宋体" w:cs="宋体"/>
                <w:bCs/>
                <w:kern w:val="0"/>
              </w:rPr>
              <w:t>13</w:t>
            </w:r>
          </w:p>
        </w:tc>
        <w:tc>
          <w:tcPr>
            <w:tcW w:w="1701" w:type="dxa"/>
            <w:vMerge w:val="restart"/>
            <w:vAlign w:val="center"/>
          </w:tcPr>
          <w:p>
            <w:pPr>
              <w:spacing w:line="360" w:lineRule="auto"/>
              <w:rPr>
                <w:rFonts w:ascii="宋体" w:hAnsi="宋体" w:cs="宋体"/>
                <w:bCs/>
                <w:kern w:val="0"/>
              </w:rPr>
            </w:pPr>
            <w:r>
              <w:rPr>
                <w:rFonts w:hint="eastAsia" w:ascii="宋体" w:hAnsi="宋体" w:cs="宋体"/>
                <w:bCs/>
                <w:kern w:val="0"/>
              </w:rPr>
              <w:t>与医院HIS等系统对接</w:t>
            </w:r>
          </w:p>
        </w:tc>
        <w:tc>
          <w:tcPr>
            <w:tcW w:w="5670" w:type="dxa"/>
            <w:vAlign w:val="center"/>
          </w:tcPr>
          <w:p>
            <w:pPr>
              <w:spacing w:line="360" w:lineRule="auto"/>
              <w:rPr>
                <w:rFonts w:ascii="宋体" w:hAnsi="宋体" w:cs="宋体"/>
                <w:bCs/>
                <w:kern w:val="0"/>
              </w:rPr>
            </w:pPr>
            <w:r>
              <w:rPr>
                <w:rFonts w:hint="eastAsia" w:ascii="宋体" w:hAnsi="宋体" w:cs="宋体"/>
                <w:bCs/>
                <w:kern w:val="0"/>
              </w:rPr>
              <w:t>获取病区的病人信息和处方信息，病人信息包括姓名、性别、出生年月、过敏史等，收费信息包括就诊编号、就诊科室、收费性质、接诊医生、就诊时间等，处方信息包括处方号、处方分组号、药品名称、规格、用量、剂量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trPr>
        <w:tc>
          <w:tcPr>
            <w:tcW w:w="959" w:type="dxa"/>
            <w:vMerge w:val="continue"/>
            <w:vAlign w:val="center"/>
          </w:tcPr>
          <w:p>
            <w:pPr>
              <w:spacing w:line="360" w:lineRule="auto"/>
              <w:jc w:val="center"/>
              <w:rPr>
                <w:rFonts w:ascii="宋体" w:hAnsi="宋体" w:cs="宋体"/>
                <w:bCs/>
                <w:kern w:val="0"/>
              </w:rPr>
            </w:pPr>
          </w:p>
        </w:tc>
        <w:tc>
          <w:tcPr>
            <w:tcW w:w="1701" w:type="dxa"/>
            <w:vMerge w:val="continue"/>
            <w:vAlign w:val="center"/>
          </w:tcPr>
          <w:p>
            <w:pPr>
              <w:spacing w:line="360" w:lineRule="auto"/>
              <w:rPr>
                <w:rFonts w:ascii="宋体" w:hAnsi="宋体" w:cs="宋体"/>
                <w:bCs/>
                <w:kern w:val="0"/>
              </w:rPr>
            </w:pPr>
          </w:p>
        </w:tc>
        <w:tc>
          <w:tcPr>
            <w:tcW w:w="5670" w:type="dxa"/>
            <w:vAlign w:val="center"/>
          </w:tcPr>
          <w:p>
            <w:pPr>
              <w:spacing w:line="360" w:lineRule="auto"/>
              <w:rPr>
                <w:rFonts w:ascii="宋体" w:hAnsi="宋体" w:cs="宋体"/>
                <w:bCs/>
                <w:kern w:val="0"/>
              </w:rPr>
            </w:pPr>
            <w:r>
              <w:rPr>
                <w:rFonts w:hint="eastAsia" w:ascii="宋体" w:hAnsi="宋体" w:cs="宋体"/>
                <w:bCs/>
                <w:kern w:val="0"/>
              </w:rPr>
              <w:t>获取病人皮试药品信息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trPr>
        <w:tc>
          <w:tcPr>
            <w:tcW w:w="959" w:type="dxa"/>
            <w:vMerge w:val="continue"/>
            <w:vAlign w:val="center"/>
          </w:tcPr>
          <w:p>
            <w:pPr>
              <w:spacing w:line="360" w:lineRule="auto"/>
              <w:jc w:val="center"/>
              <w:rPr>
                <w:rFonts w:ascii="宋体" w:hAnsi="宋体" w:cs="宋体"/>
                <w:bCs/>
                <w:kern w:val="0"/>
              </w:rPr>
            </w:pPr>
          </w:p>
        </w:tc>
        <w:tc>
          <w:tcPr>
            <w:tcW w:w="1701" w:type="dxa"/>
            <w:vMerge w:val="continue"/>
            <w:vAlign w:val="center"/>
          </w:tcPr>
          <w:p>
            <w:pPr>
              <w:spacing w:line="360" w:lineRule="auto"/>
              <w:rPr>
                <w:rFonts w:ascii="宋体" w:hAnsi="宋体" w:cs="宋体"/>
                <w:bCs/>
                <w:kern w:val="0"/>
              </w:rPr>
            </w:pPr>
          </w:p>
        </w:tc>
        <w:tc>
          <w:tcPr>
            <w:tcW w:w="5670" w:type="dxa"/>
            <w:vAlign w:val="center"/>
          </w:tcPr>
          <w:p>
            <w:pPr>
              <w:spacing w:line="360" w:lineRule="auto"/>
              <w:rPr>
                <w:rFonts w:ascii="宋体" w:hAnsi="宋体" w:cs="宋体"/>
                <w:bCs/>
                <w:kern w:val="0"/>
              </w:rPr>
            </w:pPr>
            <w:r>
              <w:rPr>
                <w:rFonts w:hint="eastAsia" w:ascii="宋体" w:hAnsi="宋体" w:cs="宋体"/>
                <w:bCs/>
                <w:kern w:val="0"/>
              </w:rPr>
              <w:t>支持病人皮试结果信息回传</w:t>
            </w:r>
          </w:p>
        </w:tc>
      </w:tr>
      <w:bookmarkEnd w:id="40"/>
    </w:tbl>
    <w:p>
      <w:pPr>
        <w:keepNext/>
        <w:keepLines/>
        <w:numPr>
          <w:ilvl w:val="5"/>
          <w:numId w:val="6"/>
        </w:numPr>
        <w:spacing w:before="280" w:after="290" w:line="374" w:lineRule="auto"/>
        <w:ind w:firstLine="200"/>
        <w:outlineLvl w:val="5"/>
        <w:rPr>
          <w:rFonts w:ascii="宋体" w:hAnsi="宋体" w:cs="宋体"/>
          <w:b/>
          <w:bCs/>
        </w:rPr>
      </w:pPr>
      <w:r>
        <w:rPr>
          <w:rFonts w:hint="eastAsia" w:ascii="宋体" w:hAnsi="宋体" w:cs="宋体"/>
          <w:b/>
          <w:bCs/>
        </w:rPr>
        <w:t>管理PC端功能</w:t>
      </w:r>
    </w:p>
    <w:tbl>
      <w:tblPr>
        <w:tblStyle w:val="47"/>
        <w:tblW w:w="8528" w:type="dxa"/>
        <w:tblInd w:w="0" w:type="dxa"/>
        <w:tblLayout w:type="fixed"/>
        <w:tblCellMar>
          <w:top w:w="0" w:type="dxa"/>
          <w:left w:w="108" w:type="dxa"/>
          <w:bottom w:w="0" w:type="dxa"/>
          <w:right w:w="108" w:type="dxa"/>
        </w:tblCellMar>
      </w:tblPr>
      <w:tblGrid>
        <w:gridCol w:w="887"/>
        <w:gridCol w:w="1668"/>
        <w:gridCol w:w="5973"/>
      </w:tblGrid>
      <w:tr>
        <w:tblPrEx>
          <w:tblCellMar>
            <w:top w:w="0" w:type="dxa"/>
            <w:left w:w="108" w:type="dxa"/>
            <w:bottom w:w="0" w:type="dxa"/>
            <w:right w:w="108" w:type="dxa"/>
          </w:tblCellMar>
        </w:tblPrEx>
        <w:trPr>
          <w:trHeight w:val="476" w:hRule="atLeast"/>
        </w:trPr>
        <w:tc>
          <w:tcPr>
            <w:tcW w:w="88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kern w:val="0"/>
              </w:rPr>
            </w:pPr>
            <w:bookmarkStart w:id="41" w:name="_Hlk525198151"/>
            <w:r>
              <w:rPr>
                <w:rFonts w:hint="eastAsia" w:ascii="宋体" w:hAnsi="宋体" w:cs="宋体"/>
                <w:kern w:val="0"/>
              </w:rPr>
              <w:t>序号</w:t>
            </w:r>
          </w:p>
        </w:tc>
        <w:tc>
          <w:tcPr>
            <w:tcW w:w="1668" w:type="dxa"/>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s="宋体"/>
                <w:kern w:val="0"/>
              </w:rPr>
            </w:pPr>
            <w:r>
              <w:rPr>
                <w:rFonts w:hint="eastAsia" w:ascii="宋体" w:hAnsi="宋体" w:cs="宋体"/>
                <w:kern w:val="0"/>
              </w:rPr>
              <w:t>功能名称</w:t>
            </w:r>
          </w:p>
        </w:tc>
        <w:tc>
          <w:tcPr>
            <w:tcW w:w="5973" w:type="dxa"/>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CellMar>
            <w:top w:w="0" w:type="dxa"/>
            <w:left w:w="108" w:type="dxa"/>
            <w:bottom w:w="0" w:type="dxa"/>
            <w:right w:w="108" w:type="dxa"/>
          </w:tblCellMar>
        </w:tblPrEx>
        <w:trPr>
          <w:trHeight w:val="340" w:hRule="atLeast"/>
        </w:trPr>
        <w:tc>
          <w:tcPr>
            <w:tcW w:w="88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668" w:type="dxa"/>
            <w:tcBorders>
              <w:top w:val="single" w:color="auto" w:sz="8" w:space="0"/>
              <w:left w:val="nil"/>
              <w:bottom w:val="single" w:color="auto" w:sz="8" w:space="0"/>
              <w:right w:val="single" w:color="auto" w:sz="8" w:space="0"/>
            </w:tcBorders>
            <w:vAlign w:val="center"/>
          </w:tcPr>
          <w:p>
            <w:pPr>
              <w:spacing w:line="360" w:lineRule="auto"/>
              <w:rPr>
                <w:rFonts w:ascii="宋体" w:hAnsi="宋体" w:cs="宋体"/>
                <w:kern w:val="0"/>
              </w:rPr>
            </w:pPr>
            <w:r>
              <w:rPr>
                <w:rFonts w:hint="eastAsia" w:ascii="宋体" w:hAnsi="宋体" w:cs="宋体"/>
                <w:kern w:val="0"/>
              </w:rPr>
              <w:t>PDA管理</w:t>
            </w:r>
          </w:p>
        </w:tc>
        <w:tc>
          <w:tcPr>
            <w:tcW w:w="5973" w:type="dxa"/>
            <w:tcBorders>
              <w:top w:val="single" w:color="auto" w:sz="8" w:space="0"/>
              <w:left w:val="nil"/>
              <w:bottom w:val="single" w:color="auto" w:sz="8" w:space="0"/>
              <w:right w:val="single" w:color="auto" w:sz="8" w:space="0"/>
            </w:tcBorders>
            <w:vAlign w:val="center"/>
          </w:tcPr>
          <w:p>
            <w:pPr>
              <w:spacing w:line="360" w:lineRule="auto"/>
              <w:rPr>
                <w:rFonts w:ascii="宋体" w:hAnsi="宋体" w:cs="宋体"/>
                <w:kern w:val="0"/>
              </w:rPr>
            </w:pPr>
            <w:r>
              <w:rPr>
                <w:rFonts w:hint="eastAsia" w:ascii="宋体" w:hAnsi="宋体" w:cs="宋体"/>
                <w:kern w:val="0"/>
              </w:rPr>
              <w:t>显示PDA所有的使用情况登记列表。</w:t>
            </w:r>
          </w:p>
          <w:p>
            <w:pPr>
              <w:spacing w:line="360" w:lineRule="auto"/>
              <w:rPr>
                <w:rFonts w:ascii="宋体" w:hAnsi="宋体" w:cs="宋体"/>
                <w:kern w:val="0"/>
              </w:rPr>
            </w:pPr>
            <w:r>
              <w:rPr>
                <w:rFonts w:hint="eastAsia" w:ascii="宋体" w:hAnsi="宋体" w:cs="宋体"/>
                <w:kern w:val="0"/>
              </w:rPr>
              <w:t>支持通过选择病区查看病区所属的PDA型号。</w:t>
            </w:r>
          </w:p>
          <w:p>
            <w:pPr>
              <w:spacing w:line="360" w:lineRule="auto"/>
              <w:rPr>
                <w:rFonts w:ascii="宋体" w:hAnsi="宋体" w:cs="宋体"/>
                <w:kern w:val="0"/>
              </w:rPr>
            </w:pPr>
            <w:r>
              <w:rPr>
                <w:rFonts w:hint="eastAsia" w:ascii="宋体" w:hAnsi="宋体" w:cs="宋体"/>
                <w:kern w:val="0"/>
              </w:rPr>
              <w:t>支持添加、删除PDA ID。</w:t>
            </w:r>
          </w:p>
          <w:p>
            <w:pPr>
              <w:spacing w:line="360" w:lineRule="auto"/>
              <w:rPr>
                <w:rFonts w:ascii="宋体" w:hAnsi="宋体" w:cs="宋体"/>
                <w:kern w:val="0"/>
              </w:rPr>
            </w:pPr>
            <w:r>
              <w:rPr>
                <w:rFonts w:hint="eastAsia" w:ascii="宋体" w:hAnsi="宋体" w:cs="宋体"/>
                <w:kern w:val="0"/>
              </w:rPr>
              <w:t>支持查看PDA运行时的日志相关记录。</w:t>
            </w:r>
          </w:p>
        </w:tc>
      </w:tr>
      <w:tr>
        <w:tblPrEx>
          <w:tblCellMar>
            <w:top w:w="0" w:type="dxa"/>
            <w:left w:w="108" w:type="dxa"/>
            <w:bottom w:w="0" w:type="dxa"/>
            <w:right w:w="108" w:type="dxa"/>
          </w:tblCellMar>
        </w:tblPrEx>
        <w:trPr>
          <w:trHeight w:val="340" w:hRule="atLeast"/>
        </w:trPr>
        <w:tc>
          <w:tcPr>
            <w:tcW w:w="88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668" w:type="dxa"/>
            <w:tcBorders>
              <w:top w:val="single" w:color="auto" w:sz="8" w:space="0"/>
              <w:left w:val="nil"/>
              <w:bottom w:val="single" w:color="auto" w:sz="8" w:space="0"/>
              <w:right w:val="single" w:color="auto" w:sz="8" w:space="0"/>
            </w:tcBorders>
            <w:vAlign w:val="center"/>
          </w:tcPr>
          <w:p>
            <w:pPr>
              <w:spacing w:line="360" w:lineRule="auto"/>
              <w:rPr>
                <w:rFonts w:ascii="宋体" w:hAnsi="宋体" w:cs="宋体"/>
                <w:kern w:val="0"/>
              </w:rPr>
            </w:pPr>
            <w:r>
              <w:rPr>
                <w:rFonts w:hint="eastAsia" w:ascii="宋体" w:hAnsi="宋体" w:cs="宋体"/>
                <w:kern w:val="0"/>
              </w:rPr>
              <w:t>统计管理</w:t>
            </w:r>
          </w:p>
        </w:tc>
        <w:tc>
          <w:tcPr>
            <w:tcW w:w="5973" w:type="dxa"/>
            <w:tcBorders>
              <w:top w:val="single" w:color="auto" w:sz="8" w:space="0"/>
              <w:left w:val="nil"/>
              <w:bottom w:val="single" w:color="auto" w:sz="8" w:space="0"/>
              <w:right w:val="single" w:color="auto" w:sz="8" w:space="0"/>
            </w:tcBorders>
            <w:vAlign w:val="center"/>
          </w:tcPr>
          <w:p>
            <w:pPr>
              <w:spacing w:line="360" w:lineRule="auto"/>
              <w:rPr>
                <w:rFonts w:ascii="宋体" w:hAnsi="宋体" w:cs="宋体"/>
                <w:kern w:val="0"/>
              </w:rPr>
            </w:pPr>
            <w:r>
              <w:rPr>
                <w:rFonts w:hint="eastAsia" w:ascii="宋体" w:hAnsi="宋体" w:cs="宋体"/>
                <w:kern w:val="0"/>
              </w:rPr>
              <w:t>可显示当月移动输液统计管理列表，内容包含化药、输液、皮试三类记录。</w:t>
            </w:r>
          </w:p>
          <w:p>
            <w:pPr>
              <w:spacing w:line="360" w:lineRule="auto"/>
              <w:rPr>
                <w:rFonts w:ascii="宋体" w:hAnsi="宋体" w:cs="宋体"/>
                <w:kern w:val="0"/>
              </w:rPr>
            </w:pPr>
            <w:r>
              <w:rPr>
                <w:rFonts w:hint="eastAsia" w:ascii="宋体" w:hAnsi="宋体" w:cs="宋体"/>
                <w:kern w:val="0"/>
              </w:rPr>
              <w:t>支持通过搜索姓名查询该人员当月或者历史月份的输液统计，查询后姓名突出显示。</w:t>
            </w:r>
          </w:p>
        </w:tc>
      </w:tr>
      <w:tr>
        <w:tblPrEx>
          <w:tblCellMar>
            <w:top w:w="0" w:type="dxa"/>
            <w:left w:w="108" w:type="dxa"/>
            <w:bottom w:w="0" w:type="dxa"/>
            <w:right w:w="108" w:type="dxa"/>
          </w:tblCellMar>
        </w:tblPrEx>
        <w:trPr>
          <w:trHeight w:val="340" w:hRule="atLeast"/>
        </w:trPr>
        <w:tc>
          <w:tcPr>
            <w:tcW w:w="88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668" w:type="dxa"/>
            <w:tcBorders>
              <w:top w:val="single" w:color="auto" w:sz="8" w:space="0"/>
              <w:left w:val="nil"/>
              <w:bottom w:val="single" w:color="auto" w:sz="8" w:space="0"/>
              <w:right w:val="single" w:color="auto" w:sz="8" w:space="0"/>
            </w:tcBorders>
            <w:vAlign w:val="center"/>
          </w:tcPr>
          <w:p>
            <w:pPr>
              <w:spacing w:line="360" w:lineRule="auto"/>
              <w:rPr>
                <w:rFonts w:ascii="宋体" w:hAnsi="宋体" w:cs="宋体"/>
                <w:kern w:val="0"/>
              </w:rPr>
            </w:pPr>
            <w:r>
              <w:rPr>
                <w:rFonts w:hint="eastAsia" w:ascii="宋体" w:hAnsi="宋体" w:cs="宋体"/>
                <w:kern w:val="0"/>
              </w:rPr>
              <w:t>客户端更新</w:t>
            </w:r>
          </w:p>
        </w:tc>
        <w:tc>
          <w:tcPr>
            <w:tcW w:w="5973" w:type="dxa"/>
            <w:tcBorders>
              <w:top w:val="single" w:color="auto" w:sz="8" w:space="0"/>
              <w:left w:val="nil"/>
              <w:bottom w:val="single" w:color="auto" w:sz="8" w:space="0"/>
              <w:right w:val="single" w:color="auto" w:sz="8" w:space="0"/>
            </w:tcBorders>
            <w:vAlign w:val="center"/>
          </w:tcPr>
          <w:p>
            <w:pPr>
              <w:spacing w:line="360" w:lineRule="auto"/>
              <w:rPr>
                <w:rFonts w:ascii="宋体" w:hAnsi="宋体" w:cs="宋体"/>
                <w:kern w:val="0"/>
              </w:rPr>
            </w:pPr>
            <w:r>
              <w:rPr>
                <w:rFonts w:hint="eastAsia" w:ascii="宋体" w:hAnsi="宋体" w:cs="宋体"/>
                <w:kern w:val="0"/>
              </w:rPr>
              <w:t>支持显示所有客户端版本更新的相关信息。包括版本号、版本名称、应用名称、更新提示、更新日志、安装包下载地址。</w:t>
            </w:r>
          </w:p>
          <w:p>
            <w:pPr>
              <w:spacing w:line="360" w:lineRule="auto"/>
              <w:rPr>
                <w:rFonts w:ascii="宋体" w:hAnsi="宋体" w:cs="宋体"/>
                <w:kern w:val="0"/>
              </w:rPr>
            </w:pPr>
            <w:r>
              <w:rPr>
                <w:rFonts w:hint="eastAsia" w:ascii="宋体" w:hAnsi="宋体" w:cs="宋体"/>
                <w:kern w:val="0"/>
              </w:rPr>
              <w:t>可添加、删除客户端版本。</w:t>
            </w:r>
          </w:p>
        </w:tc>
      </w:tr>
      <w:tr>
        <w:tblPrEx>
          <w:tblCellMar>
            <w:top w:w="0" w:type="dxa"/>
            <w:left w:w="108" w:type="dxa"/>
            <w:bottom w:w="0" w:type="dxa"/>
            <w:right w:w="108" w:type="dxa"/>
          </w:tblCellMar>
        </w:tblPrEx>
        <w:trPr>
          <w:trHeight w:val="340" w:hRule="atLeast"/>
        </w:trPr>
        <w:tc>
          <w:tcPr>
            <w:tcW w:w="88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668" w:type="dxa"/>
            <w:tcBorders>
              <w:top w:val="single" w:color="auto" w:sz="8" w:space="0"/>
              <w:left w:val="nil"/>
              <w:bottom w:val="single" w:color="auto" w:sz="8" w:space="0"/>
              <w:right w:val="single" w:color="auto" w:sz="8" w:space="0"/>
            </w:tcBorders>
            <w:vAlign w:val="center"/>
          </w:tcPr>
          <w:p>
            <w:pPr>
              <w:spacing w:line="360" w:lineRule="auto"/>
              <w:rPr>
                <w:rFonts w:ascii="宋体" w:hAnsi="宋体" w:cs="宋体"/>
                <w:kern w:val="0"/>
              </w:rPr>
            </w:pPr>
            <w:r>
              <w:rPr>
                <w:rFonts w:hint="eastAsia" w:ascii="宋体" w:hAnsi="宋体" w:cs="宋体"/>
                <w:kern w:val="0"/>
              </w:rPr>
              <w:t>皮试管理</w:t>
            </w:r>
          </w:p>
        </w:tc>
        <w:tc>
          <w:tcPr>
            <w:tcW w:w="5973" w:type="dxa"/>
            <w:tcBorders>
              <w:top w:val="single" w:color="auto" w:sz="8" w:space="0"/>
              <w:left w:val="nil"/>
              <w:bottom w:val="single" w:color="auto" w:sz="8" w:space="0"/>
              <w:right w:val="single" w:color="auto" w:sz="8" w:space="0"/>
            </w:tcBorders>
            <w:vAlign w:val="center"/>
          </w:tcPr>
          <w:p>
            <w:pPr>
              <w:spacing w:line="360" w:lineRule="auto"/>
              <w:rPr>
                <w:rFonts w:ascii="宋体" w:hAnsi="宋体" w:cs="宋体"/>
                <w:kern w:val="0"/>
              </w:rPr>
            </w:pPr>
            <w:r>
              <w:rPr>
                <w:rFonts w:hint="eastAsia" w:ascii="宋体" w:hAnsi="宋体" w:cs="宋体"/>
                <w:kern w:val="0"/>
              </w:rPr>
              <w:t>支持显示当月所有皮试病人信息。</w:t>
            </w:r>
          </w:p>
          <w:p>
            <w:pPr>
              <w:spacing w:line="360" w:lineRule="auto"/>
              <w:rPr>
                <w:rFonts w:ascii="宋体" w:hAnsi="宋体" w:cs="宋体"/>
                <w:kern w:val="0"/>
              </w:rPr>
            </w:pPr>
            <w:r>
              <w:rPr>
                <w:rFonts w:hint="eastAsia" w:ascii="宋体" w:hAnsi="宋体" w:cs="宋体"/>
                <w:kern w:val="0"/>
              </w:rPr>
              <w:t>可通过搜索病人姓名或就诊卡号查询该人员的皮试信息。</w:t>
            </w:r>
          </w:p>
          <w:p>
            <w:pPr>
              <w:spacing w:line="360" w:lineRule="auto"/>
              <w:rPr>
                <w:rFonts w:ascii="宋体" w:hAnsi="宋体" w:cs="宋体"/>
                <w:kern w:val="0"/>
              </w:rPr>
            </w:pPr>
            <w:r>
              <w:rPr>
                <w:rFonts w:hint="eastAsia" w:ascii="宋体" w:hAnsi="宋体" w:cs="宋体"/>
                <w:kern w:val="0"/>
              </w:rPr>
              <w:t>皮试信息包括就诊卡号、就诊编号、病人姓名、皮试方法、皮试时长、皮试开始时间、不良反应、皮试结果、皮试执行人、执行人工号、皮试复核人、复核人员工号、复核意见等。</w:t>
            </w:r>
          </w:p>
          <w:p>
            <w:pPr>
              <w:spacing w:line="360" w:lineRule="auto"/>
              <w:rPr>
                <w:rFonts w:ascii="宋体" w:hAnsi="宋体" w:cs="宋体"/>
                <w:kern w:val="0"/>
              </w:rPr>
            </w:pPr>
            <w:r>
              <w:rPr>
                <w:rFonts w:hint="eastAsia" w:ascii="宋体" w:hAnsi="宋体" w:cs="宋体"/>
                <w:kern w:val="0"/>
              </w:rPr>
              <w:t>可对皮试方法、皮试时长、不良反应、皮试结果、复核意见进行编辑修改。</w:t>
            </w:r>
          </w:p>
        </w:tc>
      </w:tr>
      <w:tr>
        <w:tblPrEx>
          <w:tblCellMar>
            <w:top w:w="0" w:type="dxa"/>
            <w:left w:w="108" w:type="dxa"/>
            <w:bottom w:w="0" w:type="dxa"/>
            <w:right w:w="108" w:type="dxa"/>
          </w:tblCellMar>
        </w:tblPrEx>
        <w:trPr>
          <w:trHeight w:val="340" w:hRule="atLeast"/>
        </w:trPr>
        <w:tc>
          <w:tcPr>
            <w:tcW w:w="887"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1668" w:type="dxa"/>
            <w:tcBorders>
              <w:top w:val="single" w:color="auto" w:sz="8" w:space="0"/>
              <w:left w:val="nil"/>
              <w:bottom w:val="single" w:color="auto" w:sz="8" w:space="0"/>
              <w:right w:val="single" w:color="auto" w:sz="8" w:space="0"/>
            </w:tcBorders>
            <w:vAlign w:val="center"/>
          </w:tcPr>
          <w:p>
            <w:pPr>
              <w:spacing w:line="360" w:lineRule="auto"/>
              <w:rPr>
                <w:rFonts w:ascii="宋体" w:hAnsi="宋体" w:cs="宋体"/>
                <w:kern w:val="0"/>
              </w:rPr>
            </w:pPr>
            <w:r>
              <w:rPr>
                <w:rFonts w:hint="eastAsia" w:ascii="宋体" w:hAnsi="宋体" w:cs="宋体"/>
                <w:kern w:val="0"/>
              </w:rPr>
              <w:t>与医院HIS等系统对接</w:t>
            </w:r>
          </w:p>
        </w:tc>
        <w:tc>
          <w:tcPr>
            <w:tcW w:w="5973" w:type="dxa"/>
            <w:tcBorders>
              <w:top w:val="single" w:color="auto" w:sz="8" w:space="0"/>
              <w:left w:val="nil"/>
              <w:bottom w:val="single" w:color="auto" w:sz="8" w:space="0"/>
              <w:right w:val="single" w:color="auto" w:sz="8" w:space="0"/>
            </w:tcBorders>
            <w:vAlign w:val="center"/>
          </w:tcPr>
          <w:p>
            <w:pPr>
              <w:spacing w:line="360" w:lineRule="auto"/>
              <w:rPr>
                <w:rFonts w:ascii="宋体" w:hAnsi="宋体" w:cs="宋体"/>
                <w:kern w:val="0"/>
              </w:rPr>
            </w:pPr>
            <w:r>
              <w:rPr>
                <w:rFonts w:hint="eastAsia" w:ascii="宋体" w:hAnsi="宋体" w:cs="宋体"/>
                <w:kern w:val="0"/>
              </w:rPr>
              <w:t>获取输液人员的身份验证功能，获取工号、姓名和所在病区信息</w:t>
            </w:r>
          </w:p>
        </w:tc>
      </w:tr>
      <w:bookmarkEnd w:id="41"/>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门诊流程优化</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门诊预约就医</w:t>
      </w:r>
    </w:p>
    <w:tbl>
      <w:tblPr>
        <w:tblStyle w:val="4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360" w:lineRule="auto"/>
              <w:jc w:val="center"/>
              <w:rPr>
                <w:rFonts w:ascii="宋体" w:hAnsi="宋体" w:cs="宋体"/>
                <w:b/>
                <w:bCs/>
                <w:kern w:val="0"/>
              </w:rPr>
            </w:pPr>
            <w:r>
              <w:rPr>
                <w:rFonts w:hint="eastAsia" w:ascii="宋体" w:hAnsi="宋体" w:cs="宋体"/>
                <w:b/>
                <w:kern w:val="0"/>
              </w:rPr>
              <w:t>序号</w:t>
            </w:r>
          </w:p>
        </w:tc>
        <w:tc>
          <w:tcPr>
            <w:tcW w:w="1701" w:type="dxa"/>
            <w:vAlign w:val="center"/>
          </w:tcPr>
          <w:p>
            <w:pPr>
              <w:widowControl/>
              <w:spacing w:line="360" w:lineRule="auto"/>
              <w:jc w:val="center"/>
              <w:rPr>
                <w:rFonts w:ascii="宋体" w:hAnsi="宋体" w:cs="宋体"/>
                <w:b/>
                <w:bCs/>
                <w:kern w:val="0"/>
              </w:rPr>
            </w:pPr>
            <w:r>
              <w:rPr>
                <w:rFonts w:hint="eastAsia" w:ascii="宋体" w:hAnsi="宋体" w:cs="宋体"/>
                <w:b/>
                <w:kern w:val="0"/>
              </w:rPr>
              <w:t>功能要求</w:t>
            </w:r>
          </w:p>
        </w:tc>
        <w:tc>
          <w:tcPr>
            <w:tcW w:w="5812" w:type="dxa"/>
            <w:vAlign w:val="center"/>
          </w:tcPr>
          <w:p>
            <w:pPr>
              <w:widowControl/>
              <w:spacing w:line="360" w:lineRule="auto"/>
              <w:jc w:val="center"/>
              <w:rPr>
                <w:rFonts w:ascii="宋体" w:hAnsi="宋体" w:cs="宋体"/>
                <w:b/>
                <w:bCs/>
                <w:kern w:val="0"/>
              </w:rPr>
            </w:pPr>
            <w:r>
              <w:rPr>
                <w:rFonts w:hint="eastAsia" w:ascii="宋体" w:hAnsi="宋体" w:cs="宋体"/>
                <w:b/>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numPr>
                <w:ilvl w:val="0"/>
                <w:numId w:val="12"/>
              </w:numPr>
              <w:adjustRightInd w:val="0"/>
              <w:snapToGrid w:val="0"/>
              <w:spacing w:line="360" w:lineRule="auto"/>
              <w:ind w:firstLine="420"/>
              <w:jc w:val="center"/>
              <w:rPr>
                <w:rFonts w:ascii="宋体" w:hAnsi="宋体" w:cs="宋体"/>
                <w:kern w:val="0"/>
              </w:rPr>
            </w:pPr>
          </w:p>
        </w:tc>
        <w:tc>
          <w:tcPr>
            <w:tcW w:w="1701" w:type="dxa"/>
            <w:vAlign w:val="center"/>
          </w:tcPr>
          <w:p>
            <w:pPr>
              <w:widowControl/>
              <w:spacing w:line="360" w:lineRule="auto"/>
              <w:rPr>
                <w:rFonts w:ascii="宋体" w:hAnsi="宋体" w:cs="宋体"/>
                <w:kern w:val="0"/>
              </w:rPr>
            </w:pPr>
            <w:r>
              <w:rPr>
                <w:rFonts w:hint="eastAsia" w:ascii="宋体" w:hAnsi="宋体" w:cs="宋体"/>
                <w:kern w:val="0"/>
              </w:rPr>
              <w:t>复诊预约</w:t>
            </w:r>
          </w:p>
        </w:tc>
        <w:tc>
          <w:tcPr>
            <w:tcW w:w="5812" w:type="dxa"/>
            <w:vAlign w:val="center"/>
          </w:tcPr>
          <w:p>
            <w:pPr>
              <w:widowControl/>
              <w:spacing w:line="360" w:lineRule="auto"/>
              <w:rPr>
                <w:rFonts w:ascii="宋体" w:hAnsi="宋体" w:cs="宋体"/>
                <w:kern w:val="0"/>
              </w:rPr>
            </w:pPr>
            <w:r>
              <w:rPr>
                <w:rFonts w:hint="eastAsia" w:ascii="宋体" w:hAnsi="宋体" w:cs="宋体"/>
                <w:kern w:val="0"/>
              </w:rPr>
              <w:t>△支持医生在诊间为患者进行复诊预约，可选择复诊的日期进行预约。</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门诊预付费就医</w:t>
      </w:r>
    </w:p>
    <w:tbl>
      <w:tblPr>
        <w:tblStyle w:val="47"/>
        <w:tblW w:w="8364"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09"/>
        <w:gridCol w:w="18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709" w:type="dxa"/>
            <w:vAlign w:val="center"/>
          </w:tcPr>
          <w:p>
            <w:pPr>
              <w:widowControl/>
              <w:spacing w:line="360" w:lineRule="auto"/>
              <w:jc w:val="center"/>
              <w:rPr>
                <w:rFonts w:ascii="宋体" w:hAnsi="宋体" w:cs="宋体"/>
                <w:b/>
                <w:kern w:val="0"/>
              </w:rPr>
            </w:pPr>
            <w:r>
              <w:rPr>
                <w:rFonts w:hint="eastAsia" w:ascii="宋体" w:hAnsi="宋体" w:cs="宋体"/>
                <w:b/>
                <w:kern w:val="0"/>
              </w:rPr>
              <w:t>序号</w:t>
            </w:r>
          </w:p>
        </w:tc>
        <w:tc>
          <w:tcPr>
            <w:tcW w:w="1843" w:type="dxa"/>
            <w:vAlign w:val="center"/>
          </w:tcPr>
          <w:p>
            <w:pPr>
              <w:widowControl/>
              <w:spacing w:line="360" w:lineRule="auto"/>
              <w:jc w:val="center"/>
              <w:rPr>
                <w:rFonts w:ascii="宋体" w:hAnsi="宋体" w:cs="宋体"/>
                <w:b/>
                <w:kern w:val="0"/>
              </w:rPr>
            </w:pPr>
            <w:r>
              <w:rPr>
                <w:rFonts w:hint="eastAsia" w:ascii="宋体" w:hAnsi="宋体" w:cs="宋体"/>
                <w:b/>
                <w:kern w:val="0"/>
              </w:rPr>
              <w:t>功能要求</w:t>
            </w:r>
          </w:p>
        </w:tc>
        <w:tc>
          <w:tcPr>
            <w:tcW w:w="5812" w:type="dxa"/>
            <w:vAlign w:val="center"/>
          </w:tcPr>
          <w:p>
            <w:pPr>
              <w:widowControl/>
              <w:spacing w:line="360" w:lineRule="auto"/>
              <w:jc w:val="center"/>
              <w:rPr>
                <w:rFonts w:ascii="宋体" w:hAnsi="宋体" w:cs="宋体"/>
                <w:b/>
                <w:kern w:val="0"/>
              </w:rPr>
            </w:pPr>
            <w:r>
              <w:rPr>
                <w:rFonts w:hint="eastAsia" w:ascii="宋体" w:hAnsi="宋体" w:cs="宋体"/>
                <w:b/>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1</w:t>
            </w:r>
          </w:p>
        </w:tc>
        <w:tc>
          <w:tcPr>
            <w:tcW w:w="1843" w:type="dxa"/>
            <w:vMerge w:val="restart"/>
            <w:vAlign w:val="center"/>
          </w:tcPr>
          <w:p>
            <w:pPr>
              <w:spacing w:line="360" w:lineRule="auto"/>
              <w:rPr>
                <w:rFonts w:ascii="宋体" w:hAnsi="宋体" w:cs="宋体"/>
                <w:kern w:val="0"/>
              </w:rPr>
            </w:pPr>
            <w:r>
              <w:rPr>
                <w:rFonts w:hint="eastAsia" w:ascii="宋体" w:hAnsi="宋体" w:cs="宋体"/>
                <w:kern w:val="0"/>
              </w:rPr>
              <w:t>账户管理</w:t>
            </w:r>
          </w:p>
        </w:tc>
        <w:tc>
          <w:tcPr>
            <w:tcW w:w="5812" w:type="dxa"/>
          </w:tcPr>
          <w:p>
            <w:pPr>
              <w:spacing w:line="360" w:lineRule="auto"/>
              <w:rPr>
                <w:rFonts w:ascii="宋体" w:hAnsi="宋体" w:cs="宋体"/>
                <w:kern w:val="0"/>
              </w:rPr>
            </w:pPr>
            <w:r>
              <w:rPr>
                <w:rFonts w:hint="eastAsia" w:ascii="宋体" w:hAnsi="宋体" w:cs="宋体"/>
                <w:kern w:val="0"/>
              </w:rPr>
              <w:t>支持单一现金账户创建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支持批量现金账户创建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支持现金账户导入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支持现金账户充值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支持现金账户批量充值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支持现金账户信息修改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支持现金账户挂失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支持现金账户重启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支持现金账户注销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支持现金账户现金退款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支持现金账户对应就诊卡换卡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支持现金账户信息关联多张就诊卡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支持现金账户按年度启用、停用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支持按日期、使用范围、账户类型查询账户信息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支持按就诊卡号查询现金账户信息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2</w:t>
            </w:r>
          </w:p>
        </w:tc>
        <w:tc>
          <w:tcPr>
            <w:tcW w:w="1843" w:type="dxa"/>
            <w:vMerge w:val="restart"/>
            <w:vAlign w:val="center"/>
          </w:tcPr>
          <w:p>
            <w:pPr>
              <w:spacing w:line="360" w:lineRule="auto"/>
              <w:rPr>
                <w:rFonts w:ascii="宋体" w:hAnsi="宋体" w:cs="宋体"/>
                <w:kern w:val="0"/>
              </w:rPr>
            </w:pPr>
            <w:r>
              <w:rPr>
                <w:rFonts w:hint="eastAsia" w:ascii="宋体" w:hAnsi="宋体" w:cs="宋体"/>
                <w:kern w:val="0"/>
              </w:rPr>
              <w:t>账户类型设置</w:t>
            </w:r>
          </w:p>
        </w:tc>
        <w:tc>
          <w:tcPr>
            <w:tcW w:w="5812" w:type="dxa"/>
          </w:tcPr>
          <w:p>
            <w:pPr>
              <w:spacing w:line="360" w:lineRule="auto"/>
              <w:rPr>
                <w:rFonts w:ascii="宋体" w:hAnsi="宋体" w:cs="宋体"/>
                <w:kern w:val="0"/>
              </w:rPr>
            </w:pPr>
            <w:r>
              <w:rPr>
                <w:rFonts w:hint="eastAsia" w:ascii="宋体" w:hAnsi="宋体" w:cs="宋体"/>
                <w:kern w:val="0"/>
              </w:rPr>
              <w:t>支持现金账户类型新增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支持现金账户类型修改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支持现金账户类型保存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支持现金账户类型删除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支持现金账户创建时的必填项设置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3</w:t>
            </w:r>
          </w:p>
        </w:tc>
        <w:tc>
          <w:tcPr>
            <w:tcW w:w="1843" w:type="dxa"/>
            <w:vMerge w:val="restart"/>
            <w:vAlign w:val="center"/>
          </w:tcPr>
          <w:p>
            <w:pPr>
              <w:spacing w:line="360" w:lineRule="auto"/>
              <w:rPr>
                <w:rFonts w:ascii="宋体" w:hAnsi="宋体" w:cs="宋体"/>
                <w:kern w:val="0"/>
              </w:rPr>
            </w:pPr>
            <w:r>
              <w:rPr>
                <w:rFonts w:hint="eastAsia" w:ascii="宋体" w:hAnsi="宋体" w:cs="宋体"/>
                <w:kern w:val="0"/>
              </w:rPr>
              <w:t>账户操作查询</w:t>
            </w:r>
          </w:p>
        </w:tc>
        <w:tc>
          <w:tcPr>
            <w:tcW w:w="5812" w:type="dxa"/>
          </w:tcPr>
          <w:p>
            <w:pPr>
              <w:spacing w:line="360" w:lineRule="auto"/>
              <w:rPr>
                <w:rFonts w:ascii="宋体" w:hAnsi="宋体" w:cs="宋体"/>
                <w:kern w:val="0"/>
              </w:rPr>
            </w:pPr>
            <w:r>
              <w:rPr>
                <w:rFonts w:hint="eastAsia" w:ascii="宋体" w:hAnsi="宋体" w:cs="宋体"/>
                <w:kern w:val="0"/>
              </w:rPr>
              <w:t>支持按操作时间、操作类型、操作来源查询账户操作信息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支持按卡号查询账户操作信息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支持自定义过滤账户操作信息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支持自定义排序账户操作信息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支持结算凭证补打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4</w:t>
            </w:r>
          </w:p>
        </w:tc>
        <w:tc>
          <w:tcPr>
            <w:tcW w:w="1843" w:type="dxa"/>
            <w:vMerge w:val="restart"/>
            <w:vAlign w:val="center"/>
          </w:tcPr>
          <w:p>
            <w:pPr>
              <w:spacing w:line="360" w:lineRule="auto"/>
              <w:rPr>
                <w:rFonts w:ascii="宋体" w:hAnsi="宋体" w:cs="宋体"/>
                <w:kern w:val="0"/>
              </w:rPr>
            </w:pPr>
            <w:r>
              <w:rPr>
                <w:rFonts w:hint="eastAsia" w:ascii="宋体" w:hAnsi="宋体" w:cs="宋体"/>
                <w:kern w:val="0"/>
              </w:rPr>
              <w:t>现金账户支付</w:t>
            </w:r>
          </w:p>
        </w:tc>
        <w:tc>
          <w:tcPr>
            <w:tcW w:w="5812" w:type="dxa"/>
          </w:tcPr>
          <w:p>
            <w:pPr>
              <w:spacing w:line="360" w:lineRule="auto"/>
              <w:rPr>
                <w:rFonts w:ascii="宋体" w:hAnsi="宋体" w:cs="宋体"/>
                <w:kern w:val="0"/>
              </w:rPr>
            </w:pPr>
            <w:r>
              <w:rPr>
                <w:rFonts w:hint="eastAsia" w:ascii="宋体" w:hAnsi="宋体" w:cs="宋体"/>
                <w:kern w:val="0"/>
              </w:rPr>
              <w:t>门诊挂号支持现金账户支付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门诊收费支持现金账户支付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门诊退费支持现金账户支付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自助挂号支持现金账户支付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自助结算支持现金账户支付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支持门诊收费查询展示现金账户支付信息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支持发票、结算凭证打印账户支付信息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支持自助现金账户充值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812" w:type="dxa"/>
          </w:tcPr>
          <w:p>
            <w:pPr>
              <w:spacing w:line="360" w:lineRule="auto"/>
              <w:rPr>
                <w:rFonts w:ascii="宋体" w:hAnsi="宋体" w:cs="宋体"/>
                <w:kern w:val="0"/>
              </w:rPr>
            </w:pPr>
            <w:r>
              <w:rPr>
                <w:rFonts w:hint="eastAsia" w:ascii="宋体" w:hAnsi="宋体" w:cs="宋体"/>
                <w:kern w:val="0"/>
              </w:rPr>
              <w:t>支持门诊日报统计现金账户支付金额</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手术管理</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门诊手术管理</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
        <w:gridCol w:w="1274"/>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cs="宋体"/>
                <w:b/>
                <w:kern w:val="0"/>
              </w:rPr>
              <w:t>序号</w:t>
            </w:r>
          </w:p>
        </w:tc>
        <w:tc>
          <w:tcPr>
            <w:tcW w:w="128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cs="宋体"/>
                <w:b/>
                <w:kern w:val="0"/>
              </w:rPr>
              <w:t>功能要求</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cs="宋体"/>
                <w:b/>
                <w:kern w:val="0"/>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门诊医生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手术申请单</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支持快速检索查询手术病人，查询病人基础信息及手术详情，可根据手术状态，查看该状态下病人的手术列表信息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支持手术申请单的新开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支持对手术医生的手术等级、权限等严格的控制：若该医生手术级别权限不满足对应的手术项目，则会有相应的智能提示不能开单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4</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支持手术申请单预开台数的控制：通过参数来控制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5</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支持手术申请单开单时预约时间选择控制：通过参数来控制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支持急诊手术预约申请且显示醒目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7</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支持开手术申请单时查看当日预约的手术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8</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支持开手术申请单时开麻醉单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支持手术项目的选择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10</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支持手术项目的定位选择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11</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支持手术申请单--开单界面病人信息、手术详情及历次手术情况等信息的查看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支持医生对新开的手术申请单的复核/删除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支持复核手术申请单的作废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14</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支持手术情况查看，查看手术时间、手术房间号、序号、主刀医生、麻醉方式等信息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15</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支持手术中病人的系统智能提示：该病人已有手术中的申请单信息，无法另开手术申请单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支持手术未执行前手术名称、手术部位、手术要求、主刀医生等的变更调整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17</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支持已安排的手术不允许变更或删除，需通知手术室变更或取消手术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18</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支持手术状态实时提醒：如新开、安排、结束、取消等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支持医生对病人复核手术申请单的提交：通过参数来开启控制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20</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支持医生对已经提交的手术申请单的撤销提交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21</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入院申请单（日间病房）</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支持选择病人去向为住院时自动弹出入院申请单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支持对于该医生接诊过的病人直接点击入院申请按钮弹出入院申请单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支持入院申请单自动获取病人的基本信息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24</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支持身份证规则的自动验证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25</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支持申请单信息的必填项控制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支持删除/修改/查看入院申请单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27</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支持保存并打印入院申请单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28</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支持控制非开单人员不允许修改和删除入院申请单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支持查询当前病人历次的入院申请单信息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30</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支持显示申请单状态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31</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预约日间病房</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支持病人的多种检索条件的功能，检索条件包括磁卡、姓名、申请号等信息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32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支持根据申请时间过滤时间段内的病人信息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33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支持初始申请的状态检索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34</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支持已预约申请的状态检索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35</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支持等床申请的状态检索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36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支持已通知申请的状态检索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37</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支持已作废申请的状态检索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38</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支持已入院申请的状态检索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39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支持自定义自动刷新界面的时常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40</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支持对初始状态的申请单预约日间病房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41</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支持对已预约的申请取消预约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42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支持预约相关信息的输入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43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支持预约之后控制打印申请单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44</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化验医嘱</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支持检验医嘱以电子检验申请单方式流转，被电子化保存到LIS系统中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45</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支持医嘱模式的检验申请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46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支持灵活多样的检验单申请方式：医嘱树选择式、医嘱队列选择式、医嘱模板选择、代码方式输入、手工输入等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47</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加急检验申请单加急申请，加急标志全程醒目提醒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48</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支持对重复申请检验项目进行提醒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49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提供检验医嘱明细项目查看，并允许医生选择或取消某检验项目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50</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提供颜色动态标识，反映检验医嘱的当前状态，如已作废、已采集、已完成等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51</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检查医嘱</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检查医嘱以电子检查申请单方式进行流转，被电子化保存到HIS系统中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52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支持费用模式的检查申请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53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支持医嘱模式的检查申请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54</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支持检查树状结构选择式申请模式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55</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加急检查申请单，加急标志醒目提醒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56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支持简要病史、临床诊断以键盘标准输入方式书写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57</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支持对重复申请检验项目进行提醒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58</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允许提出预约申请，并查看详细的预约信息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59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提供检查医嘱当前状态实时提醒，并进行严格的流程控制，如新开、已提交、完成、查阅等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60</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允许随时调阅病人历史检查报告，进行比较分析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61</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病理医嘱</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通过电子单据的形式流转。先由医生开出电子病理申请单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62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支持加急病理申请单，加急标识醒目提醒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63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支持新增多条标本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64</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支持树状列表、下拉列表多种方式选择标本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65</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支持修改标本名称，数量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66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支持治疗项目明细查看，查看治疗医嘱所包含的明细项目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67</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支持对重复申请检验项目进行提醒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68</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提供治疗状态实时提醒，并进行严格的流程控制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69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允许随时调阅病人历史检查报告，进行比较分析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70</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其他类型医嘱</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支持其他医嘱数量的修改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71</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支持手术和麻醉医嘱的费用修改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72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支持查看医嘱的详细费用，包括费用名称、数量、单价、总金额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73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支持对重复申请检验项目进行提醒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日间手术病人管理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74</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新病人安排</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支持设置责任护士是否为必填项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75</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支持日间病房当前病人数的显示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76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支持新病人的列表展示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77</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支持新病人的基本信息展示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78</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支持新病人的住院信息展示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79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支持对新病人床号、护士、工作组及相应医师的选择安排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80</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新病人安排取消</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支持根据住院号\床号检索新安排病人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81</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支持病人基本信息与住院信息的展示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82</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病人轮转转出管理</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支持转出申请中，选择轮转的病人基本信息的相应展示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83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支持转出申请中，选择轮转的病人申请接受病区与科室的选择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84</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支持转出申请中，选择轮转的病人申请说明的填写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85</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支持转出申请填写完之后，列表展示该申请单相应信息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86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支持根据申请单列表的选择，送出相应病人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87</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支持申请状态为“申请”的申请单进行修改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88</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支持申请状态为“申请”的申请单作废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89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支持根据申请日期检索申请单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90</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支持根据轮转状态检索申请单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91</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支持列表展示的转出申请单申请状态的查阅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92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支持列表中申请单的具体申请信息查看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93</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日间病房出院处理</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支持根据住院号检索病人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94</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支持根据床号检索病人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95</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支持病人基本信息的展示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96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支持病人出院信息的展示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97</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支持病人出院证的修改与打印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98</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支持医嘱停用情况检查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99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支持未计费医嘱的检查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100</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支持未完成记账单的检查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101</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支持药品发药\退药情况检查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102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支持检查完成情况检查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103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支持检验完成情况检查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104</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支持手术完成情况检查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105</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支持麻醉完成情况检查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106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支持出院条件若不满足，会出现相应提示，点击对应按钮，可以跳转到相应界面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107</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支持病人日间病房出院条件的设置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108</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日间病房出院取消</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支持根据入院日期查找病人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109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支持根据出院日期查找病人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110</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支持在选择的日期下根据住院号\就诊卡\原床位、姓名查找病人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111</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支持病人基本信息的展示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112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支持病人出院信息的展示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113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支持病人日间病房出院取消再安排床位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114</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日间病房病人查看</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支持根据各项条件进行精确查询、模糊查询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115</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支持病人列表基础数据展示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116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支持选中病人的住院基本信息显示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117</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支持选中病人的住院详情显示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118</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支持病人住院信息中住院医师\主治医师\主任医师\责任护士\危重级别的修改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119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支持病人详细信息中该病人的各项信息修改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120</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支持病人过敏信息的新增\删除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121</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出院随访</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支持根据各项条件进行精确查询、模糊查询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122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支持病人列表基础数据展示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123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支持双击选中病人后显示病人基本信息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124</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支持双击选中病人后记录或调整随访信息和随访内容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手术室工作站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125</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手术平台主界面</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支持手术平台手术列表按照预约时间/安排时间的检索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126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支持病人信息的展开和收缩：通过勾选“病人信息”复选框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127</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支持手术平台中分组展示：通过勾选“启用分组”复选框，拖动列名至表格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128</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支持对于本人相关手术的过滤：通过勾选"本人有关"复选框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129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支持手术申请来源的过滤：通过“申请来源”控件的选择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130</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支持不同状态的手术申请单的过滤：通过状态列选择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131</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支持【列表】风格的手术申请展示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132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支持手术申请单列表的选择和病人信息的展示：切换手术申请列表对应的病人信息相应变化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133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支持平台手术台数的统计展示：右下角显示总台数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134</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支持左侧平台功能菜单的选择和查看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135</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手术取消</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支持左侧平台功能菜单【手术取消】的点击选择/列表右键选择【手术取消】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136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支持【手术取消】界面病人信息及更多信息的查看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137</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支持【手术取消】界面手术列表/详细信息的查看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138</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支持【手术取消】界面取消原因的填写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139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支持手术未执行前允许取消手术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140</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手术安排</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支持左侧平台功能菜单【手术安排】的点击选择/列表右键选择【手术安排】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141</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支持【手术安排】界面病人信息、历次完成手术的查看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142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支持【手术安排】界面病人信息的收缩和展开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143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支持【手术安排】界面的手术列表和手术详细信息的查看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144</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支持当日安排手术的查看：点击【查看当日安排】按钮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145</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支持手术预约安排，安排手术时间、手术房间、助手、巡回护士等信息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146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支持手术安排时麻醉的安排：通过参数控制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147</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手术取消安排</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支持左侧平台功能菜单【手术安排取消】的点击选择/列表右键选择【手术安排取消】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148</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支持【手术取消安排】界面病人信息/手术列表/手术详细信息的查看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149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支持手术未执行前变更，手术取消安排，同步住院护士站、住院医生站手术状态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150</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手术开始</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支持左侧平台功能菜单【手术开始】的点击选择/列表右键选择【手术开始】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151</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支持【手术开始】界面病人信息、手术列表、手术详细信息的查看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152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支持手术的手术开始：开始时间的选择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153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支持手术开始时麻醉一起开始：通过参数控制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154</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支持手术开始操作的取消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155</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手术结束</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支持左侧平台功能菜单【手术结束】的点击选择/列表右键选择【手术结束】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156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支持【手术结束】界面病人信息、手术详细信息、列表的查看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157</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支持手术结束时间的选择和判断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158</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支持手术结束时麻醉一起结束，填写麻醉ASA分级/效果/穿刺点：通过参数控制开启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159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支持手术结束过程中手术的变更：点击“手术调整”按钮，可新增/修改手术项目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160</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支持右侧【手术所见模板】列停留和展开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161</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支持右侧【手术所见模板】列树形展示和查看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162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支持右侧【手术所见模板】列双击写入‘手术所见’控件内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163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支持手术结束时医嘱费用确认窗口的新增和删除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164</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支持手术结束时费用后台的存入，通过参数控制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165</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手术完成</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支持左侧平台功能菜单【手术完成】的点击选择/列表右键选择【手术完成】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166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支持【手术完成】界面病人信息、手术详细信息、列表的查看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167</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支持手术完成的操作/取消操作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168</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病人流程图设置</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支持左侧平台功能菜单【病人手术操作流程图】的点击选择/列表右键选择【病人手术操作流程图】：通过参数控制是否可以开启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169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支持【病人手术操作流程图】界面的查看：按顺序号、操作名称、必做、完成四列展示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170</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支持已完成步骤的颜色标记：该行数据背景会从白色变为绿色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171</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支持已完成步骤的【完成】列标志的改变：由“×”变成“√”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172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支持操作步骤的顺序控制：需按照必做的顺序依次进行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173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支持【病人手术操作流程图】操作名称列的点击弹出操作界面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174</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支持操作步骤点击弹出对应界面的操作保存/取消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175</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支持重复操作步骤点击的判断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176</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支持不必做操作步骤的可跳过性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177</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手术记账单</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支持【手术-记账单】病人信息的查看和列收缩/展开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178</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支持【手术-记账单】账单列表处医嘱信息的查看：分为记账单、长期医嘱、临时医嘱、出院带药列查看信息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179</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支持手术记账单的新开/修改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180</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支持手术记账单中新开状态账单列表的删除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181</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支持手术记账单的计费/撤销计费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182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支持手术记账单中审核/撤销状态账单列表的作废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183</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支持手术记账单【费用列表】的新增/删除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184</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支持手术记账单【费用列表】的退费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185</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支持手术记账单【费用列表】显示退费记录：通过勾选显示退费记录复选框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186</w:t>
            </w:r>
          </w:p>
        </w:tc>
        <w:tc>
          <w:tcPr>
            <w:tcW w:w="128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手术通知单</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支持手术通知单的查询及打印，同准备中心的通知单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187</w:t>
            </w:r>
          </w:p>
        </w:tc>
        <w:tc>
          <w:tcPr>
            <w:tcW w:w="128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手术申请单处理</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支持对手术病人的开手术申请单，同门诊医生的手术申请单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188</w:t>
            </w:r>
          </w:p>
        </w:tc>
        <w:tc>
          <w:tcPr>
            <w:tcW w:w="128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医嘱处理</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支持对手术病人开药品、非药品医嘱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189</w:t>
            </w:r>
          </w:p>
        </w:tc>
        <w:tc>
          <w:tcPr>
            <w:tcW w:w="128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报告管理</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支持术中病人检查报告的查看及打印分析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190</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麻醉月报表</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支持【麻醉月报表】界面信息的查看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191</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支持按月份统计麻醉费/药费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192</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支持麻醉报表的打印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193</w:t>
            </w:r>
          </w:p>
        </w:tc>
        <w:tc>
          <w:tcPr>
            <w:tcW w:w="12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手术统计</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支持【手术室统计】界面信息的查看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194</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支持按月份、工作点统计手术费用及各类手术台数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195</w:t>
            </w:r>
          </w:p>
        </w:tc>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支持手术报表的打印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麻醉工作室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196</w:t>
            </w:r>
          </w:p>
        </w:tc>
        <w:tc>
          <w:tcPr>
            <w:tcW w:w="12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麻醉平台主界面</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支持麻醉平台麻醉列表按照预约时间/安排时间的检索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197</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支持病人信息的展开和收缩：通过勾选“病人信息”复选框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198</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支持麻醉平台中分组展示：通过勾选“启用分组”复选框，拖动列名至表格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199</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支持对于本人相关麻醉的过滤：通过勾选"本人有关"复选框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200</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支持麻醉申请来源的过滤：通过“申请来源”控件的选择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201</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支持不同状态的麻醉申请单的过滤：通过状态列选择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202</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支持【应用】列手术/检查/其它的过滤展示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203</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支持【列表】风格的麻醉申请单展示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204</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支持麻醉申请单列表的选择和病人信息的展示：切换麻醉申请列表对应的病人信息相应变化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205</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支持左侧平台功能菜单的选择和查看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206</w:t>
            </w:r>
          </w:p>
        </w:tc>
        <w:tc>
          <w:tcPr>
            <w:tcW w:w="12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麻醉安排</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支持左侧平台功能菜单【麻醉安排】的点击选择/列表右键选择【麻醉安排】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207</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支持【麻醉安排】界面病人信息、手术列表、手术麻醉详细的查看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208</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支持手术的麻醉安排：包括麻醉方式、麻醉师、其他麻醉人员等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209</w:t>
            </w:r>
          </w:p>
        </w:tc>
        <w:tc>
          <w:tcPr>
            <w:tcW w:w="12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麻醉开始</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支持左侧平台功能菜单【麻醉开始】的点击选择/列表右键选择【麻醉开始】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210</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支持【麻醉开始】界面病人信息、手术列表和手术麻醉详细信息的查看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211</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支持手术的麻醉开始：选择麻醉开始时间等信息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212</w:t>
            </w:r>
          </w:p>
        </w:tc>
        <w:tc>
          <w:tcPr>
            <w:tcW w:w="12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麻醉结束</w:t>
            </w: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支持左侧平台功能菜单【麻醉结束】的点击选择/列表右键选择【麻醉结束】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213</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支持【麻醉结束】界面病人信息、手术详细信息、列表的查看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214</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p>
        </w:tc>
        <w:tc>
          <w:tcPr>
            <w:tcW w:w="6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cs="宋体"/>
                <w:kern w:val="0"/>
              </w:rPr>
              <w:t>支持手术的麻醉结束，包括麻醉分级、效果、穿刺点、结束时间等</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住院手术管理</w:t>
      </w:r>
    </w:p>
    <w:tbl>
      <w:tblPr>
        <w:tblStyle w:val="47"/>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widowControl/>
              <w:spacing w:line="360" w:lineRule="auto"/>
              <w:jc w:val="center"/>
              <w:rPr>
                <w:rFonts w:ascii="宋体" w:hAnsi="宋体" w:cs="宋体"/>
                <w:b/>
                <w:kern w:val="0"/>
              </w:rPr>
            </w:pPr>
            <w:r>
              <w:rPr>
                <w:rFonts w:hint="eastAsia" w:ascii="宋体" w:hAnsi="宋体" w:cs="宋体"/>
                <w:b/>
                <w:kern w:val="0"/>
                <w:lang w:eastAsia="zh-Hans"/>
              </w:rPr>
              <w:t>序</w:t>
            </w:r>
            <w:r>
              <w:rPr>
                <w:rFonts w:hint="eastAsia" w:ascii="宋体" w:hAnsi="宋体" w:cs="宋体"/>
                <w:b/>
                <w:kern w:val="0"/>
              </w:rPr>
              <w:t>号</w:t>
            </w:r>
          </w:p>
        </w:tc>
        <w:tc>
          <w:tcPr>
            <w:tcW w:w="1701" w:type="dxa"/>
            <w:vAlign w:val="center"/>
          </w:tcPr>
          <w:p>
            <w:pPr>
              <w:widowControl/>
              <w:spacing w:line="360" w:lineRule="auto"/>
              <w:jc w:val="center"/>
              <w:rPr>
                <w:rFonts w:ascii="宋体" w:hAnsi="宋体" w:cs="宋体"/>
                <w:b/>
                <w:kern w:val="0"/>
              </w:rPr>
            </w:pPr>
            <w:r>
              <w:rPr>
                <w:rFonts w:hint="eastAsia" w:ascii="宋体" w:hAnsi="宋体" w:cs="宋体"/>
                <w:b/>
                <w:kern w:val="0"/>
              </w:rPr>
              <w:t>功能要求</w:t>
            </w:r>
          </w:p>
        </w:tc>
        <w:tc>
          <w:tcPr>
            <w:tcW w:w="5670" w:type="dxa"/>
            <w:vAlign w:val="center"/>
          </w:tcPr>
          <w:p>
            <w:pPr>
              <w:widowControl/>
              <w:spacing w:line="360" w:lineRule="auto"/>
              <w:jc w:val="center"/>
              <w:rPr>
                <w:rFonts w:ascii="宋体" w:hAnsi="宋体" w:cs="宋体"/>
                <w:b/>
                <w:kern w:val="0"/>
              </w:rPr>
            </w:pPr>
            <w:r>
              <w:rPr>
                <w:rFonts w:hint="eastAsia" w:ascii="宋体" w:hAnsi="宋体" w:cs="宋体"/>
                <w:b/>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kern w:val="0"/>
              </w:rPr>
            </w:pPr>
            <w:r>
              <w:rPr>
                <w:rFonts w:hint="eastAsia" w:ascii="宋体" w:hAnsi="宋体" w:cs="宋体"/>
                <w:kern w:val="0"/>
              </w:rPr>
              <w:t>1</w:t>
            </w:r>
          </w:p>
        </w:tc>
        <w:tc>
          <w:tcPr>
            <w:tcW w:w="1701" w:type="dxa"/>
            <w:vAlign w:val="center"/>
          </w:tcPr>
          <w:p>
            <w:pPr>
              <w:spacing w:line="360" w:lineRule="auto"/>
              <w:rPr>
                <w:rFonts w:ascii="宋体" w:hAnsi="宋体" w:cs="宋体"/>
                <w:kern w:val="0"/>
              </w:rPr>
            </w:pPr>
            <w:r>
              <w:rPr>
                <w:rFonts w:hint="eastAsia" w:ascii="宋体" w:hAnsi="宋体" w:cs="宋体"/>
                <w:kern w:val="0"/>
              </w:rPr>
              <w:t>病历查阅</w:t>
            </w:r>
          </w:p>
        </w:tc>
        <w:tc>
          <w:tcPr>
            <w:tcW w:w="5670" w:type="dxa"/>
            <w:vAlign w:val="center"/>
          </w:tcPr>
          <w:p>
            <w:pPr>
              <w:spacing w:line="360" w:lineRule="auto"/>
              <w:rPr>
                <w:rFonts w:ascii="宋体" w:hAnsi="宋体" w:cs="宋体"/>
                <w:kern w:val="0"/>
              </w:rPr>
            </w:pPr>
            <w:r>
              <w:rPr>
                <w:rFonts w:hint="eastAsia" w:ascii="宋体" w:hAnsi="宋体" w:cs="宋体"/>
                <w:kern w:val="0"/>
              </w:rPr>
              <w:t>支持电子病历查阅，查阅病人本次和历史的病历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kern w:val="0"/>
              </w:rPr>
            </w:pPr>
            <w:r>
              <w:rPr>
                <w:rFonts w:hint="eastAsia" w:ascii="宋体" w:hAnsi="宋体" w:cs="宋体"/>
                <w:kern w:val="0"/>
              </w:rPr>
              <w:t>2</w:t>
            </w:r>
          </w:p>
        </w:tc>
        <w:tc>
          <w:tcPr>
            <w:tcW w:w="1701" w:type="dxa"/>
            <w:vAlign w:val="center"/>
          </w:tcPr>
          <w:p>
            <w:pPr>
              <w:spacing w:line="360" w:lineRule="auto"/>
              <w:rPr>
                <w:rFonts w:ascii="宋体" w:hAnsi="宋体" w:cs="宋体"/>
                <w:kern w:val="0"/>
              </w:rPr>
            </w:pPr>
            <w:r>
              <w:rPr>
                <w:rFonts w:hint="eastAsia" w:ascii="宋体" w:hAnsi="宋体" w:cs="宋体"/>
                <w:kern w:val="0"/>
              </w:rPr>
              <w:t>手术部分</w:t>
            </w:r>
          </w:p>
        </w:tc>
        <w:tc>
          <w:tcPr>
            <w:tcW w:w="5670" w:type="dxa"/>
            <w:vAlign w:val="center"/>
          </w:tcPr>
          <w:p>
            <w:pPr>
              <w:spacing w:line="360" w:lineRule="auto"/>
              <w:rPr>
                <w:rFonts w:ascii="宋体" w:hAnsi="宋体" w:cs="宋体"/>
                <w:kern w:val="0"/>
              </w:rPr>
            </w:pPr>
            <w:r>
              <w:rPr>
                <w:rFonts w:hint="eastAsia" w:ascii="宋体" w:hAnsi="宋体" w:cs="宋体"/>
                <w:kern w:val="0"/>
              </w:rPr>
              <w:t>支持手术流程管理：手术申请→手术安排、手术取消→...→手术结束→手术完成→手术记账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3</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手术级别设置</w:t>
            </w:r>
          </w:p>
        </w:tc>
        <w:tc>
          <w:tcPr>
            <w:tcW w:w="5670" w:type="dxa"/>
            <w:vAlign w:val="center"/>
          </w:tcPr>
          <w:p>
            <w:pPr>
              <w:spacing w:line="360" w:lineRule="auto"/>
              <w:rPr>
                <w:rFonts w:ascii="宋体" w:hAnsi="宋体" w:cs="宋体"/>
                <w:kern w:val="0"/>
              </w:rPr>
            </w:pPr>
            <w:r>
              <w:rPr>
                <w:rFonts w:hint="eastAsia" w:ascii="宋体" w:hAnsi="宋体" w:cs="宋体"/>
                <w:kern w:val="0"/>
              </w:rPr>
              <w:t>支持手术级别设置的查看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支持手术级别设置的新增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支持手术级别设置的修改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支持手术级别设置的删除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支持手术级别设置的刷新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支持手术级别设置的关闭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支持手术级别设置的在用控件的设置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4</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手术切口分类设置</w:t>
            </w:r>
          </w:p>
        </w:tc>
        <w:tc>
          <w:tcPr>
            <w:tcW w:w="5670" w:type="dxa"/>
            <w:vAlign w:val="center"/>
          </w:tcPr>
          <w:p>
            <w:pPr>
              <w:spacing w:line="360" w:lineRule="auto"/>
              <w:rPr>
                <w:rFonts w:ascii="宋体" w:hAnsi="宋体" w:cs="宋体"/>
                <w:kern w:val="0"/>
              </w:rPr>
            </w:pPr>
            <w:r>
              <w:rPr>
                <w:rFonts w:hint="eastAsia" w:ascii="宋体" w:hAnsi="宋体" w:cs="宋体"/>
                <w:kern w:val="0"/>
              </w:rPr>
              <w:t>支持手术切口分类设置的查看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支持手术切口分类设置的新增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支持手术切口分类设置的修改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支持手术切口分类设置的删除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支持手术切口分类设置的刷新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支持手术切口分类设置的关闭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支持手术切口分类设置的在用控件的设置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5</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手术部位设置</w:t>
            </w:r>
          </w:p>
        </w:tc>
        <w:tc>
          <w:tcPr>
            <w:tcW w:w="5670" w:type="dxa"/>
            <w:vAlign w:val="center"/>
          </w:tcPr>
          <w:p>
            <w:pPr>
              <w:spacing w:line="360" w:lineRule="auto"/>
              <w:rPr>
                <w:rFonts w:ascii="宋体" w:hAnsi="宋体" w:cs="宋体"/>
                <w:kern w:val="0"/>
              </w:rPr>
            </w:pPr>
            <w:r>
              <w:rPr>
                <w:rFonts w:hint="eastAsia" w:ascii="宋体" w:hAnsi="宋体" w:cs="宋体"/>
                <w:kern w:val="0"/>
              </w:rPr>
              <w:t>支持手术部位设置的查询和定位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支持手术部位设置的查看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支持手术部位设置的新增同级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支持手术部位设置的新增子级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支持手术部位设置的删除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支持手术部位设置的修改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支持手术部位设置的是否在用/是否末级控件的设置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6</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设置手术室房间的使用，安排手术</w:t>
            </w:r>
          </w:p>
        </w:tc>
        <w:tc>
          <w:tcPr>
            <w:tcW w:w="5670" w:type="dxa"/>
            <w:vAlign w:val="center"/>
          </w:tcPr>
          <w:p>
            <w:pPr>
              <w:spacing w:line="360" w:lineRule="auto"/>
              <w:rPr>
                <w:rFonts w:ascii="宋体" w:hAnsi="宋体" w:cs="宋体"/>
                <w:kern w:val="0"/>
              </w:rPr>
            </w:pPr>
            <w:r>
              <w:rPr>
                <w:rFonts w:hint="eastAsia" w:ascii="宋体" w:hAnsi="宋体" w:cs="宋体"/>
                <w:kern w:val="0"/>
              </w:rPr>
              <w:t>支持手术室房间设置的查看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支持手术室房间设置的新增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支持手术室房间设置的删除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支持手术室房间设置的修改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支持手术室房间设置的刷新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支持手术室房间设置的关闭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支持手术室房间设置的在用控件的设置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7</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手术流程设置</w:t>
            </w:r>
          </w:p>
        </w:tc>
        <w:tc>
          <w:tcPr>
            <w:tcW w:w="5670" w:type="dxa"/>
            <w:vAlign w:val="center"/>
          </w:tcPr>
          <w:p>
            <w:pPr>
              <w:spacing w:line="360" w:lineRule="auto"/>
              <w:rPr>
                <w:rFonts w:ascii="宋体" w:hAnsi="宋体" w:cs="宋体"/>
                <w:kern w:val="0"/>
              </w:rPr>
            </w:pPr>
            <w:r>
              <w:rPr>
                <w:rFonts w:hint="eastAsia" w:ascii="宋体" w:hAnsi="宋体" w:cs="宋体"/>
                <w:kern w:val="0"/>
              </w:rPr>
              <w:t>支持手术流程设置的检索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支持手术流程设置的切换选择和查看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支持手术流程设置的新增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支持手术流程设置的删除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支持手术流程设置的修改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支持手术流程设置的刷新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支持手术流程设置的关闭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支持手术流程设置的流程启用跟关闭：通过勾选是否在用控件控制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8</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麻醉穿刺点设置</w:t>
            </w:r>
          </w:p>
        </w:tc>
        <w:tc>
          <w:tcPr>
            <w:tcW w:w="5670" w:type="dxa"/>
            <w:vAlign w:val="center"/>
          </w:tcPr>
          <w:p>
            <w:pPr>
              <w:spacing w:line="360" w:lineRule="auto"/>
              <w:rPr>
                <w:rFonts w:ascii="宋体" w:hAnsi="宋体" w:cs="宋体"/>
                <w:kern w:val="0"/>
              </w:rPr>
            </w:pPr>
            <w:r>
              <w:rPr>
                <w:rFonts w:hint="eastAsia" w:ascii="宋体" w:hAnsi="宋体" w:cs="宋体"/>
                <w:kern w:val="0"/>
              </w:rPr>
              <w:t>支持麻醉穿刺点设置的查看：可维护/可使用两个分页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支持麻醉穿刺点设置的新增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支持麻醉穿刺点设置的删除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支持麻醉穿刺点设置的修改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支持麻醉穿刺点设置的刷新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支持麻醉穿刺点设置的关闭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支持麻醉穿刺点设置的在用开启：通过勾选是否使用复选框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9</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住院医生站-手术申请单</w:t>
            </w:r>
          </w:p>
        </w:tc>
        <w:tc>
          <w:tcPr>
            <w:tcW w:w="5670" w:type="dxa"/>
            <w:vAlign w:val="center"/>
          </w:tcPr>
          <w:p>
            <w:pPr>
              <w:spacing w:line="360" w:lineRule="auto"/>
              <w:rPr>
                <w:rFonts w:ascii="宋体" w:hAnsi="宋体" w:cs="宋体"/>
                <w:kern w:val="0"/>
              </w:rPr>
            </w:pPr>
            <w:r>
              <w:rPr>
                <w:rFonts w:hint="eastAsia" w:ascii="宋体" w:hAnsi="宋体" w:cs="宋体"/>
                <w:kern w:val="0"/>
              </w:rPr>
              <w:t>支持快速检索查询手术病人，查询病人基础信息及手术详情，可根据手术状态，查看该状态下病人的手术列表信息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支持左侧病人列表的选择（多选、全选、反选）和查看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支持手术申请单的新开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支持对手术医生的手术等级、权限等严格的控制：若该医生手术级别权限不满足对应的手术项目，则会有相应的智能提示不能开单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支持手术申请单预开台数的控制：通过参数来控制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支持手术申请单开单时预约时间选择控制：通过参数来控制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支持急诊手术预约申请且显示醒目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支持开手术申请单时查看当日预约的手术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支持开手术申请单时开麻醉单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支持手术项目的选择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支持手术项目的定位选择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支持手术申请单--开单界面病人信息、手术详情及历次手术情况等信息的查看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支持医生对新开的手术申请单的复核/删除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支持复核手术申请单的作废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支持手术情况查看，查看手术时间、手术房间号、序号、主刀医生、麻醉方式等信息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支持手术中病人的系统智能提示：该病人已有手术中的申请单信息，无法另开手术申请单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支持手术未执行前手术名称、手术部位、手术要求、主刀医生等的变更调整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支持已安排的手术不允许变更或删除，需通知手术室变更或取消手术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支持手术状态实时提醒：如新开、安排、结束、取消等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支持医生对病人复核手术申请单的提交：通过参数来开启控制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支持医生对已经提交的手术申请单的撤销提交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10</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手术通知单</w:t>
            </w:r>
          </w:p>
        </w:tc>
        <w:tc>
          <w:tcPr>
            <w:tcW w:w="5670" w:type="dxa"/>
            <w:vAlign w:val="center"/>
          </w:tcPr>
          <w:p>
            <w:pPr>
              <w:spacing w:line="360" w:lineRule="auto"/>
              <w:rPr>
                <w:rFonts w:ascii="宋体" w:hAnsi="宋体" w:cs="宋体"/>
                <w:kern w:val="0"/>
              </w:rPr>
            </w:pPr>
            <w:r>
              <w:rPr>
                <w:rFonts w:hint="eastAsia" w:ascii="宋体" w:hAnsi="宋体" w:cs="宋体"/>
                <w:kern w:val="0"/>
              </w:rPr>
              <w:t>支持手术通知单的检索：通过工作点、预约时间/安排时间、住院号/姓名等检索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支持手术通知单的卡片/列表形式展示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支持手术通知单展示时排序：按照房间，序号/科室，住院号/住院号排序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支持手术通知单的多选、全选、反选和查看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支持手术通知单的打印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11</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住院护士站-手术申请单处理</w:t>
            </w:r>
          </w:p>
        </w:tc>
        <w:tc>
          <w:tcPr>
            <w:tcW w:w="5670" w:type="dxa"/>
            <w:vAlign w:val="center"/>
          </w:tcPr>
          <w:p>
            <w:pPr>
              <w:spacing w:line="360" w:lineRule="auto"/>
              <w:rPr>
                <w:rFonts w:ascii="宋体" w:hAnsi="宋体" w:cs="宋体"/>
                <w:kern w:val="0"/>
              </w:rPr>
            </w:pPr>
            <w:r>
              <w:rPr>
                <w:rFonts w:hint="eastAsia" w:ascii="宋体" w:hAnsi="宋体" w:cs="宋体"/>
                <w:kern w:val="0"/>
              </w:rPr>
              <w:t>支持快速检索查询手术病人，查询病人基础信息及手术详情，可根据手术状态，查看该状态下病人的手术列表信息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支持左侧病人列表的选择（多选、全选、反选）和查看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支持对复核状态手术申请单的提交，提交状态手术申请单的撤销提交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支持手术情况查看，查看手术时间、手术房间号、序号、主刀医生、麻醉方式等信息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支持手术状态实时提醒：如新开、安排、结束、取消等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12</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手术通知单</w:t>
            </w:r>
          </w:p>
        </w:tc>
        <w:tc>
          <w:tcPr>
            <w:tcW w:w="5670" w:type="dxa"/>
            <w:vAlign w:val="center"/>
          </w:tcPr>
          <w:p>
            <w:pPr>
              <w:spacing w:line="360" w:lineRule="auto"/>
              <w:rPr>
                <w:rFonts w:ascii="宋体" w:hAnsi="宋体" w:cs="宋体"/>
                <w:kern w:val="0"/>
              </w:rPr>
            </w:pPr>
            <w:r>
              <w:rPr>
                <w:rFonts w:hint="eastAsia" w:ascii="宋体" w:hAnsi="宋体" w:cs="宋体"/>
                <w:kern w:val="0"/>
              </w:rPr>
              <w:t>支持手术通知单的检索：通过工作点、预约时间/安排时间、住院号/姓名等检索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支持手术通知单的卡片/列表形式展示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支持手术通知单展示时排序：按照房间，序号/科室，住院号/住院号排序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支持手术通知单的多选、全选、反选和查看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支持手术通知单的打印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13</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手术平台主界面</w:t>
            </w:r>
          </w:p>
        </w:tc>
        <w:tc>
          <w:tcPr>
            <w:tcW w:w="5670" w:type="dxa"/>
            <w:vAlign w:val="center"/>
          </w:tcPr>
          <w:p>
            <w:pPr>
              <w:spacing w:line="360" w:lineRule="auto"/>
              <w:rPr>
                <w:rFonts w:ascii="宋体" w:hAnsi="宋体" w:cs="宋体"/>
                <w:kern w:val="0"/>
              </w:rPr>
            </w:pPr>
            <w:r>
              <w:rPr>
                <w:rFonts w:hint="eastAsia" w:ascii="宋体" w:hAnsi="宋体" w:cs="宋体"/>
                <w:kern w:val="0"/>
              </w:rPr>
              <w:t>支持手术平台手术列表按照预约时间/安排时间的检索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支持病人信息的展开和收缩：通过勾选“病人信息”复选框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支持手术平台中分组展示：通过勾选“启用分组”复选框，拖动列名至表格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支持对于本人相关手术的过滤：通过勾选"本人有关"复选框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支持手术申请来源的过滤：通过“申请来源”控件的选择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支持不同状态的手术申请单的过滤：通过状态列选择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支持【列表】风格的手术申请展示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支持手术申请单列表的选择和病人信息的展示：切换手术申请列表对应的病人信息相应变化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支持平台手术台数的统计展示：右下角显示总台数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支持左侧平台功能菜单的选择和查看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14</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手术取消</w:t>
            </w:r>
          </w:p>
        </w:tc>
        <w:tc>
          <w:tcPr>
            <w:tcW w:w="5670" w:type="dxa"/>
            <w:vAlign w:val="center"/>
          </w:tcPr>
          <w:p>
            <w:pPr>
              <w:spacing w:line="360" w:lineRule="auto"/>
              <w:rPr>
                <w:rFonts w:ascii="宋体" w:hAnsi="宋体" w:cs="宋体"/>
                <w:kern w:val="0"/>
              </w:rPr>
            </w:pPr>
            <w:r>
              <w:rPr>
                <w:rFonts w:hint="eastAsia" w:ascii="宋体" w:hAnsi="宋体" w:cs="宋体"/>
                <w:kern w:val="0"/>
              </w:rPr>
              <w:t>支持左侧平台功能菜单【手术取消】的点击选择/列表右键选择【手术取消】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支持【手术取消】界面病人信息及更多信息的查看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支持【手术取消】界面手术列表/详细信息的查看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支持【手术取消】界面取消原因的填写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支持手术未执行前允许取消手术，同步护士站、医生站状态，医生站医嘱处理对应的是作废该手术单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15</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手术安排</w:t>
            </w:r>
          </w:p>
        </w:tc>
        <w:tc>
          <w:tcPr>
            <w:tcW w:w="5670" w:type="dxa"/>
            <w:vAlign w:val="center"/>
          </w:tcPr>
          <w:p>
            <w:pPr>
              <w:spacing w:line="360" w:lineRule="auto"/>
              <w:rPr>
                <w:rFonts w:ascii="宋体" w:hAnsi="宋体" w:cs="宋体"/>
                <w:kern w:val="0"/>
              </w:rPr>
            </w:pPr>
            <w:r>
              <w:rPr>
                <w:rFonts w:hint="eastAsia" w:ascii="宋体" w:hAnsi="宋体" w:cs="宋体"/>
                <w:kern w:val="0"/>
              </w:rPr>
              <w:t>支持左侧平台功能菜单【手术安排】的点击选择/列表右键选择【手术安排】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支持【手术安排】界面病人信息、历次完成手术的查看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支持【手术安排】界面病人信息的收缩和展开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支持【手术安排】界面的手术列表和手术详细信息的查看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支持当日安排手术的查看：点击【查看当日安排】按钮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支持手术预约安排，安排手术时间、手术房间、助手、巡回护士等信息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支持手术安排时麻醉的安排：通过参数控制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16</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手术取消安排</w:t>
            </w:r>
          </w:p>
        </w:tc>
        <w:tc>
          <w:tcPr>
            <w:tcW w:w="5670" w:type="dxa"/>
            <w:vAlign w:val="center"/>
          </w:tcPr>
          <w:p>
            <w:pPr>
              <w:spacing w:line="360" w:lineRule="auto"/>
              <w:rPr>
                <w:rFonts w:ascii="宋体" w:hAnsi="宋体" w:cs="宋体"/>
                <w:kern w:val="0"/>
              </w:rPr>
            </w:pPr>
            <w:r>
              <w:rPr>
                <w:rFonts w:hint="eastAsia" w:ascii="宋体" w:hAnsi="宋体" w:cs="宋体"/>
                <w:kern w:val="0"/>
              </w:rPr>
              <w:t>支持左侧平台功能菜单【手术安排取消】的点击选择/列表右键选择【手术安排取消】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支持【手术取消安排】界面病人信息/手术列表/手术详细信息的查看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支持手术未执行前变更，手术取消安排，同步住院护士站、住院医生站手术状态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17</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手术开始</w:t>
            </w:r>
          </w:p>
        </w:tc>
        <w:tc>
          <w:tcPr>
            <w:tcW w:w="5670" w:type="dxa"/>
            <w:vAlign w:val="center"/>
          </w:tcPr>
          <w:p>
            <w:pPr>
              <w:spacing w:line="360" w:lineRule="auto"/>
              <w:rPr>
                <w:rFonts w:ascii="宋体" w:hAnsi="宋体" w:cs="宋体"/>
                <w:kern w:val="0"/>
              </w:rPr>
            </w:pPr>
            <w:r>
              <w:rPr>
                <w:rFonts w:hint="eastAsia" w:ascii="宋体" w:hAnsi="宋体" w:cs="宋体"/>
                <w:kern w:val="0"/>
              </w:rPr>
              <w:t>支持左侧平台功能菜单【手术开始】的点击选择/列表右键选择【手术开始】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支持【手术开始】界面病人信息、手术列表、手术详细信息的查看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支持手术的手术开始：开始时间的选择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支持手术开始时麻醉一起开始：通过参数控制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支持手术开始操作的取消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18</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手术结束</w:t>
            </w:r>
          </w:p>
        </w:tc>
        <w:tc>
          <w:tcPr>
            <w:tcW w:w="5670" w:type="dxa"/>
            <w:vAlign w:val="center"/>
          </w:tcPr>
          <w:p>
            <w:pPr>
              <w:spacing w:line="360" w:lineRule="auto"/>
              <w:rPr>
                <w:rFonts w:ascii="宋体" w:hAnsi="宋体" w:cs="宋体"/>
                <w:kern w:val="0"/>
              </w:rPr>
            </w:pPr>
            <w:r>
              <w:rPr>
                <w:rFonts w:hint="eastAsia" w:ascii="宋体" w:hAnsi="宋体" w:cs="宋体"/>
                <w:kern w:val="0"/>
              </w:rPr>
              <w:t>支持左侧平台功能菜单【手术结束】的点击选择/列表右键选择【手术结束】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支持【手术结束】界面病人信息、手术详细信息、列表的查看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支持手术结束时间的选择和判断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支持手术结束时麻醉一起结束，填写麻醉ASA分级/效果/穿刺点：通过参数控制开启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支持手术结束过程中手术的变更：点击“手术调整”按钮，可新增/修改手术项目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支持右侧【手术所见模板】列停留和展开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支持右侧【手术所见模板】列树形展示和查看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支持右侧【手术所见模板】列双击写入‘手术所见’控件内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支持手术结束时医嘱费用确认窗口的新增和删除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支持手术结束时费用后台的存入，通过参数控制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19</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手术完成</w:t>
            </w:r>
          </w:p>
        </w:tc>
        <w:tc>
          <w:tcPr>
            <w:tcW w:w="5670" w:type="dxa"/>
            <w:vAlign w:val="center"/>
          </w:tcPr>
          <w:p>
            <w:pPr>
              <w:spacing w:line="360" w:lineRule="auto"/>
              <w:rPr>
                <w:rFonts w:ascii="宋体" w:hAnsi="宋体" w:cs="宋体"/>
                <w:kern w:val="0"/>
              </w:rPr>
            </w:pPr>
            <w:r>
              <w:rPr>
                <w:rFonts w:hint="eastAsia" w:ascii="宋体" w:hAnsi="宋体" w:cs="宋体"/>
                <w:kern w:val="0"/>
              </w:rPr>
              <w:t>支持左侧平台功能菜单【手术完成】的点击选择/列表右键选择【手术完成】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支持【手术完成】界面病人信息、手术详细信息、列表的查看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支持手术完成的操作/取消操作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20</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病人流程图设置</w:t>
            </w:r>
          </w:p>
        </w:tc>
        <w:tc>
          <w:tcPr>
            <w:tcW w:w="5670" w:type="dxa"/>
            <w:vAlign w:val="center"/>
          </w:tcPr>
          <w:p>
            <w:pPr>
              <w:spacing w:line="360" w:lineRule="auto"/>
              <w:rPr>
                <w:rFonts w:ascii="宋体" w:hAnsi="宋体" w:cs="宋体"/>
                <w:kern w:val="0"/>
              </w:rPr>
            </w:pPr>
            <w:r>
              <w:rPr>
                <w:rFonts w:hint="eastAsia" w:ascii="宋体" w:hAnsi="宋体" w:cs="宋体"/>
                <w:kern w:val="0"/>
              </w:rPr>
              <w:t>支持左侧平台功能菜单【病人手术操作流程图】的点击选择/列表右键选择【病人手术操作流程图】：通过参数控制是否可以开启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支持【病人手术操作流程图】界面的查看：按顺序号、操作名称、必做、完成四列展示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支持已完成步骤的颜色标记：该行数据背景会从白色变为绿色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支持已完成步骤的【完成】列标志的改变：由“×”变成“√”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支持操作步骤的顺序控制：需按照必做的顺序依次进行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支持【病人手术操作流程图】操作名称列的点击弹出操作界面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支持操作步骤点击弹出对应界面的操作保存/取消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支持重复操作步骤点击的判断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支持不必做操作步骤的可跳过性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21</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手术记账单</w:t>
            </w:r>
          </w:p>
        </w:tc>
        <w:tc>
          <w:tcPr>
            <w:tcW w:w="5670" w:type="dxa"/>
            <w:vAlign w:val="center"/>
          </w:tcPr>
          <w:p>
            <w:pPr>
              <w:spacing w:line="360" w:lineRule="auto"/>
              <w:rPr>
                <w:rFonts w:ascii="宋体" w:hAnsi="宋体" w:cs="宋体"/>
                <w:kern w:val="0"/>
              </w:rPr>
            </w:pPr>
            <w:r>
              <w:rPr>
                <w:rFonts w:hint="eastAsia" w:ascii="宋体" w:hAnsi="宋体" w:cs="宋体"/>
                <w:kern w:val="0"/>
              </w:rPr>
              <w:t>支持【手术-记账单】病人信息的查看和列收缩/展开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支持【手术-记账单】账单列表处医嘱信息的查看：分为记账单、长期医嘱、临时医嘱、出院带药列查看信息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支持手术记账单的新开/修改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支持手术记账单中新开状态账单列表的删除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支持手术记账单的计费/撤销计费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支持手术记账单中审核/撤销状态账单列表的作废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支持手术记账单【费用列表】的新增/删除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支持手术记账单【费用列表】的退费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支持手术记账单【费用列表】显示退费记录：通过勾选显示退费记录复选框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kern w:val="0"/>
              </w:rPr>
            </w:pPr>
            <w:r>
              <w:rPr>
                <w:rFonts w:hint="eastAsia" w:ascii="宋体" w:hAnsi="宋体" w:cs="宋体"/>
                <w:kern w:val="0"/>
              </w:rPr>
              <w:t>22</w:t>
            </w:r>
          </w:p>
        </w:tc>
        <w:tc>
          <w:tcPr>
            <w:tcW w:w="1701" w:type="dxa"/>
            <w:vAlign w:val="center"/>
          </w:tcPr>
          <w:p>
            <w:pPr>
              <w:spacing w:line="360" w:lineRule="auto"/>
              <w:rPr>
                <w:rFonts w:ascii="宋体" w:hAnsi="宋体" w:cs="宋体"/>
                <w:kern w:val="0"/>
              </w:rPr>
            </w:pPr>
            <w:r>
              <w:rPr>
                <w:rFonts w:hint="eastAsia" w:ascii="宋体" w:hAnsi="宋体" w:cs="宋体"/>
                <w:kern w:val="0"/>
              </w:rPr>
              <w:t>手术通知单</w:t>
            </w:r>
          </w:p>
        </w:tc>
        <w:tc>
          <w:tcPr>
            <w:tcW w:w="5670" w:type="dxa"/>
            <w:vAlign w:val="center"/>
          </w:tcPr>
          <w:p>
            <w:pPr>
              <w:spacing w:line="360" w:lineRule="auto"/>
              <w:rPr>
                <w:rFonts w:ascii="宋体" w:hAnsi="宋体" w:cs="宋体"/>
                <w:kern w:val="0"/>
              </w:rPr>
            </w:pPr>
            <w:r>
              <w:rPr>
                <w:rFonts w:hint="eastAsia" w:ascii="宋体" w:hAnsi="宋体" w:cs="宋体"/>
                <w:kern w:val="0"/>
              </w:rPr>
              <w:t>支持手术通知单的查询及打印，同“住院医生站”/“住院护士站”的通知单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kern w:val="0"/>
              </w:rPr>
            </w:pPr>
            <w:r>
              <w:rPr>
                <w:rFonts w:hint="eastAsia" w:ascii="宋体" w:hAnsi="宋体" w:cs="宋体"/>
                <w:kern w:val="0"/>
              </w:rPr>
              <w:t>23</w:t>
            </w:r>
          </w:p>
        </w:tc>
        <w:tc>
          <w:tcPr>
            <w:tcW w:w="1701" w:type="dxa"/>
            <w:vAlign w:val="center"/>
          </w:tcPr>
          <w:p>
            <w:pPr>
              <w:spacing w:line="360" w:lineRule="auto"/>
              <w:rPr>
                <w:rFonts w:ascii="宋体" w:hAnsi="宋体" w:cs="宋体"/>
                <w:kern w:val="0"/>
              </w:rPr>
            </w:pPr>
            <w:r>
              <w:rPr>
                <w:rFonts w:hint="eastAsia" w:ascii="宋体" w:hAnsi="宋体" w:cs="宋体"/>
                <w:kern w:val="0"/>
              </w:rPr>
              <w:t>手术申请单处理</w:t>
            </w:r>
          </w:p>
        </w:tc>
        <w:tc>
          <w:tcPr>
            <w:tcW w:w="5670" w:type="dxa"/>
            <w:vAlign w:val="center"/>
          </w:tcPr>
          <w:p>
            <w:pPr>
              <w:spacing w:line="360" w:lineRule="auto"/>
              <w:rPr>
                <w:rFonts w:ascii="宋体" w:hAnsi="宋体" w:cs="宋体"/>
                <w:kern w:val="0"/>
              </w:rPr>
            </w:pPr>
            <w:r>
              <w:rPr>
                <w:rFonts w:hint="eastAsia" w:ascii="宋体" w:hAnsi="宋体" w:cs="宋体"/>
                <w:kern w:val="0"/>
              </w:rPr>
              <w:t>支持对手术病人的开手术申请单，同“住院医生站”的手术申请单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kern w:val="0"/>
              </w:rPr>
            </w:pPr>
            <w:r>
              <w:rPr>
                <w:rFonts w:hint="eastAsia" w:ascii="宋体" w:hAnsi="宋体" w:cs="宋体"/>
                <w:kern w:val="0"/>
              </w:rPr>
              <w:t>24</w:t>
            </w:r>
          </w:p>
        </w:tc>
        <w:tc>
          <w:tcPr>
            <w:tcW w:w="1701" w:type="dxa"/>
            <w:vAlign w:val="center"/>
          </w:tcPr>
          <w:p>
            <w:pPr>
              <w:spacing w:line="360" w:lineRule="auto"/>
              <w:rPr>
                <w:rFonts w:ascii="宋体" w:hAnsi="宋体" w:cs="宋体"/>
                <w:kern w:val="0"/>
              </w:rPr>
            </w:pPr>
            <w:r>
              <w:rPr>
                <w:rFonts w:hint="eastAsia" w:ascii="宋体" w:hAnsi="宋体" w:cs="宋体"/>
                <w:kern w:val="0"/>
              </w:rPr>
              <w:t>医嘱处理</w:t>
            </w:r>
          </w:p>
        </w:tc>
        <w:tc>
          <w:tcPr>
            <w:tcW w:w="5670" w:type="dxa"/>
            <w:vAlign w:val="center"/>
          </w:tcPr>
          <w:p>
            <w:pPr>
              <w:spacing w:line="360" w:lineRule="auto"/>
              <w:rPr>
                <w:rFonts w:ascii="宋体" w:hAnsi="宋体" w:cs="宋体"/>
                <w:kern w:val="0"/>
              </w:rPr>
            </w:pPr>
            <w:r>
              <w:rPr>
                <w:rFonts w:hint="eastAsia" w:ascii="宋体" w:hAnsi="宋体" w:cs="宋体"/>
                <w:kern w:val="0"/>
              </w:rPr>
              <w:t>支持对手术病人开药品、非药品医嘱，同“住院医生站”的医嘱处理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kern w:val="0"/>
              </w:rPr>
            </w:pPr>
            <w:r>
              <w:rPr>
                <w:rFonts w:hint="eastAsia" w:ascii="宋体" w:hAnsi="宋体" w:cs="宋体"/>
                <w:kern w:val="0"/>
              </w:rPr>
              <w:t>25</w:t>
            </w:r>
          </w:p>
        </w:tc>
        <w:tc>
          <w:tcPr>
            <w:tcW w:w="1701" w:type="dxa"/>
            <w:vAlign w:val="center"/>
          </w:tcPr>
          <w:p>
            <w:pPr>
              <w:spacing w:line="360" w:lineRule="auto"/>
              <w:rPr>
                <w:rFonts w:ascii="宋体" w:hAnsi="宋体" w:cs="宋体"/>
                <w:kern w:val="0"/>
              </w:rPr>
            </w:pPr>
            <w:r>
              <w:rPr>
                <w:rFonts w:hint="eastAsia" w:ascii="宋体" w:hAnsi="宋体" w:cs="宋体"/>
                <w:kern w:val="0"/>
              </w:rPr>
              <w:t>报告管理</w:t>
            </w:r>
          </w:p>
        </w:tc>
        <w:tc>
          <w:tcPr>
            <w:tcW w:w="5670" w:type="dxa"/>
            <w:vAlign w:val="center"/>
          </w:tcPr>
          <w:p>
            <w:pPr>
              <w:spacing w:line="360" w:lineRule="auto"/>
              <w:rPr>
                <w:rFonts w:ascii="宋体" w:hAnsi="宋体" w:cs="宋体"/>
                <w:kern w:val="0"/>
              </w:rPr>
            </w:pPr>
            <w:r>
              <w:rPr>
                <w:rFonts w:hint="eastAsia" w:ascii="宋体" w:hAnsi="宋体" w:cs="宋体"/>
                <w:kern w:val="0"/>
              </w:rPr>
              <w:t>支持术中病人检查报告的查看及打印分析，同“住院医生站”/"住院护士站"的报告管理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26</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麻醉月报表</w:t>
            </w:r>
          </w:p>
        </w:tc>
        <w:tc>
          <w:tcPr>
            <w:tcW w:w="5670" w:type="dxa"/>
            <w:vAlign w:val="center"/>
          </w:tcPr>
          <w:p>
            <w:pPr>
              <w:spacing w:line="360" w:lineRule="auto"/>
              <w:rPr>
                <w:rFonts w:ascii="宋体" w:hAnsi="宋体" w:cs="宋体"/>
                <w:kern w:val="0"/>
              </w:rPr>
            </w:pPr>
            <w:r>
              <w:rPr>
                <w:rFonts w:hint="eastAsia" w:ascii="宋体" w:hAnsi="宋体" w:cs="宋体"/>
                <w:kern w:val="0"/>
              </w:rPr>
              <w:t>支持【麻醉月报表】界面信息的查看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支持按月份统计麻醉费/药费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支持麻醉报表的打印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27</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手术统计</w:t>
            </w:r>
          </w:p>
        </w:tc>
        <w:tc>
          <w:tcPr>
            <w:tcW w:w="5670" w:type="dxa"/>
            <w:vAlign w:val="center"/>
          </w:tcPr>
          <w:p>
            <w:pPr>
              <w:spacing w:line="360" w:lineRule="auto"/>
              <w:rPr>
                <w:rFonts w:ascii="宋体" w:hAnsi="宋体" w:cs="宋体"/>
                <w:kern w:val="0"/>
              </w:rPr>
            </w:pPr>
            <w:r>
              <w:rPr>
                <w:rFonts w:hint="eastAsia" w:ascii="宋体" w:hAnsi="宋体" w:cs="宋体"/>
                <w:kern w:val="0"/>
              </w:rPr>
              <w:t>支持【手术室统计】界面信息的查看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支持按月份、工作点统计手术费用及各类手术台数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支持手术报表的打印</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综合管理与统计分析</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医疗统计</w:t>
      </w:r>
    </w:p>
    <w:tbl>
      <w:tblPr>
        <w:tblStyle w:val="4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701"/>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Align w:val="center"/>
          </w:tcPr>
          <w:p>
            <w:pPr>
              <w:widowControl/>
              <w:spacing w:line="360" w:lineRule="auto"/>
              <w:jc w:val="center"/>
              <w:rPr>
                <w:rFonts w:ascii="宋体" w:hAnsi="宋体" w:cs="宋体"/>
                <w:b/>
                <w:kern w:val="0"/>
              </w:rPr>
            </w:pPr>
            <w:r>
              <w:rPr>
                <w:rFonts w:hint="eastAsia" w:ascii="宋体" w:hAnsi="宋体" w:cs="宋体"/>
                <w:b/>
                <w:kern w:val="0"/>
              </w:rPr>
              <w:t>序号</w:t>
            </w:r>
          </w:p>
        </w:tc>
        <w:tc>
          <w:tcPr>
            <w:tcW w:w="1701" w:type="dxa"/>
            <w:vAlign w:val="center"/>
          </w:tcPr>
          <w:p>
            <w:pPr>
              <w:widowControl/>
              <w:spacing w:line="360" w:lineRule="auto"/>
              <w:jc w:val="center"/>
              <w:rPr>
                <w:rFonts w:ascii="宋体" w:hAnsi="宋体" w:cs="宋体"/>
                <w:b/>
                <w:kern w:val="0"/>
              </w:rPr>
            </w:pPr>
            <w:r>
              <w:rPr>
                <w:rFonts w:hint="eastAsia" w:ascii="宋体" w:hAnsi="宋体" w:cs="宋体"/>
                <w:b/>
                <w:kern w:val="0"/>
              </w:rPr>
              <w:t>功能要求</w:t>
            </w:r>
          </w:p>
        </w:tc>
        <w:tc>
          <w:tcPr>
            <w:tcW w:w="5862" w:type="dxa"/>
            <w:vAlign w:val="center"/>
          </w:tcPr>
          <w:p>
            <w:pPr>
              <w:widowControl/>
              <w:spacing w:line="360" w:lineRule="auto"/>
              <w:jc w:val="center"/>
              <w:rPr>
                <w:rFonts w:ascii="宋体" w:hAnsi="宋体" w:cs="宋体"/>
                <w:b/>
                <w:kern w:val="0"/>
              </w:rPr>
            </w:pPr>
            <w:r>
              <w:rPr>
                <w:rFonts w:hint="eastAsia" w:ascii="宋体" w:hAnsi="宋体" w:cs="宋体"/>
                <w:b/>
                <w:kern w:val="0"/>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restart"/>
            <w:vAlign w:val="center"/>
          </w:tcPr>
          <w:p>
            <w:pPr>
              <w:numPr>
                <w:ilvl w:val="0"/>
                <w:numId w:val="13"/>
              </w:numPr>
              <w:spacing w:line="360" w:lineRule="auto"/>
              <w:ind w:firstLine="0"/>
              <w:jc w:val="center"/>
              <w:rPr>
                <w:rFonts w:ascii="宋体" w:hAnsi="宋体" w:cs="宋体"/>
                <w:kern w:val="0"/>
              </w:rPr>
            </w:pP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基本功能</w:t>
            </w:r>
          </w:p>
        </w:tc>
        <w:tc>
          <w:tcPr>
            <w:tcW w:w="5862" w:type="dxa"/>
            <w:vAlign w:val="center"/>
          </w:tcPr>
          <w:p>
            <w:pPr>
              <w:spacing w:line="360" w:lineRule="auto"/>
              <w:rPr>
                <w:rFonts w:ascii="宋体" w:hAnsi="宋体" w:cs="宋体"/>
                <w:kern w:val="0"/>
              </w:rPr>
            </w:pPr>
            <w:r>
              <w:rPr>
                <w:rFonts w:hint="eastAsia" w:ascii="宋体" w:hAnsi="宋体" w:cs="宋体"/>
                <w:kern w:val="0"/>
              </w:rPr>
              <w:t>界面友好美观，具有Windows风格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采用WEB网页浏览技术，允许数据的远程访问查询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支持以图像、图形、图表数据形式表达信息，便于全面分析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涵盖各部门业务，统计分析门诊、住院、库房的收入与支持情况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restart"/>
            <w:vAlign w:val="center"/>
          </w:tcPr>
          <w:p>
            <w:pPr>
              <w:numPr>
                <w:ilvl w:val="0"/>
                <w:numId w:val="13"/>
              </w:numPr>
              <w:spacing w:line="360" w:lineRule="auto"/>
              <w:ind w:firstLine="0"/>
              <w:jc w:val="center"/>
              <w:rPr>
                <w:rFonts w:ascii="宋体" w:hAnsi="宋体" w:cs="宋体"/>
                <w:kern w:val="0"/>
              </w:rPr>
            </w:pP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医疗分析</w:t>
            </w:r>
          </w:p>
        </w:tc>
        <w:tc>
          <w:tcPr>
            <w:tcW w:w="5862" w:type="dxa"/>
            <w:vAlign w:val="center"/>
          </w:tcPr>
          <w:p>
            <w:pPr>
              <w:spacing w:line="360" w:lineRule="auto"/>
              <w:rPr>
                <w:rFonts w:ascii="宋体" w:hAnsi="宋体" w:cs="宋体"/>
                <w:kern w:val="0"/>
              </w:rPr>
            </w:pPr>
            <w:r>
              <w:rPr>
                <w:rFonts w:hint="eastAsia" w:ascii="宋体" w:hAnsi="宋体" w:cs="宋体"/>
                <w:kern w:val="0"/>
              </w:rPr>
              <w:t>查看医院历史各阶段门诊挂号情况，门诊医疗、药品收入情况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查看医院历史各阶段住院医疗、药品收入情况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查询统计门诊医生工作量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病人信息综合查询，包括病人基本信息和费用信息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病区综合统计，查询出入院人次，床位使用情况，住院床日分析等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restart"/>
            <w:vAlign w:val="center"/>
          </w:tcPr>
          <w:p>
            <w:pPr>
              <w:numPr>
                <w:ilvl w:val="0"/>
                <w:numId w:val="13"/>
              </w:numPr>
              <w:spacing w:line="360" w:lineRule="auto"/>
              <w:ind w:firstLine="0"/>
              <w:jc w:val="center"/>
              <w:rPr>
                <w:rFonts w:ascii="宋体" w:hAnsi="宋体" w:cs="宋体"/>
                <w:kern w:val="0"/>
              </w:rPr>
            </w:pP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药品分析</w:t>
            </w:r>
          </w:p>
        </w:tc>
        <w:tc>
          <w:tcPr>
            <w:tcW w:w="5862" w:type="dxa"/>
            <w:vAlign w:val="center"/>
          </w:tcPr>
          <w:p>
            <w:pPr>
              <w:spacing w:line="360" w:lineRule="auto"/>
              <w:rPr>
                <w:rFonts w:ascii="宋体" w:hAnsi="宋体" w:cs="宋体"/>
                <w:kern w:val="0"/>
              </w:rPr>
            </w:pPr>
            <w:r>
              <w:rPr>
                <w:rFonts w:hint="eastAsia" w:ascii="宋体" w:hAnsi="宋体" w:cs="宋体"/>
                <w:kern w:val="0"/>
              </w:rPr>
              <w:t>医生用药分析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药品采购分析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药品超限监控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药品失效预测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药品滞销分析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药品出库分析</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院长查询</w:t>
      </w:r>
    </w:p>
    <w:tbl>
      <w:tblPr>
        <w:tblStyle w:val="4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701"/>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Align w:val="center"/>
          </w:tcPr>
          <w:p>
            <w:pPr>
              <w:widowControl/>
              <w:spacing w:line="360" w:lineRule="auto"/>
              <w:jc w:val="center"/>
              <w:rPr>
                <w:rFonts w:ascii="宋体" w:hAnsi="宋体" w:cs="宋体"/>
                <w:b/>
                <w:kern w:val="0"/>
              </w:rPr>
            </w:pPr>
            <w:r>
              <w:rPr>
                <w:rFonts w:hint="eastAsia" w:ascii="宋体" w:hAnsi="宋体" w:cs="宋体"/>
                <w:b/>
                <w:kern w:val="0"/>
              </w:rPr>
              <w:t>序号</w:t>
            </w:r>
          </w:p>
        </w:tc>
        <w:tc>
          <w:tcPr>
            <w:tcW w:w="1701" w:type="dxa"/>
            <w:vAlign w:val="center"/>
          </w:tcPr>
          <w:p>
            <w:pPr>
              <w:widowControl/>
              <w:spacing w:line="360" w:lineRule="auto"/>
              <w:jc w:val="center"/>
              <w:rPr>
                <w:rFonts w:ascii="宋体" w:hAnsi="宋体" w:cs="宋体"/>
                <w:b/>
                <w:kern w:val="0"/>
              </w:rPr>
            </w:pPr>
            <w:r>
              <w:rPr>
                <w:rFonts w:hint="eastAsia" w:ascii="宋体" w:hAnsi="宋体" w:cs="宋体"/>
                <w:b/>
                <w:kern w:val="0"/>
              </w:rPr>
              <w:t>功能要求</w:t>
            </w:r>
          </w:p>
        </w:tc>
        <w:tc>
          <w:tcPr>
            <w:tcW w:w="5862" w:type="dxa"/>
            <w:vAlign w:val="center"/>
          </w:tcPr>
          <w:p>
            <w:pPr>
              <w:widowControl/>
              <w:spacing w:line="360" w:lineRule="auto"/>
              <w:jc w:val="center"/>
              <w:rPr>
                <w:rFonts w:ascii="宋体" w:hAnsi="宋体" w:cs="宋体"/>
                <w:b/>
                <w:kern w:val="0"/>
              </w:rPr>
            </w:pPr>
            <w:r>
              <w:rPr>
                <w:rFonts w:hint="eastAsia" w:ascii="宋体" w:hAnsi="宋体" w:cs="宋体"/>
                <w:b/>
                <w:kern w:val="0"/>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restart"/>
            <w:vAlign w:val="center"/>
          </w:tcPr>
          <w:p>
            <w:pPr>
              <w:spacing w:line="360" w:lineRule="auto"/>
              <w:jc w:val="center"/>
              <w:rPr>
                <w:rFonts w:ascii="宋体" w:hAnsi="宋体" w:cs="宋体"/>
                <w:kern w:val="0"/>
              </w:rPr>
            </w:pPr>
            <w:r>
              <w:rPr>
                <w:rFonts w:hint="eastAsia" w:ascii="宋体" w:hAnsi="宋体" w:cs="宋体"/>
                <w:kern w:val="0"/>
              </w:rPr>
              <w:t>1</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基本功能</w:t>
            </w:r>
          </w:p>
        </w:tc>
        <w:tc>
          <w:tcPr>
            <w:tcW w:w="5862" w:type="dxa"/>
            <w:vAlign w:val="center"/>
          </w:tcPr>
          <w:p>
            <w:pPr>
              <w:spacing w:line="360" w:lineRule="auto"/>
              <w:rPr>
                <w:rFonts w:ascii="宋体" w:hAnsi="宋体" w:cs="宋体"/>
                <w:kern w:val="0"/>
              </w:rPr>
            </w:pPr>
            <w:r>
              <w:rPr>
                <w:rFonts w:hint="eastAsia" w:ascii="宋体" w:hAnsi="宋体" w:cs="宋体"/>
                <w:kern w:val="0"/>
              </w:rPr>
              <w:t>界面友好美观，具有Windows风格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采用WEB网页浏览技术，允许数据的远程访问查询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支持以图像、图形、图表数据形式表达信息，便于全面分析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涵盖各部门业务，统计分析门诊、住院、库房的收入与支持情况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restart"/>
            <w:vAlign w:val="center"/>
          </w:tcPr>
          <w:p>
            <w:pPr>
              <w:spacing w:line="360" w:lineRule="auto"/>
              <w:jc w:val="center"/>
              <w:rPr>
                <w:rFonts w:ascii="宋体" w:hAnsi="宋体" w:cs="宋体"/>
                <w:kern w:val="0"/>
              </w:rPr>
            </w:pPr>
            <w:r>
              <w:rPr>
                <w:rFonts w:hint="eastAsia" w:ascii="宋体" w:hAnsi="宋体" w:cs="宋体"/>
                <w:kern w:val="0"/>
              </w:rPr>
              <w:t>2</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院长日报</w:t>
            </w:r>
          </w:p>
        </w:tc>
        <w:tc>
          <w:tcPr>
            <w:tcW w:w="5862" w:type="dxa"/>
            <w:vAlign w:val="center"/>
          </w:tcPr>
          <w:p>
            <w:pPr>
              <w:spacing w:line="360" w:lineRule="auto"/>
              <w:rPr>
                <w:rFonts w:ascii="宋体" w:hAnsi="宋体" w:cs="宋体"/>
                <w:kern w:val="0"/>
              </w:rPr>
            </w:pPr>
            <w:r>
              <w:rPr>
                <w:rFonts w:hint="eastAsia" w:ascii="宋体" w:hAnsi="宋体" w:cs="宋体"/>
                <w:kern w:val="0"/>
              </w:rPr>
              <w:t>查看医院当日门诊信息，如普通门诊数、急诊人数、处方数、平均处方额等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查看医院当日住院信息，如入院人数、床位使用率、当日收入等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查询医保控制目标，医保、自费等门诊总数的对比情况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查询各药房、各药库当前库存情况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动态显示当日挂号情况，按小时、日期、科别、医生、类型统计分析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查询医生处方超标分析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restart"/>
            <w:vAlign w:val="center"/>
          </w:tcPr>
          <w:p>
            <w:pPr>
              <w:spacing w:line="360" w:lineRule="auto"/>
              <w:jc w:val="center"/>
              <w:rPr>
                <w:rFonts w:ascii="宋体" w:hAnsi="宋体" w:cs="宋体"/>
                <w:kern w:val="0"/>
              </w:rPr>
            </w:pPr>
            <w:r>
              <w:rPr>
                <w:rFonts w:hint="eastAsia" w:ascii="宋体" w:hAnsi="宋体" w:cs="宋体"/>
                <w:kern w:val="0"/>
              </w:rPr>
              <w:t>3</w:t>
            </w: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财务分析</w:t>
            </w:r>
          </w:p>
        </w:tc>
        <w:tc>
          <w:tcPr>
            <w:tcW w:w="5862" w:type="dxa"/>
            <w:vAlign w:val="center"/>
          </w:tcPr>
          <w:p>
            <w:pPr>
              <w:spacing w:line="360" w:lineRule="auto"/>
              <w:rPr>
                <w:rFonts w:ascii="宋体" w:hAnsi="宋体" w:cs="宋体"/>
                <w:kern w:val="0"/>
              </w:rPr>
            </w:pPr>
            <w:r>
              <w:rPr>
                <w:rFonts w:hint="eastAsia" w:ascii="宋体" w:hAnsi="宋体" w:cs="宋体"/>
                <w:kern w:val="0"/>
              </w:rPr>
              <w:t>门诊按月份、季度变化分析收入情况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住院按月份、季度变化分析收入情况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病区结算金额汇总统计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病区收入分析，按人员费别汇总比较各病区在院或者出院的收入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restart"/>
            <w:vAlign w:val="center"/>
          </w:tcPr>
          <w:p>
            <w:pPr>
              <w:numPr>
                <w:ilvl w:val="0"/>
                <w:numId w:val="13"/>
              </w:numPr>
              <w:spacing w:line="360" w:lineRule="auto"/>
              <w:ind w:firstLine="0"/>
              <w:jc w:val="center"/>
              <w:rPr>
                <w:rFonts w:ascii="宋体" w:hAnsi="宋体" w:cs="宋体"/>
                <w:kern w:val="0"/>
              </w:rPr>
            </w:pP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人事行政</w:t>
            </w:r>
          </w:p>
        </w:tc>
        <w:tc>
          <w:tcPr>
            <w:tcW w:w="5862" w:type="dxa"/>
            <w:vAlign w:val="center"/>
          </w:tcPr>
          <w:p>
            <w:pPr>
              <w:spacing w:line="360" w:lineRule="auto"/>
              <w:rPr>
                <w:rFonts w:ascii="宋体" w:hAnsi="宋体" w:cs="宋体"/>
                <w:kern w:val="0"/>
              </w:rPr>
            </w:pPr>
            <w:r>
              <w:rPr>
                <w:rFonts w:hint="eastAsia" w:ascii="宋体" w:hAnsi="宋体" w:cs="宋体"/>
                <w:kern w:val="0"/>
              </w:rPr>
              <w:t>查看门诊、住院的医生或护士的排班情况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1" w:type="dxa"/>
            <w:vMerge w:val="continue"/>
            <w:vAlign w:val="center"/>
          </w:tcPr>
          <w:p>
            <w:pPr>
              <w:numPr>
                <w:ilvl w:val="0"/>
                <w:numId w:val="13"/>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5862" w:type="dxa"/>
            <w:vAlign w:val="center"/>
          </w:tcPr>
          <w:p>
            <w:pPr>
              <w:spacing w:line="360" w:lineRule="auto"/>
              <w:rPr>
                <w:rFonts w:ascii="宋体" w:hAnsi="宋体" w:cs="宋体"/>
                <w:kern w:val="0"/>
              </w:rPr>
            </w:pPr>
            <w:r>
              <w:rPr>
                <w:rFonts w:hint="eastAsia" w:ascii="宋体" w:hAnsi="宋体" w:cs="宋体"/>
                <w:kern w:val="0"/>
              </w:rPr>
              <w:t>查询全院各类人员结构、临床科室医师及护理人员、医技科室专业人员等有关数据资料</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门诊应急管理</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门诊应急管理系统</w:t>
      </w:r>
    </w:p>
    <w:tbl>
      <w:tblPr>
        <w:tblStyle w:val="47"/>
        <w:tblW w:w="468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060"/>
        <w:gridCol w:w="5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widowControl/>
              <w:spacing w:line="360" w:lineRule="auto"/>
              <w:jc w:val="center"/>
              <w:rPr>
                <w:rFonts w:ascii="宋体" w:hAnsi="宋体" w:cs="宋体"/>
                <w:b/>
                <w:kern w:val="0"/>
              </w:rPr>
            </w:pPr>
            <w:r>
              <w:rPr>
                <w:rFonts w:hint="eastAsia" w:ascii="宋体" w:hAnsi="宋体" w:cs="宋体"/>
                <w:b/>
                <w:kern w:val="0"/>
              </w:rPr>
              <w:t>序号</w:t>
            </w:r>
          </w:p>
        </w:tc>
        <w:tc>
          <w:tcPr>
            <w:tcW w:w="1288" w:type="pct"/>
            <w:vAlign w:val="center"/>
          </w:tcPr>
          <w:p>
            <w:pPr>
              <w:widowControl/>
              <w:spacing w:line="360" w:lineRule="auto"/>
              <w:jc w:val="center"/>
              <w:rPr>
                <w:rFonts w:ascii="宋体" w:hAnsi="宋体" w:cs="宋体"/>
                <w:b/>
                <w:kern w:val="0"/>
              </w:rPr>
            </w:pPr>
            <w:r>
              <w:rPr>
                <w:rFonts w:hint="eastAsia" w:ascii="宋体" w:hAnsi="宋体" w:cs="宋体"/>
                <w:b/>
                <w:kern w:val="0"/>
              </w:rPr>
              <w:t>功能要求</w:t>
            </w:r>
          </w:p>
        </w:tc>
        <w:tc>
          <w:tcPr>
            <w:tcW w:w="3252" w:type="pct"/>
            <w:vAlign w:val="center"/>
          </w:tcPr>
          <w:p>
            <w:pPr>
              <w:widowControl/>
              <w:spacing w:line="360" w:lineRule="auto"/>
              <w:jc w:val="center"/>
              <w:rPr>
                <w:rFonts w:ascii="宋体" w:hAnsi="宋体" w:cs="宋体"/>
                <w:b/>
                <w:kern w:val="0"/>
              </w:rPr>
            </w:pPr>
            <w:r>
              <w:rPr>
                <w:rFonts w:hint="eastAsia" w:ascii="宋体" w:hAnsi="宋体" w:cs="宋体"/>
                <w:b/>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58" w:type="pct"/>
            <w:vAlign w:val="center"/>
          </w:tcPr>
          <w:p>
            <w:pPr>
              <w:snapToGrid w:val="0"/>
              <w:rPr>
                <w:rFonts w:ascii="宋体" w:hAnsi="宋体" w:cs="宋体"/>
                <w:kern w:val="0"/>
              </w:rPr>
            </w:pPr>
            <w:r>
              <w:rPr>
                <w:rFonts w:hint="eastAsia" w:ascii="宋体" w:hAnsi="宋体" w:cs="宋体"/>
                <w:kern w:val="0"/>
              </w:rPr>
              <w:t>1</w:t>
            </w:r>
          </w:p>
        </w:tc>
        <w:tc>
          <w:tcPr>
            <w:tcW w:w="1288" w:type="pct"/>
            <w:vMerge w:val="restart"/>
            <w:vAlign w:val="center"/>
          </w:tcPr>
          <w:p>
            <w:pPr>
              <w:snapToGrid w:val="0"/>
              <w:rPr>
                <w:rFonts w:ascii="宋体" w:hAnsi="宋体" w:cs="宋体"/>
                <w:kern w:val="0"/>
              </w:rPr>
            </w:pPr>
            <w:r>
              <w:rPr>
                <w:rFonts w:hint="eastAsia" w:ascii="宋体" w:hAnsi="宋体" w:cs="宋体"/>
                <w:kern w:val="0"/>
              </w:rPr>
              <w:t>基本功能</w:t>
            </w:r>
          </w:p>
        </w:tc>
        <w:tc>
          <w:tcPr>
            <w:tcW w:w="3252" w:type="pct"/>
          </w:tcPr>
          <w:p>
            <w:pPr>
              <w:snapToGrid w:val="0"/>
              <w:rPr>
                <w:rFonts w:ascii="宋体" w:hAnsi="宋体" w:cs="宋体"/>
                <w:kern w:val="0"/>
              </w:rPr>
            </w:pPr>
            <w:r>
              <w:rPr>
                <w:rFonts w:hint="eastAsia" w:ascii="宋体" w:hAnsi="宋体" w:cs="宋体"/>
                <w:kern w:val="0"/>
              </w:rPr>
              <w:t>数据同步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58" w:type="pct"/>
            <w:vAlign w:val="center"/>
          </w:tcPr>
          <w:p>
            <w:pPr>
              <w:snapToGrid w:val="0"/>
              <w:rPr>
                <w:rFonts w:ascii="宋体" w:hAnsi="宋体" w:cs="宋体"/>
                <w:kern w:val="0"/>
              </w:rPr>
            </w:pPr>
            <w:r>
              <w:rPr>
                <w:rFonts w:hint="eastAsia" w:ascii="宋体" w:hAnsi="宋体" w:cs="宋体"/>
                <w:kern w:val="0"/>
              </w:rPr>
              <w:t>2</w:t>
            </w:r>
          </w:p>
        </w:tc>
        <w:tc>
          <w:tcPr>
            <w:tcW w:w="1288" w:type="pct"/>
            <w:vMerge w:val="continue"/>
            <w:vAlign w:val="center"/>
          </w:tcPr>
          <w:p>
            <w:pPr>
              <w:snapToGrid w:val="0"/>
              <w:rPr>
                <w:rFonts w:ascii="宋体" w:hAnsi="宋体" w:cs="宋体"/>
                <w:kern w:val="0"/>
              </w:rPr>
            </w:pPr>
          </w:p>
        </w:tc>
        <w:tc>
          <w:tcPr>
            <w:tcW w:w="3252" w:type="pct"/>
          </w:tcPr>
          <w:p>
            <w:pPr>
              <w:snapToGrid w:val="0"/>
              <w:rPr>
                <w:rFonts w:ascii="宋体" w:hAnsi="宋体" w:cs="宋体"/>
                <w:kern w:val="0"/>
              </w:rPr>
            </w:pPr>
            <w:r>
              <w:rPr>
                <w:rFonts w:hint="eastAsia" w:ascii="宋体" w:hAnsi="宋体" w:cs="宋体"/>
                <w:kern w:val="0"/>
              </w:rPr>
              <w:t>应急门诊挂号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58" w:type="pct"/>
            <w:vAlign w:val="center"/>
          </w:tcPr>
          <w:p>
            <w:pPr>
              <w:snapToGrid w:val="0"/>
              <w:rPr>
                <w:rFonts w:ascii="宋体" w:hAnsi="宋体" w:cs="宋体"/>
                <w:kern w:val="0"/>
              </w:rPr>
            </w:pPr>
            <w:r>
              <w:rPr>
                <w:rFonts w:hint="eastAsia" w:ascii="宋体" w:hAnsi="宋体" w:cs="宋体"/>
                <w:kern w:val="0"/>
              </w:rPr>
              <w:t>3</w:t>
            </w:r>
          </w:p>
        </w:tc>
        <w:tc>
          <w:tcPr>
            <w:tcW w:w="1288" w:type="pct"/>
            <w:vMerge w:val="continue"/>
            <w:vAlign w:val="center"/>
          </w:tcPr>
          <w:p>
            <w:pPr>
              <w:snapToGrid w:val="0"/>
              <w:rPr>
                <w:rFonts w:ascii="宋体" w:hAnsi="宋体" w:cs="宋体"/>
                <w:kern w:val="0"/>
              </w:rPr>
            </w:pPr>
          </w:p>
        </w:tc>
        <w:tc>
          <w:tcPr>
            <w:tcW w:w="3252" w:type="pct"/>
          </w:tcPr>
          <w:p>
            <w:pPr>
              <w:snapToGrid w:val="0"/>
              <w:rPr>
                <w:rFonts w:ascii="宋体" w:hAnsi="宋体" w:cs="宋体"/>
                <w:kern w:val="0"/>
              </w:rPr>
            </w:pPr>
            <w:r>
              <w:rPr>
                <w:rFonts w:hint="eastAsia" w:ascii="宋体" w:hAnsi="宋体" w:cs="宋体"/>
                <w:kern w:val="0"/>
              </w:rPr>
              <w:t>应急门诊划价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58" w:type="pct"/>
            <w:vAlign w:val="center"/>
          </w:tcPr>
          <w:p>
            <w:pPr>
              <w:snapToGrid w:val="0"/>
              <w:rPr>
                <w:rFonts w:ascii="宋体" w:hAnsi="宋体" w:cs="宋体"/>
                <w:kern w:val="0"/>
              </w:rPr>
            </w:pPr>
            <w:r>
              <w:rPr>
                <w:rFonts w:hint="eastAsia" w:ascii="宋体" w:hAnsi="宋体" w:cs="宋体"/>
                <w:kern w:val="0"/>
              </w:rPr>
              <w:t>4</w:t>
            </w:r>
          </w:p>
        </w:tc>
        <w:tc>
          <w:tcPr>
            <w:tcW w:w="1288" w:type="pct"/>
            <w:vMerge w:val="continue"/>
            <w:vAlign w:val="center"/>
          </w:tcPr>
          <w:p>
            <w:pPr>
              <w:snapToGrid w:val="0"/>
              <w:rPr>
                <w:rFonts w:ascii="宋体" w:hAnsi="宋体" w:cs="宋体"/>
                <w:kern w:val="0"/>
              </w:rPr>
            </w:pPr>
          </w:p>
        </w:tc>
        <w:tc>
          <w:tcPr>
            <w:tcW w:w="3252" w:type="pct"/>
          </w:tcPr>
          <w:p>
            <w:pPr>
              <w:snapToGrid w:val="0"/>
              <w:rPr>
                <w:rFonts w:ascii="宋体" w:hAnsi="宋体" w:cs="宋体"/>
                <w:kern w:val="0"/>
              </w:rPr>
            </w:pPr>
            <w:r>
              <w:rPr>
                <w:rFonts w:hint="eastAsia" w:ascii="宋体" w:hAnsi="宋体" w:cs="宋体"/>
                <w:kern w:val="0"/>
              </w:rPr>
              <w:t>应急门诊收费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58" w:type="pct"/>
            <w:vAlign w:val="center"/>
          </w:tcPr>
          <w:p>
            <w:pPr>
              <w:snapToGrid w:val="0"/>
              <w:rPr>
                <w:rFonts w:ascii="宋体" w:hAnsi="宋体" w:cs="宋体"/>
                <w:kern w:val="0"/>
              </w:rPr>
            </w:pPr>
            <w:r>
              <w:rPr>
                <w:rFonts w:hint="eastAsia" w:ascii="宋体" w:hAnsi="宋体" w:cs="宋体"/>
                <w:kern w:val="0"/>
              </w:rPr>
              <w:t>5</w:t>
            </w:r>
          </w:p>
        </w:tc>
        <w:tc>
          <w:tcPr>
            <w:tcW w:w="1288" w:type="pct"/>
            <w:vMerge w:val="continue"/>
            <w:vAlign w:val="center"/>
          </w:tcPr>
          <w:p>
            <w:pPr>
              <w:snapToGrid w:val="0"/>
              <w:rPr>
                <w:rFonts w:ascii="宋体" w:hAnsi="宋体" w:cs="宋体"/>
                <w:kern w:val="0"/>
              </w:rPr>
            </w:pPr>
          </w:p>
        </w:tc>
        <w:tc>
          <w:tcPr>
            <w:tcW w:w="3252" w:type="pct"/>
          </w:tcPr>
          <w:p>
            <w:pPr>
              <w:snapToGrid w:val="0"/>
              <w:rPr>
                <w:rFonts w:ascii="宋体" w:hAnsi="宋体" w:cs="宋体"/>
                <w:kern w:val="0"/>
              </w:rPr>
            </w:pPr>
            <w:r>
              <w:rPr>
                <w:rFonts w:hint="eastAsia" w:ascii="宋体" w:hAnsi="宋体" w:cs="宋体"/>
                <w:kern w:val="0"/>
              </w:rPr>
              <w:t>应急门诊退费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58" w:type="pct"/>
            <w:vAlign w:val="center"/>
          </w:tcPr>
          <w:p>
            <w:pPr>
              <w:snapToGrid w:val="0"/>
              <w:rPr>
                <w:rFonts w:ascii="宋体" w:hAnsi="宋体" w:cs="宋体"/>
                <w:kern w:val="0"/>
              </w:rPr>
            </w:pPr>
            <w:r>
              <w:rPr>
                <w:rFonts w:hint="eastAsia" w:ascii="宋体" w:hAnsi="宋体" w:cs="宋体"/>
                <w:kern w:val="0"/>
              </w:rPr>
              <w:t>6</w:t>
            </w:r>
          </w:p>
        </w:tc>
        <w:tc>
          <w:tcPr>
            <w:tcW w:w="1288" w:type="pct"/>
            <w:vMerge w:val="continue"/>
            <w:vAlign w:val="center"/>
          </w:tcPr>
          <w:p>
            <w:pPr>
              <w:snapToGrid w:val="0"/>
              <w:rPr>
                <w:rFonts w:ascii="宋体" w:hAnsi="宋体" w:cs="宋体"/>
                <w:kern w:val="0"/>
              </w:rPr>
            </w:pPr>
          </w:p>
        </w:tc>
        <w:tc>
          <w:tcPr>
            <w:tcW w:w="3252" w:type="pct"/>
          </w:tcPr>
          <w:p>
            <w:pPr>
              <w:snapToGrid w:val="0"/>
              <w:rPr>
                <w:rFonts w:ascii="宋体" w:hAnsi="宋体" w:cs="宋体"/>
                <w:kern w:val="0"/>
              </w:rPr>
            </w:pPr>
            <w:r>
              <w:rPr>
                <w:rFonts w:hint="eastAsia" w:ascii="宋体" w:hAnsi="宋体" w:cs="宋体"/>
                <w:kern w:val="0"/>
              </w:rPr>
              <w:t>应急医生工作站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58" w:type="pct"/>
            <w:vAlign w:val="center"/>
          </w:tcPr>
          <w:p>
            <w:pPr>
              <w:snapToGrid w:val="0"/>
              <w:rPr>
                <w:rFonts w:ascii="宋体" w:hAnsi="宋体" w:cs="宋体"/>
                <w:kern w:val="0"/>
              </w:rPr>
            </w:pPr>
            <w:r>
              <w:rPr>
                <w:rFonts w:hint="eastAsia" w:ascii="宋体" w:hAnsi="宋体" w:cs="宋体"/>
                <w:kern w:val="0"/>
              </w:rPr>
              <w:t>7</w:t>
            </w:r>
          </w:p>
        </w:tc>
        <w:tc>
          <w:tcPr>
            <w:tcW w:w="1288" w:type="pct"/>
            <w:vMerge w:val="continue"/>
            <w:vAlign w:val="center"/>
          </w:tcPr>
          <w:p>
            <w:pPr>
              <w:snapToGrid w:val="0"/>
              <w:rPr>
                <w:rFonts w:ascii="宋体" w:hAnsi="宋体" w:cs="宋体"/>
                <w:kern w:val="0"/>
              </w:rPr>
            </w:pPr>
          </w:p>
        </w:tc>
        <w:tc>
          <w:tcPr>
            <w:tcW w:w="3252" w:type="pct"/>
          </w:tcPr>
          <w:p>
            <w:pPr>
              <w:snapToGrid w:val="0"/>
              <w:rPr>
                <w:rFonts w:ascii="宋体" w:hAnsi="宋体" w:cs="宋体"/>
                <w:kern w:val="0"/>
              </w:rPr>
            </w:pPr>
            <w:r>
              <w:rPr>
                <w:rFonts w:hint="eastAsia" w:ascii="宋体" w:hAnsi="宋体" w:cs="宋体"/>
                <w:kern w:val="0"/>
              </w:rPr>
              <w:t>应急处方发药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58" w:type="pct"/>
            <w:vAlign w:val="center"/>
          </w:tcPr>
          <w:p>
            <w:pPr>
              <w:snapToGrid w:val="0"/>
              <w:rPr>
                <w:rFonts w:ascii="宋体" w:hAnsi="宋体" w:cs="宋体"/>
                <w:kern w:val="0"/>
              </w:rPr>
            </w:pPr>
            <w:r>
              <w:rPr>
                <w:rFonts w:hint="eastAsia" w:ascii="宋体" w:hAnsi="宋体" w:cs="宋体"/>
                <w:kern w:val="0"/>
              </w:rPr>
              <w:t>8</w:t>
            </w:r>
          </w:p>
        </w:tc>
        <w:tc>
          <w:tcPr>
            <w:tcW w:w="1288" w:type="pct"/>
            <w:vMerge w:val="continue"/>
            <w:vAlign w:val="center"/>
          </w:tcPr>
          <w:p>
            <w:pPr>
              <w:snapToGrid w:val="0"/>
              <w:rPr>
                <w:rFonts w:ascii="宋体" w:hAnsi="宋体" w:cs="宋体"/>
                <w:kern w:val="0"/>
              </w:rPr>
            </w:pPr>
          </w:p>
        </w:tc>
        <w:tc>
          <w:tcPr>
            <w:tcW w:w="3252" w:type="pct"/>
          </w:tcPr>
          <w:p>
            <w:pPr>
              <w:snapToGrid w:val="0"/>
              <w:rPr>
                <w:rFonts w:ascii="宋体" w:hAnsi="宋体" w:cs="宋体"/>
                <w:kern w:val="0"/>
              </w:rPr>
            </w:pPr>
            <w:r>
              <w:rPr>
                <w:rFonts w:hint="eastAsia" w:ascii="宋体" w:hAnsi="宋体" w:cs="宋体"/>
                <w:kern w:val="0"/>
              </w:rPr>
              <w:t>应急卫材发放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58" w:type="pct"/>
            <w:vAlign w:val="center"/>
          </w:tcPr>
          <w:p>
            <w:pPr>
              <w:snapToGrid w:val="0"/>
              <w:rPr>
                <w:rFonts w:ascii="宋体" w:hAnsi="宋体" w:cs="宋体"/>
                <w:kern w:val="0"/>
              </w:rPr>
            </w:pPr>
            <w:r>
              <w:rPr>
                <w:rFonts w:hint="eastAsia" w:ascii="宋体" w:hAnsi="宋体" w:cs="宋体"/>
                <w:kern w:val="0"/>
              </w:rPr>
              <w:t>9</w:t>
            </w:r>
          </w:p>
        </w:tc>
        <w:tc>
          <w:tcPr>
            <w:tcW w:w="1288" w:type="pct"/>
            <w:vMerge w:val="continue"/>
            <w:vAlign w:val="center"/>
          </w:tcPr>
          <w:p>
            <w:pPr>
              <w:snapToGrid w:val="0"/>
              <w:rPr>
                <w:rFonts w:ascii="宋体" w:hAnsi="宋体" w:cs="宋体"/>
                <w:kern w:val="0"/>
              </w:rPr>
            </w:pPr>
          </w:p>
        </w:tc>
        <w:tc>
          <w:tcPr>
            <w:tcW w:w="3252" w:type="pct"/>
          </w:tcPr>
          <w:p>
            <w:pPr>
              <w:snapToGrid w:val="0"/>
              <w:rPr>
                <w:rFonts w:ascii="宋体" w:hAnsi="宋体" w:cs="宋体"/>
                <w:kern w:val="0"/>
              </w:rPr>
            </w:pPr>
            <w:r>
              <w:rPr>
                <w:rFonts w:hint="eastAsia" w:ascii="宋体" w:hAnsi="宋体" w:cs="宋体"/>
                <w:kern w:val="0"/>
              </w:rPr>
              <w:t>应急检查工作站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58" w:type="pct"/>
            <w:vAlign w:val="center"/>
          </w:tcPr>
          <w:p>
            <w:pPr>
              <w:snapToGrid w:val="0"/>
              <w:rPr>
                <w:rFonts w:ascii="宋体" w:hAnsi="宋体" w:cs="宋体"/>
                <w:kern w:val="0"/>
              </w:rPr>
            </w:pPr>
            <w:r>
              <w:rPr>
                <w:rFonts w:hint="eastAsia" w:ascii="宋体" w:hAnsi="宋体" w:cs="宋体"/>
                <w:kern w:val="0"/>
              </w:rPr>
              <w:t>10</w:t>
            </w:r>
          </w:p>
        </w:tc>
        <w:tc>
          <w:tcPr>
            <w:tcW w:w="1288" w:type="pct"/>
            <w:vMerge w:val="continue"/>
            <w:vAlign w:val="center"/>
          </w:tcPr>
          <w:p>
            <w:pPr>
              <w:snapToGrid w:val="0"/>
              <w:rPr>
                <w:rFonts w:ascii="宋体" w:hAnsi="宋体" w:cs="宋体"/>
                <w:kern w:val="0"/>
              </w:rPr>
            </w:pPr>
          </w:p>
        </w:tc>
        <w:tc>
          <w:tcPr>
            <w:tcW w:w="3252" w:type="pct"/>
          </w:tcPr>
          <w:p>
            <w:pPr>
              <w:snapToGrid w:val="0"/>
              <w:rPr>
                <w:rFonts w:ascii="宋体" w:hAnsi="宋体" w:cs="宋体"/>
                <w:kern w:val="0"/>
              </w:rPr>
            </w:pPr>
            <w:r>
              <w:rPr>
                <w:rFonts w:hint="eastAsia" w:ascii="宋体" w:hAnsi="宋体" w:cs="宋体"/>
                <w:kern w:val="0"/>
              </w:rPr>
              <w:t>应急执行登记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58" w:type="pct"/>
            <w:vAlign w:val="center"/>
          </w:tcPr>
          <w:p>
            <w:pPr>
              <w:snapToGrid w:val="0"/>
              <w:rPr>
                <w:rFonts w:ascii="宋体" w:hAnsi="宋体" w:cs="宋体"/>
                <w:kern w:val="0"/>
              </w:rPr>
            </w:pPr>
            <w:r>
              <w:rPr>
                <w:rFonts w:hint="eastAsia" w:ascii="宋体" w:hAnsi="宋体" w:cs="宋体"/>
                <w:kern w:val="0"/>
              </w:rPr>
              <w:t>11</w:t>
            </w:r>
          </w:p>
        </w:tc>
        <w:tc>
          <w:tcPr>
            <w:tcW w:w="1288" w:type="pct"/>
            <w:vMerge w:val="continue"/>
            <w:vAlign w:val="center"/>
          </w:tcPr>
          <w:p>
            <w:pPr>
              <w:snapToGrid w:val="0"/>
              <w:rPr>
                <w:rFonts w:ascii="宋体" w:hAnsi="宋体" w:cs="宋体"/>
                <w:kern w:val="0"/>
              </w:rPr>
            </w:pPr>
          </w:p>
        </w:tc>
        <w:tc>
          <w:tcPr>
            <w:tcW w:w="3252" w:type="pct"/>
          </w:tcPr>
          <w:p>
            <w:pPr>
              <w:snapToGrid w:val="0"/>
              <w:rPr>
                <w:rFonts w:ascii="宋体" w:hAnsi="宋体" w:cs="宋体"/>
                <w:kern w:val="0"/>
              </w:rPr>
            </w:pPr>
            <w:r>
              <w:rPr>
                <w:rFonts w:hint="eastAsia" w:ascii="宋体" w:hAnsi="宋体" w:cs="宋体"/>
                <w:kern w:val="0"/>
              </w:rPr>
              <w:t>发票更新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58" w:type="pct"/>
            <w:vAlign w:val="center"/>
          </w:tcPr>
          <w:p>
            <w:pPr>
              <w:snapToGrid w:val="0"/>
              <w:rPr>
                <w:rFonts w:ascii="宋体" w:hAnsi="宋体" w:cs="宋体"/>
                <w:kern w:val="0"/>
              </w:rPr>
            </w:pPr>
            <w:r>
              <w:rPr>
                <w:rFonts w:hint="eastAsia" w:ascii="宋体" w:hAnsi="宋体" w:cs="宋体"/>
                <w:kern w:val="0"/>
              </w:rPr>
              <w:t>12</w:t>
            </w:r>
          </w:p>
        </w:tc>
        <w:tc>
          <w:tcPr>
            <w:tcW w:w="1288" w:type="pct"/>
            <w:vMerge w:val="continue"/>
            <w:vAlign w:val="center"/>
          </w:tcPr>
          <w:p>
            <w:pPr>
              <w:snapToGrid w:val="0"/>
              <w:rPr>
                <w:rFonts w:ascii="宋体" w:hAnsi="宋体" w:cs="宋体"/>
                <w:kern w:val="0"/>
              </w:rPr>
            </w:pPr>
          </w:p>
        </w:tc>
        <w:tc>
          <w:tcPr>
            <w:tcW w:w="3252" w:type="pct"/>
          </w:tcPr>
          <w:p>
            <w:pPr>
              <w:snapToGrid w:val="0"/>
              <w:rPr>
                <w:rFonts w:ascii="宋体" w:hAnsi="宋体" w:cs="宋体"/>
                <w:kern w:val="0"/>
              </w:rPr>
            </w:pPr>
            <w:r>
              <w:rPr>
                <w:rFonts w:hint="eastAsia" w:ascii="宋体" w:hAnsi="宋体" w:cs="宋体"/>
                <w:kern w:val="0"/>
              </w:rPr>
              <w:t>数据导回</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系统管理</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系统管理</w:t>
      </w:r>
    </w:p>
    <w:tbl>
      <w:tblPr>
        <w:tblStyle w:val="47"/>
        <w:tblW w:w="493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701"/>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Align w:val="center"/>
          </w:tcPr>
          <w:p>
            <w:pPr>
              <w:widowControl/>
              <w:spacing w:line="360" w:lineRule="auto"/>
              <w:jc w:val="center"/>
              <w:rPr>
                <w:rFonts w:ascii="宋体" w:hAnsi="宋体" w:cs="宋体"/>
                <w:b/>
                <w:kern w:val="0"/>
                <w:lang w:val="en-GB"/>
              </w:rPr>
            </w:pPr>
            <w:r>
              <w:rPr>
                <w:rFonts w:hint="eastAsia" w:ascii="宋体" w:hAnsi="宋体" w:cs="宋体"/>
                <w:b/>
                <w:kern w:val="0"/>
                <w:lang w:val="en-GB"/>
              </w:rPr>
              <w:t>序号</w:t>
            </w:r>
          </w:p>
        </w:tc>
        <w:tc>
          <w:tcPr>
            <w:tcW w:w="1010" w:type="pct"/>
            <w:vAlign w:val="center"/>
          </w:tcPr>
          <w:p>
            <w:pPr>
              <w:widowControl/>
              <w:spacing w:line="360" w:lineRule="auto"/>
              <w:jc w:val="center"/>
              <w:rPr>
                <w:rFonts w:ascii="宋体" w:hAnsi="宋体" w:cs="宋体"/>
                <w:b/>
                <w:kern w:val="0"/>
                <w:lang w:val="en-GB"/>
              </w:rPr>
            </w:pPr>
            <w:r>
              <w:rPr>
                <w:rFonts w:hint="eastAsia" w:ascii="宋体" w:hAnsi="宋体" w:cs="宋体"/>
                <w:b/>
                <w:kern w:val="0"/>
                <w:lang w:val="en-GB"/>
              </w:rPr>
              <w:t>功能要求</w:t>
            </w:r>
          </w:p>
        </w:tc>
        <w:tc>
          <w:tcPr>
            <w:tcW w:w="3484" w:type="pct"/>
            <w:vAlign w:val="center"/>
          </w:tcPr>
          <w:p>
            <w:pPr>
              <w:widowControl/>
              <w:spacing w:line="360" w:lineRule="auto"/>
              <w:jc w:val="center"/>
              <w:rPr>
                <w:rFonts w:ascii="宋体" w:hAnsi="宋体" w:cs="宋体"/>
                <w:b/>
                <w:kern w:val="0"/>
                <w:lang w:val="en-GB"/>
              </w:rPr>
            </w:pPr>
            <w:r>
              <w:rPr>
                <w:rFonts w:hint="eastAsia" w:ascii="宋体" w:hAnsi="宋体" w:cs="宋体"/>
                <w:b/>
                <w:kern w:val="0"/>
                <w:lang w:val="en-GB"/>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restart"/>
            <w:vAlign w:val="center"/>
          </w:tcPr>
          <w:p>
            <w:pPr>
              <w:spacing w:line="360" w:lineRule="auto"/>
              <w:jc w:val="center"/>
              <w:rPr>
                <w:rFonts w:ascii="宋体" w:hAnsi="宋体" w:cs="宋体"/>
                <w:kern w:val="0"/>
              </w:rPr>
            </w:pPr>
            <w:r>
              <w:rPr>
                <w:rFonts w:hint="eastAsia" w:ascii="宋体" w:hAnsi="宋体" w:cs="宋体"/>
                <w:kern w:val="0"/>
              </w:rPr>
              <w:t>1</w:t>
            </w:r>
          </w:p>
        </w:tc>
        <w:tc>
          <w:tcPr>
            <w:tcW w:w="1010" w:type="pct"/>
            <w:vMerge w:val="restart"/>
            <w:vAlign w:val="center"/>
          </w:tcPr>
          <w:p>
            <w:pPr>
              <w:spacing w:line="360" w:lineRule="auto"/>
              <w:rPr>
                <w:rFonts w:ascii="宋体" w:hAnsi="宋体" w:cs="宋体"/>
                <w:kern w:val="0"/>
              </w:rPr>
            </w:pPr>
            <w:r>
              <w:rPr>
                <w:rFonts w:hint="eastAsia" w:ascii="宋体" w:hAnsi="宋体" w:cs="宋体"/>
                <w:kern w:val="0"/>
              </w:rPr>
              <w:t>系统有关</w:t>
            </w:r>
          </w:p>
        </w:tc>
        <w:tc>
          <w:tcPr>
            <w:tcW w:w="3484" w:type="pct"/>
            <w:vAlign w:val="center"/>
          </w:tcPr>
          <w:p>
            <w:pPr>
              <w:spacing w:line="360" w:lineRule="auto"/>
              <w:rPr>
                <w:rFonts w:ascii="宋体" w:hAnsi="宋体" w:cs="宋体"/>
                <w:kern w:val="0"/>
              </w:rPr>
            </w:pPr>
            <w:r>
              <w:rPr>
                <w:rFonts w:hint="eastAsia" w:ascii="宋体" w:hAnsi="宋体" w:cs="宋体"/>
                <w:kern w:val="0"/>
              </w:rPr>
              <w:t>系统文件管理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功能模块管理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模块权限管理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系统日志查看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系统参数设置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restart"/>
            <w:vAlign w:val="center"/>
          </w:tcPr>
          <w:p>
            <w:pPr>
              <w:spacing w:line="360" w:lineRule="auto"/>
              <w:jc w:val="center"/>
              <w:rPr>
                <w:rFonts w:ascii="宋体" w:hAnsi="宋体" w:cs="宋体"/>
                <w:kern w:val="0"/>
              </w:rPr>
            </w:pPr>
            <w:r>
              <w:rPr>
                <w:rFonts w:hint="eastAsia" w:ascii="宋体" w:hAnsi="宋体" w:cs="宋体"/>
                <w:kern w:val="0"/>
              </w:rPr>
              <w:t>2</w:t>
            </w:r>
          </w:p>
        </w:tc>
        <w:tc>
          <w:tcPr>
            <w:tcW w:w="1010" w:type="pct"/>
            <w:vMerge w:val="restart"/>
            <w:vAlign w:val="center"/>
          </w:tcPr>
          <w:p>
            <w:pPr>
              <w:spacing w:line="360" w:lineRule="auto"/>
              <w:rPr>
                <w:rFonts w:ascii="宋体" w:hAnsi="宋体" w:cs="宋体"/>
                <w:kern w:val="0"/>
              </w:rPr>
            </w:pPr>
            <w:r>
              <w:rPr>
                <w:rFonts w:hint="eastAsia" w:ascii="宋体" w:hAnsi="宋体" w:cs="宋体"/>
                <w:kern w:val="0"/>
              </w:rPr>
              <w:t>行政设置</w:t>
            </w:r>
          </w:p>
        </w:tc>
        <w:tc>
          <w:tcPr>
            <w:tcW w:w="3484" w:type="pct"/>
            <w:vAlign w:val="center"/>
          </w:tcPr>
          <w:p>
            <w:pPr>
              <w:spacing w:line="360" w:lineRule="auto"/>
              <w:rPr>
                <w:rFonts w:ascii="宋体" w:hAnsi="宋体" w:cs="宋体"/>
                <w:kern w:val="0"/>
              </w:rPr>
            </w:pPr>
            <w:r>
              <w:rPr>
                <w:rFonts w:hint="eastAsia" w:ascii="宋体" w:hAnsi="宋体" w:cs="宋体"/>
                <w:kern w:val="0"/>
              </w:rPr>
              <w:t>科室人员设置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药房库房设置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节假日设置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挂号科室设置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挂号科室医生安排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病区科室设置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病区床位设置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restart"/>
            <w:vAlign w:val="center"/>
          </w:tcPr>
          <w:p>
            <w:pPr>
              <w:spacing w:line="360" w:lineRule="auto"/>
              <w:jc w:val="center"/>
              <w:rPr>
                <w:rFonts w:ascii="宋体" w:hAnsi="宋体" w:cs="宋体"/>
                <w:kern w:val="0"/>
              </w:rPr>
            </w:pPr>
            <w:r>
              <w:rPr>
                <w:rFonts w:hint="eastAsia" w:ascii="宋体" w:hAnsi="宋体" w:cs="宋体"/>
                <w:kern w:val="0"/>
              </w:rPr>
              <w:t>3</w:t>
            </w:r>
          </w:p>
        </w:tc>
        <w:tc>
          <w:tcPr>
            <w:tcW w:w="1010" w:type="pct"/>
            <w:vMerge w:val="restart"/>
            <w:vAlign w:val="center"/>
          </w:tcPr>
          <w:p>
            <w:pPr>
              <w:spacing w:line="360" w:lineRule="auto"/>
              <w:rPr>
                <w:rFonts w:ascii="宋体" w:hAnsi="宋体" w:cs="宋体"/>
                <w:kern w:val="0"/>
              </w:rPr>
            </w:pPr>
            <w:r>
              <w:rPr>
                <w:rFonts w:hint="eastAsia" w:ascii="宋体" w:hAnsi="宋体" w:cs="宋体"/>
                <w:kern w:val="0"/>
              </w:rPr>
              <w:t>费用有关</w:t>
            </w:r>
          </w:p>
        </w:tc>
        <w:tc>
          <w:tcPr>
            <w:tcW w:w="3484" w:type="pct"/>
            <w:vAlign w:val="center"/>
          </w:tcPr>
          <w:p>
            <w:pPr>
              <w:spacing w:line="360" w:lineRule="auto"/>
              <w:rPr>
                <w:rFonts w:ascii="宋体" w:hAnsi="宋体" w:cs="宋体"/>
                <w:kern w:val="0"/>
              </w:rPr>
            </w:pPr>
            <w:r>
              <w:rPr>
                <w:rFonts w:hint="eastAsia" w:ascii="宋体" w:hAnsi="宋体" w:cs="宋体"/>
                <w:kern w:val="0"/>
              </w:rPr>
              <w:t>病人性质设置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优惠类型设置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医疗费用设置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医疗费用模板设置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医疗费用归并设置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医疗费用统计设置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医疗费用统计归并设置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医保项目匹配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医疗费用累计归并设置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医疗标准编码设置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医保诊疗目录设置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医保材料字典设置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restart"/>
            <w:vAlign w:val="center"/>
          </w:tcPr>
          <w:p>
            <w:pPr>
              <w:spacing w:line="360" w:lineRule="auto"/>
              <w:jc w:val="center"/>
              <w:rPr>
                <w:rFonts w:ascii="宋体" w:hAnsi="宋体" w:cs="宋体"/>
                <w:kern w:val="0"/>
              </w:rPr>
            </w:pPr>
            <w:r>
              <w:rPr>
                <w:rFonts w:hint="eastAsia" w:ascii="宋体" w:hAnsi="宋体" w:cs="宋体"/>
                <w:kern w:val="0"/>
              </w:rPr>
              <w:t>4</w:t>
            </w:r>
          </w:p>
        </w:tc>
        <w:tc>
          <w:tcPr>
            <w:tcW w:w="1010" w:type="pct"/>
            <w:vMerge w:val="restart"/>
            <w:vAlign w:val="center"/>
          </w:tcPr>
          <w:p>
            <w:pPr>
              <w:spacing w:line="360" w:lineRule="auto"/>
              <w:rPr>
                <w:rFonts w:ascii="宋体" w:hAnsi="宋体" w:cs="宋体"/>
                <w:kern w:val="0"/>
              </w:rPr>
            </w:pPr>
            <w:r>
              <w:rPr>
                <w:rFonts w:hint="eastAsia" w:ascii="宋体" w:hAnsi="宋体" w:cs="宋体"/>
                <w:kern w:val="0"/>
              </w:rPr>
              <w:t>医疗有关</w:t>
            </w:r>
          </w:p>
        </w:tc>
        <w:tc>
          <w:tcPr>
            <w:tcW w:w="3484" w:type="pct"/>
            <w:vAlign w:val="center"/>
          </w:tcPr>
          <w:p>
            <w:pPr>
              <w:spacing w:line="360" w:lineRule="auto"/>
              <w:rPr>
                <w:rFonts w:ascii="宋体" w:hAnsi="宋体" w:cs="宋体"/>
                <w:kern w:val="0"/>
              </w:rPr>
            </w:pPr>
            <w:r>
              <w:rPr>
                <w:rFonts w:hint="eastAsia" w:ascii="宋体" w:hAnsi="宋体" w:cs="宋体"/>
                <w:kern w:val="0"/>
              </w:rPr>
              <w:t>检查部位设置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检查检验分类设置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手术操作名称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手术切口名称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麻醉方式名称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麻醉情况说明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疾病名称设置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医院感染名称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restart"/>
            <w:vAlign w:val="center"/>
          </w:tcPr>
          <w:p>
            <w:pPr>
              <w:spacing w:line="360" w:lineRule="auto"/>
              <w:jc w:val="center"/>
              <w:rPr>
                <w:rFonts w:ascii="宋体" w:hAnsi="宋体" w:cs="宋体"/>
                <w:kern w:val="0"/>
              </w:rPr>
            </w:pPr>
            <w:r>
              <w:rPr>
                <w:rFonts w:hint="eastAsia" w:ascii="宋体" w:hAnsi="宋体" w:cs="宋体"/>
                <w:kern w:val="0"/>
              </w:rPr>
              <w:t>5</w:t>
            </w:r>
          </w:p>
        </w:tc>
        <w:tc>
          <w:tcPr>
            <w:tcW w:w="1010" w:type="pct"/>
            <w:vMerge w:val="restart"/>
            <w:vAlign w:val="center"/>
          </w:tcPr>
          <w:p>
            <w:pPr>
              <w:spacing w:line="360" w:lineRule="auto"/>
              <w:rPr>
                <w:rFonts w:ascii="宋体" w:hAnsi="宋体" w:cs="宋体"/>
                <w:kern w:val="0"/>
              </w:rPr>
            </w:pPr>
            <w:r>
              <w:rPr>
                <w:rFonts w:hint="eastAsia" w:ascii="宋体" w:hAnsi="宋体" w:cs="宋体"/>
                <w:kern w:val="0"/>
              </w:rPr>
              <w:t>基础设置</w:t>
            </w:r>
          </w:p>
        </w:tc>
        <w:tc>
          <w:tcPr>
            <w:tcW w:w="3484" w:type="pct"/>
            <w:vAlign w:val="center"/>
          </w:tcPr>
          <w:p>
            <w:pPr>
              <w:spacing w:line="360" w:lineRule="auto"/>
              <w:rPr>
                <w:rFonts w:ascii="宋体" w:hAnsi="宋体" w:cs="宋体"/>
                <w:kern w:val="0"/>
              </w:rPr>
            </w:pPr>
            <w:r>
              <w:rPr>
                <w:rFonts w:hint="eastAsia" w:ascii="宋体" w:hAnsi="宋体" w:cs="宋体"/>
                <w:kern w:val="0"/>
              </w:rPr>
              <w:t>公用代码设置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系统基础设置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病理原因设置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损伤原因设置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Merge w:val="continue"/>
            <w:vAlign w:val="center"/>
          </w:tcPr>
          <w:p>
            <w:pPr>
              <w:spacing w:line="360" w:lineRule="auto"/>
              <w:jc w:val="center"/>
              <w:rPr>
                <w:rFonts w:ascii="宋体" w:hAnsi="宋体" w:cs="宋体"/>
                <w:kern w:val="0"/>
              </w:rPr>
            </w:pPr>
          </w:p>
        </w:tc>
        <w:tc>
          <w:tcPr>
            <w:tcW w:w="1010" w:type="pct"/>
            <w:vMerge w:val="continue"/>
            <w:vAlign w:val="center"/>
          </w:tcPr>
          <w:p>
            <w:pPr>
              <w:spacing w:line="360" w:lineRule="auto"/>
              <w:rPr>
                <w:rFonts w:ascii="宋体" w:hAnsi="宋体" w:cs="宋体"/>
                <w:kern w:val="0"/>
              </w:rPr>
            </w:pPr>
          </w:p>
        </w:tc>
        <w:tc>
          <w:tcPr>
            <w:tcW w:w="3484" w:type="pct"/>
            <w:vAlign w:val="center"/>
          </w:tcPr>
          <w:p>
            <w:pPr>
              <w:spacing w:line="360" w:lineRule="auto"/>
              <w:rPr>
                <w:rFonts w:ascii="宋体" w:hAnsi="宋体" w:cs="宋体"/>
                <w:kern w:val="0"/>
              </w:rPr>
            </w:pPr>
            <w:r>
              <w:rPr>
                <w:rFonts w:hint="eastAsia" w:ascii="宋体" w:hAnsi="宋体" w:cs="宋体"/>
                <w:kern w:val="0"/>
              </w:rPr>
              <w:t>日清单温馨提示</w:t>
            </w:r>
          </w:p>
        </w:tc>
      </w:tr>
    </w:tbl>
    <w:p>
      <w:pPr>
        <w:keepNext/>
        <w:keepLines/>
        <w:numPr>
          <w:ilvl w:val="2"/>
          <w:numId w:val="6"/>
        </w:numPr>
        <w:spacing w:before="120" w:after="120"/>
        <w:ind w:firstLine="200"/>
        <w:outlineLvl w:val="2"/>
        <w:rPr>
          <w:rFonts w:ascii="宋体" w:hAnsi="宋体" w:cs="宋体"/>
          <w:b/>
        </w:rPr>
      </w:pPr>
      <w:r>
        <w:rPr>
          <w:rFonts w:hint="eastAsia" w:ascii="宋体" w:hAnsi="宋体" w:cs="宋体"/>
          <w:b/>
        </w:rPr>
        <w:t>临床信息系统</w:t>
      </w:r>
    </w:p>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门诊临床信息系统</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门诊医生工作站</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widowControl/>
              <w:spacing w:line="360" w:lineRule="auto"/>
              <w:jc w:val="center"/>
              <w:rPr>
                <w:rFonts w:ascii="宋体" w:hAnsi="宋体" w:cs="宋体"/>
                <w:b/>
                <w:bCs/>
              </w:rPr>
            </w:pPr>
            <w:r>
              <w:rPr>
                <w:rFonts w:hint="eastAsia" w:ascii="宋体" w:hAnsi="宋体" w:cs="宋体"/>
                <w:b/>
              </w:rPr>
              <w:t>序号</w:t>
            </w:r>
          </w:p>
        </w:tc>
        <w:tc>
          <w:tcPr>
            <w:tcW w:w="1701" w:type="dxa"/>
            <w:vAlign w:val="center"/>
          </w:tcPr>
          <w:p>
            <w:pPr>
              <w:widowControl/>
              <w:spacing w:line="360" w:lineRule="auto"/>
              <w:jc w:val="center"/>
              <w:rPr>
                <w:rFonts w:ascii="宋体" w:hAnsi="宋体" w:cs="宋体"/>
                <w:b/>
                <w:bCs/>
              </w:rPr>
            </w:pPr>
            <w:r>
              <w:rPr>
                <w:rFonts w:hint="eastAsia" w:ascii="宋体" w:hAnsi="宋体" w:cs="宋体"/>
                <w:b/>
              </w:rPr>
              <w:t>功能要求</w:t>
            </w:r>
          </w:p>
        </w:tc>
        <w:tc>
          <w:tcPr>
            <w:tcW w:w="5670" w:type="dxa"/>
            <w:vAlign w:val="center"/>
          </w:tcPr>
          <w:p>
            <w:pPr>
              <w:widowControl/>
              <w:spacing w:line="360" w:lineRule="auto"/>
              <w:jc w:val="center"/>
              <w:rPr>
                <w:rFonts w:ascii="宋体" w:hAnsi="宋体" w:cs="宋体"/>
                <w:b/>
                <w:bCs/>
              </w:rPr>
            </w:pPr>
            <w:r>
              <w:rPr>
                <w:rFonts w:hint="eastAsia" w:ascii="宋体" w:hAnsi="宋体" w:cs="宋体"/>
                <w:b/>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pPr>
              <w:adjustRightInd w:val="0"/>
              <w:snapToGrid w:val="0"/>
              <w:spacing w:line="360" w:lineRule="auto"/>
              <w:jc w:val="center"/>
              <w:rPr>
                <w:rFonts w:ascii="宋体" w:hAnsi="宋体" w:cs="宋体"/>
              </w:rPr>
            </w:pPr>
            <w:r>
              <w:rPr>
                <w:rFonts w:hint="eastAsia" w:ascii="宋体" w:hAnsi="宋体" w:cs="宋体"/>
              </w:rPr>
              <w:t>1</w:t>
            </w:r>
          </w:p>
        </w:tc>
        <w:tc>
          <w:tcPr>
            <w:tcW w:w="1701" w:type="dxa"/>
            <w:vMerge w:val="restart"/>
            <w:vAlign w:val="center"/>
          </w:tcPr>
          <w:p>
            <w:pPr>
              <w:widowControl/>
              <w:spacing w:line="360" w:lineRule="auto"/>
              <w:rPr>
                <w:rFonts w:ascii="宋体" w:hAnsi="宋体" w:cs="宋体"/>
              </w:rPr>
            </w:pPr>
            <w:r>
              <w:rPr>
                <w:rFonts w:hint="eastAsia" w:ascii="宋体" w:hAnsi="宋体" w:cs="宋体"/>
              </w:rPr>
              <w:t>实时提示</w:t>
            </w:r>
          </w:p>
        </w:tc>
        <w:tc>
          <w:tcPr>
            <w:tcW w:w="5670" w:type="dxa"/>
            <w:vAlign w:val="center"/>
          </w:tcPr>
          <w:p>
            <w:pPr>
              <w:widowControl/>
              <w:spacing w:line="360" w:lineRule="auto"/>
              <w:rPr>
                <w:rFonts w:ascii="宋体" w:hAnsi="宋体" w:cs="宋体"/>
              </w:rPr>
            </w:pPr>
            <w:r>
              <w:rPr>
                <w:rFonts w:hint="eastAsia" w:ascii="宋体" w:hAnsi="宋体" w:cs="宋体"/>
              </w:rPr>
              <w:t>支持病人的检索功能，检索条件包括就诊卡号、门诊号、姓名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numPr>
                <w:ilvl w:val="0"/>
                <w:numId w:val="12"/>
              </w:numPr>
              <w:adjustRightInd w:val="0"/>
              <w:snapToGrid w:val="0"/>
              <w:spacing w:line="360" w:lineRule="auto"/>
              <w:ind w:firstLine="0"/>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支持病人根据不同状态分类显示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numPr>
                <w:ilvl w:val="0"/>
                <w:numId w:val="12"/>
              </w:numPr>
              <w:adjustRightInd w:val="0"/>
              <w:snapToGrid w:val="0"/>
              <w:spacing w:line="360" w:lineRule="auto"/>
              <w:ind w:firstLine="0"/>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支持病人检查状态的标记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numPr>
                <w:ilvl w:val="0"/>
                <w:numId w:val="12"/>
              </w:numPr>
              <w:adjustRightInd w:val="0"/>
              <w:snapToGrid w:val="0"/>
              <w:spacing w:line="360" w:lineRule="auto"/>
              <w:ind w:firstLine="0"/>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支持病人诊毕状态的标记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numPr>
                <w:ilvl w:val="0"/>
                <w:numId w:val="12"/>
              </w:numPr>
              <w:adjustRightInd w:val="0"/>
              <w:snapToGrid w:val="0"/>
              <w:spacing w:line="360" w:lineRule="auto"/>
              <w:ind w:firstLine="0"/>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支持处方收费状态标记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numPr>
                <w:ilvl w:val="0"/>
                <w:numId w:val="12"/>
              </w:numPr>
              <w:adjustRightInd w:val="0"/>
              <w:snapToGrid w:val="0"/>
              <w:spacing w:line="360" w:lineRule="auto"/>
              <w:ind w:firstLine="0"/>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支持处方发药状态标记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numPr>
                <w:ilvl w:val="0"/>
                <w:numId w:val="12"/>
              </w:numPr>
              <w:adjustRightInd w:val="0"/>
              <w:snapToGrid w:val="0"/>
              <w:spacing w:line="360" w:lineRule="auto"/>
              <w:ind w:firstLine="0"/>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支持病人的刷新功能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numPr>
                <w:ilvl w:val="0"/>
                <w:numId w:val="12"/>
              </w:numPr>
              <w:adjustRightInd w:val="0"/>
              <w:snapToGrid w:val="0"/>
              <w:spacing w:line="360" w:lineRule="auto"/>
              <w:ind w:firstLine="0"/>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支持特病病人提示并且标记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pPr>
              <w:adjustRightInd w:val="0"/>
              <w:snapToGrid w:val="0"/>
              <w:spacing w:line="360" w:lineRule="auto"/>
              <w:jc w:val="center"/>
              <w:rPr>
                <w:rFonts w:ascii="宋体" w:hAnsi="宋体" w:cs="宋体"/>
              </w:rPr>
            </w:pPr>
            <w:r>
              <w:rPr>
                <w:rFonts w:hint="eastAsia" w:ascii="宋体" w:hAnsi="宋体" w:cs="宋体"/>
              </w:rPr>
              <w:t>2</w:t>
            </w:r>
          </w:p>
        </w:tc>
        <w:tc>
          <w:tcPr>
            <w:tcW w:w="1701" w:type="dxa"/>
            <w:vMerge w:val="restart"/>
            <w:vAlign w:val="center"/>
          </w:tcPr>
          <w:p>
            <w:pPr>
              <w:widowControl/>
              <w:spacing w:line="360" w:lineRule="auto"/>
              <w:rPr>
                <w:rFonts w:ascii="宋体" w:hAnsi="宋体" w:cs="宋体"/>
              </w:rPr>
            </w:pPr>
            <w:r>
              <w:rPr>
                <w:rFonts w:hint="eastAsia" w:ascii="宋体" w:hAnsi="宋体" w:cs="宋体"/>
              </w:rPr>
              <w:t>病人信息</w:t>
            </w:r>
          </w:p>
        </w:tc>
        <w:tc>
          <w:tcPr>
            <w:tcW w:w="5670" w:type="dxa"/>
            <w:vAlign w:val="center"/>
          </w:tcPr>
          <w:p>
            <w:pPr>
              <w:widowControl/>
              <w:spacing w:line="360" w:lineRule="auto"/>
              <w:rPr>
                <w:rFonts w:ascii="宋体" w:hAnsi="宋体" w:cs="宋体"/>
              </w:rPr>
            </w:pPr>
            <w:r>
              <w:rPr>
                <w:rFonts w:hint="eastAsia" w:ascii="宋体" w:hAnsi="宋体" w:cs="宋体"/>
              </w:rPr>
              <w:t>支持医生只查看指定该医生挂号的病人信息列表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支持查看病人列表中病人挂号时间（上午/下午）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支持选中病人查看收费情况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支持选中病人查看病人基础信息:性别年龄医保类型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支持多种读卡功能，包括健康卡、医保卡、异地医保卡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pPr>
              <w:adjustRightInd w:val="0"/>
              <w:snapToGrid w:val="0"/>
              <w:spacing w:line="360" w:lineRule="auto"/>
              <w:jc w:val="center"/>
              <w:rPr>
                <w:rFonts w:ascii="宋体" w:hAnsi="宋体" w:cs="宋体"/>
              </w:rPr>
            </w:pPr>
            <w:r>
              <w:rPr>
                <w:rFonts w:hint="eastAsia" w:ascii="宋体" w:hAnsi="宋体" w:cs="宋体"/>
              </w:rPr>
              <w:t>3</w:t>
            </w:r>
          </w:p>
        </w:tc>
        <w:tc>
          <w:tcPr>
            <w:tcW w:w="1701" w:type="dxa"/>
            <w:vMerge w:val="restart"/>
            <w:vAlign w:val="center"/>
          </w:tcPr>
          <w:p>
            <w:pPr>
              <w:widowControl/>
              <w:spacing w:line="360" w:lineRule="auto"/>
              <w:rPr>
                <w:rFonts w:ascii="宋体" w:hAnsi="宋体" w:cs="宋体"/>
              </w:rPr>
            </w:pPr>
            <w:r>
              <w:rPr>
                <w:rFonts w:hint="eastAsia" w:ascii="宋体" w:hAnsi="宋体" w:cs="宋体"/>
              </w:rPr>
              <w:t>接诊管理</w:t>
            </w:r>
          </w:p>
        </w:tc>
        <w:tc>
          <w:tcPr>
            <w:tcW w:w="5670" w:type="dxa"/>
            <w:vAlign w:val="center"/>
          </w:tcPr>
          <w:p>
            <w:pPr>
              <w:widowControl/>
              <w:spacing w:line="360" w:lineRule="auto"/>
              <w:rPr>
                <w:rFonts w:ascii="宋体" w:hAnsi="宋体" w:cs="宋体"/>
              </w:rPr>
            </w:pPr>
            <w:r>
              <w:rPr>
                <w:rFonts w:hint="eastAsia" w:ascii="宋体" w:hAnsi="宋体" w:cs="宋体"/>
              </w:rPr>
              <w:t>支持未接诊状态下能查看病人个人详情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支持对病人的接诊功能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支持对病人接诊信息的修改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支持接诊时对病人的体征详情和辅助信息的记录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adjustRightInd w:val="0"/>
              <w:snapToGrid w:val="0"/>
              <w:spacing w:line="360" w:lineRule="auto"/>
              <w:jc w:val="center"/>
              <w:rPr>
                <w:rFonts w:ascii="宋体" w:hAnsi="宋体" w:cs="宋体"/>
              </w:rPr>
            </w:pPr>
            <w:r>
              <w:rPr>
                <w:rFonts w:hint="eastAsia" w:ascii="宋体" w:hAnsi="宋体" w:cs="宋体"/>
              </w:rPr>
              <w:t>4</w:t>
            </w:r>
          </w:p>
        </w:tc>
        <w:tc>
          <w:tcPr>
            <w:tcW w:w="1701" w:type="dxa"/>
            <w:vAlign w:val="center"/>
          </w:tcPr>
          <w:p>
            <w:pPr>
              <w:widowControl/>
              <w:spacing w:line="360" w:lineRule="auto"/>
              <w:rPr>
                <w:rFonts w:ascii="宋体" w:hAnsi="宋体" w:cs="宋体"/>
              </w:rPr>
            </w:pPr>
            <w:r>
              <w:rPr>
                <w:rFonts w:hint="eastAsia" w:ascii="宋体" w:hAnsi="宋体" w:cs="宋体"/>
              </w:rPr>
              <w:t>复诊管理</w:t>
            </w:r>
          </w:p>
        </w:tc>
        <w:tc>
          <w:tcPr>
            <w:tcW w:w="5670" w:type="dxa"/>
            <w:vAlign w:val="center"/>
          </w:tcPr>
          <w:p>
            <w:pPr>
              <w:widowControl/>
              <w:spacing w:line="360" w:lineRule="auto"/>
              <w:rPr>
                <w:rFonts w:ascii="宋体" w:hAnsi="宋体" w:cs="宋体"/>
              </w:rPr>
            </w:pPr>
            <w:r>
              <w:rPr>
                <w:rFonts w:hint="eastAsia" w:ascii="宋体" w:hAnsi="宋体" w:cs="宋体"/>
              </w:rPr>
              <w:t>支持显示修改复诊病人以往的就诊记录，复诊的有效期限可根据参数配置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pPr>
              <w:adjustRightInd w:val="0"/>
              <w:snapToGrid w:val="0"/>
              <w:spacing w:line="360" w:lineRule="auto"/>
              <w:jc w:val="center"/>
              <w:rPr>
                <w:rFonts w:ascii="宋体" w:hAnsi="宋体" w:cs="宋体"/>
              </w:rPr>
            </w:pPr>
            <w:r>
              <w:rPr>
                <w:rFonts w:hint="eastAsia" w:ascii="宋体" w:hAnsi="宋体" w:cs="宋体"/>
              </w:rPr>
              <w:t>5</w:t>
            </w:r>
          </w:p>
        </w:tc>
        <w:tc>
          <w:tcPr>
            <w:tcW w:w="1701" w:type="dxa"/>
            <w:vMerge w:val="restart"/>
            <w:vAlign w:val="center"/>
          </w:tcPr>
          <w:p>
            <w:pPr>
              <w:widowControl/>
              <w:spacing w:line="360" w:lineRule="auto"/>
              <w:rPr>
                <w:rFonts w:ascii="宋体" w:hAnsi="宋体" w:cs="宋体"/>
              </w:rPr>
            </w:pPr>
            <w:r>
              <w:rPr>
                <w:rFonts w:hint="eastAsia" w:ascii="宋体" w:hAnsi="宋体" w:cs="宋体"/>
              </w:rPr>
              <w:t>临床诊断</w:t>
            </w:r>
          </w:p>
        </w:tc>
        <w:tc>
          <w:tcPr>
            <w:tcW w:w="5670" w:type="dxa"/>
            <w:vAlign w:val="center"/>
          </w:tcPr>
          <w:p>
            <w:pPr>
              <w:widowControl/>
              <w:spacing w:line="360" w:lineRule="auto"/>
              <w:rPr>
                <w:rFonts w:ascii="宋体" w:hAnsi="宋体" w:cs="宋体"/>
              </w:rPr>
            </w:pPr>
            <w:r>
              <w:rPr>
                <w:rFonts w:hint="eastAsia" w:ascii="宋体" w:hAnsi="宋体" w:cs="宋体"/>
              </w:rPr>
              <w:t>采用国际疾病分类10.0编码（ICD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确诊病人诊断必填控制，规范医生处方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支持常用诊断结构化选择，贴近医生操作习惯，加快开方速度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支持医生添加常用诊断,对医生的常用诊断模板权限控制（可分为全院模板，科室模板，个人私有模板）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允许查看病人历史诊断查询并拷贝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支持慢病、肿瘤、传染病诊断自动连接报卡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支持常用诊断的删除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adjustRightInd w:val="0"/>
              <w:snapToGrid w:val="0"/>
              <w:spacing w:line="360" w:lineRule="auto"/>
              <w:jc w:val="center"/>
              <w:rPr>
                <w:rFonts w:ascii="宋体" w:hAnsi="宋体" w:cs="宋体"/>
              </w:rPr>
            </w:pPr>
            <w:r>
              <w:rPr>
                <w:rFonts w:hint="eastAsia" w:ascii="宋体" w:hAnsi="宋体" w:cs="宋体"/>
              </w:rPr>
              <w:t>6</w:t>
            </w:r>
          </w:p>
        </w:tc>
        <w:tc>
          <w:tcPr>
            <w:tcW w:w="1701" w:type="dxa"/>
            <w:vAlign w:val="center"/>
          </w:tcPr>
          <w:p>
            <w:pPr>
              <w:widowControl/>
              <w:spacing w:line="360" w:lineRule="auto"/>
              <w:rPr>
                <w:rFonts w:ascii="宋体" w:hAnsi="宋体" w:cs="宋体"/>
              </w:rPr>
            </w:pPr>
            <w:r>
              <w:rPr>
                <w:rFonts w:hint="eastAsia" w:ascii="宋体" w:hAnsi="宋体" w:cs="宋体"/>
              </w:rPr>
              <w:t>历史就诊记录</w:t>
            </w:r>
          </w:p>
        </w:tc>
        <w:tc>
          <w:tcPr>
            <w:tcW w:w="5670" w:type="dxa"/>
            <w:vAlign w:val="center"/>
          </w:tcPr>
          <w:p>
            <w:pPr>
              <w:widowControl/>
              <w:spacing w:line="360" w:lineRule="auto"/>
              <w:rPr>
                <w:rFonts w:ascii="宋体" w:hAnsi="宋体" w:cs="宋体"/>
              </w:rPr>
            </w:pPr>
            <w:r>
              <w:rPr>
                <w:rFonts w:hint="eastAsia" w:ascii="宋体" w:hAnsi="宋体" w:cs="宋体"/>
              </w:rPr>
              <w:t>支持查询病人的历史就诊记录的信息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pPr>
              <w:adjustRightInd w:val="0"/>
              <w:snapToGrid w:val="0"/>
              <w:spacing w:line="360" w:lineRule="auto"/>
              <w:jc w:val="center"/>
              <w:rPr>
                <w:rFonts w:ascii="宋体" w:hAnsi="宋体" w:cs="宋体"/>
              </w:rPr>
            </w:pPr>
            <w:r>
              <w:rPr>
                <w:rFonts w:hint="eastAsia" w:ascii="宋体" w:hAnsi="宋体" w:cs="宋体"/>
              </w:rPr>
              <w:t>7</w:t>
            </w:r>
          </w:p>
        </w:tc>
        <w:tc>
          <w:tcPr>
            <w:tcW w:w="1701" w:type="dxa"/>
            <w:vMerge w:val="restart"/>
            <w:vAlign w:val="center"/>
          </w:tcPr>
          <w:p>
            <w:pPr>
              <w:widowControl/>
              <w:spacing w:line="360" w:lineRule="auto"/>
              <w:rPr>
                <w:rFonts w:ascii="宋体" w:hAnsi="宋体" w:cs="宋体"/>
              </w:rPr>
            </w:pPr>
            <w:r>
              <w:rPr>
                <w:rFonts w:hint="eastAsia" w:ascii="宋体" w:hAnsi="宋体" w:cs="宋体"/>
              </w:rPr>
              <w:t>处方医嘱</w:t>
            </w:r>
          </w:p>
        </w:tc>
        <w:tc>
          <w:tcPr>
            <w:tcW w:w="5670" w:type="dxa"/>
            <w:vAlign w:val="center"/>
          </w:tcPr>
          <w:p>
            <w:pPr>
              <w:widowControl/>
              <w:spacing w:line="360" w:lineRule="auto"/>
              <w:rPr>
                <w:rFonts w:ascii="宋体" w:hAnsi="宋体" w:cs="宋体"/>
              </w:rPr>
            </w:pPr>
            <w:r>
              <w:rPr>
                <w:rFonts w:hint="eastAsia" w:ascii="宋体" w:hAnsi="宋体" w:cs="宋体"/>
              </w:rPr>
              <w:t>支持医嘱成组管理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支持医嘱权限管理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支持医生毒品、麻醉品、精神品、皮试药品处方权控制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支持医生抗生素用药级别控制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支持自备药品开方处理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提供标准的西药、中药处方录入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支持多种处方录入模式：处方模板调用、历史处方拷贝、键盘标准输入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支持多种开嘱方式：按剂量、按用量、剂量和用量结合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支持多种灵活的配药数量计算方式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支持处方医嘱提供备注功能，自定义模板调用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支持查询历史就诊处方医嘱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支持允许实时查看药品和费用的基本信息，以便正确开方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浙江省标准处方笺打印，包括儿科、急诊、城镇医保等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支持皮试药品的皮试或免试确认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支持新增/删除/修改/查看处方模版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支持毒麻精处方类型的代办人录入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支持精一、精二类药品输入后自动变为精一、精二类处方分类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支持药品名显示可自定义显示品规或通用名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药品皮试结果反馈提醒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同张处方中重复药品提醒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库存不足提醒，低库存预警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抗生素用药提醒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同组药品剂型不一致警示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同张处方的医嘱组超标警示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同组医嘱给药方式和用法一致性提醒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支持与合理用药的第三方做接口用药提示并控制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支持药品限量控制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支持药品黑白名单控制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医保药品限用提示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医保药品限量提示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特殊药品自动转自费控制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医保药品自费开嘱提示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pPr>
              <w:adjustRightInd w:val="0"/>
              <w:snapToGrid w:val="0"/>
              <w:spacing w:line="360" w:lineRule="auto"/>
              <w:jc w:val="center"/>
              <w:rPr>
                <w:rFonts w:ascii="宋体" w:hAnsi="宋体" w:cs="宋体"/>
              </w:rPr>
            </w:pPr>
            <w:r>
              <w:rPr>
                <w:rFonts w:hint="eastAsia" w:ascii="宋体" w:hAnsi="宋体" w:cs="宋体"/>
              </w:rPr>
              <w:t>8</w:t>
            </w:r>
          </w:p>
        </w:tc>
        <w:tc>
          <w:tcPr>
            <w:tcW w:w="1701" w:type="dxa"/>
            <w:vAlign w:val="center"/>
          </w:tcPr>
          <w:p>
            <w:pPr>
              <w:widowControl/>
              <w:spacing w:line="360" w:lineRule="auto"/>
              <w:rPr>
                <w:rFonts w:ascii="宋体" w:hAnsi="宋体" w:cs="宋体"/>
              </w:rPr>
            </w:pPr>
            <w:r>
              <w:rPr>
                <w:rFonts w:hint="eastAsia" w:ascii="宋体" w:hAnsi="宋体" w:cs="宋体"/>
              </w:rPr>
              <w:t>处方退药</w:t>
            </w:r>
          </w:p>
        </w:tc>
        <w:tc>
          <w:tcPr>
            <w:tcW w:w="5670" w:type="dxa"/>
            <w:vAlign w:val="center"/>
          </w:tcPr>
          <w:p>
            <w:pPr>
              <w:widowControl/>
              <w:spacing w:line="360" w:lineRule="auto"/>
              <w:rPr>
                <w:rFonts w:ascii="宋体" w:hAnsi="宋体" w:cs="宋体"/>
              </w:rPr>
            </w:pPr>
            <w:r>
              <w:rPr>
                <w:rFonts w:hint="eastAsia" w:ascii="宋体" w:hAnsi="宋体" w:cs="宋体"/>
              </w:rPr>
              <w:t>退药快捷操作，实现整张作废和单药品全退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restart"/>
            <w:vAlign w:val="center"/>
          </w:tcPr>
          <w:p>
            <w:pPr>
              <w:widowControl/>
              <w:spacing w:line="360" w:lineRule="auto"/>
              <w:rPr>
                <w:rFonts w:ascii="宋体" w:hAnsi="宋体" w:cs="宋体"/>
              </w:rPr>
            </w:pPr>
            <w:r>
              <w:rPr>
                <w:rFonts w:hint="eastAsia" w:ascii="宋体" w:hAnsi="宋体" w:cs="宋体"/>
              </w:rPr>
              <w:t>化验医嘱</w:t>
            </w:r>
          </w:p>
        </w:tc>
        <w:tc>
          <w:tcPr>
            <w:tcW w:w="5670" w:type="dxa"/>
            <w:vAlign w:val="center"/>
          </w:tcPr>
          <w:p>
            <w:pPr>
              <w:widowControl/>
              <w:spacing w:line="360" w:lineRule="auto"/>
              <w:rPr>
                <w:rFonts w:ascii="宋体" w:hAnsi="宋体" w:cs="宋体"/>
              </w:rPr>
            </w:pPr>
            <w:r>
              <w:rPr>
                <w:rFonts w:hint="eastAsia" w:ascii="宋体" w:hAnsi="宋体" w:cs="宋体"/>
              </w:rPr>
              <w:t>支持检验医嘱以电子检验申请单方式流转，被电子化保存到LIS系统中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支持医嘱模式的检验申请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支持灵活多样的检验单申请方式：医嘱树选择式、医嘱队列选择式、医嘱模板选择、代码方式输入、手工输入等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加急检验申请单加急申请，加急标志全程醒目提醒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支持对重复申请检验项目进行提醒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提供检验医嘱明细项目查看，并允许医生选择或取消某检验项目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提供颜色动态标识，反映检验医嘱的当前状态，如已作废、已采集、已完成等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pPr>
              <w:adjustRightInd w:val="0"/>
              <w:snapToGrid w:val="0"/>
              <w:spacing w:line="360" w:lineRule="auto"/>
              <w:jc w:val="center"/>
              <w:rPr>
                <w:rFonts w:ascii="宋体" w:hAnsi="宋体" w:cs="宋体"/>
              </w:rPr>
            </w:pPr>
            <w:r>
              <w:rPr>
                <w:rFonts w:hint="eastAsia" w:ascii="宋体" w:hAnsi="宋体" w:cs="宋体"/>
              </w:rPr>
              <w:t>9</w:t>
            </w:r>
          </w:p>
        </w:tc>
        <w:tc>
          <w:tcPr>
            <w:tcW w:w="1701" w:type="dxa"/>
            <w:vMerge w:val="restart"/>
            <w:vAlign w:val="center"/>
          </w:tcPr>
          <w:p>
            <w:pPr>
              <w:widowControl/>
              <w:spacing w:line="360" w:lineRule="auto"/>
              <w:rPr>
                <w:rFonts w:ascii="宋体" w:hAnsi="宋体" w:cs="宋体"/>
              </w:rPr>
            </w:pPr>
            <w:r>
              <w:rPr>
                <w:rFonts w:hint="eastAsia" w:ascii="宋体" w:hAnsi="宋体" w:cs="宋体"/>
              </w:rPr>
              <w:t>检查医嘱</w:t>
            </w:r>
          </w:p>
        </w:tc>
        <w:tc>
          <w:tcPr>
            <w:tcW w:w="5670" w:type="dxa"/>
            <w:vAlign w:val="center"/>
          </w:tcPr>
          <w:p>
            <w:pPr>
              <w:widowControl/>
              <w:spacing w:line="360" w:lineRule="auto"/>
              <w:rPr>
                <w:rFonts w:ascii="宋体" w:hAnsi="宋体" w:cs="宋体"/>
              </w:rPr>
            </w:pPr>
            <w:r>
              <w:rPr>
                <w:rFonts w:hint="eastAsia" w:ascii="宋体" w:hAnsi="宋体" w:cs="宋体"/>
              </w:rPr>
              <w:t>检查医嘱以电子检查申请单方式进行流转，被电子化保存到HIS系统中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支持医嘱模式的检查申请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支持检查树状结构选择式申请模式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加急检查申请单，加急标志醒目提醒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支持简要病史、临床诊断以键盘标准输入方式书写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允许提出预约申请，并查看详细的预约信息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提供检查医嘱当前状态实时提醒，并进行严格的流程控制，如新开、已提交、完成、查阅等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允许随时调阅病人历史检查报告，进行比较分析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pPr>
              <w:adjustRightInd w:val="0"/>
              <w:snapToGrid w:val="0"/>
              <w:spacing w:line="360" w:lineRule="auto"/>
              <w:jc w:val="center"/>
              <w:rPr>
                <w:rFonts w:ascii="宋体" w:hAnsi="宋体" w:cs="宋体"/>
              </w:rPr>
            </w:pPr>
            <w:r>
              <w:rPr>
                <w:rFonts w:hint="eastAsia" w:ascii="宋体" w:hAnsi="宋体" w:cs="宋体"/>
              </w:rPr>
              <w:t>10</w:t>
            </w:r>
          </w:p>
        </w:tc>
        <w:tc>
          <w:tcPr>
            <w:tcW w:w="1701" w:type="dxa"/>
            <w:vMerge w:val="restart"/>
            <w:vAlign w:val="center"/>
          </w:tcPr>
          <w:p>
            <w:pPr>
              <w:widowControl/>
              <w:spacing w:line="360" w:lineRule="auto"/>
              <w:rPr>
                <w:rFonts w:ascii="宋体" w:hAnsi="宋体" w:cs="宋体"/>
              </w:rPr>
            </w:pPr>
            <w:r>
              <w:rPr>
                <w:rFonts w:hint="eastAsia" w:ascii="宋体" w:hAnsi="宋体" w:cs="宋体"/>
              </w:rPr>
              <w:t>治疗医嘱</w:t>
            </w:r>
          </w:p>
        </w:tc>
        <w:tc>
          <w:tcPr>
            <w:tcW w:w="5670" w:type="dxa"/>
            <w:vAlign w:val="center"/>
          </w:tcPr>
          <w:p>
            <w:pPr>
              <w:widowControl/>
              <w:spacing w:line="360" w:lineRule="auto"/>
              <w:rPr>
                <w:rFonts w:ascii="宋体" w:hAnsi="宋体" w:cs="宋体"/>
              </w:rPr>
            </w:pPr>
            <w:r>
              <w:rPr>
                <w:rFonts w:hint="eastAsia" w:ascii="宋体" w:hAnsi="宋体" w:cs="宋体"/>
              </w:rPr>
              <w:t>通过电子单据的形式流转。先由医生开出电子治疗申请单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提供多种申请方式：输入式和选择式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加急治疗申请单，加急标识醒目提醒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提供备注说明，在治疗申请单据中附带，也可将注意事项附上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提供治疗状态实时提醒，并进行严格的流程控制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pPr>
              <w:adjustRightInd w:val="0"/>
              <w:snapToGrid w:val="0"/>
              <w:spacing w:line="360" w:lineRule="auto"/>
              <w:jc w:val="center"/>
              <w:rPr>
                <w:rFonts w:ascii="宋体" w:hAnsi="宋体" w:cs="宋体"/>
              </w:rPr>
            </w:pPr>
            <w:r>
              <w:rPr>
                <w:rFonts w:hint="eastAsia" w:ascii="宋体" w:hAnsi="宋体" w:cs="宋体"/>
              </w:rPr>
              <w:t>11</w:t>
            </w:r>
          </w:p>
        </w:tc>
        <w:tc>
          <w:tcPr>
            <w:tcW w:w="1701" w:type="dxa"/>
            <w:vMerge w:val="restart"/>
            <w:vAlign w:val="center"/>
          </w:tcPr>
          <w:p>
            <w:pPr>
              <w:widowControl/>
              <w:spacing w:line="360" w:lineRule="auto"/>
              <w:rPr>
                <w:rFonts w:ascii="宋体" w:hAnsi="宋体" w:cs="宋体"/>
              </w:rPr>
            </w:pPr>
            <w:r>
              <w:rPr>
                <w:rFonts w:hint="eastAsia" w:ascii="宋体" w:hAnsi="宋体" w:cs="宋体"/>
              </w:rPr>
              <w:t>治疗执行</w:t>
            </w:r>
          </w:p>
        </w:tc>
        <w:tc>
          <w:tcPr>
            <w:tcW w:w="5670" w:type="dxa"/>
            <w:vAlign w:val="center"/>
          </w:tcPr>
          <w:p>
            <w:pPr>
              <w:widowControl/>
              <w:spacing w:line="360" w:lineRule="auto"/>
              <w:rPr>
                <w:rFonts w:ascii="宋体" w:hAnsi="宋体" w:cs="宋体"/>
              </w:rPr>
            </w:pPr>
            <w:r>
              <w:rPr>
                <w:rFonts w:hint="eastAsia" w:ascii="宋体" w:hAnsi="宋体" w:cs="宋体"/>
              </w:rPr>
              <w:t>支持显示选中病人的基础信息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支持根据日期区间检索病人信息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支持多种方式（就诊卡号、收费号、姓名、门诊号、发票号）检索病人信息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支持根据限定科室过滤该科室病人信息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支持显示未收费治疗医嘱项目名称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支持展示所有已收费治疗医嘱的开单和收费以及执行情况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支持治疗医嘱的执行时间、执行人员注的记录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支持执行次数大于开单次数的执行控制，不允许执行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 xml:space="preserve">支持具体治疗在不同界面单独显示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支持未完成医嘱的汇总显示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支持多条选中未完成医嘱批量执行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支持已完成医嘱的汇总显示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支持取消对已完成医嘱的执行操作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pPr>
              <w:adjustRightInd w:val="0"/>
              <w:snapToGrid w:val="0"/>
              <w:spacing w:line="360" w:lineRule="auto"/>
              <w:jc w:val="center"/>
              <w:rPr>
                <w:rFonts w:ascii="宋体" w:hAnsi="宋体" w:cs="宋体"/>
              </w:rPr>
            </w:pPr>
            <w:r>
              <w:rPr>
                <w:rFonts w:hint="eastAsia" w:ascii="宋体" w:hAnsi="宋体" w:cs="宋体"/>
              </w:rPr>
              <w:t>12</w:t>
            </w:r>
          </w:p>
        </w:tc>
        <w:tc>
          <w:tcPr>
            <w:tcW w:w="1701" w:type="dxa"/>
            <w:vMerge w:val="restart"/>
            <w:vAlign w:val="center"/>
          </w:tcPr>
          <w:p>
            <w:pPr>
              <w:widowControl/>
              <w:spacing w:line="360" w:lineRule="auto"/>
              <w:rPr>
                <w:rFonts w:ascii="宋体" w:hAnsi="宋体" w:cs="宋体"/>
              </w:rPr>
            </w:pPr>
            <w:r>
              <w:rPr>
                <w:rFonts w:hint="eastAsia" w:ascii="宋体" w:hAnsi="宋体" w:cs="宋体"/>
              </w:rPr>
              <w:t>病理医嘱</w:t>
            </w:r>
          </w:p>
        </w:tc>
        <w:tc>
          <w:tcPr>
            <w:tcW w:w="5670" w:type="dxa"/>
            <w:vAlign w:val="center"/>
          </w:tcPr>
          <w:p>
            <w:pPr>
              <w:widowControl/>
              <w:spacing w:line="360" w:lineRule="auto"/>
              <w:rPr>
                <w:rFonts w:ascii="宋体" w:hAnsi="宋体" w:cs="宋体"/>
              </w:rPr>
            </w:pPr>
            <w:r>
              <w:rPr>
                <w:rFonts w:hint="eastAsia" w:ascii="宋体" w:hAnsi="宋体" w:cs="宋体"/>
              </w:rPr>
              <w:t>通过电子单据的形式流转。先由医生开出电子病理申请单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支持加急病理申请单，加急标识醒目提醒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支持新增多条标本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支持树状列表、下拉列表多种方式选择标本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支持修改标本名称，数量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支持治疗项目明细查看，查看治疗医嘱所包含的明细项目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提供治疗状态实时提醒，并进行严格的流程控制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允许随时调阅病人历史检查报告，进行比较分析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pPr>
              <w:adjustRightInd w:val="0"/>
              <w:snapToGrid w:val="0"/>
              <w:spacing w:line="360" w:lineRule="auto"/>
              <w:jc w:val="center"/>
              <w:rPr>
                <w:rFonts w:ascii="宋体" w:hAnsi="宋体" w:cs="宋体"/>
              </w:rPr>
            </w:pPr>
            <w:r>
              <w:rPr>
                <w:rFonts w:hint="eastAsia" w:ascii="宋体" w:hAnsi="宋体" w:cs="宋体"/>
              </w:rPr>
              <w:t>13</w:t>
            </w:r>
          </w:p>
        </w:tc>
        <w:tc>
          <w:tcPr>
            <w:tcW w:w="1701" w:type="dxa"/>
            <w:vMerge w:val="restart"/>
            <w:vAlign w:val="center"/>
          </w:tcPr>
          <w:p>
            <w:pPr>
              <w:widowControl/>
              <w:spacing w:line="360" w:lineRule="auto"/>
              <w:rPr>
                <w:rFonts w:ascii="宋体" w:hAnsi="宋体" w:cs="宋体"/>
              </w:rPr>
            </w:pPr>
            <w:r>
              <w:rPr>
                <w:rFonts w:hint="eastAsia" w:ascii="宋体" w:hAnsi="宋体" w:cs="宋体"/>
              </w:rPr>
              <w:t>其他类型医嘱</w:t>
            </w:r>
          </w:p>
        </w:tc>
        <w:tc>
          <w:tcPr>
            <w:tcW w:w="5670" w:type="dxa"/>
            <w:vAlign w:val="center"/>
          </w:tcPr>
          <w:p>
            <w:pPr>
              <w:widowControl/>
              <w:spacing w:line="360" w:lineRule="auto"/>
              <w:rPr>
                <w:rFonts w:ascii="宋体" w:hAnsi="宋体" w:cs="宋体"/>
              </w:rPr>
            </w:pPr>
            <w:r>
              <w:rPr>
                <w:rFonts w:hint="eastAsia" w:ascii="宋体" w:hAnsi="宋体" w:cs="宋体"/>
              </w:rPr>
              <w:t>通过电子单据的形式流转。先由医生开出电子治疗申请单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支持其他医嘱数量的修改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支持手术和麻醉医嘱的费用修改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支持查看医嘱的详细费用，包括费用名称、数量、单价、总金额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pPr>
              <w:adjustRightInd w:val="0"/>
              <w:snapToGrid w:val="0"/>
              <w:spacing w:line="360" w:lineRule="auto"/>
              <w:jc w:val="center"/>
              <w:rPr>
                <w:rFonts w:ascii="宋体" w:hAnsi="宋体" w:cs="宋体"/>
              </w:rPr>
            </w:pPr>
            <w:r>
              <w:rPr>
                <w:rFonts w:hint="eastAsia" w:ascii="宋体" w:hAnsi="宋体" w:cs="宋体"/>
              </w:rPr>
              <w:t>14</w:t>
            </w:r>
          </w:p>
        </w:tc>
        <w:tc>
          <w:tcPr>
            <w:tcW w:w="1701" w:type="dxa"/>
            <w:vMerge w:val="restart"/>
            <w:vAlign w:val="center"/>
          </w:tcPr>
          <w:p>
            <w:pPr>
              <w:widowControl/>
              <w:spacing w:line="360" w:lineRule="auto"/>
              <w:rPr>
                <w:rFonts w:ascii="宋体" w:hAnsi="宋体" w:cs="宋体"/>
              </w:rPr>
            </w:pPr>
            <w:r>
              <w:rPr>
                <w:rFonts w:hint="eastAsia" w:ascii="宋体" w:hAnsi="宋体" w:cs="宋体"/>
              </w:rPr>
              <w:t>医嘱退费</w:t>
            </w:r>
          </w:p>
        </w:tc>
        <w:tc>
          <w:tcPr>
            <w:tcW w:w="5670" w:type="dxa"/>
            <w:vAlign w:val="center"/>
          </w:tcPr>
          <w:p>
            <w:pPr>
              <w:widowControl/>
              <w:spacing w:line="360" w:lineRule="auto"/>
              <w:rPr>
                <w:rFonts w:ascii="宋体" w:hAnsi="宋体" w:cs="宋体"/>
              </w:rPr>
            </w:pPr>
            <w:r>
              <w:rPr>
                <w:rFonts w:hint="eastAsia" w:ascii="宋体" w:hAnsi="宋体" w:cs="宋体"/>
              </w:rPr>
              <w:t>支持多种方式的病人查询功能，包括发票号码、病人姓名、门诊号、就诊卡号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支持限定日期区间罗列病人医嘱信息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支持对已收费的医嘱进行退嘱操作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退药快捷操作，实现整张作废和单药品全退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pPr>
              <w:adjustRightInd w:val="0"/>
              <w:snapToGrid w:val="0"/>
              <w:spacing w:line="360" w:lineRule="auto"/>
              <w:jc w:val="center"/>
              <w:rPr>
                <w:rFonts w:ascii="宋体" w:hAnsi="宋体" w:cs="宋体"/>
              </w:rPr>
            </w:pPr>
            <w:r>
              <w:rPr>
                <w:rFonts w:hint="eastAsia" w:ascii="宋体" w:hAnsi="宋体" w:cs="宋体"/>
              </w:rPr>
              <w:t>15</w:t>
            </w:r>
          </w:p>
        </w:tc>
        <w:tc>
          <w:tcPr>
            <w:tcW w:w="1701" w:type="dxa"/>
            <w:vMerge w:val="restart"/>
            <w:vAlign w:val="center"/>
          </w:tcPr>
          <w:p>
            <w:pPr>
              <w:widowControl/>
              <w:spacing w:line="360" w:lineRule="auto"/>
              <w:rPr>
                <w:rFonts w:ascii="宋体" w:hAnsi="宋体" w:cs="宋体"/>
              </w:rPr>
            </w:pPr>
            <w:r>
              <w:rPr>
                <w:rFonts w:hint="eastAsia" w:ascii="宋体" w:hAnsi="宋体" w:cs="宋体"/>
              </w:rPr>
              <w:t>费用查询</w:t>
            </w:r>
          </w:p>
        </w:tc>
        <w:tc>
          <w:tcPr>
            <w:tcW w:w="5670" w:type="dxa"/>
            <w:vAlign w:val="center"/>
          </w:tcPr>
          <w:p>
            <w:pPr>
              <w:widowControl/>
              <w:spacing w:line="360" w:lineRule="auto"/>
              <w:rPr>
                <w:rFonts w:ascii="宋体" w:hAnsi="宋体" w:cs="宋体"/>
              </w:rPr>
            </w:pPr>
            <w:r>
              <w:rPr>
                <w:rFonts w:hint="eastAsia" w:ascii="宋体" w:hAnsi="宋体" w:cs="宋体"/>
              </w:rPr>
              <w:t>支持该接诊人员的未收费、退费未处理、已收费金额查询功能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支持该接诊人员的当前就诊和当前门诊的费用查询功能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pPr>
              <w:adjustRightInd w:val="0"/>
              <w:snapToGrid w:val="0"/>
              <w:spacing w:line="360" w:lineRule="auto"/>
              <w:jc w:val="center"/>
              <w:rPr>
                <w:rFonts w:ascii="宋体" w:hAnsi="宋体" w:cs="宋体"/>
              </w:rPr>
            </w:pPr>
            <w:r>
              <w:rPr>
                <w:rFonts w:hint="eastAsia" w:ascii="宋体" w:hAnsi="宋体" w:cs="宋体"/>
              </w:rPr>
              <w:t>16</w:t>
            </w:r>
          </w:p>
        </w:tc>
        <w:tc>
          <w:tcPr>
            <w:tcW w:w="1701" w:type="dxa"/>
            <w:vMerge w:val="restart"/>
            <w:vAlign w:val="center"/>
          </w:tcPr>
          <w:p>
            <w:pPr>
              <w:widowControl/>
              <w:spacing w:line="360" w:lineRule="auto"/>
              <w:rPr>
                <w:rFonts w:ascii="宋体" w:hAnsi="宋体" w:cs="宋体"/>
              </w:rPr>
            </w:pPr>
            <w:r>
              <w:rPr>
                <w:rFonts w:hint="eastAsia" w:ascii="宋体" w:hAnsi="宋体" w:cs="宋体"/>
              </w:rPr>
              <w:t>日志查询管理</w:t>
            </w:r>
          </w:p>
        </w:tc>
        <w:tc>
          <w:tcPr>
            <w:tcW w:w="5670" w:type="dxa"/>
            <w:vAlign w:val="center"/>
          </w:tcPr>
          <w:p>
            <w:pPr>
              <w:widowControl/>
              <w:spacing w:line="360" w:lineRule="auto"/>
              <w:rPr>
                <w:rFonts w:ascii="宋体" w:hAnsi="宋体" w:cs="宋体"/>
              </w:rPr>
            </w:pPr>
            <w:r>
              <w:rPr>
                <w:rFonts w:hint="eastAsia" w:ascii="宋体" w:hAnsi="宋体" w:cs="宋体"/>
              </w:rPr>
              <w:t>就诊过程病人日志完整性控制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支持医生用户查询个人平均处方价格的查询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支持按医生、科室汇总查询门诊日志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支持根据疾病名称、病人姓名、急诊等信息检索病人日志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支持根据医生或者科室检索诊疗的信息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支持根据医生或者科室检索相应的处方信息即处方明细信息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adjustRightInd w:val="0"/>
              <w:snapToGrid w:val="0"/>
              <w:spacing w:line="360" w:lineRule="auto"/>
              <w:jc w:val="center"/>
              <w:rPr>
                <w:rFonts w:ascii="宋体" w:hAnsi="宋体" w:cs="宋体"/>
              </w:rPr>
            </w:pPr>
            <w:r>
              <w:rPr>
                <w:rFonts w:hint="eastAsia" w:ascii="宋体" w:hAnsi="宋体" w:cs="宋体"/>
              </w:rPr>
              <w:t>17</w:t>
            </w:r>
          </w:p>
        </w:tc>
        <w:tc>
          <w:tcPr>
            <w:tcW w:w="1701" w:type="dxa"/>
            <w:vAlign w:val="center"/>
          </w:tcPr>
          <w:p>
            <w:pPr>
              <w:widowControl/>
              <w:spacing w:line="360" w:lineRule="auto"/>
              <w:rPr>
                <w:rFonts w:ascii="宋体" w:hAnsi="宋体" w:cs="宋体"/>
              </w:rPr>
            </w:pPr>
            <w:r>
              <w:rPr>
                <w:rFonts w:hint="eastAsia" w:ascii="宋体" w:hAnsi="宋体" w:cs="宋体"/>
              </w:rPr>
              <w:t>诊间结算</w:t>
            </w:r>
          </w:p>
        </w:tc>
        <w:tc>
          <w:tcPr>
            <w:tcW w:w="5670" w:type="dxa"/>
            <w:vAlign w:val="center"/>
          </w:tcPr>
          <w:p>
            <w:pPr>
              <w:widowControl/>
              <w:spacing w:line="360" w:lineRule="auto"/>
              <w:rPr>
                <w:rFonts w:ascii="宋体" w:hAnsi="宋体" w:cs="宋体"/>
              </w:rPr>
            </w:pPr>
            <w:r>
              <w:rPr>
                <w:rFonts w:hint="eastAsia" w:ascii="宋体" w:hAnsi="宋体" w:cs="宋体"/>
              </w:rPr>
              <w:t>支持门诊医生诊间结算的功能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adjustRightInd w:val="0"/>
              <w:snapToGrid w:val="0"/>
              <w:spacing w:line="360" w:lineRule="auto"/>
              <w:jc w:val="center"/>
              <w:rPr>
                <w:rFonts w:ascii="宋体" w:hAnsi="宋体" w:cs="宋体"/>
              </w:rPr>
            </w:pPr>
            <w:r>
              <w:rPr>
                <w:rFonts w:hint="eastAsia" w:ascii="宋体" w:hAnsi="宋体" w:cs="宋体"/>
              </w:rPr>
              <w:t>18</w:t>
            </w:r>
          </w:p>
        </w:tc>
        <w:tc>
          <w:tcPr>
            <w:tcW w:w="1701" w:type="dxa"/>
            <w:vAlign w:val="center"/>
          </w:tcPr>
          <w:p>
            <w:pPr>
              <w:widowControl/>
              <w:spacing w:line="360" w:lineRule="auto"/>
              <w:rPr>
                <w:rFonts w:ascii="宋体" w:hAnsi="宋体" w:cs="宋体"/>
              </w:rPr>
            </w:pPr>
            <w:r>
              <w:rPr>
                <w:rFonts w:hint="eastAsia" w:ascii="宋体" w:hAnsi="宋体" w:cs="宋体"/>
              </w:rPr>
              <w:t>复诊预约</w:t>
            </w:r>
          </w:p>
        </w:tc>
        <w:tc>
          <w:tcPr>
            <w:tcW w:w="5670" w:type="dxa"/>
            <w:vAlign w:val="center"/>
          </w:tcPr>
          <w:p>
            <w:pPr>
              <w:widowControl/>
              <w:spacing w:line="360" w:lineRule="auto"/>
              <w:rPr>
                <w:rFonts w:ascii="宋体" w:hAnsi="宋体" w:cs="宋体"/>
              </w:rPr>
            </w:pPr>
            <w:r>
              <w:rPr>
                <w:rFonts w:hint="eastAsia" w:ascii="宋体" w:hAnsi="宋体" w:cs="宋体"/>
              </w:rPr>
              <w:t>支持医生在诊间为患者进行复诊预约，选择复诊的日期进行预约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adjustRightInd w:val="0"/>
              <w:snapToGrid w:val="0"/>
              <w:spacing w:line="360" w:lineRule="auto"/>
              <w:jc w:val="center"/>
              <w:rPr>
                <w:rFonts w:ascii="宋体" w:hAnsi="宋体" w:cs="宋体"/>
              </w:rPr>
            </w:pPr>
            <w:r>
              <w:rPr>
                <w:rFonts w:hint="eastAsia" w:ascii="宋体" w:hAnsi="宋体" w:cs="宋体"/>
              </w:rPr>
              <w:t>19</w:t>
            </w:r>
          </w:p>
        </w:tc>
        <w:tc>
          <w:tcPr>
            <w:tcW w:w="1701" w:type="dxa"/>
            <w:vAlign w:val="center"/>
          </w:tcPr>
          <w:p>
            <w:pPr>
              <w:widowControl/>
              <w:spacing w:line="360" w:lineRule="auto"/>
              <w:rPr>
                <w:rFonts w:ascii="宋体" w:hAnsi="宋体" w:cs="宋体"/>
              </w:rPr>
            </w:pPr>
            <w:r>
              <w:rPr>
                <w:rFonts w:hint="eastAsia" w:ascii="宋体" w:hAnsi="宋体" w:cs="宋体"/>
              </w:rPr>
              <w:t>电子病假单</w:t>
            </w:r>
          </w:p>
        </w:tc>
        <w:tc>
          <w:tcPr>
            <w:tcW w:w="5670" w:type="dxa"/>
            <w:vAlign w:val="center"/>
          </w:tcPr>
          <w:p>
            <w:pPr>
              <w:widowControl/>
              <w:spacing w:line="360" w:lineRule="auto"/>
              <w:rPr>
                <w:rFonts w:ascii="宋体" w:hAnsi="宋体" w:cs="宋体"/>
              </w:rPr>
            </w:pPr>
            <w:r>
              <w:rPr>
                <w:rFonts w:hint="eastAsia" w:ascii="宋体" w:hAnsi="宋体" w:cs="宋体"/>
              </w:rPr>
              <w:t>支持医生在诊毕时新增/修改/删除病假单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pPr>
              <w:adjustRightInd w:val="0"/>
              <w:snapToGrid w:val="0"/>
              <w:spacing w:line="360" w:lineRule="auto"/>
              <w:jc w:val="center"/>
              <w:rPr>
                <w:rFonts w:ascii="宋体" w:hAnsi="宋体" w:cs="宋体"/>
              </w:rPr>
            </w:pPr>
            <w:r>
              <w:rPr>
                <w:rFonts w:hint="eastAsia" w:ascii="宋体" w:hAnsi="宋体" w:cs="宋体"/>
              </w:rPr>
              <w:t>20</w:t>
            </w:r>
          </w:p>
        </w:tc>
        <w:tc>
          <w:tcPr>
            <w:tcW w:w="1701" w:type="dxa"/>
            <w:vMerge w:val="restart"/>
            <w:vAlign w:val="center"/>
          </w:tcPr>
          <w:p>
            <w:pPr>
              <w:widowControl/>
              <w:spacing w:line="360" w:lineRule="auto"/>
              <w:rPr>
                <w:rFonts w:ascii="宋体" w:hAnsi="宋体" w:cs="宋体"/>
              </w:rPr>
            </w:pPr>
            <w:r>
              <w:rPr>
                <w:rFonts w:hint="eastAsia" w:ascii="宋体" w:hAnsi="宋体" w:cs="宋体"/>
              </w:rPr>
              <w:t>传染病报卡</w:t>
            </w:r>
          </w:p>
        </w:tc>
        <w:tc>
          <w:tcPr>
            <w:tcW w:w="5670" w:type="dxa"/>
            <w:vAlign w:val="center"/>
          </w:tcPr>
          <w:p>
            <w:pPr>
              <w:widowControl/>
              <w:spacing w:line="360" w:lineRule="auto"/>
              <w:rPr>
                <w:rFonts w:ascii="宋体" w:hAnsi="宋体" w:cs="宋体"/>
              </w:rPr>
            </w:pPr>
            <w:r>
              <w:rPr>
                <w:rFonts w:hint="eastAsia" w:ascii="宋体" w:hAnsi="宋体" w:cs="宋体"/>
              </w:rPr>
              <w:t>实现诊毕时确定传染病同时报卡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允许传染病报卡的补报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甲类传染病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乙类传染病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丙类传染病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普通传染病卡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STD(性传播疾病)卡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结核病例卡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pPr>
              <w:adjustRightInd w:val="0"/>
              <w:snapToGrid w:val="0"/>
              <w:spacing w:line="360" w:lineRule="auto"/>
              <w:jc w:val="center"/>
              <w:rPr>
                <w:rFonts w:ascii="宋体" w:hAnsi="宋体" w:cs="宋体"/>
              </w:rPr>
            </w:pPr>
            <w:r>
              <w:rPr>
                <w:rFonts w:hint="eastAsia" w:ascii="宋体" w:hAnsi="宋体" w:cs="宋体"/>
              </w:rPr>
              <w:t>21</w:t>
            </w:r>
          </w:p>
        </w:tc>
        <w:tc>
          <w:tcPr>
            <w:tcW w:w="1701" w:type="dxa"/>
            <w:vMerge w:val="restart"/>
            <w:vAlign w:val="center"/>
          </w:tcPr>
          <w:p>
            <w:pPr>
              <w:widowControl/>
              <w:spacing w:line="360" w:lineRule="auto"/>
              <w:rPr>
                <w:rFonts w:ascii="宋体" w:hAnsi="宋体" w:cs="宋体"/>
              </w:rPr>
            </w:pPr>
            <w:r>
              <w:rPr>
                <w:rFonts w:hint="eastAsia" w:ascii="宋体" w:hAnsi="宋体" w:cs="宋体"/>
              </w:rPr>
              <w:t>慢病报卡</w:t>
            </w:r>
          </w:p>
        </w:tc>
        <w:tc>
          <w:tcPr>
            <w:tcW w:w="5670" w:type="dxa"/>
            <w:vAlign w:val="center"/>
          </w:tcPr>
          <w:p>
            <w:pPr>
              <w:widowControl/>
              <w:spacing w:line="360" w:lineRule="auto"/>
              <w:rPr>
                <w:rFonts w:ascii="宋体" w:hAnsi="宋体" w:cs="宋体"/>
              </w:rPr>
            </w:pPr>
            <w:r>
              <w:rPr>
                <w:rFonts w:hint="eastAsia" w:ascii="宋体" w:hAnsi="宋体" w:cs="宋体"/>
              </w:rPr>
              <w:t>实现诊毕时确定慢病病人同时报卡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允许慢病报卡补报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adjustRightInd w:val="0"/>
              <w:snapToGrid w:val="0"/>
              <w:spacing w:line="360" w:lineRule="auto"/>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提供慢病报告卡打印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pPr>
              <w:adjustRightInd w:val="0"/>
              <w:snapToGrid w:val="0"/>
              <w:spacing w:line="360" w:lineRule="auto"/>
              <w:jc w:val="center"/>
              <w:rPr>
                <w:rFonts w:ascii="宋体" w:hAnsi="宋体" w:cs="宋体"/>
              </w:rPr>
            </w:pPr>
            <w:r>
              <w:rPr>
                <w:rFonts w:hint="eastAsia" w:ascii="宋体" w:hAnsi="宋体" w:cs="宋体"/>
              </w:rPr>
              <w:t>22</w:t>
            </w:r>
          </w:p>
        </w:tc>
        <w:tc>
          <w:tcPr>
            <w:tcW w:w="1701" w:type="dxa"/>
            <w:vMerge w:val="restart"/>
            <w:vAlign w:val="center"/>
          </w:tcPr>
          <w:p>
            <w:pPr>
              <w:widowControl/>
              <w:spacing w:line="360" w:lineRule="auto"/>
              <w:rPr>
                <w:rFonts w:ascii="宋体" w:hAnsi="宋体" w:cs="宋体"/>
              </w:rPr>
            </w:pPr>
            <w:r>
              <w:rPr>
                <w:rFonts w:hint="eastAsia" w:ascii="宋体" w:hAnsi="宋体" w:cs="宋体"/>
              </w:rPr>
              <w:t>生命体症</w:t>
            </w:r>
          </w:p>
        </w:tc>
        <w:tc>
          <w:tcPr>
            <w:tcW w:w="5670" w:type="dxa"/>
            <w:vAlign w:val="center"/>
          </w:tcPr>
          <w:p>
            <w:pPr>
              <w:widowControl/>
              <w:spacing w:line="360" w:lineRule="auto"/>
              <w:rPr>
                <w:rFonts w:ascii="宋体" w:hAnsi="宋体" w:cs="宋体"/>
              </w:rPr>
            </w:pPr>
            <w:r>
              <w:rPr>
                <w:rFonts w:hint="eastAsia" w:ascii="宋体" w:hAnsi="宋体" w:cs="宋体"/>
              </w:rPr>
              <w:t>就诊过程生命体症填写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numPr>
                <w:ilvl w:val="0"/>
                <w:numId w:val="12"/>
              </w:numPr>
              <w:adjustRightInd w:val="0"/>
              <w:snapToGrid w:val="0"/>
              <w:spacing w:line="360" w:lineRule="auto"/>
              <w:ind w:firstLine="0"/>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根据年龄确认体重填写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numPr>
                <w:ilvl w:val="0"/>
                <w:numId w:val="12"/>
              </w:numPr>
              <w:adjustRightInd w:val="0"/>
              <w:snapToGrid w:val="0"/>
              <w:spacing w:line="360" w:lineRule="auto"/>
              <w:ind w:firstLine="0"/>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控制35岁以上病人必填血压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numPr>
                <w:ilvl w:val="0"/>
                <w:numId w:val="12"/>
              </w:numPr>
              <w:adjustRightInd w:val="0"/>
              <w:snapToGrid w:val="0"/>
              <w:spacing w:line="360" w:lineRule="auto"/>
              <w:ind w:firstLine="0"/>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血压主动测定控制，根据病人的年龄、临床诊断自动提醒，要求病人测血压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numPr>
                <w:ilvl w:val="0"/>
                <w:numId w:val="12"/>
              </w:numPr>
              <w:adjustRightInd w:val="0"/>
              <w:snapToGrid w:val="0"/>
              <w:spacing w:line="360" w:lineRule="auto"/>
              <w:ind w:firstLine="0"/>
              <w:jc w:val="center"/>
              <w:rPr>
                <w:rFonts w:ascii="宋体" w:hAnsi="宋体" w:cs="宋体"/>
              </w:rPr>
            </w:pPr>
          </w:p>
        </w:tc>
        <w:tc>
          <w:tcPr>
            <w:tcW w:w="1701" w:type="dxa"/>
            <w:vMerge w:val="continue"/>
            <w:vAlign w:val="center"/>
          </w:tcPr>
          <w:p>
            <w:pPr>
              <w:widowControl/>
              <w:spacing w:line="360" w:lineRule="auto"/>
              <w:rPr>
                <w:rFonts w:ascii="宋体" w:hAnsi="宋体" w:cs="宋体"/>
              </w:rPr>
            </w:pPr>
          </w:p>
        </w:tc>
        <w:tc>
          <w:tcPr>
            <w:tcW w:w="5670" w:type="dxa"/>
            <w:vAlign w:val="center"/>
          </w:tcPr>
          <w:p>
            <w:pPr>
              <w:widowControl/>
              <w:spacing w:line="360" w:lineRule="auto"/>
              <w:rPr>
                <w:rFonts w:ascii="宋体" w:hAnsi="宋体" w:cs="宋体"/>
              </w:rPr>
            </w:pPr>
            <w:r>
              <w:rPr>
                <w:rFonts w:hint="eastAsia" w:ascii="宋体" w:hAnsi="宋体" w:cs="宋体"/>
              </w:rPr>
              <w:t>根据病人历史血压值，判断疑似高血压和确诊高血压</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门诊结构化电子病历</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59" w:type="dxa"/>
            <w:vAlign w:val="center"/>
          </w:tcPr>
          <w:p>
            <w:pPr>
              <w:widowControl/>
              <w:spacing w:line="360" w:lineRule="auto"/>
              <w:jc w:val="center"/>
              <w:rPr>
                <w:rFonts w:ascii="宋体" w:hAnsi="宋体" w:cs="宋体"/>
                <w:b/>
                <w:kern w:val="0"/>
                <w:lang w:val="en-GB"/>
              </w:rPr>
            </w:pPr>
            <w:r>
              <w:rPr>
                <w:rFonts w:hint="eastAsia" w:ascii="宋体" w:hAnsi="宋体" w:cs="宋体"/>
                <w:b/>
                <w:kern w:val="0"/>
                <w:lang w:val="en-GB"/>
              </w:rPr>
              <w:t>序号</w:t>
            </w:r>
          </w:p>
        </w:tc>
        <w:tc>
          <w:tcPr>
            <w:tcW w:w="1559" w:type="dxa"/>
            <w:vAlign w:val="center"/>
          </w:tcPr>
          <w:p>
            <w:pPr>
              <w:widowControl/>
              <w:spacing w:line="360" w:lineRule="auto"/>
              <w:jc w:val="center"/>
              <w:rPr>
                <w:rFonts w:ascii="宋体" w:hAnsi="宋体" w:cs="宋体"/>
                <w:b/>
                <w:kern w:val="0"/>
                <w:lang w:val="en-GB"/>
              </w:rPr>
            </w:pPr>
            <w:r>
              <w:rPr>
                <w:rFonts w:hint="eastAsia" w:ascii="宋体" w:hAnsi="宋体" w:cs="宋体"/>
                <w:b/>
                <w:kern w:val="0"/>
                <w:lang w:val="en-GB"/>
              </w:rPr>
              <w:t>功能要求</w:t>
            </w:r>
          </w:p>
        </w:tc>
        <w:tc>
          <w:tcPr>
            <w:tcW w:w="5954" w:type="dxa"/>
            <w:vAlign w:val="center"/>
          </w:tcPr>
          <w:p>
            <w:pPr>
              <w:widowControl/>
              <w:spacing w:line="360" w:lineRule="auto"/>
              <w:jc w:val="center"/>
              <w:rPr>
                <w:rFonts w:ascii="宋体" w:hAnsi="宋体" w:cs="宋体"/>
                <w:b/>
                <w:kern w:val="0"/>
                <w:lang w:val="en-GB"/>
              </w:rPr>
            </w:pPr>
            <w:r>
              <w:rPr>
                <w:rFonts w:hint="eastAsia" w:ascii="宋体" w:hAnsi="宋体" w:cs="宋体"/>
                <w:b/>
                <w:kern w:val="0"/>
                <w:lang w:val="en-GB"/>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59" w:type="dxa"/>
            <w:vMerge w:val="restart"/>
            <w:vAlign w:val="center"/>
          </w:tcPr>
          <w:p>
            <w:pPr>
              <w:spacing w:line="360" w:lineRule="auto"/>
              <w:jc w:val="center"/>
              <w:rPr>
                <w:rFonts w:ascii="宋体" w:hAnsi="宋体" w:cs="宋体"/>
                <w:kern w:val="0"/>
              </w:rPr>
            </w:pPr>
            <w:r>
              <w:rPr>
                <w:rFonts w:hint="eastAsia" w:ascii="宋体" w:hAnsi="宋体" w:cs="宋体"/>
                <w:kern w:val="0"/>
              </w:rPr>
              <w:t>1</w:t>
            </w:r>
          </w:p>
        </w:tc>
        <w:tc>
          <w:tcPr>
            <w:tcW w:w="1559" w:type="dxa"/>
            <w:vMerge w:val="restart"/>
            <w:vAlign w:val="center"/>
          </w:tcPr>
          <w:p>
            <w:pPr>
              <w:spacing w:line="360" w:lineRule="auto"/>
              <w:rPr>
                <w:rFonts w:ascii="宋体" w:hAnsi="宋体" w:cs="宋体"/>
                <w:kern w:val="0"/>
              </w:rPr>
            </w:pPr>
            <w:r>
              <w:rPr>
                <w:rFonts w:hint="eastAsia" w:ascii="宋体" w:hAnsi="宋体" w:cs="宋体"/>
                <w:kern w:val="0"/>
              </w:rPr>
              <w:t>门诊电子病历参数配置</w:t>
            </w:r>
          </w:p>
        </w:tc>
        <w:tc>
          <w:tcPr>
            <w:tcW w:w="5954" w:type="dxa"/>
            <w:vAlign w:val="center"/>
          </w:tcPr>
          <w:p>
            <w:pPr>
              <w:spacing w:line="360" w:lineRule="auto"/>
              <w:rPr>
                <w:rFonts w:ascii="宋体" w:hAnsi="宋体" w:cs="宋体"/>
                <w:kern w:val="0"/>
              </w:rPr>
            </w:pPr>
            <w:r>
              <w:rPr>
                <w:rFonts w:hint="eastAsia" w:ascii="宋体" w:hAnsi="宋体" w:cs="宋体"/>
                <w:kern w:val="0"/>
              </w:rPr>
              <w:t>支持自定义符号修改功能；默认自定义符号、自定义符号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支持数据库配置修改功能；服务器地址、数据库名称、用户名、密码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支持临床数据格式修改功能：化验数据、处方数据、皮试医嘱、化验检查一致、在院药品、出院带药等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支持资源类型配置；图片、视频、音频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支持免开放申请次数制定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支持纸张格式设置；纸张格式类型、纸张的宽度、纸张的高度、纸张方向、页面板式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支持电子病历授权服务器设置参数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59" w:type="dxa"/>
            <w:vMerge w:val="restart"/>
            <w:vAlign w:val="center"/>
          </w:tcPr>
          <w:p>
            <w:pPr>
              <w:spacing w:line="360" w:lineRule="auto"/>
              <w:jc w:val="center"/>
              <w:rPr>
                <w:rFonts w:ascii="宋体" w:hAnsi="宋体" w:cs="宋体"/>
                <w:kern w:val="0"/>
              </w:rPr>
            </w:pPr>
            <w:r>
              <w:rPr>
                <w:rFonts w:hint="eastAsia" w:ascii="宋体" w:hAnsi="宋体" w:cs="宋体"/>
                <w:kern w:val="0"/>
              </w:rPr>
              <w:t>2</w:t>
            </w:r>
          </w:p>
        </w:tc>
        <w:tc>
          <w:tcPr>
            <w:tcW w:w="1559" w:type="dxa"/>
            <w:vMerge w:val="restart"/>
            <w:vAlign w:val="center"/>
          </w:tcPr>
          <w:p>
            <w:pPr>
              <w:spacing w:line="360" w:lineRule="auto"/>
              <w:rPr>
                <w:rFonts w:ascii="宋体" w:hAnsi="宋体" w:cs="宋体"/>
                <w:kern w:val="0"/>
              </w:rPr>
            </w:pPr>
            <w:r>
              <w:rPr>
                <w:rFonts w:hint="eastAsia" w:ascii="宋体" w:hAnsi="宋体" w:cs="宋体"/>
                <w:kern w:val="0"/>
              </w:rPr>
              <w:t>门诊电子病历模板设置</w:t>
            </w:r>
          </w:p>
        </w:tc>
        <w:tc>
          <w:tcPr>
            <w:tcW w:w="5954" w:type="dxa"/>
            <w:vAlign w:val="center"/>
          </w:tcPr>
          <w:p>
            <w:pPr>
              <w:spacing w:line="360" w:lineRule="auto"/>
              <w:rPr>
                <w:rFonts w:ascii="宋体" w:hAnsi="宋体" w:cs="宋体"/>
                <w:kern w:val="0"/>
              </w:rPr>
            </w:pPr>
            <w:r>
              <w:rPr>
                <w:rFonts w:hint="eastAsia" w:ascii="宋体" w:hAnsi="宋体" w:cs="宋体"/>
                <w:kern w:val="0"/>
              </w:rPr>
              <w:t>支持新增模板功能；常规模板、子模板、段落、类似模板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支持编辑模板功能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支持模板格式设置的功能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支持模板基础控件的制定；文本框、数字框、复选框、单选框、日期控件、下拉列表、下拉组合、多选列表、多选组合、数据组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支持模板预设元素的制定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支持模板签名医生控件的制定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支持模板创建时间、病历名称、区域控件的制定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支持模板段落替换、段落选择控件的制定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支持模板诊断控件的制定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支持模板医院名称控件的制定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支持模板业务流元素的制定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支持模板属性编辑功能；模板名称、标题格式、标准科室、在院科室、病历目录、所属业务、审签级别、创建数量等的设置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支持模板属性的使用范围的设定；个人、共享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支持模板属性的文书类型的设定；医生文书、护士文书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支持模板属性的数据条件的设置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支持模板停用功能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支持模板启用功能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支持模板文件导入导出功能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支持元素属性编辑功能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支持元素缺陷监控设置功能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支持区域属性设置功能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支持模板打印功能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支持段落属性编辑功能；段落名称、标准科室、在院科室、段落类型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支持对模板中的元素可以自行设定是否可以删除、必选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支持对段落模板的新增、删除、修改查看功能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支持限制不同用户对段落模板的权限设置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59" w:type="dxa"/>
            <w:vMerge w:val="restart"/>
            <w:vAlign w:val="center"/>
          </w:tcPr>
          <w:p>
            <w:pPr>
              <w:spacing w:line="360" w:lineRule="auto"/>
              <w:jc w:val="center"/>
              <w:rPr>
                <w:rFonts w:ascii="宋体" w:hAnsi="宋体" w:cs="宋体"/>
                <w:kern w:val="0"/>
              </w:rPr>
            </w:pPr>
            <w:r>
              <w:rPr>
                <w:rFonts w:hint="eastAsia" w:ascii="宋体" w:hAnsi="宋体" w:cs="宋体"/>
                <w:kern w:val="0"/>
              </w:rPr>
              <w:t>3</w:t>
            </w:r>
          </w:p>
        </w:tc>
        <w:tc>
          <w:tcPr>
            <w:tcW w:w="1559" w:type="dxa"/>
            <w:vMerge w:val="restart"/>
            <w:vAlign w:val="center"/>
          </w:tcPr>
          <w:p>
            <w:pPr>
              <w:spacing w:line="360" w:lineRule="auto"/>
              <w:rPr>
                <w:rFonts w:ascii="宋体" w:hAnsi="宋体" w:cs="宋体"/>
                <w:kern w:val="0"/>
              </w:rPr>
            </w:pPr>
            <w:r>
              <w:rPr>
                <w:rFonts w:hint="eastAsia" w:ascii="宋体" w:hAnsi="宋体" w:cs="宋体"/>
                <w:kern w:val="0"/>
              </w:rPr>
              <w:t>门诊电子病历目录管理</w:t>
            </w:r>
          </w:p>
        </w:tc>
        <w:tc>
          <w:tcPr>
            <w:tcW w:w="5954" w:type="dxa"/>
            <w:vAlign w:val="center"/>
          </w:tcPr>
          <w:p>
            <w:pPr>
              <w:spacing w:line="360" w:lineRule="auto"/>
              <w:rPr>
                <w:rFonts w:ascii="宋体" w:hAnsi="宋体" w:cs="宋体"/>
                <w:kern w:val="0"/>
              </w:rPr>
            </w:pPr>
            <w:r>
              <w:rPr>
                <w:rFonts w:hint="eastAsia" w:ascii="宋体" w:hAnsi="宋体" w:cs="宋体"/>
                <w:kern w:val="0"/>
              </w:rPr>
              <w:t>支持病历目录新增功能；新增同级、新增子级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支持病历目录修改功能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支持病历目录删除功能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支持病历目录拖动功能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59" w:type="dxa"/>
            <w:vMerge w:val="continue"/>
            <w:vAlign w:val="center"/>
          </w:tcPr>
          <w:p>
            <w:pPr>
              <w:numPr>
                <w:ilvl w:val="0"/>
                <w:numId w:val="14"/>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支持修改链接方式为“模块”的目录的允许操作设置</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急诊管理系统</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急诊管理系统</w:t>
      </w:r>
    </w:p>
    <w:tbl>
      <w:tblPr>
        <w:tblStyle w:val="47"/>
        <w:tblW w:w="8379" w:type="dxa"/>
        <w:tblInd w:w="0" w:type="dxa"/>
        <w:tblLayout w:type="autofit"/>
        <w:tblCellMar>
          <w:top w:w="15" w:type="dxa"/>
          <w:left w:w="15" w:type="dxa"/>
          <w:bottom w:w="15" w:type="dxa"/>
          <w:right w:w="15" w:type="dxa"/>
        </w:tblCellMar>
      </w:tblPr>
      <w:tblGrid>
        <w:gridCol w:w="1008"/>
        <w:gridCol w:w="1417"/>
        <w:gridCol w:w="5954"/>
      </w:tblGrid>
      <w:tr>
        <w:tblPrEx>
          <w:tblCellMar>
            <w:top w:w="15" w:type="dxa"/>
            <w:left w:w="15" w:type="dxa"/>
            <w:bottom w:w="15" w:type="dxa"/>
            <w:right w:w="15" w:type="dxa"/>
          </w:tblCellMar>
        </w:tblPrEx>
        <w:trPr>
          <w:trHeight w:val="210"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b/>
                <w:kern w:val="0"/>
                <w:lang w:val="en-GB"/>
              </w:rPr>
            </w:pPr>
            <w:r>
              <w:rPr>
                <w:rFonts w:hint="eastAsia" w:ascii="宋体" w:hAnsi="宋体" w:cs="宋体"/>
                <w:b/>
                <w:kern w:val="0"/>
              </w:rPr>
              <w:t>序号</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b/>
                <w:kern w:val="0"/>
                <w:lang w:val="en-GB"/>
              </w:rPr>
            </w:pPr>
            <w:r>
              <w:rPr>
                <w:rFonts w:hint="eastAsia" w:ascii="宋体" w:hAnsi="宋体" w:cs="宋体"/>
                <w:b/>
                <w:kern w:val="0"/>
              </w:rPr>
              <w:t>模块</w:t>
            </w:r>
          </w:p>
        </w:tc>
        <w:tc>
          <w:tcPr>
            <w:tcW w:w="595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b/>
                <w:kern w:val="0"/>
                <w:lang w:val="en-GB"/>
              </w:rPr>
            </w:pPr>
            <w:r>
              <w:rPr>
                <w:rFonts w:hint="eastAsia" w:ascii="宋体" w:hAnsi="宋体" w:cs="宋体"/>
                <w:b/>
                <w:kern w:val="0"/>
              </w:rPr>
              <w:t>技术要求</w:t>
            </w:r>
          </w:p>
        </w:tc>
      </w:tr>
      <w:tr>
        <w:tblPrEx>
          <w:tblCellMar>
            <w:top w:w="15" w:type="dxa"/>
            <w:left w:w="15" w:type="dxa"/>
            <w:bottom w:w="15" w:type="dxa"/>
            <w:right w:w="15" w:type="dxa"/>
          </w:tblCellMar>
        </w:tblPrEx>
        <w:trPr>
          <w:trHeight w:val="255"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r>
              <w:rPr>
                <w:rFonts w:hint="eastAsia" w:ascii="宋体" w:hAnsi="宋体" w:cs="宋体"/>
                <w:kern w:val="0"/>
              </w:rPr>
              <w:t>1</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r>
              <w:rPr>
                <w:rFonts w:hint="eastAsia" w:ascii="宋体" w:hAnsi="宋体" w:cs="宋体"/>
                <w:kern w:val="0"/>
              </w:rPr>
              <w:t>患者登记</w:t>
            </w: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支持患者信息读卡登记功能，通过读卡（医保卡、健康卡、身份证）途径获取患者信息</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支持患者入院年龄的自动计算</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支持患者群体按年龄段自动划分</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支持登记人员、登记时间的自动记录</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支持群体事件患者信息的批量新增功能</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支持群体事件患者绿色通道属性自动标识功能</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支持群体事件患者信息的按序登记功能</w:t>
            </w:r>
          </w:p>
        </w:tc>
      </w:tr>
      <w:tr>
        <w:tblPrEx>
          <w:tblCellMar>
            <w:top w:w="15" w:type="dxa"/>
            <w:left w:w="15" w:type="dxa"/>
            <w:bottom w:w="15" w:type="dxa"/>
            <w:right w:w="15" w:type="dxa"/>
          </w:tblCellMar>
        </w:tblPrEx>
        <w:trPr>
          <w:trHeight w:val="255" w:hRule="atLeast"/>
        </w:trPr>
        <w:tc>
          <w:tcPr>
            <w:tcW w:w="1008" w:type="dxa"/>
            <w:vMerge w:val="restart"/>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r>
              <w:rPr>
                <w:rFonts w:hint="eastAsia" w:ascii="宋体" w:hAnsi="宋体" w:cs="宋体"/>
                <w:kern w:val="0"/>
              </w:rPr>
              <w:t>2</w:t>
            </w:r>
          </w:p>
        </w:tc>
        <w:tc>
          <w:tcPr>
            <w:tcW w:w="1417" w:type="dxa"/>
            <w:vMerge w:val="restart"/>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r>
              <w:rPr>
                <w:rFonts w:hint="eastAsia" w:ascii="宋体" w:hAnsi="宋体" w:cs="宋体"/>
                <w:kern w:val="0"/>
              </w:rPr>
              <w:t>预检分诊</w:t>
            </w: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支持生命体征数据的自动采集与手工输入</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支持生命体征数据的标签打印</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允许特殊患者免检生命体征</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支持单项客观指标的分级控制</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支持主诉高风险指标分级控制</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支持MEWS分级控制</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支持检伤分级结果的手工调整及调整原因录入</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支持检伤分级二次分诊</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支持疼痛评分</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支持昏迷评分</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支持创伤评估</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支持改良早期预警评分</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支持快速序贯器官衰竭评分</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根据患者年龄自动匹配对应的评分规则</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支持患者发病时间的录入</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支持患者入院途径的选择</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支持女性患者月经史记录</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支持女性患者停经时间提示</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支持胸痛患者标签选择</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支持患者标签的自动定位</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支持患者分诊科室、会诊科室的选择</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支持患者分诊科室的自动定位</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根据患者分诊级别自动定位患者去向</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根据患者分诊级别自动登记留抢记录</w:t>
            </w:r>
          </w:p>
        </w:tc>
      </w:tr>
      <w:tr>
        <w:tblPrEx>
          <w:tblCellMar>
            <w:top w:w="15" w:type="dxa"/>
            <w:left w:w="15" w:type="dxa"/>
            <w:bottom w:w="15" w:type="dxa"/>
            <w:right w:w="15" w:type="dxa"/>
          </w:tblCellMar>
        </w:tblPrEx>
        <w:trPr>
          <w:trHeight w:val="210"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r>
              <w:rPr>
                <w:rFonts w:hint="eastAsia" w:ascii="宋体" w:hAnsi="宋体" w:cs="宋体"/>
                <w:kern w:val="0"/>
              </w:rPr>
              <w:t>3</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r>
              <w:rPr>
                <w:rFonts w:hint="eastAsia" w:ascii="宋体" w:hAnsi="宋体" w:cs="宋体"/>
                <w:kern w:val="0"/>
              </w:rPr>
              <w:t>患者管理</w:t>
            </w: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提供患者分诊列表</w:t>
            </w:r>
          </w:p>
        </w:tc>
      </w:tr>
      <w:tr>
        <w:tblPrEx>
          <w:tblCellMar>
            <w:top w:w="15" w:type="dxa"/>
            <w:left w:w="15" w:type="dxa"/>
            <w:bottom w:w="15" w:type="dxa"/>
            <w:right w:w="15" w:type="dxa"/>
          </w:tblCellMar>
        </w:tblPrEx>
        <w:trPr>
          <w:trHeight w:val="21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提供患者留离抢列表</w:t>
            </w:r>
          </w:p>
        </w:tc>
      </w:tr>
      <w:tr>
        <w:tblPrEx>
          <w:tblCellMar>
            <w:top w:w="15" w:type="dxa"/>
            <w:left w:w="15" w:type="dxa"/>
            <w:bottom w:w="15" w:type="dxa"/>
            <w:right w:w="15" w:type="dxa"/>
          </w:tblCellMar>
        </w:tblPrEx>
        <w:trPr>
          <w:trHeight w:val="21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提供群体事件患者列表</w:t>
            </w:r>
          </w:p>
        </w:tc>
      </w:tr>
      <w:tr>
        <w:tblPrEx>
          <w:tblCellMar>
            <w:top w:w="15" w:type="dxa"/>
            <w:left w:w="15" w:type="dxa"/>
            <w:bottom w:w="15" w:type="dxa"/>
            <w:right w:w="15" w:type="dxa"/>
          </w:tblCellMar>
        </w:tblPrEx>
        <w:trPr>
          <w:trHeight w:val="21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支持刷卡快速定位功能</w:t>
            </w:r>
          </w:p>
        </w:tc>
      </w:tr>
      <w:tr>
        <w:tblPrEx>
          <w:tblCellMar>
            <w:top w:w="15" w:type="dxa"/>
            <w:left w:w="15" w:type="dxa"/>
            <w:bottom w:w="15" w:type="dxa"/>
            <w:right w:w="15" w:type="dxa"/>
          </w:tblCellMar>
        </w:tblPrEx>
        <w:trPr>
          <w:trHeight w:val="21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支持列表查询、打印、导出功能</w:t>
            </w:r>
          </w:p>
        </w:tc>
      </w:tr>
      <w:tr>
        <w:tblPrEx>
          <w:tblCellMar>
            <w:top w:w="15" w:type="dxa"/>
            <w:left w:w="15" w:type="dxa"/>
            <w:bottom w:w="15" w:type="dxa"/>
            <w:right w:w="15" w:type="dxa"/>
          </w:tblCellMar>
        </w:tblPrEx>
        <w:trPr>
          <w:trHeight w:val="21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支持急性胸痛患者时间节点登记及打印功能</w:t>
            </w:r>
          </w:p>
        </w:tc>
      </w:tr>
      <w:tr>
        <w:tblPrEx>
          <w:tblCellMar>
            <w:top w:w="15" w:type="dxa"/>
            <w:left w:w="15" w:type="dxa"/>
            <w:bottom w:w="15" w:type="dxa"/>
            <w:right w:w="15" w:type="dxa"/>
          </w:tblCellMar>
        </w:tblPrEx>
        <w:trPr>
          <w:trHeight w:val="21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提供留抢患者登记功能</w:t>
            </w:r>
          </w:p>
        </w:tc>
      </w:tr>
      <w:tr>
        <w:tblPrEx>
          <w:tblCellMar>
            <w:top w:w="15" w:type="dxa"/>
            <w:left w:w="15" w:type="dxa"/>
            <w:bottom w:w="15" w:type="dxa"/>
            <w:right w:w="15" w:type="dxa"/>
          </w:tblCellMar>
        </w:tblPrEx>
        <w:trPr>
          <w:trHeight w:val="21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提供离抢患者登记功能</w:t>
            </w:r>
          </w:p>
        </w:tc>
      </w:tr>
      <w:tr>
        <w:tblPrEx>
          <w:tblCellMar>
            <w:top w:w="15" w:type="dxa"/>
            <w:left w:w="15" w:type="dxa"/>
            <w:bottom w:w="15" w:type="dxa"/>
            <w:right w:w="15" w:type="dxa"/>
          </w:tblCellMar>
        </w:tblPrEx>
        <w:trPr>
          <w:trHeight w:val="21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支持刷卡（医保卡、健康卡、身份证）方式获取患者信息</w:t>
            </w:r>
          </w:p>
        </w:tc>
      </w:tr>
      <w:tr>
        <w:tblPrEx>
          <w:tblCellMar>
            <w:top w:w="15" w:type="dxa"/>
            <w:left w:w="15" w:type="dxa"/>
            <w:bottom w:w="15" w:type="dxa"/>
            <w:right w:w="15" w:type="dxa"/>
          </w:tblCellMar>
        </w:tblPrEx>
        <w:trPr>
          <w:trHeight w:val="21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支持滞留时间的自动计算</w:t>
            </w:r>
          </w:p>
        </w:tc>
      </w:tr>
      <w:tr>
        <w:tblPrEx>
          <w:tblCellMar>
            <w:top w:w="15" w:type="dxa"/>
            <w:left w:w="15" w:type="dxa"/>
            <w:bottom w:w="15" w:type="dxa"/>
            <w:right w:w="15" w:type="dxa"/>
          </w:tblCellMar>
        </w:tblPrEx>
        <w:trPr>
          <w:trHeight w:val="28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支持留抢患者腕带打印</w:t>
            </w:r>
          </w:p>
        </w:tc>
      </w:tr>
      <w:tr>
        <w:tblPrEx>
          <w:tblCellMar>
            <w:top w:w="15" w:type="dxa"/>
            <w:left w:w="15" w:type="dxa"/>
            <w:bottom w:w="15" w:type="dxa"/>
            <w:right w:w="15" w:type="dxa"/>
          </w:tblCellMar>
        </w:tblPrEx>
        <w:trPr>
          <w:trHeight w:val="210"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r>
              <w:rPr>
                <w:rFonts w:hint="eastAsia" w:ascii="宋体" w:hAnsi="宋体" w:cs="宋体"/>
                <w:kern w:val="0"/>
              </w:rPr>
              <w:t>4</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r>
              <w:rPr>
                <w:rFonts w:hint="eastAsia" w:ascii="宋体" w:hAnsi="宋体" w:cs="宋体"/>
                <w:kern w:val="0"/>
              </w:rPr>
              <w:t>质控报表</w:t>
            </w: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提供急诊就诊人次统计报表</w:t>
            </w:r>
          </w:p>
        </w:tc>
      </w:tr>
      <w:tr>
        <w:tblPrEx>
          <w:tblCellMar>
            <w:top w:w="15" w:type="dxa"/>
            <w:left w:w="15" w:type="dxa"/>
            <w:bottom w:w="15" w:type="dxa"/>
            <w:right w:w="15" w:type="dxa"/>
          </w:tblCellMar>
        </w:tblPrEx>
        <w:trPr>
          <w:trHeight w:val="21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提供急诊预检患者日志</w:t>
            </w:r>
          </w:p>
        </w:tc>
      </w:tr>
      <w:tr>
        <w:tblPrEx>
          <w:tblCellMar>
            <w:top w:w="15" w:type="dxa"/>
            <w:left w:w="15" w:type="dxa"/>
            <w:bottom w:w="15" w:type="dxa"/>
            <w:right w:w="15" w:type="dxa"/>
          </w:tblCellMar>
        </w:tblPrEx>
        <w:trPr>
          <w:trHeight w:val="21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提供急诊分诊级别统计报表</w:t>
            </w:r>
          </w:p>
        </w:tc>
      </w:tr>
      <w:tr>
        <w:tblPrEx>
          <w:tblCellMar>
            <w:top w:w="15" w:type="dxa"/>
            <w:left w:w="15" w:type="dxa"/>
            <w:bottom w:w="15" w:type="dxa"/>
            <w:right w:w="15" w:type="dxa"/>
          </w:tblCellMar>
        </w:tblPrEx>
        <w:trPr>
          <w:trHeight w:val="21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提供急诊人工干预干预统计报表</w:t>
            </w:r>
          </w:p>
        </w:tc>
      </w:tr>
      <w:tr>
        <w:tblPrEx>
          <w:tblCellMar>
            <w:top w:w="15" w:type="dxa"/>
            <w:left w:w="15" w:type="dxa"/>
            <w:bottom w:w="15" w:type="dxa"/>
            <w:right w:w="15" w:type="dxa"/>
          </w:tblCellMar>
        </w:tblPrEx>
        <w:trPr>
          <w:trHeight w:val="21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提供报表统计全景查看功能</w:t>
            </w:r>
          </w:p>
        </w:tc>
      </w:tr>
      <w:tr>
        <w:tblPrEx>
          <w:tblCellMar>
            <w:top w:w="15" w:type="dxa"/>
            <w:left w:w="15" w:type="dxa"/>
            <w:bottom w:w="15" w:type="dxa"/>
            <w:right w:w="15" w:type="dxa"/>
          </w:tblCellMar>
        </w:tblPrEx>
        <w:trPr>
          <w:trHeight w:val="21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提供急诊滞留时间统计表</w:t>
            </w:r>
          </w:p>
        </w:tc>
      </w:tr>
      <w:tr>
        <w:tblPrEx>
          <w:tblCellMar>
            <w:top w:w="15" w:type="dxa"/>
            <w:left w:w="15" w:type="dxa"/>
            <w:bottom w:w="15" w:type="dxa"/>
            <w:right w:w="15" w:type="dxa"/>
          </w:tblCellMar>
        </w:tblPrEx>
        <w:trPr>
          <w:trHeight w:val="21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提供急诊内部管理质控报表</w:t>
            </w:r>
          </w:p>
        </w:tc>
      </w:tr>
      <w:tr>
        <w:tblPrEx>
          <w:tblCellMar>
            <w:top w:w="15" w:type="dxa"/>
            <w:left w:w="15" w:type="dxa"/>
            <w:bottom w:w="15" w:type="dxa"/>
            <w:right w:w="15" w:type="dxa"/>
          </w:tblCellMar>
        </w:tblPrEx>
        <w:trPr>
          <w:trHeight w:val="21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提供急诊上报数据质控报表</w:t>
            </w:r>
          </w:p>
        </w:tc>
      </w:tr>
      <w:tr>
        <w:tblPrEx>
          <w:tblCellMar>
            <w:top w:w="15" w:type="dxa"/>
            <w:left w:w="15" w:type="dxa"/>
            <w:bottom w:w="15" w:type="dxa"/>
            <w:right w:w="15" w:type="dxa"/>
          </w:tblCellMar>
        </w:tblPrEx>
        <w:trPr>
          <w:trHeight w:val="285"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r>
              <w:rPr>
                <w:rFonts w:hint="eastAsia" w:ascii="宋体" w:hAnsi="宋体" w:cs="宋体"/>
                <w:kern w:val="0"/>
              </w:rPr>
              <w:t>6</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r>
              <w:rPr>
                <w:rFonts w:hint="eastAsia" w:ascii="宋体" w:hAnsi="宋体" w:cs="宋体"/>
                <w:kern w:val="0"/>
              </w:rPr>
              <w:t>系统设置</w:t>
            </w: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支持系统字典数据设置</w:t>
            </w:r>
          </w:p>
        </w:tc>
      </w:tr>
      <w:tr>
        <w:tblPrEx>
          <w:tblCellMar>
            <w:top w:w="15" w:type="dxa"/>
            <w:left w:w="15" w:type="dxa"/>
            <w:bottom w:w="15" w:type="dxa"/>
            <w:right w:w="15" w:type="dxa"/>
          </w:tblCellMar>
        </w:tblPrEx>
        <w:trPr>
          <w:trHeight w:val="28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支持急诊病情分级、分区、警示颜色设置</w:t>
            </w:r>
          </w:p>
        </w:tc>
      </w:tr>
      <w:tr>
        <w:tblPrEx>
          <w:tblCellMar>
            <w:top w:w="15" w:type="dxa"/>
            <w:left w:w="15" w:type="dxa"/>
            <w:bottom w:w="15" w:type="dxa"/>
            <w:right w:w="15" w:type="dxa"/>
          </w:tblCellMar>
        </w:tblPrEx>
        <w:trPr>
          <w:trHeight w:val="28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支持急诊高风险指标设置</w:t>
            </w:r>
          </w:p>
        </w:tc>
      </w:tr>
      <w:tr>
        <w:tblPrEx>
          <w:tblCellMar>
            <w:top w:w="15" w:type="dxa"/>
            <w:left w:w="15" w:type="dxa"/>
            <w:bottom w:w="15" w:type="dxa"/>
            <w:right w:w="15" w:type="dxa"/>
          </w:tblCellMar>
        </w:tblPrEx>
        <w:trPr>
          <w:trHeight w:val="28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支持用户权限设置</w:t>
            </w:r>
          </w:p>
        </w:tc>
      </w:tr>
      <w:tr>
        <w:tblPrEx>
          <w:tblCellMar>
            <w:top w:w="15" w:type="dxa"/>
            <w:left w:w="15" w:type="dxa"/>
            <w:bottom w:w="15" w:type="dxa"/>
            <w:right w:w="15" w:type="dxa"/>
          </w:tblCellMar>
        </w:tblPrEx>
        <w:trPr>
          <w:trHeight w:val="210"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r>
              <w:rPr>
                <w:rFonts w:hint="eastAsia" w:ascii="宋体" w:hAnsi="宋体" w:cs="宋体"/>
                <w:kern w:val="0"/>
              </w:rPr>
              <w:t>7</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r>
              <w:rPr>
                <w:rFonts w:hint="eastAsia" w:ascii="宋体" w:hAnsi="宋体" w:cs="宋体"/>
                <w:kern w:val="0"/>
              </w:rPr>
              <w:t>知识库</w:t>
            </w: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提供疼痛标尺分级评分规则</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提供昏迷标尺分级评分规则</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提供创伤标尺分级评分规则</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提供改良早期预警评分规则</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提供快速序贯器官衰竭评分规则</w:t>
            </w:r>
          </w:p>
        </w:tc>
      </w:tr>
      <w:tr>
        <w:tblPrEx>
          <w:tblCellMar>
            <w:top w:w="15" w:type="dxa"/>
            <w:left w:w="15" w:type="dxa"/>
            <w:bottom w:w="15" w:type="dxa"/>
            <w:right w:w="15" w:type="dxa"/>
          </w:tblCellMar>
        </w:tblPrEx>
        <w:trPr>
          <w:trHeight w:val="25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lang w:val="en-GB"/>
              </w:rPr>
            </w:pPr>
            <w:r>
              <w:rPr>
                <w:rFonts w:hint="eastAsia" w:ascii="宋体" w:hAnsi="宋体" w:cs="宋体"/>
                <w:kern w:val="0"/>
              </w:rPr>
              <w:t>提供主诉高风险指标分级规则</w:t>
            </w:r>
          </w:p>
        </w:tc>
      </w:tr>
      <w:tr>
        <w:tblPrEx>
          <w:tblCellMar>
            <w:top w:w="15" w:type="dxa"/>
            <w:left w:w="15" w:type="dxa"/>
            <w:bottom w:w="15" w:type="dxa"/>
            <w:right w:w="15" w:type="dxa"/>
          </w:tblCellMar>
        </w:tblPrEx>
        <w:trPr>
          <w:trHeight w:val="285"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r>
              <w:rPr>
                <w:rFonts w:hint="eastAsia" w:ascii="宋体" w:hAnsi="宋体" w:cs="宋体"/>
                <w:kern w:val="0"/>
              </w:rPr>
              <w:t>5</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r>
              <w:rPr>
                <w:rFonts w:hint="eastAsia" w:ascii="宋体" w:hAnsi="宋体" w:cs="宋体"/>
                <w:kern w:val="0"/>
              </w:rPr>
              <w:t>外部连接</w:t>
            </w: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支持德卡T10三合一读卡器</w:t>
            </w:r>
          </w:p>
        </w:tc>
      </w:tr>
      <w:tr>
        <w:tblPrEx>
          <w:tblCellMar>
            <w:top w:w="15" w:type="dxa"/>
            <w:left w:w="15" w:type="dxa"/>
            <w:bottom w:w="15" w:type="dxa"/>
            <w:right w:w="15" w:type="dxa"/>
          </w:tblCellMar>
        </w:tblPrEx>
        <w:trPr>
          <w:trHeight w:val="28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支持迈瑞VS-900生命体征监护仪</w:t>
            </w:r>
          </w:p>
        </w:tc>
      </w:tr>
      <w:tr>
        <w:tblPrEx>
          <w:tblCellMar>
            <w:top w:w="15" w:type="dxa"/>
            <w:left w:w="15" w:type="dxa"/>
            <w:bottom w:w="15" w:type="dxa"/>
            <w:right w:w="15" w:type="dxa"/>
          </w:tblCellMar>
        </w:tblPrEx>
        <w:trPr>
          <w:trHeight w:val="28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支持标签打印机</w:t>
            </w:r>
          </w:p>
        </w:tc>
      </w:tr>
      <w:tr>
        <w:tblPrEx>
          <w:tblCellMar>
            <w:top w:w="15" w:type="dxa"/>
            <w:left w:w="15" w:type="dxa"/>
            <w:bottom w:w="15" w:type="dxa"/>
            <w:right w:w="15" w:type="dxa"/>
          </w:tblCellMar>
        </w:tblPrEx>
        <w:trPr>
          <w:trHeight w:val="28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支持与HIS系统的对接，实现患者信息、科室信息的共享</w:t>
            </w:r>
          </w:p>
        </w:tc>
      </w:tr>
      <w:tr>
        <w:tblPrEx>
          <w:tblCellMar>
            <w:top w:w="15" w:type="dxa"/>
            <w:left w:w="15" w:type="dxa"/>
            <w:bottom w:w="15" w:type="dxa"/>
            <w:right w:w="15" w:type="dxa"/>
          </w:tblCellMar>
        </w:tblPrEx>
        <w:trPr>
          <w:trHeight w:val="28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支持与急诊收费系统的对接，实现有卡患者的先预检后挂号功能</w:t>
            </w:r>
          </w:p>
        </w:tc>
      </w:tr>
      <w:tr>
        <w:tblPrEx>
          <w:tblCellMar>
            <w:top w:w="15" w:type="dxa"/>
            <w:left w:w="15" w:type="dxa"/>
            <w:bottom w:w="15" w:type="dxa"/>
            <w:right w:w="15" w:type="dxa"/>
          </w:tblCellMar>
        </w:tblPrEx>
        <w:trPr>
          <w:trHeight w:val="28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支持与急诊收费系统的对接，实现无卡患者的先预检后制卡、挂号功能</w:t>
            </w:r>
          </w:p>
        </w:tc>
      </w:tr>
      <w:tr>
        <w:tblPrEx>
          <w:tblCellMar>
            <w:top w:w="15" w:type="dxa"/>
            <w:left w:w="15" w:type="dxa"/>
            <w:bottom w:w="15" w:type="dxa"/>
            <w:right w:w="15" w:type="dxa"/>
          </w:tblCellMar>
        </w:tblPrEx>
        <w:trPr>
          <w:trHeight w:val="28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支持与急诊收费系统的对接，实现HIS中患者信息的更新</w:t>
            </w:r>
          </w:p>
        </w:tc>
      </w:tr>
      <w:tr>
        <w:tblPrEx>
          <w:tblCellMar>
            <w:top w:w="15" w:type="dxa"/>
            <w:left w:w="15" w:type="dxa"/>
            <w:bottom w:w="15" w:type="dxa"/>
            <w:right w:w="15" w:type="dxa"/>
          </w:tblCellMar>
        </w:tblPrEx>
        <w:trPr>
          <w:trHeight w:val="28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支持与急诊排队呼叫系统的对接，实现患者预检排队功能</w:t>
            </w:r>
          </w:p>
        </w:tc>
      </w:tr>
      <w:tr>
        <w:tblPrEx>
          <w:tblCellMar>
            <w:top w:w="15" w:type="dxa"/>
            <w:left w:w="15" w:type="dxa"/>
            <w:bottom w:w="15" w:type="dxa"/>
            <w:right w:w="15" w:type="dxa"/>
          </w:tblCellMar>
        </w:tblPrEx>
        <w:trPr>
          <w:trHeight w:val="28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支持与急诊医生工作站的对接，实现患者预检信息查阅功能</w:t>
            </w:r>
          </w:p>
        </w:tc>
      </w:tr>
      <w:tr>
        <w:tblPrEx>
          <w:tblCellMar>
            <w:top w:w="15" w:type="dxa"/>
            <w:left w:w="15" w:type="dxa"/>
            <w:bottom w:w="15" w:type="dxa"/>
            <w:right w:w="15" w:type="dxa"/>
          </w:tblCellMar>
        </w:tblPrEx>
        <w:trPr>
          <w:trHeight w:val="42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支持与急诊医生工作站的对接，获取患者诊疗时间点及患者去向数据</w:t>
            </w:r>
          </w:p>
        </w:tc>
      </w:tr>
      <w:tr>
        <w:tblPrEx>
          <w:tblCellMar>
            <w:top w:w="15" w:type="dxa"/>
            <w:left w:w="15" w:type="dxa"/>
            <w:bottom w:w="15" w:type="dxa"/>
            <w:right w:w="15" w:type="dxa"/>
          </w:tblCellMar>
        </w:tblPrEx>
        <w:trPr>
          <w:trHeight w:val="28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支持与急诊医生工作站的对接，实现先诊疗后付费功能</w:t>
            </w:r>
          </w:p>
        </w:tc>
      </w:tr>
      <w:tr>
        <w:tblPrEx>
          <w:tblCellMar>
            <w:top w:w="15" w:type="dxa"/>
            <w:left w:w="15" w:type="dxa"/>
            <w:bottom w:w="15" w:type="dxa"/>
            <w:right w:w="15" w:type="dxa"/>
          </w:tblCellMar>
        </w:tblPrEx>
        <w:trPr>
          <w:trHeight w:val="285"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r>
              <w:rPr>
                <w:rFonts w:hint="eastAsia" w:ascii="宋体" w:hAnsi="宋体" w:cs="宋体"/>
                <w:kern w:val="0"/>
              </w:rPr>
              <w:t>8</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r>
              <w:rPr>
                <w:rFonts w:hint="eastAsia" w:ascii="宋体" w:hAnsi="宋体" w:cs="宋体"/>
                <w:kern w:val="0"/>
              </w:rPr>
              <w:t>衍生功能</w:t>
            </w: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支持预检分诊界面根据患者级别显示推荐预交款金额，分诊护士可修改</w:t>
            </w:r>
          </w:p>
        </w:tc>
      </w:tr>
      <w:tr>
        <w:tblPrEx>
          <w:tblCellMar>
            <w:top w:w="15" w:type="dxa"/>
            <w:left w:w="15" w:type="dxa"/>
            <w:bottom w:w="15" w:type="dxa"/>
            <w:right w:w="15" w:type="dxa"/>
          </w:tblCellMar>
        </w:tblPrEx>
        <w:trPr>
          <w:trHeight w:val="28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支持收费处预交款充值</w:t>
            </w:r>
          </w:p>
        </w:tc>
      </w:tr>
      <w:tr>
        <w:tblPrEx>
          <w:tblCellMar>
            <w:top w:w="15" w:type="dxa"/>
            <w:left w:w="15" w:type="dxa"/>
            <w:bottom w:w="15" w:type="dxa"/>
            <w:right w:w="15" w:type="dxa"/>
          </w:tblCellMar>
        </w:tblPrEx>
        <w:trPr>
          <w:trHeight w:val="28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支持急诊医生工作站诊间结算进行扣款</w:t>
            </w:r>
          </w:p>
        </w:tc>
      </w:tr>
      <w:tr>
        <w:tblPrEx>
          <w:tblCellMar>
            <w:top w:w="15" w:type="dxa"/>
            <w:left w:w="15" w:type="dxa"/>
            <w:bottom w:w="15" w:type="dxa"/>
            <w:right w:w="15" w:type="dxa"/>
          </w:tblCellMar>
        </w:tblPrEx>
        <w:trPr>
          <w:trHeight w:val="28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支持急诊预交款转住院押金</w:t>
            </w:r>
          </w:p>
        </w:tc>
      </w:tr>
      <w:tr>
        <w:tblPrEx>
          <w:tblCellMar>
            <w:top w:w="15" w:type="dxa"/>
            <w:left w:w="15" w:type="dxa"/>
            <w:bottom w:w="15" w:type="dxa"/>
            <w:right w:w="15" w:type="dxa"/>
          </w:tblCellMar>
        </w:tblPrEx>
        <w:trPr>
          <w:trHeight w:val="28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lang w:val="en-GB"/>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lang w:val="en-GB"/>
              </w:rPr>
            </w:pPr>
          </w:p>
        </w:tc>
        <w:tc>
          <w:tcPr>
            <w:tcW w:w="5954"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lang w:val="en-GB"/>
              </w:rPr>
            </w:pPr>
            <w:r>
              <w:rPr>
                <w:rFonts w:hint="eastAsia" w:ascii="宋体" w:hAnsi="宋体" w:cs="宋体"/>
                <w:kern w:val="0"/>
              </w:rPr>
              <w:t>支持预交款余额退款</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住院临床信息系统</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住院医生工作站</w:t>
      </w:r>
    </w:p>
    <w:tbl>
      <w:tblPr>
        <w:tblStyle w:val="47"/>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9"/>
        <w:gridCol w:w="5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Align w:val="center"/>
          </w:tcPr>
          <w:p>
            <w:pPr>
              <w:spacing w:line="360" w:lineRule="auto"/>
              <w:jc w:val="center"/>
              <w:rPr>
                <w:rFonts w:ascii="宋体" w:hAnsi="宋体" w:cs="宋体"/>
                <w:kern w:val="0"/>
              </w:rPr>
            </w:pPr>
            <w:r>
              <w:rPr>
                <w:rFonts w:hint="eastAsia" w:ascii="宋体" w:hAnsi="宋体" w:cs="宋体"/>
                <w:kern w:val="0"/>
              </w:rPr>
              <w:t>序号</w:t>
            </w:r>
          </w:p>
        </w:tc>
        <w:tc>
          <w:tcPr>
            <w:tcW w:w="840" w:type="pct"/>
            <w:vAlign w:val="center"/>
          </w:tcPr>
          <w:p>
            <w:pPr>
              <w:spacing w:line="360" w:lineRule="auto"/>
              <w:rPr>
                <w:rFonts w:ascii="宋体" w:hAnsi="宋体" w:cs="宋体"/>
                <w:kern w:val="0"/>
              </w:rPr>
            </w:pPr>
            <w:r>
              <w:rPr>
                <w:rFonts w:hint="eastAsia" w:ascii="宋体" w:hAnsi="宋体" w:cs="宋体"/>
                <w:kern w:val="0"/>
              </w:rPr>
              <w:t>功能要求</w:t>
            </w:r>
          </w:p>
        </w:tc>
        <w:tc>
          <w:tcPr>
            <w:tcW w:w="3508" w:type="pct"/>
            <w:vAlign w:val="center"/>
          </w:tcPr>
          <w:p>
            <w:pPr>
              <w:spacing w:line="360" w:lineRule="auto"/>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restart"/>
            <w:vAlign w:val="center"/>
          </w:tcPr>
          <w:p>
            <w:pPr>
              <w:spacing w:line="360" w:lineRule="auto"/>
              <w:jc w:val="center"/>
              <w:rPr>
                <w:rFonts w:ascii="宋体" w:hAnsi="宋体" w:cs="宋体"/>
                <w:kern w:val="0"/>
              </w:rPr>
            </w:pPr>
            <w:r>
              <w:rPr>
                <w:rFonts w:hint="eastAsia" w:ascii="宋体" w:hAnsi="宋体" w:cs="宋体"/>
                <w:kern w:val="0"/>
              </w:rPr>
              <w:t>1</w:t>
            </w:r>
          </w:p>
        </w:tc>
        <w:tc>
          <w:tcPr>
            <w:tcW w:w="840" w:type="pct"/>
            <w:vMerge w:val="restart"/>
            <w:vAlign w:val="center"/>
          </w:tcPr>
          <w:p>
            <w:pPr>
              <w:spacing w:line="360" w:lineRule="auto"/>
              <w:rPr>
                <w:rFonts w:ascii="宋体" w:hAnsi="宋体" w:cs="宋体"/>
                <w:kern w:val="0"/>
              </w:rPr>
            </w:pPr>
            <w:r>
              <w:rPr>
                <w:rFonts w:hint="eastAsia" w:ascii="宋体" w:hAnsi="宋体" w:cs="宋体"/>
                <w:kern w:val="0"/>
              </w:rPr>
              <w:t>医生桌面</w:t>
            </w: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支持医生医疗组管理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支持医生节假日值班管理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支持平台功能栏展示与功能列表自定义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支持病人基本信息展示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支持病人详细信息查看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支持病人住院信息中住院医师\主治医师\主任医师\责任护士\危重级别的修改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支持病人详细信息中该病人的各项信息修改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支持病人过敏信息的新增\删除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支持住院病人保险性质、账户余额显示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bottom"/>
          </w:tcPr>
          <w:p>
            <w:pPr>
              <w:spacing w:line="360" w:lineRule="auto"/>
              <w:rPr>
                <w:rFonts w:ascii="宋体" w:hAnsi="宋体" w:cs="宋体"/>
                <w:kern w:val="0"/>
              </w:rPr>
            </w:pPr>
            <w:r>
              <w:rPr>
                <w:rFonts w:hint="eastAsia" w:ascii="宋体" w:hAnsi="宋体" w:cs="宋体"/>
                <w:kern w:val="0"/>
              </w:rPr>
              <w:t>支持根据病区、科室、工作组查询病人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bottom"/>
          </w:tcPr>
          <w:p>
            <w:pPr>
              <w:spacing w:line="360" w:lineRule="auto"/>
              <w:rPr>
                <w:rFonts w:ascii="宋体" w:hAnsi="宋体" w:cs="宋体"/>
                <w:kern w:val="0"/>
              </w:rPr>
            </w:pPr>
            <w:r>
              <w:rPr>
                <w:rFonts w:hint="eastAsia" w:ascii="宋体" w:hAnsi="宋体" w:cs="宋体"/>
                <w:kern w:val="0"/>
              </w:rPr>
              <w:t>支持登陆医生查看本人病人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支持在院病人列表以床位\列表分布，结合图标、颜色直观显示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支持桌面定时刷新病人列表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支持桌面相关图例说明展示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支持登录人员信息展示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支持工作点切换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支持平台功能、病人信息、查询面板的自动隐藏\停靠，各面板自定义位置与面板大小的自定义缩放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支持当前时间的显示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支持消息提醒的查看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支持系统界面皮肤更换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支持系统重新登录、口令更改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支持输入法的管理选择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支持计算器功能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支持窗口列表的排列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支持关闭系统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restart"/>
            <w:vAlign w:val="center"/>
          </w:tcPr>
          <w:p>
            <w:pPr>
              <w:spacing w:line="360" w:lineRule="auto"/>
              <w:jc w:val="center"/>
              <w:rPr>
                <w:rFonts w:ascii="宋体" w:hAnsi="宋体" w:cs="宋体"/>
                <w:kern w:val="0"/>
              </w:rPr>
            </w:pPr>
            <w:r>
              <w:rPr>
                <w:rFonts w:hint="eastAsia" w:ascii="宋体" w:hAnsi="宋体" w:cs="宋体"/>
                <w:kern w:val="0"/>
              </w:rPr>
              <w:t>2</w:t>
            </w:r>
          </w:p>
        </w:tc>
        <w:tc>
          <w:tcPr>
            <w:tcW w:w="840" w:type="pct"/>
            <w:vMerge w:val="restart"/>
            <w:vAlign w:val="center"/>
          </w:tcPr>
          <w:p>
            <w:pPr>
              <w:spacing w:line="360" w:lineRule="auto"/>
              <w:rPr>
                <w:rFonts w:ascii="宋体" w:hAnsi="宋体" w:cs="宋体"/>
                <w:kern w:val="0"/>
              </w:rPr>
            </w:pPr>
            <w:r>
              <w:rPr>
                <w:rFonts w:hint="eastAsia" w:ascii="宋体" w:hAnsi="宋体" w:cs="宋体"/>
                <w:kern w:val="0"/>
              </w:rPr>
              <w:t>平台功能</w:t>
            </w: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支持常用功能的自定义添加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支持医生开嘱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支持医生化验、检查、病理、皮试、用血申请单的开单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支持医生书写电子病历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支持医生进行手术开单与手术管理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支持医生进行临床路径管理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支持医生进行诊断管理与报告管理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restart"/>
            <w:vAlign w:val="center"/>
          </w:tcPr>
          <w:p>
            <w:pPr>
              <w:spacing w:line="360" w:lineRule="auto"/>
              <w:jc w:val="center"/>
              <w:rPr>
                <w:rFonts w:ascii="宋体" w:hAnsi="宋体" w:cs="宋体"/>
                <w:kern w:val="0"/>
              </w:rPr>
            </w:pPr>
            <w:r>
              <w:rPr>
                <w:rFonts w:hint="eastAsia" w:ascii="宋体" w:hAnsi="宋体" w:cs="宋体"/>
                <w:kern w:val="0"/>
              </w:rPr>
              <w:t>3</w:t>
            </w:r>
          </w:p>
        </w:tc>
        <w:tc>
          <w:tcPr>
            <w:tcW w:w="840" w:type="pct"/>
            <w:vMerge w:val="restart"/>
            <w:vAlign w:val="center"/>
          </w:tcPr>
          <w:p>
            <w:pPr>
              <w:spacing w:line="360" w:lineRule="auto"/>
              <w:rPr>
                <w:rFonts w:ascii="宋体" w:hAnsi="宋体" w:cs="宋体"/>
                <w:kern w:val="0"/>
              </w:rPr>
            </w:pPr>
            <w:r>
              <w:rPr>
                <w:rFonts w:hint="eastAsia" w:ascii="宋体" w:hAnsi="宋体" w:cs="宋体"/>
                <w:kern w:val="0"/>
              </w:rPr>
              <w:t>桌面实时提示</w:t>
            </w: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婴儿标志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性别标志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新病人标志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过敏标志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护理级别标志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包床标志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急救标志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欠费标志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病人阶段标志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病人分娩中提醒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restart"/>
            <w:vAlign w:val="center"/>
          </w:tcPr>
          <w:p>
            <w:pPr>
              <w:spacing w:line="360" w:lineRule="auto"/>
              <w:jc w:val="center"/>
              <w:rPr>
                <w:rFonts w:ascii="宋体" w:hAnsi="宋体" w:cs="宋体"/>
                <w:kern w:val="0"/>
              </w:rPr>
            </w:pPr>
            <w:r>
              <w:rPr>
                <w:rFonts w:hint="eastAsia" w:ascii="宋体" w:hAnsi="宋体" w:cs="宋体"/>
                <w:kern w:val="0"/>
              </w:rPr>
              <w:t>4</w:t>
            </w:r>
          </w:p>
        </w:tc>
        <w:tc>
          <w:tcPr>
            <w:tcW w:w="840" w:type="pct"/>
            <w:vMerge w:val="restart"/>
            <w:vAlign w:val="center"/>
          </w:tcPr>
          <w:p>
            <w:pPr>
              <w:spacing w:line="360" w:lineRule="auto"/>
              <w:rPr>
                <w:rFonts w:ascii="宋体" w:hAnsi="宋体" w:cs="宋体"/>
                <w:kern w:val="0"/>
              </w:rPr>
            </w:pPr>
            <w:r>
              <w:rPr>
                <w:rFonts w:hint="eastAsia" w:ascii="宋体" w:hAnsi="宋体" w:cs="宋体"/>
                <w:kern w:val="0"/>
              </w:rPr>
              <w:t>桌面动态提醒</w:t>
            </w: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新入院病人提醒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加急检验结果弹出式提醒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检验状态标志：新开、发送、接收、完成、阅读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检查状态标志：新开、发送、接收、完成、阅读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手术状态标志：申请、安排、结束、取消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预交款不足提醒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restart"/>
            <w:vAlign w:val="center"/>
          </w:tcPr>
          <w:p>
            <w:pPr>
              <w:spacing w:line="360" w:lineRule="auto"/>
              <w:jc w:val="center"/>
              <w:rPr>
                <w:rFonts w:ascii="宋体" w:hAnsi="宋体" w:cs="宋体"/>
                <w:kern w:val="0"/>
              </w:rPr>
            </w:pPr>
            <w:r>
              <w:rPr>
                <w:rFonts w:hint="eastAsia" w:ascii="宋体" w:hAnsi="宋体" w:cs="宋体"/>
                <w:kern w:val="0"/>
              </w:rPr>
              <w:t>5</w:t>
            </w:r>
          </w:p>
        </w:tc>
        <w:tc>
          <w:tcPr>
            <w:tcW w:w="840" w:type="pct"/>
            <w:vMerge w:val="restart"/>
            <w:vAlign w:val="center"/>
          </w:tcPr>
          <w:p>
            <w:pPr>
              <w:spacing w:line="360" w:lineRule="auto"/>
              <w:rPr>
                <w:rFonts w:ascii="宋体" w:hAnsi="宋体" w:cs="宋体"/>
                <w:kern w:val="0"/>
              </w:rPr>
            </w:pPr>
            <w:r>
              <w:rPr>
                <w:rFonts w:hint="eastAsia" w:ascii="宋体" w:hAnsi="宋体" w:cs="宋体"/>
                <w:kern w:val="0"/>
              </w:rPr>
              <w:t>新病人安排</w:t>
            </w:r>
          </w:p>
        </w:tc>
        <w:tc>
          <w:tcPr>
            <w:tcW w:w="3508" w:type="pct"/>
            <w:vAlign w:val="center"/>
          </w:tcPr>
          <w:p>
            <w:pPr>
              <w:spacing w:line="360" w:lineRule="auto"/>
              <w:rPr>
                <w:rFonts w:ascii="宋体" w:hAnsi="宋体" w:cs="宋体"/>
                <w:kern w:val="0"/>
              </w:rPr>
            </w:pPr>
            <w:r>
              <w:rPr>
                <w:rFonts w:hint="eastAsia" w:ascii="宋体" w:hAnsi="宋体" w:cs="宋体"/>
                <w:kern w:val="0"/>
              </w:rPr>
              <w:t>支持可自主决定该平台由医生或护士操作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支持设置责任护士是否为必填项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支持操作者根据病区\科室筛选新病人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支持该病区、科室下，病人数的显示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支持新病人的列表展示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支持新病人的基本信息展示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支持新病人的住院信息展示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支持对新病人床号、护士、工作组及相应医师的选择安排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restart"/>
            <w:vAlign w:val="center"/>
          </w:tcPr>
          <w:p>
            <w:pPr>
              <w:spacing w:line="360" w:lineRule="auto"/>
              <w:jc w:val="center"/>
              <w:rPr>
                <w:rFonts w:ascii="宋体" w:hAnsi="宋体" w:cs="宋体"/>
                <w:kern w:val="0"/>
              </w:rPr>
            </w:pPr>
            <w:r>
              <w:rPr>
                <w:rFonts w:hint="eastAsia" w:ascii="宋体" w:hAnsi="宋体" w:cs="宋体"/>
                <w:kern w:val="0"/>
              </w:rPr>
              <w:t>6</w:t>
            </w:r>
          </w:p>
        </w:tc>
        <w:tc>
          <w:tcPr>
            <w:tcW w:w="840" w:type="pct"/>
            <w:vMerge w:val="restart"/>
            <w:vAlign w:val="center"/>
          </w:tcPr>
          <w:p>
            <w:pPr>
              <w:spacing w:line="360" w:lineRule="auto"/>
              <w:rPr>
                <w:rFonts w:ascii="宋体" w:hAnsi="宋体" w:cs="宋体"/>
                <w:kern w:val="0"/>
              </w:rPr>
            </w:pPr>
            <w:r>
              <w:rPr>
                <w:rFonts w:hint="eastAsia" w:ascii="宋体" w:hAnsi="宋体" w:cs="宋体"/>
                <w:kern w:val="0"/>
              </w:rPr>
              <w:t>新病人安排取消</w:t>
            </w:r>
          </w:p>
        </w:tc>
        <w:tc>
          <w:tcPr>
            <w:tcW w:w="3508" w:type="pct"/>
            <w:vAlign w:val="center"/>
          </w:tcPr>
          <w:p>
            <w:pPr>
              <w:spacing w:line="360" w:lineRule="auto"/>
              <w:rPr>
                <w:rFonts w:ascii="宋体" w:hAnsi="宋体" w:cs="宋体"/>
                <w:kern w:val="0"/>
              </w:rPr>
            </w:pPr>
            <w:r>
              <w:rPr>
                <w:rFonts w:hint="eastAsia" w:ascii="宋体" w:hAnsi="宋体" w:cs="宋体"/>
                <w:kern w:val="0"/>
              </w:rPr>
              <w:t>支持根据住院号\床号检索新安排病人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支持病人基本信息与住院信息的展示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restart"/>
            <w:vAlign w:val="center"/>
          </w:tcPr>
          <w:p>
            <w:pPr>
              <w:spacing w:line="360" w:lineRule="auto"/>
              <w:jc w:val="center"/>
              <w:rPr>
                <w:rFonts w:ascii="宋体" w:hAnsi="宋体" w:cs="宋体"/>
                <w:kern w:val="0"/>
              </w:rPr>
            </w:pPr>
            <w:r>
              <w:rPr>
                <w:rFonts w:hint="eastAsia" w:ascii="宋体" w:hAnsi="宋体" w:cs="宋体"/>
                <w:kern w:val="0"/>
              </w:rPr>
              <w:t>7</w:t>
            </w:r>
          </w:p>
        </w:tc>
        <w:tc>
          <w:tcPr>
            <w:tcW w:w="840" w:type="pct"/>
            <w:vMerge w:val="restart"/>
            <w:vAlign w:val="center"/>
          </w:tcPr>
          <w:p>
            <w:pPr>
              <w:spacing w:line="360" w:lineRule="auto"/>
              <w:rPr>
                <w:rFonts w:ascii="宋体" w:hAnsi="宋体" w:cs="宋体"/>
                <w:kern w:val="0"/>
              </w:rPr>
            </w:pPr>
            <w:r>
              <w:rPr>
                <w:rFonts w:hint="eastAsia" w:ascii="宋体" w:hAnsi="宋体" w:cs="宋体"/>
                <w:kern w:val="0"/>
              </w:rPr>
              <w:t>病人轮转转出管理</w:t>
            </w:r>
          </w:p>
        </w:tc>
        <w:tc>
          <w:tcPr>
            <w:tcW w:w="3508" w:type="pct"/>
            <w:vAlign w:val="center"/>
          </w:tcPr>
          <w:p>
            <w:pPr>
              <w:spacing w:line="360" w:lineRule="auto"/>
              <w:rPr>
                <w:rFonts w:ascii="宋体" w:hAnsi="宋体" w:cs="宋体"/>
                <w:kern w:val="0"/>
              </w:rPr>
            </w:pPr>
            <w:r>
              <w:rPr>
                <w:rFonts w:hint="eastAsia" w:ascii="宋体" w:hAnsi="宋体" w:cs="宋体"/>
                <w:kern w:val="0"/>
              </w:rPr>
              <w:t>支持可自主决定该平台由医生或护士操作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支持转出申请中，选择轮转的病人基本信息的相应展示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支持转出申请中，选择轮转的病人申请接受病区与科室的选择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支持转出申请中，选择轮转的病人申请说明的填写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支持转出申请填写完之后，列表展示该申请单相应信息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支持根据申请单列表的选择，送出相应病人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支持申请状态为“申请”的申请单进行修改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支持申请状态为“申请”的申请单作废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支持根据申请病区\科室\日期检索申请单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支持根据轮转状态检索申请单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支持列表展示的转出申请单申请状态的查阅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支持列表中申请单的具体申请信息查看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restart"/>
            <w:vAlign w:val="center"/>
          </w:tcPr>
          <w:p>
            <w:pPr>
              <w:spacing w:line="360" w:lineRule="auto"/>
              <w:jc w:val="center"/>
              <w:rPr>
                <w:rFonts w:ascii="宋体" w:hAnsi="宋体" w:cs="宋体"/>
                <w:kern w:val="0"/>
              </w:rPr>
            </w:pPr>
            <w:r>
              <w:rPr>
                <w:rFonts w:hint="eastAsia" w:ascii="宋体" w:hAnsi="宋体" w:cs="宋体"/>
                <w:kern w:val="0"/>
              </w:rPr>
              <w:t>8</w:t>
            </w:r>
          </w:p>
        </w:tc>
        <w:tc>
          <w:tcPr>
            <w:tcW w:w="840" w:type="pct"/>
            <w:vMerge w:val="restart"/>
            <w:vAlign w:val="center"/>
          </w:tcPr>
          <w:p>
            <w:pPr>
              <w:spacing w:line="360" w:lineRule="auto"/>
              <w:rPr>
                <w:rFonts w:ascii="宋体" w:hAnsi="宋体" w:cs="宋体"/>
                <w:kern w:val="0"/>
              </w:rPr>
            </w:pPr>
            <w:r>
              <w:rPr>
                <w:rFonts w:hint="eastAsia" w:ascii="宋体" w:hAnsi="宋体" w:cs="宋体"/>
                <w:kern w:val="0"/>
              </w:rPr>
              <w:t>病人轮转转入管理</w:t>
            </w:r>
          </w:p>
        </w:tc>
        <w:tc>
          <w:tcPr>
            <w:tcW w:w="3508" w:type="pct"/>
            <w:vAlign w:val="center"/>
          </w:tcPr>
          <w:p>
            <w:pPr>
              <w:spacing w:line="360" w:lineRule="auto"/>
              <w:rPr>
                <w:rFonts w:ascii="宋体" w:hAnsi="宋体" w:cs="宋体"/>
                <w:kern w:val="0"/>
              </w:rPr>
            </w:pPr>
            <w:r>
              <w:rPr>
                <w:rFonts w:hint="eastAsia" w:ascii="宋体" w:hAnsi="宋体" w:cs="宋体"/>
                <w:kern w:val="0"/>
              </w:rPr>
              <w:t>支持可自主决定该平台由医生或护士操作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支持根据接收病区\科室\日期检索申请单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支持根据轮转状态检索申请单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支持列表展示的转出申请单申请状态的查阅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支持列表中申请单的具体申请信息查看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支持病人轮转转入接收中，选择轮入接收的病人基本信息的相应展示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支持转出申请中，选择轮转接收的病人申请信息的相应展示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支持转出申请中，选择轮转的病人接收安排信息的填写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支持病人转入的退还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restart"/>
            <w:vAlign w:val="center"/>
          </w:tcPr>
          <w:p>
            <w:pPr>
              <w:spacing w:line="360" w:lineRule="auto"/>
              <w:jc w:val="center"/>
              <w:rPr>
                <w:rFonts w:ascii="宋体" w:hAnsi="宋体" w:cs="宋体"/>
                <w:kern w:val="0"/>
              </w:rPr>
            </w:pPr>
            <w:r>
              <w:rPr>
                <w:rFonts w:hint="eastAsia" w:ascii="宋体" w:hAnsi="宋体" w:cs="宋体"/>
                <w:kern w:val="0"/>
              </w:rPr>
              <w:t>9</w:t>
            </w:r>
          </w:p>
        </w:tc>
        <w:tc>
          <w:tcPr>
            <w:tcW w:w="840" w:type="pct"/>
            <w:vMerge w:val="restart"/>
            <w:vAlign w:val="center"/>
          </w:tcPr>
          <w:p>
            <w:pPr>
              <w:spacing w:line="360" w:lineRule="auto"/>
              <w:rPr>
                <w:rFonts w:ascii="宋体" w:hAnsi="宋体" w:cs="宋体"/>
                <w:kern w:val="0"/>
              </w:rPr>
            </w:pPr>
            <w:r>
              <w:rPr>
                <w:rFonts w:hint="eastAsia" w:ascii="宋体" w:hAnsi="宋体" w:cs="宋体"/>
                <w:kern w:val="0"/>
              </w:rPr>
              <w:t>科室出院处理</w:t>
            </w:r>
          </w:p>
        </w:tc>
        <w:tc>
          <w:tcPr>
            <w:tcW w:w="3508" w:type="pct"/>
            <w:vAlign w:val="center"/>
          </w:tcPr>
          <w:p>
            <w:pPr>
              <w:spacing w:line="360" w:lineRule="auto"/>
              <w:rPr>
                <w:rFonts w:ascii="宋体" w:hAnsi="宋体" w:cs="宋体"/>
                <w:kern w:val="0"/>
              </w:rPr>
            </w:pPr>
            <w:r>
              <w:rPr>
                <w:rFonts w:hint="eastAsia" w:ascii="宋体" w:hAnsi="宋体" w:cs="宋体"/>
                <w:kern w:val="0"/>
              </w:rPr>
              <w:t>支持根据住院号\床号检索病人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支持病人基本信息的展示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支持病人出院信息的展示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支持病人出院诊断的处理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支持病人出院证的填写与打印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支持医嘱停用情况检查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支持药品发药情况检查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支持检查完成情况检查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支持检验完成情况检查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支持病理完成情况检查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支持手术完成情况检查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支持出院证明打印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提供出院取消期限定制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支持出院条件若不满足，会出现相应提示，点击对应按钮，可以跳转到相应界面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支持医生对医保病人特殊病种鉴定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支持病人科室出院条件的设置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restart"/>
            <w:vAlign w:val="center"/>
          </w:tcPr>
          <w:p>
            <w:pPr>
              <w:spacing w:line="360" w:lineRule="auto"/>
              <w:jc w:val="center"/>
              <w:rPr>
                <w:rFonts w:ascii="宋体" w:hAnsi="宋体" w:cs="宋体"/>
                <w:kern w:val="0"/>
              </w:rPr>
            </w:pPr>
            <w:r>
              <w:rPr>
                <w:rFonts w:hint="eastAsia" w:ascii="宋体" w:hAnsi="宋体" w:cs="宋体"/>
                <w:kern w:val="0"/>
              </w:rPr>
              <w:t>10</w:t>
            </w:r>
          </w:p>
        </w:tc>
        <w:tc>
          <w:tcPr>
            <w:tcW w:w="840" w:type="pct"/>
            <w:vMerge w:val="restart"/>
            <w:vAlign w:val="center"/>
          </w:tcPr>
          <w:p>
            <w:pPr>
              <w:spacing w:line="360" w:lineRule="auto"/>
              <w:rPr>
                <w:rFonts w:ascii="宋体" w:hAnsi="宋体" w:cs="宋体"/>
                <w:kern w:val="0"/>
              </w:rPr>
            </w:pPr>
            <w:r>
              <w:rPr>
                <w:rFonts w:hint="eastAsia" w:ascii="宋体" w:hAnsi="宋体" w:cs="宋体"/>
                <w:kern w:val="0"/>
              </w:rPr>
              <w:t>科室出院取消</w:t>
            </w:r>
          </w:p>
        </w:tc>
        <w:tc>
          <w:tcPr>
            <w:tcW w:w="3508" w:type="pct"/>
            <w:vAlign w:val="center"/>
          </w:tcPr>
          <w:p>
            <w:pPr>
              <w:spacing w:line="360" w:lineRule="auto"/>
              <w:rPr>
                <w:rFonts w:ascii="宋体" w:hAnsi="宋体" w:cs="宋体"/>
                <w:kern w:val="0"/>
              </w:rPr>
            </w:pPr>
            <w:r>
              <w:rPr>
                <w:rFonts w:hint="eastAsia" w:ascii="宋体" w:hAnsi="宋体" w:cs="宋体"/>
                <w:kern w:val="0"/>
              </w:rPr>
              <w:t>支持根据住院号\床号检索病人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支持病人基本信息的展示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支持病人出院信息的展示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支持病人出院填写的信息的注销作废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restart"/>
            <w:vAlign w:val="center"/>
          </w:tcPr>
          <w:p>
            <w:pPr>
              <w:spacing w:line="360" w:lineRule="auto"/>
              <w:jc w:val="center"/>
              <w:rPr>
                <w:rFonts w:ascii="宋体" w:hAnsi="宋体" w:cs="宋体"/>
                <w:kern w:val="0"/>
              </w:rPr>
            </w:pPr>
            <w:r>
              <w:rPr>
                <w:rFonts w:hint="eastAsia" w:ascii="宋体" w:hAnsi="宋体" w:cs="宋体"/>
                <w:kern w:val="0"/>
              </w:rPr>
              <w:t>11</w:t>
            </w:r>
          </w:p>
        </w:tc>
        <w:tc>
          <w:tcPr>
            <w:tcW w:w="840" w:type="pct"/>
            <w:vMerge w:val="restart"/>
            <w:vAlign w:val="center"/>
          </w:tcPr>
          <w:p>
            <w:pPr>
              <w:spacing w:line="360" w:lineRule="auto"/>
              <w:rPr>
                <w:rFonts w:ascii="宋体" w:hAnsi="宋体" w:cs="宋体"/>
                <w:kern w:val="0"/>
              </w:rPr>
            </w:pPr>
            <w:r>
              <w:rPr>
                <w:rFonts w:hint="eastAsia" w:ascii="宋体" w:hAnsi="宋体" w:cs="宋体"/>
                <w:kern w:val="0"/>
              </w:rPr>
              <w:t>住院病人查看</w:t>
            </w:r>
          </w:p>
        </w:tc>
        <w:tc>
          <w:tcPr>
            <w:tcW w:w="3508" w:type="pct"/>
            <w:vAlign w:val="center"/>
          </w:tcPr>
          <w:p>
            <w:pPr>
              <w:spacing w:line="360" w:lineRule="auto"/>
              <w:rPr>
                <w:rFonts w:ascii="宋体" w:hAnsi="宋体" w:cs="宋体"/>
                <w:kern w:val="0"/>
              </w:rPr>
            </w:pPr>
            <w:r>
              <w:rPr>
                <w:rFonts w:hint="eastAsia" w:ascii="宋体" w:hAnsi="宋体" w:cs="宋体"/>
                <w:kern w:val="0"/>
              </w:rPr>
              <w:t>支持根据各项条件进行精确查询、模糊查询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支持病人列表基础数据展示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支持选中病人的住院基本信息显示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支持选中病人的住院详情显示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支持病人住院信息中住院医师\主治医师\主任医师\责任护士\危重级别的修改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支持病人详细信息中该病人的各项信息修改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支持病人过敏信息的新增\删除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restart"/>
            <w:vAlign w:val="center"/>
          </w:tcPr>
          <w:p>
            <w:pPr>
              <w:spacing w:line="360" w:lineRule="auto"/>
              <w:jc w:val="center"/>
              <w:rPr>
                <w:rFonts w:ascii="宋体" w:hAnsi="宋体" w:cs="宋体"/>
                <w:kern w:val="0"/>
              </w:rPr>
            </w:pPr>
            <w:r>
              <w:rPr>
                <w:rFonts w:hint="eastAsia" w:ascii="宋体" w:hAnsi="宋体" w:cs="宋体"/>
                <w:kern w:val="0"/>
              </w:rPr>
              <w:t>12</w:t>
            </w:r>
          </w:p>
        </w:tc>
        <w:tc>
          <w:tcPr>
            <w:tcW w:w="840" w:type="pct"/>
            <w:vMerge w:val="restart"/>
            <w:vAlign w:val="center"/>
          </w:tcPr>
          <w:p>
            <w:pPr>
              <w:spacing w:line="360" w:lineRule="auto"/>
              <w:rPr>
                <w:rFonts w:ascii="宋体" w:hAnsi="宋体" w:cs="宋体"/>
                <w:kern w:val="0"/>
              </w:rPr>
            </w:pPr>
            <w:r>
              <w:rPr>
                <w:rFonts w:hint="eastAsia" w:ascii="宋体" w:hAnsi="宋体" w:cs="宋体"/>
                <w:kern w:val="0"/>
              </w:rPr>
              <w:t>住院病人首页</w:t>
            </w:r>
          </w:p>
        </w:tc>
        <w:tc>
          <w:tcPr>
            <w:tcW w:w="3508" w:type="pct"/>
            <w:vAlign w:val="center"/>
          </w:tcPr>
          <w:p>
            <w:pPr>
              <w:spacing w:line="360" w:lineRule="auto"/>
              <w:rPr>
                <w:rFonts w:ascii="宋体" w:hAnsi="宋体" w:cs="宋体"/>
                <w:kern w:val="0"/>
              </w:rPr>
            </w:pPr>
            <w:r>
              <w:rPr>
                <w:rFonts w:hint="eastAsia" w:ascii="宋体" w:hAnsi="宋体" w:cs="宋体"/>
                <w:kern w:val="0"/>
              </w:rPr>
              <w:t>支持根据住院号、床位号、姓名，对病案首页信息进行病人切换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支持所选病人的基本信息显示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支持所选病人的详细信息查看与修改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支持所选病人的过敏信息数据显示、新增与删除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支持所选病人的慢性病数据显示、新增与删除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支持所选病人饮食与体征数据的显示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支持所选病人各项诊断的数据显示与详情的双击查看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支持所选病人主要化验指标的数据显示与异常指标的单独显示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支持所选病人化验指标趋势的数据显示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支持检查报告的数据显示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支持历次检查的各项报告查看与打印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支持在该平台登录人员的权限内对平台所有功能的操作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支持资料库的查看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支持消息提醒的查看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支持进入临床路径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支持窗体切换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支持界面中所需面板的隐藏\显示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restart"/>
            <w:vAlign w:val="center"/>
          </w:tcPr>
          <w:p>
            <w:pPr>
              <w:spacing w:line="360" w:lineRule="auto"/>
              <w:jc w:val="center"/>
              <w:rPr>
                <w:rFonts w:ascii="宋体" w:hAnsi="宋体" w:cs="宋体"/>
                <w:kern w:val="0"/>
              </w:rPr>
            </w:pPr>
            <w:r>
              <w:rPr>
                <w:rFonts w:hint="eastAsia" w:ascii="宋体" w:hAnsi="宋体" w:cs="宋体"/>
                <w:kern w:val="0"/>
              </w:rPr>
              <w:t>13</w:t>
            </w:r>
          </w:p>
        </w:tc>
        <w:tc>
          <w:tcPr>
            <w:tcW w:w="840" w:type="pct"/>
            <w:vMerge w:val="restart"/>
            <w:vAlign w:val="center"/>
          </w:tcPr>
          <w:p>
            <w:pPr>
              <w:spacing w:line="360" w:lineRule="auto"/>
              <w:rPr>
                <w:rFonts w:ascii="宋体" w:hAnsi="宋体" w:cs="宋体"/>
                <w:kern w:val="0"/>
              </w:rPr>
            </w:pPr>
            <w:r>
              <w:rPr>
                <w:rFonts w:hint="eastAsia" w:ascii="宋体" w:hAnsi="宋体" w:cs="宋体"/>
                <w:kern w:val="0"/>
              </w:rPr>
              <w:t>病人时间轴</w:t>
            </w:r>
          </w:p>
        </w:tc>
        <w:tc>
          <w:tcPr>
            <w:tcW w:w="3508" w:type="pct"/>
            <w:vAlign w:val="bottom"/>
          </w:tcPr>
          <w:p>
            <w:pPr>
              <w:spacing w:line="360" w:lineRule="auto"/>
              <w:rPr>
                <w:rFonts w:ascii="宋体" w:hAnsi="宋体" w:cs="宋体"/>
                <w:kern w:val="0"/>
              </w:rPr>
            </w:pPr>
            <w:r>
              <w:rPr>
                <w:rFonts w:hint="eastAsia" w:ascii="宋体" w:hAnsi="宋体" w:cs="宋体"/>
                <w:kern w:val="0"/>
              </w:rPr>
              <w:t>支持病人入院，转科，入径，出径，出院等信息查看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bottom"/>
          </w:tcPr>
          <w:p>
            <w:pPr>
              <w:spacing w:line="360" w:lineRule="auto"/>
              <w:rPr>
                <w:rFonts w:ascii="宋体" w:hAnsi="宋体" w:cs="宋体"/>
                <w:kern w:val="0"/>
              </w:rPr>
            </w:pPr>
            <w:r>
              <w:rPr>
                <w:rFonts w:hint="eastAsia" w:ascii="宋体" w:hAnsi="宋体" w:cs="宋体"/>
                <w:kern w:val="0"/>
              </w:rPr>
              <w:t>支持病人住院各种检查报告单的查看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bottom"/>
          </w:tcPr>
          <w:p>
            <w:pPr>
              <w:spacing w:line="360" w:lineRule="auto"/>
              <w:rPr>
                <w:rFonts w:ascii="宋体" w:hAnsi="宋体" w:cs="宋体"/>
                <w:kern w:val="0"/>
              </w:rPr>
            </w:pPr>
            <w:r>
              <w:rPr>
                <w:rFonts w:hint="eastAsia" w:ascii="宋体" w:hAnsi="宋体" w:cs="宋体"/>
                <w:kern w:val="0"/>
              </w:rPr>
              <w:t>支持病人化验检查异常值的显示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bottom"/>
          </w:tcPr>
          <w:p>
            <w:pPr>
              <w:spacing w:line="360" w:lineRule="auto"/>
              <w:rPr>
                <w:rFonts w:ascii="宋体" w:hAnsi="宋体" w:cs="宋体"/>
                <w:kern w:val="0"/>
              </w:rPr>
            </w:pPr>
            <w:r>
              <w:rPr>
                <w:rFonts w:hint="eastAsia" w:ascii="宋体" w:hAnsi="宋体" w:cs="宋体"/>
                <w:kern w:val="0"/>
              </w:rPr>
              <w:t>支持查看病人病历情况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bottom"/>
          </w:tcPr>
          <w:p>
            <w:pPr>
              <w:spacing w:line="360" w:lineRule="auto"/>
              <w:rPr>
                <w:rFonts w:ascii="宋体" w:hAnsi="宋体" w:cs="宋体"/>
                <w:kern w:val="0"/>
              </w:rPr>
            </w:pPr>
            <w:r>
              <w:rPr>
                <w:rFonts w:hint="eastAsia" w:ascii="宋体" w:hAnsi="宋体" w:cs="宋体"/>
                <w:kern w:val="0"/>
              </w:rPr>
              <w:t>支持病人各个时间点的治疗记录（药品，非药品）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vAlign w:val="bottom"/>
          </w:tcPr>
          <w:p>
            <w:pPr>
              <w:spacing w:line="360" w:lineRule="auto"/>
              <w:rPr>
                <w:rFonts w:ascii="宋体" w:hAnsi="宋体" w:cs="宋体"/>
                <w:kern w:val="0"/>
              </w:rPr>
            </w:pPr>
            <w:r>
              <w:rPr>
                <w:rFonts w:hint="eastAsia" w:ascii="宋体" w:hAnsi="宋体" w:cs="宋体"/>
                <w:kern w:val="0"/>
              </w:rPr>
              <w:t>支持自定义显示内容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restart"/>
            <w:vAlign w:val="center"/>
          </w:tcPr>
          <w:p>
            <w:pPr>
              <w:spacing w:line="360" w:lineRule="auto"/>
              <w:jc w:val="center"/>
              <w:rPr>
                <w:rFonts w:ascii="宋体" w:hAnsi="宋体" w:cs="宋体"/>
                <w:kern w:val="0"/>
              </w:rPr>
            </w:pPr>
            <w:r>
              <w:rPr>
                <w:rFonts w:hint="eastAsia" w:ascii="宋体" w:hAnsi="宋体" w:cs="宋体"/>
                <w:kern w:val="0"/>
              </w:rPr>
              <w:t>14</w:t>
            </w:r>
          </w:p>
        </w:tc>
        <w:tc>
          <w:tcPr>
            <w:tcW w:w="840" w:type="pct"/>
            <w:vMerge w:val="restart"/>
            <w:vAlign w:val="center"/>
          </w:tcPr>
          <w:p>
            <w:pPr>
              <w:spacing w:line="360" w:lineRule="auto"/>
              <w:rPr>
                <w:rFonts w:ascii="宋体" w:hAnsi="宋体" w:cs="宋体"/>
                <w:kern w:val="0"/>
              </w:rPr>
            </w:pPr>
            <w:r>
              <w:rPr>
                <w:rFonts w:hint="eastAsia" w:ascii="宋体" w:hAnsi="宋体" w:cs="宋体"/>
                <w:kern w:val="0"/>
              </w:rPr>
              <w:t>检查指标分析</w:t>
            </w:r>
          </w:p>
        </w:tc>
        <w:tc>
          <w:tcPr>
            <w:tcW w:w="3508" w:type="pct"/>
          </w:tcPr>
          <w:p>
            <w:pPr>
              <w:spacing w:line="360" w:lineRule="auto"/>
              <w:rPr>
                <w:rFonts w:ascii="宋体" w:hAnsi="宋体" w:cs="宋体"/>
                <w:kern w:val="0"/>
              </w:rPr>
            </w:pPr>
            <w:r>
              <w:rPr>
                <w:rFonts w:hint="eastAsia" w:ascii="宋体" w:hAnsi="宋体" w:cs="宋体"/>
                <w:kern w:val="0"/>
              </w:rPr>
              <w:t>支持条件检索病人--模糊查询、精确查询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kern w:val="0"/>
              </w:rPr>
            </w:pPr>
            <w:r>
              <w:rPr>
                <w:rFonts w:hint="eastAsia" w:ascii="宋体" w:hAnsi="宋体" w:cs="宋体"/>
                <w:kern w:val="0"/>
              </w:rPr>
              <w:t>支持查看病人的基础详情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kern w:val="0"/>
              </w:rPr>
            </w:pPr>
            <w:r>
              <w:rPr>
                <w:rFonts w:hint="eastAsia" w:ascii="宋体" w:hAnsi="宋体" w:cs="宋体"/>
                <w:kern w:val="0"/>
              </w:rPr>
              <w:t>支持病人历次检查报告检索--医疗机构、就诊日期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kern w:val="0"/>
              </w:rPr>
            </w:pPr>
            <w:r>
              <w:rPr>
                <w:rFonts w:hint="eastAsia" w:ascii="宋体" w:hAnsi="宋体" w:cs="宋体"/>
                <w:kern w:val="0"/>
              </w:rPr>
              <w:t>支持选择病人检查项目类型，可多选--检查、化验、病理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kern w:val="0"/>
              </w:rPr>
            </w:pPr>
            <w:r>
              <w:rPr>
                <w:rFonts w:hint="eastAsia" w:ascii="宋体" w:hAnsi="宋体" w:cs="宋体"/>
                <w:kern w:val="0"/>
              </w:rPr>
              <w:t>支持选择所需查看的病人检查指标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kern w:val="0"/>
              </w:rPr>
            </w:pPr>
            <w:r>
              <w:rPr>
                <w:rFonts w:hint="eastAsia" w:ascii="宋体" w:hAnsi="宋体" w:cs="宋体"/>
                <w:kern w:val="0"/>
              </w:rPr>
              <w:t>支持查看病人的病人指标趋势图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pct"/>
            <w:vMerge w:val="continue"/>
            <w:vAlign w:val="center"/>
          </w:tcPr>
          <w:p>
            <w:pPr>
              <w:spacing w:line="360" w:lineRule="auto"/>
              <w:jc w:val="center"/>
              <w:rPr>
                <w:rFonts w:ascii="宋体" w:hAnsi="宋体" w:cs="宋体"/>
                <w:kern w:val="0"/>
              </w:rPr>
            </w:pPr>
          </w:p>
        </w:tc>
        <w:tc>
          <w:tcPr>
            <w:tcW w:w="840"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kern w:val="0"/>
              </w:rPr>
            </w:pPr>
            <w:r>
              <w:rPr>
                <w:rFonts w:hint="eastAsia" w:ascii="宋体" w:hAnsi="宋体" w:cs="宋体"/>
                <w:kern w:val="0"/>
              </w:rPr>
              <w:t>支持查看病人的检查项目名称</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住院结构化病历</w:t>
      </w:r>
    </w:p>
    <w:tbl>
      <w:tblPr>
        <w:tblStyle w:val="47"/>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17"/>
        <w:gridCol w:w="1559"/>
        <w:gridCol w:w="54"/>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spacing w:line="360" w:lineRule="auto"/>
              <w:jc w:val="center"/>
              <w:rPr>
                <w:rFonts w:ascii="宋体" w:hAnsi="宋体" w:cs="宋体"/>
                <w:kern w:val="0"/>
              </w:rPr>
            </w:pPr>
            <w:r>
              <w:rPr>
                <w:rFonts w:hint="eastAsia" w:ascii="宋体" w:hAnsi="宋体" w:cs="宋体"/>
                <w:kern w:val="0"/>
              </w:rPr>
              <w:t>序号</w:t>
            </w:r>
          </w:p>
        </w:tc>
        <w:tc>
          <w:tcPr>
            <w:tcW w:w="1417" w:type="dxa"/>
            <w:vAlign w:val="center"/>
          </w:tcPr>
          <w:p>
            <w:pPr>
              <w:spacing w:line="360" w:lineRule="auto"/>
              <w:jc w:val="center"/>
              <w:rPr>
                <w:rFonts w:ascii="宋体" w:hAnsi="宋体" w:cs="宋体"/>
                <w:kern w:val="0"/>
              </w:rPr>
            </w:pPr>
            <w:r>
              <w:rPr>
                <w:rFonts w:hint="eastAsia" w:ascii="宋体" w:hAnsi="宋体" w:cs="宋体"/>
                <w:kern w:val="0"/>
              </w:rPr>
              <w:t>功能要求</w:t>
            </w:r>
          </w:p>
        </w:tc>
        <w:tc>
          <w:tcPr>
            <w:tcW w:w="5954" w:type="dxa"/>
            <w:gridSpan w:val="3"/>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vAlign w:val="center"/>
          </w:tcPr>
          <w:p>
            <w:pPr>
              <w:spacing w:line="360" w:lineRule="auto"/>
              <w:jc w:val="center"/>
              <w:rPr>
                <w:rFonts w:ascii="宋体" w:hAnsi="宋体" w:cs="宋体"/>
                <w:kern w:val="0"/>
              </w:rPr>
            </w:pPr>
            <w:r>
              <w:rPr>
                <w:rFonts w:hint="eastAsia" w:ascii="宋体" w:hAnsi="宋体" w:cs="宋体"/>
                <w:kern w:val="0"/>
              </w:rPr>
              <w:t>1</w:t>
            </w:r>
          </w:p>
        </w:tc>
        <w:tc>
          <w:tcPr>
            <w:tcW w:w="1417" w:type="dxa"/>
            <w:vMerge w:val="restart"/>
            <w:vAlign w:val="center"/>
          </w:tcPr>
          <w:p>
            <w:pPr>
              <w:spacing w:line="360" w:lineRule="auto"/>
              <w:rPr>
                <w:rFonts w:ascii="宋体" w:hAnsi="宋体" w:cs="宋体"/>
                <w:kern w:val="0"/>
              </w:rPr>
            </w:pPr>
            <w:r>
              <w:rPr>
                <w:rFonts w:hint="eastAsia" w:ascii="宋体" w:hAnsi="宋体" w:cs="宋体"/>
                <w:kern w:val="0"/>
              </w:rPr>
              <w:t>文件数据维护</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支持文件导入功能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支持临时文件的清空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支持病案首页数据源配置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支持数据源检测功能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vAlign w:val="center"/>
          </w:tcPr>
          <w:p>
            <w:pPr>
              <w:spacing w:line="360" w:lineRule="auto"/>
              <w:jc w:val="center"/>
              <w:rPr>
                <w:rFonts w:ascii="宋体" w:hAnsi="宋体" w:cs="宋体"/>
                <w:kern w:val="0"/>
              </w:rPr>
            </w:pPr>
            <w:r>
              <w:rPr>
                <w:rFonts w:hint="eastAsia" w:ascii="宋体" w:hAnsi="宋体" w:cs="宋体"/>
                <w:kern w:val="0"/>
              </w:rPr>
              <w:t>2</w:t>
            </w:r>
          </w:p>
        </w:tc>
        <w:tc>
          <w:tcPr>
            <w:tcW w:w="1417" w:type="dxa"/>
            <w:vMerge w:val="restart"/>
            <w:vAlign w:val="center"/>
          </w:tcPr>
          <w:p>
            <w:pPr>
              <w:spacing w:line="360" w:lineRule="auto"/>
              <w:rPr>
                <w:rFonts w:ascii="宋体" w:hAnsi="宋体" w:cs="宋体"/>
                <w:kern w:val="0"/>
              </w:rPr>
            </w:pPr>
            <w:r>
              <w:rPr>
                <w:rFonts w:hint="eastAsia" w:ascii="宋体" w:hAnsi="宋体" w:cs="宋体"/>
                <w:kern w:val="0"/>
              </w:rPr>
              <w:t>病案首页数据源配置</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支持病案首页数据源配置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支持数据源检测功能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vAlign w:val="center"/>
          </w:tcPr>
          <w:p>
            <w:pPr>
              <w:spacing w:line="360" w:lineRule="auto"/>
              <w:jc w:val="center"/>
              <w:rPr>
                <w:rFonts w:ascii="宋体" w:hAnsi="宋体" w:cs="宋体"/>
                <w:kern w:val="0"/>
              </w:rPr>
            </w:pPr>
            <w:r>
              <w:rPr>
                <w:rFonts w:hint="eastAsia" w:ascii="宋体" w:hAnsi="宋体" w:cs="宋体"/>
                <w:kern w:val="0"/>
              </w:rPr>
              <w:t>3</w:t>
            </w:r>
          </w:p>
        </w:tc>
        <w:tc>
          <w:tcPr>
            <w:tcW w:w="1417" w:type="dxa"/>
            <w:vMerge w:val="restart"/>
            <w:vAlign w:val="center"/>
          </w:tcPr>
          <w:p>
            <w:pPr>
              <w:spacing w:line="360" w:lineRule="auto"/>
              <w:rPr>
                <w:rFonts w:ascii="宋体" w:hAnsi="宋体" w:cs="宋体"/>
                <w:kern w:val="0"/>
              </w:rPr>
            </w:pPr>
            <w:r>
              <w:rPr>
                <w:rFonts w:hint="eastAsia" w:ascii="宋体" w:hAnsi="宋体" w:cs="宋体"/>
                <w:kern w:val="0"/>
              </w:rPr>
              <w:t>模板设置</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支持新增、删除、编辑模板功能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模板格式设置，支持模板基础控件、预设元素、签名医生控件、模板创建时间、病历名称、区域控件、模板段落替换、段落选择控件、模板诊断控件、模板医院名称控件等的制定，多元化模板，满足医院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vAlign w:val="center"/>
          </w:tcPr>
          <w:p>
            <w:pPr>
              <w:spacing w:line="360" w:lineRule="auto"/>
              <w:jc w:val="center"/>
              <w:rPr>
                <w:rFonts w:ascii="宋体" w:hAnsi="宋体" w:cs="宋体"/>
                <w:kern w:val="0"/>
              </w:rPr>
            </w:pPr>
            <w:r>
              <w:rPr>
                <w:rFonts w:hint="eastAsia" w:ascii="宋体" w:hAnsi="宋体" w:cs="宋体"/>
                <w:kern w:val="0"/>
              </w:rPr>
              <w:t>4</w:t>
            </w:r>
          </w:p>
        </w:tc>
        <w:tc>
          <w:tcPr>
            <w:tcW w:w="1417" w:type="dxa"/>
            <w:vMerge w:val="restart"/>
            <w:vAlign w:val="center"/>
          </w:tcPr>
          <w:p>
            <w:pPr>
              <w:spacing w:line="360" w:lineRule="auto"/>
              <w:rPr>
                <w:rFonts w:ascii="宋体" w:hAnsi="宋体" w:cs="宋体"/>
                <w:kern w:val="0"/>
              </w:rPr>
            </w:pPr>
            <w:r>
              <w:rPr>
                <w:rFonts w:hint="eastAsia" w:ascii="宋体" w:hAnsi="宋体" w:cs="宋体"/>
                <w:kern w:val="0"/>
              </w:rPr>
              <w:t>评分设置</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支持新增评分功能；项目名称、满分分值、基本要求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支持项目下缺陷项添加功能；缺陷项描述、评分方式、缺陷监控、任务计划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支持缺陷项中缺陷监控、任务计划的选择功能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支持项目下缺陷项的修改、删除功能，修改删除评分功能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vAlign w:val="center"/>
          </w:tcPr>
          <w:p>
            <w:pPr>
              <w:spacing w:line="360" w:lineRule="auto"/>
              <w:jc w:val="center"/>
              <w:rPr>
                <w:rFonts w:ascii="宋体" w:hAnsi="宋体" w:cs="宋体"/>
                <w:kern w:val="0"/>
              </w:rPr>
            </w:pPr>
            <w:r>
              <w:rPr>
                <w:rFonts w:hint="eastAsia" w:ascii="宋体" w:hAnsi="宋体" w:cs="宋体"/>
                <w:kern w:val="0"/>
              </w:rPr>
              <w:t>5</w:t>
            </w:r>
          </w:p>
        </w:tc>
        <w:tc>
          <w:tcPr>
            <w:tcW w:w="1417" w:type="dxa"/>
            <w:vMerge w:val="restart"/>
            <w:vAlign w:val="center"/>
          </w:tcPr>
          <w:p>
            <w:pPr>
              <w:spacing w:line="360" w:lineRule="auto"/>
              <w:rPr>
                <w:rFonts w:ascii="宋体" w:hAnsi="宋体" w:cs="宋体"/>
                <w:kern w:val="0"/>
              </w:rPr>
            </w:pPr>
            <w:r>
              <w:rPr>
                <w:rFonts w:hint="eastAsia" w:ascii="宋体" w:hAnsi="宋体" w:cs="宋体"/>
                <w:kern w:val="0"/>
              </w:rPr>
              <w:t>缺陷管理</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支持缺陷新增功能；缺陷名称、监控方式、提醒内容、监控方案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支持缺陷删除、修改、查询功能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vAlign w:val="center"/>
          </w:tcPr>
          <w:p>
            <w:pPr>
              <w:spacing w:line="360" w:lineRule="auto"/>
              <w:jc w:val="center"/>
              <w:rPr>
                <w:rFonts w:ascii="宋体" w:hAnsi="宋体" w:cs="宋体"/>
                <w:kern w:val="0"/>
              </w:rPr>
            </w:pPr>
            <w:r>
              <w:rPr>
                <w:rFonts w:hint="eastAsia" w:ascii="宋体" w:hAnsi="宋体" w:cs="宋体"/>
                <w:kern w:val="0"/>
              </w:rPr>
              <w:t>6</w:t>
            </w:r>
          </w:p>
        </w:tc>
        <w:tc>
          <w:tcPr>
            <w:tcW w:w="1417" w:type="dxa"/>
            <w:vMerge w:val="restart"/>
            <w:vAlign w:val="center"/>
          </w:tcPr>
          <w:p>
            <w:pPr>
              <w:spacing w:line="360" w:lineRule="auto"/>
              <w:rPr>
                <w:rFonts w:ascii="宋体" w:hAnsi="宋体" w:cs="宋体"/>
                <w:kern w:val="0"/>
              </w:rPr>
            </w:pPr>
            <w:r>
              <w:rPr>
                <w:rFonts w:hint="eastAsia" w:ascii="宋体" w:hAnsi="宋体" w:cs="宋体"/>
                <w:kern w:val="0"/>
              </w:rPr>
              <w:t>病历目录管理</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支持病历目录新增、修改、拖动功能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支持修改链接方式为“模块”的目录的允许操作设置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vAlign w:val="center"/>
          </w:tcPr>
          <w:p>
            <w:pPr>
              <w:spacing w:line="360" w:lineRule="auto"/>
              <w:jc w:val="center"/>
              <w:rPr>
                <w:rFonts w:ascii="宋体" w:hAnsi="宋体" w:cs="宋体"/>
                <w:kern w:val="0"/>
              </w:rPr>
            </w:pPr>
            <w:r>
              <w:rPr>
                <w:rFonts w:hint="eastAsia" w:ascii="宋体" w:hAnsi="宋体" w:cs="宋体"/>
                <w:kern w:val="0"/>
              </w:rPr>
              <w:t>7</w:t>
            </w:r>
          </w:p>
        </w:tc>
        <w:tc>
          <w:tcPr>
            <w:tcW w:w="1417" w:type="dxa"/>
            <w:vMerge w:val="restart"/>
            <w:vAlign w:val="center"/>
          </w:tcPr>
          <w:p>
            <w:pPr>
              <w:spacing w:line="360" w:lineRule="auto"/>
              <w:rPr>
                <w:rFonts w:ascii="宋体" w:hAnsi="宋体" w:cs="宋体"/>
                <w:kern w:val="0"/>
              </w:rPr>
            </w:pPr>
            <w:r>
              <w:rPr>
                <w:rFonts w:hint="eastAsia" w:ascii="宋体" w:hAnsi="宋体" w:cs="宋体"/>
                <w:kern w:val="0"/>
              </w:rPr>
              <w:t>参数设置</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支持自定义符号修改功能；默认自定义符号、自定义符号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支持数据库配置修改功能；服务器地址、数据库名称、用户名、密码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支持临床数据格式修改功能：化验数据、处方数据、皮试医嘱、化验检查一致、在院药品、出院带药等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支持资源类型配置；图片、视频、音频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支持免开放申请次数制定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支持纸张格式设置；纸张格式类型、纸张的宽度、纸张的高度、纸张方向、页面板式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支持电子病历授权服务器设置参数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spacing w:line="360" w:lineRule="auto"/>
              <w:jc w:val="center"/>
              <w:rPr>
                <w:rFonts w:ascii="宋体" w:hAnsi="宋体" w:cs="宋体"/>
                <w:kern w:val="0"/>
              </w:rPr>
            </w:pPr>
            <w:r>
              <w:rPr>
                <w:rFonts w:hint="eastAsia" w:ascii="宋体" w:hAnsi="宋体" w:cs="宋体"/>
                <w:kern w:val="0"/>
              </w:rPr>
              <w:t>8</w:t>
            </w:r>
          </w:p>
        </w:tc>
        <w:tc>
          <w:tcPr>
            <w:tcW w:w="1417" w:type="dxa"/>
            <w:vAlign w:val="center"/>
          </w:tcPr>
          <w:p>
            <w:pPr>
              <w:spacing w:line="360" w:lineRule="auto"/>
              <w:rPr>
                <w:rFonts w:ascii="宋体" w:hAnsi="宋体" w:cs="宋体"/>
                <w:kern w:val="0"/>
              </w:rPr>
            </w:pPr>
            <w:r>
              <w:rPr>
                <w:rFonts w:hint="eastAsia" w:ascii="宋体" w:hAnsi="宋体" w:cs="宋体"/>
                <w:kern w:val="0"/>
              </w:rPr>
              <w:t>资源管理</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支持资源目录的新增、编辑、删除功能，资源查询等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spacing w:line="360" w:lineRule="auto"/>
              <w:jc w:val="center"/>
              <w:rPr>
                <w:rFonts w:ascii="宋体" w:hAnsi="宋体" w:cs="宋体"/>
                <w:kern w:val="0"/>
              </w:rPr>
            </w:pPr>
            <w:r>
              <w:rPr>
                <w:rFonts w:hint="eastAsia" w:ascii="宋体" w:hAnsi="宋体" w:cs="宋体"/>
                <w:kern w:val="0"/>
              </w:rPr>
              <w:t>9</w:t>
            </w:r>
          </w:p>
        </w:tc>
        <w:tc>
          <w:tcPr>
            <w:tcW w:w="1417" w:type="dxa"/>
            <w:vAlign w:val="center"/>
          </w:tcPr>
          <w:p>
            <w:pPr>
              <w:spacing w:line="360" w:lineRule="auto"/>
              <w:rPr>
                <w:rFonts w:ascii="宋体" w:hAnsi="宋体" w:cs="宋体"/>
                <w:kern w:val="0"/>
              </w:rPr>
            </w:pPr>
            <w:r>
              <w:rPr>
                <w:rFonts w:hint="eastAsia" w:ascii="宋体" w:hAnsi="宋体" w:cs="宋体"/>
                <w:kern w:val="0"/>
              </w:rPr>
              <w:t>临床知识库</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支持创建临床知识库的功能，并可进行检索、查阅、修改、权限设置等操作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spacing w:line="360" w:lineRule="auto"/>
              <w:jc w:val="center"/>
              <w:rPr>
                <w:rFonts w:ascii="宋体" w:hAnsi="宋体" w:cs="宋体"/>
                <w:kern w:val="0"/>
              </w:rPr>
            </w:pPr>
            <w:r>
              <w:rPr>
                <w:rFonts w:hint="eastAsia" w:ascii="宋体" w:hAnsi="宋体" w:cs="宋体"/>
                <w:kern w:val="0"/>
              </w:rPr>
              <w:t>10</w:t>
            </w:r>
          </w:p>
        </w:tc>
        <w:tc>
          <w:tcPr>
            <w:tcW w:w="1417" w:type="dxa"/>
            <w:vAlign w:val="center"/>
          </w:tcPr>
          <w:p>
            <w:pPr>
              <w:spacing w:line="360" w:lineRule="auto"/>
              <w:rPr>
                <w:rFonts w:ascii="宋体" w:hAnsi="宋体" w:cs="宋体"/>
                <w:kern w:val="0"/>
              </w:rPr>
            </w:pPr>
            <w:r>
              <w:rPr>
                <w:rFonts w:hint="eastAsia" w:ascii="宋体" w:hAnsi="宋体" w:cs="宋体"/>
                <w:kern w:val="0"/>
              </w:rPr>
              <w:t>专科知识库分类</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支持专科知识库目录的新增、修改、删除功能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spacing w:line="360" w:lineRule="auto"/>
              <w:jc w:val="center"/>
              <w:rPr>
                <w:rFonts w:ascii="宋体" w:hAnsi="宋体" w:cs="宋体"/>
                <w:kern w:val="0"/>
              </w:rPr>
            </w:pPr>
            <w:r>
              <w:rPr>
                <w:rFonts w:hint="eastAsia" w:ascii="宋体" w:hAnsi="宋体" w:cs="宋体"/>
                <w:kern w:val="0"/>
              </w:rPr>
              <w:t>11</w:t>
            </w:r>
          </w:p>
        </w:tc>
        <w:tc>
          <w:tcPr>
            <w:tcW w:w="1417" w:type="dxa"/>
            <w:vAlign w:val="center"/>
          </w:tcPr>
          <w:p>
            <w:pPr>
              <w:spacing w:line="360" w:lineRule="auto"/>
              <w:rPr>
                <w:rFonts w:ascii="宋体" w:hAnsi="宋体" w:cs="宋体"/>
                <w:kern w:val="0"/>
              </w:rPr>
            </w:pPr>
            <w:r>
              <w:rPr>
                <w:rFonts w:hint="eastAsia" w:ascii="宋体" w:hAnsi="宋体" w:cs="宋体"/>
                <w:kern w:val="0"/>
              </w:rPr>
              <w:t>专科知识库</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支持专科知识库的新增、修改、删除功能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spacing w:line="360" w:lineRule="auto"/>
              <w:jc w:val="center"/>
              <w:rPr>
                <w:rFonts w:ascii="宋体" w:hAnsi="宋体" w:cs="宋体"/>
                <w:kern w:val="0"/>
              </w:rPr>
            </w:pPr>
            <w:r>
              <w:rPr>
                <w:rFonts w:hint="eastAsia" w:ascii="宋体" w:hAnsi="宋体" w:cs="宋体"/>
                <w:kern w:val="0"/>
              </w:rPr>
              <w:t>12</w:t>
            </w:r>
          </w:p>
        </w:tc>
        <w:tc>
          <w:tcPr>
            <w:tcW w:w="1417" w:type="dxa"/>
            <w:vAlign w:val="center"/>
          </w:tcPr>
          <w:p>
            <w:pPr>
              <w:spacing w:line="360" w:lineRule="auto"/>
              <w:rPr>
                <w:rFonts w:ascii="宋体" w:hAnsi="宋体" w:cs="宋体"/>
                <w:kern w:val="0"/>
              </w:rPr>
            </w:pPr>
            <w:r>
              <w:rPr>
                <w:rFonts w:hint="eastAsia" w:ascii="宋体" w:hAnsi="宋体" w:cs="宋体"/>
                <w:kern w:val="0"/>
              </w:rPr>
              <w:t>病案诊断类型设置</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支持病案首页诊断类型的新增、修改、删除、中医西医的选择、检索等操作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spacing w:line="360" w:lineRule="auto"/>
              <w:jc w:val="center"/>
              <w:rPr>
                <w:rFonts w:ascii="宋体" w:hAnsi="宋体" w:cs="宋体"/>
                <w:kern w:val="0"/>
              </w:rPr>
            </w:pPr>
            <w:r>
              <w:rPr>
                <w:rFonts w:hint="eastAsia" w:ascii="宋体" w:hAnsi="宋体" w:cs="宋体"/>
                <w:kern w:val="0"/>
              </w:rPr>
              <w:t>13</w:t>
            </w:r>
          </w:p>
        </w:tc>
        <w:tc>
          <w:tcPr>
            <w:tcW w:w="1417" w:type="dxa"/>
            <w:vAlign w:val="center"/>
          </w:tcPr>
          <w:p>
            <w:pPr>
              <w:spacing w:line="360" w:lineRule="auto"/>
              <w:rPr>
                <w:rFonts w:ascii="宋体" w:hAnsi="宋体" w:cs="宋体"/>
                <w:kern w:val="0"/>
              </w:rPr>
            </w:pPr>
            <w:r>
              <w:rPr>
                <w:rFonts w:hint="eastAsia" w:ascii="宋体" w:hAnsi="宋体" w:cs="宋体"/>
                <w:kern w:val="0"/>
              </w:rPr>
              <w:t>行为权限设置</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支持审核、病历文书、病历资源、模板设置、知识库操作的权限设置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spacing w:line="360" w:lineRule="auto"/>
              <w:jc w:val="center"/>
              <w:rPr>
                <w:rFonts w:ascii="宋体" w:hAnsi="宋体" w:cs="宋体"/>
                <w:kern w:val="0"/>
              </w:rPr>
            </w:pPr>
            <w:r>
              <w:rPr>
                <w:rFonts w:hint="eastAsia" w:ascii="宋体" w:hAnsi="宋体" w:cs="宋体"/>
                <w:kern w:val="0"/>
              </w:rPr>
              <w:t>14</w:t>
            </w:r>
          </w:p>
        </w:tc>
        <w:tc>
          <w:tcPr>
            <w:tcW w:w="1417" w:type="dxa"/>
            <w:vAlign w:val="center"/>
          </w:tcPr>
          <w:p>
            <w:pPr>
              <w:spacing w:line="360" w:lineRule="auto"/>
              <w:rPr>
                <w:rFonts w:ascii="宋体" w:hAnsi="宋体" w:cs="宋体"/>
                <w:kern w:val="0"/>
              </w:rPr>
            </w:pPr>
            <w:r>
              <w:rPr>
                <w:rFonts w:hint="eastAsia" w:ascii="宋体" w:hAnsi="宋体" w:cs="宋体"/>
                <w:kern w:val="0"/>
              </w:rPr>
              <w:t>维护系统</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支持批量设置用户所属科室、角色组、私有权限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vAlign w:val="center"/>
          </w:tcPr>
          <w:p>
            <w:pPr>
              <w:spacing w:line="360" w:lineRule="auto"/>
              <w:jc w:val="center"/>
              <w:rPr>
                <w:rFonts w:ascii="宋体" w:hAnsi="宋体" w:cs="宋体"/>
                <w:kern w:val="0"/>
              </w:rPr>
            </w:pPr>
            <w:r>
              <w:rPr>
                <w:rFonts w:hint="eastAsia" w:ascii="宋体" w:hAnsi="宋体" w:cs="宋体"/>
                <w:kern w:val="0"/>
              </w:rPr>
              <w:t>15</w:t>
            </w:r>
          </w:p>
        </w:tc>
        <w:tc>
          <w:tcPr>
            <w:tcW w:w="1417" w:type="dxa"/>
            <w:vMerge w:val="restart"/>
            <w:vAlign w:val="center"/>
          </w:tcPr>
          <w:p>
            <w:pPr>
              <w:spacing w:line="360" w:lineRule="auto"/>
              <w:rPr>
                <w:rFonts w:ascii="宋体" w:hAnsi="宋体" w:cs="宋体"/>
                <w:kern w:val="0"/>
              </w:rPr>
            </w:pPr>
            <w:r>
              <w:rPr>
                <w:rFonts w:hint="eastAsia" w:ascii="宋体" w:hAnsi="宋体" w:cs="宋体"/>
                <w:kern w:val="0"/>
              </w:rPr>
              <w:t>个性化设置</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支持实习医生、进修医生的账户可以由带教老师设定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支持带教医生可设置附属账户的权限和有效时间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支持附属账户病历书写者显示、签名权限限制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6" w:type="dxa"/>
            <w:gridSpan w:val="5"/>
            <w:vAlign w:val="center"/>
          </w:tcPr>
          <w:p>
            <w:pPr>
              <w:spacing w:line="360" w:lineRule="auto"/>
              <w:jc w:val="center"/>
              <w:rPr>
                <w:rFonts w:ascii="宋体" w:hAnsi="宋体" w:cs="宋体"/>
                <w:kern w:val="0"/>
              </w:rPr>
            </w:pPr>
            <w:r>
              <w:rPr>
                <w:rFonts w:hint="eastAsia" w:ascii="宋体" w:hAnsi="宋体" w:cs="宋体"/>
                <w:kern w:val="0"/>
              </w:rPr>
              <w:t>二、病历书写功能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vAlign w:val="center"/>
          </w:tcPr>
          <w:p>
            <w:pPr>
              <w:spacing w:line="360" w:lineRule="auto"/>
              <w:jc w:val="center"/>
              <w:rPr>
                <w:rFonts w:ascii="宋体" w:hAnsi="宋体" w:cs="宋体"/>
                <w:kern w:val="0"/>
              </w:rPr>
            </w:pPr>
            <w:r>
              <w:rPr>
                <w:rFonts w:hint="eastAsia" w:ascii="宋体" w:hAnsi="宋体" w:cs="宋体"/>
                <w:kern w:val="0"/>
              </w:rPr>
              <w:t>16</w:t>
            </w:r>
          </w:p>
        </w:tc>
        <w:tc>
          <w:tcPr>
            <w:tcW w:w="1417" w:type="dxa"/>
            <w:vMerge w:val="restart"/>
            <w:vAlign w:val="center"/>
          </w:tcPr>
          <w:p>
            <w:pPr>
              <w:spacing w:line="360" w:lineRule="auto"/>
              <w:rPr>
                <w:rFonts w:ascii="宋体" w:hAnsi="宋体" w:cs="宋体"/>
                <w:kern w:val="0"/>
              </w:rPr>
            </w:pPr>
            <w:r>
              <w:rPr>
                <w:rFonts w:hint="eastAsia" w:ascii="宋体" w:hAnsi="宋体" w:cs="宋体"/>
                <w:kern w:val="0"/>
              </w:rPr>
              <w:t>电子病历书写窗口</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病人的检索、病历的新增、模板的选择、使用权限的制定、支持既往病历的使用功能、支持病案首页病人基本信息自动获取功能、支持病案首页的修改功能、支持病案首页诊断添加功能、支持病案首页诊断选择功能、</w:t>
            </w:r>
          </w:p>
          <w:p>
            <w:pPr>
              <w:spacing w:line="360" w:lineRule="auto"/>
              <w:rPr>
                <w:rFonts w:ascii="宋体" w:hAnsi="宋体" w:cs="宋体"/>
                <w:kern w:val="0"/>
              </w:rPr>
            </w:pPr>
            <w:r>
              <w:rPr>
                <w:rFonts w:hint="eastAsia" w:ascii="宋体" w:hAnsi="宋体" w:cs="宋体"/>
                <w:kern w:val="0"/>
              </w:rPr>
              <w:t>已下病人诊断信息的查看、自动加载诊断功能、中西医诊断的过滤功能、只允许插入一个诊断的控制、损伤、中毒的外部原因和病理诊断的添加功能、支持诊断的疾病编码自动插入的功能、支持三测表曲线、护理单报表的查看和打印功能、支持化验检查单病理单查看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病历书写功能：如新建住院记录，自动关联引用病人信息、体温体征信息等数据元数，辅助检查，选择‘血常规’，数据来源可引用可配置自动加入血常规相关的指标与结果，通过‘高血压’关键字，自动插入高血压相关描述，选择各类型结构化数据控件，保存病历。</w:t>
            </w:r>
          </w:p>
          <w:p>
            <w:pPr>
              <w:spacing w:line="360" w:lineRule="auto"/>
              <w:rPr>
                <w:rFonts w:ascii="宋体" w:hAnsi="宋体" w:cs="宋体"/>
                <w:kern w:val="0"/>
              </w:rPr>
            </w:pPr>
            <w:r>
              <w:rPr>
                <w:rFonts w:hint="eastAsia" w:ascii="宋体" w:hAnsi="宋体" w:cs="宋体"/>
                <w:kern w:val="0"/>
              </w:rPr>
              <w:t>数据来源引用配置（如病人体征数据，病人检查化验指标等）。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支持病历中病人基本信息自动获取功能；如姓名、性别、年龄等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支持病历中同一元素数据引用功能；如主诉、现病史、听诊、视诊、触诊等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支持最新护理数据的自动获取；如呼吸、脉搏、体温等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支持条件数据元素的设置；如病检号、B超号、X摄片号等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支持多样化书写、排版等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vAlign w:val="center"/>
          </w:tcPr>
          <w:p>
            <w:pPr>
              <w:spacing w:line="360" w:lineRule="auto"/>
              <w:jc w:val="center"/>
              <w:rPr>
                <w:rFonts w:ascii="宋体" w:hAnsi="宋体" w:cs="宋体"/>
                <w:kern w:val="0"/>
              </w:rPr>
            </w:pPr>
            <w:r>
              <w:rPr>
                <w:rFonts w:hint="eastAsia" w:ascii="宋体" w:hAnsi="宋体" w:cs="宋体"/>
                <w:kern w:val="0"/>
              </w:rPr>
              <w:t>18</w:t>
            </w:r>
          </w:p>
        </w:tc>
        <w:tc>
          <w:tcPr>
            <w:tcW w:w="1417" w:type="dxa"/>
            <w:vMerge w:val="restart"/>
            <w:vAlign w:val="center"/>
          </w:tcPr>
          <w:p>
            <w:pPr>
              <w:spacing w:line="360" w:lineRule="auto"/>
              <w:rPr>
                <w:rFonts w:ascii="宋体" w:hAnsi="宋体" w:cs="宋体"/>
                <w:kern w:val="0"/>
              </w:rPr>
            </w:pPr>
            <w:r>
              <w:rPr>
                <w:rFonts w:hint="eastAsia" w:ascii="宋体" w:hAnsi="宋体" w:cs="宋体"/>
                <w:kern w:val="0"/>
              </w:rPr>
              <w:t>病历申请信息</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支持病历申请信息通过申请时间范围查询的功能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支持病历申请信息通过申请类型查询的功能；开放申请、召回申请、导出申请、借阅申请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支持病历申请信息通过申请状态查询的功能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支持病历申请信息、查看精确查询功能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spacing w:line="360" w:lineRule="auto"/>
              <w:jc w:val="center"/>
              <w:rPr>
                <w:rFonts w:ascii="宋体" w:hAnsi="宋体" w:cs="宋体"/>
                <w:kern w:val="0"/>
              </w:rPr>
            </w:pPr>
            <w:r>
              <w:rPr>
                <w:rFonts w:hint="eastAsia" w:ascii="宋体" w:hAnsi="宋体" w:cs="宋体"/>
                <w:kern w:val="0"/>
              </w:rPr>
              <w:t>19</w:t>
            </w:r>
          </w:p>
        </w:tc>
        <w:tc>
          <w:tcPr>
            <w:tcW w:w="1417" w:type="dxa"/>
            <w:vAlign w:val="center"/>
          </w:tcPr>
          <w:p>
            <w:pPr>
              <w:spacing w:line="360" w:lineRule="auto"/>
              <w:rPr>
                <w:rFonts w:ascii="宋体" w:hAnsi="宋体" w:cs="宋体"/>
                <w:kern w:val="0"/>
              </w:rPr>
            </w:pPr>
            <w:r>
              <w:rPr>
                <w:rFonts w:hint="eastAsia" w:ascii="宋体" w:hAnsi="宋体" w:cs="宋体"/>
                <w:kern w:val="0"/>
              </w:rPr>
              <w:t>病历借阅</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对病历借阅进行管理，包括查看、控制、时间选择等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vAlign w:val="center"/>
          </w:tcPr>
          <w:p>
            <w:pPr>
              <w:spacing w:line="360" w:lineRule="auto"/>
              <w:jc w:val="center"/>
              <w:rPr>
                <w:rFonts w:ascii="宋体" w:hAnsi="宋体" w:cs="宋体"/>
                <w:kern w:val="0"/>
              </w:rPr>
            </w:pPr>
            <w:r>
              <w:rPr>
                <w:rFonts w:hint="eastAsia" w:ascii="宋体" w:hAnsi="宋体" w:cs="宋体"/>
                <w:kern w:val="0"/>
              </w:rPr>
              <w:t>20</w:t>
            </w:r>
          </w:p>
        </w:tc>
        <w:tc>
          <w:tcPr>
            <w:tcW w:w="1417" w:type="dxa"/>
            <w:vMerge w:val="restart"/>
            <w:vAlign w:val="center"/>
          </w:tcPr>
          <w:p>
            <w:pPr>
              <w:spacing w:line="360" w:lineRule="auto"/>
              <w:rPr>
                <w:rFonts w:ascii="宋体" w:hAnsi="宋体" w:cs="宋体"/>
                <w:kern w:val="0"/>
              </w:rPr>
            </w:pPr>
            <w:r>
              <w:rPr>
                <w:rFonts w:hint="eastAsia" w:ascii="宋体" w:hAnsi="宋体" w:cs="宋体"/>
                <w:kern w:val="0"/>
              </w:rPr>
              <w:t>病人病历处理</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支持已出院未提交的病历查看，查询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支持病历的完成、提交操作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spacing w:line="360" w:lineRule="auto"/>
              <w:jc w:val="center"/>
              <w:rPr>
                <w:rFonts w:ascii="宋体" w:hAnsi="宋体" w:cs="宋体"/>
                <w:kern w:val="0"/>
              </w:rPr>
            </w:pPr>
            <w:r>
              <w:rPr>
                <w:rFonts w:hint="eastAsia" w:ascii="宋体" w:hAnsi="宋体" w:cs="宋体"/>
                <w:kern w:val="0"/>
              </w:rPr>
              <w:t>22</w:t>
            </w:r>
          </w:p>
        </w:tc>
        <w:tc>
          <w:tcPr>
            <w:tcW w:w="1417" w:type="dxa"/>
            <w:vAlign w:val="center"/>
          </w:tcPr>
          <w:p>
            <w:pPr>
              <w:spacing w:line="360" w:lineRule="auto"/>
              <w:rPr>
                <w:rFonts w:ascii="宋体" w:hAnsi="宋体" w:cs="宋体"/>
                <w:kern w:val="0"/>
              </w:rPr>
            </w:pPr>
            <w:r>
              <w:rPr>
                <w:rFonts w:hint="eastAsia" w:ascii="宋体" w:hAnsi="宋体" w:cs="宋体"/>
                <w:kern w:val="0"/>
              </w:rPr>
              <w:t>住院病历质量反馈</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支持反馈表的查询、查看、打印功能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vAlign w:val="center"/>
          </w:tcPr>
          <w:p>
            <w:pPr>
              <w:spacing w:line="360" w:lineRule="auto"/>
              <w:jc w:val="center"/>
              <w:rPr>
                <w:rFonts w:ascii="宋体" w:hAnsi="宋体" w:cs="宋体"/>
                <w:kern w:val="0"/>
              </w:rPr>
            </w:pPr>
            <w:r>
              <w:rPr>
                <w:rFonts w:hint="eastAsia" w:ascii="宋体" w:hAnsi="宋体" w:cs="宋体"/>
                <w:kern w:val="0"/>
              </w:rPr>
              <w:t>23</w:t>
            </w:r>
          </w:p>
        </w:tc>
        <w:tc>
          <w:tcPr>
            <w:tcW w:w="1417" w:type="dxa"/>
            <w:vMerge w:val="restart"/>
            <w:vAlign w:val="center"/>
          </w:tcPr>
          <w:p>
            <w:pPr>
              <w:spacing w:line="360" w:lineRule="auto"/>
              <w:rPr>
                <w:rFonts w:ascii="宋体" w:hAnsi="宋体" w:cs="宋体"/>
                <w:kern w:val="0"/>
              </w:rPr>
            </w:pPr>
            <w:r>
              <w:rPr>
                <w:rFonts w:hint="eastAsia" w:ascii="宋体" w:hAnsi="宋体" w:cs="宋体"/>
                <w:kern w:val="0"/>
              </w:rPr>
              <w:t>质控中心</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支持病历开放审核、历史查询的功能，支持开放审核的应答功能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支持导出审核的历史查询功能；申请时间范围、申请状态（已通过、未通过）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支持导出审核的待审核病历查询功能、同意或拒绝应答功能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支持召回审核的历史查询、待审核病历查询功能、同意或拒绝应答功能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支持质控中心病案的查看功能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支持病案的查询、查看、打印、病案签收、编码员签名、归档功能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支持缺陷通知查看、创建、删除、发送、状态修改功能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支持缺陷的检测功能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支持终末评分直接新增、删除评分项的功能，查看环节评分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color w:val="000000"/>
                <w:kern w:val="0"/>
              </w:rPr>
              <w:t>△</w:t>
            </w:r>
            <w:r>
              <w:rPr>
                <w:rFonts w:hint="eastAsia" w:ascii="宋体" w:hAnsi="宋体" w:cs="宋体"/>
                <w:kern w:val="0"/>
              </w:rPr>
              <w:t>具有如环节质控，科室质控员对本科室病历进行质控评分，缺陷项自动检测或人工阅读检测，人工选择病历缺陷内容，加入缺陷通知，发送缺陷通知，医生接收通知，自动定位具体病历的具体内容，修改后提交至科室质控员，质控员确认扣分或再次发送缺陷整改通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vAlign w:val="center"/>
          </w:tcPr>
          <w:p>
            <w:pPr>
              <w:spacing w:line="360" w:lineRule="auto"/>
              <w:jc w:val="center"/>
              <w:rPr>
                <w:rFonts w:ascii="宋体" w:hAnsi="宋体" w:cs="宋体"/>
                <w:kern w:val="0"/>
              </w:rPr>
            </w:pPr>
            <w:r>
              <w:rPr>
                <w:rFonts w:hint="eastAsia" w:ascii="宋体" w:hAnsi="宋体" w:cs="宋体"/>
                <w:kern w:val="0"/>
              </w:rPr>
              <w:t>24</w:t>
            </w:r>
          </w:p>
        </w:tc>
        <w:tc>
          <w:tcPr>
            <w:tcW w:w="1417" w:type="dxa"/>
            <w:vMerge w:val="restart"/>
            <w:vAlign w:val="center"/>
          </w:tcPr>
          <w:p>
            <w:pPr>
              <w:spacing w:line="360" w:lineRule="auto"/>
              <w:rPr>
                <w:rFonts w:ascii="宋体" w:hAnsi="宋体" w:cs="宋体"/>
                <w:kern w:val="0"/>
              </w:rPr>
            </w:pPr>
            <w:r>
              <w:rPr>
                <w:rFonts w:hint="eastAsia" w:ascii="宋体" w:hAnsi="宋体" w:cs="宋体"/>
                <w:kern w:val="0"/>
              </w:rPr>
              <w:t>行为权限</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支持查看行为权限详情--基础信息，角色/职称/人员私有/下级人员行为权限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支持行为权限赋予给角色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支持行为权限赋予给职称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支持行为权限赋予给职工个人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支持角色/职称/个人行为权限并存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支持收回赋予给下级的行为权限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支持修改行为权限的基本信息--描述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支持修改行为权限的赋予情况--角色/职称/人员/行为授权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支持设置行为权限是否能给角色赋权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支持设置行为权限是否能给下级赋权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支持设置行为权限赋予给的角色/职称/个人能否给下级赋权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支持撤销修改行为权限的基础信息/赋权情况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支持行为权限基础信息模块伸缩放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支持系统刷新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支持功能按钮键盘快捷键操作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vAlign w:val="center"/>
          </w:tcPr>
          <w:p>
            <w:pPr>
              <w:spacing w:line="360" w:lineRule="auto"/>
              <w:jc w:val="center"/>
              <w:rPr>
                <w:rFonts w:ascii="宋体" w:hAnsi="宋体" w:cs="宋体"/>
                <w:kern w:val="0"/>
              </w:rPr>
            </w:pPr>
            <w:r>
              <w:rPr>
                <w:rFonts w:hint="eastAsia" w:ascii="宋体" w:hAnsi="宋体" w:cs="宋体"/>
                <w:kern w:val="0"/>
              </w:rPr>
              <w:t>25</w:t>
            </w:r>
          </w:p>
        </w:tc>
        <w:tc>
          <w:tcPr>
            <w:tcW w:w="1417" w:type="dxa"/>
            <w:vMerge w:val="restart"/>
            <w:vAlign w:val="center"/>
          </w:tcPr>
          <w:p>
            <w:pPr>
              <w:spacing w:line="360" w:lineRule="auto"/>
              <w:rPr>
                <w:rFonts w:ascii="宋体" w:hAnsi="宋体" w:cs="宋体"/>
                <w:kern w:val="0"/>
              </w:rPr>
            </w:pPr>
            <w:bookmarkStart w:id="42" w:name="OLE_LINK23"/>
            <w:bookmarkStart w:id="43" w:name="OLE_LINK24"/>
            <w:r>
              <w:rPr>
                <w:rFonts w:hint="eastAsia" w:ascii="宋体" w:hAnsi="宋体" w:cs="宋体"/>
                <w:kern w:val="0"/>
              </w:rPr>
              <w:t>权限授权</w:t>
            </w:r>
            <w:bookmarkEnd w:id="42"/>
            <w:bookmarkEnd w:id="43"/>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支持设置行为权限授权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支持行为权限授予多人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支持权限授权的授权人为该系统的登录者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支持选择行为权限的授予人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支持设置行为权限的授权有效期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支持记录行为权限的授权的操作时间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支持收回赋予给下级的行为权限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支持查看登录人的所有行为权限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支持查看行为权限的基础信息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支持查看行为权限的授权列表及详情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支持权限授权检索条件/权限基础信息/授权信息模块伸缩放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支持系统刷新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支持功能按钮键盘快捷键操作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vAlign w:val="center"/>
          </w:tcPr>
          <w:p>
            <w:pPr>
              <w:spacing w:line="360" w:lineRule="auto"/>
              <w:jc w:val="center"/>
              <w:rPr>
                <w:rFonts w:ascii="宋体" w:hAnsi="宋体" w:cs="宋体"/>
                <w:kern w:val="0"/>
              </w:rPr>
            </w:pPr>
            <w:r>
              <w:rPr>
                <w:rFonts w:hint="eastAsia" w:ascii="宋体" w:hAnsi="宋体" w:cs="宋体"/>
                <w:kern w:val="0"/>
              </w:rPr>
              <w:t>26</w:t>
            </w:r>
          </w:p>
        </w:tc>
        <w:tc>
          <w:tcPr>
            <w:tcW w:w="1417" w:type="dxa"/>
            <w:vMerge w:val="restart"/>
            <w:vAlign w:val="center"/>
          </w:tcPr>
          <w:p>
            <w:pPr>
              <w:spacing w:line="360" w:lineRule="auto"/>
              <w:rPr>
                <w:rFonts w:ascii="宋体" w:hAnsi="宋体" w:cs="宋体"/>
                <w:kern w:val="0"/>
              </w:rPr>
            </w:pPr>
            <w:r>
              <w:rPr>
                <w:rFonts w:hint="eastAsia" w:ascii="宋体" w:hAnsi="宋体" w:cs="宋体"/>
                <w:kern w:val="0"/>
              </w:rPr>
              <w:t>HIS系统</w:t>
            </w:r>
            <w:r>
              <w:rPr>
                <w:rFonts w:hint="eastAsia" w:ascii="宋体" w:hAnsi="宋体" w:cs="宋体"/>
                <w:kern w:val="0"/>
                <w:lang w:eastAsia="zh-Hans"/>
              </w:rPr>
              <w:t>对接</w:t>
            </w:r>
          </w:p>
        </w:tc>
        <w:tc>
          <w:tcPr>
            <w:tcW w:w="5954" w:type="dxa"/>
            <w:gridSpan w:val="3"/>
            <w:vAlign w:val="center"/>
          </w:tcPr>
          <w:p>
            <w:pPr>
              <w:spacing w:line="360" w:lineRule="auto"/>
              <w:rPr>
                <w:rFonts w:ascii="宋体" w:hAnsi="宋体" w:cs="宋体"/>
                <w:kern w:val="0"/>
              </w:rPr>
            </w:pPr>
            <w:r>
              <w:rPr>
                <w:rFonts w:hint="eastAsia" w:ascii="宋体" w:hAnsi="宋体" w:cs="宋体"/>
                <w:kern w:val="0"/>
              </w:rPr>
              <w:t>结构化的电子病历应能够与医院信息系统（HIS、LIS、PACS、RIS等）最大的集成化，与住院医生工作站集成，支持医生一体化操作。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与住院电子病历对接，传输病人（本次及历史）基本信息，包括病人姓名，出生日期，性别，过敏信息，身份证号，婚姻状况，文化程度，职业，电话号码，联系人，邮编，工作单位，联系人电话，联系人关系 ，血型等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与住院电子病历对接，传输病人住院信息，包括入院日期，住院科室，病区，床位，各级医生，护理等级，工作组，预交款，危重级别，入院途径，出院时间，出院科室等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与住院电子病历对接，传输病人住院的具体费用及各类的费用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与住院电子病历对接，传输病人手术信息，包括手术编码，手术日期，手术级别，手术名称，手术及操作医师，切口等级，愈合等级，麻醉方式，麻醉医师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与住院电子病历对接，传输病人诊断信息，包括诊断名称，ICD，入院病情，诊断人员，诊断时间等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与住院电子病历对接，传输病理诊断及外部损伤信息，包括名称，ICD，病理号等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与住院电子病历对接，传输住院医嘱信息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与住院电子病历对接，传输化验单及结果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与住院电子病历对接，传输检查单及结果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与住院电子病历对接，传输护理数据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与住院电子病历对接，传输历史就诊记录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支持简要病史回写到HIS中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5954" w:type="dxa"/>
            <w:gridSpan w:val="3"/>
            <w:vAlign w:val="center"/>
          </w:tcPr>
          <w:p>
            <w:pPr>
              <w:spacing w:line="360" w:lineRule="auto"/>
              <w:rPr>
                <w:rFonts w:ascii="宋体" w:hAnsi="宋体" w:cs="宋体"/>
                <w:kern w:val="0"/>
              </w:rPr>
            </w:pPr>
            <w:r>
              <w:rPr>
                <w:rFonts w:hint="eastAsia" w:ascii="宋体" w:hAnsi="宋体" w:cs="宋体"/>
                <w:kern w:val="0"/>
              </w:rPr>
              <w:t>支持出院小结回写到HIS中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1613" w:type="dxa"/>
            <w:gridSpan w:val="2"/>
            <w:vMerge w:val="restart"/>
            <w:vAlign w:val="center"/>
          </w:tcPr>
          <w:p>
            <w:pPr>
              <w:spacing w:line="360" w:lineRule="auto"/>
              <w:rPr>
                <w:rFonts w:ascii="宋体" w:hAnsi="宋体" w:cs="宋体"/>
                <w:kern w:val="0"/>
              </w:rPr>
            </w:pPr>
            <w:r>
              <w:rPr>
                <w:rFonts w:hint="eastAsia" w:ascii="宋体" w:hAnsi="宋体" w:cs="宋体"/>
                <w:kern w:val="0"/>
              </w:rPr>
              <w:t>与住院电子病历对接，传输基础数据信息</w:t>
            </w:r>
          </w:p>
        </w:tc>
        <w:tc>
          <w:tcPr>
            <w:tcW w:w="4341" w:type="dxa"/>
            <w:vAlign w:val="center"/>
          </w:tcPr>
          <w:p>
            <w:pPr>
              <w:spacing w:line="360" w:lineRule="auto"/>
              <w:rPr>
                <w:rFonts w:ascii="宋体" w:hAnsi="宋体" w:cs="宋体"/>
                <w:kern w:val="0"/>
              </w:rPr>
            </w:pPr>
            <w:r>
              <w:rPr>
                <w:rFonts w:hint="eastAsia" w:ascii="宋体" w:hAnsi="宋体" w:cs="宋体"/>
                <w:kern w:val="0"/>
              </w:rPr>
              <w:t>包括机构信息：机构名称，编码，父级机构编码等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1613" w:type="dxa"/>
            <w:gridSpan w:val="2"/>
            <w:vMerge w:val="continue"/>
            <w:vAlign w:val="center"/>
          </w:tcPr>
          <w:p>
            <w:pPr>
              <w:spacing w:line="360" w:lineRule="auto"/>
              <w:rPr>
                <w:rFonts w:ascii="宋体" w:hAnsi="宋体" w:cs="宋体"/>
                <w:kern w:val="0"/>
              </w:rPr>
            </w:pPr>
          </w:p>
        </w:tc>
        <w:tc>
          <w:tcPr>
            <w:tcW w:w="4341" w:type="dxa"/>
            <w:vAlign w:val="center"/>
          </w:tcPr>
          <w:p>
            <w:pPr>
              <w:spacing w:line="360" w:lineRule="auto"/>
              <w:rPr>
                <w:rFonts w:ascii="宋体" w:hAnsi="宋体" w:cs="宋体"/>
                <w:kern w:val="0"/>
              </w:rPr>
            </w:pPr>
            <w:r>
              <w:rPr>
                <w:rFonts w:hint="eastAsia" w:ascii="宋体" w:hAnsi="宋体" w:cs="宋体"/>
                <w:kern w:val="0"/>
              </w:rPr>
              <w:t>科室信息：科室名称，科室编码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1613" w:type="dxa"/>
            <w:gridSpan w:val="2"/>
            <w:vMerge w:val="continue"/>
            <w:vAlign w:val="center"/>
          </w:tcPr>
          <w:p>
            <w:pPr>
              <w:spacing w:line="360" w:lineRule="auto"/>
              <w:rPr>
                <w:rFonts w:ascii="宋体" w:hAnsi="宋体" w:cs="宋体"/>
                <w:kern w:val="0"/>
              </w:rPr>
            </w:pPr>
          </w:p>
        </w:tc>
        <w:tc>
          <w:tcPr>
            <w:tcW w:w="4341" w:type="dxa"/>
            <w:vAlign w:val="center"/>
          </w:tcPr>
          <w:p>
            <w:pPr>
              <w:spacing w:line="360" w:lineRule="auto"/>
              <w:rPr>
                <w:rFonts w:ascii="宋体" w:hAnsi="宋体" w:cs="宋体"/>
                <w:kern w:val="0"/>
              </w:rPr>
            </w:pPr>
            <w:r>
              <w:rPr>
                <w:rFonts w:hint="eastAsia" w:ascii="宋体" w:hAnsi="宋体" w:cs="宋体"/>
                <w:kern w:val="0"/>
              </w:rPr>
              <w:t>挂号科室信息：挂号科室编号，名称，对应科室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1613" w:type="dxa"/>
            <w:gridSpan w:val="2"/>
            <w:vMerge w:val="continue"/>
            <w:vAlign w:val="center"/>
          </w:tcPr>
          <w:p>
            <w:pPr>
              <w:spacing w:line="360" w:lineRule="auto"/>
              <w:rPr>
                <w:rFonts w:ascii="宋体" w:hAnsi="宋体" w:cs="宋体"/>
                <w:kern w:val="0"/>
              </w:rPr>
            </w:pPr>
          </w:p>
        </w:tc>
        <w:tc>
          <w:tcPr>
            <w:tcW w:w="4341" w:type="dxa"/>
            <w:vAlign w:val="center"/>
          </w:tcPr>
          <w:p>
            <w:pPr>
              <w:spacing w:line="360" w:lineRule="auto"/>
              <w:rPr>
                <w:rFonts w:ascii="宋体" w:hAnsi="宋体" w:cs="宋体"/>
                <w:kern w:val="0"/>
              </w:rPr>
            </w:pPr>
            <w:r>
              <w:rPr>
                <w:rFonts w:hint="eastAsia" w:ascii="宋体" w:hAnsi="宋体" w:cs="宋体"/>
                <w:kern w:val="0"/>
              </w:rPr>
              <w:t>病区信息：病区名称，病区编码，病区对应科室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1559" w:type="dxa"/>
            <w:vMerge w:val="restart"/>
            <w:vAlign w:val="center"/>
          </w:tcPr>
          <w:p>
            <w:pPr>
              <w:spacing w:line="360" w:lineRule="auto"/>
              <w:rPr>
                <w:rFonts w:ascii="宋体" w:hAnsi="宋体" w:cs="宋体"/>
                <w:kern w:val="0"/>
              </w:rPr>
            </w:pPr>
            <w:r>
              <w:rPr>
                <w:rFonts w:hint="eastAsia" w:ascii="宋体" w:hAnsi="宋体" w:cs="宋体"/>
                <w:kern w:val="0"/>
              </w:rPr>
              <w:t>与住院电子病历对接，传输基础数据信息</w:t>
            </w:r>
          </w:p>
        </w:tc>
        <w:tc>
          <w:tcPr>
            <w:tcW w:w="4395" w:type="dxa"/>
            <w:gridSpan w:val="2"/>
            <w:vAlign w:val="center"/>
          </w:tcPr>
          <w:p>
            <w:pPr>
              <w:spacing w:line="360" w:lineRule="auto"/>
              <w:rPr>
                <w:rFonts w:ascii="宋体" w:hAnsi="宋体" w:cs="宋体"/>
                <w:kern w:val="0"/>
              </w:rPr>
            </w:pPr>
            <w:r>
              <w:rPr>
                <w:rFonts w:hint="eastAsia" w:ascii="宋体" w:hAnsi="宋体" w:cs="宋体"/>
                <w:kern w:val="0"/>
              </w:rPr>
              <w:t>职工信息：职工名称，职工编码，登录密码，所属科室，所有权限，所有角色，职称，职务，签名CA等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4395" w:type="dxa"/>
            <w:gridSpan w:val="2"/>
            <w:vAlign w:val="center"/>
          </w:tcPr>
          <w:p>
            <w:pPr>
              <w:spacing w:line="360" w:lineRule="auto"/>
              <w:rPr>
                <w:rFonts w:ascii="宋体" w:hAnsi="宋体" w:cs="宋体"/>
                <w:kern w:val="0"/>
              </w:rPr>
            </w:pPr>
            <w:r>
              <w:rPr>
                <w:rFonts w:hint="eastAsia" w:ascii="宋体" w:hAnsi="宋体" w:cs="宋体"/>
                <w:kern w:val="0"/>
              </w:rPr>
              <w:t>床位信息：床位号，床位名称，床位上人员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4395" w:type="dxa"/>
            <w:gridSpan w:val="2"/>
            <w:vAlign w:val="center"/>
          </w:tcPr>
          <w:p>
            <w:pPr>
              <w:spacing w:line="360" w:lineRule="auto"/>
              <w:rPr>
                <w:rFonts w:ascii="宋体" w:hAnsi="宋体" w:cs="宋体"/>
                <w:kern w:val="0"/>
              </w:rPr>
            </w:pPr>
            <w:r>
              <w:rPr>
                <w:rFonts w:hint="eastAsia" w:ascii="宋体" w:hAnsi="宋体" w:cs="宋体"/>
                <w:kern w:val="0"/>
              </w:rPr>
              <w:t>工作点信息：工作点编号，工作点名称，工作点对应病区，工作点对应科室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4395" w:type="dxa"/>
            <w:gridSpan w:val="2"/>
            <w:vAlign w:val="center"/>
          </w:tcPr>
          <w:p>
            <w:pPr>
              <w:spacing w:line="360" w:lineRule="auto"/>
              <w:rPr>
                <w:rFonts w:ascii="宋体" w:hAnsi="宋体" w:cs="宋体"/>
                <w:kern w:val="0"/>
              </w:rPr>
            </w:pPr>
            <w:r>
              <w:rPr>
                <w:rFonts w:hint="eastAsia" w:ascii="宋体" w:hAnsi="宋体" w:cs="宋体"/>
                <w:kern w:val="0"/>
              </w:rPr>
              <w:t>工作组信息：工作组名称，工作组人员，工作组组长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4395" w:type="dxa"/>
            <w:gridSpan w:val="2"/>
            <w:vAlign w:val="center"/>
          </w:tcPr>
          <w:p>
            <w:pPr>
              <w:spacing w:line="360" w:lineRule="auto"/>
              <w:rPr>
                <w:rFonts w:ascii="宋体" w:hAnsi="宋体" w:cs="宋体"/>
                <w:kern w:val="0"/>
              </w:rPr>
            </w:pPr>
            <w:r>
              <w:rPr>
                <w:rFonts w:hint="eastAsia" w:ascii="宋体" w:hAnsi="宋体" w:cs="宋体"/>
                <w:kern w:val="0"/>
              </w:rPr>
              <w:t>房间信息：房间编号，房间名称，房间所在病区，房间所有床位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4395" w:type="dxa"/>
            <w:gridSpan w:val="2"/>
            <w:vAlign w:val="center"/>
          </w:tcPr>
          <w:p>
            <w:pPr>
              <w:spacing w:line="360" w:lineRule="auto"/>
              <w:rPr>
                <w:rFonts w:ascii="宋体" w:hAnsi="宋体" w:cs="宋体"/>
                <w:kern w:val="0"/>
              </w:rPr>
            </w:pPr>
            <w:r>
              <w:rPr>
                <w:rFonts w:hint="eastAsia" w:ascii="宋体" w:hAnsi="宋体" w:cs="宋体"/>
                <w:kern w:val="0"/>
              </w:rPr>
              <w:t>药品信息：药品名称，药品编码，药品单位等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4395" w:type="dxa"/>
            <w:gridSpan w:val="2"/>
            <w:vAlign w:val="center"/>
          </w:tcPr>
          <w:p>
            <w:pPr>
              <w:spacing w:line="360" w:lineRule="auto"/>
              <w:rPr>
                <w:rFonts w:ascii="宋体" w:hAnsi="宋体" w:cs="宋体"/>
                <w:kern w:val="0"/>
              </w:rPr>
            </w:pPr>
            <w:r>
              <w:rPr>
                <w:rFonts w:hint="eastAsia" w:ascii="宋体" w:hAnsi="宋体" w:cs="宋体"/>
                <w:kern w:val="0"/>
              </w:rPr>
              <w:t>医嘱字典：化验检查病理手术麻醉项目字典等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4395" w:type="dxa"/>
            <w:gridSpan w:val="2"/>
            <w:vAlign w:val="center"/>
          </w:tcPr>
          <w:p>
            <w:pPr>
              <w:spacing w:line="360" w:lineRule="auto"/>
              <w:rPr>
                <w:rFonts w:ascii="宋体" w:hAnsi="宋体" w:cs="宋体"/>
                <w:kern w:val="0"/>
              </w:rPr>
            </w:pPr>
            <w:r>
              <w:rPr>
                <w:rFonts w:hint="eastAsia" w:ascii="宋体" w:hAnsi="宋体" w:cs="宋体"/>
                <w:kern w:val="0"/>
              </w:rPr>
              <w:t>诊断字典：诊断名称，ICD等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4395" w:type="dxa"/>
            <w:gridSpan w:val="2"/>
            <w:vAlign w:val="center"/>
          </w:tcPr>
          <w:p>
            <w:pPr>
              <w:spacing w:line="360" w:lineRule="auto"/>
              <w:rPr>
                <w:rFonts w:ascii="宋体" w:hAnsi="宋体" w:cs="宋体"/>
                <w:kern w:val="0"/>
              </w:rPr>
            </w:pPr>
            <w:r>
              <w:rPr>
                <w:rFonts w:hint="eastAsia" w:ascii="宋体" w:hAnsi="宋体" w:cs="宋体"/>
                <w:kern w:val="0"/>
              </w:rPr>
              <w:t>医疗项目费用字典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4395" w:type="dxa"/>
            <w:gridSpan w:val="2"/>
            <w:vAlign w:val="center"/>
          </w:tcPr>
          <w:p>
            <w:pPr>
              <w:spacing w:line="360" w:lineRule="auto"/>
              <w:rPr>
                <w:rFonts w:ascii="宋体" w:hAnsi="宋体" w:cs="宋体"/>
                <w:kern w:val="0"/>
              </w:rPr>
            </w:pPr>
            <w:r>
              <w:rPr>
                <w:rFonts w:hint="eastAsia" w:ascii="宋体" w:hAnsi="宋体" w:cs="宋体"/>
                <w:kern w:val="0"/>
              </w:rPr>
              <w:t>基础字典：包括地址，民族，国籍，职业，婚姻，关系，血型，过敏等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spacing w:line="360" w:lineRule="auto"/>
              <w:jc w:val="center"/>
              <w:rPr>
                <w:rFonts w:ascii="宋体" w:hAnsi="宋体" w:cs="宋体"/>
                <w:kern w:val="0"/>
              </w:rPr>
            </w:pPr>
          </w:p>
        </w:tc>
        <w:tc>
          <w:tcPr>
            <w:tcW w:w="1417" w:type="dxa"/>
            <w:vMerge w:val="continue"/>
            <w:vAlign w:val="center"/>
          </w:tcPr>
          <w:p>
            <w:pPr>
              <w:spacing w:line="360" w:lineRule="auto"/>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4395" w:type="dxa"/>
            <w:gridSpan w:val="2"/>
            <w:vAlign w:val="center"/>
          </w:tcPr>
          <w:p>
            <w:pPr>
              <w:spacing w:line="360" w:lineRule="auto"/>
              <w:rPr>
                <w:rFonts w:ascii="宋体" w:hAnsi="宋体" w:cs="宋体"/>
                <w:kern w:val="0"/>
              </w:rPr>
            </w:pPr>
            <w:r>
              <w:rPr>
                <w:rFonts w:hint="eastAsia" w:ascii="宋体" w:hAnsi="宋体" w:cs="宋体"/>
                <w:kern w:val="0"/>
              </w:rPr>
              <w:t>病人性质字典</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住院临床路径</w:t>
      </w:r>
    </w:p>
    <w:tbl>
      <w:tblPr>
        <w:tblStyle w:val="4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543"/>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tcMar>
              <w:top w:w="15" w:type="dxa"/>
              <w:left w:w="15" w:type="dxa"/>
              <w:bottom w:w="15" w:type="dxa"/>
              <w:right w:w="15" w:type="dxa"/>
            </w:tcMar>
            <w:vAlign w:val="center"/>
          </w:tcPr>
          <w:p>
            <w:pPr>
              <w:spacing w:line="360" w:lineRule="auto"/>
              <w:jc w:val="center"/>
              <w:rPr>
                <w:rFonts w:ascii="宋体" w:hAnsi="宋体" w:cs="宋体"/>
                <w:kern w:val="0"/>
              </w:rPr>
            </w:pPr>
            <w:r>
              <w:rPr>
                <w:rFonts w:hint="eastAsia" w:ascii="宋体" w:hAnsi="宋体" w:cs="宋体"/>
                <w:kern w:val="0"/>
              </w:rPr>
              <w:t>序号</w:t>
            </w:r>
          </w:p>
        </w:tc>
        <w:tc>
          <w:tcPr>
            <w:tcW w:w="925" w:type="pct"/>
            <w:tcMar>
              <w:top w:w="15" w:type="dxa"/>
              <w:left w:w="15" w:type="dxa"/>
              <w:bottom w:w="15" w:type="dxa"/>
              <w:right w:w="15" w:type="dxa"/>
            </w:tcMar>
            <w:vAlign w:val="center"/>
          </w:tcPr>
          <w:p>
            <w:pPr>
              <w:spacing w:line="360" w:lineRule="auto"/>
              <w:jc w:val="center"/>
              <w:rPr>
                <w:rFonts w:ascii="宋体" w:hAnsi="宋体" w:cs="宋体"/>
                <w:kern w:val="0"/>
              </w:rPr>
            </w:pPr>
            <w:r>
              <w:rPr>
                <w:rFonts w:hint="eastAsia" w:ascii="宋体" w:hAnsi="宋体" w:cs="宋体"/>
                <w:kern w:val="0"/>
              </w:rPr>
              <w:t>功能要求</w:t>
            </w:r>
          </w:p>
        </w:tc>
        <w:tc>
          <w:tcPr>
            <w:tcW w:w="3471" w:type="pct"/>
            <w:tcMar>
              <w:top w:w="15" w:type="dxa"/>
              <w:left w:w="15" w:type="dxa"/>
              <w:bottom w:w="15" w:type="dxa"/>
              <w:right w:w="15" w:type="dxa"/>
            </w:tcMar>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restart"/>
            <w:tcMar>
              <w:top w:w="15" w:type="dxa"/>
              <w:left w:w="15" w:type="dxa"/>
              <w:bottom w:w="15" w:type="dxa"/>
              <w:right w:w="15" w:type="dxa"/>
            </w:tcMar>
            <w:vAlign w:val="center"/>
          </w:tcPr>
          <w:p>
            <w:pPr>
              <w:spacing w:line="360" w:lineRule="auto"/>
              <w:jc w:val="center"/>
              <w:rPr>
                <w:rFonts w:ascii="宋体" w:hAnsi="宋体" w:cs="宋体"/>
                <w:kern w:val="0"/>
              </w:rPr>
            </w:pPr>
            <w:r>
              <w:rPr>
                <w:rFonts w:hint="eastAsia" w:ascii="宋体" w:hAnsi="宋体" w:cs="宋体"/>
                <w:kern w:val="0"/>
              </w:rPr>
              <w:t>1</w:t>
            </w:r>
          </w:p>
        </w:tc>
        <w:tc>
          <w:tcPr>
            <w:tcW w:w="925" w:type="pct"/>
            <w:vMerge w:val="restar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临床路径条件字典</w:t>
            </w: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支持条件字典的查询和定位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支持条件字典信息的查看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支持条件字典的新增、修改、删除、停用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支持条件字典中条件信息的配置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restart"/>
            <w:tcMar>
              <w:top w:w="15" w:type="dxa"/>
              <w:left w:w="15" w:type="dxa"/>
              <w:bottom w:w="15" w:type="dxa"/>
              <w:right w:w="15" w:type="dxa"/>
            </w:tcMar>
            <w:vAlign w:val="center"/>
          </w:tcPr>
          <w:p>
            <w:pPr>
              <w:spacing w:line="360" w:lineRule="auto"/>
              <w:jc w:val="center"/>
              <w:rPr>
                <w:rFonts w:ascii="宋体" w:hAnsi="宋体" w:cs="宋体"/>
                <w:kern w:val="0"/>
              </w:rPr>
            </w:pPr>
            <w:r>
              <w:rPr>
                <w:rFonts w:hint="eastAsia" w:ascii="宋体" w:hAnsi="宋体" w:cs="宋体"/>
                <w:kern w:val="0"/>
              </w:rPr>
              <w:t>2</w:t>
            </w:r>
          </w:p>
        </w:tc>
        <w:tc>
          <w:tcPr>
            <w:tcW w:w="925" w:type="pct"/>
            <w:vMerge w:val="restar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临床路径变异字典</w:t>
            </w: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支持变异字典的查询和定位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支持变异字典信息的查看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支持变异字典的新增、修改、删除、停用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支持变异字典的正、负变异配置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支持变异字典的来源配置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支持字典变异退出的控制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restart"/>
            <w:tcMar>
              <w:top w:w="15" w:type="dxa"/>
              <w:left w:w="15" w:type="dxa"/>
              <w:bottom w:w="15" w:type="dxa"/>
              <w:right w:w="15" w:type="dxa"/>
            </w:tcMar>
            <w:vAlign w:val="center"/>
          </w:tcPr>
          <w:p>
            <w:pPr>
              <w:spacing w:line="360" w:lineRule="auto"/>
              <w:jc w:val="center"/>
              <w:rPr>
                <w:rFonts w:ascii="宋体" w:hAnsi="宋体" w:cs="宋体"/>
                <w:kern w:val="0"/>
              </w:rPr>
            </w:pPr>
            <w:r>
              <w:rPr>
                <w:rFonts w:hint="eastAsia" w:ascii="宋体" w:hAnsi="宋体" w:cs="宋体"/>
                <w:kern w:val="0"/>
              </w:rPr>
              <w:t>3</w:t>
            </w:r>
          </w:p>
        </w:tc>
        <w:tc>
          <w:tcPr>
            <w:tcW w:w="925" w:type="pct"/>
            <w:vMerge w:val="restar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临床路径病种字典</w:t>
            </w: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支持病种字典的查询和定位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支持病种字典的查看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支持病种字典的新增、修改、删除、停用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支持字典和诊疗分类的匹配，支持病种字典正诊断、负诊断的配置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restart"/>
            <w:tcMar>
              <w:top w:w="15" w:type="dxa"/>
              <w:left w:w="15" w:type="dxa"/>
              <w:bottom w:w="15" w:type="dxa"/>
              <w:right w:w="15" w:type="dxa"/>
            </w:tcMar>
            <w:vAlign w:val="center"/>
          </w:tcPr>
          <w:p>
            <w:pPr>
              <w:spacing w:line="360" w:lineRule="auto"/>
              <w:jc w:val="center"/>
              <w:rPr>
                <w:rFonts w:ascii="宋体" w:hAnsi="宋体" w:cs="宋体"/>
                <w:kern w:val="0"/>
              </w:rPr>
            </w:pPr>
            <w:r>
              <w:rPr>
                <w:rFonts w:hint="eastAsia" w:ascii="宋体" w:hAnsi="宋体" w:cs="宋体"/>
                <w:kern w:val="0"/>
              </w:rPr>
              <w:t>4</w:t>
            </w:r>
          </w:p>
        </w:tc>
        <w:tc>
          <w:tcPr>
            <w:tcW w:w="925" w:type="pct"/>
            <w:vMerge w:val="restar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临床路径设置</w:t>
            </w: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支持临床路径设置的查询和定位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支持不同病种所对应临床路径的配置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支持住院、门诊不同类型的临床路径的配置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支持同一个临床路径不同版本的配置，可新增一个空的版本，也支持对上一个已审核版本的复制新增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支持对临床路径不同版本的管理和审核，已审核版本不可修改 ，上一个版本未审核时不允许新增版本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支持临床路径节点和流程的图形化配置，支持多分支流程的配置。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支持对路径节点的医嘱信息配置，设置其非药品医嘱的模版，可选择医嘱的长期、临时类型，可设置不同的项目和医嘱明细，可设置项目的必选、非必选控制；支持对医嘱频次、途径、数量等的配置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支持对路径节点的药品医嘱的配置，支持药品的长期、临时、出院带药不同类型的配置；支持对同组药品的配置；支持用药频次、用量、途径、配药数量等信息的配置；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支持对路径节点医生、护士文书类任务的配置；支持电子病历模版的调用；支持电子护理模版的调用；电子病历、电子护理模版的对应关系，可通过功能点下拉单来进行选择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支持对临床路径选择条件的配置，可设置主要条件、次要条件、排除条件信息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restart"/>
            <w:tcMar>
              <w:top w:w="15" w:type="dxa"/>
              <w:left w:w="15" w:type="dxa"/>
              <w:bottom w:w="15" w:type="dxa"/>
              <w:right w:w="15" w:type="dxa"/>
            </w:tcMar>
            <w:vAlign w:val="center"/>
          </w:tcPr>
          <w:p>
            <w:pPr>
              <w:spacing w:line="360" w:lineRule="auto"/>
              <w:jc w:val="center"/>
              <w:rPr>
                <w:rFonts w:ascii="宋体" w:hAnsi="宋体" w:cs="宋体"/>
                <w:kern w:val="0"/>
              </w:rPr>
            </w:pPr>
            <w:r>
              <w:rPr>
                <w:rFonts w:hint="eastAsia" w:ascii="宋体" w:hAnsi="宋体" w:cs="宋体"/>
                <w:kern w:val="0"/>
              </w:rPr>
              <w:t>5</w:t>
            </w:r>
          </w:p>
        </w:tc>
        <w:tc>
          <w:tcPr>
            <w:tcW w:w="925" w:type="pct"/>
            <w:vMerge w:val="restar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临床路径入径管理</w:t>
            </w: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支持住院病人的检索和定位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选择患者一个或者多个诊断来作为适用的依据；然后再根据具体路径的标准来判断是否适合入径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根据入境条件的选择，判断是否可进入临床路径；如果是符合主要条件、次要条件，都可正常入径；如果是符合排除条件，选择后不能进入临床路径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入径时支持对住院病人当前入径状态的判断，住院病人一次只能进入一个临床路径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restart"/>
            <w:tcMar>
              <w:top w:w="15" w:type="dxa"/>
              <w:left w:w="15" w:type="dxa"/>
              <w:bottom w:w="15" w:type="dxa"/>
              <w:right w:w="15" w:type="dxa"/>
            </w:tcMar>
            <w:vAlign w:val="center"/>
          </w:tcPr>
          <w:p>
            <w:pPr>
              <w:spacing w:line="360" w:lineRule="auto"/>
              <w:jc w:val="center"/>
              <w:rPr>
                <w:rFonts w:ascii="宋体" w:hAnsi="宋体" w:cs="宋体"/>
                <w:kern w:val="0"/>
              </w:rPr>
            </w:pPr>
            <w:r>
              <w:rPr>
                <w:rFonts w:hint="eastAsia" w:ascii="宋体" w:hAnsi="宋体" w:cs="宋体"/>
                <w:kern w:val="0"/>
              </w:rPr>
              <w:t>6</w:t>
            </w:r>
          </w:p>
        </w:tc>
        <w:tc>
          <w:tcPr>
            <w:tcW w:w="925" w:type="pct"/>
            <w:vMerge w:val="restar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临床路径管理</w:t>
            </w: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支持住院病人的检索和定位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入径病人支持列表和卡片两种展示方式，支持病人信息的展示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支持路径各个任务节点的卡片形式的展示和查看；支持路径节点治疗天数的计算和展示；支持路径任务完成后的消息提醒；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选择一个路径节点，可查看其执行条件、工作内容、径中文书、变异记录信息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支持对工作任务的批量下达：选择一个路径节点，可通过选择或全选，对任务进行下达；医嘱类型的任务下达后，直接进入复核状态；文书类型的任务下达后，显示在径中文书中；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径中文书中，支持对所配置的电子病历、电子护理文书的编写和查看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进入下级节点时，支持对当前节点必填任务下达状态判断；如果必填任务没有下达，需要填写变异申请单，然后才能进入下级节点；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支持路径执行过程中的中途退出路径功能，需要填写变异申请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支持对已入径病人新增医嘱的变异判断，已入径病人，如果在其他平台进行新增医嘱，需要填写变异申请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支持临床路径执行单的打印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支持临床路径分组展示方式：选择是否展示明细，可根据工作类型分组，可根据变异分组，可选择手动、自动变焦的展示方式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restart"/>
            <w:tcMar>
              <w:top w:w="15" w:type="dxa"/>
              <w:left w:w="15" w:type="dxa"/>
              <w:bottom w:w="15" w:type="dxa"/>
              <w:right w:w="15" w:type="dxa"/>
            </w:tcMar>
            <w:vAlign w:val="center"/>
          </w:tcPr>
          <w:p>
            <w:pPr>
              <w:spacing w:line="360" w:lineRule="auto"/>
              <w:jc w:val="center"/>
              <w:rPr>
                <w:rFonts w:ascii="宋体" w:hAnsi="宋体" w:cs="宋体"/>
                <w:kern w:val="0"/>
              </w:rPr>
            </w:pPr>
            <w:r>
              <w:rPr>
                <w:rFonts w:hint="eastAsia" w:ascii="宋体" w:hAnsi="宋体" w:cs="宋体"/>
                <w:kern w:val="0"/>
              </w:rPr>
              <w:t>7</w:t>
            </w:r>
          </w:p>
        </w:tc>
        <w:tc>
          <w:tcPr>
            <w:tcW w:w="925" w:type="pct"/>
            <w:vMerge w:val="restar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历史路径</w:t>
            </w: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支持已入径病人的筛选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选择病人后，展示其所有历次入径情况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Merge w:val="continue"/>
            <w:vAlign w:val="center"/>
          </w:tcPr>
          <w:p>
            <w:pPr>
              <w:spacing w:line="360" w:lineRule="auto"/>
              <w:jc w:val="center"/>
              <w:rPr>
                <w:rFonts w:ascii="宋体" w:hAnsi="宋体" w:cs="宋体"/>
                <w:kern w:val="0"/>
              </w:rPr>
            </w:pPr>
          </w:p>
        </w:tc>
        <w:tc>
          <w:tcPr>
            <w:tcW w:w="925" w:type="pct"/>
            <w:vMerge w:val="continue"/>
            <w:vAlign w:val="center"/>
          </w:tcPr>
          <w:p>
            <w:pPr>
              <w:spacing w:line="360" w:lineRule="auto"/>
              <w:rPr>
                <w:rFonts w:ascii="宋体" w:hAnsi="宋体" w:cs="宋体"/>
                <w:kern w:val="0"/>
              </w:rPr>
            </w:pP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可查看病人进入临床路径后的工作任务下达情况和变异信息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4" w:type="pct"/>
            <w:vAlign w:val="center"/>
          </w:tcPr>
          <w:p>
            <w:pPr>
              <w:spacing w:line="360" w:lineRule="auto"/>
              <w:jc w:val="center"/>
              <w:rPr>
                <w:rFonts w:ascii="宋体" w:hAnsi="宋体" w:cs="宋体"/>
                <w:kern w:val="0"/>
              </w:rPr>
            </w:pPr>
            <w:r>
              <w:rPr>
                <w:rFonts w:hint="eastAsia" w:ascii="宋体" w:hAnsi="宋体" w:cs="宋体"/>
                <w:kern w:val="0"/>
              </w:rPr>
              <w:t>8</w:t>
            </w:r>
          </w:p>
        </w:tc>
        <w:tc>
          <w:tcPr>
            <w:tcW w:w="925" w:type="pct"/>
            <w:vAlign w:val="center"/>
          </w:tcPr>
          <w:p>
            <w:pPr>
              <w:spacing w:line="360" w:lineRule="auto"/>
              <w:rPr>
                <w:rFonts w:ascii="宋体" w:hAnsi="宋体" w:cs="宋体"/>
                <w:kern w:val="0"/>
              </w:rPr>
            </w:pPr>
            <w:r>
              <w:rPr>
                <w:rFonts w:hint="eastAsia" w:ascii="宋体" w:hAnsi="宋体" w:cs="宋体"/>
                <w:kern w:val="0"/>
              </w:rPr>
              <w:t>与HIS系统对接</w:t>
            </w:r>
          </w:p>
        </w:tc>
        <w:tc>
          <w:tcPr>
            <w:tcW w:w="3471" w:type="pct"/>
            <w:tcMar>
              <w:top w:w="15" w:type="dxa"/>
              <w:left w:w="15" w:type="dxa"/>
              <w:bottom w:w="15" w:type="dxa"/>
              <w:right w:w="15" w:type="dxa"/>
            </w:tcMar>
            <w:vAlign w:val="center"/>
          </w:tcPr>
          <w:p>
            <w:pPr>
              <w:spacing w:line="360" w:lineRule="auto"/>
              <w:rPr>
                <w:rFonts w:ascii="宋体" w:hAnsi="宋体" w:cs="宋体"/>
                <w:kern w:val="0"/>
              </w:rPr>
            </w:pPr>
            <w:r>
              <w:rPr>
                <w:rFonts w:hint="eastAsia" w:ascii="宋体" w:hAnsi="宋体" w:cs="宋体"/>
                <w:kern w:val="0"/>
              </w:rPr>
              <w:t>临床路径系统应与HIS系统对接，实现病历的诊断信息与临床路径的病人信息同步，实现病人入径、安排与完成整个流程医生一体化操作。</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临床管理信息系统</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疾病监测报告管理系统</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spacing w:line="360" w:lineRule="auto"/>
              <w:jc w:val="center"/>
              <w:rPr>
                <w:rFonts w:ascii="宋体" w:hAnsi="宋体" w:cs="宋体"/>
                <w:kern w:val="0"/>
              </w:rPr>
            </w:pPr>
            <w:r>
              <w:rPr>
                <w:rFonts w:hint="eastAsia" w:ascii="宋体" w:hAnsi="宋体" w:cs="宋体"/>
                <w:kern w:val="0"/>
              </w:rPr>
              <w:t>序号</w:t>
            </w:r>
          </w:p>
        </w:tc>
        <w:tc>
          <w:tcPr>
            <w:tcW w:w="1559" w:type="dxa"/>
            <w:vAlign w:val="center"/>
          </w:tcPr>
          <w:p>
            <w:pPr>
              <w:spacing w:line="360" w:lineRule="auto"/>
              <w:jc w:val="center"/>
              <w:rPr>
                <w:rFonts w:ascii="宋体" w:hAnsi="宋体" w:cs="宋体"/>
                <w:kern w:val="0"/>
              </w:rPr>
            </w:pPr>
            <w:r>
              <w:rPr>
                <w:rFonts w:hint="eastAsia" w:ascii="宋体" w:hAnsi="宋体" w:cs="宋体"/>
                <w:kern w:val="0"/>
              </w:rPr>
              <w:t>功能要求</w:t>
            </w:r>
          </w:p>
        </w:tc>
        <w:tc>
          <w:tcPr>
            <w:tcW w:w="5812" w:type="dxa"/>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numPr>
                <w:ilvl w:val="0"/>
                <w:numId w:val="15"/>
              </w:numPr>
              <w:spacing w:line="360" w:lineRule="auto"/>
              <w:ind w:firstLine="0"/>
              <w:jc w:val="center"/>
              <w:rPr>
                <w:rFonts w:ascii="宋体" w:hAnsi="宋体" w:cs="宋体"/>
                <w:kern w:val="0"/>
              </w:rPr>
            </w:pPr>
          </w:p>
        </w:tc>
        <w:tc>
          <w:tcPr>
            <w:tcW w:w="1559" w:type="dxa"/>
            <w:vAlign w:val="center"/>
          </w:tcPr>
          <w:p>
            <w:pPr>
              <w:spacing w:line="360" w:lineRule="auto"/>
              <w:rPr>
                <w:rFonts w:ascii="宋体" w:hAnsi="宋体" w:cs="宋体"/>
                <w:kern w:val="0"/>
              </w:rPr>
            </w:pPr>
            <w:r>
              <w:rPr>
                <w:rFonts w:hint="eastAsia" w:ascii="宋体" w:hAnsi="宋体" w:cs="宋体"/>
                <w:kern w:val="0"/>
              </w:rPr>
              <w:t>基础字典设置</w:t>
            </w:r>
          </w:p>
        </w:tc>
        <w:tc>
          <w:tcPr>
            <w:tcW w:w="5812" w:type="dxa"/>
            <w:vAlign w:val="center"/>
          </w:tcPr>
          <w:p>
            <w:pPr>
              <w:spacing w:line="360" w:lineRule="auto"/>
              <w:rPr>
                <w:rFonts w:ascii="宋体" w:hAnsi="宋体" w:cs="宋体"/>
                <w:kern w:val="0"/>
              </w:rPr>
            </w:pPr>
            <w:r>
              <w:rPr>
                <w:rFonts w:hint="eastAsia" w:ascii="宋体" w:hAnsi="宋体" w:cs="宋体"/>
                <w:kern w:val="0"/>
              </w:rPr>
              <w:t>可设置报卡中用到的一些字典数据，如文化程度、职业等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numPr>
                <w:ilvl w:val="0"/>
                <w:numId w:val="15"/>
              </w:numPr>
              <w:spacing w:line="360" w:lineRule="auto"/>
              <w:ind w:firstLine="0"/>
              <w:jc w:val="center"/>
              <w:rPr>
                <w:rFonts w:ascii="宋体" w:hAnsi="宋体" w:cs="宋体"/>
                <w:kern w:val="0"/>
              </w:rPr>
            </w:pPr>
          </w:p>
        </w:tc>
        <w:tc>
          <w:tcPr>
            <w:tcW w:w="1559" w:type="dxa"/>
            <w:vAlign w:val="center"/>
          </w:tcPr>
          <w:p>
            <w:pPr>
              <w:spacing w:line="360" w:lineRule="auto"/>
              <w:rPr>
                <w:rFonts w:ascii="宋体" w:hAnsi="宋体" w:cs="宋体"/>
                <w:kern w:val="0"/>
              </w:rPr>
            </w:pPr>
            <w:r>
              <w:rPr>
                <w:rFonts w:hint="eastAsia" w:ascii="宋体" w:hAnsi="宋体" w:cs="宋体"/>
                <w:kern w:val="0"/>
              </w:rPr>
              <w:t>报卡种类设置</w:t>
            </w:r>
          </w:p>
        </w:tc>
        <w:tc>
          <w:tcPr>
            <w:tcW w:w="5812" w:type="dxa"/>
            <w:vAlign w:val="center"/>
          </w:tcPr>
          <w:p>
            <w:pPr>
              <w:spacing w:line="360" w:lineRule="auto"/>
              <w:rPr>
                <w:rFonts w:ascii="宋体" w:hAnsi="宋体" w:cs="宋体"/>
                <w:kern w:val="0"/>
              </w:rPr>
            </w:pPr>
            <w:r>
              <w:rPr>
                <w:rFonts w:hint="eastAsia" w:ascii="宋体" w:hAnsi="宋体" w:cs="宋体"/>
                <w:kern w:val="0"/>
              </w:rPr>
              <w:t>可设置报卡名称、报卡格式、是否使用等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numPr>
                <w:ilvl w:val="0"/>
                <w:numId w:val="15"/>
              </w:numPr>
              <w:spacing w:line="360" w:lineRule="auto"/>
              <w:ind w:firstLine="0"/>
              <w:jc w:val="center"/>
              <w:rPr>
                <w:rFonts w:ascii="宋体" w:hAnsi="宋体" w:cs="宋体"/>
                <w:kern w:val="0"/>
              </w:rPr>
            </w:pPr>
          </w:p>
        </w:tc>
        <w:tc>
          <w:tcPr>
            <w:tcW w:w="1559" w:type="dxa"/>
            <w:vAlign w:val="center"/>
          </w:tcPr>
          <w:p>
            <w:pPr>
              <w:spacing w:line="360" w:lineRule="auto"/>
              <w:rPr>
                <w:rFonts w:ascii="宋体" w:hAnsi="宋体" w:cs="宋体"/>
                <w:kern w:val="0"/>
              </w:rPr>
            </w:pPr>
            <w:r>
              <w:rPr>
                <w:rFonts w:hint="eastAsia" w:ascii="宋体" w:hAnsi="宋体" w:cs="宋体"/>
                <w:kern w:val="0"/>
              </w:rPr>
              <w:t>疾病报卡设置</w:t>
            </w:r>
          </w:p>
        </w:tc>
        <w:tc>
          <w:tcPr>
            <w:tcW w:w="5812" w:type="dxa"/>
            <w:vAlign w:val="center"/>
          </w:tcPr>
          <w:p>
            <w:pPr>
              <w:spacing w:line="360" w:lineRule="auto"/>
              <w:rPr>
                <w:rFonts w:ascii="宋体" w:hAnsi="宋体" w:cs="宋体"/>
                <w:kern w:val="0"/>
              </w:rPr>
            </w:pPr>
            <w:r>
              <w:rPr>
                <w:rFonts w:hint="eastAsia" w:ascii="宋体" w:hAnsi="宋体" w:cs="宋体"/>
                <w:kern w:val="0"/>
              </w:rPr>
              <w:t>可设置哪些疾病需要报哪些报卡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numPr>
                <w:ilvl w:val="0"/>
                <w:numId w:val="15"/>
              </w:numPr>
              <w:spacing w:line="360" w:lineRule="auto"/>
              <w:ind w:firstLine="0"/>
              <w:jc w:val="center"/>
              <w:rPr>
                <w:rFonts w:ascii="宋体" w:hAnsi="宋体" w:cs="宋体"/>
                <w:kern w:val="0"/>
              </w:rPr>
            </w:pPr>
          </w:p>
        </w:tc>
        <w:tc>
          <w:tcPr>
            <w:tcW w:w="1559" w:type="dxa"/>
            <w:vAlign w:val="center"/>
          </w:tcPr>
          <w:p>
            <w:pPr>
              <w:spacing w:line="360" w:lineRule="auto"/>
              <w:rPr>
                <w:rFonts w:ascii="宋体" w:hAnsi="宋体" w:cs="宋体"/>
                <w:kern w:val="0"/>
              </w:rPr>
            </w:pPr>
            <w:r>
              <w:rPr>
                <w:rFonts w:hint="eastAsia" w:ascii="宋体" w:hAnsi="宋体" w:cs="宋体"/>
                <w:kern w:val="0"/>
              </w:rPr>
              <w:t>农药种类设置</w:t>
            </w:r>
          </w:p>
        </w:tc>
        <w:tc>
          <w:tcPr>
            <w:tcW w:w="5812" w:type="dxa"/>
            <w:vAlign w:val="center"/>
          </w:tcPr>
          <w:p>
            <w:pPr>
              <w:spacing w:line="360" w:lineRule="auto"/>
              <w:rPr>
                <w:rFonts w:ascii="宋体" w:hAnsi="宋体" w:cs="宋体"/>
                <w:kern w:val="0"/>
              </w:rPr>
            </w:pPr>
            <w:r>
              <w:rPr>
                <w:rFonts w:hint="eastAsia" w:ascii="宋体" w:hAnsi="宋体" w:cs="宋体"/>
                <w:kern w:val="0"/>
              </w:rPr>
              <w:t>可设置农药中毒报卡中的农药种类和农药名称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numPr>
                <w:ilvl w:val="0"/>
                <w:numId w:val="15"/>
              </w:numPr>
              <w:spacing w:line="360" w:lineRule="auto"/>
              <w:ind w:firstLine="0"/>
              <w:jc w:val="center"/>
              <w:rPr>
                <w:rFonts w:ascii="宋体" w:hAnsi="宋体" w:cs="宋体"/>
                <w:kern w:val="0"/>
              </w:rPr>
            </w:pPr>
          </w:p>
        </w:tc>
        <w:tc>
          <w:tcPr>
            <w:tcW w:w="1559" w:type="dxa"/>
            <w:vAlign w:val="center"/>
          </w:tcPr>
          <w:p>
            <w:pPr>
              <w:spacing w:line="360" w:lineRule="auto"/>
              <w:rPr>
                <w:rFonts w:ascii="宋体" w:hAnsi="宋体" w:cs="宋体"/>
                <w:kern w:val="0"/>
              </w:rPr>
            </w:pPr>
            <w:r>
              <w:rPr>
                <w:rFonts w:hint="eastAsia" w:ascii="宋体" w:hAnsi="宋体" w:cs="宋体"/>
                <w:kern w:val="0"/>
              </w:rPr>
              <w:t>报卡审核</w:t>
            </w:r>
          </w:p>
        </w:tc>
        <w:tc>
          <w:tcPr>
            <w:tcW w:w="5812" w:type="dxa"/>
            <w:vAlign w:val="center"/>
          </w:tcPr>
          <w:p>
            <w:pPr>
              <w:spacing w:line="360" w:lineRule="auto"/>
              <w:rPr>
                <w:rFonts w:ascii="宋体" w:hAnsi="宋体" w:cs="宋体"/>
                <w:kern w:val="0"/>
              </w:rPr>
            </w:pPr>
            <w:r>
              <w:rPr>
                <w:rFonts w:hint="eastAsia" w:ascii="宋体" w:hAnsi="宋体" w:cs="宋体"/>
                <w:kern w:val="0"/>
              </w:rPr>
              <w:t>可用于防保科补填、修改、删除、审核报卡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numPr>
                <w:ilvl w:val="0"/>
                <w:numId w:val="15"/>
              </w:numPr>
              <w:spacing w:line="360" w:lineRule="auto"/>
              <w:ind w:firstLine="0"/>
              <w:jc w:val="center"/>
              <w:rPr>
                <w:rFonts w:ascii="宋体" w:hAnsi="宋体" w:cs="宋体"/>
                <w:kern w:val="0"/>
              </w:rPr>
            </w:pPr>
          </w:p>
        </w:tc>
        <w:tc>
          <w:tcPr>
            <w:tcW w:w="1559" w:type="dxa"/>
            <w:vAlign w:val="center"/>
          </w:tcPr>
          <w:p>
            <w:pPr>
              <w:spacing w:line="360" w:lineRule="auto"/>
              <w:rPr>
                <w:rFonts w:ascii="宋体" w:hAnsi="宋体" w:cs="宋体"/>
                <w:kern w:val="0"/>
              </w:rPr>
            </w:pPr>
            <w:r>
              <w:rPr>
                <w:rFonts w:hint="eastAsia" w:ascii="宋体" w:hAnsi="宋体" w:cs="宋体"/>
                <w:kern w:val="0"/>
              </w:rPr>
              <w:t>报卡汇总</w:t>
            </w:r>
          </w:p>
        </w:tc>
        <w:tc>
          <w:tcPr>
            <w:tcW w:w="5812" w:type="dxa"/>
            <w:vAlign w:val="center"/>
          </w:tcPr>
          <w:p>
            <w:pPr>
              <w:spacing w:line="360" w:lineRule="auto"/>
              <w:rPr>
                <w:rFonts w:ascii="宋体" w:hAnsi="宋体" w:cs="宋体"/>
                <w:kern w:val="0"/>
              </w:rPr>
            </w:pPr>
            <w:r>
              <w:rPr>
                <w:rFonts w:hint="eastAsia" w:ascii="宋体" w:hAnsi="宋体" w:cs="宋体"/>
                <w:kern w:val="0"/>
              </w:rPr>
              <w:t>可用于防保科修改、审核报卡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numPr>
                <w:ilvl w:val="0"/>
                <w:numId w:val="15"/>
              </w:numPr>
              <w:spacing w:line="360" w:lineRule="auto"/>
              <w:ind w:firstLine="0"/>
              <w:jc w:val="center"/>
              <w:rPr>
                <w:rFonts w:ascii="宋体" w:hAnsi="宋体" w:cs="宋体"/>
                <w:kern w:val="0"/>
              </w:rPr>
            </w:pPr>
          </w:p>
        </w:tc>
        <w:tc>
          <w:tcPr>
            <w:tcW w:w="1559" w:type="dxa"/>
            <w:vAlign w:val="center"/>
          </w:tcPr>
          <w:p>
            <w:pPr>
              <w:spacing w:line="360" w:lineRule="auto"/>
              <w:rPr>
                <w:rFonts w:ascii="宋体" w:hAnsi="宋体" w:cs="宋体"/>
                <w:kern w:val="0"/>
              </w:rPr>
            </w:pPr>
            <w:r>
              <w:rPr>
                <w:rFonts w:hint="eastAsia" w:ascii="宋体" w:hAnsi="宋体" w:cs="宋体"/>
                <w:kern w:val="0"/>
              </w:rPr>
              <w:t>医生报卡</w:t>
            </w:r>
          </w:p>
        </w:tc>
        <w:tc>
          <w:tcPr>
            <w:tcW w:w="5812" w:type="dxa"/>
            <w:vAlign w:val="center"/>
          </w:tcPr>
          <w:p>
            <w:pPr>
              <w:spacing w:line="360" w:lineRule="auto"/>
              <w:rPr>
                <w:rFonts w:ascii="宋体" w:hAnsi="宋体" w:cs="宋体"/>
                <w:kern w:val="0"/>
              </w:rPr>
            </w:pPr>
            <w:r>
              <w:rPr>
                <w:rFonts w:hint="eastAsia" w:ascii="宋体" w:hAnsi="宋体" w:cs="宋体"/>
                <w:kern w:val="0"/>
              </w:rPr>
              <w:t>可用于门诊医生、住院医生等调用，填写病人报卡信息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numPr>
                <w:ilvl w:val="0"/>
                <w:numId w:val="15"/>
              </w:numPr>
              <w:spacing w:line="360" w:lineRule="auto"/>
              <w:ind w:firstLine="0"/>
              <w:jc w:val="center"/>
              <w:rPr>
                <w:rFonts w:ascii="宋体" w:hAnsi="宋体" w:cs="宋体"/>
                <w:kern w:val="0"/>
              </w:rPr>
            </w:pPr>
          </w:p>
        </w:tc>
        <w:tc>
          <w:tcPr>
            <w:tcW w:w="1559" w:type="dxa"/>
            <w:vAlign w:val="center"/>
          </w:tcPr>
          <w:p>
            <w:pPr>
              <w:spacing w:line="360" w:lineRule="auto"/>
              <w:rPr>
                <w:rFonts w:ascii="宋体" w:hAnsi="宋体" w:cs="宋体"/>
                <w:kern w:val="0"/>
              </w:rPr>
            </w:pPr>
            <w:r>
              <w:rPr>
                <w:rFonts w:hint="eastAsia" w:ascii="宋体" w:hAnsi="宋体" w:cs="宋体"/>
                <w:kern w:val="0"/>
              </w:rPr>
              <w:t>漏报调查记录表</w:t>
            </w:r>
          </w:p>
        </w:tc>
        <w:tc>
          <w:tcPr>
            <w:tcW w:w="5812" w:type="dxa"/>
            <w:vAlign w:val="center"/>
          </w:tcPr>
          <w:p>
            <w:pPr>
              <w:spacing w:line="360" w:lineRule="auto"/>
              <w:rPr>
                <w:rFonts w:ascii="宋体" w:hAnsi="宋体" w:cs="宋体"/>
                <w:kern w:val="0"/>
              </w:rPr>
            </w:pPr>
            <w:r>
              <w:rPr>
                <w:rFonts w:hint="eastAsia" w:ascii="宋体" w:hAnsi="宋体" w:cs="宋体"/>
                <w:kern w:val="0"/>
              </w:rPr>
              <w:t>统计有哪些病人漏报报卡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numPr>
                <w:ilvl w:val="0"/>
                <w:numId w:val="15"/>
              </w:numPr>
              <w:spacing w:line="360" w:lineRule="auto"/>
              <w:ind w:firstLine="0"/>
              <w:jc w:val="center"/>
              <w:rPr>
                <w:rFonts w:ascii="宋体" w:hAnsi="宋体" w:cs="宋体"/>
                <w:kern w:val="0"/>
              </w:rPr>
            </w:pPr>
          </w:p>
        </w:tc>
        <w:tc>
          <w:tcPr>
            <w:tcW w:w="1559" w:type="dxa"/>
            <w:vAlign w:val="center"/>
          </w:tcPr>
          <w:p>
            <w:pPr>
              <w:spacing w:line="360" w:lineRule="auto"/>
              <w:rPr>
                <w:rFonts w:ascii="宋体" w:hAnsi="宋体" w:cs="宋体"/>
                <w:kern w:val="0"/>
              </w:rPr>
            </w:pPr>
            <w:r>
              <w:rPr>
                <w:rFonts w:hint="eastAsia" w:ascii="宋体" w:hAnsi="宋体" w:cs="宋体"/>
                <w:kern w:val="0"/>
              </w:rPr>
              <w:t>医生报卡统计</w:t>
            </w:r>
          </w:p>
        </w:tc>
        <w:tc>
          <w:tcPr>
            <w:tcW w:w="5812" w:type="dxa"/>
            <w:vAlign w:val="center"/>
          </w:tcPr>
          <w:p>
            <w:pPr>
              <w:spacing w:line="360" w:lineRule="auto"/>
              <w:rPr>
                <w:rFonts w:ascii="宋体" w:hAnsi="宋体" w:cs="宋体"/>
                <w:kern w:val="0"/>
              </w:rPr>
            </w:pPr>
            <w:r>
              <w:rPr>
                <w:rFonts w:hint="eastAsia" w:ascii="宋体" w:hAnsi="宋体" w:cs="宋体"/>
                <w:kern w:val="0"/>
              </w:rPr>
              <w:t>统计医生报卡数量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numPr>
                <w:ilvl w:val="0"/>
                <w:numId w:val="15"/>
              </w:numPr>
              <w:spacing w:line="360" w:lineRule="auto"/>
              <w:ind w:firstLine="0"/>
              <w:jc w:val="center"/>
              <w:rPr>
                <w:rFonts w:ascii="宋体" w:hAnsi="宋体" w:cs="宋体"/>
                <w:kern w:val="0"/>
              </w:rPr>
            </w:pPr>
          </w:p>
        </w:tc>
        <w:tc>
          <w:tcPr>
            <w:tcW w:w="1559" w:type="dxa"/>
            <w:vAlign w:val="center"/>
          </w:tcPr>
          <w:p>
            <w:pPr>
              <w:spacing w:line="360" w:lineRule="auto"/>
              <w:rPr>
                <w:rFonts w:ascii="宋体" w:hAnsi="宋体" w:cs="宋体"/>
                <w:kern w:val="0"/>
              </w:rPr>
            </w:pPr>
            <w:r>
              <w:rPr>
                <w:rFonts w:hint="eastAsia" w:ascii="宋体" w:hAnsi="宋体" w:cs="宋体"/>
                <w:kern w:val="0"/>
              </w:rPr>
              <w:t>报卡分类统计</w:t>
            </w:r>
          </w:p>
        </w:tc>
        <w:tc>
          <w:tcPr>
            <w:tcW w:w="5812" w:type="dxa"/>
            <w:vAlign w:val="center"/>
          </w:tcPr>
          <w:p>
            <w:pPr>
              <w:spacing w:line="360" w:lineRule="auto"/>
              <w:rPr>
                <w:rFonts w:ascii="宋体" w:hAnsi="宋体" w:cs="宋体"/>
                <w:kern w:val="0"/>
              </w:rPr>
            </w:pPr>
            <w:r>
              <w:rPr>
                <w:rFonts w:hint="eastAsia" w:ascii="宋体" w:hAnsi="宋体" w:cs="宋体"/>
                <w:kern w:val="0"/>
              </w:rPr>
              <w:t>统计各报卡数量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numPr>
                <w:ilvl w:val="0"/>
                <w:numId w:val="15"/>
              </w:numPr>
              <w:spacing w:line="360" w:lineRule="auto"/>
              <w:ind w:firstLine="0"/>
              <w:jc w:val="center"/>
              <w:rPr>
                <w:rFonts w:ascii="宋体" w:hAnsi="宋体" w:cs="宋体"/>
                <w:kern w:val="0"/>
              </w:rPr>
            </w:pPr>
          </w:p>
        </w:tc>
        <w:tc>
          <w:tcPr>
            <w:tcW w:w="1559" w:type="dxa"/>
            <w:vAlign w:val="center"/>
          </w:tcPr>
          <w:p>
            <w:pPr>
              <w:spacing w:line="360" w:lineRule="auto"/>
              <w:rPr>
                <w:rFonts w:ascii="宋体" w:hAnsi="宋体" w:cs="宋体"/>
                <w:kern w:val="0"/>
              </w:rPr>
            </w:pPr>
            <w:r>
              <w:rPr>
                <w:rFonts w:hint="eastAsia" w:ascii="宋体" w:hAnsi="宋体" w:cs="宋体"/>
                <w:kern w:val="0"/>
              </w:rPr>
              <w:t>慢病发病登记表</w:t>
            </w:r>
          </w:p>
        </w:tc>
        <w:tc>
          <w:tcPr>
            <w:tcW w:w="5812" w:type="dxa"/>
            <w:vAlign w:val="center"/>
          </w:tcPr>
          <w:p>
            <w:pPr>
              <w:spacing w:line="360" w:lineRule="auto"/>
              <w:rPr>
                <w:rFonts w:ascii="宋体" w:hAnsi="宋体" w:cs="宋体"/>
                <w:kern w:val="0"/>
              </w:rPr>
            </w:pPr>
            <w:r>
              <w:rPr>
                <w:rFonts w:hint="eastAsia" w:ascii="宋体" w:hAnsi="宋体" w:cs="宋体"/>
                <w:kern w:val="0"/>
              </w:rPr>
              <w:t>统计慢病报卡信息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numPr>
                <w:ilvl w:val="0"/>
                <w:numId w:val="15"/>
              </w:numPr>
              <w:spacing w:line="360" w:lineRule="auto"/>
              <w:ind w:firstLine="0"/>
              <w:jc w:val="center"/>
              <w:rPr>
                <w:rFonts w:ascii="宋体" w:hAnsi="宋体" w:cs="宋体"/>
                <w:kern w:val="0"/>
              </w:rPr>
            </w:pPr>
          </w:p>
        </w:tc>
        <w:tc>
          <w:tcPr>
            <w:tcW w:w="1559" w:type="dxa"/>
            <w:vAlign w:val="center"/>
          </w:tcPr>
          <w:p>
            <w:pPr>
              <w:spacing w:line="360" w:lineRule="auto"/>
              <w:rPr>
                <w:rFonts w:ascii="宋体" w:hAnsi="宋体" w:cs="宋体"/>
                <w:kern w:val="0"/>
              </w:rPr>
            </w:pPr>
            <w:r>
              <w:rPr>
                <w:rFonts w:hint="eastAsia" w:ascii="宋体" w:hAnsi="宋体" w:cs="宋体"/>
                <w:kern w:val="0"/>
              </w:rPr>
              <w:t>传染病报卡统计</w:t>
            </w:r>
          </w:p>
        </w:tc>
        <w:tc>
          <w:tcPr>
            <w:tcW w:w="5812" w:type="dxa"/>
            <w:vAlign w:val="center"/>
          </w:tcPr>
          <w:p>
            <w:pPr>
              <w:spacing w:line="360" w:lineRule="auto"/>
              <w:rPr>
                <w:rFonts w:ascii="宋体" w:hAnsi="宋体" w:cs="宋体"/>
                <w:kern w:val="0"/>
              </w:rPr>
            </w:pPr>
            <w:r>
              <w:rPr>
                <w:rFonts w:hint="eastAsia" w:ascii="宋体" w:hAnsi="宋体" w:cs="宋体"/>
                <w:kern w:val="0"/>
              </w:rPr>
              <w:t>统计传染病报卡信息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numPr>
                <w:ilvl w:val="0"/>
                <w:numId w:val="15"/>
              </w:numPr>
              <w:spacing w:line="360" w:lineRule="auto"/>
              <w:ind w:firstLine="0"/>
              <w:jc w:val="center"/>
              <w:rPr>
                <w:rFonts w:ascii="宋体" w:hAnsi="宋体" w:cs="宋体"/>
                <w:kern w:val="0"/>
              </w:rPr>
            </w:pPr>
          </w:p>
        </w:tc>
        <w:tc>
          <w:tcPr>
            <w:tcW w:w="1559" w:type="dxa"/>
            <w:vAlign w:val="center"/>
          </w:tcPr>
          <w:p>
            <w:pPr>
              <w:spacing w:line="360" w:lineRule="auto"/>
              <w:rPr>
                <w:rFonts w:ascii="宋体" w:hAnsi="宋体" w:cs="宋体"/>
                <w:kern w:val="0"/>
              </w:rPr>
            </w:pPr>
            <w:r>
              <w:rPr>
                <w:rFonts w:hint="eastAsia" w:ascii="宋体" w:hAnsi="宋体" w:cs="宋体"/>
                <w:kern w:val="0"/>
              </w:rPr>
              <w:t>报卡一览统计</w:t>
            </w:r>
          </w:p>
        </w:tc>
        <w:tc>
          <w:tcPr>
            <w:tcW w:w="5812" w:type="dxa"/>
            <w:vAlign w:val="center"/>
          </w:tcPr>
          <w:p>
            <w:pPr>
              <w:spacing w:line="360" w:lineRule="auto"/>
              <w:rPr>
                <w:rFonts w:ascii="宋体" w:hAnsi="宋体" w:cs="宋体"/>
                <w:kern w:val="0"/>
              </w:rPr>
            </w:pPr>
            <w:r>
              <w:rPr>
                <w:rFonts w:hint="eastAsia" w:ascii="宋体" w:hAnsi="宋体" w:cs="宋体"/>
                <w:kern w:val="0"/>
              </w:rPr>
              <w:t>显示具体有哪些报卡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numPr>
                <w:ilvl w:val="0"/>
                <w:numId w:val="15"/>
              </w:numPr>
              <w:spacing w:line="360" w:lineRule="auto"/>
              <w:ind w:firstLine="0"/>
              <w:jc w:val="center"/>
              <w:rPr>
                <w:rFonts w:ascii="宋体" w:hAnsi="宋体" w:cs="宋体"/>
                <w:kern w:val="0"/>
              </w:rPr>
            </w:pPr>
          </w:p>
        </w:tc>
        <w:tc>
          <w:tcPr>
            <w:tcW w:w="1559" w:type="dxa"/>
            <w:vAlign w:val="center"/>
          </w:tcPr>
          <w:p>
            <w:pPr>
              <w:spacing w:line="360" w:lineRule="auto"/>
              <w:rPr>
                <w:rFonts w:ascii="宋体" w:hAnsi="宋体" w:cs="宋体"/>
                <w:kern w:val="0"/>
              </w:rPr>
            </w:pPr>
            <w:r>
              <w:rPr>
                <w:rFonts w:hint="eastAsia" w:ascii="宋体" w:hAnsi="宋体" w:cs="宋体"/>
                <w:kern w:val="0"/>
              </w:rPr>
              <w:t>门诊医生日志查询</w:t>
            </w:r>
          </w:p>
        </w:tc>
        <w:tc>
          <w:tcPr>
            <w:tcW w:w="5812" w:type="dxa"/>
            <w:vAlign w:val="center"/>
          </w:tcPr>
          <w:p>
            <w:pPr>
              <w:spacing w:line="360" w:lineRule="auto"/>
              <w:rPr>
                <w:rFonts w:ascii="宋体" w:hAnsi="宋体" w:cs="宋体"/>
                <w:kern w:val="0"/>
              </w:rPr>
            </w:pPr>
            <w:r>
              <w:rPr>
                <w:rFonts w:hint="eastAsia" w:ascii="宋体" w:hAnsi="宋体" w:cs="宋体"/>
                <w:kern w:val="0"/>
              </w:rPr>
              <w:t>查询门诊医生日志信息，可查询相关报卡信息</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抗菌药物管理</w:t>
      </w:r>
    </w:p>
    <w:tbl>
      <w:tblPr>
        <w:tblStyle w:val="47"/>
        <w:tblW w:w="4991"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347"/>
        <w:gridCol w:w="1204"/>
        <w:gridCol w:w="4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pct"/>
            <w:vAlign w:val="center"/>
          </w:tcPr>
          <w:p>
            <w:pPr>
              <w:spacing w:line="360" w:lineRule="auto"/>
              <w:jc w:val="center"/>
              <w:rPr>
                <w:rFonts w:ascii="宋体" w:hAnsi="宋体" w:cs="宋体"/>
                <w:kern w:val="0"/>
              </w:rPr>
            </w:pPr>
            <w:r>
              <w:rPr>
                <w:rFonts w:hint="eastAsia" w:ascii="宋体" w:hAnsi="宋体" w:cs="宋体"/>
                <w:kern w:val="0"/>
              </w:rPr>
              <w:t>序号</w:t>
            </w:r>
          </w:p>
        </w:tc>
        <w:tc>
          <w:tcPr>
            <w:tcW w:w="791" w:type="pct"/>
            <w:vAlign w:val="center"/>
          </w:tcPr>
          <w:p>
            <w:pPr>
              <w:spacing w:line="360" w:lineRule="auto"/>
              <w:jc w:val="center"/>
              <w:rPr>
                <w:rFonts w:ascii="宋体" w:hAnsi="宋体" w:cs="宋体"/>
                <w:kern w:val="0"/>
              </w:rPr>
            </w:pPr>
            <w:r>
              <w:rPr>
                <w:rFonts w:hint="eastAsia" w:ascii="宋体" w:hAnsi="宋体" w:cs="宋体"/>
                <w:kern w:val="0"/>
              </w:rPr>
              <w:t>功能要求</w:t>
            </w:r>
          </w:p>
        </w:tc>
        <w:tc>
          <w:tcPr>
            <w:tcW w:w="3542" w:type="pct"/>
            <w:gridSpan w:val="2"/>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restart"/>
            <w:vAlign w:val="center"/>
          </w:tcPr>
          <w:p>
            <w:pPr>
              <w:spacing w:line="360" w:lineRule="auto"/>
              <w:jc w:val="center"/>
              <w:rPr>
                <w:rFonts w:ascii="宋体" w:hAnsi="宋体" w:cs="宋体"/>
                <w:kern w:val="0"/>
              </w:rPr>
            </w:pPr>
            <w:r>
              <w:rPr>
                <w:rFonts w:hint="eastAsia" w:ascii="宋体" w:hAnsi="宋体" w:cs="宋体"/>
                <w:kern w:val="0"/>
              </w:rPr>
              <w:t>1</w:t>
            </w:r>
          </w:p>
        </w:tc>
        <w:tc>
          <w:tcPr>
            <w:tcW w:w="791" w:type="pct"/>
            <w:vMerge w:val="restart"/>
            <w:vAlign w:val="center"/>
          </w:tcPr>
          <w:p>
            <w:pPr>
              <w:spacing w:line="360" w:lineRule="auto"/>
              <w:rPr>
                <w:rFonts w:ascii="宋体" w:hAnsi="宋体" w:cs="宋体"/>
                <w:kern w:val="0"/>
              </w:rPr>
            </w:pPr>
            <w:r>
              <w:rPr>
                <w:rFonts w:hint="eastAsia" w:ascii="宋体" w:hAnsi="宋体" w:cs="宋体"/>
                <w:kern w:val="0"/>
              </w:rPr>
              <w:t>基础设置</w:t>
            </w: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抗菌药物权限设置</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支持对抗菌药物进行分级管理，分为：非限制使用级，限制使用级，特殊使用级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支持门诊医生抗菌药物级别使用权限设置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支持住院医生抗菌药物级别使用权限设置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支持对有会诊资格的医生赋予会诊单审核权限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支持对符合条件的医生赋予越级申请单审核权限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支持对门诊挂号科室设置抗菌药物使用级别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支持对急诊医生抗菌药物使用权限提升一级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抗菌药物权限模版设置</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支持对门诊挂号科室限制抗菌药物的最高使用级别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支持对门诊挂号科室限制抗菌药物的使用剂型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支持对门诊挂号科室进行新增、删除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会诊意见模版设置</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支持会诊意见模板代码、名称设置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支持会诊意见模板权限设置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支持会诊意见模板内容设置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越级申请单相关设置</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支持越级申请抢救理由设置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支持越级申请单审核理由设置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超量等非常规使用药品卡片相关设置</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支持超量使用药品卡片设置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支持非常规用法药品卡片设置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支持非常规给药方式药品卡片设置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抗菌药物卡片维护</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支持抗菌药物的常规用法设置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支持抗菌药物的给药方式设置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支持抗菌药物的当日最大限量设置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抗菌药物手术信息设置</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支持手术类别设置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支持手术切口类别设置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支持首选、次选、备选的抗菌药物设置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支持手术类别的新增、修改、删除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抗菌药物检验指标设置</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支持抗菌药物检验指标新增、删除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支持设置需使用抗菌药物进行治疗的病原学检验项目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restart"/>
            <w:vAlign w:val="center"/>
          </w:tcPr>
          <w:p>
            <w:pPr>
              <w:spacing w:line="360" w:lineRule="auto"/>
              <w:jc w:val="center"/>
              <w:rPr>
                <w:rFonts w:ascii="宋体" w:hAnsi="宋体" w:cs="宋体"/>
                <w:kern w:val="0"/>
              </w:rPr>
            </w:pPr>
            <w:r>
              <w:rPr>
                <w:rFonts w:hint="eastAsia" w:ascii="宋体" w:hAnsi="宋体" w:cs="宋体"/>
                <w:kern w:val="0"/>
              </w:rPr>
              <w:t>2</w:t>
            </w:r>
          </w:p>
        </w:tc>
        <w:tc>
          <w:tcPr>
            <w:tcW w:w="791" w:type="pct"/>
            <w:vMerge w:val="restart"/>
            <w:vAlign w:val="center"/>
          </w:tcPr>
          <w:p>
            <w:pPr>
              <w:spacing w:line="360" w:lineRule="auto"/>
              <w:rPr>
                <w:rFonts w:ascii="宋体" w:hAnsi="宋体" w:cs="宋体"/>
                <w:kern w:val="0"/>
              </w:rPr>
            </w:pPr>
            <w:r>
              <w:rPr>
                <w:rFonts w:hint="eastAsia" w:ascii="宋体" w:hAnsi="宋体" w:cs="宋体"/>
                <w:kern w:val="0"/>
              </w:rPr>
              <w:t>门诊部分</w:t>
            </w: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越级使用抗菌药物功能</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支持询问门诊医生是否越级使用抗菌药物提醒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支持提示医生24小时内提交越级使用抗菌药物申请单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显示未填写或未提交的越级使用申请单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显示已提交的越级使用申请单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显示审核通过的越级使用申请单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显示审核不通过的越级使用申请单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支持按一定条件条件查询越级使用申请单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支持越级使用申请单撤销提交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支持越级使用申请单抢救理由选择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支持越级使用申请单其他理由填写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支持越级使用申请单审核理由填写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支持越级使用申请单撤销审核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非常规使用抗菌药物功能</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支持抗菌药物非常规用法开方提醒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支持抗菌药物非常规给药方式开方提醒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支持按条件查询非常规使用结果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支持红色加粗显示抗菌药物非常规使用结果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支持抗菌药物非常规用法理由修改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支持抗菌药物非常规给药方式理由修改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支持抗菌药物非常规使用信息打印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支持抗菌药物非常规使用信息导出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超量使用抗菌药物功能</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支持超量使用抗菌药物提醒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支持查询超量使用抗菌药物结果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支持超量使用抗菌药物用法理由修改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支持超量使用抗菌药物信息打印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支持超量使用抗菌药物信息导出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超DDD值使用抗菌药物功能</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支持抗菌药物超DDD值开方提醒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支持在全院、门诊、住院范围内查询抗菌药物超DDD值使用统计信息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支持在一定时间范围内查询抗菌药物超DDD值使用统计信息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支持按科室查询抗菌药物超DDD值使用统计信息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支持按医生查询抗菌药物超DDD值使用统计信息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急诊抗菌药物会诊使用管理</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支持询问医生是否使用特殊使用级抗菌药物提醒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支持会诊申请单填写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支持会诊申请单提交提醒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支持会诊申请单简要病史填写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支持会诊意见填写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支持会诊申请单打印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支持会诊申请单导出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restart"/>
            <w:vAlign w:val="center"/>
          </w:tcPr>
          <w:p>
            <w:pPr>
              <w:spacing w:line="360" w:lineRule="auto"/>
              <w:jc w:val="center"/>
              <w:rPr>
                <w:rFonts w:ascii="宋体" w:hAnsi="宋体" w:cs="宋体"/>
                <w:kern w:val="0"/>
              </w:rPr>
            </w:pPr>
            <w:r>
              <w:rPr>
                <w:rFonts w:hint="eastAsia" w:ascii="宋体" w:hAnsi="宋体" w:cs="宋体"/>
                <w:kern w:val="0"/>
              </w:rPr>
              <w:t>3</w:t>
            </w:r>
          </w:p>
        </w:tc>
        <w:tc>
          <w:tcPr>
            <w:tcW w:w="791" w:type="pct"/>
            <w:vMerge w:val="restart"/>
            <w:vAlign w:val="center"/>
          </w:tcPr>
          <w:p>
            <w:pPr>
              <w:spacing w:line="360" w:lineRule="auto"/>
              <w:rPr>
                <w:rFonts w:ascii="宋体" w:hAnsi="宋体" w:cs="宋体"/>
                <w:kern w:val="0"/>
              </w:rPr>
            </w:pPr>
            <w:r>
              <w:rPr>
                <w:rFonts w:hint="eastAsia" w:ascii="宋体" w:hAnsi="宋体" w:cs="宋体"/>
                <w:kern w:val="0"/>
              </w:rPr>
              <w:t>住院部分</w:t>
            </w: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住院抗菌药物使用申请单</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住院医生抗菌药物处方权维护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抗菌药物使用申请单维护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抗菌药物预防性应用区分治疗性用药、非手术患者抗菌药物的预防性应用和围手术期抗菌药物的预防性应用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抗菌药物治疗性用药区分经验性治疗和病原性治疗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越级使用抗菌药物功能</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支持询问住院医生是否越级使用抗菌药物提醒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支持提示医生24小时内提交越级使用抗菌药物申请单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显示未填写或未提交的越级使用申请单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显示已提交的越级使用申请单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显示审核通过的越级使用申请单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显示审核不通过的越级使用申请单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支持按一定条件条件查询越级使用申请单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支持越级使用申请单撤销提交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支持越级使用申请单抢救理由选择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支持越级使用申请单其他理由填写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支持越级使用申请单审核理由填写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支持越级使用申请单撤销审核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非常规使用抗菌药物功能</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支持抗菌药物非常规用法开方提醒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支持抗菌药物非常规给药方式开方提醒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支持按条件查询非常规使用结果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支持红色加粗显示抗菌药物非常规使用结果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支持抗菌药物非常规用法理由修改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支持抗菌药物非常规给药方式理由修改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支持抗菌药物非常规使用信息打印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支持抗菌药物非常规使用信息导出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超量使用抗菌药物功能</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支持超量使用抗菌药物提醒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支持查询超量使用抗菌药物结果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支持超量使用抗菌药物用法理由修改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支持超量使用抗菌药物信息打印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支持超量使用抗菌药物信息导出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超DDD值使用抗菌药物功能</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支持抗菌药物超DDD值开方提醒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支持在全院、门诊、住院范围内查询抗菌药物超DDD值使用统计信息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支持在一定时间范围内查询抗菌药物超DDD值使用统计信息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支持按科室查询抗菌药物超DDD值使用统计信息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支持按医生查询抗菌药物超DDD值使用统计信息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住院抗菌药物会诊使用管理</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支持询问医生是否使用特殊使用级抗菌药物提醒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支持会诊申请单填写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支持会诊申请单提交提醒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支持会诊申请单简要病史填写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支持会诊意见填写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支持会诊申请单打印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支持会诊申请单导出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restart"/>
            <w:vAlign w:val="center"/>
          </w:tcPr>
          <w:p>
            <w:pPr>
              <w:spacing w:line="360" w:lineRule="auto"/>
              <w:jc w:val="center"/>
              <w:rPr>
                <w:rFonts w:ascii="宋体" w:hAnsi="宋体" w:cs="宋体"/>
                <w:kern w:val="0"/>
              </w:rPr>
            </w:pPr>
            <w:r>
              <w:rPr>
                <w:rFonts w:hint="eastAsia" w:ascii="宋体" w:hAnsi="宋体" w:cs="宋体"/>
                <w:kern w:val="0"/>
              </w:rPr>
              <w:t>4</w:t>
            </w:r>
          </w:p>
        </w:tc>
        <w:tc>
          <w:tcPr>
            <w:tcW w:w="791" w:type="pct"/>
            <w:vMerge w:val="restart"/>
            <w:vAlign w:val="center"/>
          </w:tcPr>
          <w:p>
            <w:pPr>
              <w:spacing w:line="360" w:lineRule="auto"/>
              <w:rPr>
                <w:rFonts w:ascii="宋体" w:hAnsi="宋体" w:cs="宋体"/>
                <w:kern w:val="0"/>
              </w:rPr>
            </w:pPr>
            <w:r>
              <w:rPr>
                <w:rFonts w:hint="eastAsia" w:ascii="宋体" w:hAnsi="宋体" w:cs="宋体"/>
                <w:kern w:val="0"/>
              </w:rPr>
              <w:t>报表统计</w:t>
            </w: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抗菌药物使用比例分析</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支持不同的统计方式，如总院科室、住院病区、门诊医生、住院医生等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支持不同的统计条件，如日期区间、药房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支持按一定条件显示报表样式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Align w:val="center"/>
          </w:tcPr>
          <w:p>
            <w:pPr>
              <w:spacing w:line="360" w:lineRule="auto"/>
              <w:rPr>
                <w:rFonts w:ascii="宋体" w:hAnsi="宋体" w:cs="宋体"/>
                <w:kern w:val="0"/>
              </w:rPr>
            </w:pPr>
            <w:r>
              <w:rPr>
                <w:rFonts w:hint="eastAsia" w:ascii="宋体" w:hAnsi="宋体" w:cs="宋体"/>
                <w:kern w:val="0"/>
              </w:rPr>
              <w:t>抗菌药物超DDD值统计</w:t>
            </w:r>
          </w:p>
        </w:tc>
        <w:tc>
          <w:tcPr>
            <w:tcW w:w="2835" w:type="pct"/>
            <w:vAlign w:val="center"/>
          </w:tcPr>
          <w:p>
            <w:pPr>
              <w:spacing w:line="360" w:lineRule="auto"/>
              <w:rPr>
                <w:rFonts w:ascii="宋体" w:hAnsi="宋体" w:cs="宋体"/>
                <w:kern w:val="0"/>
                <w:shd w:val="clear" w:color="auto" w:fill="FDFDFD"/>
              </w:rPr>
            </w:pPr>
            <w:r>
              <w:rPr>
                <w:rFonts w:hint="eastAsia" w:ascii="宋体" w:hAnsi="宋体" w:cs="宋体"/>
                <w:kern w:val="0"/>
                <w:shd w:val="clear" w:color="auto" w:fill="FDFDFD"/>
              </w:rPr>
              <w:t>支持不同的统计条件，如日期区间、来源、科室、医生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抗菌药物超量、非常规用法统计</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支持不同的统计方式，如全院、住院、门诊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支持不同的统计条件，如日期区间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支持超量、非常规用法、给药方式用红色字体显示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支持用法、给药方式理由修改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支持数据打印、导出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抗菌药物微生物送检率</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支持不同的统计方式，如按科室、按病区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支持不同的统计条件，如日期区间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抗菌药物使用数据统计</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支持不同的统计方式，如门诊、急诊、出院、I类手术切口、手术明细、其他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支持不同的统计条件，如日期区间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支持按一定条件显示报表样式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支持导出手术明细统计列表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门诊抗菌药物使用分析</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支持不同的统计条件，如日期区间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支持其他统计条件，限制药房，不限药房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抗菌药物使用分析</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支持不同的统计方式，如药房类型、门诊类型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支持不同的统计条件，如日期区间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restart"/>
            <w:vAlign w:val="center"/>
          </w:tcPr>
          <w:p>
            <w:pPr>
              <w:spacing w:line="360" w:lineRule="auto"/>
              <w:rPr>
                <w:rFonts w:ascii="宋体" w:hAnsi="宋体" w:cs="宋体"/>
                <w:kern w:val="0"/>
              </w:rPr>
            </w:pPr>
            <w:r>
              <w:rPr>
                <w:rFonts w:hint="eastAsia" w:ascii="宋体" w:hAnsi="宋体" w:cs="宋体"/>
                <w:kern w:val="0"/>
              </w:rPr>
              <w:t>抗菌药物使用量统计</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支持按不同的日期区间统计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Merge w:val="continue"/>
            <w:vAlign w:val="center"/>
          </w:tcPr>
          <w:p>
            <w:pPr>
              <w:spacing w:line="360" w:lineRule="auto"/>
              <w:rPr>
                <w:rFonts w:ascii="宋体" w:hAnsi="宋体" w:cs="宋体"/>
                <w:kern w:val="0"/>
              </w:rPr>
            </w:pP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支持对门诊用量、住院用量、出院带药量、总计用量的统计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restart"/>
            <w:vAlign w:val="center"/>
          </w:tcPr>
          <w:p>
            <w:pPr>
              <w:spacing w:line="360" w:lineRule="auto"/>
              <w:jc w:val="center"/>
              <w:rPr>
                <w:rFonts w:ascii="宋体" w:hAnsi="宋体" w:cs="宋体"/>
                <w:kern w:val="0"/>
              </w:rPr>
            </w:pPr>
            <w:r>
              <w:rPr>
                <w:rFonts w:hint="eastAsia" w:ascii="宋体" w:hAnsi="宋体" w:cs="宋体"/>
                <w:kern w:val="0"/>
              </w:rPr>
              <w:t>5</w:t>
            </w:r>
          </w:p>
        </w:tc>
        <w:tc>
          <w:tcPr>
            <w:tcW w:w="791" w:type="pct"/>
            <w:vMerge w:val="restart"/>
            <w:vAlign w:val="center"/>
          </w:tcPr>
          <w:p>
            <w:pPr>
              <w:spacing w:line="360" w:lineRule="auto"/>
              <w:rPr>
                <w:rFonts w:ascii="宋体" w:hAnsi="宋体" w:cs="宋体"/>
                <w:kern w:val="0"/>
              </w:rPr>
            </w:pPr>
            <w:r>
              <w:rPr>
                <w:rFonts w:hint="eastAsia" w:ascii="宋体" w:hAnsi="宋体" w:cs="宋体"/>
                <w:kern w:val="0"/>
              </w:rPr>
              <w:t>接口</w:t>
            </w:r>
          </w:p>
        </w:tc>
        <w:tc>
          <w:tcPr>
            <w:tcW w:w="707" w:type="pct"/>
            <w:vAlign w:val="center"/>
          </w:tcPr>
          <w:p>
            <w:pPr>
              <w:spacing w:line="360" w:lineRule="auto"/>
              <w:rPr>
                <w:rFonts w:ascii="宋体" w:hAnsi="宋体" w:cs="宋体"/>
                <w:color w:val="000000"/>
                <w:kern w:val="0"/>
              </w:rPr>
            </w:pPr>
            <w:r>
              <w:rPr>
                <w:rFonts w:hint="eastAsia" w:ascii="宋体" w:hAnsi="宋体" w:cs="宋体"/>
                <w:color w:val="000000"/>
                <w:kern w:val="0"/>
              </w:rPr>
              <w:t>与LIS连接</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自动获取待定指标结果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pct"/>
            <w:vMerge w:val="continue"/>
            <w:vAlign w:val="center"/>
          </w:tcPr>
          <w:p>
            <w:pPr>
              <w:spacing w:line="360" w:lineRule="auto"/>
              <w:jc w:val="center"/>
              <w:rPr>
                <w:rFonts w:ascii="宋体" w:hAnsi="宋体" w:cs="宋体"/>
                <w:kern w:val="0"/>
              </w:rPr>
            </w:pPr>
          </w:p>
        </w:tc>
        <w:tc>
          <w:tcPr>
            <w:tcW w:w="791" w:type="pct"/>
            <w:vMerge w:val="continue"/>
            <w:vAlign w:val="center"/>
          </w:tcPr>
          <w:p>
            <w:pPr>
              <w:spacing w:line="360" w:lineRule="auto"/>
              <w:rPr>
                <w:rFonts w:ascii="宋体" w:hAnsi="宋体" w:cs="宋体"/>
                <w:kern w:val="0"/>
              </w:rPr>
            </w:pPr>
          </w:p>
        </w:tc>
        <w:tc>
          <w:tcPr>
            <w:tcW w:w="707" w:type="pct"/>
            <w:vAlign w:val="center"/>
          </w:tcPr>
          <w:p>
            <w:pPr>
              <w:spacing w:line="360" w:lineRule="auto"/>
              <w:rPr>
                <w:rFonts w:ascii="宋体" w:hAnsi="宋体" w:cs="宋体"/>
                <w:color w:val="000000"/>
                <w:kern w:val="0"/>
              </w:rPr>
            </w:pPr>
            <w:r>
              <w:rPr>
                <w:rFonts w:hint="eastAsia" w:ascii="宋体" w:hAnsi="宋体" w:cs="宋体"/>
                <w:color w:val="000000"/>
                <w:kern w:val="0"/>
              </w:rPr>
              <w:t>与手麻系统连接</w:t>
            </w:r>
          </w:p>
        </w:tc>
        <w:tc>
          <w:tcPr>
            <w:tcW w:w="2835" w:type="pct"/>
            <w:vAlign w:val="center"/>
          </w:tcPr>
          <w:p>
            <w:pPr>
              <w:spacing w:line="360" w:lineRule="auto"/>
              <w:rPr>
                <w:rFonts w:ascii="宋体" w:hAnsi="宋体" w:cs="宋体"/>
                <w:color w:val="000000"/>
                <w:kern w:val="0"/>
              </w:rPr>
            </w:pPr>
            <w:r>
              <w:rPr>
                <w:rFonts w:hint="eastAsia" w:ascii="宋体" w:hAnsi="宋体" w:cs="宋体"/>
                <w:color w:val="000000"/>
                <w:kern w:val="0"/>
              </w:rPr>
              <w:t>自动获取手术名称、切口分类</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院内感染管理</w:t>
      </w:r>
    </w:p>
    <w:tbl>
      <w:tblPr>
        <w:tblStyle w:val="47"/>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1021"/>
        <w:gridCol w:w="4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360" w:lineRule="auto"/>
              <w:jc w:val="center"/>
              <w:rPr>
                <w:rFonts w:ascii="宋体" w:hAnsi="宋体" w:cs="宋体"/>
                <w:kern w:val="0"/>
              </w:rPr>
            </w:pPr>
            <w:r>
              <w:rPr>
                <w:rFonts w:hint="eastAsia" w:ascii="宋体" w:hAnsi="宋体" w:cs="宋体"/>
                <w:kern w:val="0"/>
              </w:rPr>
              <w:t>序号</w:t>
            </w:r>
          </w:p>
        </w:tc>
        <w:tc>
          <w:tcPr>
            <w:tcW w:w="1701" w:type="dxa"/>
            <w:vAlign w:val="center"/>
          </w:tcPr>
          <w:p>
            <w:pPr>
              <w:spacing w:line="360" w:lineRule="auto"/>
              <w:jc w:val="center"/>
              <w:rPr>
                <w:rFonts w:ascii="宋体" w:hAnsi="宋体" w:cs="宋体"/>
                <w:kern w:val="0"/>
              </w:rPr>
            </w:pPr>
            <w:r>
              <w:rPr>
                <w:rFonts w:hint="eastAsia" w:ascii="宋体" w:hAnsi="宋体" w:cs="宋体"/>
                <w:kern w:val="0"/>
              </w:rPr>
              <w:t>功能要求</w:t>
            </w:r>
          </w:p>
        </w:tc>
        <w:tc>
          <w:tcPr>
            <w:tcW w:w="5812" w:type="dxa"/>
            <w:gridSpan w:val="2"/>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93" w:type="dxa"/>
            <w:vAlign w:val="center"/>
          </w:tcPr>
          <w:p>
            <w:pPr>
              <w:numPr>
                <w:ilvl w:val="0"/>
                <w:numId w:val="16"/>
              </w:numPr>
              <w:spacing w:line="360" w:lineRule="auto"/>
              <w:ind w:firstLine="0"/>
              <w:jc w:val="center"/>
              <w:rPr>
                <w:rFonts w:ascii="宋体" w:hAnsi="宋体" w:cs="宋体"/>
                <w:kern w:val="0"/>
              </w:rPr>
            </w:pPr>
          </w:p>
        </w:tc>
        <w:tc>
          <w:tcPr>
            <w:tcW w:w="1701" w:type="dxa"/>
            <w:vMerge w:val="restart"/>
            <w:vAlign w:val="center"/>
          </w:tcPr>
          <w:p>
            <w:pPr>
              <w:spacing w:line="360" w:lineRule="auto"/>
              <w:rPr>
                <w:rFonts w:ascii="宋体" w:hAnsi="宋体" w:cs="宋体"/>
                <w:kern w:val="0"/>
              </w:rPr>
            </w:pPr>
            <w:r>
              <w:rPr>
                <w:rFonts w:hint="eastAsia" w:ascii="宋体" w:hAnsi="宋体" w:cs="宋体"/>
                <w:kern w:val="0"/>
              </w:rPr>
              <w:t>基本功能项</w:t>
            </w:r>
          </w:p>
        </w:tc>
        <w:tc>
          <w:tcPr>
            <w:tcW w:w="1021" w:type="dxa"/>
            <w:vAlign w:val="center"/>
          </w:tcPr>
          <w:p>
            <w:pPr>
              <w:spacing w:line="360" w:lineRule="auto"/>
              <w:rPr>
                <w:rFonts w:ascii="宋体" w:hAnsi="宋体" w:cs="宋体"/>
                <w:kern w:val="0"/>
              </w:rPr>
            </w:pPr>
            <w:r>
              <w:rPr>
                <w:rFonts w:hint="eastAsia" w:ascii="宋体" w:hAnsi="宋体" w:cs="宋体"/>
                <w:kern w:val="0"/>
              </w:rPr>
              <w:t>数据访问中间件</w:t>
            </w:r>
          </w:p>
        </w:tc>
        <w:tc>
          <w:tcPr>
            <w:tcW w:w="4791" w:type="dxa"/>
            <w:vAlign w:val="center"/>
          </w:tcPr>
          <w:p>
            <w:pPr>
              <w:spacing w:line="360" w:lineRule="auto"/>
              <w:rPr>
                <w:rFonts w:ascii="宋体" w:hAnsi="宋体" w:cs="宋体"/>
                <w:iCs/>
                <w:spacing w:val="4"/>
                <w:kern w:val="0"/>
              </w:rPr>
            </w:pPr>
            <w:r>
              <w:rPr>
                <w:rFonts w:hint="eastAsia" w:ascii="宋体" w:hAnsi="宋体" w:cs="宋体"/>
                <w:iCs/>
                <w:spacing w:val="4"/>
                <w:kern w:val="0"/>
              </w:rPr>
              <w:t>能够自动加载HIS、LIS、RIS等与院感相关的系统数据，如：患者基本情况、转科、诊断、床位、体温、细菌培养、常规检查、手术、治疗方式、抗菌药物等。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93" w:type="dxa"/>
            <w:vAlign w:val="center"/>
          </w:tcPr>
          <w:p>
            <w:pPr>
              <w:numPr>
                <w:ilvl w:val="0"/>
                <w:numId w:val="16"/>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1021" w:type="dxa"/>
            <w:vAlign w:val="center"/>
          </w:tcPr>
          <w:p>
            <w:pPr>
              <w:spacing w:line="360" w:lineRule="auto"/>
              <w:rPr>
                <w:rFonts w:ascii="宋体" w:hAnsi="宋体" w:cs="宋体"/>
                <w:kern w:val="0"/>
              </w:rPr>
            </w:pPr>
            <w:r>
              <w:rPr>
                <w:rFonts w:hint="eastAsia" w:ascii="宋体" w:hAnsi="宋体" w:cs="宋体"/>
                <w:kern w:val="0"/>
              </w:rPr>
              <w:t>智能诊断</w:t>
            </w:r>
          </w:p>
        </w:tc>
        <w:tc>
          <w:tcPr>
            <w:tcW w:w="4791" w:type="dxa"/>
            <w:vAlign w:val="center"/>
          </w:tcPr>
          <w:p>
            <w:pPr>
              <w:spacing w:line="360" w:lineRule="auto"/>
              <w:rPr>
                <w:rFonts w:ascii="宋体" w:hAnsi="宋体" w:cs="宋体"/>
                <w:iCs/>
                <w:spacing w:val="4"/>
                <w:kern w:val="0"/>
              </w:rPr>
            </w:pPr>
            <w:r>
              <w:rPr>
                <w:rFonts w:hint="eastAsia" w:ascii="宋体" w:hAnsi="宋体" w:cs="宋体"/>
                <w:iCs/>
                <w:spacing w:val="4"/>
                <w:kern w:val="0"/>
              </w:rPr>
              <w:t>1)疑似病例的发现必须不依赖于临床医生的手工上报。</w:t>
            </w:r>
          </w:p>
          <w:p>
            <w:pPr>
              <w:spacing w:line="360" w:lineRule="auto"/>
              <w:rPr>
                <w:rFonts w:ascii="宋体" w:hAnsi="宋体" w:cs="宋体"/>
                <w:iCs/>
                <w:spacing w:val="4"/>
                <w:kern w:val="0"/>
              </w:rPr>
            </w:pPr>
            <w:r>
              <w:rPr>
                <w:rFonts w:hint="eastAsia" w:ascii="宋体" w:hAnsi="宋体" w:cs="宋体"/>
                <w:iCs/>
                <w:spacing w:val="4"/>
                <w:kern w:val="0"/>
              </w:rPr>
              <w:t>2)根据医院感染诊断标准分析患者各类数据，生成病例预警供专职人员判断。</w:t>
            </w:r>
          </w:p>
          <w:p>
            <w:pPr>
              <w:spacing w:line="360" w:lineRule="auto"/>
              <w:rPr>
                <w:rFonts w:ascii="宋体" w:hAnsi="宋体" w:cs="宋体"/>
                <w:iCs/>
                <w:spacing w:val="4"/>
                <w:kern w:val="0"/>
              </w:rPr>
            </w:pPr>
            <w:r>
              <w:rPr>
                <w:rFonts w:hint="eastAsia" w:ascii="宋体" w:hAnsi="宋体" w:cs="宋体"/>
                <w:iCs/>
                <w:spacing w:val="4"/>
                <w:kern w:val="0"/>
              </w:rPr>
              <w:t>3)自动生成疑似感染部位。</w:t>
            </w:r>
          </w:p>
          <w:p>
            <w:pPr>
              <w:spacing w:line="360" w:lineRule="auto"/>
              <w:rPr>
                <w:rFonts w:ascii="宋体" w:hAnsi="宋体" w:cs="宋体"/>
                <w:iCs/>
                <w:spacing w:val="4"/>
                <w:kern w:val="0"/>
              </w:rPr>
            </w:pPr>
            <w:r>
              <w:rPr>
                <w:rFonts w:hint="eastAsia" w:ascii="宋体" w:hAnsi="宋体" w:cs="宋体"/>
                <w:iCs/>
                <w:spacing w:val="4"/>
                <w:kern w:val="0"/>
              </w:rPr>
              <w:t>4)展现所有患者入院以来的感染变化情况。</w:t>
            </w:r>
          </w:p>
          <w:p>
            <w:pPr>
              <w:spacing w:line="360" w:lineRule="auto"/>
              <w:rPr>
                <w:rFonts w:ascii="宋体" w:hAnsi="宋体" w:cs="宋体"/>
                <w:iCs/>
                <w:spacing w:val="4"/>
                <w:kern w:val="0"/>
              </w:rPr>
            </w:pPr>
            <w:r>
              <w:rPr>
                <w:rFonts w:hint="eastAsia" w:ascii="宋体" w:hAnsi="宋体" w:cs="宋体"/>
                <w:iCs/>
                <w:spacing w:val="4"/>
                <w:kern w:val="0"/>
              </w:rPr>
              <w:t>5)自动提醒多重耐药菌，自动展现三大管使用情况。</w:t>
            </w:r>
          </w:p>
          <w:p>
            <w:pPr>
              <w:spacing w:line="360" w:lineRule="auto"/>
              <w:rPr>
                <w:rFonts w:ascii="宋体" w:hAnsi="宋体" w:cs="宋体"/>
                <w:iCs/>
                <w:spacing w:val="4"/>
                <w:kern w:val="0"/>
              </w:rPr>
            </w:pPr>
            <w:r>
              <w:rPr>
                <w:rFonts w:hint="eastAsia" w:ascii="宋体" w:hAnsi="宋体" w:cs="宋体"/>
                <w:iCs/>
                <w:spacing w:val="4"/>
                <w:kern w:val="0"/>
              </w:rPr>
              <w:t>6)自动区分院内院外感染情况。</w:t>
            </w:r>
          </w:p>
          <w:p>
            <w:pPr>
              <w:spacing w:line="360" w:lineRule="auto"/>
              <w:rPr>
                <w:rFonts w:ascii="宋体" w:hAnsi="宋体" w:cs="宋体"/>
                <w:iCs/>
                <w:spacing w:val="4"/>
                <w:kern w:val="0"/>
              </w:rPr>
            </w:pPr>
            <w:r>
              <w:rPr>
                <w:rFonts w:hint="eastAsia" w:ascii="宋体" w:hAnsi="宋体" w:cs="宋体"/>
                <w:iCs/>
                <w:spacing w:val="4"/>
                <w:kern w:val="0"/>
              </w:rPr>
              <w:t>7)提供疑似感染患者辅助诊断信息，包括检出菌的次数、菌检出情况、发热天数、血常规次数、血常规检查异常次数、插管使用情况。</w:t>
            </w:r>
          </w:p>
          <w:p>
            <w:pPr>
              <w:spacing w:line="360" w:lineRule="auto"/>
              <w:rPr>
                <w:rFonts w:ascii="宋体" w:hAnsi="宋体" w:cs="宋体"/>
                <w:iCs/>
                <w:spacing w:val="4"/>
                <w:kern w:val="0"/>
              </w:rPr>
            </w:pPr>
            <w:r>
              <w:rPr>
                <w:rFonts w:hint="eastAsia" w:ascii="宋体" w:hAnsi="宋体" w:cs="宋体"/>
                <w:iCs/>
                <w:spacing w:val="4"/>
                <w:kern w:val="0"/>
              </w:rPr>
              <w:t>8)提供感染要素时序图，图形化展现患者入院以来病情变化情况。</w:t>
            </w:r>
          </w:p>
          <w:p>
            <w:pPr>
              <w:spacing w:line="360" w:lineRule="auto"/>
              <w:rPr>
                <w:rFonts w:ascii="宋体" w:hAnsi="宋体" w:cs="宋体"/>
                <w:iCs/>
                <w:spacing w:val="4"/>
                <w:kern w:val="0"/>
              </w:rPr>
            </w:pPr>
            <w:r>
              <w:rPr>
                <w:rFonts w:hint="eastAsia" w:ascii="宋体" w:hAnsi="宋体" w:cs="宋体"/>
                <w:iCs/>
                <w:spacing w:val="4"/>
                <w:kern w:val="0"/>
              </w:rPr>
              <w:t>9)提供患者菌培养、常规检查、插管相关、抗菌药物使用以及体温等原始数据。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93" w:type="dxa"/>
            <w:vAlign w:val="center"/>
          </w:tcPr>
          <w:p>
            <w:pPr>
              <w:numPr>
                <w:ilvl w:val="0"/>
                <w:numId w:val="16"/>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1021" w:type="dxa"/>
            <w:vAlign w:val="center"/>
          </w:tcPr>
          <w:p>
            <w:pPr>
              <w:spacing w:line="360" w:lineRule="auto"/>
              <w:rPr>
                <w:rFonts w:ascii="宋体" w:hAnsi="宋体" w:cs="宋体"/>
                <w:kern w:val="0"/>
              </w:rPr>
            </w:pPr>
            <w:r>
              <w:rPr>
                <w:rFonts w:hint="eastAsia" w:ascii="宋体" w:hAnsi="宋体" w:cs="宋体"/>
                <w:kern w:val="0"/>
              </w:rPr>
              <w:t>病区感染暴发预警</w:t>
            </w:r>
          </w:p>
        </w:tc>
        <w:tc>
          <w:tcPr>
            <w:tcW w:w="4791" w:type="dxa"/>
            <w:vAlign w:val="center"/>
          </w:tcPr>
          <w:p>
            <w:pPr>
              <w:spacing w:line="360" w:lineRule="auto"/>
              <w:rPr>
                <w:rFonts w:ascii="宋体" w:hAnsi="宋体" w:cs="宋体"/>
                <w:iCs/>
                <w:spacing w:val="4"/>
                <w:kern w:val="0"/>
              </w:rPr>
            </w:pPr>
            <w:r>
              <w:rPr>
                <w:rFonts w:hint="eastAsia" w:ascii="宋体" w:hAnsi="宋体" w:cs="宋体"/>
                <w:iCs/>
                <w:spacing w:val="4"/>
                <w:kern w:val="0"/>
              </w:rPr>
              <w:t>1)自动监测所有病区的现患，发热，腹泻，三大管使用，重点菌检出等情况。</w:t>
            </w:r>
          </w:p>
          <w:p>
            <w:pPr>
              <w:spacing w:line="360" w:lineRule="auto"/>
              <w:rPr>
                <w:rFonts w:ascii="宋体" w:hAnsi="宋体" w:cs="宋体"/>
                <w:iCs/>
                <w:spacing w:val="4"/>
                <w:kern w:val="0"/>
              </w:rPr>
            </w:pPr>
            <w:r>
              <w:rPr>
                <w:rFonts w:hint="eastAsia" w:ascii="宋体" w:hAnsi="宋体" w:cs="宋体"/>
                <w:iCs/>
                <w:spacing w:val="4"/>
                <w:kern w:val="0"/>
              </w:rPr>
              <w:t>2)对各病区现患情况分别设定基线阈值，对于超出阈值的病区自动预警。</w:t>
            </w:r>
          </w:p>
          <w:p>
            <w:pPr>
              <w:spacing w:line="360" w:lineRule="auto"/>
              <w:rPr>
                <w:rFonts w:ascii="宋体" w:hAnsi="宋体" w:cs="宋体"/>
                <w:iCs/>
                <w:spacing w:val="4"/>
                <w:kern w:val="0"/>
              </w:rPr>
            </w:pPr>
            <w:r>
              <w:rPr>
                <w:rFonts w:hint="eastAsia" w:ascii="宋体" w:hAnsi="宋体" w:cs="宋体"/>
                <w:iCs/>
                <w:spacing w:val="4"/>
                <w:kern w:val="0"/>
              </w:rPr>
              <w:t>3)为每个病区的现患，发热，腹泻，三大管使用，重点菌检出情况提供趋势分析。</w:t>
            </w:r>
          </w:p>
          <w:p>
            <w:pPr>
              <w:spacing w:line="360" w:lineRule="auto"/>
              <w:rPr>
                <w:rFonts w:ascii="宋体" w:hAnsi="宋体" w:cs="宋体"/>
                <w:iCs/>
                <w:spacing w:val="4"/>
                <w:kern w:val="0"/>
              </w:rPr>
            </w:pPr>
            <w:r>
              <w:rPr>
                <w:rFonts w:hint="eastAsia" w:ascii="宋体" w:hAnsi="宋体" w:cs="宋体"/>
                <w:iCs/>
                <w:spacing w:val="4"/>
                <w:kern w:val="0"/>
              </w:rPr>
              <w:t>4)提供各病区感染患者，发热患者，腹泻患者，使用三大管患者，重点菌检出患者名单。</w:t>
            </w:r>
          </w:p>
          <w:p>
            <w:pPr>
              <w:spacing w:line="360" w:lineRule="auto"/>
              <w:rPr>
                <w:rFonts w:ascii="宋体" w:hAnsi="宋体" w:cs="宋体"/>
                <w:iCs/>
                <w:spacing w:val="4"/>
                <w:kern w:val="0"/>
              </w:rPr>
            </w:pPr>
            <w:r>
              <w:rPr>
                <w:rFonts w:hint="eastAsia" w:ascii="宋体" w:hAnsi="宋体" w:cs="宋体"/>
                <w:iCs/>
                <w:spacing w:val="4"/>
                <w:kern w:val="0"/>
              </w:rPr>
              <w:t>5)供各个病区的时空分布图。</w:t>
            </w:r>
          </w:p>
          <w:p>
            <w:pPr>
              <w:spacing w:line="360" w:lineRule="auto"/>
              <w:rPr>
                <w:rFonts w:ascii="宋体" w:hAnsi="宋体" w:cs="宋体"/>
                <w:iCs/>
                <w:spacing w:val="4"/>
                <w:kern w:val="0"/>
              </w:rPr>
            </w:pPr>
            <w:r>
              <w:rPr>
                <w:rFonts w:hint="eastAsia" w:ascii="宋体" w:hAnsi="宋体" w:cs="宋体"/>
                <w:iCs/>
                <w:spacing w:val="4"/>
                <w:kern w:val="0"/>
              </w:rPr>
              <w:t>6)提供病区的医院感染监测日志与月报表。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93" w:type="dxa"/>
            <w:vAlign w:val="center"/>
          </w:tcPr>
          <w:p>
            <w:pPr>
              <w:numPr>
                <w:ilvl w:val="0"/>
                <w:numId w:val="16"/>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1021" w:type="dxa"/>
            <w:vAlign w:val="center"/>
          </w:tcPr>
          <w:p>
            <w:pPr>
              <w:spacing w:line="360" w:lineRule="auto"/>
              <w:rPr>
                <w:rFonts w:ascii="宋体" w:hAnsi="宋体" w:cs="宋体"/>
                <w:kern w:val="0"/>
              </w:rPr>
            </w:pPr>
            <w:r>
              <w:rPr>
                <w:rFonts w:hint="eastAsia" w:ascii="宋体" w:hAnsi="宋体" w:cs="宋体"/>
                <w:kern w:val="0"/>
              </w:rPr>
              <w:t>统计分析</w:t>
            </w:r>
          </w:p>
        </w:tc>
        <w:tc>
          <w:tcPr>
            <w:tcW w:w="4791" w:type="dxa"/>
          </w:tcPr>
          <w:p>
            <w:pPr>
              <w:spacing w:line="360" w:lineRule="auto"/>
              <w:rPr>
                <w:rFonts w:ascii="宋体" w:hAnsi="宋体" w:cs="宋体"/>
                <w:iCs/>
                <w:spacing w:val="4"/>
                <w:kern w:val="0"/>
              </w:rPr>
            </w:pPr>
            <w:r>
              <w:rPr>
                <w:rFonts w:hint="eastAsia" w:ascii="宋体" w:hAnsi="宋体" w:cs="宋体"/>
                <w:iCs/>
                <w:spacing w:val="4"/>
                <w:kern w:val="0"/>
              </w:rPr>
              <w:t>1)自动生成现患，住院，出院患者的医院感染率。</w:t>
            </w:r>
          </w:p>
          <w:p>
            <w:pPr>
              <w:spacing w:line="360" w:lineRule="auto"/>
              <w:rPr>
                <w:rFonts w:ascii="宋体" w:hAnsi="宋体" w:cs="宋体"/>
                <w:iCs/>
                <w:spacing w:val="4"/>
                <w:kern w:val="0"/>
              </w:rPr>
            </w:pPr>
            <w:r>
              <w:rPr>
                <w:rFonts w:hint="eastAsia" w:ascii="宋体" w:hAnsi="宋体" w:cs="宋体"/>
                <w:iCs/>
                <w:spacing w:val="4"/>
                <w:kern w:val="0"/>
              </w:rPr>
              <w:t>2)自动生成现患，住院，出院患者的社区感染率。</w:t>
            </w:r>
          </w:p>
          <w:p>
            <w:pPr>
              <w:spacing w:line="360" w:lineRule="auto"/>
              <w:rPr>
                <w:rFonts w:ascii="宋体" w:hAnsi="宋体" w:cs="宋体"/>
                <w:iCs/>
                <w:spacing w:val="4"/>
                <w:kern w:val="0"/>
              </w:rPr>
            </w:pPr>
            <w:r>
              <w:rPr>
                <w:rFonts w:hint="eastAsia" w:ascii="宋体" w:hAnsi="宋体" w:cs="宋体"/>
                <w:iCs/>
                <w:spacing w:val="4"/>
                <w:kern w:val="0"/>
              </w:rPr>
              <w:t>3)自动生成现患，住院，出院患者的医院感染部位分布。</w:t>
            </w:r>
          </w:p>
          <w:p>
            <w:pPr>
              <w:spacing w:line="360" w:lineRule="auto"/>
              <w:rPr>
                <w:rFonts w:ascii="宋体" w:hAnsi="宋体" w:cs="宋体"/>
                <w:iCs/>
                <w:spacing w:val="4"/>
                <w:kern w:val="0"/>
              </w:rPr>
            </w:pPr>
            <w:r>
              <w:rPr>
                <w:rFonts w:hint="eastAsia" w:ascii="宋体" w:hAnsi="宋体" w:cs="宋体"/>
                <w:iCs/>
                <w:spacing w:val="4"/>
                <w:kern w:val="0"/>
              </w:rPr>
              <w:t>4)自动生成现患，住院，出院患者的社区感染部位分布。</w:t>
            </w:r>
          </w:p>
          <w:p>
            <w:pPr>
              <w:spacing w:line="360" w:lineRule="auto"/>
              <w:rPr>
                <w:rFonts w:ascii="宋体" w:hAnsi="宋体" w:cs="宋体"/>
                <w:iCs/>
                <w:spacing w:val="4"/>
                <w:kern w:val="0"/>
              </w:rPr>
            </w:pPr>
            <w:r>
              <w:rPr>
                <w:rFonts w:hint="eastAsia" w:ascii="宋体" w:hAnsi="宋体" w:cs="宋体"/>
                <w:iCs/>
                <w:spacing w:val="4"/>
                <w:kern w:val="0"/>
              </w:rPr>
              <w:t>5)自动生成现患，住院，出院患者的医院感染病原体部位分布。</w:t>
            </w:r>
          </w:p>
          <w:p>
            <w:pPr>
              <w:spacing w:line="360" w:lineRule="auto"/>
              <w:rPr>
                <w:rFonts w:ascii="宋体" w:hAnsi="宋体" w:cs="宋体"/>
                <w:iCs/>
                <w:spacing w:val="4"/>
                <w:kern w:val="0"/>
              </w:rPr>
            </w:pPr>
            <w:r>
              <w:rPr>
                <w:rFonts w:hint="eastAsia" w:ascii="宋体" w:hAnsi="宋体" w:cs="宋体"/>
                <w:iCs/>
                <w:spacing w:val="4"/>
                <w:kern w:val="0"/>
              </w:rPr>
              <w:t>6)自动生成现患，住院，出院患者的社区感染病原体部位分布。</w:t>
            </w:r>
          </w:p>
          <w:p>
            <w:pPr>
              <w:spacing w:line="360" w:lineRule="auto"/>
              <w:rPr>
                <w:rFonts w:ascii="宋体" w:hAnsi="宋体" w:cs="宋体"/>
                <w:iCs/>
                <w:spacing w:val="4"/>
                <w:kern w:val="0"/>
              </w:rPr>
            </w:pPr>
            <w:r>
              <w:rPr>
                <w:rFonts w:hint="eastAsia" w:ascii="宋体" w:hAnsi="宋体" w:cs="宋体"/>
                <w:iCs/>
                <w:spacing w:val="4"/>
                <w:kern w:val="0"/>
              </w:rPr>
              <w:t>7)自动生成住院，出院患者的日医院感染率。</w:t>
            </w:r>
          </w:p>
          <w:p>
            <w:pPr>
              <w:spacing w:line="360" w:lineRule="auto"/>
              <w:rPr>
                <w:rFonts w:ascii="宋体" w:hAnsi="宋体" w:cs="宋体"/>
                <w:iCs/>
                <w:spacing w:val="4"/>
                <w:kern w:val="0"/>
              </w:rPr>
            </w:pPr>
            <w:r>
              <w:rPr>
                <w:rFonts w:hint="eastAsia" w:ascii="宋体" w:hAnsi="宋体" w:cs="宋体"/>
                <w:iCs/>
                <w:spacing w:val="4"/>
                <w:kern w:val="0"/>
              </w:rPr>
              <w:t>8)自动生成住院，出院患者的易感因素统计。</w:t>
            </w:r>
          </w:p>
          <w:p>
            <w:pPr>
              <w:spacing w:line="360" w:lineRule="auto"/>
              <w:rPr>
                <w:rFonts w:ascii="宋体" w:hAnsi="宋体" w:cs="宋体"/>
                <w:iCs/>
                <w:spacing w:val="4"/>
                <w:kern w:val="0"/>
              </w:rPr>
            </w:pPr>
            <w:r>
              <w:rPr>
                <w:rFonts w:hint="eastAsia" w:ascii="宋体" w:hAnsi="宋体" w:cs="宋体"/>
                <w:iCs/>
                <w:spacing w:val="4"/>
                <w:kern w:val="0"/>
              </w:rPr>
              <w:t>9)自动生成住院，出院患者的三大管使用率以及感染率。</w:t>
            </w:r>
          </w:p>
          <w:p>
            <w:pPr>
              <w:spacing w:line="360" w:lineRule="auto"/>
              <w:rPr>
                <w:rFonts w:ascii="宋体" w:hAnsi="宋体" w:cs="宋体"/>
                <w:iCs/>
                <w:spacing w:val="4"/>
                <w:kern w:val="0"/>
              </w:rPr>
            </w:pPr>
            <w:r>
              <w:rPr>
                <w:rFonts w:hint="eastAsia" w:ascii="宋体" w:hAnsi="宋体" w:cs="宋体"/>
                <w:iCs/>
                <w:spacing w:val="4"/>
                <w:kern w:val="0"/>
              </w:rPr>
              <w:t>10)自动生成出院患者的死亡统计。</w:t>
            </w:r>
          </w:p>
          <w:p>
            <w:pPr>
              <w:spacing w:line="360" w:lineRule="auto"/>
              <w:rPr>
                <w:rFonts w:ascii="宋体" w:hAnsi="宋体" w:cs="宋体"/>
                <w:iCs/>
                <w:spacing w:val="4"/>
                <w:kern w:val="0"/>
              </w:rPr>
            </w:pPr>
            <w:r>
              <w:rPr>
                <w:rFonts w:hint="eastAsia" w:ascii="宋体" w:hAnsi="宋体" w:cs="宋体"/>
                <w:iCs/>
                <w:spacing w:val="4"/>
                <w:kern w:val="0"/>
              </w:rPr>
              <w:t>11)可以根据需求，挑选病例进行统计，如挑选年龄，性别，是否做过手术，是否使用三大管，是否有重点菌检出的的患者进行统计。</w:t>
            </w:r>
          </w:p>
          <w:p>
            <w:pPr>
              <w:spacing w:line="360" w:lineRule="auto"/>
              <w:rPr>
                <w:rFonts w:ascii="宋体" w:hAnsi="宋体" w:cs="宋体"/>
                <w:iCs/>
                <w:spacing w:val="4"/>
                <w:kern w:val="0"/>
              </w:rPr>
            </w:pPr>
            <w:r>
              <w:rPr>
                <w:rFonts w:hint="eastAsia" w:ascii="宋体" w:hAnsi="宋体" w:cs="宋体"/>
                <w:iCs/>
                <w:spacing w:val="4"/>
                <w:kern w:val="0"/>
              </w:rPr>
              <w:t>12)自动展出感染率，漏报率等前十科室。</w:t>
            </w:r>
          </w:p>
          <w:p>
            <w:pPr>
              <w:spacing w:line="360" w:lineRule="auto"/>
              <w:rPr>
                <w:rFonts w:ascii="宋体" w:hAnsi="宋体" w:cs="宋体"/>
                <w:iCs/>
                <w:spacing w:val="4"/>
                <w:kern w:val="0"/>
              </w:rPr>
            </w:pPr>
            <w:r>
              <w:rPr>
                <w:rFonts w:hint="eastAsia" w:ascii="宋体" w:hAnsi="宋体" w:cs="宋体"/>
                <w:iCs/>
                <w:spacing w:val="4"/>
                <w:kern w:val="0"/>
              </w:rPr>
              <w:t>13)所有统计分析功能都支持任何时间点，任何时间段，任何病区随意选择统计。</w:t>
            </w:r>
          </w:p>
          <w:p>
            <w:pPr>
              <w:spacing w:line="360" w:lineRule="auto"/>
              <w:rPr>
                <w:rFonts w:ascii="宋体" w:hAnsi="宋体" w:cs="宋体"/>
                <w:iCs/>
                <w:spacing w:val="4"/>
                <w:kern w:val="0"/>
              </w:rPr>
            </w:pPr>
            <w:r>
              <w:rPr>
                <w:rFonts w:hint="eastAsia" w:ascii="宋体" w:hAnsi="宋体" w:cs="宋体"/>
                <w:iCs/>
                <w:spacing w:val="4"/>
                <w:kern w:val="0"/>
              </w:rPr>
              <w:t>14)所有统计分析表格都支持导出。</w:t>
            </w:r>
          </w:p>
          <w:p>
            <w:pPr>
              <w:spacing w:line="360" w:lineRule="auto"/>
              <w:rPr>
                <w:rFonts w:ascii="宋体" w:hAnsi="宋体" w:cs="宋体"/>
                <w:iCs/>
                <w:spacing w:val="4"/>
                <w:kern w:val="0"/>
              </w:rPr>
            </w:pPr>
            <w:r>
              <w:rPr>
                <w:rFonts w:hint="eastAsia" w:ascii="宋体" w:hAnsi="宋体" w:cs="宋体"/>
                <w:iCs/>
                <w:spacing w:val="4"/>
                <w:kern w:val="0"/>
              </w:rPr>
              <w:t>15)所有数据都支持数据源展出。</w:t>
            </w:r>
          </w:p>
          <w:p>
            <w:pPr>
              <w:spacing w:line="360" w:lineRule="auto"/>
              <w:rPr>
                <w:rFonts w:ascii="宋体" w:hAnsi="宋体" w:cs="宋体"/>
                <w:iCs/>
                <w:spacing w:val="4"/>
                <w:kern w:val="0"/>
              </w:rPr>
            </w:pPr>
            <w:r>
              <w:rPr>
                <w:rFonts w:hint="eastAsia" w:ascii="宋体" w:hAnsi="宋体" w:cs="宋体"/>
                <w:iCs/>
                <w:spacing w:val="4"/>
                <w:kern w:val="0"/>
              </w:rPr>
              <w:t>16)提供现患，住院，出院患者感染率趋势分析。趋势分析可以自定义时间段。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93" w:type="dxa"/>
            <w:vAlign w:val="center"/>
          </w:tcPr>
          <w:p>
            <w:pPr>
              <w:numPr>
                <w:ilvl w:val="0"/>
                <w:numId w:val="16"/>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1021" w:type="dxa"/>
            <w:vAlign w:val="center"/>
          </w:tcPr>
          <w:p>
            <w:pPr>
              <w:spacing w:line="360" w:lineRule="auto"/>
              <w:rPr>
                <w:rFonts w:ascii="宋体" w:hAnsi="宋体" w:cs="宋体"/>
                <w:kern w:val="0"/>
              </w:rPr>
            </w:pPr>
            <w:r>
              <w:rPr>
                <w:rFonts w:hint="eastAsia" w:ascii="宋体" w:hAnsi="宋体" w:cs="宋体"/>
                <w:kern w:val="0"/>
              </w:rPr>
              <w:t>ICU目标检测</w:t>
            </w:r>
          </w:p>
        </w:tc>
        <w:tc>
          <w:tcPr>
            <w:tcW w:w="4791" w:type="dxa"/>
            <w:vAlign w:val="center"/>
          </w:tcPr>
          <w:p>
            <w:pPr>
              <w:spacing w:line="360" w:lineRule="auto"/>
              <w:rPr>
                <w:rFonts w:ascii="宋体" w:hAnsi="宋体" w:cs="宋体"/>
                <w:iCs/>
                <w:spacing w:val="4"/>
                <w:kern w:val="0"/>
              </w:rPr>
            </w:pPr>
            <w:r>
              <w:rPr>
                <w:rFonts w:hint="eastAsia" w:ascii="宋体" w:hAnsi="宋体" w:cs="宋体"/>
                <w:iCs/>
                <w:spacing w:val="4"/>
                <w:kern w:val="0"/>
              </w:rPr>
              <w:t>1)提供ICU监测数据的月统计功能。</w:t>
            </w:r>
          </w:p>
          <w:p>
            <w:pPr>
              <w:spacing w:line="360" w:lineRule="auto"/>
              <w:rPr>
                <w:rFonts w:ascii="宋体" w:hAnsi="宋体" w:cs="宋体"/>
                <w:iCs/>
                <w:spacing w:val="4"/>
                <w:kern w:val="0"/>
              </w:rPr>
            </w:pPr>
            <w:r>
              <w:rPr>
                <w:rFonts w:hint="eastAsia" w:ascii="宋体" w:hAnsi="宋体" w:cs="宋体"/>
                <w:iCs/>
                <w:spacing w:val="4"/>
                <w:kern w:val="0"/>
              </w:rPr>
              <w:t>2)提供ICU每日的住在患者数，新住进患者数，出科患者数统计。</w:t>
            </w:r>
          </w:p>
          <w:p>
            <w:pPr>
              <w:spacing w:line="360" w:lineRule="auto"/>
              <w:rPr>
                <w:rFonts w:ascii="宋体" w:hAnsi="宋体" w:cs="宋体"/>
                <w:iCs/>
                <w:spacing w:val="4"/>
                <w:kern w:val="0"/>
              </w:rPr>
            </w:pPr>
            <w:r>
              <w:rPr>
                <w:rFonts w:hint="eastAsia" w:ascii="宋体" w:hAnsi="宋体" w:cs="宋体"/>
                <w:iCs/>
                <w:spacing w:val="4"/>
                <w:kern w:val="0"/>
              </w:rPr>
              <w:t>3)提供ICU每日三大管使用患者数以及相关感染率。</w:t>
            </w:r>
          </w:p>
          <w:p>
            <w:pPr>
              <w:spacing w:line="360" w:lineRule="auto"/>
              <w:rPr>
                <w:rFonts w:ascii="宋体" w:hAnsi="宋体" w:cs="宋体"/>
                <w:iCs/>
                <w:spacing w:val="4"/>
                <w:kern w:val="0"/>
              </w:rPr>
            </w:pPr>
            <w:r>
              <w:rPr>
                <w:rFonts w:hint="eastAsia" w:ascii="宋体" w:hAnsi="宋体" w:cs="宋体"/>
                <w:iCs/>
                <w:spacing w:val="4"/>
                <w:kern w:val="0"/>
              </w:rPr>
              <w:t>4)支持ICU医院感染监测日志与月报表导出。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93" w:type="dxa"/>
            <w:vAlign w:val="center"/>
          </w:tcPr>
          <w:p>
            <w:pPr>
              <w:numPr>
                <w:ilvl w:val="0"/>
                <w:numId w:val="16"/>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1021" w:type="dxa"/>
            <w:vAlign w:val="center"/>
          </w:tcPr>
          <w:p>
            <w:pPr>
              <w:spacing w:line="360" w:lineRule="auto"/>
              <w:rPr>
                <w:rFonts w:ascii="宋体" w:hAnsi="宋体" w:cs="宋体"/>
                <w:kern w:val="0"/>
              </w:rPr>
            </w:pPr>
            <w:r>
              <w:rPr>
                <w:rFonts w:hint="eastAsia" w:ascii="宋体" w:hAnsi="宋体" w:cs="宋体"/>
                <w:kern w:val="0"/>
              </w:rPr>
              <w:t>NICU目标检测</w:t>
            </w:r>
          </w:p>
        </w:tc>
        <w:tc>
          <w:tcPr>
            <w:tcW w:w="4791" w:type="dxa"/>
          </w:tcPr>
          <w:p>
            <w:pPr>
              <w:spacing w:line="360" w:lineRule="auto"/>
              <w:rPr>
                <w:rFonts w:ascii="宋体" w:hAnsi="宋体" w:cs="宋体"/>
                <w:iCs/>
                <w:spacing w:val="4"/>
                <w:kern w:val="0"/>
              </w:rPr>
            </w:pPr>
            <w:r>
              <w:rPr>
                <w:rFonts w:hint="eastAsia" w:ascii="宋体" w:hAnsi="宋体" w:cs="宋体"/>
                <w:iCs/>
                <w:spacing w:val="4"/>
                <w:kern w:val="0"/>
              </w:rPr>
              <w:t>1)提供NICU监测数据的月统计功能。</w:t>
            </w:r>
          </w:p>
          <w:p>
            <w:pPr>
              <w:spacing w:line="360" w:lineRule="auto"/>
              <w:rPr>
                <w:rFonts w:ascii="宋体" w:hAnsi="宋体" w:cs="宋体"/>
                <w:iCs/>
                <w:spacing w:val="4"/>
                <w:kern w:val="0"/>
              </w:rPr>
            </w:pPr>
            <w:r>
              <w:rPr>
                <w:rFonts w:hint="eastAsia" w:ascii="宋体" w:hAnsi="宋体" w:cs="宋体"/>
                <w:iCs/>
                <w:spacing w:val="4"/>
                <w:kern w:val="0"/>
              </w:rPr>
              <w:t>2)供NICU每日的住在患者数，新住进患者数，出科患者数统计。</w:t>
            </w:r>
          </w:p>
          <w:p>
            <w:pPr>
              <w:spacing w:line="360" w:lineRule="auto"/>
              <w:rPr>
                <w:rFonts w:ascii="宋体" w:hAnsi="宋体" w:cs="宋体"/>
                <w:iCs/>
                <w:spacing w:val="4"/>
                <w:kern w:val="0"/>
              </w:rPr>
            </w:pPr>
            <w:r>
              <w:rPr>
                <w:rFonts w:hint="eastAsia" w:ascii="宋体" w:hAnsi="宋体" w:cs="宋体"/>
                <w:iCs/>
                <w:spacing w:val="4"/>
                <w:kern w:val="0"/>
              </w:rPr>
              <w:t>3)提供NICU每日三大管使用患者数以及相关感染率。</w:t>
            </w:r>
          </w:p>
          <w:p>
            <w:pPr>
              <w:spacing w:line="360" w:lineRule="auto"/>
              <w:rPr>
                <w:rFonts w:ascii="宋体" w:hAnsi="宋体" w:cs="宋体"/>
                <w:iCs/>
                <w:spacing w:val="4"/>
                <w:kern w:val="0"/>
              </w:rPr>
            </w:pPr>
            <w:r>
              <w:rPr>
                <w:rFonts w:hint="eastAsia" w:ascii="宋体" w:hAnsi="宋体" w:cs="宋体"/>
                <w:iCs/>
                <w:spacing w:val="4"/>
                <w:kern w:val="0"/>
              </w:rPr>
              <w:t>4)按体重分组进行统计（≤1000g、（1001-1500）g、（1501-2500）g、≥2500g）血管导管使用率（%）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93" w:type="dxa"/>
            <w:vAlign w:val="center"/>
          </w:tcPr>
          <w:p>
            <w:pPr>
              <w:numPr>
                <w:ilvl w:val="0"/>
                <w:numId w:val="16"/>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1021" w:type="dxa"/>
            <w:vAlign w:val="center"/>
          </w:tcPr>
          <w:p>
            <w:pPr>
              <w:spacing w:line="360" w:lineRule="auto"/>
              <w:rPr>
                <w:rFonts w:ascii="宋体" w:hAnsi="宋体" w:cs="宋体"/>
                <w:kern w:val="0"/>
              </w:rPr>
            </w:pPr>
            <w:r>
              <w:rPr>
                <w:rFonts w:hint="eastAsia" w:ascii="宋体" w:hAnsi="宋体" w:cs="宋体"/>
                <w:kern w:val="0"/>
              </w:rPr>
              <w:t>临床病情等级评定</w:t>
            </w:r>
          </w:p>
        </w:tc>
        <w:tc>
          <w:tcPr>
            <w:tcW w:w="4791" w:type="dxa"/>
            <w:vAlign w:val="center"/>
          </w:tcPr>
          <w:p>
            <w:pPr>
              <w:spacing w:line="360" w:lineRule="auto"/>
              <w:rPr>
                <w:rFonts w:ascii="宋体" w:hAnsi="宋体" w:cs="宋体"/>
                <w:iCs/>
                <w:spacing w:val="4"/>
                <w:kern w:val="0"/>
              </w:rPr>
            </w:pPr>
            <w:r>
              <w:rPr>
                <w:rFonts w:hint="eastAsia" w:ascii="宋体" w:hAnsi="宋体" w:cs="宋体"/>
                <w:iCs/>
                <w:spacing w:val="4"/>
                <w:kern w:val="0"/>
              </w:rPr>
              <w:t>1)提供临床病情等级评定输入功能。</w:t>
            </w:r>
          </w:p>
          <w:p>
            <w:pPr>
              <w:spacing w:line="360" w:lineRule="auto"/>
              <w:rPr>
                <w:rFonts w:ascii="宋体" w:hAnsi="宋体" w:cs="宋体"/>
                <w:iCs/>
                <w:spacing w:val="4"/>
                <w:kern w:val="0"/>
              </w:rPr>
            </w:pPr>
            <w:r>
              <w:rPr>
                <w:rFonts w:hint="eastAsia" w:ascii="宋体" w:hAnsi="宋体" w:cs="宋体"/>
                <w:iCs/>
                <w:spacing w:val="4"/>
                <w:kern w:val="0"/>
              </w:rPr>
              <w:t>2)提供编辑已有的临床病情等级评定表功能。</w:t>
            </w:r>
          </w:p>
          <w:p>
            <w:pPr>
              <w:spacing w:line="360" w:lineRule="auto"/>
              <w:rPr>
                <w:rFonts w:ascii="宋体" w:hAnsi="宋体" w:cs="宋体"/>
                <w:iCs/>
                <w:spacing w:val="4"/>
                <w:kern w:val="0"/>
              </w:rPr>
            </w:pPr>
            <w:r>
              <w:rPr>
                <w:rFonts w:hint="eastAsia" w:ascii="宋体" w:hAnsi="宋体" w:cs="宋体"/>
                <w:iCs/>
                <w:spacing w:val="4"/>
                <w:kern w:val="0"/>
              </w:rPr>
              <w:t>3)自动计算患者病情平均严重程度。</w:t>
            </w:r>
          </w:p>
          <w:p>
            <w:pPr>
              <w:spacing w:line="360" w:lineRule="auto"/>
              <w:rPr>
                <w:rFonts w:ascii="宋体" w:hAnsi="宋体" w:cs="宋体"/>
                <w:iCs/>
                <w:spacing w:val="4"/>
                <w:kern w:val="0"/>
              </w:rPr>
            </w:pPr>
            <w:r>
              <w:rPr>
                <w:rFonts w:hint="eastAsia" w:ascii="宋体" w:hAnsi="宋体" w:cs="宋体"/>
                <w:iCs/>
                <w:spacing w:val="4"/>
                <w:kern w:val="0"/>
              </w:rPr>
              <w:t>4)根据患者病情平均严重程度，自动调整医院感染发病率。</w:t>
            </w:r>
          </w:p>
          <w:p>
            <w:pPr>
              <w:spacing w:line="360" w:lineRule="auto"/>
              <w:rPr>
                <w:rFonts w:ascii="宋体" w:hAnsi="宋体" w:cs="宋体"/>
                <w:iCs/>
                <w:spacing w:val="4"/>
                <w:kern w:val="0"/>
              </w:rPr>
            </w:pPr>
            <w:r>
              <w:rPr>
                <w:rFonts w:hint="eastAsia" w:ascii="宋体" w:hAnsi="宋体" w:cs="宋体"/>
                <w:iCs/>
                <w:spacing w:val="4"/>
                <w:kern w:val="0"/>
              </w:rPr>
              <w:t>5)支持临床病情等级评定数据的导出。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93" w:type="dxa"/>
            <w:vAlign w:val="center"/>
          </w:tcPr>
          <w:p>
            <w:pPr>
              <w:numPr>
                <w:ilvl w:val="0"/>
                <w:numId w:val="16"/>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1021" w:type="dxa"/>
            <w:vAlign w:val="center"/>
          </w:tcPr>
          <w:p>
            <w:pPr>
              <w:spacing w:line="360" w:lineRule="auto"/>
              <w:rPr>
                <w:rFonts w:ascii="宋体" w:hAnsi="宋体" w:cs="宋体"/>
                <w:kern w:val="0"/>
              </w:rPr>
            </w:pPr>
            <w:r>
              <w:rPr>
                <w:rFonts w:hint="eastAsia" w:ascii="宋体" w:hAnsi="宋体" w:cs="宋体"/>
                <w:kern w:val="0"/>
              </w:rPr>
              <w:t>手术目标检测</w:t>
            </w:r>
          </w:p>
        </w:tc>
        <w:tc>
          <w:tcPr>
            <w:tcW w:w="4791" w:type="dxa"/>
            <w:vAlign w:val="center"/>
          </w:tcPr>
          <w:p>
            <w:pPr>
              <w:spacing w:line="360" w:lineRule="auto"/>
              <w:rPr>
                <w:rFonts w:ascii="宋体" w:hAnsi="宋体" w:cs="宋体"/>
                <w:iCs/>
                <w:spacing w:val="4"/>
                <w:kern w:val="0"/>
              </w:rPr>
            </w:pPr>
            <w:r>
              <w:rPr>
                <w:rFonts w:hint="eastAsia" w:ascii="宋体" w:hAnsi="宋体" w:cs="宋体"/>
                <w:iCs/>
                <w:spacing w:val="4"/>
                <w:kern w:val="0"/>
              </w:rPr>
              <w:t>1)根据手术切口等级自动生成手术日报，展出每日各类切口手术患者名单。</w:t>
            </w:r>
          </w:p>
          <w:p>
            <w:pPr>
              <w:spacing w:line="360" w:lineRule="auto"/>
              <w:rPr>
                <w:rFonts w:ascii="宋体" w:hAnsi="宋体" w:cs="宋体"/>
                <w:iCs/>
                <w:spacing w:val="4"/>
                <w:kern w:val="0"/>
              </w:rPr>
            </w:pPr>
            <w:r>
              <w:rPr>
                <w:rFonts w:hint="eastAsia" w:ascii="宋体" w:hAnsi="宋体" w:cs="宋体"/>
                <w:iCs/>
                <w:spacing w:val="4"/>
                <w:kern w:val="0"/>
              </w:rPr>
              <w:t>2)提供手术搜索功能，搜索条件包括手术所在科室、切口等级、手术分类、手术名、手术医生、手术日期、医院感染、手术部位感染、手术时长、患者本次入院第几次手术、在院时间、出院时间。</w:t>
            </w:r>
          </w:p>
          <w:p>
            <w:pPr>
              <w:spacing w:line="360" w:lineRule="auto"/>
              <w:rPr>
                <w:rFonts w:ascii="宋体" w:hAnsi="宋体" w:cs="宋体"/>
                <w:iCs/>
                <w:spacing w:val="4"/>
                <w:kern w:val="0"/>
              </w:rPr>
            </w:pPr>
            <w:r>
              <w:rPr>
                <w:rFonts w:hint="eastAsia" w:ascii="宋体" w:hAnsi="宋体" w:cs="宋体"/>
                <w:iCs/>
                <w:spacing w:val="4"/>
                <w:kern w:val="0"/>
              </w:rPr>
              <w:t>3)自动生成全院以及各病区与手术相关医院感染发生率，手术患者肺部感染发生率，手术部位感染总发生率，择期手术患者医院感染发生率，择期手术患者肺部感染发生率，手术风险分级手术部位感染率，外科医师专率。</w:t>
            </w:r>
          </w:p>
          <w:p>
            <w:pPr>
              <w:spacing w:line="360" w:lineRule="auto"/>
              <w:rPr>
                <w:rFonts w:ascii="宋体" w:hAnsi="宋体" w:cs="宋体"/>
                <w:iCs/>
                <w:spacing w:val="4"/>
                <w:kern w:val="0"/>
              </w:rPr>
            </w:pPr>
            <w:r>
              <w:rPr>
                <w:rFonts w:hint="eastAsia" w:ascii="宋体" w:hAnsi="宋体" w:cs="宋体"/>
                <w:iCs/>
                <w:spacing w:val="4"/>
                <w:kern w:val="0"/>
              </w:rPr>
              <w:t>4)支持按出院病区统计，支持按手术所在病区统计。</w:t>
            </w:r>
          </w:p>
          <w:p>
            <w:pPr>
              <w:spacing w:line="360" w:lineRule="auto"/>
              <w:rPr>
                <w:rFonts w:ascii="宋体" w:hAnsi="宋体" w:cs="宋体"/>
                <w:iCs/>
                <w:spacing w:val="4"/>
                <w:kern w:val="0"/>
              </w:rPr>
            </w:pPr>
            <w:r>
              <w:rPr>
                <w:rFonts w:hint="eastAsia" w:ascii="宋体" w:hAnsi="宋体" w:cs="宋体"/>
                <w:iCs/>
                <w:spacing w:val="4"/>
                <w:kern w:val="0"/>
              </w:rPr>
              <w:t>5)提供与手术相关医院感染出院患者名单。</w:t>
            </w:r>
          </w:p>
          <w:p>
            <w:pPr>
              <w:spacing w:line="360" w:lineRule="auto"/>
              <w:rPr>
                <w:rFonts w:ascii="宋体" w:hAnsi="宋体" w:cs="宋体"/>
                <w:iCs/>
                <w:spacing w:val="4"/>
                <w:kern w:val="0"/>
              </w:rPr>
            </w:pPr>
            <w:r>
              <w:rPr>
                <w:rFonts w:hint="eastAsia" w:ascii="宋体" w:hAnsi="宋体" w:cs="宋体"/>
                <w:iCs/>
                <w:spacing w:val="4"/>
                <w:kern w:val="0"/>
              </w:rPr>
              <w:t>6)统计围手术期用药：术前预防用药率，术前0.5-2小时给药率，术后给药率，术后24H内停药率，术后48H内停药率等。</w:t>
            </w:r>
          </w:p>
          <w:p>
            <w:pPr>
              <w:spacing w:line="360" w:lineRule="auto"/>
              <w:rPr>
                <w:rFonts w:ascii="宋体" w:hAnsi="宋体" w:cs="宋体"/>
                <w:iCs/>
                <w:spacing w:val="4"/>
                <w:kern w:val="0"/>
              </w:rPr>
            </w:pPr>
            <w:r>
              <w:rPr>
                <w:rFonts w:hint="eastAsia" w:ascii="宋体" w:hAnsi="宋体" w:cs="宋体"/>
                <w:iCs/>
                <w:spacing w:val="4"/>
                <w:kern w:val="0"/>
              </w:rPr>
              <w:t>7)统计参数包括出院时间、手术时长、患者本次入院第几次手术、切口等级筛选条件、愈合等级筛选条件、手术分类筛选条件、用药目的筛选条件、给药方式筛选条件。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93" w:type="dxa"/>
            <w:vAlign w:val="center"/>
          </w:tcPr>
          <w:p>
            <w:pPr>
              <w:numPr>
                <w:ilvl w:val="0"/>
                <w:numId w:val="16"/>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1021" w:type="dxa"/>
            <w:tcBorders>
              <w:bottom w:val="single" w:color="auto" w:sz="4" w:space="0"/>
            </w:tcBorders>
            <w:vAlign w:val="center"/>
          </w:tcPr>
          <w:p>
            <w:pPr>
              <w:spacing w:line="360" w:lineRule="auto"/>
              <w:rPr>
                <w:rFonts w:ascii="宋体" w:hAnsi="宋体" w:cs="宋体"/>
                <w:kern w:val="0"/>
              </w:rPr>
            </w:pPr>
            <w:r>
              <w:rPr>
                <w:rFonts w:hint="eastAsia" w:ascii="宋体" w:hAnsi="宋体" w:cs="宋体"/>
                <w:kern w:val="0"/>
              </w:rPr>
              <w:t>细菌耐药性监测</w:t>
            </w:r>
          </w:p>
        </w:tc>
        <w:tc>
          <w:tcPr>
            <w:tcW w:w="4791" w:type="dxa"/>
            <w:tcBorders>
              <w:bottom w:val="single" w:color="auto" w:sz="4" w:space="0"/>
            </w:tcBorders>
            <w:vAlign w:val="center"/>
          </w:tcPr>
          <w:p>
            <w:pPr>
              <w:spacing w:line="360" w:lineRule="auto"/>
              <w:rPr>
                <w:rFonts w:ascii="宋体" w:hAnsi="宋体" w:cs="宋体"/>
                <w:iCs/>
                <w:spacing w:val="4"/>
                <w:kern w:val="0"/>
              </w:rPr>
            </w:pPr>
            <w:r>
              <w:rPr>
                <w:rFonts w:hint="eastAsia" w:ascii="宋体" w:hAnsi="宋体" w:cs="宋体"/>
                <w:iCs/>
                <w:spacing w:val="4"/>
                <w:kern w:val="0"/>
              </w:rPr>
              <w:t>1)按照（HA（院内）、CA（院外）、定植、污染、重复、疑似HA、疑似CA）自动生成细菌检出日报，可修改感染类型。</w:t>
            </w:r>
          </w:p>
          <w:p>
            <w:pPr>
              <w:spacing w:line="360" w:lineRule="auto"/>
              <w:rPr>
                <w:rFonts w:ascii="宋体" w:hAnsi="宋体" w:cs="宋体"/>
                <w:iCs/>
                <w:spacing w:val="4"/>
                <w:kern w:val="0"/>
              </w:rPr>
            </w:pPr>
            <w:r>
              <w:rPr>
                <w:rFonts w:hint="eastAsia" w:ascii="宋体" w:hAnsi="宋体" w:cs="宋体"/>
                <w:iCs/>
                <w:spacing w:val="4"/>
                <w:kern w:val="0"/>
              </w:rPr>
              <w:t>2)提供细菌检出搜索功能，搜索条件包括送检科室、时间类型、检出筛选条件、快速筛选条件、ESBL筛选条件、感染类型条件、感染部位筛选条件、病原体筛选条件、标本筛选条件、重点细菌筛选条件、耐药筛选条件。</w:t>
            </w:r>
          </w:p>
          <w:p>
            <w:pPr>
              <w:spacing w:line="360" w:lineRule="auto"/>
              <w:rPr>
                <w:rFonts w:ascii="宋体" w:hAnsi="宋体" w:cs="宋体"/>
                <w:iCs/>
                <w:spacing w:val="4"/>
                <w:kern w:val="0"/>
              </w:rPr>
            </w:pPr>
            <w:r>
              <w:rPr>
                <w:rFonts w:hint="eastAsia" w:ascii="宋体" w:hAnsi="宋体" w:cs="宋体"/>
                <w:iCs/>
                <w:spacing w:val="4"/>
                <w:kern w:val="0"/>
              </w:rPr>
              <w:t>3)自动生成送检阳性率（按科室以及标本分布）统计，检出菌（按科室以及标本分布）统计，重点菌构成统计，ESBL统计，多重耐药性分析，药敏分析，药敏结果统计，菌检出趋势分析，耐药性趋势分析。</w:t>
            </w:r>
          </w:p>
          <w:p>
            <w:pPr>
              <w:spacing w:line="360" w:lineRule="auto"/>
              <w:rPr>
                <w:rFonts w:ascii="宋体" w:hAnsi="宋体" w:cs="宋体"/>
                <w:iCs/>
                <w:spacing w:val="4"/>
                <w:kern w:val="0"/>
              </w:rPr>
            </w:pPr>
            <w:r>
              <w:rPr>
                <w:rFonts w:hint="eastAsia" w:ascii="宋体" w:hAnsi="宋体" w:cs="宋体"/>
                <w:iCs/>
                <w:spacing w:val="4"/>
                <w:kern w:val="0"/>
              </w:rPr>
              <w:t>4）能够根据《CLSI2015抗菌药物敏感性试验指南》中的标准精确筛选出多重耐药菌（包括MDR、PDR、XDR等）并加以分析。</w:t>
            </w:r>
          </w:p>
          <w:p>
            <w:pPr>
              <w:spacing w:line="360" w:lineRule="auto"/>
              <w:rPr>
                <w:rFonts w:ascii="宋体" w:hAnsi="宋体" w:cs="宋体"/>
                <w:iCs/>
                <w:spacing w:val="4"/>
                <w:kern w:val="0"/>
              </w:rPr>
            </w:pPr>
            <w:r>
              <w:rPr>
                <w:rFonts w:hint="eastAsia" w:ascii="宋体" w:hAnsi="宋体" w:cs="宋体"/>
                <w:iCs/>
                <w:spacing w:val="4"/>
                <w:kern w:val="0"/>
              </w:rPr>
              <w:t>5）对于同一患者同一部位来源的相同菌种，具备踢重功能。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93" w:type="dxa"/>
            <w:vAlign w:val="center"/>
          </w:tcPr>
          <w:p>
            <w:pPr>
              <w:numPr>
                <w:ilvl w:val="0"/>
                <w:numId w:val="16"/>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1021" w:type="dxa"/>
            <w:vAlign w:val="center"/>
          </w:tcPr>
          <w:p>
            <w:pPr>
              <w:spacing w:line="360" w:lineRule="auto"/>
              <w:rPr>
                <w:rFonts w:ascii="宋体" w:hAnsi="宋体" w:cs="宋体"/>
                <w:kern w:val="0"/>
              </w:rPr>
            </w:pPr>
            <w:r>
              <w:rPr>
                <w:rFonts w:hint="eastAsia" w:ascii="宋体" w:hAnsi="宋体" w:cs="宋体"/>
                <w:kern w:val="0"/>
              </w:rPr>
              <w:t>抗菌药物检测</w:t>
            </w:r>
          </w:p>
        </w:tc>
        <w:tc>
          <w:tcPr>
            <w:tcW w:w="4791" w:type="dxa"/>
          </w:tcPr>
          <w:p>
            <w:pPr>
              <w:spacing w:line="360" w:lineRule="auto"/>
              <w:rPr>
                <w:rFonts w:ascii="宋体" w:hAnsi="宋体" w:cs="宋体"/>
                <w:iCs/>
                <w:spacing w:val="4"/>
                <w:kern w:val="0"/>
              </w:rPr>
            </w:pPr>
            <w:r>
              <w:rPr>
                <w:rFonts w:hint="eastAsia" w:ascii="宋体" w:hAnsi="宋体" w:cs="宋体"/>
                <w:iCs/>
                <w:spacing w:val="4"/>
                <w:kern w:val="0"/>
              </w:rPr>
              <w:t>1)提供出院以及在院患者抗菌药物使用率统计，包括出院人数、抗菌药物使用人数、抗菌药物使用率、使用抗菌药物并送检人数、使用抗菌药物未送检人数、未送检率统计。</w:t>
            </w:r>
          </w:p>
          <w:p>
            <w:pPr>
              <w:spacing w:line="360" w:lineRule="auto"/>
              <w:rPr>
                <w:rFonts w:ascii="宋体" w:hAnsi="宋体" w:cs="宋体"/>
                <w:iCs/>
                <w:spacing w:val="4"/>
                <w:kern w:val="0"/>
              </w:rPr>
            </w:pPr>
            <w:r>
              <w:rPr>
                <w:rFonts w:hint="eastAsia" w:ascii="宋体" w:hAnsi="宋体" w:cs="宋体"/>
                <w:iCs/>
                <w:spacing w:val="4"/>
                <w:kern w:val="0"/>
              </w:rPr>
              <w:t>2)况统计参数包括出院时间、给药方式、抗菌药物等级、用药目的、科室、ID。</w:t>
            </w:r>
          </w:p>
          <w:p>
            <w:pPr>
              <w:spacing w:line="360" w:lineRule="auto"/>
              <w:rPr>
                <w:rFonts w:ascii="宋体" w:hAnsi="宋体" w:cs="宋体"/>
                <w:iCs/>
                <w:spacing w:val="4"/>
                <w:kern w:val="0"/>
              </w:rPr>
            </w:pPr>
            <w:r>
              <w:rPr>
                <w:rFonts w:hint="eastAsia" w:ascii="宋体" w:hAnsi="宋体" w:cs="宋体"/>
                <w:iCs/>
                <w:spacing w:val="4"/>
                <w:kern w:val="0"/>
              </w:rPr>
              <w:t>3)提供全院患者名单、抗菌药物使用患者名单、使用抗菌药物并送检人员名单、使用抗菌药物未送检人员名单。</w:t>
            </w:r>
          </w:p>
          <w:p>
            <w:pPr>
              <w:spacing w:line="360" w:lineRule="auto"/>
              <w:rPr>
                <w:rFonts w:ascii="宋体" w:hAnsi="宋体" w:cs="宋体"/>
                <w:iCs/>
                <w:spacing w:val="4"/>
                <w:kern w:val="0"/>
              </w:rPr>
            </w:pPr>
            <w:r>
              <w:rPr>
                <w:rFonts w:hint="eastAsia" w:ascii="宋体" w:hAnsi="宋体" w:cs="宋体"/>
                <w:iCs/>
                <w:spacing w:val="4"/>
                <w:kern w:val="0"/>
              </w:rPr>
              <w:t>4)提供全院抗菌药物使用率前十位病区统计功能。</w:t>
            </w:r>
          </w:p>
          <w:p>
            <w:pPr>
              <w:spacing w:line="360" w:lineRule="auto"/>
              <w:rPr>
                <w:rFonts w:ascii="宋体" w:hAnsi="宋体" w:cs="宋体"/>
                <w:iCs/>
                <w:spacing w:val="4"/>
                <w:kern w:val="0"/>
              </w:rPr>
            </w:pPr>
            <w:r>
              <w:rPr>
                <w:rFonts w:hint="eastAsia" w:ascii="宋体" w:hAnsi="宋体" w:cs="宋体"/>
                <w:iCs/>
                <w:spacing w:val="4"/>
                <w:kern w:val="0"/>
              </w:rPr>
              <w:t>5)提供出院以及在院患者抗菌药物联用情况统计，包括抗菌药物使用人数、抗菌药物单用人数、抗菌药物单用未送检人数、抗菌药物单用未送检率统计。</w:t>
            </w:r>
          </w:p>
          <w:p>
            <w:pPr>
              <w:spacing w:line="360" w:lineRule="auto"/>
              <w:rPr>
                <w:rFonts w:ascii="宋体" w:hAnsi="宋体" w:cs="宋体"/>
                <w:iCs/>
                <w:spacing w:val="4"/>
                <w:kern w:val="0"/>
              </w:rPr>
            </w:pPr>
            <w:r>
              <w:rPr>
                <w:rFonts w:hint="eastAsia" w:ascii="宋体" w:hAnsi="宋体" w:cs="宋体"/>
                <w:iCs/>
                <w:spacing w:val="4"/>
                <w:kern w:val="0"/>
              </w:rPr>
              <w:t>6)提供出院以及在院患者抗菌药物使用品种和天数统计，包括用药总天数、人均用药天数、累计品种数、人均品种数统计。</w:t>
            </w:r>
          </w:p>
          <w:p>
            <w:pPr>
              <w:spacing w:line="360" w:lineRule="auto"/>
              <w:rPr>
                <w:rFonts w:ascii="宋体" w:hAnsi="宋体" w:cs="宋体"/>
                <w:iCs/>
                <w:spacing w:val="4"/>
                <w:kern w:val="0"/>
              </w:rPr>
            </w:pPr>
            <w:r>
              <w:rPr>
                <w:rFonts w:hint="eastAsia" w:ascii="宋体" w:hAnsi="宋体" w:cs="宋体"/>
                <w:iCs/>
                <w:spacing w:val="4"/>
                <w:kern w:val="0"/>
              </w:rPr>
              <w:t>7)提供出院患者分级管理，统计参数包括出院时间、给药方式、抗菌药物等级、用药目的、科室、患者ID。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93" w:type="dxa"/>
            <w:vAlign w:val="center"/>
          </w:tcPr>
          <w:p>
            <w:pPr>
              <w:numPr>
                <w:ilvl w:val="0"/>
                <w:numId w:val="16"/>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1021" w:type="dxa"/>
            <w:vAlign w:val="center"/>
          </w:tcPr>
          <w:p>
            <w:pPr>
              <w:spacing w:line="360" w:lineRule="auto"/>
              <w:rPr>
                <w:rFonts w:ascii="宋体" w:hAnsi="宋体" w:cs="宋体"/>
                <w:kern w:val="0"/>
              </w:rPr>
            </w:pPr>
            <w:r>
              <w:rPr>
                <w:rFonts w:hint="eastAsia" w:ascii="宋体" w:hAnsi="宋体" w:cs="宋体"/>
                <w:kern w:val="0"/>
              </w:rPr>
              <w:t>感染专职人员与临床医务人员沟通平台</w:t>
            </w:r>
          </w:p>
        </w:tc>
        <w:tc>
          <w:tcPr>
            <w:tcW w:w="4791" w:type="dxa"/>
          </w:tcPr>
          <w:p>
            <w:pPr>
              <w:spacing w:line="360" w:lineRule="auto"/>
              <w:rPr>
                <w:rFonts w:ascii="宋体" w:hAnsi="宋体" w:cs="宋体"/>
                <w:iCs/>
                <w:spacing w:val="4"/>
                <w:kern w:val="0"/>
              </w:rPr>
            </w:pPr>
            <w:r>
              <w:rPr>
                <w:rFonts w:hint="eastAsia" w:ascii="宋体" w:hAnsi="宋体" w:cs="宋体"/>
                <w:iCs/>
                <w:spacing w:val="4"/>
                <w:kern w:val="0"/>
              </w:rPr>
              <w:t>1)提供院感科专职人员与临床医生交流平台。</w:t>
            </w:r>
          </w:p>
          <w:p>
            <w:pPr>
              <w:spacing w:line="360" w:lineRule="auto"/>
              <w:rPr>
                <w:rFonts w:ascii="宋体" w:hAnsi="宋体" w:cs="宋体"/>
                <w:iCs/>
                <w:spacing w:val="4"/>
                <w:kern w:val="0"/>
              </w:rPr>
            </w:pPr>
            <w:r>
              <w:rPr>
                <w:rFonts w:hint="eastAsia" w:ascii="宋体" w:hAnsi="宋体" w:cs="宋体"/>
                <w:iCs/>
                <w:spacing w:val="4"/>
                <w:kern w:val="0"/>
              </w:rPr>
              <w:t>2)提供未读消息提醒功能。</w:t>
            </w:r>
          </w:p>
          <w:p>
            <w:pPr>
              <w:spacing w:line="360" w:lineRule="auto"/>
              <w:rPr>
                <w:rFonts w:ascii="宋体" w:hAnsi="宋体" w:cs="宋体"/>
                <w:iCs/>
                <w:spacing w:val="4"/>
                <w:kern w:val="0"/>
              </w:rPr>
            </w:pPr>
            <w:r>
              <w:rPr>
                <w:rFonts w:hint="eastAsia" w:ascii="宋体" w:hAnsi="宋体" w:cs="宋体"/>
                <w:iCs/>
                <w:spacing w:val="4"/>
                <w:kern w:val="0"/>
              </w:rPr>
              <w:t>3)提供专职人员干预预感管理功能，相关SOP编辑，便于使用。</w:t>
            </w:r>
          </w:p>
          <w:p>
            <w:pPr>
              <w:spacing w:line="360" w:lineRule="auto"/>
              <w:rPr>
                <w:rFonts w:ascii="宋体" w:hAnsi="宋体" w:cs="宋体"/>
                <w:iCs/>
                <w:spacing w:val="4"/>
                <w:kern w:val="0"/>
              </w:rPr>
            </w:pPr>
            <w:r>
              <w:rPr>
                <w:rFonts w:hint="eastAsia" w:ascii="宋体" w:hAnsi="宋体" w:cs="宋体"/>
                <w:iCs/>
                <w:spacing w:val="4"/>
                <w:kern w:val="0"/>
              </w:rPr>
              <w:t>4)提供学习平台，院感科可以上传文件或者编辑文字供他人下载学习。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93" w:type="dxa"/>
            <w:vAlign w:val="center"/>
          </w:tcPr>
          <w:p>
            <w:pPr>
              <w:numPr>
                <w:ilvl w:val="0"/>
                <w:numId w:val="16"/>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1021" w:type="dxa"/>
            <w:vAlign w:val="center"/>
          </w:tcPr>
          <w:p>
            <w:pPr>
              <w:spacing w:line="360" w:lineRule="auto"/>
              <w:rPr>
                <w:rFonts w:ascii="宋体" w:hAnsi="宋体" w:cs="宋体"/>
                <w:kern w:val="0"/>
              </w:rPr>
            </w:pPr>
            <w:r>
              <w:rPr>
                <w:rFonts w:hint="eastAsia" w:ascii="宋体" w:hAnsi="宋体" w:cs="宋体"/>
                <w:kern w:val="0"/>
              </w:rPr>
              <w:t>消毒灭菌检测</w:t>
            </w:r>
          </w:p>
        </w:tc>
        <w:tc>
          <w:tcPr>
            <w:tcW w:w="4791" w:type="dxa"/>
            <w:vAlign w:val="center"/>
          </w:tcPr>
          <w:p>
            <w:pPr>
              <w:spacing w:line="360" w:lineRule="auto"/>
              <w:rPr>
                <w:rFonts w:ascii="宋体" w:hAnsi="宋体" w:cs="宋体"/>
                <w:iCs/>
                <w:spacing w:val="4"/>
                <w:kern w:val="0"/>
              </w:rPr>
            </w:pPr>
            <w:r>
              <w:rPr>
                <w:rFonts w:hint="eastAsia" w:ascii="宋体" w:hAnsi="宋体" w:cs="宋体"/>
                <w:iCs/>
                <w:spacing w:val="4"/>
                <w:kern w:val="0"/>
              </w:rPr>
              <w:t>1)手动输入一些关键词的监测结果，系统能够自动生成监测报告。</w:t>
            </w:r>
          </w:p>
          <w:p>
            <w:pPr>
              <w:spacing w:line="360" w:lineRule="auto"/>
              <w:rPr>
                <w:rFonts w:ascii="宋体" w:hAnsi="宋体" w:cs="宋体"/>
                <w:iCs/>
                <w:spacing w:val="4"/>
                <w:kern w:val="0"/>
              </w:rPr>
            </w:pPr>
            <w:r>
              <w:rPr>
                <w:rFonts w:hint="eastAsia" w:ascii="宋体" w:hAnsi="宋体" w:cs="宋体"/>
                <w:iCs/>
                <w:spacing w:val="4"/>
                <w:kern w:val="0"/>
              </w:rPr>
              <w:t>2)报告浏览、编辑、配置、搜索、导出、打印功能。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93" w:type="dxa"/>
            <w:vAlign w:val="center"/>
          </w:tcPr>
          <w:p>
            <w:pPr>
              <w:numPr>
                <w:ilvl w:val="0"/>
                <w:numId w:val="16"/>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1021" w:type="dxa"/>
            <w:vAlign w:val="center"/>
          </w:tcPr>
          <w:p>
            <w:pPr>
              <w:spacing w:line="360" w:lineRule="auto"/>
              <w:rPr>
                <w:rFonts w:ascii="宋体" w:hAnsi="宋体" w:cs="宋体"/>
                <w:kern w:val="0"/>
              </w:rPr>
            </w:pPr>
            <w:r>
              <w:rPr>
                <w:rFonts w:hint="eastAsia" w:ascii="宋体" w:hAnsi="宋体" w:cs="宋体"/>
                <w:kern w:val="0"/>
              </w:rPr>
              <w:t>职业防护</w:t>
            </w:r>
          </w:p>
        </w:tc>
        <w:tc>
          <w:tcPr>
            <w:tcW w:w="4791" w:type="dxa"/>
            <w:vAlign w:val="center"/>
          </w:tcPr>
          <w:p>
            <w:pPr>
              <w:spacing w:line="360" w:lineRule="auto"/>
              <w:rPr>
                <w:rFonts w:ascii="宋体" w:hAnsi="宋体" w:cs="宋体"/>
                <w:iCs/>
                <w:spacing w:val="4"/>
                <w:kern w:val="0"/>
              </w:rPr>
            </w:pPr>
            <w:r>
              <w:rPr>
                <w:rFonts w:hint="eastAsia" w:ascii="宋体" w:hAnsi="宋体" w:cs="宋体"/>
                <w:iCs/>
                <w:spacing w:val="4"/>
                <w:kern w:val="0"/>
              </w:rPr>
              <w:t>1)提供针刺伤事件登记功能，内容包括基本情况、本次接触方式、发生经过描述、接触后紧急描述、源患者评估、接触者免疫水平评估、接触HIV后的预防性措施、结论。</w:t>
            </w:r>
          </w:p>
          <w:p>
            <w:pPr>
              <w:spacing w:line="360" w:lineRule="auto"/>
              <w:rPr>
                <w:rFonts w:ascii="宋体" w:hAnsi="宋体" w:cs="宋体"/>
                <w:iCs/>
                <w:spacing w:val="4"/>
                <w:kern w:val="0"/>
              </w:rPr>
            </w:pPr>
            <w:r>
              <w:rPr>
                <w:rFonts w:hint="eastAsia" w:ascii="宋体" w:hAnsi="宋体" w:cs="宋体"/>
                <w:iCs/>
                <w:spacing w:val="4"/>
                <w:kern w:val="0"/>
              </w:rPr>
              <w:t>2)可提醒针刺伤医护人员后续检查。</w:t>
            </w:r>
          </w:p>
          <w:p>
            <w:pPr>
              <w:spacing w:line="360" w:lineRule="auto"/>
              <w:rPr>
                <w:rFonts w:ascii="宋体" w:hAnsi="宋体" w:cs="宋体"/>
                <w:iCs/>
                <w:spacing w:val="4"/>
                <w:kern w:val="0"/>
              </w:rPr>
            </w:pPr>
            <w:r>
              <w:rPr>
                <w:rFonts w:hint="eastAsia" w:ascii="宋体" w:hAnsi="宋体" w:cs="宋体"/>
                <w:iCs/>
                <w:spacing w:val="4"/>
                <w:kern w:val="0"/>
              </w:rPr>
              <w:t>3)提供对针刺伤医护人员随访功能。</w:t>
            </w:r>
          </w:p>
          <w:p>
            <w:pPr>
              <w:spacing w:line="360" w:lineRule="auto"/>
              <w:rPr>
                <w:rFonts w:ascii="宋体" w:hAnsi="宋体" w:cs="宋体"/>
                <w:iCs/>
                <w:spacing w:val="4"/>
                <w:kern w:val="0"/>
              </w:rPr>
            </w:pPr>
            <w:r>
              <w:rPr>
                <w:rFonts w:hint="eastAsia" w:ascii="宋体" w:hAnsi="宋体" w:cs="宋体"/>
                <w:iCs/>
                <w:spacing w:val="4"/>
                <w:kern w:val="0"/>
              </w:rPr>
              <w:t>4)提供针刺伤事件登记搜索功能。</w:t>
            </w:r>
          </w:p>
          <w:p>
            <w:pPr>
              <w:spacing w:line="360" w:lineRule="auto"/>
              <w:rPr>
                <w:rFonts w:ascii="宋体" w:hAnsi="宋体" w:cs="宋体"/>
                <w:iCs/>
                <w:spacing w:val="4"/>
                <w:kern w:val="0"/>
              </w:rPr>
            </w:pPr>
            <w:r>
              <w:rPr>
                <w:rFonts w:hint="eastAsia" w:ascii="宋体" w:hAnsi="宋体" w:cs="宋体"/>
                <w:iCs/>
                <w:spacing w:val="4"/>
                <w:kern w:val="0"/>
              </w:rPr>
              <w:t>5)提供针刺伤事件登记导出和打印报告功能。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93" w:type="dxa"/>
            <w:vAlign w:val="center"/>
          </w:tcPr>
          <w:p>
            <w:pPr>
              <w:numPr>
                <w:ilvl w:val="0"/>
                <w:numId w:val="16"/>
              </w:numPr>
              <w:spacing w:line="360" w:lineRule="auto"/>
              <w:ind w:firstLine="0"/>
              <w:jc w:val="center"/>
              <w:rPr>
                <w:rFonts w:ascii="宋体" w:hAnsi="宋体" w:cs="宋体"/>
                <w:kern w:val="0"/>
              </w:rPr>
            </w:pPr>
          </w:p>
        </w:tc>
        <w:tc>
          <w:tcPr>
            <w:tcW w:w="1701" w:type="dxa"/>
            <w:vMerge w:val="continue"/>
            <w:vAlign w:val="center"/>
          </w:tcPr>
          <w:p>
            <w:pPr>
              <w:spacing w:line="360" w:lineRule="auto"/>
              <w:rPr>
                <w:rFonts w:ascii="宋体" w:hAnsi="宋体" w:cs="宋体"/>
                <w:kern w:val="0"/>
              </w:rPr>
            </w:pPr>
          </w:p>
        </w:tc>
        <w:tc>
          <w:tcPr>
            <w:tcW w:w="1021" w:type="dxa"/>
            <w:vAlign w:val="center"/>
          </w:tcPr>
          <w:p>
            <w:pPr>
              <w:spacing w:line="360" w:lineRule="auto"/>
              <w:rPr>
                <w:rFonts w:ascii="宋体" w:hAnsi="宋体" w:cs="宋体"/>
                <w:kern w:val="0"/>
              </w:rPr>
            </w:pPr>
            <w:r>
              <w:rPr>
                <w:rFonts w:hint="eastAsia" w:ascii="宋体" w:hAnsi="宋体" w:cs="宋体"/>
                <w:kern w:val="0"/>
              </w:rPr>
              <w:t>病历查询</w:t>
            </w:r>
          </w:p>
        </w:tc>
        <w:tc>
          <w:tcPr>
            <w:tcW w:w="4791" w:type="dxa"/>
            <w:vAlign w:val="center"/>
          </w:tcPr>
          <w:p>
            <w:pPr>
              <w:spacing w:line="360" w:lineRule="auto"/>
              <w:rPr>
                <w:rFonts w:ascii="宋体" w:hAnsi="宋体" w:cs="宋体"/>
                <w:iCs/>
                <w:spacing w:val="4"/>
                <w:kern w:val="0"/>
              </w:rPr>
            </w:pPr>
            <w:r>
              <w:rPr>
                <w:rFonts w:hint="eastAsia" w:ascii="宋体" w:hAnsi="宋体" w:cs="宋体"/>
                <w:iCs/>
                <w:spacing w:val="4"/>
                <w:kern w:val="0"/>
              </w:rPr>
              <w:t>1)提供浏览病例收藏夹功能。</w:t>
            </w:r>
          </w:p>
          <w:p>
            <w:pPr>
              <w:spacing w:line="360" w:lineRule="auto"/>
              <w:rPr>
                <w:rFonts w:ascii="宋体" w:hAnsi="宋体" w:cs="宋体"/>
                <w:iCs/>
                <w:spacing w:val="4"/>
                <w:kern w:val="0"/>
              </w:rPr>
            </w:pPr>
            <w:r>
              <w:rPr>
                <w:rFonts w:hint="eastAsia" w:ascii="宋体" w:hAnsi="宋体" w:cs="宋体"/>
                <w:iCs/>
                <w:spacing w:val="4"/>
                <w:kern w:val="0"/>
              </w:rPr>
              <w:t>2)提供最近访问患者列表。</w:t>
            </w:r>
          </w:p>
          <w:p>
            <w:pPr>
              <w:spacing w:line="360" w:lineRule="auto"/>
              <w:rPr>
                <w:rFonts w:ascii="宋体" w:hAnsi="宋体" w:cs="宋体"/>
                <w:iCs/>
                <w:spacing w:val="4"/>
                <w:kern w:val="0"/>
              </w:rPr>
            </w:pPr>
            <w:r>
              <w:rPr>
                <w:rFonts w:hint="eastAsia" w:ascii="宋体" w:hAnsi="宋体" w:cs="宋体"/>
                <w:iCs/>
                <w:spacing w:val="4"/>
                <w:kern w:val="0"/>
              </w:rPr>
              <w:t>3)支持导出病例数据和病例情况表。</w:t>
            </w:r>
          </w:p>
          <w:p>
            <w:pPr>
              <w:spacing w:line="360" w:lineRule="auto"/>
              <w:rPr>
                <w:rFonts w:ascii="宋体" w:hAnsi="宋体" w:cs="宋体"/>
                <w:iCs/>
                <w:spacing w:val="4"/>
                <w:kern w:val="0"/>
              </w:rPr>
            </w:pPr>
            <w:r>
              <w:rPr>
                <w:rFonts w:hint="eastAsia" w:ascii="宋体" w:hAnsi="宋体" w:cs="宋体"/>
                <w:iCs/>
                <w:spacing w:val="4"/>
                <w:kern w:val="0"/>
              </w:rPr>
              <w:t>4)提供患者ID模糊查询。</w:t>
            </w:r>
          </w:p>
          <w:p>
            <w:pPr>
              <w:spacing w:line="360" w:lineRule="auto"/>
              <w:rPr>
                <w:rFonts w:ascii="宋体" w:hAnsi="宋体" w:cs="宋体"/>
                <w:iCs/>
                <w:spacing w:val="4"/>
                <w:kern w:val="0"/>
              </w:rPr>
            </w:pPr>
            <w:r>
              <w:rPr>
                <w:rFonts w:hint="eastAsia" w:ascii="宋体" w:hAnsi="宋体" w:cs="宋体"/>
                <w:iCs/>
                <w:spacing w:val="4"/>
                <w:kern w:val="0"/>
              </w:rPr>
              <w:t>5)提供患者姓名模糊查询。</w:t>
            </w:r>
          </w:p>
        </w:tc>
      </w:tr>
    </w:tbl>
    <w:p>
      <w:pPr>
        <w:widowControl/>
        <w:spacing w:line="360" w:lineRule="auto"/>
        <w:ind w:firstLine="420" w:firstLineChars="200"/>
        <w:rPr>
          <w:rFonts w:ascii="宋体" w:hAnsi="宋体" w:cs="宋体"/>
        </w:rPr>
      </w:pP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危急值管理</w:t>
      </w:r>
    </w:p>
    <w:tbl>
      <w:tblPr>
        <w:tblStyle w:val="4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99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功能要求</w:t>
            </w: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总体指标</w:t>
            </w: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采用集成服务、消息路由与医技科室第三方软件进行数据交换，保证危急值信息的准确性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全面支持门诊医生、住院医生、住院护士的危急值预警、处理及反馈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全面支持医院检验科的危急值预警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支持医技科室与临床科室间危急值的闭环管理机制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提供身份校验机制，避免他人冒用医护人员身份误处理信息造成不良后果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灵活的危急值处置支持，为医生、护士提供危急值查询窗口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检验科</w:t>
            </w: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LIS实时监测检验结果，对达到危急值警戒值的指标及时预警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支持LIS危急值指标及警戒值设定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支持临床处理结果的自动录入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支持临床超时处理的自动报警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支持检验危急值处理记录查询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支持检验危急值处理记录统计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支持检验危急值维护、录入、查询、统计等功能的权限设置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医务科</w:t>
            </w: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支持危急值超时的干预处理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支持危急值处理记录查询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支持危急值处理记录统计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门诊医生</w:t>
            </w: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提供医生站危急值信息的弹窗提醒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支持医生站录入危急值处理措施，并将处理措施直接反馈给相应的医技科室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支持危急值信息的集中处理功能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支持危急值提醒窗口的强制锁屏功能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支持危急值处理医生的身份验证功能，保证系统运行的安全性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支持危急值处理记录查询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支持危急值处理记录统计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r>
              <w:rPr>
                <w:rFonts w:hint="eastAsia" w:ascii="宋体" w:hAnsi="宋体" w:cs="宋体"/>
                <w:color w:val="555555"/>
                <w:kern w:val="0"/>
              </w:rPr>
              <w:t>危急值API</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r>
              <w:rPr>
                <w:rFonts w:hint="eastAsia" w:ascii="宋体" w:hAnsi="宋体" w:cs="宋体"/>
                <w:color w:val="555555"/>
                <w:kern w:val="0"/>
              </w:rPr>
              <w:t>WS服务</w:t>
            </w: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FF0000"/>
                <w:kern w:val="0"/>
              </w:rPr>
            </w:pPr>
            <w:r>
              <w:rPr>
                <w:rFonts w:hint="eastAsia" w:ascii="宋体" w:hAnsi="宋体" w:cs="宋体"/>
                <w:kern w:val="0"/>
              </w:rPr>
              <w:t>LIS系统提供危急值接入、回传服务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为HIS系统提供危急值通知服务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提供危急值通知服务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提供危急值系统异常提醒服务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提供危急值路由服务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r>
              <w:rPr>
                <w:rFonts w:hint="eastAsia" w:ascii="宋体" w:hAnsi="宋体" w:cs="宋体"/>
                <w:color w:val="555555"/>
                <w:kern w:val="0"/>
              </w:rPr>
              <w:t>消息控制中心</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r>
              <w:rPr>
                <w:rFonts w:hint="eastAsia" w:ascii="宋体" w:hAnsi="宋体" w:cs="宋体"/>
                <w:color w:val="555555"/>
                <w:kern w:val="0"/>
              </w:rPr>
              <w:t>服务监控</w:t>
            </w: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支持危急值服务独立控制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支持危急值服务实时刷新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支持服务运行状态的可视化监控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支持服务异常错误代码检索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支持各类危急值通知工作流的可视化浏览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支持多场景消息提醒（如门诊、住院）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支持消息类型的预定设置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支持消息发送等级设置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支持消息发送类型设置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支持数据库连接设置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支持MQ服务配置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r>
              <w:rPr>
                <w:rFonts w:hint="eastAsia" w:ascii="宋体" w:hAnsi="宋体" w:cs="宋体"/>
                <w:color w:val="555555"/>
                <w:kern w:val="0"/>
              </w:rPr>
              <w:t>系统日志</w:t>
            </w: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支持系统日志的可视化查询功能以便进行系统故障排查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支持系统日志查询结果单击表头排序功能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r>
              <w:rPr>
                <w:rFonts w:hint="eastAsia" w:ascii="宋体" w:hAnsi="宋体" w:cs="宋体"/>
                <w:color w:val="555555"/>
                <w:kern w:val="0"/>
              </w:rPr>
              <w:t>危急值质控中心</w:t>
            </w: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提供危急值报告自动登记功能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提供危急值跟踪处理功能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提供危急值质控统计报表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555555"/>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接收危急值处理结果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HIS系统</w:t>
            </w:r>
            <w:r>
              <w:rPr>
                <w:rFonts w:hint="eastAsia" w:ascii="宋体" w:hAnsi="宋体" w:cs="宋体"/>
                <w:kern w:val="0"/>
                <w:lang w:eastAsia="zh-Hans"/>
              </w:rPr>
              <w:t>对接</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医生端</w:t>
            </w: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与危急值提醒客户端对接，提供危急值提醒功能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支持危急值信息的自动获取和处理反馈功能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支持危急值提醒窗口的强制锁屏功能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支持危急值处理人员的身份验证功能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护士端</w:t>
            </w: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与危急值提醒客户端对接，提供危急值提醒功能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支持危急值信息的自动获取和确认功能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支持危急值处理人员的身份验证功能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17"/>
              </w:numPr>
              <w:spacing w:line="360" w:lineRule="auto"/>
              <w:ind w:firstLine="0"/>
              <w:jc w:val="center"/>
              <w:rPr>
                <w:rFonts w:ascii="宋体" w:hAnsi="宋体" w:cs="宋体"/>
                <w:kern w:val="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支持系统异常状态的消息预警功能</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单病种管理</w:t>
      </w:r>
    </w:p>
    <w:tbl>
      <w:tblPr>
        <w:tblStyle w:val="47"/>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cs="宋体"/>
                <w:kern w:val="0"/>
              </w:rPr>
            </w:pPr>
            <w:r>
              <w:rPr>
                <w:rFonts w:hint="eastAsia" w:ascii="宋体" w:hAnsi="宋体" w:cs="宋体"/>
                <w:kern w:val="0"/>
              </w:rPr>
              <w:t>序号</w:t>
            </w:r>
          </w:p>
        </w:tc>
        <w:tc>
          <w:tcPr>
            <w:tcW w:w="1843" w:type="dxa"/>
            <w:vAlign w:val="center"/>
          </w:tcPr>
          <w:p>
            <w:pPr>
              <w:spacing w:line="360" w:lineRule="auto"/>
              <w:jc w:val="center"/>
              <w:rPr>
                <w:rFonts w:ascii="宋体" w:hAnsi="宋体" w:cs="宋体"/>
                <w:kern w:val="0"/>
              </w:rPr>
            </w:pPr>
            <w:r>
              <w:rPr>
                <w:rFonts w:hint="eastAsia" w:ascii="宋体" w:hAnsi="宋体" w:cs="宋体"/>
                <w:kern w:val="0"/>
              </w:rPr>
              <w:t>功能要求</w:t>
            </w:r>
          </w:p>
        </w:tc>
        <w:tc>
          <w:tcPr>
            <w:tcW w:w="5954" w:type="dxa"/>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1</w:t>
            </w:r>
          </w:p>
        </w:tc>
        <w:tc>
          <w:tcPr>
            <w:tcW w:w="1843" w:type="dxa"/>
            <w:vMerge w:val="restart"/>
            <w:vAlign w:val="center"/>
          </w:tcPr>
          <w:p>
            <w:pPr>
              <w:spacing w:line="360" w:lineRule="auto"/>
              <w:rPr>
                <w:rFonts w:ascii="宋体" w:hAnsi="宋体" w:cs="宋体"/>
                <w:kern w:val="0"/>
              </w:rPr>
            </w:pPr>
            <w:r>
              <w:rPr>
                <w:rFonts w:hint="eastAsia" w:ascii="宋体" w:hAnsi="宋体" w:cs="宋体"/>
                <w:kern w:val="0"/>
              </w:rPr>
              <w:t>公共字典设置</w:t>
            </w:r>
          </w:p>
        </w:tc>
        <w:tc>
          <w:tcPr>
            <w:tcW w:w="5954" w:type="dxa"/>
            <w:vAlign w:val="center"/>
          </w:tcPr>
          <w:p>
            <w:pPr>
              <w:spacing w:line="360" w:lineRule="auto"/>
              <w:rPr>
                <w:rFonts w:ascii="宋体" w:hAnsi="宋体" w:cs="宋体"/>
                <w:kern w:val="0"/>
              </w:rPr>
            </w:pPr>
            <w:r>
              <w:rPr>
                <w:rFonts w:hint="eastAsia" w:ascii="宋体" w:hAnsi="宋体" w:cs="宋体"/>
                <w:kern w:val="0"/>
              </w:rPr>
              <w:t>支持通过脚本配置，单病种字典进行对应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可添加、编辑、删除诊断字典与单病种字典的匹配数据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可添加、编辑、删除手术字典与单病种字典的匹配数据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可添加、编辑、删除临床路径病种与单病种字典的匹配数据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可添加、编辑、删除费用与单病种字典的匹配数据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支持字典数据的批量匹配操作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支持对字典数据的定位和检索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2</w:t>
            </w:r>
          </w:p>
        </w:tc>
        <w:tc>
          <w:tcPr>
            <w:tcW w:w="1843" w:type="dxa"/>
            <w:vMerge w:val="restart"/>
            <w:vAlign w:val="center"/>
          </w:tcPr>
          <w:p>
            <w:pPr>
              <w:spacing w:line="360" w:lineRule="auto"/>
              <w:rPr>
                <w:rFonts w:ascii="宋体" w:hAnsi="宋体" w:cs="宋体"/>
                <w:kern w:val="0"/>
              </w:rPr>
            </w:pPr>
            <w:r>
              <w:rPr>
                <w:rFonts w:hint="eastAsia" w:ascii="宋体" w:hAnsi="宋体" w:cs="宋体"/>
                <w:kern w:val="0"/>
              </w:rPr>
              <w:t>单病种字典设置</w:t>
            </w:r>
          </w:p>
        </w:tc>
        <w:tc>
          <w:tcPr>
            <w:tcW w:w="5954" w:type="dxa"/>
            <w:vAlign w:val="center"/>
          </w:tcPr>
          <w:p>
            <w:pPr>
              <w:spacing w:line="360" w:lineRule="auto"/>
              <w:rPr>
                <w:rFonts w:ascii="宋体" w:hAnsi="宋体" w:cs="宋体"/>
                <w:kern w:val="0"/>
              </w:rPr>
            </w:pPr>
            <w:r>
              <w:rPr>
                <w:rFonts w:hint="eastAsia" w:ascii="宋体" w:hAnsi="宋体" w:cs="宋体"/>
                <w:kern w:val="0"/>
              </w:rPr>
              <w:t>可根据检索定位单病种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可设置选定单病种的限制费用和提醒费用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3</w:t>
            </w:r>
          </w:p>
        </w:tc>
        <w:tc>
          <w:tcPr>
            <w:tcW w:w="1843" w:type="dxa"/>
            <w:vMerge w:val="restart"/>
            <w:vAlign w:val="center"/>
          </w:tcPr>
          <w:p>
            <w:pPr>
              <w:spacing w:line="360" w:lineRule="auto"/>
              <w:rPr>
                <w:rFonts w:ascii="宋体" w:hAnsi="宋体" w:cs="宋体"/>
                <w:kern w:val="0"/>
              </w:rPr>
            </w:pPr>
            <w:r>
              <w:rPr>
                <w:rFonts w:hint="eastAsia" w:ascii="宋体" w:hAnsi="宋体" w:cs="宋体"/>
                <w:kern w:val="0"/>
              </w:rPr>
              <w:t>单病种申请</w:t>
            </w:r>
          </w:p>
        </w:tc>
        <w:tc>
          <w:tcPr>
            <w:tcW w:w="5954" w:type="dxa"/>
            <w:vAlign w:val="center"/>
          </w:tcPr>
          <w:p>
            <w:pPr>
              <w:spacing w:line="360" w:lineRule="auto"/>
              <w:rPr>
                <w:rFonts w:ascii="宋体" w:hAnsi="宋体" w:cs="宋体"/>
                <w:kern w:val="0"/>
              </w:rPr>
            </w:pPr>
            <w:r>
              <w:rPr>
                <w:rFonts w:hint="eastAsia" w:ascii="宋体" w:hAnsi="宋体" w:cs="宋体"/>
                <w:kern w:val="0"/>
              </w:rPr>
              <w:t>支持单病种结算的开启关闭功能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支持单病种查询是否显示分类费用功能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可在病人出院时检测单病种信息，自动弹出单病种申请单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可在病人手术结束后，第一次开嘱时，检测单病种信息，自动弹出单病种申请单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支持单病种检测的多种模式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支持单病种申请单中，手动选择是否为单病种结算类型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支持根据手术、路径、诊断、费用自动匹配单病种信息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支持开嘱时，根据病人的已产生费用医生进行费用提醒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支持在单病种申请单中，对病人当前费用进行提醒并显示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spacing w:line="360" w:lineRule="auto"/>
              <w:jc w:val="center"/>
              <w:rPr>
                <w:rFonts w:ascii="宋体" w:hAnsi="宋体" w:cs="宋体"/>
                <w:kern w:val="0"/>
              </w:rPr>
            </w:pPr>
            <w:r>
              <w:rPr>
                <w:rFonts w:hint="eastAsia" w:ascii="宋体" w:hAnsi="宋体" w:cs="宋体"/>
                <w:kern w:val="0"/>
              </w:rPr>
              <w:t>4</w:t>
            </w:r>
          </w:p>
        </w:tc>
        <w:tc>
          <w:tcPr>
            <w:tcW w:w="1843" w:type="dxa"/>
            <w:vMerge w:val="restart"/>
            <w:vAlign w:val="center"/>
          </w:tcPr>
          <w:p>
            <w:pPr>
              <w:spacing w:line="360" w:lineRule="auto"/>
              <w:rPr>
                <w:rFonts w:ascii="宋体" w:hAnsi="宋体" w:cs="宋体"/>
                <w:kern w:val="0"/>
              </w:rPr>
            </w:pPr>
            <w:r>
              <w:rPr>
                <w:rFonts w:hint="eastAsia" w:ascii="宋体" w:hAnsi="宋体" w:cs="宋体"/>
                <w:kern w:val="0"/>
              </w:rPr>
              <w:t>单病种审核</w:t>
            </w:r>
          </w:p>
        </w:tc>
        <w:tc>
          <w:tcPr>
            <w:tcW w:w="5954" w:type="dxa"/>
            <w:vAlign w:val="center"/>
          </w:tcPr>
          <w:p>
            <w:pPr>
              <w:spacing w:line="360" w:lineRule="auto"/>
              <w:rPr>
                <w:rFonts w:ascii="宋体" w:hAnsi="宋体" w:cs="宋体"/>
                <w:kern w:val="0"/>
              </w:rPr>
            </w:pPr>
            <w:r>
              <w:rPr>
                <w:rFonts w:hint="eastAsia" w:ascii="宋体" w:hAnsi="宋体" w:cs="宋体"/>
                <w:kern w:val="0"/>
              </w:rPr>
              <w:t>支持根据输入、审核、入院、出院等时间段，对单病种申请单进行查询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支持根据病人状态、单病种类型的多种条件，对单病种申请单进行组合查询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支持单病种申请单根据查询结果，列表显示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支持对查询结果进行导出操作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支持对选定申请单的病人，查看其费用信息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支持对选定申请单，查看其单病种审核信息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支持对未审核的申请单，进行审核确认，通过或不通过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支持对待审核的申请单，修改其申请的单病种类型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360" w:lineRule="auto"/>
              <w:jc w:val="center"/>
              <w:rPr>
                <w:rFonts w:ascii="宋体" w:hAnsi="宋体" w:cs="宋体"/>
                <w:kern w:val="0"/>
              </w:rPr>
            </w:pPr>
          </w:p>
        </w:tc>
        <w:tc>
          <w:tcPr>
            <w:tcW w:w="1843"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选择审核为非单病种结算时，支持对其理由的填写</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临床专项系统</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康复管理系统</w:t>
      </w:r>
    </w:p>
    <w:tbl>
      <w:tblPr>
        <w:tblStyle w:val="4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9" w:type="dxa"/>
            <w:vAlign w:val="center"/>
          </w:tcPr>
          <w:p>
            <w:pPr>
              <w:spacing w:line="360" w:lineRule="auto"/>
              <w:jc w:val="center"/>
              <w:rPr>
                <w:rFonts w:ascii="宋体" w:hAnsi="宋体" w:cs="宋体"/>
                <w:kern w:val="0"/>
              </w:rPr>
            </w:pPr>
            <w:r>
              <w:rPr>
                <w:rFonts w:hint="eastAsia" w:ascii="宋体" w:hAnsi="宋体" w:cs="宋体"/>
                <w:kern w:val="0"/>
              </w:rPr>
              <w:t>序号</w:t>
            </w:r>
          </w:p>
        </w:tc>
        <w:tc>
          <w:tcPr>
            <w:tcW w:w="1843" w:type="dxa"/>
            <w:vAlign w:val="center"/>
          </w:tcPr>
          <w:p>
            <w:pPr>
              <w:spacing w:line="360" w:lineRule="auto"/>
              <w:jc w:val="center"/>
              <w:rPr>
                <w:rFonts w:ascii="宋体" w:hAnsi="宋体" w:cs="宋体"/>
                <w:kern w:val="0"/>
              </w:rPr>
            </w:pPr>
            <w:r>
              <w:rPr>
                <w:rFonts w:hint="eastAsia" w:ascii="宋体" w:hAnsi="宋体" w:cs="宋体"/>
                <w:kern w:val="0"/>
              </w:rPr>
              <w:t>功能要求</w:t>
            </w:r>
          </w:p>
        </w:tc>
        <w:tc>
          <w:tcPr>
            <w:tcW w:w="5954" w:type="dxa"/>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Align w:val="center"/>
          </w:tcPr>
          <w:p>
            <w:pPr>
              <w:numPr>
                <w:ilvl w:val="0"/>
                <w:numId w:val="18"/>
              </w:numPr>
              <w:spacing w:line="360" w:lineRule="auto"/>
              <w:ind w:firstLine="0"/>
              <w:jc w:val="center"/>
              <w:rPr>
                <w:rFonts w:ascii="宋体" w:hAnsi="宋体" w:cs="宋体"/>
                <w:kern w:val="0"/>
              </w:rPr>
            </w:pPr>
          </w:p>
        </w:tc>
        <w:tc>
          <w:tcPr>
            <w:tcW w:w="1843" w:type="dxa"/>
            <w:vMerge w:val="restart"/>
            <w:vAlign w:val="center"/>
          </w:tcPr>
          <w:p>
            <w:pPr>
              <w:spacing w:line="360" w:lineRule="auto"/>
              <w:rPr>
                <w:rFonts w:ascii="宋体" w:hAnsi="宋体" w:cs="宋体"/>
                <w:kern w:val="0"/>
                <w:lang w:bidi="ar"/>
              </w:rPr>
            </w:pPr>
            <w:r>
              <w:rPr>
                <w:rFonts w:hint="eastAsia" w:ascii="宋体" w:hAnsi="宋体" w:cs="宋体"/>
                <w:kern w:val="0"/>
                <w:lang w:eastAsia="zh-Hans" w:bidi="ar"/>
              </w:rPr>
              <w:t>康复</w:t>
            </w:r>
            <w:r>
              <w:rPr>
                <w:rFonts w:hint="eastAsia" w:ascii="宋体" w:hAnsi="宋体" w:cs="宋体"/>
                <w:kern w:val="0"/>
                <w:lang w:bidi="ar"/>
              </w:rPr>
              <w:t>治疗单开单</w:t>
            </w:r>
          </w:p>
        </w:tc>
        <w:tc>
          <w:tcPr>
            <w:tcW w:w="5954" w:type="dxa"/>
            <w:vAlign w:val="center"/>
          </w:tcPr>
          <w:p>
            <w:pPr>
              <w:spacing w:line="360" w:lineRule="auto"/>
              <w:rPr>
                <w:rFonts w:ascii="宋体" w:hAnsi="宋体" w:cs="宋体"/>
                <w:kern w:val="0"/>
                <w:lang w:bidi="ar"/>
              </w:rPr>
            </w:pPr>
            <w:r>
              <w:rPr>
                <w:rFonts w:hint="eastAsia" w:ascii="宋体" w:hAnsi="宋体" w:cs="宋体"/>
                <w:kern w:val="0"/>
                <w:lang w:bidi="ar"/>
              </w:rPr>
              <w:t>支持门诊、住院医生开</w:t>
            </w:r>
            <w:r>
              <w:rPr>
                <w:rFonts w:hint="eastAsia" w:ascii="宋体" w:hAnsi="宋体" w:cs="宋体"/>
                <w:kern w:val="0"/>
                <w:lang w:eastAsia="zh-Hans" w:bidi="ar"/>
              </w:rPr>
              <w:t>康复</w:t>
            </w:r>
            <w:r>
              <w:rPr>
                <w:rFonts w:hint="eastAsia" w:ascii="宋体" w:hAnsi="宋体" w:cs="宋体"/>
                <w:kern w:val="0"/>
                <w:lang w:bidi="ar"/>
              </w:rPr>
              <w:t>治疗单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Align w:val="center"/>
          </w:tcPr>
          <w:p>
            <w:pPr>
              <w:numPr>
                <w:ilvl w:val="0"/>
                <w:numId w:val="18"/>
              </w:numPr>
              <w:spacing w:line="360" w:lineRule="auto"/>
              <w:ind w:firstLine="0"/>
              <w:jc w:val="center"/>
              <w:rPr>
                <w:rFonts w:ascii="宋体" w:hAnsi="宋体" w:cs="宋体"/>
                <w:kern w:val="0"/>
              </w:rPr>
            </w:pPr>
          </w:p>
        </w:tc>
        <w:tc>
          <w:tcPr>
            <w:tcW w:w="1843" w:type="dxa"/>
            <w:vMerge w:val="continue"/>
            <w:vAlign w:val="center"/>
          </w:tcPr>
          <w:p>
            <w:pPr>
              <w:spacing w:line="360" w:lineRule="auto"/>
              <w:rPr>
                <w:rFonts w:ascii="宋体" w:hAnsi="宋体" w:cs="宋体"/>
                <w:kern w:val="0"/>
                <w:lang w:bidi="ar"/>
              </w:rPr>
            </w:pPr>
          </w:p>
        </w:tc>
        <w:tc>
          <w:tcPr>
            <w:tcW w:w="5954" w:type="dxa"/>
            <w:vAlign w:val="center"/>
          </w:tcPr>
          <w:p>
            <w:pPr>
              <w:spacing w:line="360" w:lineRule="auto"/>
              <w:rPr>
                <w:rFonts w:ascii="宋体" w:hAnsi="宋体" w:cs="宋体"/>
                <w:kern w:val="0"/>
                <w:lang w:bidi="ar"/>
              </w:rPr>
            </w:pPr>
            <w:r>
              <w:rPr>
                <w:rFonts w:hint="eastAsia" w:ascii="宋体" w:hAnsi="宋体" w:cs="宋体"/>
                <w:kern w:val="0"/>
                <w:lang w:bidi="ar"/>
              </w:rPr>
              <w:t>支持</w:t>
            </w:r>
            <w:r>
              <w:rPr>
                <w:rFonts w:hint="eastAsia" w:ascii="宋体" w:hAnsi="宋体" w:cs="宋体"/>
                <w:kern w:val="0"/>
                <w:lang w:eastAsia="zh-Hans" w:bidi="ar"/>
              </w:rPr>
              <w:t>康复</w:t>
            </w:r>
            <w:r>
              <w:rPr>
                <w:rFonts w:hint="eastAsia" w:ascii="宋体" w:hAnsi="宋体" w:cs="宋体"/>
                <w:kern w:val="0"/>
                <w:lang w:bidi="ar"/>
              </w:rPr>
              <w:t>治疗单项目的增加或减少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Align w:val="center"/>
          </w:tcPr>
          <w:p>
            <w:pPr>
              <w:numPr>
                <w:ilvl w:val="0"/>
                <w:numId w:val="18"/>
              </w:numPr>
              <w:spacing w:line="360" w:lineRule="auto"/>
              <w:ind w:firstLine="0"/>
              <w:jc w:val="center"/>
              <w:rPr>
                <w:rFonts w:ascii="宋体" w:hAnsi="宋体" w:cs="宋体"/>
                <w:kern w:val="0"/>
              </w:rPr>
            </w:pPr>
          </w:p>
        </w:tc>
        <w:tc>
          <w:tcPr>
            <w:tcW w:w="1843" w:type="dxa"/>
            <w:vMerge w:val="continue"/>
            <w:vAlign w:val="center"/>
          </w:tcPr>
          <w:p>
            <w:pPr>
              <w:spacing w:line="360" w:lineRule="auto"/>
              <w:rPr>
                <w:rFonts w:ascii="宋体" w:hAnsi="宋体" w:cs="宋体"/>
                <w:kern w:val="0"/>
                <w:lang w:bidi="ar"/>
              </w:rPr>
            </w:pPr>
          </w:p>
        </w:tc>
        <w:tc>
          <w:tcPr>
            <w:tcW w:w="5954" w:type="dxa"/>
            <w:vAlign w:val="center"/>
          </w:tcPr>
          <w:p>
            <w:pPr>
              <w:spacing w:line="360" w:lineRule="auto"/>
              <w:rPr>
                <w:rFonts w:ascii="宋体" w:hAnsi="宋体" w:cs="宋体"/>
                <w:kern w:val="0"/>
                <w:lang w:bidi="ar"/>
              </w:rPr>
            </w:pPr>
            <w:r>
              <w:rPr>
                <w:rFonts w:hint="eastAsia" w:ascii="宋体" w:hAnsi="宋体" w:cs="宋体"/>
                <w:kern w:val="0"/>
                <w:lang w:bidi="ar"/>
              </w:rPr>
              <w:t>支持调整后的</w:t>
            </w:r>
            <w:r>
              <w:rPr>
                <w:rFonts w:hint="eastAsia" w:ascii="宋体" w:hAnsi="宋体" w:cs="宋体"/>
                <w:kern w:val="0"/>
                <w:lang w:eastAsia="zh-Hans" w:bidi="ar"/>
              </w:rPr>
              <w:t>康复</w:t>
            </w:r>
            <w:r>
              <w:rPr>
                <w:rFonts w:hint="eastAsia" w:ascii="宋体" w:hAnsi="宋体" w:cs="宋体"/>
                <w:kern w:val="0"/>
                <w:lang w:bidi="ar"/>
              </w:rPr>
              <w:t>治疗单根据项目进行收费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Align w:val="center"/>
          </w:tcPr>
          <w:p>
            <w:pPr>
              <w:numPr>
                <w:ilvl w:val="0"/>
                <w:numId w:val="18"/>
              </w:numPr>
              <w:spacing w:line="360" w:lineRule="auto"/>
              <w:ind w:firstLine="0"/>
              <w:jc w:val="center"/>
              <w:rPr>
                <w:rFonts w:ascii="宋体" w:hAnsi="宋体" w:cs="宋体"/>
                <w:kern w:val="0"/>
              </w:rPr>
            </w:pPr>
          </w:p>
        </w:tc>
        <w:tc>
          <w:tcPr>
            <w:tcW w:w="1843" w:type="dxa"/>
            <w:vMerge w:val="continue"/>
            <w:vAlign w:val="center"/>
          </w:tcPr>
          <w:p>
            <w:pPr>
              <w:spacing w:line="360" w:lineRule="auto"/>
              <w:rPr>
                <w:rFonts w:ascii="宋体" w:hAnsi="宋体" w:cs="宋体"/>
                <w:kern w:val="0"/>
                <w:lang w:bidi="ar"/>
              </w:rPr>
            </w:pPr>
          </w:p>
        </w:tc>
        <w:tc>
          <w:tcPr>
            <w:tcW w:w="5954" w:type="dxa"/>
            <w:vAlign w:val="center"/>
          </w:tcPr>
          <w:p>
            <w:pPr>
              <w:spacing w:line="360" w:lineRule="auto"/>
              <w:rPr>
                <w:rFonts w:ascii="宋体" w:hAnsi="宋体" w:cs="宋体"/>
                <w:kern w:val="0"/>
                <w:lang w:bidi="ar"/>
              </w:rPr>
            </w:pPr>
            <w:r>
              <w:rPr>
                <w:rFonts w:hint="eastAsia" w:ascii="宋体" w:hAnsi="宋体" w:cs="宋体"/>
                <w:kern w:val="0"/>
                <w:lang w:bidi="ar"/>
              </w:rPr>
              <w:t>支持根据治疗单号查看病人整个治疗过程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Align w:val="center"/>
          </w:tcPr>
          <w:p>
            <w:pPr>
              <w:numPr>
                <w:ilvl w:val="0"/>
                <w:numId w:val="18"/>
              </w:numPr>
              <w:spacing w:line="360" w:lineRule="auto"/>
              <w:ind w:firstLine="0"/>
              <w:jc w:val="center"/>
              <w:rPr>
                <w:rFonts w:ascii="宋体" w:hAnsi="宋体" w:cs="宋体"/>
                <w:kern w:val="0"/>
              </w:rPr>
            </w:pPr>
          </w:p>
        </w:tc>
        <w:tc>
          <w:tcPr>
            <w:tcW w:w="1843" w:type="dxa"/>
            <w:vMerge w:val="restart"/>
            <w:vAlign w:val="center"/>
          </w:tcPr>
          <w:p>
            <w:pPr>
              <w:spacing w:line="360" w:lineRule="auto"/>
              <w:rPr>
                <w:rFonts w:ascii="宋体" w:hAnsi="宋体" w:cs="宋体"/>
                <w:kern w:val="0"/>
                <w:lang w:bidi="ar"/>
              </w:rPr>
            </w:pPr>
            <w:r>
              <w:rPr>
                <w:rFonts w:hint="eastAsia" w:ascii="宋体" w:hAnsi="宋体" w:cs="宋体"/>
                <w:kern w:val="0"/>
                <w:lang w:eastAsia="zh-Hans" w:bidi="ar"/>
              </w:rPr>
              <w:t>康复</w:t>
            </w:r>
            <w:r>
              <w:rPr>
                <w:rFonts w:hint="eastAsia" w:ascii="宋体" w:hAnsi="宋体" w:cs="宋体"/>
                <w:kern w:val="0"/>
                <w:lang w:bidi="ar"/>
              </w:rPr>
              <w:t>治疗单核对治疗</w:t>
            </w:r>
          </w:p>
        </w:tc>
        <w:tc>
          <w:tcPr>
            <w:tcW w:w="5954" w:type="dxa"/>
            <w:vAlign w:val="center"/>
          </w:tcPr>
          <w:p>
            <w:pPr>
              <w:spacing w:line="360" w:lineRule="auto"/>
              <w:rPr>
                <w:rFonts w:ascii="宋体" w:hAnsi="宋体" w:cs="宋体"/>
                <w:kern w:val="0"/>
                <w:lang w:bidi="ar"/>
              </w:rPr>
            </w:pPr>
            <w:r>
              <w:rPr>
                <w:rFonts w:hint="eastAsia" w:ascii="宋体" w:hAnsi="宋体" w:cs="宋体"/>
                <w:kern w:val="0"/>
                <w:lang w:bidi="ar"/>
              </w:rPr>
              <w:t>支持核对的单次数量和单次项目的选择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Align w:val="center"/>
          </w:tcPr>
          <w:p>
            <w:pPr>
              <w:numPr>
                <w:ilvl w:val="0"/>
                <w:numId w:val="18"/>
              </w:numPr>
              <w:spacing w:line="360" w:lineRule="auto"/>
              <w:ind w:firstLine="0"/>
              <w:jc w:val="center"/>
              <w:rPr>
                <w:rFonts w:ascii="宋体" w:hAnsi="宋体" w:cs="宋体"/>
                <w:kern w:val="0"/>
              </w:rPr>
            </w:pPr>
          </w:p>
        </w:tc>
        <w:tc>
          <w:tcPr>
            <w:tcW w:w="1843" w:type="dxa"/>
            <w:vMerge w:val="continue"/>
            <w:vAlign w:val="center"/>
          </w:tcPr>
          <w:p>
            <w:pPr>
              <w:spacing w:line="360" w:lineRule="auto"/>
              <w:rPr>
                <w:rFonts w:ascii="宋体" w:hAnsi="宋体" w:cs="宋体"/>
                <w:kern w:val="0"/>
                <w:lang w:bidi="ar"/>
              </w:rPr>
            </w:pPr>
          </w:p>
        </w:tc>
        <w:tc>
          <w:tcPr>
            <w:tcW w:w="5954" w:type="dxa"/>
            <w:vAlign w:val="center"/>
          </w:tcPr>
          <w:p>
            <w:pPr>
              <w:spacing w:line="360" w:lineRule="auto"/>
              <w:rPr>
                <w:rFonts w:ascii="宋体" w:hAnsi="宋体" w:cs="宋体"/>
                <w:kern w:val="0"/>
                <w:lang w:bidi="ar"/>
              </w:rPr>
            </w:pPr>
            <w:r>
              <w:rPr>
                <w:rFonts w:hint="eastAsia" w:ascii="宋体" w:hAnsi="宋体" w:cs="宋体"/>
                <w:kern w:val="0"/>
                <w:lang w:bidi="ar"/>
              </w:rPr>
              <w:t>支持查看</w:t>
            </w:r>
            <w:r>
              <w:rPr>
                <w:rFonts w:hint="eastAsia" w:ascii="宋体" w:hAnsi="宋体" w:cs="宋体"/>
                <w:kern w:val="0"/>
                <w:lang w:eastAsia="zh-Hans" w:bidi="ar"/>
              </w:rPr>
              <w:t>康复</w:t>
            </w:r>
            <w:r>
              <w:rPr>
                <w:rFonts w:hint="eastAsia" w:ascii="宋体" w:hAnsi="宋体" w:cs="宋体"/>
                <w:kern w:val="0"/>
                <w:lang w:bidi="ar"/>
              </w:rPr>
              <w:t>治疗单项目费用明细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Align w:val="center"/>
          </w:tcPr>
          <w:p>
            <w:pPr>
              <w:numPr>
                <w:ilvl w:val="0"/>
                <w:numId w:val="18"/>
              </w:numPr>
              <w:spacing w:line="360" w:lineRule="auto"/>
              <w:ind w:firstLine="0"/>
              <w:jc w:val="center"/>
              <w:rPr>
                <w:rFonts w:ascii="宋体" w:hAnsi="宋体" w:cs="宋体"/>
                <w:kern w:val="0"/>
              </w:rPr>
            </w:pPr>
          </w:p>
        </w:tc>
        <w:tc>
          <w:tcPr>
            <w:tcW w:w="1843" w:type="dxa"/>
            <w:vMerge w:val="continue"/>
            <w:vAlign w:val="center"/>
          </w:tcPr>
          <w:p>
            <w:pPr>
              <w:spacing w:line="360" w:lineRule="auto"/>
              <w:rPr>
                <w:rFonts w:ascii="宋体" w:hAnsi="宋体" w:cs="宋体"/>
                <w:kern w:val="0"/>
                <w:lang w:bidi="ar"/>
              </w:rPr>
            </w:pPr>
          </w:p>
        </w:tc>
        <w:tc>
          <w:tcPr>
            <w:tcW w:w="5954" w:type="dxa"/>
            <w:vAlign w:val="center"/>
          </w:tcPr>
          <w:p>
            <w:pPr>
              <w:spacing w:line="360" w:lineRule="auto"/>
              <w:rPr>
                <w:rFonts w:ascii="宋体" w:hAnsi="宋体" w:cs="宋体"/>
                <w:kern w:val="0"/>
                <w:lang w:bidi="ar"/>
              </w:rPr>
            </w:pPr>
            <w:r>
              <w:rPr>
                <w:rFonts w:hint="eastAsia" w:ascii="宋体" w:hAnsi="宋体" w:cs="宋体"/>
                <w:kern w:val="0"/>
                <w:lang w:bidi="ar"/>
              </w:rPr>
              <w:t>支持在进行</w:t>
            </w:r>
            <w:r>
              <w:rPr>
                <w:rFonts w:hint="eastAsia" w:ascii="宋体" w:hAnsi="宋体" w:cs="宋体"/>
                <w:kern w:val="0"/>
                <w:lang w:eastAsia="zh-Hans" w:bidi="ar"/>
              </w:rPr>
              <w:t>康复</w:t>
            </w:r>
            <w:r>
              <w:rPr>
                <w:rFonts w:hint="eastAsia" w:ascii="宋体" w:hAnsi="宋体" w:cs="宋体"/>
                <w:kern w:val="0"/>
                <w:lang w:bidi="ar"/>
              </w:rPr>
              <w:t>治疗单核对时输入</w:t>
            </w:r>
            <w:r>
              <w:rPr>
                <w:rFonts w:hint="eastAsia" w:ascii="宋体" w:hAnsi="宋体" w:cs="宋体"/>
                <w:kern w:val="0"/>
                <w:lang w:eastAsia="zh-Hans" w:bidi="ar"/>
              </w:rPr>
              <w:t>康复</w:t>
            </w:r>
            <w:r>
              <w:rPr>
                <w:rFonts w:hint="eastAsia" w:ascii="宋体" w:hAnsi="宋体" w:cs="宋体"/>
                <w:kern w:val="0"/>
                <w:lang w:bidi="ar"/>
              </w:rPr>
              <w:t>治疗结果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Align w:val="center"/>
          </w:tcPr>
          <w:p>
            <w:pPr>
              <w:numPr>
                <w:ilvl w:val="0"/>
                <w:numId w:val="18"/>
              </w:numPr>
              <w:spacing w:line="360" w:lineRule="auto"/>
              <w:ind w:firstLine="0"/>
              <w:jc w:val="center"/>
              <w:rPr>
                <w:rFonts w:ascii="宋体" w:hAnsi="宋体" w:cs="宋体"/>
                <w:kern w:val="0"/>
              </w:rPr>
            </w:pPr>
          </w:p>
        </w:tc>
        <w:tc>
          <w:tcPr>
            <w:tcW w:w="1843" w:type="dxa"/>
            <w:vMerge w:val="continue"/>
            <w:vAlign w:val="center"/>
          </w:tcPr>
          <w:p>
            <w:pPr>
              <w:spacing w:line="360" w:lineRule="auto"/>
              <w:rPr>
                <w:rFonts w:ascii="宋体" w:hAnsi="宋体" w:cs="宋体"/>
                <w:kern w:val="0"/>
                <w:lang w:bidi="ar"/>
              </w:rPr>
            </w:pPr>
          </w:p>
        </w:tc>
        <w:tc>
          <w:tcPr>
            <w:tcW w:w="5954" w:type="dxa"/>
            <w:vAlign w:val="center"/>
          </w:tcPr>
          <w:p>
            <w:pPr>
              <w:spacing w:line="360" w:lineRule="auto"/>
              <w:rPr>
                <w:rFonts w:ascii="宋体" w:hAnsi="宋体" w:cs="宋体"/>
                <w:kern w:val="0"/>
                <w:lang w:bidi="ar"/>
              </w:rPr>
            </w:pPr>
            <w:r>
              <w:rPr>
                <w:rFonts w:hint="eastAsia" w:ascii="宋体" w:hAnsi="宋体" w:cs="宋体"/>
                <w:kern w:val="0"/>
                <w:lang w:bidi="ar"/>
              </w:rPr>
              <w:t>支持核对操作人取消核对的操作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Align w:val="center"/>
          </w:tcPr>
          <w:p>
            <w:pPr>
              <w:numPr>
                <w:ilvl w:val="0"/>
                <w:numId w:val="18"/>
              </w:numPr>
              <w:spacing w:line="360" w:lineRule="auto"/>
              <w:ind w:firstLine="0"/>
              <w:jc w:val="center"/>
              <w:rPr>
                <w:rFonts w:ascii="宋体" w:hAnsi="宋体" w:cs="宋体"/>
                <w:kern w:val="0"/>
              </w:rPr>
            </w:pPr>
          </w:p>
        </w:tc>
        <w:tc>
          <w:tcPr>
            <w:tcW w:w="1843" w:type="dxa"/>
            <w:vMerge w:val="restart"/>
            <w:vAlign w:val="center"/>
          </w:tcPr>
          <w:p>
            <w:pPr>
              <w:spacing w:line="360" w:lineRule="auto"/>
              <w:rPr>
                <w:rFonts w:ascii="宋体" w:hAnsi="宋体" w:cs="宋体"/>
                <w:kern w:val="0"/>
                <w:lang w:bidi="ar"/>
              </w:rPr>
            </w:pPr>
            <w:r>
              <w:rPr>
                <w:rFonts w:hint="eastAsia" w:ascii="宋体" w:hAnsi="宋体" w:cs="宋体"/>
                <w:kern w:val="0"/>
                <w:lang w:eastAsia="zh-Hans" w:bidi="ar"/>
              </w:rPr>
              <w:t>康复</w:t>
            </w:r>
            <w:r>
              <w:rPr>
                <w:rFonts w:hint="eastAsia" w:ascii="宋体" w:hAnsi="宋体" w:cs="宋体"/>
                <w:kern w:val="0"/>
                <w:lang w:bidi="ar"/>
              </w:rPr>
              <w:t>治疗单作废退费（费用调整）</w:t>
            </w:r>
          </w:p>
        </w:tc>
        <w:tc>
          <w:tcPr>
            <w:tcW w:w="5954" w:type="dxa"/>
            <w:vAlign w:val="center"/>
          </w:tcPr>
          <w:p>
            <w:pPr>
              <w:spacing w:line="360" w:lineRule="auto"/>
              <w:rPr>
                <w:rFonts w:ascii="宋体" w:hAnsi="宋体" w:cs="宋体"/>
                <w:kern w:val="0"/>
                <w:lang w:bidi="ar"/>
              </w:rPr>
            </w:pPr>
            <w:r>
              <w:rPr>
                <w:rFonts w:hint="eastAsia" w:ascii="宋体" w:hAnsi="宋体" w:cs="宋体"/>
                <w:kern w:val="0"/>
                <w:lang w:bidi="ar"/>
              </w:rPr>
              <w:t>支持删除未收费门诊治疗单或未提交住院</w:t>
            </w:r>
            <w:r>
              <w:rPr>
                <w:rFonts w:hint="eastAsia" w:ascii="宋体" w:hAnsi="宋体" w:cs="宋体"/>
                <w:kern w:val="0"/>
                <w:lang w:eastAsia="zh-Hans" w:bidi="ar"/>
              </w:rPr>
              <w:t>康复</w:t>
            </w:r>
            <w:r>
              <w:rPr>
                <w:rFonts w:hint="eastAsia" w:ascii="宋体" w:hAnsi="宋体" w:cs="宋体"/>
                <w:kern w:val="0"/>
                <w:lang w:bidi="ar"/>
              </w:rPr>
              <w:t>治疗单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Align w:val="center"/>
          </w:tcPr>
          <w:p>
            <w:pPr>
              <w:numPr>
                <w:ilvl w:val="0"/>
                <w:numId w:val="18"/>
              </w:numPr>
              <w:spacing w:line="360" w:lineRule="auto"/>
              <w:ind w:firstLine="0"/>
              <w:jc w:val="center"/>
              <w:rPr>
                <w:rFonts w:ascii="宋体" w:hAnsi="宋体" w:cs="宋体"/>
                <w:kern w:val="0"/>
              </w:rPr>
            </w:pPr>
          </w:p>
        </w:tc>
        <w:tc>
          <w:tcPr>
            <w:tcW w:w="1843" w:type="dxa"/>
            <w:vMerge w:val="continue"/>
            <w:vAlign w:val="center"/>
          </w:tcPr>
          <w:p>
            <w:pPr>
              <w:spacing w:line="360" w:lineRule="auto"/>
              <w:rPr>
                <w:rFonts w:ascii="宋体" w:hAnsi="宋体" w:cs="宋体"/>
                <w:kern w:val="0"/>
                <w:lang w:bidi="ar"/>
              </w:rPr>
            </w:pPr>
          </w:p>
        </w:tc>
        <w:tc>
          <w:tcPr>
            <w:tcW w:w="5954" w:type="dxa"/>
            <w:vAlign w:val="center"/>
          </w:tcPr>
          <w:p>
            <w:pPr>
              <w:spacing w:line="360" w:lineRule="auto"/>
              <w:rPr>
                <w:rFonts w:ascii="宋体" w:hAnsi="宋体" w:cs="宋体"/>
                <w:kern w:val="0"/>
                <w:lang w:bidi="ar"/>
              </w:rPr>
            </w:pPr>
            <w:r>
              <w:rPr>
                <w:rFonts w:hint="eastAsia" w:ascii="宋体" w:hAnsi="宋体" w:cs="宋体"/>
                <w:kern w:val="0"/>
                <w:lang w:bidi="ar"/>
              </w:rPr>
              <w:t>支持对未执行的</w:t>
            </w:r>
            <w:r>
              <w:rPr>
                <w:rFonts w:hint="eastAsia" w:ascii="宋体" w:hAnsi="宋体" w:cs="宋体"/>
                <w:kern w:val="0"/>
                <w:lang w:eastAsia="zh-Hans" w:bidi="ar"/>
              </w:rPr>
              <w:t>康复</w:t>
            </w:r>
            <w:r>
              <w:rPr>
                <w:rFonts w:hint="eastAsia" w:ascii="宋体" w:hAnsi="宋体" w:cs="宋体"/>
                <w:kern w:val="0"/>
                <w:lang w:bidi="ar"/>
              </w:rPr>
              <w:t>治疗单进行退费操作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Align w:val="center"/>
          </w:tcPr>
          <w:p>
            <w:pPr>
              <w:numPr>
                <w:ilvl w:val="0"/>
                <w:numId w:val="18"/>
              </w:numPr>
              <w:spacing w:line="360" w:lineRule="auto"/>
              <w:ind w:firstLine="0"/>
              <w:jc w:val="center"/>
              <w:rPr>
                <w:rFonts w:ascii="宋体" w:hAnsi="宋体" w:cs="宋体"/>
                <w:kern w:val="0"/>
              </w:rPr>
            </w:pPr>
          </w:p>
        </w:tc>
        <w:tc>
          <w:tcPr>
            <w:tcW w:w="1843" w:type="dxa"/>
            <w:vMerge w:val="continue"/>
            <w:vAlign w:val="center"/>
          </w:tcPr>
          <w:p>
            <w:pPr>
              <w:spacing w:line="360" w:lineRule="auto"/>
              <w:rPr>
                <w:rFonts w:ascii="宋体" w:hAnsi="宋体" w:cs="宋体"/>
                <w:kern w:val="0"/>
                <w:lang w:bidi="ar"/>
              </w:rPr>
            </w:pPr>
          </w:p>
        </w:tc>
        <w:tc>
          <w:tcPr>
            <w:tcW w:w="5954" w:type="dxa"/>
            <w:vAlign w:val="center"/>
          </w:tcPr>
          <w:p>
            <w:pPr>
              <w:spacing w:line="360" w:lineRule="auto"/>
              <w:rPr>
                <w:rFonts w:ascii="宋体" w:hAnsi="宋体" w:cs="宋体"/>
                <w:kern w:val="0"/>
                <w:lang w:bidi="ar"/>
              </w:rPr>
            </w:pPr>
            <w:r>
              <w:rPr>
                <w:rFonts w:hint="eastAsia" w:ascii="宋体" w:hAnsi="宋体" w:cs="宋体"/>
                <w:kern w:val="0"/>
                <w:lang w:bidi="ar"/>
              </w:rPr>
              <w:t>支持设置调整</w:t>
            </w:r>
            <w:r>
              <w:rPr>
                <w:rFonts w:hint="eastAsia" w:ascii="宋体" w:hAnsi="宋体" w:cs="宋体"/>
                <w:kern w:val="0"/>
                <w:lang w:eastAsia="zh-Hans" w:bidi="ar"/>
              </w:rPr>
              <w:t>康复</w:t>
            </w:r>
            <w:r>
              <w:rPr>
                <w:rFonts w:hint="eastAsia" w:ascii="宋体" w:hAnsi="宋体" w:cs="宋体"/>
                <w:kern w:val="0"/>
                <w:lang w:bidi="ar"/>
              </w:rPr>
              <w:t>治疗单项目原因的模版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Align w:val="center"/>
          </w:tcPr>
          <w:p>
            <w:pPr>
              <w:numPr>
                <w:ilvl w:val="0"/>
                <w:numId w:val="18"/>
              </w:numPr>
              <w:spacing w:line="360" w:lineRule="auto"/>
              <w:ind w:firstLine="0"/>
              <w:jc w:val="center"/>
              <w:rPr>
                <w:rFonts w:ascii="宋体" w:hAnsi="宋体" w:cs="宋体"/>
                <w:kern w:val="0"/>
              </w:rPr>
            </w:pPr>
          </w:p>
        </w:tc>
        <w:tc>
          <w:tcPr>
            <w:tcW w:w="1843" w:type="dxa"/>
            <w:vMerge w:val="continue"/>
            <w:vAlign w:val="center"/>
          </w:tcPr>
          <w:p>
            <w:pPr>
              <w:spacing w:line="360" w:lineRule="auto"/>
              <w:rPr>
                <w:rFonts w:ascii="宋体" w:hAnsi="宋体" w:cs="宋体"/>
                <w:kern w:val="0"/>
                <w:lang w:bidi="ar"/>
              </w:rPr>
            </w:pPr>
          </w:p>
        </w:tc>
        <w:tc>
          <w:tcPr>
            <w:tcW w:w="5954" w:type="dxa"/>
            <w:vAlign w:val="center"/>
          </w:tcPr>
          <w:p>
            <w:pPr>
              <w:spacing w:line="360" w:lineRule="auto"/>
              <w:rPr>
                <w:rFonts w:ascii="宋体" w:hAnsi="宋体" w:cs="宋体"/>
                <w:kern w:val="0"/>
                <w:lang w:bidi="ar"/>
              </w:rPr>
            </w:pPr>
            <w:r>
              <w:rPr>
                <w:rFonts w:hint="eastAsia" w:ascii="宋体" w:hAnsi="宋体" w:cs="宋体"/>
                <w:kern w:val="0"/>
                <w:lang w:bidi="ar"/>
              </w:rPr>
              <w:t>支持查看历次项目调整的信息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Align w:val="center"/>
          </w:tcPr>
          <w:p>
            <w:pPr>
              <w:numPr>
                <w:ilvl w:val="0"/>
                <w:numId w:val="18"/>
              </w:numPr>
              <w:spacing w:line="360" w:lineRule="auto"/>
              <w:ind w:firstLine="0"/>
              <w:jc w:val="center"/>
              <w:rPr>
                <w:rFonts w:ascii="宋体" w:hAnsi="宋体" w:cs="宋体"/>
                <w:kern w:val="0"/>
              </w:rPr>
            </w:pPr>
          </w:p>
        </w:tc>
        <w:tc>
          <w:tcPr>
            <w:tcW w:w="1843" w:type="dxa"/>
            <w:vMerge w:val="continue"/>
            <w:vAlign w:val="center"/>
          </w:tcPr>
          <w:p>
            <w:pPr>
              <w:spacing w:line="360" w:lineRule="auto"/>
              <w:rPr>
                <w:rFonts w:ascii="宋体" w:hAnsi="宋体" w:cs="宋体"/>
                <w:kern w:val="0"/>
                <w:lang w:bidi="ar"/>
              </w:rPr>
            </w:pPr>
          </w:p>
        </w:tc>
        <w:tc>
          <w:tcPr>
            <w:tcW w:w="5954" w:type="dxa"/>
            <w:vAlign w:val="center"/>
          </w:tcPr>
          <w:p>
            <w:pPr>
              <w:spacing w:line="360" w:lineRule="auto"/>
              <w:rPr>
                <w:rFonts w:ascii="宋体" w:hAnsi="宋体" w:cs="宋体"/>
                <w:kern w:val="0"/>
                <w:lang w:bidi="ar"/>
              </w:rPr>
            </w:pPr>
            <w:r>
              <w:rPr>
                <w:rFonts w:hint="eastAsia" w:ascii="宋体" w:hAnsi="宋体" w:cs="宋体"/>
                <w:kern w:val="0"/>
                <w:lang w:bidi="ar"/>
              </w:rPr>
              <w:t>支持调整项目后的</w:t>
            </w:r>
            <w:r>
              <w:rPr>
                <w:rFonts w:hint="eastAsia" w:ascii="宋体" w:hAnsi="宋体" w:cs="宋体"/>
                <w:kern w:val="0"/>
                <w:lang w:eastAsia="zh-Hans" w:bidi="ar"/>
              </w:rPr>
              <w:t>康复</w:t>
            </w:r>
            <w:r>
              <w:rPr>
                <w:rFonts w:hint="eastAsia" w:ascii="宋体" w:hAnsi="宋体" w:cs="宋体"/>
                <w:kern w:val="0"/>
                <w:lang w:bidi="ar"/>
              </w:rPr>
              <w:t>治疗单进行收费或退费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Align w:val="center"/>
          </w:tcPr>
          <w:p>
            <w:pPr>
              <w:numPr>
                <w:ilvl w:val="0"/>
                <w:numId w:val="18"/>
              </w:numPr>
              <w:spacing w:line="360" w:lineRule="auto"/>
              <w:ind w:firstLine="0"/>
              <w:jc w:val="center"/>
              <w:rPr>
                <w:rFonts w:ascii="宋体" w:hAnsi="宋体" w:cs="宋体"/>
                <w:kern w:val="0"/>
              </w:rPr>
            </w:pPr>
          </w:p>
        </w:tc>
        <w:tc>
          <w:tcPr>
            <w:tcW w:w="1843" w:type="dxa"/>
            <w:vMerge w:val="restart"/>
            <w:vAlign w:val="center"/>
          </w:tcPr>
          <w:p>
            <w:pPr>
              <w:spacing w:line="360" w:lineRule="auto"/>
              <w:rPr>
                <w:rFonts w:ascii="宋体" w:hAnsi="宋体" w:cs="宋体"/>
                <w:kern w:val="0"/>
                <w:lang w:bidi="ar"/>
              </w:rPr>
            </w:pPr>
            <w:r>
              <w:rPr>
                <w:rFonts w:hint="eastAsia" w:ascii="宋体" w:hAnsi="宋体" w:cs="宋体"/>
                <w:kern w:val="0"/>
                <w:lang w:eastAsia="zh-Hans" w:bidi="ar"/>
              </w:rPr>
              <w:t>康复</w:t>
            </w:r>
            <w:r>
              <w:rPr>
                <w:rFonts w:hint="eastAsia" w:ascii="宋体" w:hAnsi="宋体" w:cs="宋体"/>
                <w:kern w:val="0"/>
                <w:lang w:bidi="ar"/>
              </w:rPr>
              <w:t>治疗单基础设置</w:t>
            </w:r>
          </w:p>
        </w:tc>
        <w:tc>
          <w:tcPr>
            <w:tcW w:w="5954" w:type="dxa"/>
            <w:vAlign w:val="center"/>
          </w:tcPr>
          <w:p>
            <w:pPr>
              <w:spacing w:line="360" w:lineRule="auto"/>
              <w:rPr>
                <w:rFonts w:ascii="宋体" w:hAnsi="宋体" w:cs="宋体"/>
                <w:kern w:val="0"/>
                <w:lang w:bidi="ar"/>
              </w:rPr>
            </w:pPr>
            <w:r>
              <w:rPr>
                <w:rFonts w:hint="eastAsia" w:ascii="宋体" w:hAnsi="宋体" w:cs="宋体"/>
                <w:kern w:val="0"/>
                <w:lang w:bidi="ar"/>
              </w:rPr>
              <w:t>支持</w:t>
            </w:r>
            <w:r>
              <w:rPr>
                <w:rFonts w:hint="eastAsia" w:ascii="宋体" w:hAnsi="宋体" w:cs="宋体"/>
                <w:kern w:val="0"/>
                <w:lang w:eastAsia="zh-Hans" w:bidi="ar"/>
              </w:rPr>
              <w:t>康复</w:t>
            </w:r>
            <w:r>
              <w:rPr>
                <w:rFonts w:hint="eastAsia" w:ascii="宋体" w:hAnsi="宋体" w:cs="宋体"/>
                <w:kern w:val="0"/>
                <w:lang w:bidi="ar"/>
              </w:rPr>
              <w:t>治疗单分类设置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Align w:val="center"/>
          </w:tcPr>
          <w:p>
            <w:pPr>
              <w:numPr>
                <w:ilvl w:val="0"/>
                <w:numId w:val="18"/>
              </w:numPr>
              <w:spacing w:line="360" w:lineRule="auto"/>
              <w:ind w:firstLine="0"/>
              <w:jc w:val="center"/>
              <w:rPr>
                <w:rFonts w:ascii="宋体" w:hAnsi="宋体" w:cs="宋体"/>
                <w:kern w:val="0"/>
              </w:rPr>
            </w:pPr>
          </w:p>
        </w:tc>
        <w:tc>
          <w:tcPr>
            <w:tcW w:w="1843" w:type="dxa"/>
            <w:vMerge w:val="continue"/>
            <w:vAlign w:val="center"/>
          </w:tcPr>
          <w:p>
            <w:pPr>
              <w:spacing w:line="360" w:lineRule="auto"/>
              <w:rPr>
                <w:rFonts w:ascii="宋体" w:hAnsi="宋体" w:cs="宋体"/>
                <w:kern w:val="0"/>
                <w:lang w:bidi="ar"/>
              </w:rPr>
            </w:pPr>
          </w:p>
        </w:tc>
        <w:tc>
          <w:tcPr>
            <w:tcW w:w="5954" w:type="dxa"/>
            <w:vAlign w:val="center"/>
          </w:tcPr>
          <w:p>
            <w:pPr>
              <w:spacing w:line="360" w:lineRule="auto"/>
              <w:rPr>
                <w:rFonts w:ascii="宋体" w:hAnsi="宋体" w:cs="宋体"/>
                <w:kern w:val="0"/>
                <w:lang w:bidi="ar"/>
              </w:rPr>
            </w:pPr>
            <w:r>
              <w:rPr>
                <w:rFonts w:hint="eastAsia" w:ascii="宋体" w:hAnsi="宋体" w:cs="宋体"/>
                <w:kern w:val="0"/>
                <w:lang w:bidi="ar"/>
              </w:rPr>
              <w:t>支持</w:t>
            </w:r>
            <w:r>
              <w:rPr>
                <w:rFonts w:hint="eastAsia" w:ascii="宋体" w:hAnsi="宋体" w:cs="宋体"/>
                <w:kern w:val="0"/>
                <w:lang w:eastAsia="zh-Hans" w:bidi="ar"/>
              </w:rPr>
              <w:t>康复</w:t>
            </w:r>
            <w:r>
              <w:rPr>
                <w:rFonts w:hint="eastAsia" w:ascii="宋体" w:hAnsi="宋体" w:cs="宋体"/>
                <w:kern w:val="0"/>
                <w:lang w:bidi="ar"/>
              </w:rPr>
              <w:t>治疗单设置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Align w:val="center"/>
          </w:tcPr>
          <w:p>
            <w:pPr>
              <w:numPr>
                <w:ilvl w:val="0"/>
                <w:numId w:val="18"/>
              </w:numPr>
              <w:spacing w:line="360" w:lineRule="auto"/>
              <w:ind w:firstLine="0"/>
              <w:jc w:val="center"/>
              <w:rPr>
                <w:rFonts w:ascii="宋体" w:hAnsi="宋体" w:cs="宋体"/>
                <w:kern w:val="0"/>
              </w:rPr>
            </w:pPr>
          </w:p>
        </w:tc>
        <w:tc>
          <w:tcPr>
            <w:tcW w:w="1843" w:type="dxa"/>
            <w:vMerge w:val="continue"/>
            <w:vAlign w:val="center"/>
          </w:tcPr>
          <w:p>
            <w:pPr>
              <w:spacing w:line="360" w:lineRule="auto"/>
              <w:rPr>
                <w:rFonts w:ascii="宋体" w:hAnsi="宋体" w:cs="宋体"/>
                <w:kern w:val="0"/>
                <w:lang w:bidi="ar"/>
              </w:rPr>
            </w:pPr>
          </w:p>
        </w:tc>
        <w:tc>
          <w:tcPr>
            <w:tcW w:w="5954" w:type="dxa"/>
            <w:vAlign w:val="center"/>
          </w:tcPr>
          <w:p>
            <w:pPr>
              <w:spacing w:line="360" w:lineRule="auto"/>
              <w:rPr>
                <w:rFonts w:ascii="宋体" w:hAnsi="宋体" w:cs="宋体"/>
                <w:kern w:val="0"/>
                <w:lang w:bidi="ar"/>
              </w:rPr>
            </w:pPr>
            <w:r>
              <w:rPr>
                <w:rFonts w:hint="eastAsia" w:ascii="宋体" w:hAnsi="宋体" w:cs="宋体"/>
                <w:kern w:val="0"/>
                <w:lang w:eastAsia="zh-Hans" w:bidi="ar"/>
              </w:rPr>
              <w:t>康复</w:t>
            </w:r>
            <w:r>
              <w:rPr>
                <w:rFonts w:hint="eastAsia" w:ascii="宋体" w:hAnsi="宋体" w:cs="宋体"/>
                <w:kern w:val="0"/>
                <w:lang w:bidi="ar"/>
              </w:rPr>
              <w:t>治疗项目设置</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病案统计管理系统</w:t>
      </w:r>
    </w:p>
    <w:tbl>
      <w:tblPr>
        <w:tblStyle w:val="47"/>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814"/>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功能要求</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restart"/>
            <w:vAlign w:val="center"/>
          </w:tcPr>
          <w:p>
            <w:pPr>
              <w:spacing w:line="360" w:lineRule="auto"/>
              <w:jc w:val="center"/>
              <w:rPr>
                <w:rFonts w:ascii="宋体" w:hAnsi="宋体" w:cs="宋体"/>
                <w:kern w:val="0"/>
              </w:rPr>
            </w:pPr>
            <w:r>
              <w:rPr>
                <w:rFonts w:hint="eastAsia" w:ascii="宋体" w:hAnsi="宋体" w:cs="宋体"/>
                <w:kern w:val="0"/>
              </w:rPr>
              <w:t>1</w:t>
            </w:r>
          </w:p>
        </w:tc>
        <w:tc>
          <w:tcPr>
            <w:tcW w:w="1814" w:type="dxa"/>
            <w:vMerge w:val="restart"/>
            <w:vAlign w:val="center"/>
          </w:tcPr>
          <w:p>
            <w:pPr>
              <w:spacing w:line="360" w:lineRule="auto"/>
              <w:rPr>
                <w:rFonts w:ascii="宋体" w:hAnsi="宋体" w:cs="宋体"/>
                <w:kern w:val="0"/>
              </w:rPr>
            </w:pPr>
            <w:r>
              <w:rPr>
                <w:rFonts w:hint="eastAsia" w:ascii="宋体" w:hAnsi="宋体" w:cs="宋体"/>
                <w:kern w:val="0"/>
              </w:rPr>
              <w:t>病案管理与统计</w:t>
            </w:r>
          </w:p>
        </w:tc>
        <w:tc>
          <w:tcPr>
            <w:tcW w:w="5954" w:type="dxa"/>
            <w:vAlign w:val="center"/>
          </w:tcPr>
          <w:p>
            <w:pPr>
              <w:spacing w:line="360" w:lineRule="auto"/>
              <w:rPr>
                <w:rFonts w:ascii="宋体" w:hAnsi="宋体" w:cs="宋体"/>
                <w:kern w:val="0"/>
              </w:rPr>
            </w:pPr>
            <w:r>
              <w:rPr>
                <w:rFonts w:hint="eastAsia" w:ascii="宋体" w:hAnsi="宋体" w:cs="宋体"/>
                <w:kern w:val="0"/>
              </w:rPr>
              <w:t>支持通过出院时间范围、科室来查询未归档病案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spacing w:line="360" w:lineRule="auto"/>
              <w:jc w:val="center"/>
              <w:rPr>
                <w:rFonts w:ascii="宋体" w:hAnsi="宋体" w:cs="宋体"/>
                <w:kern w:val="0"/>
              </w:rPr>
            </w:pPr>
          </w:p>
        </w:tc>
        <w:tc>
          <w:tcPr>
            <w:tcW w:w="1814"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支持通过病案状态、医生（护士）文书状态来查询未归档病案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spacing w:line="360" w:lineRule="auto"/>
              <w:jc w:val="center"/>
              <w:rPr>
                <w:rFonts w:ascii="宋体" w:hAnsi="宋体" w:cs="宋体"/>
                <w:kern w:val="0"/>
              </w:rPr>
            </w:pPr>
          </w:p>
        </w:tc>
        <w:tc>
          <w:tcPr>
            <w:tcW w:w="1814"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支持通过精确查询条件查询未归档病案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spacing w:line="360" w:lineRule="auto"/>
              <w:jc w:val="center"/>
              <w:rPr>
                <w:rFonts w:ascii="宋体" w:hAnsi="宋体" w:cs="宋体"/>
                <w:kern w:val="0"/>
              </w:rPr>
            </w:pPr>
          </w:p>
        </w:tc>
        <w:tc>
          <w:tcPr>
            <w:tcW w:w="1814"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支持病历的查看、打印、修订记录查看功能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spacing w:line="360" w:lineRule="auto"/>
              <w:jc w:val="center"/>
              <w:rPr>
                <w:rFonts w:ascii="宋体" w:hAnsi="宋体" w:cs="宋体"/>
                <w:kern w:val="0"/>
              </w:rPr>
            </w:pPr>
          </w:p>
        </w:tc>
        <w:tc>
          <w:tcPr>
            <w:tcW w:w="1814"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支持病案的病案签收、编码员签名、归档功能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spacing w:line="360" w:lineRule="auto"/>
              <w:jc w:val="center"/>
              <w:rPr>
                <w:rFonts w:ascii="宋体" w:hAnsi="宋体" w:cs="宋体"/>
                <w:kern w:val="0"/>
              </w:rPr>
            </w:pPr>
          </w:p>
        </w:tc>
        <w:tc>
          <w:tcPr>
            <w:tcW w:w="1814"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支持缺陷通知查看、创建、添加、删除等功能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spacing w:line="360" w:lineRule="auto"/>
              <w:jc w:val="center"/>
              <w:rPr>
                <w:rFonts w:ascii="宋体" w:hAnsi="宋体" w:cs="宋体"/>
                <w:kern w:val="0"/>
              </w:rPr>
            </w:pPr>
          </w:p>
        </w:tc>
        <w:tc>
          <w:tcPr>
            <w:tcW w:w="1814"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支持缺陷通知中，双击评分项目定位到具体病历，具体内容的功能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spacing w:line="360" w:lineRule="auto"/>
              <w:jc w:val="center"/>
              <w:rPr>
                <w:rFonts w:ascii="宋体" w:hAnsi="宋体" w:cs="宋体"/>
                <w:kern w:val="0"/>
              </w:rPr>
            </w:pPr>
          </w:p>
        </w:tc>
        <w:tc>
          <w:tcPr>
            <w:tcW w:w="1814"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支持终末评分直接新增、删除、检测评分项的功能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spacing w:line="360" w:lineRule="auto"/>
              <w:jc w:val="center"/>
              <w:rPr>
                <w:rFonts w:ascii="宋体" w:hAnsi="宋体" w:cs="宋体"/>
                <w:kern w:val="0"/>
              </w:rPr>
            </w:pPr>
          </w:p>
        </w:tc>
        <w:tc>
          <w:tcPr>
            <w:tcW w:w="1814"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支持病案查看、直接签收、借阅审批功能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spacing w:line="360" w:lineRule="auto"/>
              <w:jc w:val="center"/>
              <w:rPr>
                <w:rFonts w:ascii="宋体" w:hAnsi="宋体" w:cs="宋体"/>
                <w:kern w:val="0"/>
              </w:rPr>
            </w:pPr>
          </w:p>
        </w:tc>
        <w:tc>
          <w:tcPr>
            <w:tcW w:w="1814"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支持病案直接签收功能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spacing w:line="360" w:lineRule="auto"/>
              <w:jc w:val="center"/>
              <w:rPr>
                <w:rFonts w:ascii="宋体" w:hAnsi="宋体" w:cs="宋体"/>
                <w:kern w:val="0"/>
              </w:rPr>
            </w:pPr>
          </w:p>
        </w:tc>
        <w:tc>
          <w:tcPr>
            <w:tcW w:w="1814" w:type="dxa"/>
            <w:vMerge w:val="continue"/>
            <w:vAlign w:val="center"/>
          </w:tcPr>
          <w:p>
            <w:pPr>
              <w:spacing w:line="360" w:lineRule="auto"/>
              <w:rPr>
                <w:rFonts w:ascii="宋体" w:hAnsi="宋体" w:cs="宋体"/>
                <w:kern w:val="0"/>
              </w:rPr>
            </w:pPr>
          </w:p>
        </w:tc>
        <w:tc>
          <w:tcPr>
            <w:tcW w:w="5954" w:type="dxa"/>
            <w:vAlign w:val="center"/>
          </w:tcPr>
          <w:p>
            <w:pPr>
              <w:spacing w:line="360" w:lineRule="auto"/>
              <w:rPr>
                <w:rFonts w:ascii="宋体" w:hAnsi="宋体" w:cs="宋体"/>
                <w:kern w:val="0"/>
              </w:rPr>
            </w:pPr>
            <w:r>
              <w:rPr>
                <w:rFonts w:hint="eastAsia" w:ascii="宋体" w:hAnsi="宋体" w:cs="宋体"/>
                <w:kern w:val="0"/>
              </w:rPr>
              <w:t>支持病案借阅审批功能</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手术麻醉系统</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1843"/>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shd w:val="clear" w:color="auto" w:fill="F2F2F2"/>
          </w:tcPr>
          <w:p>
            <w:pPr>
              <w:pStyle w:val="171"/>
              <w:widowControl/>
              <w:jc w:val="center"/>
              <w:rPr>
                <w:rFonts w:ascii="宋体" w:hAnsi="宋体" w:cs="宋体"/>
                <w:szCs w:val="21"/>
              </w:rPr>
            </w:pPr>
            <w:r>
              <w:rPr>
                <w:rFonts w:hint="eastAsia" w:ascii="宋体" w:hAnsi="宋体" w:cs="宋体"/>
                <w:szCs w:val="21"/>
              </w:rPr>
              <w:t>分类</w:t>
            </w:r>
          </w:p>
        </w:tc>
        <w:tc>
          <w:tcPr>
            <w:tcW w:w="1276" w:type="dxa"/>
            <w:shd w:val="clear" w:color="auto" w:fill="F2F2F2"/>
          </w:tcPr>
          <w:p>
            <w:pPr>
              <w:pStyle w:val="171"/>
              <w:widowControl/>
              <w:jc w:val="center"/>
              <w:rPr>
                <w:rFonts w:ascii="宋体" w:hAnsi="宋体" w:cs="宋体"/>
                <w:szCs w:val="21"/>
              </w:rPr>
            </w:pPr>
            <w:r>
              <w:rPr>
                <w:rFonts w:hint="eastAsia" w:ascii="宋体" w:hAnsi="宋体" w:cs="宋体"/>
                <w:szCs w:val="21"/>
              </w:rPr>
              <w:t>功能需求</w:t>
            </w:r>
          </w:p>
        </w:tc>
        <w:tc>
          <w:tcPr>
            <w:tcW w:w="5891" w:type="dxa"/>
            <w:gridSpan w:val="2"/>
            <w:shd w:val="clear" w:color="auto" w:fill="F2F2F2"/>
          </w:tcPr>
          <w:p>
            <w:pPr>
              <w:pStyle w:val="171"/>
              <w:widowControl/>
              <w:jc w:val="center"/>
              <w:rPr>
                <w:rFonts w:ascii="宋体" w:hAnsi="宋体" w:cs="宋体"/>
                <w:szCs w:val="21"/>
              </w:rPr>
            </w:pPr>
            <w:r>
              <w:rPr>
                <w:rFonts w:hint="eastAsia" w:ascii="宋体" w:hAnsi="宋体" w:cs="宋体"/>
                <w:szCs w:val="21"/>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171"/>
              <w:jc w:val="both"/>
              <w:rPr>
                <w:rFonts w:ascii="宋体" w:hAnsi="宋体" w:cs="宋体"/>
                <w:szCs w:val="21"/>
              </w:rPr>
            </w:pPr>
            <w:r>
              <w:rPr>
                <w:rFonts w:hint="eastAsia" w:ascii="宋体" w:hAnsi="宋体" w:cs="宋体"/>
                <w:szCs w:val="21"/>
              </w:rPr>
              <w:t>手术管理</w:t>
            </w:r>
          </w:p>
        </w:tc>
        <w:tc>
          <w:tcPr>
            <w:tcW w:w="1276" w:type="dxa"/>
            <w:vMerge w:val="restart"/>
            <w:vAlign w:val="center"/>
          </w:tcPr>
          <w:p>
            <w:pPr>
              <w:pStyle w:val="171"/>
              <w:jc w:val="both"/>
              <w:rPr>
                <w:rFonts w:ascii="宋体" w:hAnsi="宋体" w:cs="宋体"/>
                <w:szCs w:val="21"/>
              </w:rPr>
            </w:pPr>
            <w:r>
              <w:rPr>
                <w:rFonts w:hint="eastAsia" w:ascii="宋体" w:hAnsi="宋体" w:cs="宋体"/>
                <w:szCs w:val="21"/>
              </w:rPr>
              <w:t>手术排程</w:t>
            </w:r>
          </w:p>
        </w:tc>
        <w:tc>
          <w:tcPr>
            <w:tcW w:w="1843" w:type="dxa"/>
            <w:vAlign w:val="center"/>
          </w:tcPr>
          <w:p>
            <w:pPr>
              <w:pStyle w:val="171"/>
              <w:widowControl/>
              <w:rPr>
                <w:rFonts w:ascii="宋体" w:hAnsi="宋体" w:cs="宋体"/>
                <w:szCs w:val="21"/>
              </w:rPr>
            </w:pPr>
            <w:r>
              <w:rPr>
                <w:rFonts w:hint="eastAsia" w:ascii="宋体" w:hAnsi="宋体" w:cs="宋体"/>
                <w:szCs w:val="21"/>
              </w:rPr>
              <w:t>手术通知同步</w:t>
            </w:r>
          </w:p>
        </w:tc>
        <w:tc>
          <w:tcPr>
            <w:tcW w:w="4048" w:type="dxa"/>
            <w:vAlign w:val="center"/>
          </w:tcPr>
          <w:p>
            <w:pPr>
              <w:pStyle w:val="171"/>
              <w:widowControl/>
              <w:rPr>
                <w:rFonts w:ascii="宋体" w:hAnsi="宋体" w:cs="宋体"/>
                <w:szCs w:val="21"/>
              </w:rPr>
            </w:pPr>
            <w:r>
              <w:rPr>
                <w:rFonts w:hint="eastAsia" w:ascii="宋体" w:hAnsi="宋体" w:cs="宋体"/>
                <w:szCs w:val="21"/>
              </w:rPr>
              <w:t>能够从HIS系统中自动获取住院部、门急诊、技诊科室的手术通知单、检查通知单信息到手麻系统；支持手工即时刷新获取手术功能；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widowControl/>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手术通知查询</w:t>
            </w:r>
          </w:p>
        </w:tc>
        <w:tc>
          <w:tcPr>
            <w:tcW w:w="4048" w:type="dxa"/>
            <w:vAlign w:val="center"/>
          </w:tcPr>
          <w:p>
            <w:pPr>
              <w:pStyle w:val="171"/>
              <w:widowControl/>
              <w:rPr>
                <w:rFonts w:ascii="宋体" w:hAnsi="宋体" w:cs="宋体"/>
                <w:szCs w:val="21"/>
              </w:rPr>
            </w:pPr>
            <w:r>
              <w:rPr>
                <w:rFonts w:hint="eastAsia" w:ascii="宋体" w:hAnsi="宋体" w:cs="宋体"/>
                <w:szCs w:val="21"/>
              </w:rPr>
              <w:t>能够分申请科室查询、统计、汇总手术通知信息；支持患者交接单的打印功能；支持Excel导出功能；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widowControl/>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手术安排</w:t>
            </w:r>
          </w:p>
        </w:tc>
        <w:tc>
          <w:tcPr>
            <w:tcW w:w="4048" w:type="dxa"/>
            <w:vAlign w:val="center"/>
          </w:tcPr>
          <w:p>
            <w:pPr>
              <w:pStyle w:val="171"/>
              <w:widowControl/>
              <w:rPr>
                <w:rFonts w:ascii="宋体" w:hAnsi="宋体" w:cs="宋体"/>
                <w:szCs w:val="21"/>
              </w:rPr>
            </w:pPr>
            <w:r>
              <w:rPr>
                <w:rFonts w:hint="eastAsia" w:ascii="宋体" w:hAnsi="宋体" w:cs="宋体"/>
                <w:szCs w:val="21"/>
              </w:rPr>
              <w:t>支持拖拽式安排手术到手术间的手工安排模式；支持手术间调整痕迹追踪功能；能够分时间段为每个手术间分别安排护理和麻醉人员；支持为某台手术分别安排护理人员；支持护理排班功能集成模式；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widowControl/>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绿色通道手术</w:t>
            </w:r>
          </w:p>
        </w:tc>
        <w:tc>
          <w:tcPr>
            <w:tcW w:w="4048" w:type="dxa"/>
            <w:vAlign w:val="center"/>
          </w:tcPr>
          <w:p>
            <w:pPr>
              <w:pStyle w:val="171"/>
              <w:widowControl/>
              <w:rPr>
                <w:rFonts w:ascii="宋体" w:hAnsi="宋体" w:cs="宋体"/>
                <w:szCs w:val="21"/>
              </w:rPr>
            </w:pPr>
            <w:r>
              <w:rPr>
                <w:rFonts w:hint="eastAsia" w:ascii="宋体" w:hAnsi="宋体" w:cs="宋体"/>
                <w:szCs w:val="21"/>
              </w:rPr>
              <w:t>支持绿色通道手术快速安排功能；支持通过住院号或通知单号自动提取急诊手术信息。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widowControl/>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二次手术模式</w:t>
            </w:r>
          </w:p>
        </w:tc>
        <w:tc>
          <w:tcPr>
            <w:tcW w:w="4048" w:type="dxa"/>
            <w:vAlign w:val="center"/>
          </w:tcPr>
          <w:p>
            <w:pPr>
              <w:pStyle w:val="171"/>
              <w:widowControl/>
              <w:rPr>
                <w:rFonts w:ascii="宋体" w:hAnsi="宋体" w:cs="宋体"/>
                <w:szCs w:val="21"/>
              </w:rPr>
            </w:pPr>
            <w:r>
              <w:rPr>
                <w:rFonts w:hint="eastAsia" w:ascii="宋体" w:hAnsi="宋体" w:cs="宋体"/>
                <w:szCs w:val="21"/>
              </w:rPr>
              <w:t>支持未出手术间的二次手术模式；支持术后48小时内重返手术间的二次手术模式；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restart"/>
            <w:vAlign w:val="center"/>
          </w:tcPr>
          <w:p>
            <w:pPr>
              <w:pStyle w:val="171"/>
              <w:jc w:val="both"/>
              <w:rPr>
                <w:rFonts w:ascii="宋体" w:hAnsi="宋体" w:cs="宋体"/>
                <w:szCs w:val="21"/>
              </w:rPr>
            </w:pPr>
            <w:r>
              <w:rPr>
                <w:rFonts w:hint="eastAsia" w:ascii="宋体" w:hAnsi="宋体" w:cs="宋体"/>
                <w:szCs w:val="21"/>
              </w:rPr>
              <w:t>患者管理</w:t>
            </w:r>
          </w:p>
        </w:tc>
        <w:tc>
          <w:tcPr>
            <w:tcW w:w="1843" w:type="dxa"/>
            <w:vAlign w:val="center"/>
          </w:tcPr>
          <w:p>
            <w:pPr>
              <w:pStyle w:val="171"/>
              <w:widowControl/>
              <w:rPr>
                <w:rFonts w:ascii="宋体" w:hAnsi="宋体" w:cs="宋体"/>
                <w:szCs w:val="21"/>
              </w:rPr>
            </w:pPr>
            <w:r>
              <w:rPr>
                <w:rFonts w:hint="eastAsia" w:ascii="宋体" w:hAnsi="宋体" w:cs="宋体"/>
                <w:szCs w:val="21"/>
              </w:rPr>
              <w:t>病历数据集成</w:t>
            </w:r>
          </w:p>
        </w:tc>
        <w:tc>
          <w:tcPr>
            <w:tcW w:w="4048" w:type="dxa"/>
            <w:vAlign w:val="center"/>
          </w:tcPr>
          <w:p>
            <w:pPr>
              <w:pStyle w:val="171"/>
              <w:widowControl/>
              <w:rPr>
                <w:rFonts w:ascii="宋体" w:hAnsi="宋体" w:cs="宋体"/>
                <w:szCs w:val="21"/>
              </w:rPr>
            </w:pPr>
            <w:r>
              <w:rPr>
                <w:rFonts w:hint="eastAsia" w:ascii="宋体" w:hAnsi="宋体" w:cs="宋体"/>
                <w:szCs w:val="21"/>
              </w:rPr>
              <w:t>能够自动获取患者检验、检查，以及电子病历系统中的各项数据；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jc w:val="both"/>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风险评估</w:t>
            </w:r>
          </w:p>
        </w:tc>
        <w:tc>
          <w:tcPr>
            <w:tcW w:w="4048" w:type="dxa"/>
            <w:vAlign w:val="center"/>
          </w:tcPr>
          <w:p>
            <w:pPr>
              <w:pStyle w:val="171"/>
              <w:widowControl/>
              <w:rPr>
                <w:rFonts w:ascii="宋体" w:hAnsi="宋体" w:cs="宋体"/>
                <w:szCs w:val="21"/>
              </w:rPr>
            </w:pPr>
            <w:r>
              <w:rPr>
                <w:rFonts w:hint="eastAsia" w:ascii="宋体" w:hAnsi="宋体" w:cs="宋体"/>
                <w:szCs w:val="21"/>
              </w:rPr>
              <w:t>支持手术风险评估管理；支持科室模板与个人模板功能实现快速填写；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jc w:val="both"/>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安全核查</w:t>
            </w:r>
          </w:p>
        </w:tc>
        <w:tc>
          <w:tcPr>
            <w:tcW w:w="4048" w:type="dxa"/>
            <w:vAlign w:val="center"/>
          </w:tcPr>
          <w:p>
            <w:pPr>
              <w:pStyle w:val="171"/>
              <w:widowControl/>
              <w:rPr>
                <w:rFonts w:ascii="宋体" w:hAnsi="宋体" w:cs="宋体"/>
                <w:szCs w:val="21"/>
              </w:rPr>
            </w:pPr>
            <w:r>
              <w:rPr>
                <w:rFonts w:hint="eastAsia" w:ascii="宋体" w:hAnsi="宋体" w:cs="宋体"/>
                <w:szCs w:val="21"/>
              </w:rPr>
              <w:t>支持手术安全核查功能；</w:t>
            </w:r>
            <w:r>
              <w:rPr>
                <w:rStyle w:val="55"/>
                <w:rFonts w:hint="eastAsia" w:ascii="宋体" w:hAnsi="宋体" w:cs="宋体"/>
              </w:rPr>
              <w:t xml:space="preserve"> </w:t>
            </w:r>
            <w:r>
              <w:rPr>
                <w:rFonts w:hint="eastAsia" w:ascii="宋体" w:hAnsi="宋体" w:cs="宋体"/>
                <w:szCs w:val="21"/>
              </w:rPr>
              <w:t>支持语音播报安全核查项目功能；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jc w:val="both"/>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器械清点</w:t>
            </w:r>
          </w:p>
        </w:tc>
        <w:tc>
          <w:tcPr>
            <w:tcW w:w="4048" w:type="dxa"/>
            <w:vAlign w:val="center"/>
          </w:tcPr>
          <w:p>
            <w:pPr>
              <w:pStyle w:val="171"/>
              <w:widowControl/>
              <w:rPr>
                <w:rFonts w:ascii="宋体" w:hAnsi="宋体" w:cs="宋体"/>
                <w:szCs w:val="21"/>
              </w:rPr>
            </w:pPr>
            <w:r>
              <w:rPr>
                <w:rFonts w:hint="eastAsia" w:ascii="宋体" w:hAnsi="宋体" w:cs="宋体"/>
                <w:szCs w:val="21"/>
              </w:rPr>
              <w:t>自动生成符合院方规定的术中器械清点单中的患者信息。</w:t>
            </w:r>
          </w:p>
          <w:p>
            <w:pPr>
              <w:pStyle w:val="171"/>
              <w:widowControl/>
              <w:rPr>
                <w:rFonts w:ascii="宋体" w:hAnsi="宋体" w:cs="宋体"/>
                <w:szCs w:val="21"/>
              </w:rPr>
            </w:pPr>
            <w:r>
              <w:rPr>
                <w:rFonts w:hint="eastAsia" w:ascii="宋体" w:hAnsi="宋体" w:cs="宋体"/>
                <w:szCs w:val="21"/>
              </w:rPr>
              <w:t xml:space="preserve">根据不同手术科室所用手术器械的不同情况，可提前设置维护器械包模板。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jc w:val="both"/>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护理记录</w:t>
            </w:r>
          </w:p>
        </w:tc>
        <w:tc>
          <w:tcPr>
            <w:tcW w:w="4048" w:type="dxa"/>
            <w:vAlign w:val="center"/>
          </w:tcPr>
          <w:p>
            <w:pPr>
              <w:pStyle w:val="171"/>
              <w:widowControl/>
              <w:rPr>
                <w:rFonts w:ascii="宋体" w:hAnsi="宋体" w:cs="宋体"/>
                <w:szCs w:val="21"/>
              </w:rPr>
            </w:pPr>
            <w:r>
              <w:rPr>
                <w:rFonts w:hint="eastAsia" w:ascii="宋体" w:hAnsi="宋体" w:cs="宋体"/>
                <w:szCs w:val="21"/>
              </w:rPr>
              <w:t>支持护理记录的管理功能；支持与麻醉记录中的入手术室、手术开始、手术结束等事件进行集成功能；支持科室模板与个人模板功能实现快速填写；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jc w:val="both"/>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护理交班</w:t>
            </w:r>
          </w:p>
        </w:tc>
        <w:tc>
          <w:tcPr>
            <w:tcW w:w="4048" w:type="dxa"/>
            <w:vAlign w:val="center"/>
          </w:tcPr>
          <w:p>
            <w:pPr>
              <w:pStyle w:val="171"/>
              <w:widowControl/>
              <w:rPr>
                <w:rFonts w:ascii="宋体" w:hAnsi="宋体" w:cs="宋体"/>
                <w:szCs w:val="21"/>
              </w:rPr>
            </w:pPr>
            <w:r>
              <w:rPr>
                <w:rFonts w:hint="eastAsia" w:ascii="宋体" w:hAnsi="宋体" w:cs="宋体"/>
                <w:szCs w:val="21"/>
              </w:rPr>
              <w:t>支持巡回护士交换班记录功能；支持同一患者多次换班；支持科室模板与个人模板功能实现快速填写；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jc w:val="both"/>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患者交互</w:t>
            </w:r>
          </w:p>
        </w:tc>
        <w:tc>
          <w:tcPr>
            <w:tcW w:w="4048" w:type="dxa"/>
            <w:vAlign w:val="center"/>
          </w:tcPr>
          <w:p>
            <w:pPr>
              <w:pStyle w:val="171"/>
              <w:widowControl/>
              <w:rPr>
                <w:rFonts w:ascii="宋体" w:hAnsi="宋体" w:cs="宋体"/>
                <w:szCs w:val="21"/>
              </w:rPr>
            </w:pPr>
            <w:r>
              <w:rPr>
                <w:rFonts w:hint="eastAsia" w:ascii="宋体" w:hAnsi="宋体" w:cs="宋体"/>
                <w:szCs w:val="21"/>
              </w:rPr>
              <w:t>支持家属等候区电视大屏显示手术进度功能；支持患者隐私保护功能；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171"/>
              <w:jc w:val="center"/>
              <w:rPr>
                <w:rFonts w:ascii="宋体" w:hAnsi="宋体" w:cs="宋体"/>
                <w:szCs w:val="21"/>
              </w:rPr>
            </w:pPr>
            <w:r>
              <w:rPr>
                <w:rFonts w:hint="eastAsia" w:ascii="宋体" w:hAnsi="宋体" w:cs="宋体"/>
                <w:szCs w:val="21"/>
              </w:rPr>
              <w:t>麻醉管理</w:t>
            </w:r>
          </w:p>
        </w:tc>
        <w:tc>
          <w:tcPr>
            <w:tcW w:w="1276" w:type="dxa"/>
            <w:vMerge w:val="restart"/>
            <w:vAlign w:val="center"/>
          </w:tcPr>
          <w:p>
            <w:pPr>
              <w:pStyle w:val="171"/>
              <w:jc w:val="center"/>
              <w:rPr>
                <w:rFonts w:ascii="宋体" w:hAnsi="宋体" w:cs="宋体"/>
                <w:szCs w:val="21"/>
              </w:rPr>
            </w:pPr>
            <w:r>
              <w:rPr>
                <w:rFonts w:hint="eastAsia" w:ascii="宋体" w:hAnsi="宋体" w:cs="宋体"/>
                <w:szCs w:val="21"/>
              </w:rPr>
              <w:t>患者管理</w:t>
            </w:r>
          </w:p>
        </w:tc>
        <w:tc>
          <w:tcPr>
            <w:tcW w:w="1843" w:type="dxa"/>
            <w:vAlign w:val="center"/>
          </w:tcPr>
          <w:p>
            <w:pPr>
              <w:pStyle w:val="171"/>
              <w:widowControl/>
              <w:rPr>
                <w:rFonts w:ascii="宋体" w:hAnsi="宋体" w:cs="宋体"/>
                <w:szCs w:val="21"/>
              </w:rPr>
            </w:pPr>
            <w:r>
              <w:rPr>
                <w:rFonts w:hint="eastAsia" w:ascii="宋体" w:hAnsi="宋体" w:cs="宋体"/>
                <w:szCs w:val="21"/>
              </w:rPr>
              <w:t>病历数据集成</w:t>
            </w:r>
          </w:p>
        </w:tc>
        <w:tc>
          <w:tcPr>
            <w:tcW w:w="4048" w:type="dxa"/>
            <w:vAlign w:val="center"/>
          </w:tcPr>
          <w:p>
            <w:pPr>
              <w:pStyle w:val="171"/>
              <w:widowControl/>
              <w:rPr>
                <w:rFonts w:ascii="宋体" w:hAnsi="宋体" w:cs="宋体"/>
                <w:szCs w:val="21"/>
              </w:rPr>
            </w:pPr>
            <w:r>
              <w:rPr>
                <w:rFonts w:hint="eastAsia" w:ascii="宋体" w:hAnsi="宋体" w:cs="宋体"/>
                <w:szCs w:val="21"/>
              </w:rPr>
              <w:t>能够自动获取患者检验、检查，以及电子病历系统中的各项数据；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widowControl/>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术前访视</w:t>
            </w:r>
          </w:p>
        </w:tc>
        <w:tc>
          <w:tcPr>
            <w:tcW w:w="4048" w:type="dxa"/>
            <w:vAlign w:val="center"/>
          </w:tcPr>
          <w:p>
            <w:pPr>
              <w:pStyle w:val="171"/>
              <w:widowControl/>
              <w:rPr>
                <w:rFonts w:ascii="宋体" w:hAnsi="宋体" w:cs="宋体"/>
                <w:szCs w:val="21"/>
              </w:rPr>
            </w:pPr>
            <w:r>
              <w:rPr>
                <w:rFonts w:hint="eastAsia" w:ascii="宋体" w:hAnsi="宋体" w:cs="宋体"/>
                <w:szCs w:val="21"/>
              </w:rPr>
              <w:t>支持麻醉医生进行术前访视记录；支持科室模板与个人模板功能实现快速填写；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widowControl/>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麻醉知情同意书</w:t>
            </w:r>
          </w:p>
        </w:tc>
        <w:tc>
          <w:tcPr>
            <w:tcW w:w="4048" w:type="dxa"/>
            <w:vAlign w:val="center"/>
          </w:tcPr>
          <w:p>
            <w:pPr>
              <w:pStyle w:val="171"/>
              <w:widowControl/>
              <w:rPr>
                <w:rFonts w:ascii="宋体" w:hAnsi="宋体" w:cs="宋体"/>
                <w:szCs w:val="21"/>
              </w:rPr>
            </w:pPr>
            <w:r>
              <w:rPr>
                <w:rFonts w:hint="eastAsia" w:ascii="宋体" w:hAnsi="宋体" w:cs="宋体"/>
                <w:szCs w:val="21"/>
              </w:rPr>
              <w:t>支持麻醉知情同意书、疼痛治疗知情同意书、分娩镇痛麻醉知情同意书的电子化文书；支持科室模板与个人模板功能实现快速填写；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widowControl/>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麻醉记录</w:t>
            </w:r>
          </w:p>
        </w:tc>
        <w:tc>
          <w:tcPr>
            <w:tcW w:w="4048" w:type="dxa"/>
            <w:vAlign w:val="center"/>
          </w:tcPr>
          <w:p>
            <w:pPr>
              <w:pStyle w:val="171"/>
              <w:widowControl/>
              <w:rPr>
                <w:rFonts w:ascii="宋体" w:hAnsi="宋体" w:cs="宋体"/>
                <w:szCs w:val="21"/>
              </w:rPr>
            </w:pPr>
            <w:r>
              <w:rPr>
                <w:rFonts w:hint="eastAsia" w:ascii="宋体" w:hAnsi="宋体" w:cs="宋体"/>
                <w:szCs w:val="21"/>
              </w:rPr>
              <w:t>该单据需要完全符合中华人民共和国卫生行业标准WS329-2011中的所有规范要求；操作模式需满足所见即所得（WYSIWYG）技术要求；支持多倍缩放，缩放图形不失真；提供抢救模式、无痛分娩特殊手术模式支持； 内置麻醉药品说明书；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widowControl/>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麻醉小结</w:t>
            </w:r>
          </w:p>
        </w:tc>
        <w:tc>
          <w:tcPr>
            <w:tcW w:w="4048" w:type="dxa"/>
            <w:vAlign w:val="center"/>
          </w:tcPr>
          <w:p>
            <w:pPr>
              <w:pStyle w:val="171"/>
              <w:widowControl/>
              <w:rPr>
                <w:rFonts w:ascii="宋体" w:hAnsi="宋体" w:cs="宋体"/>
                <w:szCs w:val="21"/>
              </w:rPr>
            </w:pPr>
            <w:r>
              <w:rPr>
                <w:rFonts w:hint="eastAsia" w:ascii="宋体" w:hAnsi="宋体" w:cs="宋体"/>
                <w:szCs w:val="21"/>
              </w:rPr>
              <w:t>完整符合WS329-2011标准麻醉小结所有要求；通过麻醉记录单、麻醉模板、HIS系统数据自动生成麻醉小结单；预置麻醉小结常用项目（麻醉平面、气管型号、维持方法等）供智能选择功能；支持麻醉小结与卫健委质控指标项目关联功能；支持单页打印和连续打印功能，以及集中打印和打印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widowControl/>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麻醉交班</w:t>
            </w:r>
          </w:p>
        </w:tc>
        <w:tc>
          <w:tcPr>
            <w:tcW w:w="4048" w:type="dxa"/>
            <w:vAlign w:val="center"/>
          </w:tcPr>
          <w:p>
            <w:pPr>
              <w:pStyle w:val="171"/>
              <w:widowControl/>
              <w:rPr>
                <w:rFonts w:ascii="宋体" w:hAnsi="宋体" w:cs="宋体"/>
                <w:szCs w:val="21"/>
              </w:rPr>
            </w:pPr>
            <w:r>
              <w:rPr>
                <w:rFonts w:hint="eastAsia" w:ascii="宋体" w:hAnsi="宋体" w:cs="宋体"/>
                <w:szCs w:val="21"/>
              </w:rPr>
              <w:t>支持术中麻醉人员交班功能；能够自动记录交班时的患者生命体征、用药等情况；能够通过时间线方式展示出交班完整过程；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widowControl/>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术后随访</w:t>
            </w:r>
          </w:p>
        </w:tc>
        <w:tc>
          <w:tcPr>
            <w:tcW w:w="4048" w:type="dxa"/>
            <w:vAlign w:val="center"/>
          </w:tcPr>
          <w:p>
            <w:pPr>
              <w:pStyle w:val="171"/>
              <w:widowControl/>
              <w:rPr>
                <w:rFonts w:ascii="宋体" w:hAnsi="宋体" w:cs="宋体"/>
                <w:szCs w:val="21"/>
              </w:rPr>
            </w:pPr>
            <w:r>
              <w:rPr>
                <w:rFonts w:hint="eastAsia" w:ascii="宋体" w:hAnsi="宋体" w:cs="宋体"/>
                <w:szCs w:val="21"/>
              </w:rPr>
              <w:t>支持麻醉医生进行术后访视记录；支持科室模板与个人模板功能实现快速填写；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restart"/>
            <w:vAlign w:val="center"/>
          </w:tcPr>
          <w:p>
            <w:pPr>
              <w:pStyle w:val="171"/>
              <w:jc w:val="both"/>
              <w:rPr>
                <w:rFonts w:ascii="宋体" w:hAnsi="宋体" w:cs="宋体"/>
                <w:szCs w:val="21"/>
              </w:rPr>
            </w:pPr>
            <w:r>
              <w:rPr>
                <w:rFonts w:hint="eastAsia" w:ascii="宋体" w:hAnsi="宋体" w:cs="宋体"/>
                <w:szCs w:val="21"/>
              </w:rPr>
              <w:t>复苏管理</w:t>
            </w:r>
          </w:p>
        </w:tc>
        <w:tc>
          <w:tcPr>
            <w:tcW w:w="1843" w:type="dxa"/>
            <w:vAlign w:val="center"/>
          </w:tcPr>
          <w:p>
            <w:pPr>
              <w:pStyle w:val="171"/>
              <w:widowControl/>
              <w:rPr>
                <w:rFonts w:ascii="宋体" w:hAnsi="宋体" w:cs="宋体"/>
                <w:szCs w:val="21"/>
              </w:rPr>
            </w:pPr>
            <w:r>
              <w:rPr>
                <w:rFonts w:hint="eastAsia" w:ascii="宋体" w:hAnsi="宋体" w:cs="宋体"/>
                <w:szCs w:val="21"/>
              </w:rPr>
              <w:t>复苏申请</w:t>
            </w:r>
          </w:p>
        </w:tc>
        <w:tc>
          <w:tcPr>
            <w:tcW w:w="4048" w:type="dxa"/>
            <w:vAlign w:val="center"/>
          </w:tcPr>
          <w:p>
            <w:pPr>
              <w:pStyle w:val="171"/>
              <w:widowControl/>
              <w:rPr>
                <w:rFonts w:ascii="宋体" w:hAnsi="宋体" w:cs="宋体"/>
                <w:szCs w:val="21"/>
              </w:rPr>
            </w:pPr>
            <w:r>
              <w:rPr>
                <w:rFonts w:hint="eastAsia" w:ascii="宋体" w:hAnsi="宋体" w:cs="宋体"/>
                <w:szCs w:val="21"/>
              </w:rPr>
              <w:t xml:space="preserve">能够与术中麻醉记录功能进行集成，接收麻醉医生发送的复苏申请并保留床位；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jc w:val="both"/>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复苏记录</w:t>
            </w:r>
          </w:p>
        </w:tc>
        <w:tc>
          <w:tcPr>
            <w:tcW w:w="4048" w:type="dxa"/>
            <w:vAlign w:val="center"/>
          </w:tcPr>
          <w:p>
            <w:pPr>
              <w:pStyle w:val="171"/>
              <w:widowControl/>
              <w:rPr>
                <w:rFonts w:ascii="宋体" w:hAnsi="宋体" w:cs="宋体"/>
                <w:szCs w:val="21"/>
              </w:rPr>
            </w:pPr>
            <w:r>
              <w:rPr>
                <w:rFonts w:hint="eastAsia" w:ascii="宋体" w:hAnsi="宋体" w:cs="宋体"/>
                <w:szCs w:val="21"/>
              </w:rPr>
              <w:t xml:space="preserve">操作模式需满足所见即所得（WYSIWYG）技术要求；支持多倍缩放，缩放图形不失真；能够完整记录复苏过程中麻醉用药、复苏事件、生命体征等信息；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jc w:val="both"/>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病房交接</w:t>
            </w:r>
          </w:p>
        </w:tc>
        <w:tc>
          <w:tcPr>
            <w:tcW w:w="4048" w:type="dxa"/>
            <w:vAlign w:val="center"/>
          </w:tcPr>
          <w:p>
            <w:pPr>
              <w:pStyle w:val="171"/>
              <w:widowControl/>
              <w:rPr>
                <w:rFonts w:ascii="宋体" w:hAnsi="宋体" w:cs="宋体"/>
                <w:szCs w:val="21"/>
              </w:rPr>
            </w:pPr>
            <w:r>
              <w:rPr>
                <w:rFonts w:hint="eastAsia" w:ascii="宋体" w:hAnsi="宋体" w:cs="宋体"/>
                <w:szCs w:val="21"/>
              </w:rPr>
              <w:t>能够自动带入复苏出室时的患者生命体征；支持科室模板与个人模板功能实现快速填写；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171"/>
              <w:jc w:val="both"/>
              <w:rPr>
                <w:rFonts w:ascii="宋体" w:hAnsi="宋体" w:cs="宋体"/>
                <w:szCs w:val="21"/>
              </w:rPr>
            </w:pPr>
            <w:r>
              <w:rPr>
                <w:rFonts w:hint="eastAsia" w:ascii="宋体" w:hAnsi="宋体" w:cs="宋体"/>
                <w:kern w:val="0"/>
                <w:szCs w:val="21"/>
              </w:rPr>
              <w:t>统计分析</w:t>
            </w:r>
          </w:p>
        </w:tc>
        <w:tc>
          <w:tcPr>
            <w:tcW w:w="1276" w:type="dxa"/>
            <w:vAlign w:val="center"/>
          </w:tcPr>
          <w:p>
            <w:pPr>
              <w:pStyle w:val="171"/>
              <w:jc w:val="both"/>
              <w:rPr>
                <w:rFonts w:ascii="宋体" w:hAnsi="宋体" w:cs="宋体"/>
                <w:szCs w:val="21"/>
              </w:rPr>
            </w:pPr>
            <w:r>
              <w:rPr>
                <w:rFonts w:hint="eastAsia" w:ascii="宋体" w:hAnsi="宋体" w:cs="宋体"/>
                <w:szCs w:val="21"/>
              </w:rPr>
              <w:t>记录查询</w:t>
            </w:r>
          </w:p>
        </w:tc>
        <w:tc>
          <w:tcPr>
            <w:tcW w:w="1843" w:type="dxa"/>
            <w:vAlign w:val="center"/>
          </w:tcPr>
          <w:p>
            <w:pPr>
              <w:pStyle w:val="171"/>
              <w:widowControl/>
              <w:rPr>
                <w:rFonts w:ascii="宋体" w:hAnsi="宋体" w:cs="宋体"/>
                <w:szCs w:val="21"/>
              </w:rPr>
            </w:pPr>
          </w:p>
        </w:tc>
        <w:tc>
          <w:tcPr>
            <w:tcW w:w="4048" w:type="dxa"/>
            <w:vAlign w:val="center"/>
          </w:tcPr>
          <w:p>
            <w:pPr>
              <w:pStyle w:val="171"/>
              <w:widowControl/>
              <w:rPr>
                <w:rFonts w:ascii="宋体" w:hAnsi="宋体" w:cs="宋体"/>
                <w:szCs w:val="21"/>
              </w:rPr>
            </w:pPr>
            <w:r>
              <w:rPr>
                <w:rFonts w:hint="eastAsia" w:ascii="宋体" w:hAnsi="宋体" w:cs="宋体"/>
                <w:szCs w:val="21"/>
              </w:rPr>
              <w:t>包括：手术记录查询；复苏记录查询；手术停台统计；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Align w:val="center"/>
          </w:tcPr>
          <w:p>
            <w:pPr>
              <w:pStyle w:val="171"/>
              <w:jc w:val="both"/>
              <w:rPr>
                <w:rFonts w:ascii="宋体" w:hAnsi="宋体" w:cs="宋体"/>
                <w:szCs w:val="21"/>
              </w:rPr>
            </w:pPr>
            <w:r>
              <w:rPr>
                <w:rFonts w:hint="eastAsia" w:ascii="宋体" w:hAnsi="宋体" w:cs="宋体"/>
                <w:szCs w:val="21"/>
              </w:rPr>
              <w:t>工作量统计</w:t>
            </w:r>
          </w:p>
        </w:tc>
        <w:tc>
          <w:tcPr>
            <w:tcW w:w="1843" w:type="dxa"/>
            <w:vAlign w:val="center"/>
          </w:tcPr>
          <w:p>
            <w:pPr>
              <w:pStyle w:val="171"/>
              <w:widowControl/>
              <w:rPr>
                <w:rFonts w:ascii="宋体" w:hAnsi="宋体" w:cs="宋体"/>
                <w:szCs w:val="21"/>
              </w:rPr>
            </w:pPr>
          </w:p>
        </w:tc>
        <w:tc>
          <w:tcPr>
            <w:tcW w:w="4048" w:type="dxa"/>
            <w:vAlign w:val="center"/>
          </w:tcPr>
          <w:p>
            <w:pPr>
              <w:pStyle w:val="171"/>
              <w:widowControl/>
              <w:rPr>
                <w:rFonts w:ascii="宋体" w:hAnsi="宋体" w:cs="宋体"/>
                <w:szCs w:val="21"/>
              </w:rPr>
            </w:pPr>
            <w:r>
              <w:rPr>
                <w:rFonts w:hint="eastAsia" w:ascii="宋体" w:hAnsi="宋体" w:cs="宋体"/>
                <w:szCs w:val="21"/>
              </w:rPr>
              <w:t xml:space="preserve">包括：手术科室工作量统计；手术护士工作量统计；手术医生工作量统计；麻醉医生工作量统计；麻醉医生ASA工作量统计；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Align w:val="center"/>
          </w:tcPr>
          <w:p>
            <w:pPr>
              <w:pStyle w:val="171"/>
              <w:jc w:val="both"/>
              <w:rPr>
                <w:rFonts w:ascii="宋体" w:hAnsi="宋体" w:cs="宋体"/>
                <w:szCs w:val="21"/>
              </w:rPr>
            </w:pPr>
            <w:r>
              <w:rPr>
                <w:rFonts w:hint="eastAsia" w:ascii="宋体" w:hAnsi="宋体" w:cs="宋体"/>
                <w:szCs w:val="21"/>
              </w:rPr>
              <w:t>质控统计</w:t>
            </w:r>
          </w:p>
        </w:tc>
        <w:tc>
          <w:tcPr>
            <w:tcW w:w="1843" w:type="dxa"/>
            <w:vAlign w:val="center"/>
          </w:tcPr>
          <w:p>
            <w:pPr>
              <w:pStyle w:val="171"/>
              <w:widowControl/>
              <w:rPr>
                <w:rFonts w:ascii="宋体" w:hAnsi="宋体" w:cs="宋体"/>
                <w:szCs w:val="21"/>
              </w:rPr>
            </w:pPr>
          </w:p>
        </w:tc>
        <w:tc>
          <w:tcPr>
            <w:tcW w:w="4048" w:type="dxa"/>
            <w:vAlign w:val="center"/>
          </w:tcPr>
          <w:p>
            <w:pPr>
              <w:pStyle w:val="171"/>
              <w:widowControl/>
              <w:rPr>
                <w:rFonts w:ascii="宋体" w:hAnsi="宋体" w:cs="宋体"/>
                <w:szCs w:val="21"/>
              </w:rPr>
            </w:pPr>
            <w:r>
              <w:rPr>
                <w:rFonts w:hint="eastAsia" w:ascii="宋体" w:hAnsi="宋体" w:cs="宋体"/>
                <w:szCs w:val="21"/>
              </w:rPr>
              <w:t>包括：三甲评审指标统计；麻醉质控指标统计；手术感染风险评估统计；麻醉效果评估统计；手术不良事件统计；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Align w:val="center"/>
          </w:tcPr>
          <w:p>
            <w:pPr>
              <w:pStyle w:val="171"/>
              <w:jc w:val="both"/>
              <w:rPr>
                <w:rFonts w:ascii="宋体" w:hAnsi="宋体" w:cs="宋体"/>
                <w:szCs w:val="21"/>
              </w:rPr>
            </w:pPr>
            <w:r>
              <w:rPr>
                <w:rFonts w:hint="eastAsia" w:ascii="宋体" w:hAnsi="宋体" w:cs="宋体"/>
                <w:szCs w:val="21"/>
              </w:rPr>
              <w:t>输血统计</w:t>
            </w:r>
          </w:p>
        </w:tc>
        <w:tc>
          <w:tcPr>
            <w:tcW w:w="1843" w:type="dxa"/>
            <w:vAlign w:val="center"/>
          </w:tcPr>
          <w:p>
            <w:pPr>
              <w:pStyle w:val="171"/>
              <w:widowControl/>
              <w:rPr>
                <w:rFonts w:ascii="宋体" w:hAnsi="宋体" w:cs="宋体"/>
                <w:szCs w:val="21"/>
              </w:rPr>
            </w:pPr>
          </w:p>
        </w:tc>
        <w:tc>
          <w:tcPr>
            <w:tcW w:w="4048" w:type="dxa"/>
            <w:vAlign w:val="center"/>
          </w:tcPr>
          <w:p>
            <w:pPr>
              <w:pStyle w:val="171"/>
              <w:widowControl/>
              <w:rPr>
                <w:rFonts w:ascii="宋体" w:hAnsi="宋体" w:cs="宋体"/>
                <w:szCs w:val="21"/>
              </w:rPr>
            </w:pPr>
            <w:r>
              <w:rPr>
                <w:rFonts w:hint="eastAsia" w:ascii="宋体" w:hAnsi="宋体" w:cs="宋体"/>
                <w:szCs w:val="21"/>
              </w:rPr>
              <w:t xml:space="preserve">包括：术中输血情况统计；输血质控指标统计；术中用血情况分析；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Align w:val="center"/>
          </w:tcPr>
          <w:p>
            <w:pPr>
              <w:pStyle w:val="171"/>
              <w:jc w:val="both"/>
              <w:rPr>
                <w:rFonts w:ascii="宋体" w:hAnsi="宋体" w:cs="宋体"/>
                <w:szCs w:val="21"/>
              </w:rPr>
            </w:pPr>
            <w:r>
              <w:rPr>
                <w:rFonts w:hint="eastAsia" w:ascii="宋体" w:hAnsi="宋体" w:cs="宋体"/>
                <w:szCs w:val="21"/>
              </w:rPr>
              <w:t>运营分析</w:t>
            </w:r>
          </w:p>
        </w:tc>
        <w:tc>
          <w:tcPr>
            <w:tcW w:w="1843" w:type="dxa"/>
            <w:vAlign w:val="center"/>
          </w:tcPr>
          <w:p>
            <w:pPr>
              <w:pStyle w:val="171"/>
              <w:widowControl/>
              <w:rPr>
                <w:rFonts w:ascii="宋体" w:hAnsi="宋体" w:cs="宋体"/>
                <w:szCs w:val="21"/>
              </w:rPr>
            </w:pPr>
          </w:p>
        </w:tc>
        <w:tc>
          <w:tcPr>
            <w:tcW w:w="4048" w:type="dxa"/>
            <w:vAlign w:val="center"/>
          </w:tcPr>
          <w:p>
            <w:pPr>
              <w:pStyle w:val="171"/>
              <w:widowControl/>
              <w:rPr>
                <w:rFonts w:ascii="宋体" w:hAnsi="宋体" w:cs="宋体"/>
                <w:szCs w:val="21"/>
              </w:rPr>
            </w:pPr>
            <w:r>
              <w:rPr>
                <w:rFonts w:hint="eastAsia" w:ascii="宋体" w:hAnsi="宋体" w:cs="宋体"/>
                <w:szCs w:val="21"/>
              </w:rPr>
              <w:t>包括：手术室使用情况分析；手术准时开台率分析；手术临时停台原因分析；手术接台时长分析；二次手术情况分析；手术平均时长分析；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171"/>
              <w:jc w:val="both"/>
              <w:rPr>
                <w:rFonts w:ascii="宋体" w:hAnsi="宋体" w:cs="宋体"/>
                <w:szCs w:val="21"/>
              </w:rPr>
            </w:pPr>
            <w:r>
              <w:rPr>
                <w:rFonts w:hint="eastAsia" w:ascii="宋体" w:hAnsi="宋体" w:cs="宋体"/>
                <w:kern w:val="0"/>
                <w:szCs w:val="21"/>
              </w:rPr>
              <w:t>数据采集</w:t>
            </w:r>
          </w:p>
        </w:tc>
        <w:tc>
          <w:tcPr>
            <w:tcW w:w="1276" w:type="dxa"/>
            <w:vMerge w:val="restart"/>
            <w:vAlign w:val="center"/>
          </w:tcPr>
          <w:p>
            <w:pPr>
              <w:pStyle w:val="171"/>
              <w:jc w:val="both"/>
              <w:rPr>
                <w:rFonts w:ascii="宋体" w:hAnsi="宋体" w:cs="宋体"/>
                <w:szCs w:val="21"/>
              </w:rPr>
            </w:pPr>
            <w:r>
              <w:rPr>
                <w:rFonts w:hint="eastAsia" w:ascii="宋体" w:hAnsi="宋体" w:cs="宋体"/>
                <w:szCs w:val="21"/>
              </w:rPr>
              <w:t>医疗设备</w:t>
            </w:r>
          </w:p>
        </w:tc>
        <w:tc>
          <w:tcPr>
            <w:tcW w:w="1843" w:type="dxa"/>
            <w:vAlign w:val="center"/>
          </w:tcPr>
          <w:p>
            <w:pPr>
              <w:pStyle w:val="171"/>
              <w:widowControl/>
              <w:rPr>
                <w:rFonts w:ascii="宋体" w:hAnsi="宋体" w:cs="宋体"/>
                <w:szCs w:val="21"/>
              </w:rPr>
            </w:pPr>
            <w:r>
              <w:rPr>
                <w:rFonts w:hint="eastAsia" w:ascii="宋体" w:hAnsi="宋体" w:cs="宋体"/>
                <w:szCs w:val="21"/>
              </w:rPr>
              <w:t>手术间设备</w:t>
            </w:r>
          </w:p>
        </w:tc>
        <w:tc>
          <w:tcPr>
            <w:tcW w:w="4048" w:type="dxa"/>
            <w:vAlign w:val="center"/>
          </w:tcPr>
          <w:p>
            <w:pPr>
              <w:pStyle w:val="171"/>
              <w:widowControl/>
              <w:rPr>
                <w:rFonts w:ascii="宋体" w:hAnsi="宋体" w:cs="宋体"/>
                <w:szCs w:val="21"/>
              </w:rPr>
            </w:pPr>
            <w:r>
              <w:rPr>
                <w:rFonts w:hint="eastAsia" w:ascii="宋体" w:hAnsi="宋体" w:cs="宋体"/>
                <w:szCs w:val="21"/>
              </w:rPr>
              <w:t>支持历史数据还原功能；所有监护设备通过网络接入服务器进行集中采集，客户端电脑在不开机或宕机的情况下不影响监护设备的自动采集；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widowControl/>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复苏室设备</w:t>
            </w:r>
          </w:p>
        </w:tc>
        <w:tc>
          <w:tcPr>
            <w:tcW w:w="4048" w:type="dxa"/>
            <w:vAlign w:val="center"/>
          </w:tcPr>
          <w:p>
            <w:pPr>
              <w:pStyle w:val="171"/>
              <w:widowControl/>
              <w:rPr>
                <w:rFonts w:ascii="宋体" w:hAnsi="宋体" w:cs="宋体"/>
                <w:szCs w:val="21"/>
              </w:rPr>
            </w:pPr>
            <w:r>
              <w:rPr>
                <w:rFonts w:hint="eastAsia" w:ascii="宋体" w:hAnsi="宋体" w:cs="宋体"/>
                <w:szCs w:val="21"/>
              </w:rPr>
              <w:t xml:space="preserve">支持监护仪中央站采集模式；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pStyle w:val="171"/>
              <w:jc w:val="both"/>
              <w:rPr>
                <w:rFonts w:ascii="宋体" w:hAnsi="宋体" w:cs="宋体"/>
                <w:szCs w:val="21"/>
              </w:rPr>
            </w:pPr>
            <w:r>
              <w:rPr>
                <w:rFonts w:hint="eastAsia" w:ascii="宋体" w:hAnsi="宋体" w:cs="宋体"/>
                <w:szCs w:val="21"/>
              </w:rPr>
              <w:t>基础平台</w:t>
            </w:r>
          </w:p>
        </w:tc>
        <w:tc>
          <w:tcPr>
            <w:tcW w:w="1276" w:type="dxa"/>
            <w:vMerge w:val="restart"/>
            <w:vAlign w:val="center"/>
          </w:tcPr>
          <w:p>
            <w:pPr>
              <w:pStyle w:val="171"/>
              <w:jc w:val="both"/>
              <w:rPr>
                <w:rFonts w:ascii="宋体" w:hAnsi="宋体" w:cs="宋体"/>
                <w:szCs w:val="21"/>
              </w:rPr>
            </w:pPr>
            <w:r>
              <w:rPr>
                <w:rFonts w:hint="eastAsia" w:ascii="宋体" w:hAnsi="宋体" w:cs="宋体"/>
                <w:szCs w:val="21"/>
              </w:rPr>
              <w:t>人员权限</w:t>
            </w:r>
          </w:p>
        </w:tc>
        <w:tc>
          <w:tcPr>
            <w:tcW w:w="1843" w:type="dxa"/>
            <w:vAlign w:val="center"/>
          </w:tcPr>
          <w:p>
            <w:pPr>
              <w:pStyle w:val="171"/>
              <w:widowControl/>
              <w:rPr>
                <w:rFonts w:ascii="宋体" w:hAnsi="宋体" w:cs="宋体"/>
                <w:szCs w:val="21"/>
              </w:rPr>
            </w:pPr>
            <w:r>
              <w:rPr>
                <w:rFonts w:hint="eastAsia" w:ascii="宋体" w:hAnsi="宋体" w:cs="宋体"/>
                <w:szCs w:val="21"/>
              </w:rPr>
              <w:t>机构人员维护</w:t>
            </w:r>
          </w:p>
        </w:tc>
        <w:tc>
          <w:tcPr>
            <w:tcW w:w="4048" w:type="dxa"/>
            <w:vAlign w:val="center"/>
          </w:tcPr>
          <w:p>
            <w:pPr>
              <w:pStyle w:val="171"/>
              <w:widowControl/>
              <w:rPr>
                <w:rFonts w:ascii="宋体" w:hAnsi="宋体" w:cs="宋体"/>
                <w:szCs w:val="21"/>
              </w:rPr>
            </w:pPr>
            <w:r>
              <w:rPr>
                <w:rFonts w:hint="eastAsia" w:ascii="宋体" w:hAnsi="宋体" w:cs="宋体"/>
                <w:szCs w:val="21"/>
              </w:rPr>
              <w:t>支持组织机构和人员数据的维护功能；支持批量分配系统账号功能；支持人员转科功能；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widowControl/>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角色和权限</w:t>
            </w:r>
          </w:p>
        </w:tc>
        <w:tc>
          <w:tcPr>
            <w:tcW w:w="4048" w:type="dxa"/>
            <w:vAlign w:val="center"/>
          </w:tcPr>
          <w:p>
            <w:pPr>
              <w:pStyle w:val="171"/>
              <w:widowControl/>
              <w:rPr>
                <w:rFonts w:ascii="宋体" w:hAnsi="宋体" w:cs="宋体"/>
                <w:szCs w:val="21"/>
              </w:rPr>
            </w:pPr>
            <w:r>
              <w:rPr>
                <w:rFonts w:hint="eastAsia" w:ascii="宋体" w:hAnsi="宋体" w:cs="宋体"/>
                <w:szCs w:val="21"/>
              </w:rPr>
              <w:t>支持用户自定义角色功能；支持为每类角色分配不同权限功能；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restart"/>
            <w:vAlign w:val="center"/>
          </w:tcPr>
          <w:p>
            <w:pPr>
              <w:pStyle w:val="171"/>
              <w:jc w:val="both"/>
              <w:rPr>
                <w:rFonts w:ascii="宋体" w:hAnsi="宋体" w:cs="宋体"/>
                <w:szCs w:val="21"/>
              </w:rPr>
            </w:pPr>
            <w:r>
              <w:rPr>
                <w:rFonts w:hint="eastAsia" w:ascii="宋体" w:hAnsi="宋体" w:cs="宋体"/>
                <w:szCs w:val="21"/>
              </w:rPr>
              <w:t>数据字典</w:t>
            </w:r>
          </w:p>
        </w:tc>
        <w:tc>
          <w:tcPr>
            <w:tcW w:w="1843" w:type="dxa"/>
            <w:vAlign w:val="center"/>
          </w:tcPr>
          <w:p>
            <w:pPr>
              <w:pStyle w:val="171"/>
              <w:widowControl/>
              <w:rPr>
                <w:rFonts w:ascii="宋体" w:hAnsi="宋体" w:cs="宋体"/>
                <w:szCs w:val="21"/>
              </w:rPr>
            </w:pPr>
            <w:r>
              <w:rPr>
                <w:rFonts w:hint="eastAsia" w:ascii="宋体" w:hAnsi="宋体" w:cs="宋体"/>
                <w:szCs w:val="21"/>
              </w:rPr>
              <w:t>手术字典</w:t>
            </w:r>
          </w:p>
        </w:tc>
        <w:tc>
          <w:tcPr>
            <w:tcW w:w="4048" w:type="dxa"/>
            <w:vAlign w:val="center"/>
          </w:tcPr>
          <w:p>
            <w:pPr>
              <w:pStyle w:val="171"/>
              <w:widowControl/>
              <w:rPr>
                <w:rFonts w:ascii="宋体" w:hAnsi="宋体" w:cs="宋体"/>
                <w:szCs w:val="21"/>
              </w:rPr>
            </w:pPr>
            <w:r>
              <w:rPr>
                <w:rFonts w:hint="eastAsia" w:ascii="宋体" w:hAnsi="宋体" w:cs="宋体"/>
                <w:szCs w:val="21"/>
              </w:rPr>
              <w:t>支持各类手术字典的维护功能，包括：手术药品；ICU手术；ICD诊断；手术材料；手术器械；手术设备；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widowControl/>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麻醉字典</w:t>
            </w:r>
          </w:p>
        </w:tc>
        <w:tc>
          <w:tcPr>
            <w:tcW w:w="4048" w:type="dxa"/>
            <w:vAlign w:val="center"/>
          </w:tcPr>
          <w:p>
            <w:pPr>
              <w:pStyle w:val="171"/>
              <w:widowControl/>
              <w:rPr>
                <w:rFonts w:ascii="宋体" w:hAnsi="宋体" w:cs="宋体"/>
                <w:szCs w:val="21"/>
              </w:rPr>
            </w:pPr>
            <w:r>
              <w:rPr>
                <w:rFonts w:hint="eastAsia" w:ascii="宋体" w:hAnsi="宋体" w:cs="宋体"/>
                <w:szCs w:val="21"/>
              </w:rPr>
              <w:t>支持各类麻醉字典的维护功能，包括：麻醉药品；麻醉方法；麻醉耗材；麻醉器械；麻醉事件；监测项目；血液成分；神经阻滞；血管穿刺；用药途径；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restart"/>
            <w:vAlign w:val="center"/>
          </w:tcPr>
          <w:p>
            <w:pPr>
              <w:pStyle w:val="171"/>
              <w:jc w:val="both"/>
              <w:rPr>
                <w:rFonts w:ascii="宋体" w:hAnsi="宋体" w:cs="宋体"/>
                <w:szCs w:val="21"/>
              </w:rPr>
            </w:pPr>
            <w:r>
              <w:rPr>
                <w:rFonts w:hint="eastAsia" w:ascii="宋体" w:hAnsi="宋体" w:cs="宋体"/>
                <w:szCs w:val="21"/>
              </w:rPr>
              <w:t>集团化医院支持</w:t>
            </w:r>
          </w:p>
        </w:tc>
        <w:tc>
          <w:tcPr>
            <w:tcW w:w="1843" w:type="dxa"/>
            <w:vAlign w:val="center"/>
          </w:tcPr>
          <w:p>
            <w:pPr>
              <w:pStyle w:val="171"/>
              <w:widowControl/>
              <w:rPr>
                <w:rFonts w:ascii="宋体" w:hAnsi="宋体" w:cs="宋体"/>
                <w:szCs w:val="21"/>
              </w:rPr>
            </w:pPr>
            <w:r>
              <w:rPr>
                <w:rFonts w:hint="eastAsia" w:ascii="宋体" w:hAnsi="宋体" w:cs="宋体"/>
                <w:szCs w:val="21"/>
              </w:rPr>
              <w:t>多院区支持</w:t>
            </w:r>
          </w:p>
        </w:tc>
        <w:tc>
          <w:tcPr>
            <w:tcW w:w="4048" w:type="dxa"/>
            <w:vAlign w:val="center"/>
          </w:tcPr>
          <w:p>
            <w:pPr>
              <w:pStyle w:val="171"/>
              <w:widowControl/>
              <w:rPr>
                <w:rFonts w:ascii="宋体" w:hAnsi="宋体" w:cs="宋体"/>
                <w:szCs w:val="21"/>
              </w:rPr>
            </w:pPr>
            <w:r>
              <w:rPr>
                <w:rFonts w:hint="eastAsia" w:ascii="宋体" w:hAnsi="宋体" w:cs="宋体"/>
                <w:szCs w:val="21"/>
              </w:rPr>
              <w:t>支持多院区管理模式；医联体医院管理模式；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widowControl/>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多手术室支持</w:t>
            </w:r>
          </w:p>
        </w:tc>
        <w:tc>
          <w:tcPr>
            <w:tcW w:w="4048" w:type="dxa"/>
            <w:vAlign w:val="center"/>
          </w:tcPr>
          <w:p>
            <w:pPr>
              <w:pStyle w:val="171"/>
              <w:widowControl/>
              <w:rPr>
                <w:rFonts w:ascii="宋体" w:hAnsi="宋体" w:cs="宋体"/>
                <w:szCs w:val="21"/>
              </w:rPr>
            </w:pPr>
            <w:r>
              <w:rPr>
                <w:rFonts w:hint="eastAsia" w:ascii="宋体" w:hAnsi="宋体" w:cs="宋体"/>
                <w:szCs w:val="21"/>
              </w:rPr>
              <w:t>支持多手术室管理模式；支持手术室分区管理模式；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widowControl/>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多麻醉科支持</w:t>
            </w:r>
          </w:p>
        </w:tc>
        <w:tc>
          <w:tcPr>
            <w:tcW w:w="4048" w:type="dxa"/>
            <w:vAlign w:val="center"/>
          </w:tcPr>
          <w:p>
            <w:pPr>
              <w:pStyle w:val="171"/>
              <w:widowControl/>
              <w:rPr>
                <w:rFonts w:ascii="宋体" w:hAnsi="宋体" w:cs="宋体"/>
                <w:szCs w:val="21"/>
              </w:rPr>
            </w:pPr>
            <w:r>
              <w:rPr>
                <w:rFonts w:hint="eastAsia" w:ascii="宋体" w:hAnsi="宋体" w:cs="宋体"/>
                <w:szCs w:val="21"/>
              </w:rPr>
              <w:t>支持多麻醉科管理模式；支持麻醉科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restart"/>
            <w:vAlign w:val="center"/>
          </w:tcPr>
          <w:p>
            <w:pPr>
              <w:pStyle w:val="171"/>
              <w:jc w:val="both"/>
              <w:rPr>
                <w:rFonts w:ascii="宋体" w:hAnsi="宋体" w:cs="宋体"/>
                <w:szCs w:val="21"/>
              </w:rPr>
            </w:pPr>
            <w:r>
              <w:rPr>
                <w:rFonts w:hint="eastAsia" w:ascii="宋体" w:hAnsi="宋体" w:cs="宋体"/>
                <w:szCs w:val="21"/>
              </w:rPr>
              <w:t>登录模式</w:t>
            </w:r>
          </w:p>
        </w:tc>
        <w:tc>
          <w:tcPr>
            <w:tcW w:w="1843" w:type="dxa"/>
            <w:vAlign w:val="center"/>
          </w:tcPr>
          <w:p>
            <w:pPr>
              <w:pStyle w:val="171"/>
              <w:widowControl/>
              <w:rPr>
                <w:rFonts w:ascii="宋体" w:hAnsi="宋体" w:cs="宋体"/>
                <w:szCs w:val="21"/>
              </w:rPr>
            </w:pPr>
            <w:r>
              <w:rPr>
                <w:rFonts w:hint="eastAsia" w:ascii="宋体" w:hAnsi="宋体" w:cs="宋体"/>
                <w:szCs w:val="21"/>
              </w:rPr>
              <w:t>工号密码登录</w:t>
            </w:r>
          </w:p>
        </w:tc>
        <w:tc>
          <w:tcPr>
            <w:tcW w:w="4048" w:type="dxa"/>
            <w:vAlign w:val="center"/>
          </w:tcPr>
          <w:p>
            <w:pPr>
              <w:pStyle w:val="171"/>
              <w:widowControl/>
              <w:rPr>
                <w:rFonts w:ascii="宋体" w:hAnsi="宋体" w:cs="宋体"/>
                <w:szCs w:val="21"/>
              </w:rPr>
            </w:pPr>
            <w:r>
              <w:rPr>
                <w:rFonts w:hint="eastAsia" w:ascii="宋体" w:hAnsi="宋体" w:cs="宋体"/>
                <w:szCs w:val="21"/>
              </w:rPr>
              <w:t>通过工号和密码登录后使用系统；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widowControl/>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人脸识别登录</w:t>
            </w:r>
          </w:p>
        </w:tc>
        <w:tc>
          <w:tcPr>
            <w:tcW w:w="4048" w:type="dxa"/>
            <w:vAlign w:val="center"/>
          </w:tcPr>
          <w:p>
            <w:pPr>
              <w:pStyle w:val="171"/>
              <w:widowControl/>
              <w:rPr>
                <w:rFonts w:ascii="宋体" w:hAnsi="宋体" w:cs="宋体"/>
                <w:szCs w:val="21"/>
              </w:rPr>
            </w:pPr>
            <w:r>
              <w:rPr>
                <w:rFonts w:hint="eastAsia" w:ascii="宋体" w:hAnsi="宋体" w:cs="宋体"/>
                <w:szCs w:val="21"/>
              </w:rPr>
              <w:t>支持人脸识别身份登录系统功能；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restart"/>
            <w:vAlign w:val="center"/>
          </w:tcPr>
          <w:p>
            <w:pPr>
              <w:pStyle w:val="171"/>
              <w:jc w:val="both"/>
              <w:rPr>
                <w:rFonts w:ascii="宋体" w:hAnsi="宋体" w:cs="宋体"/>
                <w:szCs w:val="21"/>
              </w:rPr>
            </w:pPr>
            <w:r>
              <w:rPr>
                <w:rFonts w:hint="eastAsia" w:ascii="宋体" w:hAnsi="宋体" w:cs="宋体"/>
                <w:szCs w:val="21"/>
              </w:rPr>
              <w:t>远程指导与沟通</w:t>
            </w:r>
          </w:p>
        </w:tc>
        <w:tc>
          <w:tcPr>
            <w:tcW w:w="1843" w:type="dxa"/>
            <w:vAlign w:val="center"/>
          </w:tcPr>
          <w:p>
            <w:pPr>
              <w:pStyle w:val="171"/>
              <w:widowControl/>
              <w:rPr>
                <w:rFonts w:ascii="宋体" w:hAnsi="宋体" w:cs="宋体"/>
                <w:szCs w:val="21"/>
              </w:rPr>
            </w:pPr>
            <w:r>
              <w:rPr>
                <w:rFonts w:hint="eastAsia" w:ascii="宋体" w:hAnsi="宋体" w:cs="宋体"/>
                <w:szCs w:val="21"/>
              </w:rPr>
              <w:t>手术间音视频</w:t>
            </w:r>
          </w:p>
        </w:tc>
        <w:tc>
          <w:tcPr>
            <w:tcW w:w="4048" w:type="dxa"/>
            <w:vAlign w:val="center"/>
          </w:tcPr>
          <w:p>
            <w:pPr>
              <w:pStyle w:val="171"/>
              <w:widowControl/>
              <w:rPr>
                <w:rFonts w:ascii="宋体" w:hAnsi="宋体" w:cs="宋体"/>
                <w:szCs w:val="21"/>
              </w:rPr>
            </w:pPr>
            <w:r>
              <w:rPr>
                <w:rFonts w:hint="eastAsia" w:ascii="宋体" w:hAnsi="宋体" w:cs="宋体"/>
                <w:szCs w:val="21"/>
              </w:rPr>
              <w:t>支持手术间相互发起音视频会诊和通讯功能；支持多人同时接入一个手术间功能；支持远程发起音视频会诊功能；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pStyle w:val="171"/>
              <w:widowControl/>
              <w:rPr>
                <w:rFonts w:ascii="宋体" w:hAnsi="宋体" w:cs="宋体"/>
                <w:szCs w:val="21"/>
              </w:rPr>
            </w:pPr>
          </w:p>
        </w:tc>
        <w:tc>
          <w:tcPr>
            <w:tcW w:w="1276" w:type="dxa"/>
            <w:vMerge w:val="continue"/>
            <w:vAlign w:val="center"/>
          </w:tcPr>
          <w:p>
            <w:pPr>
              <w:pStyle w:val="171"/>
              <w:widowControl/>
              <w:rPr>
                <w:rFonts w:ascii="宋体" w:hAnsi="宋体" w:cs="宋体"/>
                <w:szCs w:val="21"/>
              </w:rPr>
            </w:pPr>
          </w:p>
        </w:tc>
        <w:tc>
          <w:tcPr>
            <w:tcW w:w="1843" w:type="dxa"/>
            <w:vAlign w:val="center"/>
          </w:tcPr>
          <w:p>
            <w:pPr>
              <w:pStyle w:val="171"/>
              <w:widowControl/>
              <w:rPr>
                <w:rFonts w:ascii="宋体" w:hAnsi="宋体" w:cs="宋体"/>
                <w:szCs w:val="21"/>
              </w:rPr>
            </w:pPr>
            <w:r>
              <w:rPr>
                <w:rFonts w:hint="eastAsia" w:ascii="宋体" w:hAnsi="宋体" w:cs="宋体"/>
                <w:szCs w:val="21"/>
              </w:rPr>
              <w:t>护士站音视频</w:t>
            </w:r>
          </w:p>
        </w:tc>
        <w:tc>
          <w:tcPr>
            <w:tcW w:w="4048" w:type="dxa"/>
            <w:vAlign w:val="center"/>
          </w:tcPr>
          <w:p>
            <w:pPr>
              <w:pStyle w:val="171"/>
              <w:widowControl/>
              <w:rPr>
                <w:rFonts w:ascii="宋体" w:hAnsi="宋体" w:cs="宋体"/>
                <w:szCs w:val="21"/>
              </w:rPr>
            </w:pPr>
            <w:r>
              <w:rPr>
                <w:rFonts w:hint="eastAsia" w:ascii="宋体" w:hAnsi="宋体" w:cs="宋体"/>
                <w:szCs w:val="21"/>
              </w:rPr>
              <w:t>支持护士站发起音视频呼叫功能；护士站与手术间音视频直通功能；</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重症监护系统</w:t>
      </w:r>
    </w:p>
    <w:tbl>
      <w:tblPr>
        <w:tblStyle w:val="47"/>
        <w:tblpPr w:leftFromText="180" w:rightFromText="180" w:vertAnchor="text" w:tblpXSpec="center" w:tblpY="1"/>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5"/>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widowControl/>
              <w:spacing w:line="360" w:lineRule="auto"/>
              <w:jc w:val="center"/>
              <w:rPr>
                <w:rFonts w:ascii="宋体" w:hAnsi="宋体" w:cs="宋体"/>
              </w:rPr>
            </w:pPr>
            <w:r>
              <w:rPr>
                <w:rFonts w:hint="eastAsia" w:ascii="宋体" w:hAnsi="宋体" w:cs="宋体"/>
              </w:rPr>
              <w:t>序号</w:t>
            </w:r>
          </w:p>
        </w:tc>
        <w:tc>
          <w:tcPr>
            <w:tcW w:w="1315" w:type="dxa"/>
            <w:vAlign w:val="center"/>
          </w:tcPr>
          <w:p>
            <w:pPr>
              <w:widowControl/>
              <w:spacing w:line="360" w:lineRule="auto"/>
              <w:jc w:val="center"/>
              <w:rPr>
                <w:rFonts w:ascii="宋体" w:hAnsi="宋体" w:cs="宋体"/>
              </w:rPr>
            </w:pPr>
            <w:r>
              <w:rPr>
                <w:rFonts w:hint="eastAsia" w:ascii="宋体" w:hAnsi="宋体" w:cs="宋体"/>
              </w:rPr>
              <w:t>功能要求</w:t>
            </w:r>
          </w:p>
        </w:tc>
        <w:tc>
          <w:tcPr>
            <w:tcW w:w="6056" w:type="dxa"/>
            <w:vAlign w:val="center"/>
          </w:tcPr>
          <w:p>
            <w:pPr>
              <w:widowControl/>
              <w:spacing w:line="360" w:lineRule="auto"/>
              <w:jc w:val="center"/>
              <w:rPr>
                <w:rFonts w:ascii="宋体" w:hAnsi="宋体" w:cs="宋体"/>
              </w:rPr>
            </w:pPr>
            <w:r>
              <w:rPr>
                <w:rFonts w:hint="eastAsia" w:ascii="宋体" w:hAnsi="宋体" w:cs="宋体"/>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330" w:type="dxa"/>
            <w:gridSpan w:val="3"/>
            <w:vAlign w:val="center"/>
          </w:tcPr>
          <w:p>
            <w:pPr>
              <w:widowControl/>
              <w:spacing w:line="360" w:lineRule="auto"/>
              <w:jc w:val="center"/>
              <w:rPr>
                <w:rFonts w:ascii="宋体" w:hAnsi="宋体" w:cs="宋体"/>
              </w:rPr>
            </w:pPr>
            <w:r>
              <w:rPr>
                <w:rFonts w:hint="eastAsia" w:ascii="宋体" w:hAnsi="宋体" w:cs="宋体"/>
              </w:rPr>
              <w:t>护士工作站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widowControl/>
              <w:numPr>
                <w:ilvl w:val="0"/>
                <w:numId w:val="19"/>
              </w:numPr>
              <w:spacing w:line="360" w:lineRule="auto"/>
              <w:ind w:firstLine="200"/>
              <w:jc w:val="center"/>
              <w:rPr>
                <w:rFonts w:ascii="宋体" w:hAnsi="宋体" w:cs="宋体"/>
              </w:rPr>
            </w:pPr>
          </w:p>
        </w:tc>
        <w:tc>
          <w:tcPr>
            <w:tcW w:w="1315" w:type="dxa"/>
            <w:vMerge w:val="restart"/>
          </w:tcPr>
          <w:p>
            <w:pPr>
              <w:widowControl/>
              <w:spacing w:line="360" w:lineRule="auto"/>
              <w:rPr>
                <w:rFonts w:ascii="宋体" w:hAnsi="宋体" w:cs="宋体"/>
              </w:rPr>
            </w:pPr>
            <w:r>
              <w:rPr>
                <w:rFonts w:hint="eastAsia" w:ascii="宋体" w:hAnsi="宋体" w:cs="宋体"/>
              </w:rPr>
              <w:t>监护中心</w:t>
            </w:r>
          </w:p>
        </w:tc>
        <w:tc>
          <w:tcPr>
            <w:tcW w:w="6056" w:type="dxa"/>
            <w:vAlign w:val="center"/>
          </w:tcPr>
          <w:p>
            <w:pPr>
              <w:pStyle w:val="171"/>
              <w:widowControl/>
              <w:rPr>
                <w:rFonts w:ascii="宋体" w:hAnsi="宋体" w:cs="宋体"/>
                <w:szCs w:val="21"/>
              </w:rPr>
            </w:pPr>
            <w:r>
              <w:rPr>
                <w:rFonts w:hint="eastAsia" w:ascii="宋体" w:hAnsi="宋体" w:cs="宋体"/>
                <w:szCs w:val="21"/>
              </w:rPr>
              <w:t>可与HIS系统集成，批量获取或单独获取某个患者的基本情况。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widowControl/>
              <w:numPr>
                <w:ilvl w:val="0"/>
                <w:numId w:val="19"/>
              </w:numPr>
              <w:spacing w:line="360" w:lineRule="auto"/>
              <w:ind w:firstLine="200"/>
              <w:jc w:val="center"/>
              <w:rPr>
                <w:rFonts w:ascii="宋体" w:hAnsi="宋体" w:cs="宋体"/>
              </w:rPr>
            </w:pPr>
          </w:p>
        </w:tc>
        <w:tc>
          <w:tcPr>
            <w:tcW w:w="1315" w:type="dxa"/>
            <w:vMerge w:val="continue"/>
          </w:tcPr>
          <w:p>
            <w:pPr>
              <w:widowControl/>
              <w:spacing w:line="360" w:lineRule="auto"/>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在同一屏幕上可以监控到任意一个监护患者的生命体征、入量、出量，以及床旁护理操作等详细情况，并且能够实时更新监护数据。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widowControl/>
              <w:numPr>
                <w:ilvl w:val="0"/>
                <w:numId w:val="19"/>
              </w:numPr>
              <w:spacing w:line="360" w:lineRule="auto"/>
              <w:ind w:firstLine="200"/>
              <w:jc w:val="center"/>
              <w:rPr>
                <w:rFonts w:ascii="宋体" w:hAnsi="宋体" w:cs="宋体"/>
              </w:rPr>
            </w:pPr>
          </w:p>
        </w:tc>
        <w:tc>
          <w:tcPr>
            <w:tcW w:w="1315" w:type="dxa"/>
            <w:vMerge w:val="continue"/>
            <w:vAlign w:val="center"/>
          </w:tcPr>
          <w:p>
            <w:pPr>
              <w:widowControl/>
              <w:spacing w:line="360" w:lineRule="auto"/>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可随时切换到其他患者进行监护。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widowControl/>
              <w:numPr>
                <w:ilvl w:val="0"/>
                <w:numId w:val="19"/>
              </w:numPr>
              <w:spacing w:line="360" w:lineRule="auto"/>
              <w:ind w:firstLine="200"/>
              <w:jc w:val="center"/>
              <w:rPr>
                <w:rFonts w:ascii="宋体" w:hAnsi="宋体" w:cs="宋体"/>
              </w:rPr>
            </w:pPr>
          </w:p>
        </w:tc>
        <w:tc>
          <w:tcPr>
            <w:tcW w:w="1315" w:type="dxa"/>
            <w:vMerge w:val="continue"/>
            <w:vAlign w:val="center"/>
          </w:tcPr>
          <w:p>
            <w:pPr>
              <w:widowControl/>
              <w:spacing w:line="360" w:lineRule="auto"/>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对于生命体征数据，可采用折线图的方式进行实时显示，并能够根据不同生命体征的有效范围进行多轴显示。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widowControl/>
              <w:numPr>
                <w:ilvl w:val="0"/>
                <w:numId w:val="19"/>
              </w:numPr>
              <w:spacing w:line="360" w:lineRule="auto"/>
              <w:ind w:firstLine="200"/>
              <w:jc w:val="center"/>
              <w:rPr>
                <w:rFonts w:ascii="宋体" w:hAnsi="宋体" w:cs="宋体"/>
              </w:rPr>
            </w:pPr>
          </w:p>
        </w:tc>
        <w:tc>
          <w:tcPr>
            <w:tcW w:w="1315" w:type="dxa"/>
            <w:vMerge w:val="continue"/>
            <w:vAlign w:val="center"/>
          </w:tcPr>
          <w:p>
            <w:pPr>
              <w:widowControl/>
              <w:spacing w:line="360" w:lineRule="auto"/>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可自定义数据显示期间，要能够单独显示某个班次数据，或全天病人数据。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widowControl/>
              <w:numPr>
                <w:ilvl w:val="0"/>
                <w:numId w:val="19"/>
              </w:numPr>
              <w:spacing w:line="360" w:lineRule="auto"/>
              <w:ind w:firstLine="200"/>
              <w:jc w:val="center"/>
              <w:rPr>
                <w:rFonts w:ascii="宋体" w:hAnsi="宋体" w:cs="宋体"/>
              </w:rPr>
            </w:pPr>
          </w:p>
        </w:tc>
        <w:tc>
          <w:tcPr>
            <w:tcW w:w="1315" w:type="dxa"/>
            <w:vMerge w:val="continue"/>
            <w:vAlign w:val="center"/>
          </w:tcPr>
          <w:p>
            <w:pPr>
              <w:widowControl/>
              <w:spacing w:line="360" w:lineRule="auto"/>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对于HIS系统中的新医嘱，能够醒目的进行提示，并能够点击链接进行执行。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widowControl/>
              <w:numPr>
                <w:ilvl w:val="0"/>
                <w:numId w:val="19"/>
              </w:numPr>
              <w:spacing w:line="360" w:lineRule="auto"/>
              <w:ind w:firstLine="200"/>
              <w:jc w:val="center"/>
              <w:rPr>
                <w:rFonts w:ascii="宋体" w:hAnsi="宋体" w:cs="宋体"/>
              </w:rPr>
            </w:pPr>
          </w:p>
        </w:tc>
        <w:tc>
          <w:tcPr>
            <w:tcW w:w="1315" w:type="dxa"/>
            <w:vMerge w:val="continue"/>
            <w:vAlign w:val="center"/>
          </w:tcPr>
          <w:p>
            <w:pPr>
              <w:widowControl/>
              <w:spacing w:line="360" w:lineRule="auto"/>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能够显示出患者在每个班次时间段内，以及全天的入量、出量，以及体液平衡汇总情况。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restart"/>
            <w:vAlign w:val="center"/>
          </w:tcPr>
          <w:p>
            <w:pPr>
              <w:spacing w:line="360" w:lineRule="auto"/>
              <w:jc w:val="center"/>
              <w:rPr>
                <w:rFonts w:ascii="宋体" w:hAnsi="宋体" w:cs="宋体"/>
              </w:rPr>
            </w:pPr>
            <w:r>
              <w:rPr>
                <w:rFonts w:hint="eastAsia" w:ascii="宋体" w:hAnsi="宋体" w:cs="宋体"/>
              </w:rPr>
              <w:t>入科管理</w:t>
            </w:r>
          </w:p>
        </w:tc>
        <w:tc>
          <w:tcPr>
            <w:tcW w:w="6056" w:type="dxa"/>
            <w:vAlign w:val="center"/>
          </w:tcPr>
          <w:p>
            <w:pPr>
              <w:pStyle w:val="171"/>
              <w:widowControl/>
              <w:rPr>
                <w:rFonts w:ascii="宋体" w:hAnsi="宋体" w:cs="宋体"/>
                <w:szCs w:val="21"/>
              </w:rPr>
            </w:pPr>
            <w:r>
              <w:rPr>
                <w:rFonts w:hint="eastAsia" w:ascii="宋体" w:hAnsi="宋体" w:cs="宋体"/>
                <w:szCs w:val="21"/>
              </w:rPr>
              <w:t>能够与HIS系统进行对接，列出所有待入科患者的基本情况。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点击某个患者，可以查看到患者在HIS系统中的详细信息。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对于未入科的患者，可通过拖拽，或点击按钮操作，进行入科操作。</w:t>
            </w:r>
          </w:p>
          <w:p>
            <w:pPr>
              <w:pStyle w:val="171"/>
              <w:widowControl/>
              <w:rPr>
                <w:rFonts w:ascii="宋体" w:hAnsi="宋体" w:cs="宋体"/>
                <w:szCs w:val="21"/>
              </w:rPr>
            </w:pPr>
            <w:r>
              <w:rPr>
                <w:rFonts w:hint="eastAsia" w:ascii="宋体" w:hAnsi="宋体" w:cs="宋体"/>
                <w:szCs w:val="21"/>
              </w:rPr>
              <w:t>对于已入科也可以进行重新入科操作。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restart"/>
            <w:vAlign w:val="center"/>
          </w:tcPr>
          <w:p>
            <w:pPr>
              <w:spacing w:line="360" w:lineRule="auto"/>
              <w:jc w:val="center"/>
              <w:rPr>
                <w:rFonts w:ascii="宋体" w:hAnsi="宋体" w:cs="宋体"/>
              </w:rPr>
            </w:pPr>
            <w:r>
              <w:rPr>
                <w:rFonts w:hint="eastAsia" w:ascii="宋体" w:hAnsi="宋体" w:cs="宋体"/>
              </w:rPr>
              <w:t>床位管理</w:t>
            </w:r>
          </w:p>
        </w:tc>
        <w:tc>
          <w:tcPr>
            <w:tcW w:w="6056" w:type="dxa"/>
            <w:vAlign w:val="center"/>
          </w:tcPr>
          <w:p>
            <w:pPr>
              <w:pStyle w:val="171"/>
              <w:widowControl/>
              <w:rPr>
                <w:rFonts w:ascii="宋体" w:hAnsi="宋体" w:cs="宋体"/>
                <w:szCs w:val="21"/>
              </w:rPr>
            </w:pPr>
            <w:r>
              <w:rPr>
                <w:rFonts w:hint="eastAsia" w:ascii="宋体" w:hAnsi="宋体" w:cs="宋体"/>
                <w:szCs w:val="21"/>
              </w:rPr>
              <w:t>可以分科室添加床位，将床位信息预置到系统中。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与入科管理功能进行集成，入科分配床位后依据患者的病情显示不同床位的不同颜色。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可预先设置某个床位的床边监护仪、呼吸机的关联情况。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可设置某个床位上的责任护士，以及监护级别。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可为某个床位上的病人设置特定的护理开始时间，以及护理间隔次数。不同监护级别的病人间隔时间可单独设置。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可为某个床位上的病人设置个性化监护项目，监护项目中的内容来源可以从关联的监护仪、呼吸机、血气分析仪等设备中进行获取，也可以设置为人工录入项，如床边操作，危重评分等。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可以将常用监护项目存储为模板，供下次同类病人进行使用。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可针对监护项目的值是否在正常范围设置警示条件。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支持监护模版应用到本科室全部床位。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restart"/>
            <w:vAlign w:val="center"/>
          </w:tcPr>
          <w:p>
            <w:pPr>
              <w:spacing w:line="360" w:lineRule="auto"/>
              <w:jc w:val="center"/>
              <w:rPr>
                <w:rFonts w:ascii="宋体" w:hAnsi="宋体" w:cs="宋体"/>
              </w:rPr>
            </w:pPr>
            <w:r>
              <w:rPr>
                <w:rFonts w:hint="eastAsia" w:ascii="宋体" w:hAnsi="宋体" w:cs="宋体"/>
              </w:rPr>
              <w:t>医嘱管理</w:t>
            </w:r>
          </w:p>
        </w:tc>
        <w:tc>
          <w:tcPr>
            <w:tcW w:w="6056" w:type="dxa"/>
            <w:vAlign w:val="center"/>
          </w:tcPr>
          <w:p>
            <w:pPr>
              <w:pStyle w:val="171"/>
              <w:widowControl/>
              <w:rPr>
                <w:rFonts w:ascii="宋体" w:hAnsi="宋体" w:cs="宋体"/>
                <w:szCs w:val="21"/>
              </w:rPr>
            </w:pPr>
            <w:r>
              <w:rPr>
                <w:rFonts w:hint="eastAsia" w:ascii="宋体" w:hAnsi="宋体" w:cs="宋体"/>
                <w:szCs w:val="21"/>
              </w:rPr>
              <w:t>能够与HIS系统进行集成，自动提取长嘱和临嘱。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可以快速录入某项医嘱在不同时间点内的执行情况。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能够支持主子医嘱的树状显示，并能够进行展开、折叠显示。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能够通过进度条的方式显示出医嘱执行进度。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能够通过闪烁和声音提前提醒床边护理人员执行医嘱。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能够处理未执行、开始执行、完成执行、交班执行四种状态的医嘱，并能够通过不同颜色进行明确显示区分。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支持输液泵，能够自动获取泵速，执行量等信息，自动执行医嘱。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能够支持医嘱的交接班功能，能够将当前班次中未执行完全的医嘱交接给下一班次进行执行。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提供医嘱删除回收站功能，并可恢复已删除功能。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能够支持医嘱的条码扫描执行功能。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医嘱执行数据超量提醒功能。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能够按照提取日期、医嘱状态、用药途径和长临嘱类型进行检索。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restart"/>
            <w:vAlign w:val="center"/>
          </w:tcPr>
          <w:p>
            <w:pPr>
              <w:spacing w:line="360" w:lineRule="auto"/>
              <w:jc w:val="center"/>
              <w:rPr>
                <w:rFonts w:ascii="宋体" w:hAnsi="宋体" w:cs="宋体"/>
              </w:rPr>
            </w:pPr>
            <w:r>
              <w:rPr>
                <w:rFonts w:hint="eastAsia" w:ascii="宋体" w:hAnsi="宋体" w:cs="宋体"/>
              </w:rPr>
              <w:t>护理记录</w:t>
            </w:r>
          </w:p>
        </w:tc>
        <w:tc>
          <w:tcPr>
            <w:tcW w:w="6056" w:type="dxa"/>
            <w:vAlign w:val="center"/>
          </w:tcPr>
          <w:p>
            <w:pPr>
              <w:pStyle w:val="171"/>
              <w:widowControl/>
              <w:rPr>
                <w:rFonts w:ascii="宋体" w:hAnsi="宋体" w:cs="宋体"/>
                <w:szCs w:val="21"/>
              </w:rPr>
            </w:pPr>
            <w:r>
              <w:rPr>
                <w:rFonts w:hint="eastAsia" w:ascii="宋体" w:hAnsi="宋体" w:cs="宋体"/>
                <w:szCs w:val="21"/>
              </w:rPr>
              <w:t>护理记录内容可以依据当前院方要求，以及不同病情的患者情况进行灵活配置。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护理项目中的内容可自动从监护仪、呼吸机、血气分析仪等设备中自动获取。</w:t>
            </w:r>
            <w:r>
              <w:rPr>
                <w:rFonts w:hint="eastAsia" w:ascii="宋体" w:hAnsi="宋体" w:cs="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对于床边操作、瞳孔检查等手工操作，可以对其中内容进行预先定义，实际录入时，通过下拉选择，以及拼音首字母检索功能完成操作。</w:t>
            </w:r>
            <w:r>
              <w:rPr>
                <w:rFonts w:hint="eastAsia" w:ascii="宋体" w:hAnsi="宋体" w:cs="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可自定义数据显示期间，要能够单独显示某个班次数据，或全天病人护理记录。</w:t>
            </w:r>
            <w:r>
              <w:rPr>
                <w:rFonts w:hint="eastAsia" w:ascii="宋体" w:hAnsi="宋体" w:cs="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能够提前提醒床边护理人员进行护理操作。</w:t>
            </w:r>
            <w:r>
              <w:rPr>
                <w:rFonts w:hint="eastAsia" w:ascii="宋体" w:hAnsi="宋体" w:cs="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护理记录中的监护项目的显示范围支持条件过滤。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可以复制某一行或上一次的护理记录值，快速生成护理数据。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能够手工填写护理内容、护理小结和分班次填写护理总结，并支持模板功能。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支持静脉管、动脉管、胃管、尿管、气管、引流管、留置管等管道护理功能，能够记录插管位置、置管时间、更换时间、拔管时间等信息。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tcPr>
          <w:p>
            <w:pPr>
              <w:pStyle w:val="171"/>
              <w:widowControl/>
              <w:rPr>
                <w:rFonts w:ascii="宋体" w:hAnsi="宋体" w:cs="宋体"/>
                <w:szCs w:val="21"/>
              </w:rPr>
            </w:pPr>
            <w:r>
              <w:rPr>
                <w:rFonts w:hint="eastAsia" w:ascii="宋体" w:hAnsi="宋体" w:cs="宋体"/>
                <w:szCs w:val="21"/>
              </w:rPr>
              <w:t>图形化管道管理：提供患者正面、背面、左侧面、右侧面四种图形化管道位置的拖拽式自定义和显示功能。能够记录插管情况，并自动提醒管道更换建议，记录每一次更换或管道调整情况。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tcPr>
          <w:p>
            <w:pPr>
              <w:pStyle w:val="171"/>
              <w:widowControl/>
              <w:rPr>
                <w:rFonts w:ascii="宋体" w:hAnsi="宋体" w:cs="宋体"/>
                <w:szCs w:val="21"/>
              </w:rPr>
            </w:pPr>
            <w:bookmarkStart w:id="44" w:name="_Hlk489988975"/>
            <w:r>
              <w:rPr>
                <w:rFonts w:hint="eastAsia" w:ascii="宋体" w:hAnsi="宋体" w:cs="宋体"/>
                <w:szCs w:val="21"/>
              </w:rPr>
              <w:t>管道感染情况分析：自动统计出每个管道的插管时间，以及与感染相关的血液分析结果，结合每次抗生素的使用情况，通过图表直观显示出插管伤口感染情况。</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tcPr>
          <w:p>
            <w:pPr>
              <w:pStyle w:val="171"/>
              <w:widowControl/>
              <w:rPr>
                <w:rFonts w:ascii="宋体" w:hAnsi="宋体" w:cs="宋体"/>
                <w:szCs w:val="21"/>
              </w:rPr>
            </w:pPr>
            <w:r>
              <w:rPr>
                <w:rFonts w:hint="eastAsia" w:ascii="宋体" w:hAnsi="宋体" w:cs="宋体"/>
                <w:szCs w:val="21"/>
              </w:rPr>
              <w:t>能够图形化查询出某个班次或某一天患者体液平衡情况，并支持每个时间点累计情况的显示。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支持在护理项目表格上直接添加出量项目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化验检查支持模版定义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护理内容、小结、总结支持模版定义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restart"/>
            <w:vAlign w:val="center"/>
          </w:tcPr>
          <w:p>
            <w:pPr>
              <w:spacing w:line="360" w:lineRule="auto"/>
              <w:jc w:val="center"/>
              <w:rPr>
                <w:rFonts w:ascii="宋体" w:hAnsi="宋体" w:cs="宋体"/>
              </w:rPr>
            </w:pPr>
            <w:r>
              <w:rPr>
                <w:rFonts w:hint="eastAsia" w:ascii="宋体" w:hAnsi="宋体" w:cs="宋体"/>
              </w:rPr>
              <w:t>特护单</w:t>
            </w:r>
          </w:p>
        </w:tc>
        <w:tc>
          <w:tcPr>
            <w:tcW w:w="6056" w:type="dxa"/>
            <w:vAlign w:val="center"/>
          </w:tcPr>
          <w:p>
            <w:pPr>
              <w:pStyle w:val="171"/>
              <w:widowControl/>
              <w:rPr>
                <w:rFonts w:ascii="宋体" w:hAnsi="宋体" w:cs="宋体"/>
                <w:szCs w:val="21"/>
              </w:rPr>
            </w:pPr>
            <w:r>
              <w:rPr>
                <w:rFonts w:hint="eastAsia" w:ascii="宋体" w:hAnsi="宋体" w:cs="宋体"/>
                <w:szCs w:val="21"/>
              </w:rPr>
              <w:t>能够按照院方要求的特护单样式，自动生成特护单中的内容。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能够支持特护单中生命体征数据的过滤选择功能。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能够支持特护单的打印和打印预览功能。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能够支持特护单的导出功能。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restart"/>
            <w:vAlign w:val="center"/>
          </w:tcPr>
          <w:p>
            <w:pPr>
              <w:spacing w:line="360" w:lineRule="auto"/>
              <w:jc w:val="center"/>
              <w:rPr>
                <w:rFonts w:ascii="宋体" w:hAnsi="宋体" w:cs="宋体"/>
              </w:rPr>
            </w:pPr>
            <w:r>
              <w:rPr>
                <w:rFonts w:hint="eastAsia" w:ascii="宋体" w:hAnsi="宋体" w:cs="宋体"/>
              </w:rPr>
              <w:t>体温单</w:t>
            </w:r>
          </w:p>
        </w:tc>
        <w:tc>
          <w:tcPr>
            <w:tcW w:w="6056" w:type="dxa"/>
            <w:vAlign w:val="center"/>
          </w:tcPr>
          <w:p>
            <w:pPr>
              <w:pStyle w:val="171"/>
              <w:widowControl/>
              <w:rPr>
                <w:rFonts w:ascii="宋体" w:hAnsi="宋体" w:cs="宋体"/>
                <w:szCs w:val="21"/>
              </w:rPr>
            </w:pPr>
            <w:r>
              <w:rPr>
                <w:rFonts w:hint="eastAsia" w:ascii="宋体" w:hAnsi="宋体" w:cs="宋体"/>
                <w:szCs w:val="21"/>
              </w:rPr>
              <w:t>能够自动生成符合卫生部标准格式的体温单。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能够自动产生体温单中的脉搏、体温曲线。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能够支持体温单的打印和打印预览功能。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能够支持体温单的导出功能。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restart"/>
            <w:vAlign w:val="center"/>
          </w:tcPr>
          <w:p>
            <w:pPr>
              <w:spacing w:line="360" w:lineRule="auto"/>
              <w:jc w:val="center"/>
              <w:rPr>
                <w:rFonts w:ascii="宋体" w:hAnsi="宋体" w:cs="宋体"/>
              </w:rPr>
            </w:pPr>
            <w:r>
              <w:rPr>
                <w:rFonts w:hint="eastAsia" w:ascii="宋体" w:hAnsi="宋体" w:cs="宋体"/>
              </w:rPr>
              <w:t>入院护理评估单</w:t>
            </w:r>
          </w:p>
        </w:tc>
        <w:tc>
          <w:tcPr>
            <w:tcW w:w="6056" w:type="dxa"/>
            <w:vAlign w:val="center"/>
          </w:tcPr>
          <w:p>
            <w:pPr>
              <w:pStyle w:val="171"/>
              <w:widowControl/>
              <w:rPr>
                <w:rFonts w:ascii="宋体" w:hAnsi="宋体" w:cs="宋体"/>
                <w:szCs w:val="21"/>
              </w:rPr>
            </w:pPr>
            <w:r>
              <w:rPr>
                <w:rFonts w:hint="eastAsia" w:ascii="宋体" w:hAnsi="宋体" w:cs="宋体"/>
                <w:szCs w:val="21"/>
              </w:rPr>
              <w:t>能够自动生成院方要求格式的入院护理评估单。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能够支持入院护理评估单的打印和打印预览功能。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能够支持入院护理评估单的导出功能。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restart"/>
            <w:vAlign w:val="center"/>
          </w:tcPr>
          <w:p>
            <w:pPr>
              <w:spacing w:line="360" w:lineRule="auto"/>
              <w:jc w:val="center"/>
              <w:rPr>
                <w:rFonts w:ascii="宋体" w:hAnsi="宋体" w:cs="宋体"/>
              </w:rPr>
            </w:pPr>
            <w:r>
              <w:rPr>
                <w:rFonts w:hint="eastAsia" w:ascii="宋体" w:hAnsi="宋体" w:cs="宋体"/>
              </w:rPr>
              <w:t>住院护理评估单</w:t>
            </w:r>
          </w:p>
        </w:tc>
        <w:tc>
          <w:tcPr>
            <w:tcW w:w="6056" w:type="dxa"/>
            <w:vAlign w:val="center"/>
          </w:tcPr>
          <w:p>
            <w:pPr>
              <w:pStyle w:val="171"/>
              <w:widowControl/>
              <w:rPr>
                <w:rFonts w:ascii="宋体" w:hAnsi="宋体" w:cs="宋体"/>
                <w:szCs w:val="21"/>
              </w:rPr>
            </w:pPr>
            <w:r>
              <w:rPr>
                <w:rFonts w:hint="eastAsia" w:ascii="宋体" w:hAnsi="宋体" w:cs="宋体"/>
                <w:szCs w:val="21"/>
              </w:rPr>
              <w:t>能够自动生成院方要求格式的住院护理评估单。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能够支持住院护理评估单的打印和打印预览功能。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能够支持住院护理评估单的导出功能。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restart"/>
            <w:vAlign w:val="center"/>
          </w:tcPr>
          <w:p>
            <w:pPr>
              <w:spacing w:line="360" w:lineRule="auto"/>
              <w:jc w:val="center"/>
              <w:rPr>
                <w:rFonts w:ascii="宋体" w:hAnsi="宋体" w:cs="宋体"/>
              </w:rPr>
            </w:pPr>
            <w:r>
              <w:rPr>
                <w:rFonts w:hint="eastAsia" w:ascii="宋体" w:hAnsi="宋体" w:cs="宋体"/>
              </w:rPr>
              <w:t>疼痛评估单</w:t>
            </w:r>
          </w:p>
        </w:tc>
        <w:tc>
          <w:tcPr>
            <w:tcW w:w="6056" w:type="dxa"/>
            <w:vAlign w:val="center"/>
          </w:tcPr>
          <w:p>
            <w:pPr>
              <w:pStyle w:val="171"/>
              <w:widowControl/>
              <w:rPr>
                <w:rFonts w:ascii="宋体" w:hAnsi="宋体" w:cs="宋体"/>
                <w:szCs w:val="21"/>
              </w:rPr>
            </w:pPr>
            <w:r>
              <w:rPr>
                <w:rFonts w:hint="eastAsia" w:ascii="宋体" w:hAnsi="宋体" w:cs="宋体"/>
                <w:szCs w:val="21"/>
              </w:rPr>
              <w:t>能够自动生成院方要求格式的疼痛评估单。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能够支持疼痛评估单的打印和打印预览功能.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能够支持疼痛评估单的导出功能。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restart"/>
            <w:vAlign w:val="center"/>
          </w:tcPr>
          <w:p>
            <w:pPr>
              <w:spacing w:line="360" w:lineRule="auto"/>
              <w:jc w:val="center"/>
              <w:rPr>
                <w:rFonts w:ascii="宋体" w:hAnsi="宋体" w:cs="宋体"/>
              </w:rPr>
            </w:pPr>
            <w:r>
              <w:rPr>
                <w:rFonts w:hint="eastAsia" w:ascii="宋体" w:hAnsi="宋体" w:cs="宋体"/>
              </w:rPr>
              <w:t>导管滑脱危险因素评估单</w:t>
            </w:r>
          </w:p>
        </w:tc>
        <w:tc>
          <w:tcPr>
            <w:tcW w:w="6056" w:type="dxa"/>
            <w:vAlign w:val="center"/>
          </w:tcPr>
          <w:p>
            <w:pPr>
              <w:pStyle w:val="171"/>
              <w:widowControl/>
              <w:rPr>
                <w:rFonts w:ascii="宋体" w:hAnsi="宋体" w:cs="宋体"/>
                <w:szCs w:val="21"/>
              </w:rPr>
            </w:pPr>
            <w:r>
              <w:rPr>
                <w:rFonts w:hint="eastAsia" w:ascii="宋体" w:hAnsi="宋体" w:cs="宋体"/>
                <w:szCs w:val="21"/>
              </w:rPr>
              <w:t>能够自动生成院方要求格式的导管滑脱危险因素评估单。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能够支持导管滑脱危险因素评估单的打印和打印预览功能。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能够支持导管滑脱危险因素评估单的导出功能。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restart"/>
            <w:vAlign w:val="center"/>
          </w:tcPr>
          <w:p>
            <w:pPr>
              <w:spacing w:line="360" w:lineRule="auto"/>
              <w:jc w:val="center"/>
              <w:rPr>
                <w:rFonts w:ascii="宋体" w:hAnsi="宋体" w:cs="宋体"/>
              </w:rPr>
            </w:pPr>
            <w:r>
              <w:rPr>
                <w:rFonts w:hint="eastAsia" w:ascii="宋体" w:hAnsi="宋体" w:cs="宋体"/>
              </w:rPr>
              <w:t>跌倒/坠床因素评估单</w:t>
            </w:r>
          </w:p>
        </w:tc>
        <w:tc>
          <w:tcPr>
            <w:tcW w:w="6056" w:type="dxa"/>
            <w:vAlign w:val="center"/>
          </w:tcPr>
          <w:p>
            <w:pPr>
              <w:pStyle w:val="171"/>
              <w:widowControl/>
              <w:rPr>
                <w:rFonts w:ascii="宋体" w:hAnsi="宋体" w:cs="宋体"/>
                <w:szCs w:val="21"/>
              </w:rPr>
            </w:pPr>
            <w:r>
              <w:rPr>
                <w:rFonts w:hint="eastAsia" w:ascii="宋体" w:hAnsi="宋体" w:cs="宋体"/>
                <w:szCs w:val="21"/>
              </w:rPr>
              <w:t>能够自动生成院方要求格式的跌倒/坠床因素评估单。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能够支持跌倒/坠床因素评估单的打印和打印预览功能。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能够支持跌倒/坠床因素评估单的导出功能。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restart"/>
            <w:vAlign w:val="center"/>
          </w:tcPr>
          <w:p>
            <w:pPr>
              <w:spacing w:line="360" w:lineRule="auto"/>
              <w:jc w:val="center"/>
              <w:rPr>
                <w:rFonts w:ascii="宋体" w:hAnsi="宋体" w:cs="宋体"/>
              </w:rPr>
            </w:pPr>
            <w:r>
              <w:rPr>
                <w:rFonts w:hint="eastAsia" w:ascii="宋体" w:hAnsi="宋体" w:cs="宋体"/>
              </w:rPr>
              <w:t>危重评分</w:t>
            </w:r>
          </w:p>
        </w:tc>
        <w:tc>
          <w:tcPr>
            <w:tcW w:w="6056" w:type="dxa"/>
            <w:vAlign w:val="center"/>
          </w:tcPr>
          <w:p>
            <w:pPr>
              <w:pStyle w:val="171"/>
              <w:widowControl/>
              <w:rPr>
                <w:rFonts w:ascii="宋体" w:hAnsi="宋体" w:cs="宋体"/>
                <w:szCs w:val="21"/>
              </w:rPr>
            </w:pPr>
            <w:r>
              <w:rPr>
                <w:rFonts w:hint="eastAsia" w:ascii="宋体" w:hAnsi="宋体" w:cs="宋体"/>
                <w:szCs w:val="21"/>
              </w:rPr>
              <w:t>TISS - 治疗干预评分系统。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TISS 28 - 简易治疗干预评分系统。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APACHE Ⅱ - 急性生理学及慢性健康状况评分 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APACHE Ⅳ - 急性生理学及慢性健康状况评分 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MODS - 多器官功能障碍综合征评分。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SOFA - 序贯器官衰竭评估.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ODIN - 器官功能障碍伴或不伴感染评分系统。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ARDS - 急性呼吸窘迫综合征评分。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SAPS Ⅱ - 简化急性生理评分 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SAPS Ⅲ - 简化急性生理评分 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MPM Ⅱ-0 - 入ICU时死亡概率预测模型。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MPM Ⅱ-24-72 - 入ICU24~72小时死亡概率预测模型。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TIMI Risk-ST - 急性心肌梗死溶栓风险评分-ST抬高型。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TIMI Risk-UST - 急性心肌梗死溶栓风险评分-非ST抬高型。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Well’s Criteria for DVT - 深静脉栓塞风险预测。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Well’s Criteria for PE - 肺栓塞风险预测。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ISS-RTS-TRISS - 创伤三联评分法.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GCS - 昏迷指数.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OBESE - 面罩通气困难评估法。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LEMON - 插管困难评估法。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POSSUM - 手术死亡和并发症生理学和手术参数评分。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P-POSSUM - 手术死亡和并发症生理学和手术参数评分（改良）。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O-POSSUM - 手术死亡和并发症生理学和手术参数评分（上消化道）。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Cr-POSSUM - 手术死亡和并发症生理学和手术参数评分（结直肠）.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V-POSSUM - 手术死亡和并发症生理学和手术参数评分（血管）。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Euro SCORE - 欧洲心脏手术风险预测。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评分时并能够自动提取APS数据，降低数据录入工作量。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可以保存每次评分结果，自动生成评分趋势图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Align w:val="center"/>
          </w:tcPr>
          <w:p>
            <w:pPr>
              <w:spacing w:line="360" w:lineRule="auto"/>
              <w:jc w:val="center"/>
              <w:rPr>
                <w:rFonts w:ascii="宋体" w:hAnsi="宋体" w:cs="宋体"/>
              </w:rPr>
            </w:pPr>
            <w:r>
              <w:rPr>
                <w:rFonts w:hint="eastAsia" w:ascii="宋体" w:hAnsi="宋体" w:cs="宋体"/>
              </w:rPr>
              <w:t>病案集成</w:t>
            </w:r>
          </w:p>
        </w:tc>
        <w:tc>
          <w:tcPr>
            <w:tcW w:w="6056" w:type="dxa"/>
            <w:vAlign w:val="center"/>
          </w:tcPr>
          <w:p>
            <w:pPr>
              <w:pStyle w:val="171"/>
              <w:widowControl/>
              <w:rPr>
                <w:rFonts w:ascii="宋体" w:hAnsi="宋体" w:cs="宋体"/>
                <w:szCs w:val="21"/>
              </w:rPr>
            </w:pPr>
            <w:r>
              <w:rPr>
                <w:rFonts w:hint="eastAsia" w:ascii="宋体" w:hAnsi="宋体" w:cs="宋体"/>
                <w:szCs w:val="21"/>
              </w:rPr>
              <w:t>在进行护理文书填写时，可以与院内现有HIS、EMR、LIS、PACS系统进行对接，实时查看到到病人的病历信息、医嘱信息、检验信息、影像信息等文书信息。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restart"/>
            <w:vAlign w:val="center"/>
          </w:tcPr>
          <w:p>
            <w:pPr>
              <w:spacing w:line="360" w:lineRule="auto"/>
              <w:jc w:val="center"/>
              <w:rPr>
                <w:rFonts w:ascii="宋体" w:hAnsi="宋体" w:cs="宋体"/>
              </w:rPr>
            </w:pPr>
            <w:r>
              <w:rPr>
                <w:rFonts w:hint="eastAsia" w:ascii="宋体" w:hAnsi="宋体" w:cs="宋体"/>
              </w:rPr>
              <w:t>压疮危险因素评估单</w:t>
            </w:r>
          </w:p>
        </w:tc>
        <w:tc>
          <w:tcPr>
            <w:tcW w:w="6056" w:type="dxa"/>
            <w:vAlign w:val="center"/>
          </w:tcPr>
          <w:p>
            <w:pPr>
              <w:pStyle w:val="171"/>
              <w:widowControl/>
              <w:rPr>
                <w:rFonts w:ascii="宋体" w:hAnsi="宋体" w:cs="宋体"/>
                <w:szCs w:val="21"/>
              </w:rPr>
            </w:pPr>
            <w:r>
              <w:rPr>
                <w:rFonts w:hint="eastAsia" w:ascii="宋体" w:hAnsi="宋体" w:cs="宋体"/>
                <w:szCs w:val="21"/>
              </w:rPr>
              <w:t>能够自动生成院方要求格式的压疮危险因素评估单。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能够支持压疮危险因素评估单的打印和打印预览功能。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能够支持压疮危险因素评估单的导出功能。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图形化压疮管理：提供背面、左侧面、右侧面三种图形化压疮位置的拖拽式自定义和显示功能。能够管理重症患者多个压疮部位。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330" w:type="dxa"/>
            <w:gridSpan w:val="3"/>
            <w:vAlign w:val="center"/>
          </w:tcPr>
          <w:p>
            <w:pPr>
              <w:pStyle w:val="171"/>
              <w:widowControl/>
              <w:jc w:val="center"/>
              <w:rPr>
                <w:rFonts w:ascii="宋体" w:hAnsi="宋体" w:cs="宋体"/>
                <w:szCs w:val="21"/>
              </w:rPr>
            </w:pPr>
            <w:r>
              <w:rPr>
                <w:rFonts w:hint="eastAsia" w:ascii="宋体" w:hAnsi="宋体" w:cs="宋体"/>
                <w:szCs w:val="21"/>
              </w:rPr>
              <w:t>医生工作站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restart"/>
            <w:vAlign w:val="center"/>
          </w:tcPr>
          <w:p>
            <w:pPr>
              <w:spacing w:line="360" w:lineRule="auto"/>
              <w:jc w:val="center"/>
              <w:rPr>
                <w:rFonts w:ascii="宋体" w:hAnsi="宋体" w:cs="宋体"/>
              </w:rPr>
            </w:pPr>
            <w:r>
              <w:rPr>
                <w:rFonts w:hint="eastAsia" w:ascii="宋体" w:hAnsi="宋体" w:cs="宋体"/>
              </w:rPr>
              <w:t>监护中心</w:t>
            </w:r>
          </w:p>
        </w:tc>
        <w:tc>
          <w:tcPr>
            <w:tcW w:w="6056" w:type="dxa"/>
            <w:vAlign w:val="center"/>
          </w:tcPr>
          <w:p>
            <w:pPr>
              <w:pStyle w:val="171"/>
              <w:widowControl/>
              <w:rPr>
                <w:rFonts w:ascii="宋体" w:hAnsi="宋体" w:cs="宋体"/>
                <w:szCs w:val="21"/>
              </w:rPr>
            </w:pPr>
            <w:r>
              <w:rPr>
                <w:rFonts w:hint="eastAsia" w:ascii="宋体" w:hAnsi="宋体" w:cs="宋体"/>
                <w:szCs w:val="21"/>
              </w:rPr>
              <w:t>能够从医师工作站界面中提示病人生命体征警示信息。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在同一屏幕上可以监控到某个监护患者的生命体征、入量、出量，以及床旁护理操作等详细情况，并且能够实时更新监护数据。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可随时切换到其他患者进行监护。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对于生命体征数据，可采用折线图的方式进行实时显示，并能够根据不同生命体征的有效范围进行多轴显示。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可自定义数据显示期间，要能够单独显示某个班次数据，或全天病人数据。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Align w:val="center"/>
          </w:tcPr>
          <w:p>
            <w:pPr>
              <w:spacing w:line="360" w:lineRule="auto"/>
              <w:jc w:val="center"/>
              <w:rPr>
                <w:rFonts w:ascii="宋体" w:hAnsi="宋体" w:cs="宋体"/>
              </w:rPr>
            </w:pPr>
            <w:r>
              <w:rPr>
                <w:rFonts w:hint="eastAsia" w:ascii="宋体" w:hAnsi="宋体" w:cs="宋体"/>
              </w:rPr>
              <w:t>医嘱管理</w:t>
            </w:r>
          </w:p>
        </w:tc>
        <w:tc>
          <w:tcPr>
            <w:tcW w:w="6056" w:type="dxa"/>
            <w:vAlign w:val="center"/>
          </w:tcPr>
          <w:p>
            <w:pPr>
              <w:pStyle w:val="171"/>
              <w:widowControl/>
              <w:rPr>
                <w:rFonts w:ascii="宋体" w:hAnsi="宋体" w:cs="宋体"/>
                <w:szCs w:val="21"/>
              </w:rPr>
            </w:pPr>
            <w:r>
              <w:rPr>
                <w:rFonts w:hint="eastAsia" w:ascii="宋体" w:hAnsi="宋体" w:cs="宋体"/>
                <w:szCs w:val="21"/>
              </w:rPr>
              <w:t>能够查看到HIS系统中的所有医嘱信息。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widowControl/>
              <w:numPr>
                <w:ilvl w:val="0"/>
                <w:numId w:val="19"/>
              </w:numPr>
              <w:spacing w:line="360" w:lineRule="auto"/>
              <w:ind w:firstLine="200"/>
              <w:jc w:val="center"/>
              <w:rPr>
                <w:rFonts w:ascii="宋体" w:hAnsi="宋体" w:cs="宋体"/>
              </w:rPr>
            </w:pPr>
          </w:p>
        </w:tc>
        <w:tc>
          <w:tcPr>
            <w:tcW w:w="1315" w:type="dxa"/>
            <w:vMerge w:val="restart"/>
            <w:vAlign w:val="center"/>
          </w:tcPr>
          <w:p>
            <w:pPr>
              <w:widowControl/>
              <w:spacing w:line="360" w:lineRule="auto"/>
              <w:jc w:val="center"/>
              <w:rPr>
                <w:rFonts w:ascii="宋体" w:hAnsi="宋体" w:cs="宋体"/>
              </w:rPr>
            </w:pPr>
            <w:r>
              <w:rPr>
                <w:rFonts w:hint="eastAsia" w:ascii="宋体" w:hAnsi="宋体" w:cs="宋体"/>
              </w:rPr>
              <w:t>诊治流程</w:t>
            </w:r>
          </w:p>
        </w:tc>
        <w:tc>
          <w:tcPr>
            <w:tcW w:w="6056" w:type="dxa"/>
            <w:vAlign w:val="center"/>
          </w:tcPr>
          <w:p>
            <w:pPr>
              <w:pStyle w:val="171"/>
              <w:widowControl/>
              <w:rPr>
                <w:rFonts w:ascii="宋体" w:hAnsi="宋体" w:cs="宋体"/>
                <w:szCs w:val="21"/>
              </w:rPr>
            </w:pPr>
            <w:r>
              <w:rPr>
                <w:rFonts w:hint="eastAsia" w:ascii="宋体" w:hAnsi="宋体" w:cs="宋体"/>
                <w:szCs w:val="21"/>
              </w:rPr>
              <w:t>预置几十种ICU患者常见症状的治疗流程临床路径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widowControl/>
              <w:numPr>
                <w:ilvl w:val="0"/>
                <w:numId w:val="19"/>
              </w:numPr>
              <w:spacing w:line="360" w:lineRule="auto"/>
              <w:ind w:firstLine="200"/>
              <w:jc w:val="center"/>
              <w:rPr>
                <w:rFonts w:ascii="宋体" w:hAnsi="宋体" w:cs="宋体"/>
              </w:rPr>
            </w:pPr>
          </w:p>
        </w:tc>
        <w:tc>
          <w:tcPr>
            <w:tcW w:w="1315" w:type="dxa"/>
            <w:vMerge w:val="continue"/>
            <w:vAlign w:val="center"/>
          </w:tcPr>
          <w:p>
            <w:pPr>
              <w:widowControl/>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提供流程自定义支持，以实现医院个性化管理需要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widowControl/>
              <w:numPr>
                <w:ilvl w:val="0"/>
                <w:numId w:val="19"/>
              </w:numPr>
              <w:spacing w:line="360" w:lineRule="auto"/>
              <w:ind w:firstLine="200"/>
              <w:jc w:val="center"/>
              <w:rPr>
                <w:rFonts w:ascii="宋体" w:hAnsi="宋体" w:cs="宋体"/>
              </w:rPr>
            </w:pPr>
          </w:p>
        </w:tc>
        <w:tc>
          <w:tcPr>
            <w:tcW w:w="1315" w:type="dxa"/>
            <w:vAlign w:val="center"/>
          </w:tcPr>
          <w:p>
            <w:pPr>
              <w:widowControl/>
              <w:spacing w:line="360" w:lineRule="auto"/>
              <w:jc w:val="center"/>
              <w:rPr>
                <w:rFonts w:ascii="宋体" w:hAnsi="宋体" w:cs="宋体"/>
              </w:rPr>
            </w:pPr>
            <w:r>
              <w:rPr>
                <w:rFonts w:hint="eastAsia" w:ascii="宋体" w:hAnsi="宋体" w:cs="宋体"/>
              </w:rPr>
              <w:t>操作规范</w:t>
            </w:r>
          </w:p>
        </w:tc>
        <w:tc>
          <w:tcPr>
            <w:tcW w:w="6056" w:type="dxa"/>
            <w:vAlign w:val="center"/>
          </w:tcPr>
          <w:p>
            <w:pPr>
              <w:pStyle w:val="171"/>
              <w:widowControl/>
              <w:rPr>
                <w:rFonts w:ascii="宋体" w:hAnsi="宋体" w:cs="宋体"/>
                <w:szCs w:val="21"/>
              </w:rPr>
            </w:pPr>
            <w:r>
              <w:rPr>
                <w:rFonts w:hint="eastAsia" w:ascii="宋体" w:hAnsi="宋体" w:cs="宋体"/>
                <w:szCs w:val="21"/>
              </w:rPr>
              <w:t>提供ICU患者常见病症的操作规范与各项记录单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widowControl/>
              <w:numPr>
                <w:ilvl w:val="0"/>
                <w:numId w:val="19"/>
              </w:numPr>
              <w:spacing w:line="360" w:lineRule="auto"/>
              <w:ind w:firstLine="200"/>
              <w:jc w:val="center"/>
              <w:rPr>
                <w:rFonts w:ascii="宋体" w:hAnsi="宋体" w:cs="宋体"/>
              </w:rPr>
            </w:pPr>
          </w:p>
        </w:tc>
        <w:tc>
          <w:tcPr>
            <w:tcW w:w="1315" w:type="dxa"/>
            <w:vAlign w:val="center"/>
          </w:tcPr>
          <w:p>
            <w:pPr>
              <w:widowControl/>
              <w:spacing w:line="360" w:lineRule="auto"/>
              <w:jc w:val="center"/>
              <w:rPr>
                <w:rFonts w:ascii="宋体" w:hAnsi="宋体" w:cs="宋体"/>
              </w:rPr>
            </w:pPr>
            <w:r>
              <w:rPr>
                <w:rFonts w:hint="eastAsia" w:ascii="宋体" w:hAnsi="宋体" w:cs="宋体"/>
              </w:rPr>
              <w:t>知识库</w:t>
            </w:r>
          </w:p>
        </w:tc>
        <w:tc>
          <w:tcPr>
            <w:tcW w:w="6056" w:type="dxa"/>
            <w:vAlign w:val="center"/>
          </w:tcPr>
          <w:p>
            <w:pPr>
              <w:pStyle w:val="171"/>
              <w:widowControl/>
              <w:rPr>
                <w:rFonts w:ascii="宋体" w:hAnsi="宋体" w:cs="宋体"/>
                <w:szCs w:val="21"/>
              </w:rPr>
            </w:pPr>
            <w:r>
              <w:rPr>
                <w:rFonts w:hint="eastAsia" w:ascii="宋体" w:hAnsi="宋体" w:cs="宋体"/>
                <w:szCs w:val="21"/>
              </w:rPr>
              <w:t>提供ICU主治医师知识库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330" w:type="dxa"/>
            <w:gridSpan w:val="3"/>
            <w:vAlign w:val="center"/>
          </w:tcPr>
          <w:p>
            <w:pPr>
              <w:pStyle w:val="171"/>
              <w:widowControl/>
              <w:jc w:val="center"/>
              <w:rPr>
                <w:rFonts w:ascii="宋体" w:hAnsi="宋体" w:cs="宋体"/>
                <w:szCs w:val="21"/>
              </w:rPr>
            </w:pPr>
            <w:r>
              <w:rPr>
                <w:rFonts w:hint="eastAsia" w:ascii="宋体" w:hAnsi="宋体" w:cs="宋体"/>
                <w:szCs w:val="21"/>
              </w:rPr>
              <w:t>中央监护站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Align w:val="center"/>
          </w:tcPr>
          <w:p>
            <w:pPr>
              <w:spacing w:line="360" w:lineRule="auto"/>
              <w:jc w:val="center"/>
              <w:rPr>
                <w:rFonts w:ascii="宋体" w:hAnsi="宋体" w:cs="宋体"/>
              </w:rPr>
            </w:pPr>
            <w:r>
              <w:rPr>
                <w:rFonts w:hint="eastAsia" w:ascii="宋体" w:hAnsi="宋体" w:cs="宋体"/>
              </w:rPr>
              <w:t>中央监护</w:t>
            </w:r>
          </w:p>
        </w:tc>
        <w:tc>
          <w:tcPr>
            <w:tcW w:w="6056" w:type="dxa"/>
            <w:vAlign w:val="center"/>
          </w:tcPr>
          <w:p>
            <w:pPr>
              <w:pStyle w:val="171"/>
              <w:widowControl/>
              <w:rPr>
                <w:rFonts w:ascii="宋体" w:hAnsi="宋体" w:cs="宋体"/>
                <w:szCs w:val="21"/>
              </w:rPr>
            </w:pPr>
            <w:r>
              <w:rPr>
                <w:rFonts w:hint="eastAsia" w:ascii="宋体" w:hAnsi="宋体" w:cs="宋体"/>
                <w:szCs w:val="21"/>
              </w:rPr>
              <w:t>能够在同一界面中显示出所有当前正在监护的病人的生命体征曲线。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330" w:type="dxa"/>
            <w:gridSpan w:val="3"/>
            <w:vAlign w:val="center"/>
          </w:tcPr>
          <w:p>
            <w:pPr>
              <w:pStyle w:val="171"/>
              <w:widowControl/>
              <w:jc w:val="center"/>
              <w:rPr>
                <w:rFonts w:ascii="宋体" w:hAnsi="宋体" w:cs="宋体"/>
                <w:szCs w:val="21"/>
              </w:rPr>
            </w:pPr>
            <w:r>
              <w:rPr>
                <w:rFonts w:hint="eastAsia" w:ascii="宋体" w:hAnsi="宋体" w:cs="宋体"/>
                <w:szCs w:val="21"/>
              </w:rPr>
              <w:t>行政管理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restart"/>
            <w:vAlign w:val="center"/>
          </w:tcPr>
          <w:p>
            <w:pPr>
              <w:spacing w:line="360" w:lineRule="auto"/>
              <w:jc w:val="center"/>
              <w:rPr>
                <w:rFonts w:ascii="宋体" w:hAnsi="宋体" w:cs="宋体"/>
              </w:rPr>
            </w:pPr>
            <w:r>
              <w:rPr>
                <w:rFonts w:hint="eastAsia" w:ascii="宋体" w:hAnsi="宋体" w:cs="宋体"/>
              </w:rPr>
              <w:t>护士排班</w:t>
            </w:r>
          </w:p>
        </w:tc>
        <w:tc>
          <w:tcPr>
            <w:tcW w:w="6056" w:type="dxa"/>
            <w:vAlign w:val="center"/>
          </w:tcPr>
          <w:p>
            <w:pPr>
              <w:pStyle w:val="171"/>
              <w:widowControl/>
              <w:rPr>
                <w:rFonts w:ascii="宋体" w:hAnsi="宋体" w:cs="宋体"/>
                <w:szCs w:val="21"/>
              </w:rPr>
            </w:pPr>
            <w:r>
              <w:rPr>
                <w:rFonts w:hint="eastAsia" w:ascii="宋体" w:hAnsi="宋体" w:cs="宋体"/>
                <w:szCs w:val="21"/>
              </w:rPr>
              <w:t>手术护士排班类型和排班日历设置。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可复制上一周期的排班设置情况。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restart"/>
            <w:vAlign w:val="center"/>
          </w:tcPr>
          <w:p>
            <w:pPr>
              <w:spacing w:line="360" w:lineRule="auto"/>
              <w:jc w:val="center"/>
              <w:rPr>
                <w:rFonts w:ascii="宋体" w:hAnsi="宋体" w:cs="宋体"/>
              </w:rPr>
            </w:pPr>
            <w:r>
              <w:rPr>
                <w:rFonts w:hint="eastAsia" w:ascii="宋体" w:hAnsi="宋体" w:cs="宋体"/>
              </w:rPr>
              <w:t>医生排班</w:t>
            </w:r>
          </w:p>
        </w:tc>
        <w:tc>
          <w:tcPr>
            <w:tcW w:w="6056" w:type="dxa"/>
            <w:vAlign w:val="center"/>
          </w:tcPr>
          <w:p>
            <w:pPr>
              <w:pStyle w:val="171"/>
              <w:widowControl/>
              <w:rPr>
                <w:rFonts w:ascii="宋体" w:hAnsi="宋体" w:cs="宋体"/>
                <w:szCs w:val="21"/>
              </w:rPr>
            </w:pPr>
            <w:r>
              <w:rPr>
                <w:rFonts w:hint="eastAsia" w:ascii="宋体" w:hAnsi="宋体" w:cs="宋体"/>
                <w:szCs w:val="21"/>
              </w:rPr>
              <w:t>ICU医生排班类型和排班日历设置。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可复制上一周期的排班设置情况。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330" w:type="dxa"/>
            <w:gridSpan w:val="3"/>
            <w:vAlign w:val="center"/>
          </w:tcPr>
          <w:p>
            <w:pPr>
              <w:pStyle w:val="171"/>
              <w:widowControl/>
              <w:jc w:val="center"/>
              <w:rPr>
                <w:rFonts w:ascii="宋体" w:hAnsi="宋体" w:cs="宋体"/>
                <w:szCs w:val="21"/>
              </w:rPr>
            </w:pPr>
            <w:r>
              <w:rPr>
                <w:rFonts w:hint="eastAsia" w:ascii="宋体" w:hAnsi="宋体" w:cs="宋体"/>
                <w:szCs w:val="21"/>
              </w:rPr>
              <w:t>辅助功能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restart"/>
            <w:vAlign w:val="center"/>
          </w:tcPr>
          <w:p>
            <w:pPr>
              <w:spacing w:line="360" w:lineRule="auto"/>
              <w:jc w:val="center"/>
              <w:rPr>
                <w:rFonts w:ascii="宋体" w:hAnsi="宋体" w:cs="宋体"/>
              </w:rPr>
            </w:pPr>
            <w:r>
              <w:rPr>
                <w:rFonts w:hint="eastAsia" w:ascii="宋体" w:hAnsi="宋体" w:cs="宋体"/>
              </w:rPr>
              <w:t>查询统计</w:t>
            </w:r>
          </w:p>
        </w:tc>
        <w:tc>
          <w:tcPr>
            <w:tcW w:w="6056" w:type="dxa"/>
            <w:vAlign w:val="center"/>
          </w:tcPr>
          <w:p>
            <w:pPr>
              <w:pStyle w:val="171"/>
              <w:widowControl/>
              <w:rPr>
                <w:rFonts w:ascii="宋体" w:hAnsi="宋体" w:cs="宋体"/>
                <w:szCs w:val="21"/>
              </w:rPr>
            </w:pPr>
            <w:r>
              <w:rPr>
                <w:rFonts w:hint="eastAsia" w:ascii="宋体" w:hAnsi="宋体" w:cs="宋体"/>
                <w:szCs w:val="21"/>
              </w:rPr>
              <w:t>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提供患者情况查询。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提供监护记录查询。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提供异常体征查询。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提供体液平衡查询。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体温脉搏呼吸记录单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科研统计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提供收治人次统计。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提供出科归转情况统计。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提供床位使用情况统计。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医生用药情况统计。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质控指标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非预期的 24/48 小时重返重症医学科率（%）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呼吸机相关肺炎（ＶＡＰ）的预防率（‰）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呼吸机相关肺炎（ＶＡＰ）发病率（‰）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人工气道脱出例数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中心静脉置管相关血流感染发生率（‰）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留置导尿管相关泌尿系感染发病率（‰）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重症患者死亡率（%）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重症患者压疮发生率（%）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质控指标(卫生部2015)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ICU患者收治率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ICU患者收治床日率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急性生理与慢性健康评分（APACHEⅡ评分）≥15分患者收治率（入ICU24小时内）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感染性休克3h集束化治疗（bundle）完成率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感染性休克 6h集束化治疗（bundle）完成率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ICU抗菌药物治疗前病原学送检率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ICU深静脉血栓（DVT）预防率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ICU患者预计病死率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ICU患者标化病死指数（StandardizedMortality Ratio）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ICU非计划气管插管拔管率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ICU气管插管拔管后48h内再插管率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非计划转入ICU率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转出ICU后48h内重返率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ICU呼吸机相关性肺炎（VAP）发病率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ICU血管内导管相关血流感染（CRBSI）发病率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Merge w:val="continue"/>
            <w:vAlign w:val="center"/>
          </w:tcPr>
          <w:p>
            <w:pPr>
              <w:spacing w:line="360" w:lineRule="auto"/>
              <w:jc w:val="center"/>
              <w:rPr>
                <w:rFonts w:ascii="宋体" w:hAnsi="宋体" w:cs="宋体"/>
              </w:rPr>
            </w:pPr>
          </w:p>
        </w:tc>
        <w:tc>
          <w:tcPr>
            <w:tcW w:w="6056" w:type="dxa"/>
            <w:vAlign w:val="center"/>
          </w:tcPr>
          <w:p>
            <w:pPr>
              <w:pStyle w:val="171"/>
              <w:widowControl/>
              <w:rPr>
                <w:rFonts w:ascii="宋体" w:hAnsi="宋体" w:cs="宋体"/>
                <w:szCs w:val="21"/>
              </w:rPr>
            </w:pPr>
            <w:r>
              <w:rPr>
                <w:rFonts w:hint="eastAsia" w:ascii="宋体" w:hAnsi="宋体" w:cs="宋体"/>
                <w:szCs w:val="21"/>
              </w:rPr>
              <w:t>ICU导尿管相关泌尿系感染（CAUTI）发病率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330" w:type="dxa"/>
            <w:gridSpan w:val="3"/>
            <w:vAlign w:val="center"/>
          </w:tcPr>
          <w:p>
            <w:pPr>
              <w:pStyle w:val="171"/>
              <w:widowControl/>
              <w:jc w:val="center"/>
              <w:rPr>
                <w:rFonts w:ascii="宋体" w:hAnsi="宋体" w:cs="宋体"/>
                <w:szCs w:val="21"/>
              </w:rPr>
            </w:pPr>
            <w:r>
              <w:rPr>
                <w:rFonts w:hint="eastAsia" w:ascii="宋体" w:hAnsi="宋体" w:cs="宋体"/>
                <w:szCs w:val="21"/>
              </w:rPr>
              <w:t>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Align w:val="center"/>
          </w:tcPr>
          <w:p>
            <w:pPr>
              <w:spacing w:line="360" w:lineRule="auto"/>
              <w:jc w:val="center"/>
              <w:rPr>
                <w:rFonts w:ascii="宋体" w:hAnsi="宋体" w:cs="宋体"/>
              </w:rPr>
            </w:pPr>
            <w:r>
              <w:rPr>
                <w:rFonts w:hint="eastAsia" w:ascii="宋体" w:hAnsi="宋体" w:cs="宋体"/>
              </w:rPr>
              <w:t>组织机构管理</w:t>
            </w:r>
          </w:p>
        </w:tc>
        <w:tc>
          <w:tcPr>
            <w:tcW w:w="6056" w:type="dxa"/>
            <w:vAlign w:val="center"/>
          </w:tcPr>
          <w:p>
            <w:pPr>
              <w:pStyle w:val="171"/>
              <w:widowControl/>
              <w:rPr>
                <w:rFonts w:ascii="宋体" w:hAnsi="宋体" w:cs="宋体"/>
                <w:szCs w:val="21"/>
              </w:rPr>
            </w:pPr>
            <w:r>
              <w:rPr>
                <w:rFonts w:hint="eastAsia" w:ascii="宋体" w:hAnsi="宋体" w:cs="宋体"/>
                <w:szCs w:val="21"/>
              </w:rPr>
              <w:t>医院组织机构可以与HIS系统进行同步，也可以手工维护。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Align w:val="center"/>
          </w:tcPr>
          <w:p>
            <w:pPr>
              <w:spacing w:line="360" w:lineRule="auto"/>
              <w:jc w:val="center"/>
              <w:rPr>
                <w:rFonts w:ascii="宋体" w:hAnsi="宋体" w:cs="宋体"/>
              </w:rPr>
            </w:pPr>
            <w:r>
              <w:rPr>
                <w:rFonts w:hint="eastAsia" w:ascii="宋体" w:hAnsi="宋体" w:cs="宋体"/>
              </w:rPr>
              <w:t>人员权限管理</w:t>
            </w:r>
          </w:p>
        </w:tc>
        <w:tc>
          <w:tcPr>
            <w:tcW w:w="6056" w:type="dxa"/>
            <w:vAlign w:val="center"/>
          </w:tcPr>
          <w:p>
            <w:pPr>
              <w:pStyle w:val="171"/>
              <w:widowControl/>
              <w:rPr>
                <w:rFonts w:ascii="宋体" w:hAnsi="宋体" w:cs="宋体"/>
                <w:szCs w:val="21"/>
              </w:rPr>
            </w:pPr>
            <w:r>
              <w:rPr>
                <w:rFonts w:hint="eastAsia" w:ascii="宋体" w:hAnsi="宋体" w:cs="宋体"/>
                <w:szCs w:val="21"/>
              </w:rPr>
              <w:t>A、系统人员角色应按人员不同分别设置如系统管理员、医生、护士、科主任等。</w:t>
            </w:r>
          </w:p>
          <w:p>
            <w:pPr>
              <w:pStyle w:val="171"/>
              <w:widowControl/>
              <w:rPr>
                <w:rFonts w:ascii="宋体" w:hAnsi="宋体" w:cs="宋体"/>
                <w:szCs w:val="21"/>
              </w:rPr>
            </w:pPr>
            <w:r>
              <w:rPr>
                <w:rFonts w:hint="eastAsia" w:ascii="宋体" w:hAnsi="宋体" w:cs="宋体"/>
                <w:szCs w:val="21"/>
              </w:rPr>
              <w:t>B、根据不同角色分配不同的角色权限，不同权限用户所看到的信息不同。</w:t>
            </w:r>
          </w:p>
          <w:p>
            <w:pPr>
              <w:pStyle w:val="171"/>
              <w:widowControl/>
              <w:rPr>
                <w:rFonts w:ascii="宋体" w:hAnsi="宋体" w:cs="宋体"/>
                <w:szCs w:val="21"/>
              </w:rPr>
            </w:pPr>
            <w:r>
              <w:rPr>
                <w:rFonts w:hint="eastAsia" w:ascii="宋体" w:hAnsi="宋体" w:cs="宋体"/>
                <w:szCs w:val="21"/>
              </w:rPr>
              <w:t>C、人员角色等信息可以与HIS系统进行同步。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vAlign w:val="center"/>
          </w:tcPr>
          <w:p>
            <w:pPr>
              <w:numPr>
                <w:ilvl w:val="0"/>
                <w:numId w:val="19"/>
              </w:numPr>
              <w:spacing w:line="360" w:lineRule="auto"/>
              <w:ind w:firstLine="420"/>
              <w:jc w:val="center"/>
              <w:rPr>
                <w:rFonts w:ascii="宋体" w:hAnsi="宋体" w:cs="宋体"/>
              </w:rPr>
            </w:pPr>
          </w:p>
        </w:tc>
        <w:tc>
          <w:tcPr>
            <w:tcW w:w="1315" w:type="dxa"/>
            <w:vAlign w:val="center"/>
          </w:tcPr>
          <w:p>
            <w:pPr>
              <w:spacing w:line="360" w:lineRule="auto"/>
              <w:jc w:val="center"/>
              <w:rPr>
                <w:rFonts w:ascii="宋体" w:hAnsi="宋体" w:cs="宋体"/>
              </w:rPr>
            </w:pPr>
            <w:r>
              <w:rPr>
                <w:rFonts w:hint="eastAsia" w:ascii="宋体" w:hAnsi="宋体" w:cs="宋体"/>
              </w:rPr>
              <w:t>字典管理</w:t>
            </w:r>
          </w:p>
        </w:tc>
        <w:tc>
          <w:tcPr>
            <w:tcW w:w="6056" w:type="dxa"/>
            <w:vAlign w:val="center"/>
          </w:tcPr>
          <w:p>
            <w:pPr>
              <w:pStyle w:val="171"/>
              <w:widowControl/>
              <w:rPr>
                <w:rFonts w:ascii="宋体" w:hAnsi="宋体" w:cs="宋体"/>
                <w:szCs w:val="21"/>
              </w:rPr>
            </w:pPr>
            <w:r>
              <w:rPr>
                <w:rFonts w:hint="eastAsia" w:ascii="宋体" w:hAnsi="宋体" w:cs="宋体"/>
                <w:szCs w:val="21"/>
              </w:rPr>
              <w:t>数据字典维护，含如下字典：药品、用药途径、耗材、床旁操作、化验检查、护理项目、护理模版字典设置。数据字典可以手工维护也可以和HIS进行同步。</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不良事件管理</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784"/>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Align w:val="center"/>
          </w:tcPr>
          <w:p>
            <w:pPr>
              <w:jc w:val="center"/>
              <w:rPr>
                <w:rFonts w:ascii="宋体" w:hAnsi="宋体" w:cs="宋体"/>
                <w:kern w:val="0"/>
              </w:rPr>
            </w:pPr>
            <w:r>
              <w:rPr>
                <w:rFonts w:hint="eastAsia" w:ascii="宋体" w:hAnsi="宋体" w:cs="宋体"/>
                <w:kern w:val="0"/>
              </w:rPr>
              <w:t>序号</w:t>
            </w:r>
          </w:p>
        </w:tc>
        <w:tc>
          <w:tcPr>
            <w:tcW w:w="1046" w:type="pct"/>
            <w:vAlign w:val="center"/>
          </w:tcPr>
          <w:p>
            <w:pPr>
              <w:jc w:val="center"/>
              <w:rPr>
                <w:rFonts w:ascii="宋体" w:hAnsi="宋体" w:cs="宋体"/>
                <w:kern w:val="0"/>
              </w:rPr>
            </w:pPr>
            <w:r>
              <w:rPr>
                <w:rFonts w:hint="eastAsia" w:ascii="宋体" w:hAnsi="宋体" w:cs="宋体"/>
                <w:kern w:val="0"/>
              </w:rPr>
              <w:t>功能要求</w:t>
            </w:r>
          </w:p>
        </w:tc>
        <w:tc>
          <w:tcPr>
            <w:tcW w:w="3537" w:type="pct"/>
            <w:vAlign w:val="center"/>
          </w:tcPr>
          <w:p>
            <w:pPr>
              <w:jc w:val="center"/>
              <w:rPr>
                <w:rFonts w:ascii="宋体" w:hAnsi="宋体" w:cs="宋体"/>
                <w:kern w:val="0"/>
              </w:rPr>
            </w:pPr>
            <w:r>
              <w:rPr>
                <w:rFonts w:hint="eastAsia" w:ascii="宋体" w:hAnsi="宋体" w:cs="宋体"/>
                <w:kern w:val="0"/>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restart"/>
            <w:vAlign w:val="center"/>
          </w:tcPr>
          <w:p>
            <w:pPr>
              <w:jc w:val="center"/>
              <w:rPr>
                <w:rFonts w:ascii="宋体" w:hAnsi="宋体" w:cs="宋体"/>
                <w:kern w:val="0"/>
              </w:rPr>
            </w:pPr>
            <w:r>
              <w:rPr>
                <w:rFonts w:hint="eastAsia" w:ascii="宋体" w:hAnsi="宋体" w:cs="宋体"/>
                <w:kern w:val="0"/>
              </w:rPr>
              <w:t>1</w:t>
            </w:r>
          </w:p>
        </w:tc>
        <w:tc>
          <w:tcPr>
            <w:tcW w:w="1046" w:type="pct"/>
            <w:vMerge w:val="restart"/>
            <w:vAlign w:val="center"/>
          </w:tcPr>
          <w:p>
            <w:pPr>
              <w:widowControl/>
              <w:spacing w:line="360" w:lineRule="auto"/>
              <w:rPr>
                <w:rFonts w:ascii="宋体" w:hAnsi="宋体" w:cs="宋体"/>
              </w:rPr>
            </w:pPr>
            <w:r>
              <w:rPr>
                <w:rFonts w:hint="eastAsia" w:ascii="宋体" w:hAnsi="宋体" w:cs="宋体"/>
              </w:rPr>
              <w:t>报卡模板设置</w:t>
            </w:r>
          </w:p>
        </w:tc>
        <w:tc>
          <w:tcPr>
            <w:tcW w:w="3537" w:type="pct"/>
            <w:vAlign w:val="center"/>
          </w:tcPr>
          <w:p>
            <w:pPr>
              <w:widowControl/>
              <w:spacing w:line="360" w:lineRule="auto"/>
              <w:rPr>
                <w:rFonts w:ascii="宋体" w:hAnsi="宋体" w:cs="宋体"/>
              </w:rPr>
            </w:pPr>
            <w:r>
              <w:rPr>
                <w:rFonts w:hint="eastAsia" w:ascii="宋体" w:hAnsi="宋体" w:cs="宋体"/>
              </w:rPr>
              <w:t>支持报卡模板的新增/修改/删除/保存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jc w:val="center"/>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支持报卡模板的审核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jc w:val="center"/>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支持报卡模板的停用/启用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jc w:val="center"/>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支持报卡模板的文件导出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jc w:val="center"/>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支持报卡模板的文件导入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jc w:val="center"/>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支持结构化数据的使用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restart"/>
            <w:vAlign w:val="center"/>
          </w:tcPr>
          <w:p>
            <w:pPr>
              <w:jc w:val="center"/>
              <w:rPr>
                <w:rFonts w:ascii="宋体" w:hAnsi="宋体" w:cs="宋体"/>
                <w:kern w:val="0"/>
              </w:rPr>
            </w:pPr>
            <w:r>
              <w:rPr>
                <w:rFonts w:hint="eastAsia" w:ascii="宋体" w:hAnsi="宋体" w:cs="宋体"/>
                <w:kern w:val="0"/>
              </w:rPr>
              <w:t>2</w:t>
            </w:r>
          </w:p>
        </w:tc>
        <w:tc>
          <w:tcPr>
            <w:tcW w:w="1046" w:type="pct"/>
            <w:vMerge w:val="restart"/>
            <w:vAlign w:val="center"/>
          </w:tcPr>
          <w:p>
            <w:pPr>
              <w:widowControl/>
              <w:spacing w:line="360" w:lineRule="auto"/>
              <w:rPr>
                <w:rFonts w:ascii="宋体" w:hAnsi="宋体" w:cs="宋体"/>
              </w:rPr>
            </w:pPr>
            <w:r>
              <w:rPr>
                <w:rFonts w:hint="eastAsia" w:ascii="宋体" w:hAnsi="宋体" w:cs="宋体"/>
              </w:rPr>
              <w:t>报卡上报</w:t>
            </w:r>
          </w:p>
        </w:tc>
        <w:tc>
          <w:tcPr>
            <w:tcW w:w="3537" w:type="pct"/>
            <w:vAlign w:val="center"/>
          </w:tcPr>
          <w:p>
            <w:pPr>
              <w:widowControl/>
              <w:spacing w:line="360" w:lineRule="auto"/>
              <w:rPr>
                <w:rFonts w:ascii="宋体" w:hAnsi="宋体" w:cs="宋体"/>
              </w:rPr>
            </w:pPr>
            <w:r>
              <w:rPr>
                <w:rFonts w:hint="eastAsia" w:ascii="宋体" w:hAnsi="宋体" w:cs="宋体"/>
              </w:rPr>
              <w:t>支持病人模糊检索：按入院时间、出院时间、病区、科室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支持病人精确检索：按住院号、姓名、床号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支持报卡状态查看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支持报卡新增/编辑/保存/删除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支持报卡打印预览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restart"/>
            <w:vAlign w:val="center"/>
          </w:tcPr>
          <w:p>
            <w:pPr>
              <w:jc w:val="center"/>
              <w:rPr>
                <w:rFonts w:ascii="宋体" w:hAnsi="宋体" w:cs="宋体"/>
                <w:kern w:val="0"/>
              </w:rPr>
            </w:pPr>
            <w:r>
              <w:rPr>
                <w:rFonts w:hint="eastAsia" w:ascii="宋体" w:hAnsi="宋体" w:cs="宋体"/>
                <w:kern w:val="0"/>
              </w:rPr>
              <w:t>3</w:t>
            </w:r>
          </w:p>
        </w:tc>
        <w:tc>
          <w:tcPr>
            <w:tcW w:w="1046" w:type="pct"/>
            <w:vMerge w:val="restart"/>
            <w:vAlign w:val="center"/>
          </w:tcPr>
          <w:p>
            <w:pPr>
              <w:widowControl/>
              <w:spacing w:line="360" w:lineRule="auto"/>
              <w:rPr>
                <w:rFonts w:ascii="宋体" w:hAnsi="宋体" w:cs="宋体"/>
              </w:rPr>
            </w:pPr>
            <w:r>
              <w:rPr>
                <w:rFonts w:hint="eastAsia" w:ascii="宋体" w:hAnsi="宋体" w:cs="宋体"/>
              </w:rPr>
              <w:t>报卡审核</w:t>
            </w:r>
          </w:p>
        </w:tc>
        <w:tc>
          <w:tcPr>
            <w:tcW w:w="3537" w:type="pct"/>
            <w:vAlign w:val="center"/>
          </w:tcPr>
          <w:p>
            <w:pPr>
              <w:widowControl/>
              <w:spacing w:line="360" w:lineRule="auto"/>
              <w:rPr>
                <w:rFonts w:ascii="宋体" w:hAnsi="宋体" w:cs="宋体"/>
              </w:rPr>
            </w:pPr>
            <w:r>
              <w:rPr>
                <w:rFonts w:hint="eastAsia" w:ascii="宋体" w:hAnsi="宋体" w:cs="宋体"/>
              </w:rPr>
              <w:t>支持报卡模糊检索：按事件发生时间、报卡分类、报卡类型、报卡状态、科室、病区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支持报卡精确检索：按住院号、姓名、床号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支持报卡编辑/保存/删除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支持报卡审核/取消审核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支持报卡打印预览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支持报卡导出成列表或文档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支持报卡类型的设置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支持报卡类型新增/编辑/保存/取消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支持漏报检测：根据就诊时间、报卡分类、报卡类型、科室、病区检索漏报报卡的病人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支持漏报检测的结果导出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restart"/>
            <w:vAlign w:val="center"/>
          </w:tcPr>
          <w:p>
            <w:pPr>
              <w:jc w:val="center"/>
              <w:rPr>
                <w:rFonts w:ascii="宋体" w:hAnsi="宋体" w:cs="宋体"/>
                <w:kern w:val="0"/>
              </w:rPr>
            </w:pPr>
            <w:r>
              <w:rPr>
                <w:rFonts w:hint="eastAsia" w:ascii="宋体" w:hAnsi="宋体" w:cs="宋体"/>
                <w:kern w:val="0"/>
              </w:rPr>
              <w:t>4</w:t>
            </w:r>
          </w:p>
        </w:tc>
        <w:tc>
          <w:tcPr>
            <w:tcW w:w="1046" w:type="pct"/>
            <w:vMerge w:val="restart"/>
            <w:vAlign w:val="center"/>
          </w:tcPr>
          <w:p>
            <w:pPr>
              <w:widowControl/>
              <w:spacing w:line="360" w:lineRule="auto"/>
              <w:rPr>
                <w:rFonts w:ascii="宋体" w:hAnsi="宋体" w:cs="宋体"/>
              </w:rPr>
            </w:pPr>
            <w:r>
              <w:rPr>
                <w:rFonts w:hint="eastAsia" w:ascii="宋体" w:hAnsi="宋体" w:cs="宋体"/>
              </w:rPr>
              <w:t>报卡分类报表</w:t>
            </w:r>
          </w:p>
        </w:tc>
        <w:tc>
          <w:tcPr>
            <w:tcW w:w="3537" w:type="pct"/>
            <w:vAlign w:val="center"/>
          </w:tcPr>
          <w:p>
            <w:pPr>
              <w:widowControl/>
              <w:spacing w:line="360" w:lineRule="auto"/>
              <w:rPr>
                <w:rFonts w:ascii="宋体" w:hAnsi="宋体" w:cs="宋体"/>
              </w:rPr>
            </w:pPr>
            <w:r>
              <w:rPr>
                <w:rFonts w:hint="eastAsia" w:ascii="宋体" w:hAnsi="宋体" w:cs="宋体"/>
              </w:rPr>
              <w:t>支持报卡分类报表统计：按报卡时间、报卡分类、报卡类型、报卡状态检索所有的报卡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jc w:val="center"/>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支持报卡分类报表统计结果导出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Merge w:val="continue"/>
            <w:vAlign w:val="center"/>
          </w:tcPr>
          <w:p>
            <w:pPr>
              <w:jc w:val="center"/>
              <w:rPr>
                <w:rFonts w:ascii="宋体" w:hAnsi="宋体" w:cs="宋体"/>
                <w:kern w:val="0"/>
              </w:rPr>
            </w:pPr>
          </w:p>
        </w:tc>
        <w:tc>
          <w:tcPr>
            <w:tcW w:w="1046" w:type="pct"/>
            <w:vMerge w:val="continue"/>
            <w:vAlign w:val="center"/>
          </w:tcPr>
          <w:p>
            <w:pPr>
              <w:widowControl/>
              <w:spacing w:line="360" w:lineRule="auto"/>
              <w:jc w:val="center"/>
              <w:rPr>
                <w:rFonts w:ascii="宋体" w:hAnsi="宋体" w:cs="宋体"/>
              </w:rPr>
            </w:pPr>
          </w:p>
        </w:tc>
        <w:tc>
          <w:tcPr>
            <w:tcW w:w="3537" w:type="pct"/>
            <w:vAlign w:val="center"/>
          </w:tcPr>
          <w:p>
            <w:pPr>
              <w:widowControl/>
              <w:spacing w:line="360" w:lineRule="auto"/>
              <w:rPr>
                <w:rFonts w:ascii="宋体" w:hAnsi="宋体" w:cs="宋体"/>
              </w:rPr>
            </w:pPr>
            <w:r>
              <w:rPr>
                <w:rFonts w:hint="eastAsia" w:ascii="宋体" w:hAnsi="宋体" w:cs="宋体"/>
              </w:rPr>
              <w:t>支持报卡分类报表统计结果打印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7" w:type="pct"/>
            <w:vAlign w:val="center"/>
          </w:tcPr>
          <w:p>
            <w:pPr>
              <w:jc w:val="center"/>
              <w:rPr>
                <w:rFonts w:ascii="宋体" w:hAnsi="宋体" w:cs="宋体"/>
                <w:color w:val="000000"/>
                <w:kern w:val="0"/>
              </w:rPr>
            </w:pPr>
            <w:r>
              <w:rPr>
                <w:rFonts w:hint="eastAsia" w:ascii="宋体" w:hAnsi="宋体" w:cs="宋体"/>
                <w:color w:val="000000"/>
                <w:kern w:val="0"/>
              </w:rPr>
              <w:t>5</w:t>
            </w:r>
          </w:p>
        </w:tc>
        <w:tc>
          <w:tcPr>
            <w:tcW w:w="1046" w:type="pct"/>
            <w:vAlign w:val="center"/>
          </w:tcPr>
          <w:p>
            <w:pPr>
              <w:widowControl/>
              <w:spacing w:line="360" w:lineRule="auto"/>
              <w:rPr>
                <w:rFonts w:ascii="宋体" w:hAnsi="宋体" w:cs="宋体"/>
                <w:color w:val="000000"/>
              </w:rPr>
            </w:pPr>
            <w:r>
              <w:rPr>
                <w:rFonts w:hint="eastAsia" w:ascii="宋体" w:hAnsi="宋体" w:cs="宋体"/>
                <w:color w:val="000000"/>
              </w:rPr>
              <w:t>不良反应事件分级</w:t>
            </w:r>
          </w:p>
        </w:tc>
        <w:tc>
          <w:tcPr>
            <w:tcW w:w="3537" w:type="pct"/>
            <w:vAlign w:val="center"/>
          </w:tcPr>
          <w:p>
            <w:pPr>
              <w:widowControl/>
              <w:spacing w:line="360" w:lineRule="auto"/>
              <w:rPr>
                <w:rFonts w:ascii="宋体" w:hAnsi="宋体" w:cs="宋体"/>
                <w:color w:val="000000"/>
              </w:rPr>
            </w:pPr>
            <w:r>
              <w:rPr>
                <w:rFonts w:hint="eastAsia" w:ascii="宋体" w:hAnsi="宋体" w:cs="宋体"/>
                <w:color w:val="000000"/>
              </w:rPr>
              <w:t>支持对不良事件进行分级</w:t>
            </w:r>
          </w:p>
        </w:tc>
      </w:tr>
    </w:tbl>
    <w:p>
      <w:pPr>
        <w:widowControl/>
        <w:spacing w:line="360" w:lineRule="auto"/>
        <w:ind w:firstLine="420" w:firstLineChars="200"/>
        <w:rPr>
          <w:rFonts w:ascii="宋体" w:hAnsi="宋体" w:cs="宋体"/>
        </w:rPr>
      </w:pPr>
    </w:p>
    <w:p>
      <w:pPr>
        <w:widowControl/>
        <w:spacing w:line="360" w:lineRule="auto"/>
        <w:ind w:firstLine="420" w:firstLineChars="200"/>
        <w:rPr>
          <w:rFonts w:ascii="宋体" w:hAnsi="宋体" w:cs="宋体"/>
        </w:rPr>
      </w:pP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前置审方</w:t>
      </w:r>
    </w:p>
    <w:tbl>
      <w:tblPr>
        <w:tblStyle w:val="47"/>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vAlign w:val="center"/>
          </w:tcPr>
          <w:p>
            <w:pPr>
              <w:spacing w:line="360" w:lineRule="auto"/>
              <w:jc w:val="center"/>
              <w:rPr>
                <w:rFonts w:ascii="宋体" w:hAnsi="宋体" w:cs="宋体"/>
                <w:kern w:val="0"/>
              </w:rPr>
            </w:pPr>
            <w:r>
              <w:rPr>
                <w:rFonts w:hint="eastAsia" w:ascii="宋体" w:hAnsi="宋体" w:cs="宋体"/>
                <w:kern w:val="0"/>
              </w:rPr>
              <w:t>序号</w:t>
            </w:r>
          </w:p>
        </w:tc>
        <w:tc>
          <w:tcPr>
            <w:tcW w:w="7371" w:type="dxa"/>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1</w:t>
            </w:r>
          </w:p>
        </w:tc>
        <w:tc>
          <w:tcPr>
            <w:tcW w:w="7371" w:type="dxa"/>
            <w:vAlign w:val="center"/>
          </w:tcPr>
          <w:p>
            <w:pPr>
              <w:spacing w:line="360" w:lineRule="auto"/>
              <w:rPr>
                <w:rFonts w:ascii="宋体" w:hAnsi="宋体" w:cs="宋体"/>
                <w:kern w:val="0"/>
              </w:rPr>
            </w:pPr>
            <w:r>
              <w:rPr>
                <w:rFonts w:hint="eastAsia" w:ascii="宋体" w:hAnsi="宋体" w:cs="宋体"/>
                <w:kern w:val="0"/>
              </w:rPr>
              <w:t>系统提供审方药师门诊审方工作平台，支持审方药师在患者缴费前完成门诊处方的实时审查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2</w:t>
            </w:r>
          </w:p>
        </w:tc>
        <w:tc>
          <w:tcPr>
            <w:tcW w:w="7371" w:type="dxa"/>
            <w:vAlign w:val="center"/>
          </w:tcPr>
          <w:p>
            <w:pPr>
              <w:spacing w:line="360" w:lineRule="auto"/>
              <w:rPr>
                <w:rFonts w:ascii="宋体" w:hAnsi="宋体" w:cs="宋体"/>
                <w:kern w:val="0"/>
              </w:rPr>
            </w:pPr>
            <w:r>
              <w:rPr>
                <w:rFonts w:hint="eastAsia" w:ascii="宋体" w:hAnsi="宋体" w:cs="宋体"/>
                <w:kern w:val="0"/>
              </w:rPr>
              <w:t>系统提供审方药师住院审方工作平台，支持审方药师在医嘱调剂前完成住院医嘱的实时审查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3</w:t>
            </w:r>
          </w:p>
        </w:tc>
        <w:tc>
          <w:tcPr>
            <w:tcW w:w="7371" w:type="dxa"/>
            <w:vAlign w:val="center"/>
          </w:tcPr>
          <w:p>
            <w:pPr>
              <w:spacing w:line="360" w:lineRule="auto"/>
              <w:rPr>
                <w:rFonts w:ascii="宋体" w:hAnsi="宋体" w:cs="宋体"/>
                <w:kern w:val="0"/>
              </w:rPr>
            </w:pPr>
            <w:r>
              <w:rPr>
                <w:rFonts w:hint="eastAsia" w:ascii="宋体" w:hAnsi="宋体" w:cs="宋体"/>
                <w:kern w:val="0"/>
              </w:rPr>
              <w:t>系统按照预设的合理用药规则对处方/医嘱进行自动审查，包括过敏、禁忌症、适应症、特殊人群、配伍、相互作用、重复用药、给药途径、给药时机、给药剂量、给药频率、疗程审查等；再交由药师可选取全部或部分处方/医嘱进行人工审核；审方药师可将审核不合理的处方/医嘱打回到医生端，由医生进行双签或修改，直到处方/医嘱审核通过，进入调剂环节，实现审方药师的实时审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4</w:t>
            </w:r>
          </w:p>
        </w:tc>
        <w:tc>
          <w:tcPr>
            <w:tcW w:w="7371" w:type="dxa"/>
            <w:vAlign w:val="center"/>
          </w:tcPr>
          <w:p>
            <w:pPr>
              <w:spacing w:line="360" w:lineRule="auto"/>
              <w:rPr>
                <w:rFonts w:ascii="宋体" w:hAnsi="宋体" w:cs="宋体"/>
                <w:kern w:val="0"/>
              </w:rPr>
            </w:pPr>
            <w:r>
              <w:rPr>
                <w:rFonts w:hint="eastAsia" w:ascii="宋体" w:hAnsi="宋体" w:cs="宋体"/>
                <w:kern w:val="0"/>
              </w:rPr>
              <w:t>可根据医院实际上下班时间，由管理者设定审核时间，只有在该时间范围内的处方/医嘱才会审核；</w:t>
            </w:r>
          </w:p>
          <w:p>
            <w:pPr>
              <w:spacing w:line="360" w:lineRule="auto"/>
              <w:rPr>
                <w:rFonts w:ascii="宋体" w:hAnsi="宋体" w:cs="宋体"/>
                <w:kern w:val="0"/>
              </w:rPr>
            </w:pPr>
            <w:r>
              <w:rPr>
                <w:rFonts w:hint="eastAsia" w:ascii="宋体" w:hAnsi="宋体" w:cs="宋体"/>
                <w:kern w:val="0"/>
              </w:rPr>
              <w:t>可根据医院实际人力及工作量等情况，设定审方超时时间，超出该时间药师未审核完成则直接超时通过并记录可审核药师在线情况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5</w:t>
            </w:r>
          </w:p>
        </w:tc>
        <w:tc>
          <w:tcPr>
            <w:tcW w:w="7371" w:type="dxa"/>
            <w:vAlign w:val="center"/>
          </w:tcPr>
          <w:p>
            <w:pPr>
              <w:spacing w:line="360" w:lineRule="auto"/>
              <w:rPr>
                <w:rFonts w:ascii="宋体" w:hAnsi="宋体" w:cs="宋体"/>
                <w:kern w:val="0"/>
              </w:rPr>
            </w:pPr>
            <w:r>
              <w:rPr>
                <w:rFonts w:hint="eastAsia" w:ascii="宋体" w:hAnsi="宋体" w:cs="宋体"/>
                <w:kern w:val="0"/>
              </w:rPr>
              <w:t>门急诊支持可选择：按单张处方或按患者合并当日所有处方审查医生用药问题；</w:t>
            </w:r>
          </w:p>
          <w:p>
            <w:pPr>
              <w:spacing w:line="360" w:lineRule="auto"/>
              <w:rPr>
                <w:rFonts w:ascii="宋体" w:hAnsi="宋体" w:cs="宋体"/>
                <w:kern w:val="0"/>
              </w:rPr>
            </w:pPr>
            <w:r>
              <w:rPr>
                <w:rFonts w:hint="eastAsia" w:ascii="宋体" w:hAnsi="宋体" w:cs="宋体"/>
                <w:kern w:val="0"/>
              </w:rPr>
              <w:t>住院支持按患者审查或按组拆分审查，按患者审查即患者一次传入的医嘱为一个审查任务，按组拆分审查即患者一次传入的医嘱按组号拆分为多个审查任务，便于医院根据实际需要合理安排审方工作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6</w:t>
            </w:r>
          </w:p>
        </w:tc>
        <w:tc>
          <w:tcPr>
            <w:tcW w:w="7371" w:type="dxa"/>
            <w:vAlign w:val="center"/>
          </w:tcPr>
          <w:p>
            <w:pPr>
              <w:spacing w:line="360" w:lineRule="auto"/>
              <w:rPr>
                <w:rFonts w:ascii="宋体" w:hAnsi="宋体" w:cs="宋体"/>
                <w:kern w:val="0"/>
              </w:rPr>
            </w:pPr>
            <w:r>
              <w:rPr>
                <w:rFonts w:hint="eastAsia" w:ascii="宋体" w:hAnsi="宋体" w:cs="宋体"/>
                <w:kern w:val="0"/>
              </w:rPr>
              <w:t>支持筛选需要审方药师人工审查的处方/医嘱：可按照科室、医疗组、诊断、药品属性、警示信息条件设置一个或多个审方方案，用于待审核处方/医嘱的过滤，确定待人工审核处方/医嘱任务；</w:t>
            </w:r>
          </w:p>
          <w:p>
            <w:pPr>
              <w:spacing w:line="360" w:lineRule="auto"/>
              <w:rPr>
                <w:rFonts w:ascii="宋体" w:hAnsi="宋体" w:cs="宋体"/>
                <w:kern w:val="0"/>
              </w:rPr>
            </w:pPr>
            <w:r>
              <w:rPr>
                <w:rFonts w:hint="eastAsia" w:ascii="宋体" w:hAnsi="宋体" w:cs="宋体"/>
                <w:kern w:val="0"/>
              </w:rPr>
              <w:t>对于不符合方案设置的处方/医嘱，支持处方/医嘱自动通过审核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7</w:t>
            </w:r>
          </w:p>
        </w:tc>
        <w:tc>
          <w:tcPr>
            <w:tcW w:w="7371" w:type="dxa"/>
            <w:vAlign w:val="center"/>
          </w:tcPr>
          <w:p>
            <w:pPr>
              <w:spacing w:line="360" w:lineRule="auto"/>
              <w:rPr>
                <w:rFonts w:ascii="宋体" w:hAnsi="宋体" w:cs="宋体"/>
                <w:kern w:val="0"/>
              </w:rPr>
            </w:pPr>
            <w:r>
              <w:rPr>
                <w:rFonts w:hint="eastAsia" w:ascii="宋体" w:hAnsi="宋体" w:cs="宋体"/>
                <w:kern w:val="0"/>
              </w:rPr>
              <w:t>可根据来源、门诊/住院科室设置不同药师可以审核的处方范围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8</w:t>
            </w:r>
          </w:p>
        </w:tc>
        <w:tc>
          <w:tcPr>
            <w:tcW w:w="7371" w:type="dxa"/>
            <w:vAlign w:val="center"/>
          </w:tcPr>
          <w:p>
            <w:pPr>
              <w:spacing w:line="360" w:lineRule="auto"/>
              <w:rPr>
                <w:rFonts w:ascii="宋体" w:hAnsi="宋体" w:cs="宋体"/>
                <w:kern w:val="0"/>
              </w:rPr>
            </w:pPr>
            <w:r>
              <w:rPr>
                <w:rFonts w:hint="eastAsia" w:ascii="宋体" w:hAnsi="宋体" w:cs="宋体"/>
                <w:kern w:val="0"/>
              </w:rPr>
              <w:t>支持审方页面一体化展示患者信息、处方/医嘱信息、诊断、检查检验信息、手术信息、及生命体征趋势图。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9</w:t>
            </w:r>
          </w:p>
        </w:tc>
        <w:tc>
          <w:tcPr>
            <w:tcW w:w="7371" w:type="dxa"/>
            <w:vAlign w:val="center"/>
          </w:tcPr>
          <w:p>
            <w:pPr>
              <w:spacing w:line="360" w:lineRule="auto"/>
              <w:rPr>
                <w:rFonts w:ascii="宋体" w:hAnsi="宋体" w:cs="宋体"/>
                <w:kern w:val="0"/>
              </w:rPr>
            </w:pPr>
            <w:r>
              <w:rPr>
                <w:rFonts w:hint="eastAsia" w:ascii="宋体" w:hAnsi="宋体" w:cs="宋体"/>
                <w:kern w:val="0"/>
              </w:rPr>
              <w:t>可查看审核处方/医嘱相关系统审查到的所有警示信息，供审核药师参考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10</w:t>
            </w:r>
          </w:p>
        </w:tc>
        <w:tc>
          <w:tcPr>
            <w:tcW w:w="7371" w:type="dxa"/>
            <w:vAlign w:val="center"/>
          </w:tcPr>
          <w:p>
            <w:pPr>
              <w:spacing w:line="360" w:lineRule="auto"/>
              <w:rPr>
                <w:rFonts w:ascii="宋体" w:hAnsi="宋体" w:cs="宋体"/>
                <w:kern w:val="0"/>
              </w:rPr>
            </w:pPr>
            <w:r>
              <w:rPr>
                <w:rFonts w:hint="eastAsia" w:ascii="宋体" w:hAnsi="宋体" w:cs="宋体"/>
                <w:kern w:val="0"/>
              </w:rPr>
              <w:t>支持在药师审核任务时，展示干预阶段医生预先填写的特别用药理由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11</w:t>
            </w:r>
          </w:p>
        </w:tc>
        <w:tc>
          <w:tcPr>
            <w:tcW w:w="7371" w:type="dxa"/>
            <w:vAlign w:val="center"/>
          </w:tcPr>
          <w:p>
            <w:pPr>
              <w:spacing w:line="360" w:lineRule="auto"/>
              <w:rPr>
                <w:rFonts w:ascii="宋体" w:hAnsi="宋体" w:cs="宋体"/>
                <w:kern w:val="0"/>
              </w:rPr>
            </w:pPr>
            <w:r>
              <w:rPr>
                <w:rFonts w:hint="eastAsia" w:ascii="宋体" w:hAnsi="宋体" w:cs="宋体"/>
                <w:kern w:val="0"/>
              </w:rPr>
              <w:t>支持实时展示给审方药师，待审核处方/医嘱任务总量和分配给该药师的待审处方/医嘱任务数量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12</w:t>
            </w:r>
          </w:p>
        </w:tc>
        <w:tc>
          <w:tcPr>
            <w:tcW w:w="7371" w:type="dxa"/>
            <w:vAlign w:val="center"/>
          </w:tcPr>
          <w:p>
            <w:pPr>
              <w:spacing w:line="360" w:lineRule="auto"/>
              <w:rPr>
                <w:rFonts w:ascii="宋体" w:hAnsi="宋体" w:cs="宋体"/>
                <w:kern w:val="0"/>
              </w:rPr>
            </w:pPr>
            <w:r>
              <w:rPr>
                <w:rFonts w:hint="eastAsia" w:ascii="宋体" w:hAnsi="宋体" w:cs="宋体"/>
                <w:kern w:val="0"/>
              </w:rPr>
              <w:t>支持审方药师选择多张处方/医嘱，批量审核通过；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13</w:t>
            </w:r>
          </w:p>
        </w:tc>
        <w:tc>
          <w:tcPr>
            <w:tcW w:w="7371" w:type="dxa"/>
            <w:vAlign w:val="center"/>
          </w:tcPr>
          <w:p>
            <w:pPr>
              <w:spacing w:line="360" w:lineRule="auto"/>
              <w:rPr>
                <w:rFonts w:ascii="宋体" w:hAnsi="宋体" w:cs="宋体"/>
                <w:kern w:val="0"/>
              </w:rPr>
            </w:pPr>
            <w:r>
              <w:rPr>
                <w:rFonts w:hint="eastAsia" w:ascii="宋体" w:hAnsi="宋体" w:cs="宋体"/>
                <w:kern w:val="0"/>
              </w:rPr>
              <w:t>支持药师按处方/医嘱问题的严重程度选择让医生‘修改’和‘双签名’两种操作，并记录处方/医嘱未通过理由和医生是否选择双签的记录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14</w:t>
            </w:r>
          </w:p>
        </w:tc>
        <w:tc>
          <w:tcPr>
            <w:tcW w:w="7371" w:type="dxa"/>
            <w:vAlign w:val="center"/>
          </w:tcPr>
          <w:p>
            <w:pPr>
              <w:spacing w:line="360" w:lineRule="auto"/>
              <w:rPr>
                <w:rFonts w:ascii="宋体" w:hAnsi="宋体" w:cs="宋体"/>
                <w:kern w:val="0"/>
              </w:rPr>
            </w:pPr>
            <w:r>
              <w:rPr>
                <w:rFonts w:hint="eastAsia" w:ascii="宋体" w:hAnsi="宋体" w:cs="宋体"/>
                <w:kern w:val="0"/>
              </w:rPr>
              <w:t>支持审方药师在审核处方/医嘱时，对系统根据处方/医嘱跑出的警示信息内容进行确认，并支持人工输入其他意见和用药建议；对于人工输入内容，支持药师提前自定义审核意见模板并共享，便于药师在审核时进行选择及快速回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15</w:t>
            </w:r>
          </w:p>
        </w:tc>
        <w:tc>
          <w:tcPr>
            <w:tcW w:w="7371" w:type="dxa"/>
          </w:tcPr>
          <w:p>
            <w:pPr>
              <w:spacing w:line="360" w:lineRule="auto"/>
              <w:rPr>
                <w:rFonts w:ascii="宋体" w:hAnsi="宋体" w:cs="宋体"/>
                <w:kern w:val="0"/>
              </w:rPr>
            </w:pPr>
            <w:r>
              <w:rPr>
                <w:rFonts w:hint="eastAsia" w:ascii="宋体" w:hAnsi="宋体" w:cs="宋体"/>
                <w:kern w:val="0"/>
              </w:rPr>
              <w:t>支持处方/医嘱打回后，当医生超过一定时间未处理时提示给药师并展示医生姓名工号等，且可以对医生超时未处理的时间进行设置，便于沟通联系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16</w:t>
            </w:r>
          </w:p>
        </w:tc>
        <w:tc>
          <w:tcPr>
            <w:tcW w:w="7371" w:type="dxa"/>
            <w:vAlign w:val="center"/>
          </w:tcPr>
          <w:p>
            <w:pPr>
              <w:spacing w:line="360" w:lineRule="auto"/>
              <w:rPr>
                <w:rFonts w:ascii="宋体" w:hAnsi="宋体" w:cs="宋体"/>
                <w:kern w:val="0"/>
              </w:rPr>
            </w:pPr>
            <w:r>
              <w:rPr>
                <w:rFonts w:hint="eastAsia" w:ascii="宋体" w:hAnsi="宋体" w:cs="宋体"/>
                <w:kern w:val="0"/>
              </w:rPr>
              <w:t>支持查看进入审方系统的全部处方，包括人工审核通过及打回的处方、系统自动通过、超时通过的处方；</w:t>
            </w:r>
          </w:p>
          <w:p>
            <w:pPr>
              <w:spacing w:line="360" w:lineRule="auto"/>
              <w:rPr>
                <w:rFonts w:ascii="宋体" w:hAnsi="宋体" w:cs="宋体"/>
                <w:kern w:val="0"/>
              </w:rPr>
            </w:pPr>
            <w:r>
              <w:rPr>
                <w:rFonts w:hint="eastAsia" w:ascii="宋体" w:hAnsi="宋体" w:cs="宋体"/>
                <w:kern w:val="0"/>
              </w:rPr>
              <w:t>支持按日期、科室、警示类型、审核状态等条件筛选，并支持处方信息导出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17</w:t>
            </w:r>
          </w:p>
        </w:tc>
        <w:tc>
          <w:tcPr>
            <w:tcW w:w="7371" w:type="dxa"/>
            <w:vAlign w:val="center"/>
          </w:tcPr>
          <w:p>
            <w:pPr>
              <w:spacing w:line="360" w:lineRule="auto"/>
              <w:rPr>
                <w:rFonts w:ascii="宋体" w:hAnsi="宋体" w:cs="宋体"/>
                <w:kern w:val="0"/>
              </w:rPr>
            </w:pPr>
            <w:r>
              <w:rPr>
                <w:rFonts w:hint="eastAsia" w:ascii="宋体" w:hAnsi="宋体" w:cs="宋体"/>
                <w:kern w:val="0"/>
              </w:rPr>
              <w:t>支持查看进入审方系统的全部医嘱，包括人工审核通过及打回的医嘱、系统自动通过、超时通过的医嘱；</w:t>
            </w:r>
          </w:p>
          <w:p>
            <w:pPr>
              <w:spacing w:line="360" w:lineRule="auto"/>
              <w:rPr>
                <w:rFonts w:ascii="宋体" w:hAnsi="宋体" w:cs="宋体"/>
                <w:kern w:val="0"/>
              </w:rPr>
            </w:pPr>
            <w:r>
              <w:rPr>
                <w:rFonts w:hint="eastAsia" w:ascii="宋体" w:hAnsi="宋体" w:cs="宋体"/>
                <w:kern w:val="0"/>
              </w:rPr>
              <w:t>支持按日期、科室、警示类型、审核状态等条件筛选，并支持医嘱信息导出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18</w:t>
            </w:r>
          </w:p>
        </w:tc>
        <w:tc>
          <w:tcPr>
            <w:tcW w:w="7371" w:type="dxa"/>
            <w:vAlign w:val="center"/>
          </w:tcPr>
          <w:p>
            <w:pPr>
              <w:spacing w:line="360" w:lineRule="auto"/>
              <w:rPr>
                <w:rFonts w:ascii="宋体" w:hAnsi="宋体" w:cs="宋体"/>
                <w:kern w:val="0"/>
              </w:rPr>
            </w:pPr>
            <w:r>
              <w:rPr>
                <w:rFonts w:hint="eastAsia" w:ascii="宋体" w:hAnsi="宋体" w:cs="宋体"/>
                <w:kern w:val="0"/>
              </w:rPr>
              <w:t>统计各审方药师审核的处方数/医嘱组数、审核通过、审核打回的处方数/医嘱组数等，便于审方负责人查看各审方药师工作情况，可用于审方药师绩效考核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19</w:t>
            </w:r>
          </w:p>
        </w:tc>
        <w:tc>
          <w:tcPr>
            <w:tcW w:w="7371" w:type="dxa"/>
            <w:vAlign w:val="center"/>
          </w:tcPr>
          <w:p>
            <w:pPr>
              <w:spacing w:line="360" w:lineRule="auto"/>
              <w:rPr>
                <w:rFonts w:ascii="宋体" w:hAnsi="宋体" w:cs="宋体"/>
                <w:kern w:val="0"/>
              </w:rPr>
            </w:pPr>
            <w:r>
              <w:rPr>
                <w:rFonts w:hint="eastAsia" w:ascii="宋体" w:hAnsi="宋体" w:cs="宋体"/>
                <w:kern w:val="0"/>
              </w:rPr>
              <w:t>从机构、科室、医生等角度统计处方/医嘱数量及审查概况，便于审方药师掌握本院审方整体情况，针对性安排回顾性分析和管理措施；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jc w:val="center"/>
              <w:rPr>
                <w:rFonts w:ascii="宋体" w:hAnsi="宋体" w:cs="宋体"/>
                <w:kern w:val="0"/>
              </w:rPr>
            </w:pPr>
            <w:r>
              <w:rPr>
                <w:rFonts w:hint="eastAsia" w:ascii="宋体" w:hAnsi="宋体" w:cs="宋体"/>
                <w:kern w:val="0"/>
              </w:rPr>
              <w:t>20</w:t>
            </w:r>
          </w:p>
        </w:tc>
        <w:tc>
          <w:tcPr>
            <w:tcW w:w="7371" w:type="dxa"/>
            <w:vAlign w:val="center"/>
          </w:tcPr>
          <w:p>
            <w:pPr>
              <w:spacing w:line="360" w:lineRule="auto"/>
              <w:rPr>
                <w:rFonts w:ascii="宋体" w:hAnsi="宋体" w:cs="宋体"/>
                <w:kern w:val="0"/>
              </w:rPr>
            </w:pPr>
            <w:r>
              <w:rPr>
                <w:rFonts w:hint="eastAsia" w:ascii="宋体" w:hAnsi="宋体" w:cs="宋体"/>
                <w:kern w:val="0"/>
              </w:rPr>
              <w:t>提供门诊/住院、不同分析类型、提示类型问题处方总数，和其中被打回的数量，以及打回后分别被医生双签、修改、删除的处理情况统计。</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无纸化病案管理系统</w:t>
      </w:r>
    </w:p>
    <w:tbl>
      <w:tblPr>
        <w:tblStyle w:val="47"/>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74"/>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Align w:val="center"/>
          </w:tcPr>
          <w:p>
            <w:pPr>
              <w:widowControl/>
              <w:spacing w:line="360" w:lineRule="auto"/>
              <w:jc w:val="center"/>
              <w:rPr>
                <w:rFonts w:ascii="宋体" w:hAnsi="宋体" w:cs="宋体"/>
              </w:rPr>
            </w:pPr>
            <w:r>
              <w:rPr>
                <w:rFonts w:hint="eastAsia" w:ascii="宋体" w:hAnsi="宋体" w:cs="宋体"/>
                <w:b/>
              </w:rPr>
              <w:t>序号</w:t>
            </w:r>
          </w:p>
        </w:tc>
        <w:tc>
          <w:tcPr>
            <w:tcW w:w="1674" w:type="dxa"/>
            <w:vAlign w:val="center"/>
          </w:tcPr>
          <w:p>
            <w:pPr>
              <w:widowControl/>
              <w:spacing w:line="360" w:lineRule="auto"/>
              <w:jc w:val="center"/>
              <w:rPr>
                <w:rFonts w:ascii="宋体" w:hAnsi="宋体" w:cs="宋体"/>
              </w:rPr>
            </w:pPr>
            <w:r>
              <w:rPr>
                <w:rFonts w:hint="eastAsia" w:ascii="宋体" w:hAnsi="宋体" w:cs="宋体"/>
                <w:b/>
              </w:rPr>
              <w:t>功能要求</w:t>
            </w:r>
          </w:p>
        </w:tc>
        <w:tc>
          <w:tcPr>
            <w:tcW w:w="5772" w:type="dxa"/>
            <w:vAlign w:val="center"/>
          </w:tcPr>
          <w:p>
            <w:pPr>
              <w:widowControl/>
              <w:spacing w:line="360" w:lineRule="auto"/>
              <w:jc w:val="center"/>
              <w:rPr>
                <w:rFonts w:ascii="宋体" w:hAnsi="宋体" w:cs="宋体"/>
              </w:rPr>
            </w:pPr>
            <w:r>
              <w:rPr>
                <w:rFonts w:hint="eastAsia" w:ascii="宋体" w:hAnsi="宋体" w:cs="宋体"/>
                <w:b/>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Merge w:val="restart"/>
            <w:vAlign w:val="center"/>
          </w:tcPr>
          <w:p>
            <w:pPr>
              <w:spacing w:line="360" w:lineRule="auto"/>
              <w:ind w:left="283"/>
              <w:jc w:val="center"/>
              <w:rPr>
                <w:rFonts w:ascii="宋体" w:hAnsi="宋体" w:cs="宋体"/>
                <w:kern w:val="0"/>
              </w:rPr>
            </w:pPr>
            <w:r>
              <w:rPr>
                <w:rFonts w:hint="eastAsia" w:ascii="宋体" w:hAnsi="宋体" w:cs="宋体"/>
                <w:kern w:val="0"/>
              </w:rPr>
              <w:t>1</w:t>
            </w:r>
          </w:p>
        </w:tc>
        <w:tc>
          <w:tcPr>
            <w:tcW w:w="1674" w:type="dxa"/>
            <w:vMerge w:val="restart"/>
            <w:vAlign w:val="center"/>
          </w:tcPr>
          <w:p>
            <w:pPr>
              <w:widowControl/>
              <w:spacing w:line="360" w:lineRule="auto"/>
              <w:rPr>
                <w:rFonts w:ascii="宋体" w:hAnsi="宋体" w:cs="宋体"/>
              </w:rPr>
            </w:pPr>
            <w:r>
              <w:rPr>
                <w:rFonts w:hint="eastAsia" w:ascii="宋体" w:hAnsi="宋体" w:cs="宋体"/>
              </w:rPr>
              <w:t>病案管理</w:t>
            </w:r>
          </w:p>
        </w:tc>
        <w:tc>
          <w:tcPr>
            <w:tcW w:w="5772" w:type="dxa"/>
            <w:vAlign w:val="center"/>
          </w:tcPr>
          <w:p>
            <w:pPr>
              <w:widowControl/>
              <w:spacing w:line="360" w:lineRule="auto"/>
              <w:rPr>
                <w:rFonts w:ascii="宋体" w:hAnsi="宋体" w:cs="宋体"/>
              </w:rPr>
            </w:pPr>
            <w:r>
              <w:rPr>
                <w:rFonts w:hint="eastAsia" w:ascii="宋体" w:hAnsi="宋体" w:cs="宋体"/>
              </w:rPr>
              <w:t>支持通过出院时间范围、出院科室、病案状态、医生文书状态、护士文书状态来查询未归档病案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Merge w:val="continue"/>
            <w:vAlign w:val="center"/>
          </w:tcPr>
          <w:p>
            <w:pPr>
              <w:numPr>
                <w:ilvl w:val="0"/>
                <w:numId w:val="20"/>
              </w:numPr>
              <w:spacing w:line="360" w:lineRule="auto"/>
              <w:ind w:firstLine="0"/>
              <w:jc w:val="center"/>
              <w:rPr>
                <w:rFonts w:ascii="宋体" w:hAnsi="宋体" w:cs="宋体"/>
                <w:kern w:val="0"/>
              </w:rPr>
            </w:pPr>
          </w:p>
        </w:tc>
        <w:tc>
          <w:tcPr>
            <w:tcW w:w="1674" w:type="dxa"/>
            <w:vMerge w:val="continue"/>
            <w:vAlign w:val="center"/>
          </w:tcPr>
          <w:p>
            <w:pPr>
              <w:widowControl/>
              <w:spacing w:line="360" w:lineRule="auto"/>
              <w:rPr>
                <w:rFonts w:ascii="宋体" w:hAnsi="宋体" w:cs="宋体"/>
              </w:rPr>
            </w:pPr>
          </w:p>
        </w:tc>
        <w:tc>
          <w:tcPr>
            <w:tcW w:w="5772" w:type="dxa"/>
            <w:vAlign w:val="center"/>
          </w:tcPr>
          <w:p>
            <w:pPr>
              <w:widowControl/>
              <w:spacing w:line="360" w:lineRule="auto"/>
              <w:rPr>
                <w:rFonts w:ascii="宋体" w:hAnsi="宋体" w:cs="宋体"/>
              </w:rPr>
            </w:pPr>
            <w:r>
              <w:rPr>
                <w:rFonts w:hint="eastAsia" w:ascii="宋体" w:hAnsi="宋体" w:cs="宋体"/>
              </w:rPr>
              <w:t>支持病历修订记录的查看功能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Merge w:val="continue"/>
            <w:vAlign w:val="center"/>
          </w:tcPr>
          <w:p>
            <w:pPr>
              <w:numPr>
                <w:ilvl w:val="0"/>
                <w:numId w:val="20"/>
              </w:numPr>
              <w:spacing w:line="360" w:lineRule="auto"/>
              <w:ind w:firstLine="0"/>
              <w:jc w:val="center"/>
              <w:rPr>
                <w:rFonts w:ascii="宋体" w:hAnsi="宋体" w:cs="宋体"/>
                <w:kern w:val="0"/>
              </w:rPr>
            </w:pPr>
          </w:p>
        </w:tc>
        <w:tc>
          <w:tcPr>
            <w:tcW w:w="1674" w:type="dxa"/>
            <w:vMerge w:val="continue"/>
            <w:vAlign w:val="center"/>
          </w:tcPr>
          <w:p>
            <w:pPr>
              <w:widowControl/>
              <w:spacing w:line="360" w:lineRule="auto"/>
              <w:rPr>
                <w:rFonts w:ascii="宋体" w:hAnsi="宋体" w:cs="宋体"/>
              </w:rPr>
            </w:pPr>
          </w:p>
        </w:tc>
        <w:tc>
          <w:tcPr>
            <w:tcW w:w="5772" w:type="dxa"/>
            <w:vAlign w:val="center"/>
          </w:tcPr>
          <w:p>
            <w:pPr>
              <w:widowControl/>
              <w:spacing w:line="360" w:lineRule="auto"/>
              <w:rPr>
                <w:rFonts w:ascii="宋体" w:hAnsi="宋体" w:cs="宋体"/>
              </w:rPr>
            </w:pPr>
            <w:r>
              <w:rPr>
                <w:rFonts w:hint="eastAsia" w:ascii="宋体" w:hAnsi="宋体" w:cs="宋体"/>
              </w:rPr>
              <w:t>支持病历、病案首页打印功能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Merge w:val="continue"/>
            <w:vAlign w:val="center"/>
          </w:tcPr>
          <w:p>
            <w:pPr>
              <w:numPr>
                <w:ilvl w:val="0"/>
                <w:numId w:val="20"/>
              </w:numPr>
              <w:spacing w:line="360" w:lineRule="auto"/>
              <w:ind w:firstLine="0"/>
              <w:jc w:val="center"/>
              <w:rPr>
                <w:rFonts w:ascii="宋体" w:hAnsi="宋体" w:cs="宋体"/>
                <w:kern w:val="0"/>
              </w:rPr>
            </w:pPr>
          </w:p>
        </w:tc>
        <w:tc>
          <w:tcPr>
            <w:tcW w:w="1674" w:type="dxa"/>
            <w:vMerge w:val="continue"/>
            <w:vAlign w:val="center"/>
          </w:tcPr>
          <w:p>
            <w:pPr>
              <w:widowControl/>
              <w:spacing w:line="360" w:lineRule="auto"/>
              <w:rPr>
                <w:rFonts w:ascii="宋体" w:hAnsi="宋体" w:cs="宋体"/>
              </w:rPr>
            </w:pPr>
          </w:p>
        </w:tc>
        <w:tc>
          <w:tcPr>
            <w:tcW w:w="5772" w:type="dxa"/>
            <w:vAlign w:val="center"/>
          </w:tcPr>
          <w:p>
            <w:pPr>
              <w:widowControl/>
              <w:spacing w:line="360" w:lineRule="auto"/>
              <w:rPr>
                <w:rFonts w:ascii="宋体" w:hAnsi="宋体" w:cs="宋体"/>
              </w:rPr>
            </w:pPr>
            <w:r>
              <w:rPr>
                <w:rFonts w:hint="eastAsia" w:ascii="宋体" w:hAnsi="宋体" w:cs="宋体"/>
              </w:rPr>
              <w:t>支持病案签收、编码员签名、归档功能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Merge w:val="continue"/>
            <w:vAlign w:val="center"/>
          </w:tcPr>
          <w:p>
            <w:pPr>
              <w:numPr>
                <w:ilvl w:val="0"/>
                <w:numId w:val="20"/>
              </w:numPr>
              <w:spacing w:line="360" w:lineRule="auto"/>
              <w:ind w:firstLine="0"/>
              <w:jc w:val="center"/>
              <w:rPr>
                <w:rFonts w:ascii="宋体" w:hAnsi="宋体" w:cs="宋体"/>
                <w:kern w:val="0"/>
              </w:rPr>
            </w:pPr>
          </w:p>
        </w:tc>
        <w:tc>
          <w:tcPr>
            <w:tcW w:w="1674" w:type="dxa"/>
            <w:vMerge w:val="continue"/>
            <w:vAlign w:val="center"/>
          </w:tcPr>
          <w:p>
            <w:pPr>
              <w:widowControl/>
              <w:spacing w:line="360" w:lineRule="auto"/>
              <w:rPr>
                <w:rFonts w:ascii="宋体" w:hAnsi="宋体" w:cs="宋体"/>
              </w:rPr>
            </w:pPr>
          </w:p>
        </w:tc>
        <w:tc>
          <w:tcPr>
            <w:tcW w:w="5772" w:type="dxa"/>
            <w:vAlign w:val="center"/>
          </w:tcPr>
          <w:p>
            <w:pPr>
              <w:widowControl/>
              <w:spacing w:line="360" w:lineRule="auto"/>
              <w:rPr>
                <w:rFonts w:ascii="宋体" w:hAnsi="宋体" w:cs="宋体"/>
              </w:rPr>
            </w:pPr>
            <w:r>
              <w:rPr>
                <w:rFonts w:hint="eastAsia" w:ascii="宋体" w:hAnsi="宋体" w:cs="宋体"/>
              </w:rPr>
              <w:t>支持缺陷通知查看、创建、添加、发送、删除、修改、确认、检测功能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Merge w:val="continue"/>
            <w:vAlign w:val="center"/>
          </w:tcPr>
          <w:p>
            <w:pPr>
              <w:numPr>
                <w:ilvl w:val="0"/>
                <w:numId w:val="20"/>
              </w:numPr>
              <w:spacing w:line="360" w:lineRule="auto"/>
              <w:ind w:firstLine="0"/>
              <w:jc w:val="center"/>
              <w:rPr>
                <w:rFonts w:ascii="宋体" w:hAnsi="宋体" w:cs="宋体"/>
                <w:kern w:val="0"/>
              </w:rPr>
            </w:pPr>
          </w:p>
        </w:tc>
        <w:tc>
          <w:tcPr>
            <w:tcW w:w="1674" w:type="dxa"/>
            <w:vMerge w:val="continue"/>
            <w:vAlign w:val="center"/>
          </w:tcPr>
          <w:p>
            <w:pPr>
              <w:widowControl/>
              <w:spacing w:line="360" w:lineRule="auto"/>
              <w:rPr>
                <w:rFonts w:ascii="宋体" w:hAnsi="宋体" w:cs="宋体"/>
              </w:rPr>
            </w:pPr>
          </w:p>
        </w:tc>
        <w:tc>
          <w:tcPr>
            <w:tcW w:w="5772" w:type="dxa"/>
            <w:vAlign w:val="center"/>
          </w:tcPr>
          <w:p>
            <w:pPr>
              <w:widowControl/>
              <w:spacing w:line="360" w:lineRule="auto"/>
              <w:rPr>
                <w:rFonts w:ascii="宋体" w:hAnsi="宋体" w:cs="宋体"/>
              </w:rPr>
            </w:pPr>
            <w:r>
              <w:rPr>
                <w:rFonts w:hint="eastAsia" w:ascii="宋体" w:hAnsi="宋体" w:cs="宋体"/>
              </w:rPr>
              <w:t>支持缺陷数量点击累加的功能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Merge w:val="continue"/>
            <w:vAlign w:val="center"/>
          </w:tcPr>
          <w:p>
            <w:pPr>
              <w:numPr>
                <w:ilvl w:val="0"/>
                <w:numId w:val="20"/>
              </w:numPr>
              <w:spacing w:line="360" w:lineRule="auto"/>
              <w:ind w:firstLine="0"/>
              <w:jc w:val="center"/>
              <w:rPr>
                <w:rFonts w:ascii="宋体" w:hAnsi="宋体" w:cs="宋体"/>
                <w:kern w:val="0"/>
              </w:rPr>
            </w:pPr>
          </w:p>
        </w:tc>
        <w:tc>
          <w:tcPr>
            <w:tcW w:w="1674" w:type="dxa"/>
            <w:vMerge w:val="continue"/>
            <w:vAlign w:val="center"/>
          </w:tcPr>
          <w:p>
            <w:pPr>
              <w:widowControl/>
              <w:spacing w:line="360" w:lineRule="auto"/>
              <w:rPr>
                <w:rFonts w:ascii="宋体" w:hAnsi="宋体" w:cs="宋体"/>
              </w:rPr>
            </w:pPr>
          </w:p>
        </w:tc>
        <w:tc>
          <w:tcPr>
            <w:tcW w:w="5772" w:type="dxa"/>
            <w:vAlign w:val="center"/>
          </w:tcPr>
          <w:p>
            <w:pPr>
              <w:widowControl/>
              <w:spacing w:line="360" w:lineRule="auto"/>
              <w:rPr>
                <w:rFonts w:ascii="宋体" w:hAnsi="宋体" w:cs="宋体"/>
              </w:rPr>
            </w:pPr>
            <w:r>
              <w:rPr>
                <w:rFonts w:hint="eastAsia" w:ascii="宋体" w:hAnsi="宋体" w:cs="宋体"/>
              </w:rPr>
              <w:t>支持缺陷通知中，双击评分项目定位到具体病历，具体内容的功能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Merge w:val="continue"/>
            <w:vAlign w:val="center"/>
          </w:tcPr>
          <w:p>
            <w:pPr>
              <w:numPr>
                <w:ilvl w:val="0"/>
                <w:numId w:val="20"/>
              </w:numPr>
              <w:spacing w:line="360" w:lineRule="auto"/>
              <w:ind w:firstLine="0"/>
              <w:jc w:val="center"/>
              <w:rPr>
                <w:rFonts w:ascii="宋体" w:hAnsi="宋体" w:cs="宋体"/>
                <w:kern w:val="0"/>
              </w:rPr>
            </w:pPr>
          </w:p>
        </w:tc>
        <w:tc>
          <w:tcPr>
            <w:tcW w:w="1674" w:type="dxa"/>
            <w:vMerge w:val="continue"/>
            <w:vAlign w:val="center"/>
          </w:tcPr>
          <w:p>
            <w:pPr>
              <w:widowControl/>
              <w:spacing w:line="360" w:lineRule="auto"/>
              <w:rPr>
                <w:rFonts w:ascii="宋体" w:hAnsi="宋体" w:cs="宋体"/>
              </w:rPr>
            </w:pPr>
          </w:p>
        </w:tc>
        <w:tc>
          <w:tcPr>
            <w:tcW w:w="5772" w:type="dxa"/>
            <w:vAlign w:val="center"/>
          </w:tcPr>
          <w:p>
            <w:pPr>
              <w:widowControl/>
              <w:spacing w:line="360" w:lineRule="auto"/>
              <w:rPr>
                <w:rFonts w:ascii="宋体" w:hAnsi="宋体" w:cs="宋体"/>
              </w:rPr>
            </w:pPr>
            <w:r>
              <w:rPr>
                <w:rFonts w:hint="eastAsia" w:ascii="宋体" w:hAnsi="宋体" w:cs="宋体"/>
              </w:rPr>
              <w:t>支持终末评分直接新增、删除、检测、查看评分项的功能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Merge w:val="continue"/>
            <w:vAlign w:val="center"/>
          </w:tcPr>
          <w:p>
            <w:pPr>
              <w:numPr>
                <w:ilvl w:val="0"/>
                <w:numId w:val="20"/>
              </w:numPr>
              <w:spacing w:line="360" w:lineRule="auto"/>
              <w:ind w:firstLine="0"/>
              <w:jc w:val="center"/>
              <w:rPr>
                <w:rFonts w:ascii="宋体" w:hAnsi="宋体" w:cs="宋体"/>
                <w:kern w:val="0"/>
              </w:rPr>
            </w:pPr>
          </w:p>
        </w:tc>
        <w:tc>
          <w:tcPr>
            <w:tcW w:w="1674" w:type="dxa"/>
            <w:vMerge w:val="continue"/>
            <w:vAlign w:val="center"/>
          </w:tcPr>
          <w:p>
            <w:pPr>
              <w:widowControl/>
              <w:spacing w:line="360" w:lineRule="auto"/>
              <w:rPr>
                <w:rFonts w:ascii="宋体" w:hAnsi="宋体" w:cs="宋体"/>
              </w:rPr>
            </w:pPr>
          </w:p>
        </w:tc>
        <w:tc>
          <w:tcPr>
            <w:tcW w:w="5772" w:type="dxa"/>
            <w:vAlign w:val="center"/>
          </w:tcPr>
          <w:p>
            <w:pPr>
              <w:widowControl/>
              <w:spacing w:line="360" w:lineRule="auto"/>
              <w:rPr>
                <w:rFonts w:ascii="宋体" w:hAnsi="宋体" w:cs="宋体"/>
              </w:rPr>
            </w:pPr>
            <w:r>
              <w:rPr>
                <w:rFonts w:hint="eastAsia" w:ascii="宋体" w:hAnsi="宋体" w:cs="宋体"/>
              </w:rPr>
              <w:t>支持召回病案查询的功能；召回时间范围、姓名、病案号、住院号等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Merge w:val="continue"/>
            <w:vAlign w:val="center"/>
          </w:tcPr>
          <w:p>
            <w:pPr>
              <w:numPr>
                <w:ilvl w:val="0"/>
                <w:numId w:val="20"/>
              </w:numPr>
              <w:spacing w:line="360" w:lineRule="auto"/>
              <w:ind w:firstLine="0"/>
              <w:jc w:val="center"/>
              <w:rPr>
                <w:rFonts w:ascii="宋体" w:hAnsi="宋体" w:cs="宋体"/>
                <w:kern w:val="0"/>
              </w:rPr>
            </w:pPr>
          </w:p>
        </w:tc>
        <w:tc>
          <w:tcPr>
            <w:tcW w:w="1674" w:type="dxa"/>
            <w:vMerge w:val="continue"/>
            <w:vAlign w:val="center"/>
          </w:tcPr>
          <w:p>
            <w:pPr>
              <w:widowControl/>
              <w:spacing w:line="360" w:lineRule="auto"/>
              <w:rPr>
                <w:rFonts w:ascii="宋体" w:hAnsi="宋体" w:cs="宋体"/>
              </w:rPr>
            </w:pPr>
          </w:p>
        </w:tc>
        <w:tc>
          <w:tcPr>
            <w:tcW w:w="5772" w:type="dxa"/>
            <w:vAlign w:val="center"/>
          </w:tcPr>
          <w:p>
            <w:pPr>
              <w:widowControl/>
              <w:spacing w:line="360" w:lineRule="auto"/>
              <w:rPr>
                <w:rFonts w:ascii="宋体" w:hAnsi="宋体" w:cs="宋体"/>
              </w:rPr>
            </w:pPr>
            <w:r>
              <w:rPr>
                <w:rFonts w:hint="eastAsia" w:ascii="宋体" w:hAnsi="宋体" w:cs="宋体"/>
              </w:rPr>
              <w:t>支持已归档病案的查询的功能；病案号、姓名、住院号、性别、年龄、出院日期、出院科室、诊断包含等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Merge w:val="continue"/>
            <w:vAlign w:val="center"/>
          </w:tcPr>
          <w:p>
            <w:pPr>
              <w:numPr>
                <w:ilvl w:val="0"/>
                <w:numId w:val="20"/>
              </w:numPr>
              <w:spacing w:line="360" w:lineRule="auto"/>
              <w:ind w:firstLine="0"/>
              <w:jc w:val="center"/>
              <w:rPr>
                <w:rFonts w:ascii="宋体" w:hAnsi="宋体" w:cs="宋体"/>
                <w:kern w:val="0"/>
              </w:rPr>
            </w:pPr>
          </w:p>
        </w:tc>
        <w:tc>
          <w:tcPr>
            <w:tcW w:w="1674" w:type="dxa"/>
            <w:vMerge w:val="continue"/>
            <w:vAlign w:val="center"/>
          </w:tcPr>
          <w:p>
            <w:pPr>
              <w:widowControl/>
              <w:spacing w:line="360" w:lineRule="auto"/>
              <w:rPr>
                <w:rFonts w:ascii="宋体" w:hAnsi="宋体" w:cs="宋体"/>
              </w:rPr>
            </w:pPr>
          </w:p>
        </w:tc>
        <w:tc>
          <w:tcPr>
            <w:tcW w:w="5772" w:type="dxa"/>
            <w:vAlign w:val="center"/>
          </w:tcPr>
          <w:p>
            <w:pPr>
              <w:widowControl/>
              <w:spacing w:line="360" w:lineRule="auto"/>
              <w:rPr>
                <w:rFonts w:ascii="宋体" w:hAnsi="宋体" w:cs="宋体"/>
              </w:rPr>
            </w:pPr>
            <w:r>
              <w:rPr>
                <w:rFonts w:hint="eastAsia" w:ascii="宋体" w:hAnsi="宋体" w:cs="宋体"/>
              </w:rPr>
              <w:t>支持病案借阅审批功能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Merge w:val="continue"/>
            <w:vAlign w:val="center"/>
          </w:tcPr>
          <w:p>
            <w:pPr>
              <w:numPr>
                <w:ilvl w:val="0"/>
                <w:numId w:val="20"/>
              </w:numPr>
              <w:spacing w:line="360" w:lineRule="auto"/>
              <w:ind w:firstLine="0"/>
              <w:jc w:val="center"/>
              <w:rPr>
                <w:rFonts w:ascii="宋体" w:hAnsi="宋体" w:cs="宋体"/>
                <w:kern w:val="0"/>
              </w:rPr>
            </w:pPr>
          </w:p>
        </w:tc>
        <w:tc>
          <w:tcPr>
            <w:tcW w:w="1674" w:type="dxa"/>
            <w:vMerge w:val="continue"/>
            <w:vAlign w:val="center"/>
          </w:tcPr>
          <w:p>
            <w:pPr>
              <w:widowControl/>
              <w:spacing w:line="360" w:lineRule="auto"/>
              <w:rPr>
                <w:rFonts w:ascii="宋体" w:hAnsi="宋体" w:cs="宋体"/>
              </w:rPr>
            </w:pPr>
          </w:p>
        </w:tc>
        <w:tc>
          <w:tcPr>
            <w:tcW w:w="5772" w:type="dxa"/>
            <w:vAlign w:val="center"/>
          </w:tcPr>
          <w:p>
            <w:pPr>
              <w:widowControl/>
              <w:spacing w:line="360" w:lineRule="auto"/>
              <w:rPr>
                <w:rFonts w:ascii="宋体" w:hAnsi="宋体" w:cs="宋体"/>
              </w:rPr>
            </w:pPr>
            <w:r>
              <w:rPr>
                <w:rFonts w:hint="eastAsia" w:ascii="宋体" w:hAnsi="宋体" w:cs="宋体"/>
              </w:rPr>
              <w:t>支持借阅审批的历史查询功能；申请时间范围、申请状态（已通过、未通过、已完成）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Merge w:val="continue"/>
            <w:vAlign w:val="center"/>
          </w:tcPr>
          <w:p>
            <w:pPr>
              <w:numPr>
                <w:ilvl w:val="0"/>
                <w:numId w:val="20"/>
              </w:numPr>
              <w:spacing w:line="360" w:lineRule="auto"/>
              <w:ind w:firstLine="0"/>
              <w:jc w:val="center"/>
              <w:rPr>
                <w:rFonts w:ascii="宋体" w:hAnsi="宋体" w:cs="宋体"/>
                <w:kern w:val="0"/>
              </w:rPr>
            </w:pPr>
          </w:p>
        </w:tc>
        <w:tc>
          <w:tcPr>
            <w:tcW w:w="1674" w:type="dxa"/>
            <w:vMerge w:val="continue"/>
            <w:vAlign w:val="center"/>
          </w:tcPr>
          <w:p>
            <w:pPr>
              <w:widowControl/>
              <w:spacing w:line="360" w:lineRule="auto"/>
              <w:rPr>
                <w:rFonts w:ascii="宋体" w:hAnsi="宋体" w:cs="宋体"/>
              </w:rPr>
            </w:pPr>
          </w:p>
        </w:tc>
        <w:tc>
          <w:tcPr>
            <w:tcW w:w="5772" w:type="dxa"/>
            <w:vAlign w:val="center"/>
          </w:tcPr>
          <w:p>
            <w:pPr>
              <w:widowControl/>
              <w:spacing w:line="360" w:lineRule="auto"/>
              <w:rPr>
                <w:rFonts w:ascii="宋体" w:hAnsi="宋体" w:cs="宋体"/>
              </w:rPr>
            </w:pPr>
            <w:r>
              <w:rPr>
                <w:rFonts w:hint="eastAsia" w:ascii="宋体" w:hAnsi="宋体" w:cs="宋体"/>
              </w:rPr>
              <w:t>支持借阅审批的待审核病历查询功能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Merge w:val="continue"/>
            <w:vAlign w:val="center"/>
          </w:tcPr>
          <w:p>
            <w:pPr>
              <w:numPr>
                <w:ilvl w:val="0"/>
                <w:numId w:val="20"/>
              </w:numPr>
              <w:spacing w:line="360" w:lineRule="auto"/>
              <w:ind w:firstLine="0"/>
              <w:jc w:val="center"/>
              <w:rPr>
                <w:rFonts w:ascii="宋体" w:hAnsi="宋体" w:cs="宋体"/>
                <w:kern w:val="0"/>
              </w:rPr>
            </w:pPr>
          </w:p>
        </w:tc>
        <w:tc>
          <w:tcPr>
            <w:tcW w:w="1674" w:type="dxa"/>
            <w:vMerge w:val="continue"/>
            <w:vAlign w:val="center"/>
          </w:tcPr>
          <w:p>
            <w:pPr>
              <w:widowControl/>
              <w:spacing w:line="360" w:lineRule="auto"/>
              <w:rPr>
                <w:rFonts w:ascii="宋体" w:hAnsi="宋体" w:cs="宋体"/>
              </w:rPr>
            </w:pPr>
          </w:p>
        </w:tc>
        <w:tc>
          <w:tcPr>
            <w:tcW w:w="5772" w:type="dxa"/>
            <w:vAlign w:val="center"/>
          </w:tcPr>
          <w:p>
            <w:pPr>
              <w:widowControl/>
              <w:spacing w:line="360" w:lineRule="auto"/>
              <w:rPr>
                <w:rFonts w:ascii="宋体" w:hAnsi="宋体" w:cs="宋体"/>
              </w:rPr>
            </w:pPr>
            <w:r>
              <w:rPr>
                <w:rFonts w:hint="eastAsia" w:ascii="宋体" w:hAnsi="宋体" w:cs="宋体"/>
              </w:rPr>
              <w:t>支持借阅审批的同意、拒绝申请功能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Merge w:val="continue"/>
            <w:vAlign w:val="center"/>
          </w:tcPr>
          <w:p>
            <w:pPr>
              <w:numPr>
                <w:ilvl w:val="0"/>
                <w:numId w:val="20"/>
              </w:numPr>
              <w:spacing w:line="360" w:lineRule="auto"/>
              <w:ind w:firstLine="0"/>
              <w:jc w:val="center"/>
              <w:rPr>
                <w:rFonts w:ascii="宋体" w:hAnsi="宋体" w:cs="宋体"/>
                <w:kern w:val="0"/>
              </w:rPr>
            </w:pPr>
          </w:p>
        </w:tc>
        <w:tc>
          <w:tcPr>
            <w:tcW w:w="1674" w:type="dxa"/>
            <w:vMerge w:val="continue"/>
            <w:vAlign w:val="center"/>
          </w:tcPr>
          <w:p>
            <w:pPr>
              <w:widowControl/>
              <w:spacing w:line="360" w:lineRule="auto"/>
              <w:rPr>
                <w:rFonts w:ascii="宋体" w:hAnsi="宋体" w:cs="宋体"/>
              </w:rPr>
            </w:pPr>
          </w:p>
        </w:tc>
        <w:tc>
          <w:tcPr>
            <w:tcW w:w="5772" w:type="dxa"/>
            <w:vAlign w:val="center"/>
          </w:tcPr>
          <w:p>
            <w:pPr>
              <w:widowControl/>
              <w:spacing w:line="360" w:lineRule="auto"/>
              <w:rPr>
                <w:rFonts w:ascii="宋体" w:hAnsi="宋体" w:cs="宋体"/>
              </w:rPr>
            </w:pPr>
            <w:r>
              <w:rPr>
                <w:rFonts w:hint="eastAsia" w:ascii="宋体" w:hAnsi="宋体" w:cs="宋体"/>
              </w:rPr>
              <w:t>支持归档后病历不能在修改，保证电子病历与纸质病历的一致性</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病历质控系统</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765"/>
        <w:gridCol w:w="5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rPr>
            </w:pPr>
            <w:r>
              <w:rPr>
                <w:rFonts w:hint="eastAsia" w:ascii="宋体" w:hAnsi="宋体" w:cs="宋体"/>
                <w:b/>
              </w:rPr>
              <w:t>序号</w:t>
            </w:r>
          </w:p>
        </w:tc>
        <w:tc>
          <w:tcPr>
            <w:tcW w:w="103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rPr>
            </w:pPr>
            <w:r>
              <w:rPr>
                <w:rFonts w:hint="eastAsia" w:ascii="宋体" w:hAnsi="宋体" w:cs="宋体"/>
                <w:b/>
              </w:rPr>
              <w:t>功能要求</w:t>
            </w:r>
          </w:p>
        </w:tc>
        <w:tc>
          <w:tcPr>
            <w:tcW w:w="344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rPr>
            </w:pPr>
            <w:r>
              <w:rPr>
                <w:rFonts w:hint="eastAsia" w:ascii="宋体" w:hAnsi="宋体" w:cs="宋体"/>
                <w:b/>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restart"/>
            <w:vAlign w:val="center"/>
          </w:tcPr>
          <w:p>
            <w:pPr>
              <w:widowControl/>
              <w:spacing w:line="360" w:lineRule="auto"/>
              <w:jc w:val="center"/>
              <w:rPr>
                <w:rFonts w:ascii="宋体" w:hAnsi="宋体" w:cs="宋体"/>
              </w:rPr>
            </w:pPr>
            <w:r>
              <w:rPr>
                <w:rFonts w:hint="eastAsia" w:ascii="宋体" w:hAnsi="宋体" w:cs="宋体"/>
              </w:rPr>
              <w:t>1</w:t>
            </w:r>
          </w:p>
        </w:tc>
        <w:tc>
          <w:tcPr>
            <w:tcW w:w="1035" w:type="pct"/>
            <w:vMerge w:val="restart"/>
            <w:vAlign w:val="center"/>
          </w:tcPr>
          <w:p>
            <w:pPr>
              <w:widowControl/>
              <w:spacing w:line="360" w:lineRule="auto"/>
              <w:rPr>
                <w:rFonts w:ascii="宋体" w:hAnsi="宋体" w:cs="宋体"/>
              </w:rPr>
            </w:pPr>
            <w:r>
              <w:rPr>
                <w:rFonts w:hint="eastAsia" w:ascii="宋体" w:hAnsi="宋体" w:cs="宋体"/>
              </w:rPr>
              <w:t>病历质量管理反馈</w:t>
            </w: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支持反馈表的查询功能；出院日期、科室、病区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支持三级质控闭环管理流程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支持住院病历质量反馈表的查看功能；缺陷内容、住院医生、分数、等级、出院时间等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支持反馈表的打印功能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restart"/>
            <w:vAlign w:val="center"/>
          </w:tcPr>
          <w:p>
            <w:pPr>
              <w:widowControl/>
              <w:spacing w:line="360" w:lineRule="auto"/>
              <w:jc w:val="center"/>
              <w:rPr>
                <w:rFonts w:ascii="宋体" w:hAnsi="宋体" w:cs="宋体"/>
              </w:rPr>
            </w:pPr>
            <w:r>
              <w:rPr>
                <w:rFonts w:hint="eastAsia" w:ascii="宋体" w:hAnsi="宋体" w:cs="宋体"/>
              </w:rPr>
              <w:t>2</w:t>
            </w:r>
          </w:p>
        </w:tc>
        <w:tc>
          <w:tcPr>
            <w:tcW w:w="1035" w:type="pct"/>
            <w:vMerge w:val="restart"/>
            <w:vAlign w:val="center"/>
          </w:tcPr>
          <w:p>
            <w:pPr>
              <w:widowControl/>
              <w:spacing w:line="360" w:lineRule="auto"/>
              <w:rPr>
                <w:rFonts w:ascii="宋体" w:hAnsi="宋体" w:cs="宋体"/>
              </w:rPr>
            </w:pPr>
            <w:r>
              <w:rPr>
                <w:rFonts w:hint="eastAsia" w:ascii="宋体" w:hAnsi="宋体" w:cs="宋体"/>
              </w:rPr>
              <w:t>质控中心</w:t>
            </w:r>
          </w:p>
        </w:tc>
        <w:tc>
          <w:tcPr>
            <w:tcW w:w="3445" w:type="pct"/>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支持病历开放审核的功能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支持开放审核的历史查询功能；申请时间范围、申请状态（已通过、未通过）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支持开放审核的待审核病历查询功能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支持开放审核的同意申请功能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支持开放审核的拒绝申请功能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支持开放审核的批量同意功能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支持开放审核的批量拒绝功能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支持病历导出审核的功能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支持导出审核的历史查询功能；申请时间范围、申请状态（已通过、未通过）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支持导出审核的待审核病历查询功能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支持导出审核的同意申请功能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支持导出审核的拒绝申请功能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支持导出审核的批量同意功能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支持导出审核的批量拒绝功能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支持病历召回审核的功能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支持召回审核的历史查询功能；申请时间范围、申请状态（已通过、未通过）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支持召回审核的待审核病历查询功能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支持召回审核的同意申请功能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支持召回审核的拒绝申请功能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支持召回审核的批量同意功能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支持召回审核的批量拒绝功能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支持质控中心病案的查看功能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支持病案的查询功能；所在科室、在院患者病历、出院未签收病历、已签收未归档病历、姓名、病案号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支持病案双击打开的功能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支持病历的查看功能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支持病历修订记录的查看功能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支持病案首页打印功能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支持病历的打印功能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支持病历的打印预览功能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支持病案的病案签收功能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支持病案的编码员签名功能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支持病案归档功能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支持缺陷通知查看功能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支持缺陷通知的创建功能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支持缺陷通知的添加功能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支持缺陷通知的删除功能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支持缺陷通知的发送功能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支持缺陷通知的全删功能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支持缺陷通知的评分项目的状态修改功能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支持缺陷通知的确认功能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支持缺陷的检测功能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支持选中病历内容右键添加缺陷通知项目的功能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支持选中病历内容右键添加缺陷扣分项目的功能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支持缺陷数量点击累加的功能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支持缺陷通知中，双击评分项目定位到具体病历，具体内容的功能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支持终末评分直接新增评分项的功能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支持终末评分删除评分项的功能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支持终末评分检测缺陷的功能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0" w:type="pct"/>
            <w:vMerge w:val="continue"/>
            <w:vAlign w:val="center"/>
          </w:tcPr>
          <w:p>
            <w:pPr>
              <w:widowControl/>
              <w:spacing w:line="360" w:lineRule="auto"/>
              <w:jc w:val="center"/>
              <w:rPr>
                <w:rFonts w:ascii="宋体" w:hAnsi="宋体" w:cs="宋体"/>
              </w:rPr>
            </w:pPr>
          </w:p>
        </w:tc>
        <w:tc>
          <w:tcPr>
            <w:tcW w:w="1035" w:type="pct"/>
            <w:vMerge w:val="continue"/>
            <w:vAlign w:val="center"/>
          </w:tcPr>
          <w:p>
            <w:pPr>
              <w:widowControl/>
              <w:spacing w:line="360" w:lineRule="auto"/>
              <w:rPr>
                <w:rFonts w:ascii="宋体" w:hAnsi="宋体" w:cs="宋体"/>
              </w:rPr>
            </w:pPr>
          </w:p>
        </w:tc>
        <w:tc>
          <w:tcPr>
            <w:tcW w:w="3445" w:type="pct"/>
            <w:tcBorders>
              <w:top w:val="nil"/>
              <w:left w:val="nil"/>
              <w:bottom w:val="single" w:color="auto" w:sz="4" w:space="0"/>
              <w:right w:val="single" w:color="auto" w:sz="4" w:space="0"/>
            </w:tcBorders>
            <w:vAlign w:val="center"/>
          </w:tcPr>
          <w:p>
            <w:pPr>
              <w:widowControl/>
              <w:spacing w:line="360" w:lineRule="auto"/>
              <w:rPr>
                <w:rFonts w:ascii="宋体" w:hAnsi="宋体" w:cs="宋体"/>
              </w:rPr>
            </w:pPr>
            <w:r>
              <w:rPr>
                <w:rFonts w:hint="eastAsia" w:ascii="宋体" w:hAnsi="宋体" w:cs="宋体"/>
              </w:rPr>
              <w:t>支持查看环节评分的功能</w:t>
            </w:r>
          </w:p>
        </w:tc>
      </w:tr>
    </w:tbl>
    <w:p>
      <w:pPr>
        <w:keepNext/>
        <w:keepLines/>
        <w:numPr>
          <w:ilvl w:val="2"/>
          <w:numId w:val="6"/>
        </w:numPr>
        <w:spacing w:before="120" w:after="120"/>
        <w:ind w:firstLine="200"/>
        <w:outlineLvl w:val="2"/>
        <w:rPr>
          <w:rFonts w:ascii="宋体" w:hAnsi="宋体" w:cs="宋体"/>
          <w:b/>
        </w:rPr>
      </w:pPr>
      <w:r>
        <w:rPr>
          <w:rFonts w:hint="eastAsia" w:ascii="宋体" w:hAnsi="宋体" w:cs="宋体"/>
          <w:b/>
        </w:rPr>
        <w:t>护理信息系统</w:t>
      </w:r>
    </w:p>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住院护士工作站</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住院护士站</w:t>
      </w:r>
    </w:p>
    <w:tbl>
      <w:tblPr>
        <w:tblStyle w:val="47"/>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61"/>
        <w:gridCol w:w="5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Align w:val="center"/>
          </w:tcPr>
          <w:p>
            <w:pPr>
              <w:spacing w:line="360" w:lineRule="auto"/>
              <w:jc w:val="center"/>
              <w:rPr>
                <w:rFonts w:ascii="宋体" w:hAnsi="宋体" w:cs="宋体"/>
                <w:kern w:val="0"/>
              </w:rPr>
            </w:pPr>
            <w:r>
              <w:rPr>
                <w:rFonts w:hint="eastAsia" w:ascii="宋体" w:hAnsi="宋体" w:cs="宋体"/>
                <w:kern w:val="0"/>
              </w:rPr>
              <w:t>序号</w:t>
            </w:r>
          </w:p>
        </w:tc>
        <w:tc>
          <w:tcPr>
            <w:tcW w:w="924" w:type="pct"/>
            <w:vAlign w:val="center"/>
          </w:tcPr>
          <w:p>
            <w:pPr>
              <w:spacing w:line="360" w:lineRule="auto"/>
              <w:jc w:val="center"/>
              <w:rPr>
                <w:rFonts w:ascii="宋体" w:hAnsi="宋体" w:cs="宋体"/>
                <w:kern w:val="0"/>
              </w:rPr>
            </w:pPr>
            <w:r>
              <w:rPr>
                <w:rFonts w:hint="eastAsia" w:ascii="宋体" w:hAnsi="宋体" w:cs="宋体"/>
                <w:kern w:val="0"/>
              </w:rPr>
              <w:t>功能要求</w:t>
            </w:r>
          </w:p>
        </w:tc>
        <w:tc>
          <w:tcPr>
            <w:tcW w:w="3508" w:type="pct"/>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restart"/>
            <w:vAlign w:val="center"/>
          </w:tcPr>
          <w:p>
            <w:pPr>
              <w:spacing w:line="360" w:lineRule="auto"/>
              <w:jc w:val="center"/>
              <w:rPr>
                <w:rFonts w:ascii="宋体" w:hAnsi="宋体" w:cs="宋体"/>
                <w:kern w:val="0"/>
              </w:rPr>
            </w:pPr>
            <w:r>
              <w:rPr>
                <w:rFonts w:hint="eastAsia" w:ascii="宋体" w:hAnsi="宋体" w:cs="宋体"/>
                <w:kern w:val="0"/>
              </w:rPr>
              <w:t>1</w:t>
            </w:r>
          </w:p>
        </w:tc>
        <w:tc>
          <w:tcPr>
            <w:tcW w:w="924" w:type="pct"/>
            <w:vMerge w:val="restart"/>
            <w:vAlign w:val="center"/>
          </w:tcPr>
          <w:p>
            <w:pPr>
              <w:spacing w:line="360" w:lineRule="auto"/>
              <w:rPr>
                <w:rFonts w:ascii="宋体" w:hAnsi="宋体" w:cs="宋体"/>
                <w:kern w:val="0"/>
              </w:rPr>
            </w:pPr>
            <w:r>
              <w:rPr>
                <w:rFonts w:hint="eastAsia" w:ascii="宋体" w:hAnsi="宋体" w:cs="宋体"/>
                <w:kern w:val="0"/>
              </w:rPr>
              <w:t>护士桌面</w:t>
            </w: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支持护士节假日值班管理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支持平台功能栏展示与功能列表自定义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支持病人基本信息展示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支持病人详细信息查看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支持病人住院信息中住院医师\主治医师\主任医师\责任护士\危重级别的修改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支持病人详细信息中该病人的各项信息修改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支持病人过敏信息的新增\删除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支持住院病人保险性质、账户余额显示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bottom"/>
          </w:tcPr>
          <w:p>
            <w:pPr>
              <w:spacing w:line="360" w:lineRule="auto"/>
              <w:rPr>
                <w:rFonts w:ascii="宋体" w:hAnsi="宋体" w:cs="宋体"/>
                <w:kern w:val="0"/>
              </w:rPr>
            </w:pPr>
            <w:r>
              <w:rPr>
                <w:rFonts w:hint="eastAsia" w:ascii="宋体" w:hAnsi="宋体" w:cs="宋体"/>
                <w:kern w:val="0"/>
              </w:rPr>
              <w:t>支持根据病区、科室、床位查询病人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支持在院病人列表以床位\列表分布，结合图标、颜色直观显示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支持桌面定时刷新病人列表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支持桌面相关图例说明展示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支持登录人员信息展示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支持工作点切换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支持平台功能、病人信息、查询面板的自动隐藏\停靠，各面板自定义位置与面板大小的自定义缩放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支持当前时间的显示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支持消息提醒的查看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支持系统界面皮肤更换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支持系统重新登录、口令更改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支持输入法的管理选择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支持计算器功能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支持窗口列表的排列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tcPr>
          <w:p>
            <w:pPr>
              <w:spacing w:line="360" w:lineRule="auto"/>
              <w:rPr>
                <w:rFonts w:ascii="宋体" w:hAnsi="宋体" w:cs="宋体"/>
                <w:color w:val="000000"/>
                <w:kern w:val="0"/>
              </w:rPr>
            </w:pPr>
            <w:r>
              <w:rPr>
                <w:rFonts w:hint="eastAsia" w:ascii="宋体" w:hAnsi="宋体" w:cs="宋体"/>
                <w:color w:val="000000"/>
                <w:kern w:val="0"/>
              </w:rPr>
              <w:t>支持关闭系统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restart"/>
            <w:vAlign w:val="center"/>
          </w:tcPr>
          <w:p>
            <w:pPr>
              <w:spacing w:line="360" w:lineRule="auto"/>
              <w:jc w:val="center"/>
              <w:rPr>
                <w:rFonts w:ascii="宋体" w:hAnsi="宋体" w:cs="宋体"/>
                <w:kern w:val="0"/>
              </w:rPr>
            </w:pPr>
            <w:r>
              <w:rPr>
                <w:rFonts w:hint="eastAsia" w:ascii="宋体" w:hAnsi="宋体" w:cs="宋体"/>
                <w:kern w:val="0"/>
              </w:rPr>
              <w:t>2</w:t>
            </w:r>
          </w:p>
        </w:tc>
        <w:tc>
          <w:tcPr>
            <w:tcW w:w="924" w:type="pct"/>
            <w:vMerge w:val="restart"/>
            <w:vAlign w:val="center"/>
          </w:tcPr>
          <w:p>
            <w:pPr>
              <w:spacing w:line="360" w:lineRule="auto"/>
              <w:rPr>
                <w:rFonts w:ascii="宋体" w:hAnsi="宋体" w:cs="宋体"/>
                <w:kern w:val="0"/>
              </w:rPr>
            </w:pPr>
            <w:r>
              <w:rPr>
                <w:rFonts w:hint="eastAsia" w:ascii="宋体" w:hAnsi="宋体" w:cs="宋体"/>
                <w:kern w:val="0"/>
              </w:rPr>
              <w:t>平台功能</w:t>
            </w: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支持常用功能的自定义添加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支持护士电子病历护理文书的书写打印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支持医嘱提交、医嘱开嘱、停用医嘱复核、医嘱执行确认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支持皮试管理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支持用血申请单处理、检验标本处理、检查申请单处理、病理标本采集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支持通用药品执行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支持电子护理护理单与体温单的录入、查询、打印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支持手术申请管理与手术通知单打印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支持报告管理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支持医嘱执行单\变更单查询打印，卡片打印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支持输液管理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支持病人退费处理与病人记账单管理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支持病人费用日清单的查询打印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支持病人催款单的打印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支持病人费用查询与病区科室费用统计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支持配药查询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支持摆药药包管理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支持中药发药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restart"/>
            <w:vAlign w:val="center"/>
          </w:tcPr>
          <w:p>
            <w:pPr>
              <w:spacing w:line="360" w:lineRule="auto"/>
              <w:jc w:val="center"/>
              <w:rPr>
                <w:rFonts w:ascii="宋体" w:hAnsi="宋体" w:cs="宋体"/>
                <w:kern w:val="0"/>
              </w:rPr>
            </w:pPr>
            <w:r>
              <w:rPr>
                <w:rFonts w:hint="eastAsia" w:ascii="宋体" w:hAnsi="宋体" w:cs="宋体"/>
                <w:kern w:val="0"/>
              </w:rPr>
              <w:t>3</w:t>
            </w:r>
          </w:p>
        </w:tc>
        <w:tc>
          <w:tcPr>
            <w:tcW w:w="924" w:type="pct"/>
            <w:vMerge w:val="restart"/>
            <w:vAlign w:val="center"/>
          </w:tcPr>
          <w:p>
            <w:pPr>
              <w:spacing w:line="360" w:lineRule="auto"/>
              <w:rPr>
                <w:rFonts w:ascii="宋体" w:hAnsi="宋体" w:cs="宋体"/>
                <w:kern w:val="0"/>
              </w:rPr>
            </w:pPr>
            <w:r>
              <w:rPr>
                <w:rFonts w:hint="eastAsia" w:ascii="宋体" w:hAnsi="宋体" w:cs="宋体"/>
                <w:kern w:val="0"/>
              </w:rPr>
              <w:t>桌面实时提示</w:t>
            </w: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婴儿标志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性别标志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新病人标志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过敏标志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护理级别标志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包床标志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急救标志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欠费标志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病人阶段标志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病人分娩中提醒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restart"/>
            <w:vAlign w:val="center"/>
          </w:tcPr>
          <w:p>
            <w:pPr>
              <w:spacing w:line="360" w:lineRule="auto"/>
              <w:jc w:val="center"/>
              <w:rPr>
                <w:rFonts w:ascii="宋体" w:hAnsi="宋体" w:cs="宋体"/>
                <w:kern w:val="0"/>
              </w:rPr>
            </w:pPr>
            <w:r>
              <w:rPr>
                <w:rFonts w:hint="eastAsia" w:ascii="宋体" w:hAnsi="宋体" w:cs="宋体"/>
                <w:kern w:val="0"/>
              </w:rPr>
              <w:t>4</w:t>
            </w:r>
          </w:p>
        </w:tc>
        <w:tc>
          <w:tcPr>
            <w:tcW w:w="924" w:type="pct"/>
            <w:vMerge w:val="restart"/>
            <w:vAlign w:val="center"/>
          </w:tcPr>
          <w:p>
            <w:pPr>
              <w:spacing w:line="360" w:lineRule="auto"/>
              <w:rPr>
                <w:rFonts w:ascii="宋体" w:hAnsi="宋体" w:cs="宋体"/>
                <w:kern w:val="0"/>
              </w:rPr>
            </w:pPr>
            <w:r>
              <w:rPr>
                <w:rFonts w:hint="eastAsia" w:ascii="宋体" w:hAnsi="宋体" w:cs="宋体"/>
                <w:kern w:val="0"/>
              </w:rPr>
              <w:t>桌面动态提醒</w:t>
            </w: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新入院病人提醒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医嘱变动标志：新开、停用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检验状态标志：新开、发送、接收、完成、阅读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检查状态标志：新开、发送、接收、完成、阅读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手术状态标志：申请、安排、结束、取消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预交款不足提醒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restart"/>
            <w:vAlign w:val="center"/>
          </w:tcPr>
          <w:p>
            <w:pPr>
              <w:spacing w:line="360" w:lineRule="auto"/>
              <w:jc w:val="center"/>
              <w:rPr>
                <w:rFonts w:ascii="宋体" w:hAnsi="宋体" w:cs="宋体"/>
                <w:kern w:val="0"/>
              </w:rPr>
            </w:pPr>
            <w:r>
              <w:rPr>
                <w:rFonts w:hint="eastAsia" w:ascii="宋体" w:hAnsi="宋体" w:cs="宋体"/>
                <w:kern w:val="0"/>
              </w:rPr>
              <w:t>5</w:t>
            </w:r>
          </w:p>
        </w:tc>
        <w:tc>
          <w:tcPr>
            <w:tcW w:w="924" w:type="pct"/>
            <w:vMerge w:val="restart"/>
            <w:vAlign w:val="center"/>
          </w:tcPr>
          <w:p>
            <w:pPr>
              <w:spacing w:line="360" w:lineRule="auto"/>
              <w:rPr>
                <w:rFonts w:ascii="宋体" w:hAnsi="宋体" w:cs="宋体"/>
                <w:kern w:val="0"/>
              </w:rPr>
            </w:pPr>
            <w:r>
              <w:rPr>
                <w:rFonts w:hint="eastAsia" w:ascii="宋体" w:hAnsi="宋体" w:cs="宋体"/>
                <w:kern w:val="0"/>
              </w:rPr>
              <w:t>床位管理</w:t>
            </w: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支持新病人床位分配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支持转科病人床位分配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支持病人包床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支持直接在护士桌面拖动病人换床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支持病人退床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restart"/>
            <w:vAlign w:val="center"/>
          </w:tcPr>
          <w:p>
            <w:pPr>
              <w:spacing w:line="360" w:lineRule="auto"/>
              <w:jc w:val="center"/>
              <w:rPr>
                <w:rFonts w:ascii="宋体" w:hAnsi="宋体" w:cs="宋体"/>
                <w:kern w:val="0"/>
              </w:rPr>
            </w:pPr>
            <w:r>
              <w:rPr>
                <w:rFonts w:hint="eastAsia" w:ascii="宋体" w:hAnsi="宋体" w:cs="宋体"/>
                <w:kern w:val="0"/>
              </w:rPr>
              <w:t>6</w:t>
            </w:r>
          </w:p>
        </w:tc>
        <w:tc>
          <w:tcPr>
            <w:tcW w:w="924" w:type="pct"/>
            <w:vMerge w:val="restart"/>
            <w:vAlign w:val="center"/>
          </w:tcPr>
          <w:p>
            <w:pPr>
              <w:spacing w:line="360" w:lineRule="auto"/>
              <w:rPr>
                <w:rFonts w:ascii="宋体" w:hAnsi="宋体" w:cs="宋体"/>
                <w:kern w:val="0"/>
              </w:rPr>
            </w:pPr>
            <w:r>
              <w:rPr>
                <w:rFonts w:hint="eastAsia" w:ascii="宋体" w:hAnsi="宋体" w:cs="宋体"/>
                <w:kern w:val="0"/>
              </w:rPr>
              <w:t>新生儿管理</w:t>
            </w: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新生儿图标提醒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新生婴儿登记处理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母婴同床管理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color w:val="000000"/>
                <w:kern w:val="0"/>
              </w:rPr>
            </w:pPr>
            <w:r>
              <w:rPr>
                <w:rFonts w:hint="eastAsia" w:ascii="宋体" w:hAnsi="宋体" w:cs="宋体"/>
                <w:color w:val="000000"/>
                <w:kern w:val="0"/>
              </w:rPr>
              <w:t>母婴医嘱独立管理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restart"/>
            <w:vAlign w:val="center"/>
          </w:tcPr>
          <w:p>
            <w:pPr>
              <w:spacing w:line="360" w:lineRule="auto"/>
              <w:jc w:val="center"/>
              <w:rPr>
                <w:rFonts w:ascii="宋体" w:hAnsi="宋体" w:cs="宋体"/>
                <w:kern w:val="0"/>
              </w:rPr>
            </w:pPr>
            <w:r>
              <w:rPr>
                <w:rFonts w:hint="eastAsia" w:ascii="宋体" w:hAnsi="宋体" w:cs="宋体"/>
                <w:kern w:val="0"/>
              </w:rPr>
              <w:t>7</w:t>
            </w:r>
          </w:p>
        </w:tc>
        <w:tc>
          <w:tcPr>
            <w:tcW w:w="924" w:type="pct"/>
            <w:vMerge w:val="restart"/>
            <w:vAlign w:val="center"/>
          </w:tcPr>
          <w:p>
            <w:pPr>
              <w:spacing w:line="360" w:lineRule="auto"/>
              <w:rPr>
                <w:rFonts w:ascii="宋体" w:hAnsi="宋体" w:cs="宋体"/>
                <w:kern w:val="0"/>
              </w:rPr>
            </w:pPr>
            <w:r>
              <w:rPr>
                <w:rFonts w:hint="eastAsia" w:ascii="宋体" w:hAnsi="宋体" w:cs="宋体"/>
                <w:kern w:val="0"/>
              </w:rPr>
              <w:t>新病人安排</w:t>
            </w:r>
          </w:p>
        </w:tc>
        <w:tc>
          <w:tcPr>
            <w:tcW w:w="3508" w:type="pct"/>
            <w:vAlign w:val="center"/>
          </w:tcPr>
          <w:p>
            <w:pPr>
              <w:spacing w:line="360" w:lineRule="auto"/>
              <w:rPr>
                <w:rFonts w:ascii="宋体" w:hAnsi="宋体" w:cs="宋体"/>
                <w:kern w:val="0"/>
              </w:rPr>
            </w:pPr>
            <w:r>
              <w:rPr>
                <w:rFonts w:hint="eastAsia" w:ascii="宋体" w:hAnsi="宋体" w:cs="宋体"/>
                <w:kern w:val="0"/>
              </w:rPr>
              <w:t>支持可自主决定该平台由医生或护士操作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支持设置责任护士是否为必填项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支持操作者根据病区\科室筛选新病人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支持该病区、科室下，病人数的显示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支持新病人的列表展示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支持新病人的基本信息展示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支持新病人的住院信息展示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支持对新病人床号、护士、工作组及相应医师的选择安排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restart"/>
            <w:vAlign w:val="center"/>
          </w:tcPr>
          <w:p>
            <w:pPr>
              <w:spacing w:line="360" w:lineRule="auto"/>
              <w:jc w:val="center"/>
              <w:rPr>
                <w:rFonts w:ascii="宋体" w:hAnsi="宋体" w:cs="宋体"/>
                <w:kern w:val="0"/>
              </w:rPr>
            </w:pPr>
            <w:r>
              <w:rPr>
                <w:rFonts w:hint="eastAsia" w:ascii="宋体" w:hAnsi="宋体" w:cs="宋体"/>
                <w:kern w:val="0"/>
              </w:rPr>
              <w:t>8</w:t>
            </w:r>
          </w:p>
        </w:tc>
        <w:tc>
          <w:tcPr>
            <w:tcW w:w="924" w:type="pct"/>
            <w:vMerge w:val="restart"/>
            <w:vAlign w:val="center"/>
          </w:tcPr>
          <w:p>
            <w:pPr>
              <w:spacing w:line="360" w:lineRule="auto"/>
              <w:rPr>
                <w:rFonts w:ascii="宋体" w:hAnsi="宋体" w:cs="宋体"/>
                <w:kern w:val="0"/>
              </w:rPr>
            </w:pPr>
            <w:r>
              <w:rPr>
                <w:rFonts w:hint="eastAsia" w:ascii="宋体" w:hAnsi="宋体" w:cs="宋体"/>
                <w:kern w:val="0"/>
              </w:rPr>
              <w:t>新病人安排取消</w:t>
            </w:r>
          </w:p>
        </w:tc>
        <w:tc>
          <w:tcPr>
            <w:tcW w:w="3508" w:type="pct"/>
            <w:vAlign w:val="center"/>
          </w:tcPr>
          <w:p>
            <w:pPr>
              <w:spacing w:line="360" w:lineRule="auto"/>
              <w:rPr>
                <w:rFonts w:ascii="宋体" w:hAnsi="宋体" w:cs="宋体"/>
                <w:kern w:val="0"/>
              </w:rPr>
            </w:pPr>
            <w:r>
              <w:rPr>
                <w:rFonts w:hint="eastAsia" w:ascii="宋体" w:hAnsi="宋体" w:cs="宋体"/>
                <w:kern w:val="0"/>
              </w:rPr>
              <w:t>支持根据住院号\床号检索新安排病人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支持病人基本信息与住院信息的展示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restart"/>
            <w:vAlign w:val="center"/>
          </w:tcPr>
          <w:p>
            <w:pPr>
              <w:spacing w:line="360" w:lineRule="auto"/>
              <w:jc w:val="center"/>
              <w:rPr>
                <w:rFonts w:ascii="宋体" w:hAnsi="宋体" w:cs="宋体"/>
                <w:kern w:val="0"/>
              </w:rPr>
            </w:pPr>
            <w:r>
              <w:rPr>
                <w:rFonts w:hint="eastAsia" w:ascii="宋体" w:hAnsi="宋体" w:cs="宋体"/>
                <w:kern w:val="0"/>
              </w:rPr>
              <w:t>9</w:t>
            </w:r>
          </w:p>
        </w:tc>
        <w:tc>
          <w:tcPr>
            <w:tcW w:w="924" w:type="pct"/>
            <w:vMerge w:val="restart"/>
            <w:vAlign w:val="center"/>
          </w:tcPr>
          <w:p>
            <w:pPr>
              <w:spacing w:line="360" w:lineRule="auto"/>
              <w:rPr>
                <w:rFonts w:ascii="宋体" w:hAnsi="宋体" w:cs="宋体"/>
                <w:kern w:val="0"/>
              </w:rPr>
            </w:pPr>
            <w:r>
              <w:rPr>
                <w:rFonts w:hint="eastAsia" w:ascii="宋体" w:hAnsi="宋体" w:cs="宋体"/>
                <w:kern w:val="0"/>
              </w:rPr>
              <w:t>病人轮转转出管理</w:t>
            </w:r>
          </w:p>
        </w:tc>
        <w:tc>
          <w:tcPr>
            <w:tcW w:w="3508" w:type="pct"/>
            <w:vAlign w:val="center"/>
          </w:tcPr>
          <w:p>
            <w:pPr>
              <w:spacing w:line="360" w:lineRule="auto"/>
              <w:rPr>
                <w:rFonts w:ascii="宋体" w:hAnsi="宋体" w:cs="宋体"/>
                <w:kern w:val="0"/>
              </w:rPr>
            </w:pPr>
            <w:r>
              <w:rPr>
                <w:rFonts w:hint="eastAsia" w:ascii="宋体" w:hAnsi="宋体" w:cs="宋体"/>
                <w:kern w:val="0"/>
              </w:rPr>
              <w:t>支持可自主决定该平台由医生或护士操作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支持转出申请中，选择轮转的病人基本信息的相应展示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支持转出申请中，选择轮转的病人申请接受病区与科室的选择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支持转出申请中，选择轮转的病人申请说明的填写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支持转出申请填写完之后，列表展示该申请单相应信息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支持根据申请单列表的选择，送出相应病人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支持申请状态为“申请”的申请单进行修改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支持申请状态为“申请”的申请单作废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支持根据申请病区\科室\日期检索申请单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支持根据轮转状态检索申请单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支持列表展示的转出申请单申请状态的查阅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支持列表中申请单的具体申请信息查看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restart"/>
            <w:vAlign w:val="center"/>
          </w:tcPr>
          <w:p>
            <w:pPr>
              <w:spacing w:line="360" w:lineRule="auto"/>
              <w:jc w:val="center"/>
              <w:rPr>
                <w:rFonts w:ascii="宋体" w:hAnsi="宋体" w:cs="宋体"/>
                <w:kern w:val="0"/>
              </w:rPr>
            </w:pPr>
            <w:r>
              <w:rPr>
                <w:rFonts w:hint="eastAsia" w:ascii="宋体" w:hAnsi="宋体" w:cs="宋体"/>
                <w:kern w:val="0"/>
              </w:rPr>
              <w:t>7</w:t>
            </w:r>
          </w:p>
        </w:tc>
        <w:tc>
          <w:tcPr>
            <w:tcW w:w="924" w:type="pct"/>
            <w:vMerge w:val="restart"/>
            <w:vAlign w:val="center"/>
          </w:tcPr>
          <w:p>
            <w:pPr>
              <w:spacing w:line="360" w:lineRule="auto"/>
              <w:rPr>
                <w:rFonts w:ascii="宋体" w:hAnsi="宋体" w:cs="宋体"/>
                <w:kern w:val="0"/>
              </w:rPr>
            </w:pPr>
            <w:r>
              <w:rPr>
                <w:rFonts w:hint="eastAsia" w:ascii="宋体" w:hAnsi="宋体" w:cs="宋体"/>
                <w:kern w:val="0"/>
              </w:rPr>
              <w:t>病人轮转转入管理</w:t>
            </w:r>
          </w:p>
        </w:tc>
        <w:tc>
          <w:tcPr>
            <w:tcW w:w="3508" w:type="pct"/>
            <w:vAlign w:val="center"/>
          </w:tcPr>
          <w:p>
            <w:pPr>
              <w:spacing w:line="360" w:lineRule="auto"/>
              <w:rPr>
                <w:rFonts w:ascii="宋体" w:hAnsi="宋体" w:cs="宋体"/>
                <w:kern w:val="0"/>
              </w:rPr>
            </w:pPr>
            <w:r>
              <w:rPr>
                <w:rFonts w:hint="eastAsia" w:ascii="宋体" w:hAnsi="宋体" w:cs="宋体"/>
                <w:kern w:val="0"/>
              </w:rPr>
              <w:t>支持可自主决定该平台由医生或护士操作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支持根据接收病区\科室\日期检索申请单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支持根据轮转状态检索申请单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支持列表展示的转出申请单申请状态的查阅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支持列表中申请单的具体申请信息查看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支持病人轮转转入接收中，选择轮入接收的病人基本信息的相应展示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支持转出申请中，选择轮转接收的病人申请信息的相应展示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支持转出申请中，选择轮转的病人接收安排信息的填写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支持病人转入的退还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支持原科室有效医嘱转入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restart"/>
            <w:vAlign w:val="center"/>
          </w:tcPr>
          <w:p>
            <w:pPr>
              <w:spacing w:line="360" w:lineRule="auto"/>
              <w:jc w:val="center"/>
              <w:rPr>
                <w:rFonts w:ascii="宋体" w:hAnsi="宋体" w:cs="宋体"/>
                <w:kern w:val="0"/>
              </w:rPr>
            </w:pPr>
            <w:r>
              <w:rPr>
                <w:rFonts w:hint="eastAsia" w:ascii="宋体" w:hAnsi="宋体" w:cs="宋体"/>
                <w:kern w:val="0"/>
              </w:rPr>
              <w:t>8</w:t>
            </w:r>
          </w:p>
        </w:tc>
        <w:tc>
          <w:tcPr>
            <w:tcW w:w="924" w:type="pct"/>
            <w:vMerge w:val="restart"/>
            <w:vAlign w:val="center"/>
          </w:tcPr>
          <w:p>
            <w:pPr>
              <w:spacing w:line="360" w:lineRule="auto"/>
              <w:rPr>
                <w:rFonts w:ascii="宋体" w:hAnsi="宋体" w:cs="宋体"/>
                <w:kern w:val="0"/>
              </w:rPr>
            </w:pPr>
            <w:r>
              <w:rPr>
                <w:rFonts w:hint="eastAsia" w:ascii="宋体" w:hAnsi="宋体" w:cs="宋体"/>
                <w:kern w:val="0"/>
              </w:rPr>
              <w:t>病区出院处理</w:t>
            </w:r>
          </w:p>
        </w:tc>
        <w:tc>
          <w:tcPr>
            <w:tcW w:w="3508" w:type="pct"/>
            <w:vAlign w:val="center"/>
          </w:tcPr>
          <w:p>
            <w:pPr>
              <w:spacing w:line="360" w:lineRule="auto"/>
              <w:rPr>
                <w:rFonts w:ascii="宋体" w:hAnsi="宋体" w:cs="宋体"/>
                <w:kern w:val="0"/>
              </w:rPr>
            </w:pPr>
            <w:r>
              <w:rPr>
                <w:rFonts w:hint="eastAsia" w:ascii="宋体" w:hAnsi="宋体" w:cs="宋体"/>
                <w:kern w:val="0"/>
              </w:rPr>
              <w:t>支持根据住院号检索病人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支持根据床号检索病人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支持病人基本信息的展示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支持病人出院信息的展示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支持病人出院证的修改与打印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医生已科室出院桌面图文提示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支持医嘱停用情况检查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支持未计费医嘱的检查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支持未完成记账单的检查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支持药品发药\退药情况检查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支持检查完成情况检查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支持检验完成情况检查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支持手术完成情况检查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支持麻醉完成情况检查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支持出院条件若不满足，会出现相应提示，点击对应按钮，可以跳转到相应界面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支持病人病区出院条件的设置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restart"/>
            <w:vAlign w:val="center"/>
          </w:tcPr>
          <w:p>
            <w:pPr>
              <w:spacing w:line="360" w:lineRule="auto"/>
              <w:jc w:val="center"/>
              <w:rPr>
                <w:rFonts w:ascii="宋体" w:hAnsi="宋体" w:cs="宋体"/>
                <w:kern w:val="0"/>
              </w:rPr>
            </w:pPr>
            <w:r>
              <w:rPr>
                <w:rFonts w:hint="eastAsia" w:ascii="宋体" w:hAnsi="宋体" w:cs="宋体"/>
                <w:kern w:val="0"/>
              </w:rPr>
              <w:t>9</w:t>
            </w:r>
          </w:p>
        </w:tc>
        <w:tc>
          <w:tcPr>
            <w:tcW w:w="924" w:type="pct"/>
            <w:vMerge w:val="restart"/>
            <w:vAlign w:val="center"/>
          </w:tcPr>
          <w:p>
            <w:pPr>
              <w:spacing w:line="360" w:lineRule="auto"/>
              <w:rPr>
                <w:rFonts w:ascii="宋体" w:hAnsi="宋体" w:cs="宋体"/>
                <w:kern w:val="0"/>
              </w:rPr>
            </w:pPr>
            <w:r>
              <w:rPr>
                <w:rFonts w:hint="eastAsia" w:ascii="宋体" w:hAnsi="宋体" w:cs="宋体"/>
                <w:kern w:val="0"/>
              </w:rPr>
              <w:t>病区出院取消</w:t>
            </w:r>
          </w:p>
        </w:tc>
        <w:tc>
          <w:tcPr>
            <w:tcW w:w="3508" w:type="pct"/>
            <w:vAlign w:val="center"/>
          </w:tcPr>
          <w:p>
            <w:pPr>
              <w:spacing w:line="360" w:lineRule="auto"/>
              <w:rPr>
                <w:rFonts w:ascii="宋体" w:hAnsi="宋体" w:cs="宋体"/>
                <w:kern w:val="0"/>
              </w:rPr>
            </w:pPr>
            <w:r>
              <w:rPr>
                <w:rFonts w:hint="eastAsia" w:ascii="宋体" w:hAnsi="宋体" w:cs="宋体"/>
                <w:kern w:val="0"/>
              </w:rPr>
              <w:t>支持根据入院日期查找病人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支持根据出院日期查找病人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支持在选择的日期下根据住院号\就诊卡\原床位、姓名查找病人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支持病人基本信息的展示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支持病人出院信息的展示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支持病人病区出院取消再安排床位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restart"/>
            <w:vAlign w:val="center"/>
          </w:tcPr>
          <w:p>
            <w:pPr>
              <w:spacing w:line="360" w:lineRule="auto"/>
              <w:jc w:val="center"/>
              <w:rPr>
                <w:rFonts w:ascii="宋体" w:hAnsi="宋体" w:cs="宋体"/>
                <w:kern w:val="0"/>
              </w:rPr>
            </w:pPr>
            <w:r>
              <w:rPr>
                <w:rFonts w:hint="eastAsia" w:ascii="宋体" w:hAnsi="宋体" w:cs="宋体"/>
                <w:kern w:val="0"/>
              </w:rPr>
              <w:t>10</w:t>
            </w:r>
          </w:p>
        </w:tc>
        <w:tc>
          <w:tcPr>
            <w:tcW w:w="924" w:type="pct"/>
            <w:vMerge w:val="restart"/>
            <w:vAlign w:val="center"/>
          </w:tcPr>
          <w:p>
            <w:pPr>
              <w:spacing w:line="360" w:lineRule="auto"/>
              <w:rPr>
                <w:rFonts w:ascii="宋体" w:hAnsi="宋体" w:cs="宋体"/>
                <w:kern w:val="0"/>
              </w:rPr>
            </w:pPr>
            <w:r>
              <w:rPr>
                <w:rFonts w:hint="eastAsia" w:ascii="宋体" w:hAnsi="宋体" w:cs="宋体"/>
                <w:kern w:val="0"/>
              </w:rPr>
              <w:t>住院病人查看</w:t>
            </w:r>
          </w:p>
        </w:tc>
        <w:tc>
          <w:tcPr>
            <w:tcW w:w="3508" w:type="pct"/>
            <w:vAlign w:val="center"/>
          </w:tcPr>
          <w:p>
            <w:pPr>
              <w:spacing w:line="360" w:lineRule="auto"/>
              <w:rPr>
                <w:rFonts w:ascii="宋体" w:hAnsi="宋体" w:cs="宋体"/>
                <w:kern w:val="0"/>
              </w:rPr>
            </w:pPr>
            <w:r>
              <w:rPr>
                <w:rFonts w:hint="eastAsia" w:ascii="宋体" w:hAnsi="宋体" w:cs="宋体"/>
                <w:kern w:val="0"/>
              </w:rPr>
              <w:t>支持根据各项条件进行精确查询、模糊查询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支持病人列表基础数据展示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支持选中病人的住院基本信息显示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支持选中病人的住院详情显示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支持病人住院信息中住院医师\主治医师\主任医师\责任护士\危重级别的修改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支持病人详细信息中该病人的各项信息修改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支持病人过敏信息的新增\删除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restart"/>
            <w:vAlign w:val="center"/>
          </w:tcPr>
          <w:p>
            <w:pPr>
              <w:spacing w:line="360" w:lineRule="auto"/>
              <w:jc w:val="center"/>
              <w:rPr>
                <w:rFonts w:ascii="宋体" w:hAnsi="宋体" w:cs="宋体"/>
                <w:kern w:val="0"/>
              </w:rPr>
            </w:pPr>
            <w:r>
              <w:rPr>
                <w:rFonts w:hint="eastAsia" w:ascii="宋体" w:hAnsi="宋体" w:cs="宋体"/>
                <w:kern w:val="0"/>
              </w:rPr>
              <w:t>11</w:t>
            </w:r>
          </w:p>
        </w:tc>
        <w:tc>
          <w:tcPr>
            <w:tcW w:w="924" w:type="pct"/>
            <w:vMerge w:val="restart"/>
            <w:vAlign w:val="center"/>
          </w:tcPr>
          <w:p>
            <w:pPr>
              <w:spacing w:line="360" w:lineRule="auto"/>
              <w:rPr>
                <w:rFonts w:ascii="宋体" w:hAnsi="宋体" w:cs="宋体"/>
                <w:kern w:val="0"/>
              </w:rPr>
            </w:pPr>
            <w:r>
              <w:rPr>
                <w:rFonts w:hint="eastAsia" w:ascii="宋体" w:hAnsi="宋体" w:cs="宋体"/>
                <w:kern w:val="0"/>
              </w:rPr>
              <w:t>住院病人首页</w:t>
            </w:r>
          </w:p>
        </w:tc>
        <w:tc>
          <w:tcPr>
            <w:tcW w:w="3508" w:type="pct"/>
            <w:vAlign w:val="center"/>
          </w:tcPr>
          <w:p>
            <w:pPr>
              <w:spacing w:line="360" w:lineRule="auto"/>
              <w:rPr>
                <w:rFonts w:ascii="宋体" w:hAnsi="宋体" w:cs="宋体"/>
                <w:kern w:val="0"/>
              </w:rPr>
            </w:pPr>
            <w:r>
              <w:rPr>
                <w:rFonts w:hint="eastAsia" w:ascii="宋体" w:hAnsi="宋体" w:cs="宋体"/>
                <w:kern w:val="0"/>
              </w:rPr>
              <w:t>支持根据住院号、床位号、姓名，对病案首页信息进行病人切换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支持所选病人的基本信息显示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支持所选病人的详细信息查看与修改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支持所选病人的过敏信息数据显示、新增与删除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支持所选病人的慢性病数据显示、新增与删除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支持所选病人饮食与体征数据的显示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支持所选病人各项诊断的数据显示与详情的双击查看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支持所选病人主要化验指标的数据显示与异常指标的单独显示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支持所选病人化验指标趋势的数据显示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支持检查报告的数据显示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支持历次检查的各项报告查看与打印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支持在该平台登录人员的权限内对平台所有功能的操作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支持资料库的查看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支持消息提醒的查看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支持进入临床路径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支持窗体切换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8" w:type="pct"/>
            <w:vMerge w:val="continue"/>
            <w:vAlign w:val="center"/>
          </w:tcPr>
          <w:p>
            <w:pPr>
              <w:spacing w:line="360" w:lineRule="auto"/>
              <w:jc w:val="center"/>
              <w:rPr>
                <w:rFonts w:ascii="宋体" w:hAnsi="宋体" w:cs="宋体"/>
                <w:kern w:val="0"/>
              </w:rPr>
            </w:pPr>
          </w:p>
        </w:tc>
        <w:tc>
          <w:tcPr>
            <w:tcW w:w="924" w:type="pct"/>
            <w:vMerge w:val="continue"/>
            <w:vAlign w:val="center"/>
          </w:tcPr>
          <w:p>
            <w:pPr>
              <w:spacing w:line="360" w:lineRule="auto"/>
              <w:rPr>
                <w:rFonts w:ascii="宋体" w:hAnsi="宋体" w:cs="宋体"/>
                <w:kern w:val="0"/>
              </w:rPr>
            </w:pPr>
          </w:p>
        </w:tc>
        <w:tc>
          <w:tcPr>
            <w:tcW w:w="3508" w:type="pct"/>
            <w:vAlign w:val="center"/>
          </w:tcPr>
          <w:p>
            <w:pPr>
              <w:spacing w:line="360" w:lineRule="auto"/>
              <w:rPr>
                <w:rFonts w:ascii="宋体" w:hAnsi="宋体" w:cs="宋体"/>
                <w:kern w:val="0"/>
              </w:rPr>
            </w:pPr>
            <w:r>
              <w:rPr>
                <w:rFonts w:hint="eastAsia" w:ascii="宋体" w:hAnsi="宋体" w:cs="宋体"/>
                <w:kern w:val="0"/>
              </w:rPr>
              <w:t>支持界面中所需面板的隐藏\显示</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护理信息系统</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护理病历</w:t>
      </w:r>
    </w:p>
    <w:tbl>
      <w:tblPr>
        <w:tblStyle w:val="47"/>
        <w:tblW w:w="5000" w:type="pct"/>
        <w:jc w:val="center"/>
        <w:tblLayout w:type="autofit"/>
        <w:tblCellMar>
          <w:top w:w="0" w:type="dxa"/>
          <w:left w:w="108" w:type="dxa"/>
          <w:bottom w:w="0" w:type="dxa"/>
          <w:right w:w="108" w:type="dxa"/>
        </w:tblCellMar>
      </w:tblPr>
      <w:tblGrid>
        <w:gridCol w:w="704"/>
        <w:gridCol w:w="1921"/>
        <w:gridCol w:w="5903"/>
      </w:tblGrid>
      <w:tr>
        <w:tblPrEx>
          <w:tblCellMar>
            <w:top w:w="0" w:type="dxa"/>
            <w:left w:w="108" w:type="dxa"/>
            <w:bottom w:w="0" w:type="dxa"/>
            <w:right w:w="108" w:type="dxa"/>
          </w:tblCellMar>
        </w:tblPrEx>
        <w:trPr>
          <w:trHeight w:val="301"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序号</w:t>
            </w:r>
          </w:p>
        </w:tc>
        <w:tc>
          <w:tcPr>
            <w:tcW w:w="1126"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功能要求</w:t>
            </w:r>
          </w:p>
        </w:tc>
        <w:tc>
          <w:tcPr>
            <w:tcW w:w="3460"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参数要求</w:t>
            </w:r>
          </w:p>
        </w:tc>
      </w:tr>
      <w:tr>
        <w:tblPrEx>
          <w:tblCellMar>
            <w:top w:w="0" w:type="dxa"/>
            <w:left w:w="108" w:type="dxa"/>
            <w:bottom w:w="0" w:type="dxa"/>
            <w:right w:w="108" w:type="dxa"/>
          </w:tblCellMar>
        </w:tblPrEx>
        <w:trPr>
          <w:trHeight w:val="301" w:hRule="atLeast"/>
          <w:jc w:val="center"/>
        </w:trPr>
        <w:tc>
          <w:tcPr>
            <w:tcW w:w="413" w:type="pct"/>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126" w:type="pct"/>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项目元素分类设置</w:t>
            </w: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支持查询和定位</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支持项目元素分类的查看</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支持智能化展开分类列表或收缩：通过勾选展开复选框</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支持项目元素分类的新增同级</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支持项目元素分类的新增子级</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支持项目元素分类的修改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支持项目元素分类的删除</w:t>
            </w:r>
          </w:p>
        </w:tc>
      </w:tr>
      <w:tr>
        <w:tblPrEx>
          <w:tblCellMar>
            <w:top w:w="0" w:type="dxa"/>
            <w:left w:w="108" w:type="dxa"/>
            <w:bottom w:w="0" w:type="dxa"/>
            <w:right w:w="108" w:type="dxa"/>
          </w:tblCellMar>
        </w:tblPrEx>
        <w:trPr>
          <w:trHeight w:val="301" w:hRule="atLeast"/>
          <w:jc w:val="center"/>
        </w:trPr>
        <w:tc>
          <w:tcPr>
            <w:tcW w:w="413" w:type="pct"/>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126" w:type="pct"/>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项目元素设置</w:t>
            </w: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支持查询和定位</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nil"/>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支持项目元素的查看</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支持智能化展开分类列表或收缩：通过勾选展开复选框</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支持项目元素的控件类型为无/下拉组合/下拉列表/文本框/复选框/数值框/多选列表/多选组合/时间日期/单选框/多行文本框/数据组的新增</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支持项目元素的删除</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支持项目元素基础信息的修改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支持项目元素电子病历分页修改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支持项目元素电子护理分页的修改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支持项目元素控件类型为文本框/多行文本框/数据组/复选框的特性分页可视化查看和修改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支持项目元素控件类型为数值框的特性分页可视化查看和修改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支持项目元素控件类型为时间日期的特性分页可视化查看和修改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支持项目元素控件类型为无/下拉列表/多选组合/单选框的特性分页可视化查看和修改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支持项目元素控件类型为多选列表/多选组合的特性分页可视化查看和修改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支持项目元素类型为下拉组合/下拉列表/多选组合/多选列表/单选框的值域分页面的修改：可以根据实际情况新增值域</w:t>
            </w:r>
          </w:p>
        </w:tc>
      </w:tr>
      <w:tr>
        <w:tblPrEx>
          <w:tblCellMar>
            <w:top w:w="0" w:type="dxa"/>
            <w:left w:w="108" w:type="dxa"/>
            <w:bottom w:w="0" w:type="dxa"/>
            <w:right w:w="108" w:type="dxa"/>
          </w:tblCellMar>
        </w:tblPrEx>
        <w:trPr>
          <w:trHeight w:val="301" w:hRule="atLeast"/>
          <w:jc w:val="center"/>
        </w:trPr>
        <w:tc>
          <w:tcPr>
            <w:tcW w:w="413" w:type="pct"/>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126" w:type="pct"/>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护理时间点设置</w:t>
            </w: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支持护理时间点的查看</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支持护理时间点的新增</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支持护理时间点的修改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支持护理时间点的删除</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支持护理时间点的刷新</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支持护理时间点的关闭</w:t>
            </w:r>
          </w:p>
        </w:tc>
      </w:tr>
      <w:tr>
        <w:tblPrEx>
          <w:tblCellMar>
            <w:top w:w="0" w:type="dxa"/>
            <w:left w:w="108" w:type="dxa"/>
            <w:bottom w:w="0" w:type="dxa"/>
            <w:right w:w="108" w:type="dxa"/>
          </w:tblCellMar>
        </w:tblPrEx>
        <w:trPr>
          <w:trHeight w:val="301" w:hRule="atLeast"/>
          <w:jc w:val="center"/>
        </w:trPr>
        <w:tc>
          <w:tcPr>
            <w:tcW w:w="413" w:type="pct"/>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126" w:type="pct"/>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报表设置</w:t>
            </w: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支持查询和定位</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支持报表的可视化报表查看</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支持报表的新增</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支持报表的删除</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支持报表的修改</w:t>
            </w:r>
          </w:p>
        </w:tc>
      </w:tr>
      <w:tr>
        <w:tblPrEx>
          <w:tblCellMar>
            <w:top w:w="0" w:type="dxa"/>
            <w:left w:w="108" w:type="dxa"/>
            <w:bottom w:w="0" w:type="dxa"/>
            <w:right w:w="108" w:type="dxa"/>
          </w:tblCellMar>
        </w:tblPrEx>
        <w:trPr>
          <w:trHeight w:val="301" w:hRule="atLeast"/>
          <w:jc w:val="center"/>
        </w:trPr>
        <w:tc>
          <w:tcPr>
            <w:tcW w:w="413" w:type="pct"/>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1126" w:type="pct"/>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体温单格式设置</w:t>
            </w: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支持查询和定位</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支持体温单格式的查看</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支持体温单格式基础信息的新增</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支持体温单格式的格式基本配置/病人信息设置/时间刻度设置/备注信息设置/曲线图项目设置/项目信息设置/图例信息设置分页的新增</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支持体温单格式的删除</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支持体温单格式基础信息的修改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支持体温单格式的格式基本配置/病人信息设置/时间刻度设置/备注信息设置/曲线图项目设置/项目信息设置/图例信息设置分页的修改</w:t>
            </w:r>
          </w:p>
        </w:tc>
      </w:tr>
      <w:tr>
        <w:tblPrEx>
          <w:tblCellMar>
            <w:top w:w="0" w:type="dxa"/>
            <w:left w:w="108" w:type="dxa"/>
            <w:bottom w:w="0" w:type="dxa"/>
            <w:right w:w="108" w:type="dxa"/>
          </w:tblCellMar>
        </w:tblPrEx>
        <w:trPr>
          <w:trHeight w:val="301" w:hRule="atLeast"/>
          <w:jc w:val="center"/>
        </w:trPr>
        <w:tc>
          <w:tcPr>
            <w:tcW w:w="413" w:type="pct"/>
            <w:vMerge w:val="restart"/>
            <w:tcBorders>
              <w:top w:val="nil"/>
              <w:left w:val="single" w:color="auto" w:sz="4" w:space="0"/>
              <w:bottom w:val="single" w:color="000000" w:sz="4" w:space="0"/>
              <w:right w:val="single" w:color="auto" w:sz="4" w:space="0"/>
            </w:tcBorders>
            <w:shd w:val="clear" w:color="000000" w:fill="FFFFFF"/>
            <w:vAlign w:val="center"/>
          </w:tcPr>
          <w:p>
            <w:pPr>
              <w:spacing w:line="360" w:lineRule="auto"/>
              <w:jc w:val="center"/>
              <w:rPr>
                <w:rFonts w:ascii="宋体" w:hAnsi="宋体" w:cs="宋体"/>
                <w:kern w:val="0"/>
              </w:rPr>
            </w:pPr>
            <w:r>
              <w:rPr>
                <w:rFonts w:hint="eastAsia" w:ascii="宋体" w:hAnsi="宋体" w:cs="宋体"/>
                <w:kern w:val="0"/>
              </w:rPr>
              <w:t>6</w:t>
            </w:r>
          </w:p>
        </w:tc>
        <w:tc>
          <w:tcPr>
            <w:tcW w:w="1126" w:type="pct"/>
            <w:vMerge w:val="restart"/>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模板设置</w:t>
            </w: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支持查询和定位</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支持模板的选择查看</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支持模板的新增</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支持模板的删除</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支持模板基础信息的修改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支持模板布局明细信息分页的修改：修改【布局明细信息】中的元素信息及时间点、自定义</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支持模板预览分页的可视化预览：形象的展示实际护士录入界面</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支持模板的使用分配分页面的修改：用来控制该模板使用的权限范围</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支持模板的表单设计</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支持护理单/体温单的模板设计</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restart"/>
            <w:tcBorders>
              <w:top w:val="nil"/>
              <w:left w:val="single" w:color="auto" w:sz="4" w:space="0"/>
              <w:bottom w:val="nil"/>
              <w:right w:val="single" w:color="auto" w:sz="4" w:space="0"/>
            </w:tcBorders>
            <w:vAlign w:val="center"/>
          </w:tcPr>
          <w:p>
            <w:pPr>
              <w:spacing w:line="360" w:lineRule="auto"/>
              <w:rPr>
                <w:rFonts w:ascii="宋体" w:hAnsi="宋体" w:cs="宋体"/>
                <w:kern w:val="0"/>
              </w:rPr>
            </w:pPr>
            <w:r>
              <w:rPr>
                <w:rFonts w:hint="eastAsia" w:ascii="宋体" w:hAnsi="宋体" w:cs="宋体"/>
                <w:kern w:val="0"/>
              </w:rPr>
              <w:t>模板设置---表单设计</w:t>
            </w: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支持报表格式设计器的可视化查看</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支持报表的新增</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支持报表的修改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支持报表格式设计器的编辑：撤销、重做、剪切、复制、粘贴、删除、全选</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支持报表文本设置：字体、大小、文本对齐等</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支持报表格式设计器工具箱的使用：可视化拖动</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支持右侧报表浏览/数据分页的使用：绑定数据源</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支持报表格式设计器的单元格属性设置</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支持报表的设计视图</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支持报表的预览</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支持报表的HTML视图预览</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restart"/>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模板设置---模板设计</w:t>
            </w: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支持模板设计器的可视化查看</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支持模板设计的新增</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支持模板设计的修改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支持模板设计的预览</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支持文本、控件的左对齐/右对齐/上对齐/下对齐</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支持工具箱中基础控件的使用：可视化拖动</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支持工具箱中子模板的使用：设计好的子模板可整体被拖动使用</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支持工具箱中项目元素的使用：可视化拖动</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支持工具箱中项目元素的检索</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支持模板设计中字体的属性设置</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支持模板设计中分割线的属性设置</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支持模板设计中控件的属性设置</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支持模板设计中右侧属性框中【项目元素】的检索</w:t>
            </w:r>
          </w:p>
        </w:tc>
      </w:tr>
      <w:tr>
        <w:tblPrEx>
          <w:tblCellMar>
            <w:top w:w="0" w:type="dxa"/>
            <w:left w:w="108" w:type="dxa"/>
            <w:bottom w:w="0" w:type="dxa"/>
            <w:right w:w="108" w:type="dxa"/>
          </w:tblCellMar>
        </w:tblPrEx>
        <w:trPr>
          <w:trHeight w:val="301" w:hRule="atLeast"/>
          <w:jc w:val="center"/>
        </w:trPr>
        <w:tc>
          <w:tcPr>
            <w:tcW w:w="413" w:type="pct"/>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1126" w:type="pct"/>
            <w:vMerge w:val="restart"/>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护理主单管理</w:t>
            </w: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支持主单管理的检索</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支持主单管理的查看：护理记录、体征记录的可视化查看，可供护士查看，统一管理</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支持主单管理的新增：护理单/体温单的新增</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支持【护理文书编辑】窗体的编辑</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支持主单管理的修改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支持主单管理的作废</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支持主单管理的完成</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支持主单管理的查询</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支持主单管理界面快捷进入查阅</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支持主单管理界面快捷进入体温单</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支持主单管理界面快捷进入录入</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支持主单管理界面快捷进入批量录入</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支持主单管理界面快捷进入特有项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支持主单管理界面快捷进入电子病历</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支持主单管理的卡片展示</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支持主单管理中主单信息的切换选择</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支持主单管理中护理单【表单】模式下的展示查看：病人详细护理记录、护理操作情况的记录查阅</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支持护理单【表单】模式下的检索</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支持护理单【表单】模式下的打印</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支持主单管理中体温单表单模式下的展示查看：病人体征数据的记录，自动形成折线图展示</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支持体温单【表单】模式下的检索</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支持体温单【表单】模式下的打印</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支持主单管理中护理单/体温单【表格】模式下的展示查看</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支持护理单/体温单【表格】模式下的查询</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支持护理单/体温单【表格】模式下的分组查看：按护理项目、时间点、记录人员</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支持主单管理中护理单签名记录分页的状态检索</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支持主单管理中护理单签名记录分页【卡片】模式下的展示查看：护理记录数据的签名</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支持主单管理中护理单签名记录分页【列表】模式下的展示查看：护理记录数据的签名</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支持护理单签名记录分页的签名</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支持护理单签名记录分页的审签</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支持护理单签名记录分页的上级审核</w:t>
            </w:r>
          </w:p>
        </w:tc>
      </w:tr>
      <w:tr>
        <w:tblPrEx>
          <w:tblCellMar>
            <w:top w:w="0" w:type="dxa"/>
            <w:left w:w="108" w:type="dxa"/>
            <w:bottom w:w="0" w:type="dxa"/>
            <w:right w:w="108" w:type="dxa"/>
          </w:tblCellMar>
        </w:tblPrEx>
        <w:trPr>
          <w:trHeight w:val="301" w:hRule="atLeast"/>
          <w:jc w:val="center"/>
        </w:trPr>
        <w:tc>
          <w:tcPr>
            <w:tcW w:w="413" w:type="pct"/>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8</w:t>
            </w:r>
          </w:p>
        </w:tc>
        <w:tc>
          <w:tcPr>
            <w:tcW w:w="1126" w:type="pct"/>
            <w:vMerge w:val="restart"/>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护理项目录入</w:t>
            </w: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支持护理项目录入的检索</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支持护理项目录入的查看：录入界面的可视化展示</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支持新增护理单/体温单</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支持护理单的选择</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支持护理单的查询</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支持护理单的新增/修改：记录护理数据，数据在医院统一医疗数据管理体系中</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支持体温单的修改：记录体征数据，可变更记录</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支持护理单/体温单的删除：针对整条记录一起删除</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支持护理单【操作时间】的选择</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支持体温单【日期时间点】的选择</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支持护理单/体温单【记录人】的选择</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支持历史病情栏的单击选择：选中【时间列】，录入界面可自动显示选择的内容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支持历史病情栏的双击选择：双击【时间列】，录入界面自动被点亮，呈可编辑状态</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支持录入界面病情项目元素的双击弹出【病情护理模板】</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支持【病情护理模板】的创建节点</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支持【病情护理模板】的导入模板</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支持【病情护理模板】的删除模板</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支持【病情护理模板】的选择：选中复选框进行勾选</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支持体温单的升降温处理</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支持体温单的备注，如请假、拒试</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支持体温单/护理单特有项目的录入</w:t>
            </w:r>
          </w:p>
        </w:tc>
      </w:tr>
      <w:tr>
        <w:tblPrEx>
          <w:tblCellMar>
            <w:top w:w="0" w:type="dxa"/>
            <w:left w:w="108" w:type="dxa"/>
            <w:bottom w:w="0" w:type="dxa"/>
            <w:right w:w="108" w:type="dxa"/>
          </w:tblCellMar>
        </w:tblPrEx>
        <w:trPr>
          <w:trHeight w:val="301" w:hRule="atLeast"/>
          <w:jc w:val="center"/>
        </w:trPr>
        <w:tc>
          <w:tcPr>
            <w:tcW w:w="413" w:type="pct"/>
            <w:vMerge w:val="restart"/>
            <w:tcBorders>
              <w:top w:val="nil"/>
              <w:left w:val="single" w:color="auto" w:sz="4" w:space="0"/>
              <w:bottom w:val="nil"/>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9</w:t>
            </w:r>
          </w:p>
        </w:tc>
        <w:tc>
          <w:tcPr>
            <w:tcW w:w="1126" w:type="pct"/>
            <w:vMerge w:val="restart"/>
            <w:tcBorders>
              <w:top w:val="nil"/>
              <w:left w:val="single" w:color="auto" w:sz="4" w:space="0"/>
              <w:bottom w:val="nil"/>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护理项目批量录入</w:t>
            </w: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支持病区病人护理记录、体征记录数据的查看</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支持病人列表的切换选择</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支持体温单/护理单/特有项的切换</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支持【病区】控件的选择</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支持【护理项目】的下拉选择：默认全选，可去除勾选加载出勾选的护理项目</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支持护理单【操作时间】的选择</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支持体温单【时间日期】的选择</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支持护理单/体温单/特有项的修改：批量进行录入保存</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支持护理单/体温单/特有项快捷操作：复制行/粘贴行/填充列/清空行/清空列</w:t>
            </w:r>
          </w:p>
        </w:tc>
      </w:tr>
      <w:tr>
        <w:tblPrEx>
          <w:tblCellMar>
            <w:top w:w="0" w:type="dxa"/>
            <w:left w:w="108" w:type="dxa"/>
            <w:bottom w:w="0" w:type="dxa"/>
            <w:right w:w="108" w:type="dxa"/>
          </w:tblCellMar>
        </w:tblPrEx>
        <w:trPr>
          <w:trHeight w:val="301" w:hRule="atLeast"/>
          <w:jc w:val="center"/>
        </w:trPr>
        <w:tc>
          <w:tcPr>
            <w:tcW w:w="413" w:type="pct"/>
            <w:vMerge w:val="continue"/>
            <w:tcBorders>
              <w:top w:val="nil"/>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nil"/>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支持鼠标右键快捷进入病人体温单曲线图/护理单查阅</w:t>
            </w:r>
          </w:p>
        </w:tc>
      </w:tr>
      <w:tr>
        <w:tblPrEx>
          <w:tblCellMar>
            <w:top w:w="0" w:type="dxa"/>
            <w:left w:w="108" w:type="dxa"/>
            <w:bottom w:w="0" w:type="dxa"/>
            <w:right w:w="108" w:type="dxa"/>
          </w:tblCellMar>
        </w:tblPrEx>
        <w:trPr>
          <w:trHeight w:val="301" w:hRule="atLeast"/>
          <w:jc w:val="center"/>
        </w:trPr>
        <w:tc>
          <w:tcPr>
            <w:tcW w:w="413" w:type="pct"/>
            <w:vMerge w:val="restart"/>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10</w:t>
            </w:r>
          </w:p>
        </w:tc>
        <w:tc>
          <w:tcPr>
            <w:tcW w:w="1126" w:type="pct"/>
            <w:vMerge w:val="restart"/>
            <w:tcBorders>
              <w:top w:val="single" w:color="auto" w:sz="4" w:space="0"/>
              <w:left w:val="single" w:color="auto" w:sz="4" w:space="0"/>
              <w:bottom w:val="nil"/>
              <w:right w:val="single" w:color="auto" w:sz="4" w:space="0"/>
            </w:tcBorders>
            <w:vAlign w:val="center"/>
          </w:tcPr>
          <w:p>
            <w:pPr>
              <w:spacing w:line="360" w:lineRule="auto"/>
              <w:rPr>
                <w:rFonts w:ascii="宋体" w:hAnsi="宋体" w:cs="宋体"/>
                <w:kern w:val="0"/>
              </w:rPr>
            </w:pPr>
            <w:r>
              <w:rPr>
                <w:rFonts w:hint="eastAsia" w:ascii="宋体" w:hAnsi="宋体" w:cs="宋体"/>
                <w:kern w:val="0"/>
              </w:rPr>
              <w:t>病人特有项目设置</w:t>
            </w: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支持左侧病人的检索和查看</w:t>
            </w:r>
          </w:p>
        </w:tc>
      </w:tr>
      <w:tr>
        <w:tblPrEx>
          <w:tblCellMar>
            <w:top w:w="0" w:type="dxa"/>
            <w:left w:w="108" w:type="dxa"/>
            <w:bottom w:w="0" w:type="dxa"/>
            <w:right w:w="108" w:type="dxa"/>
          </w:tblCellMar>
        </w:tblPrEx>
        <w:trPr>
          <w:trHeight w:val="301" w:hRule="atLeast"/>
          <w:jc w:val="center"/>
        </w:trPr>
        <w:tc>
          <w:tcPr>
            <w:tcW w:w="413" w:type="pct"/>
            <w:vMerge w:val="continue"/>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支持特有项的修改</w:t>
            </w:r>
          </w:p>
        </w:tc>
      </w:tr>
      <w:tr>
        <w:tblPrEx>
          <w:tblCellMar>
            <w:top w:w="0" w:type="dxa"/>
            <w:left w:w="108" w:type="dxa"/>
            <w:bottom w:w="0" w:type="dxa"/>
            <w:right w:w="108" w:type="dxa"/>
          </w:tblCellMar>
        </w:tblPrEx>
        <w:trPr>
          <w:trHeight w:val="301" w:hRule="atLeast"/>
          <w:jc w:val="center"/>
        </w:trPr>
        <w:tc>
          <w:tcPr>
            <w:tcW w:w="413" w:type="pct"/>
            <w:vMerge w:val="continue"/>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支持特有项的新增</w:t>
            </w:r>
          </w:p>
        </w:tc>
      </w:tr>
      <w:tr>
        <w:tblPrEx>
          <w:tblCellMar>
            <w:top w:w="0" w:type="dxa"/>
            <w:left w:w="108" w:type="dxa"/>
            <w:bottom w:w="0" w:type="dxa"/>
            <w:right w:w="108" w:type="dxa"/>
          </w:tblCellMar>
        </w:tblPrEx>
        <w:trPr>
          <w:trHeight w:val="301" w:hRule="atLeast"/>
          <w:jc w:val="center"/>
        </w:trPr>
        <w:tc>
          <w:tcPr>
            <w:tcW w:w="413" w:type="pct"/>
            <w:vMerge w:val="continue"/>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支持特有项的删除</w:t>
            </w:r>
          </w:p>
        </w:tc>
      </w:tr>
      <w:tr>
        <w:tblPrEx>
          <w:tblCellMar>
            <w:top w:w="0" w:type="dxa"/>
            <w:left w:w="108" w:type="dxa"/>
            <w:bottom w:w="0" w:type="dxa"/>
            <w:right w:w="108" w:type="dxa"/>
          </w:tblCellMar>
        </w:tblPrEx>
        <w:trPr>
          <w:trHeight w:val="301" w:hRule="atLeast"/>
          <w:jc w:val="center"/>
        </w:trPr>
        <w:tc>
          <w:tcPr>
            <w:tcW w:w="413" w:type="pct"/>
            <w:vMerge w:val="continue"/>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支持新增特有项时【模板】列的下拉选择</w:t>
            </w:r>
          </w:p>
        </w:tc>
      </w:tr>
      <w:tr>
        <w:tblPrEx>
          <w:tblCellMar>
            <w:top w:w="0" w:type="dxa"/>
            <w:left w:w="108" w:type="dxa"/>
            <w:bottom w:w="0" w:type="dxa"/>
            <w:right w:w="108" w:type="dxa"/>
          </w:tblCellMar>
        </w:tblPrEx>
        <w:trPr>
          <w:trHeight w:val="301" w:hRule="atLeast"/>
          <w:jc w:val="center"/>
        </w:trPr>
        <w:tc>
          <w:tcPr>
            <w:tcW w:w="413" w:type="pct"/>
            <w:vMerge w:val="continue"/>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支持右侧项目元素的选择：用鼠标点击选中勾选或去除勾选</w:t>
            </w:r>
          </w:p>
        </w:tc>
      </w:tr>
      <w:tr>
        <w:tblPrEx>
          <w:tblCellMar>
            <w:top w:w="0" w:type="dxa"/>
            <w:left w:w="108" w:type="dxa"/>
            <w:bottom w:w="0" w:type="dxa"/>
            <w:right w:w="108" w:type="dxa"/>
          </w:tblCellMar>
        </w:tblPrEx>
        <w:trPr>
          <w:trHeight w:val="301" w:hRule="atLeast"/>
          <w:jc w:val="center"/>
        </w:trPr>
        <w:tc>
          <w:tcPr>
            <w:tcW w:w="413" w:type="pct"/>
            <w:vMerge w:val="restart"/>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11</w:t>
            </w:r>
          </w:p>
        </w:tc>
        <w:tc>
          <w:tcPr>
            <w:tcW w:w="1126" w:type="pct"/>
            <w:vMerge w:val="restart"/>
            <w:tcBorders>
              <w:top w:val="single" w:color="auto" w:sz="4" w:space="0"/>
              <w:left w:val="single" w:color="auto" w:sz="4" w:space="0"/>
              <w:bottom w:val="nil"/>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护理记录查阅</w:t>
            </w: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支持左侧病人的检索和基本信息的查看</w:t>
            </w:r>
          </w:p>
        </w:tc>
      </w:tr>
      <w:tr>
        <w:tblPrEx>
          <w:tblCellMar>
            <w:top w:w="0" w:type="dxa"/>
            <w:left w:w="108" w:type="dxa"/>
            <w:bottom w:w="0" w:type="dxa"/>
            <w:right w:w="108" w:type="dxa"/>
          </w:tblCellMar>
        </w:tblPrEx>
        <w:trPr>
          <w:trHeight w:val="301" w:hRule="atLeast"/>
          <w:jc w:val="center"/>
        </w:trPr>
        <w:tc>
          <w:tcPr>
            <w:tcW w:w="413" w:type="pct"/>
            <w:vMerge w:val="continue"/>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支持护理单模板的选择</w:t>
            </w:r>
          </w:p>
        </w:tc>
      </w:tr>
      <w:tr>
        <w:tblPrEx>
          <w:tblCellMar>
            <w:top w:w="0" w:type="dxa"/>
            <w:left w:w="108" w:type="dxa"/>
            <w:bottom w:w="0" w:type="dxa"/>
            <w:right w:w="108" w:type="dxa"/>
          </w:tblCellMar>
        </w:tblPrEx>
        <w:trPr>
          <w:trHeight w:val="301" w:hRule="atLeast"/>
          <w:jc w:val="center"/>
        </w:trPr>
        <w:tc>
          <w:tcPr>
            <w:tcW w:w="413" w:type="pct"/>
            <w:vMerge w:val="continue"/>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支持日期的选择检索</w:t>
            </w:r>
          </w:p>
        </w:tc>
      </w:tr>
      <w:tr>
        <w:tblPrEx>
          <w:tblCellMar>
            <w:top w:w="0" w:type="dxa"/>
            <w:left w:w="108" w:type="dxa"/>
            <w:bottom w:w="0" w:type="dxa"/>
            <w:right w:w="108" w:type="dxa"/>
          </w:tblCellMar>
        </w:tblPrEx>
        <w:trPr>
          <w:trHeight w:val="301" w:hRule="atLeast"/>
          <w:jc w:val="center"/>
        </w:trPr>
        <w:tc>
          <w:tcPr>
            <w:tcW w:w="413" w:type="pct"/>
            <w:vMerge w:val="continue"/>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支持护理单的查询：有详细护理记录数据，如一般护理记录、病情记录、血糖记录等，实时查看监控病人情况，便于存档</w:t>
            </w:r>
          </w:p>
        </w:tc>
      </w:tr>
      <w:tr>
        <w:tblPrEx>
          <w:tblCellMar>
            <w:top w:w="0" w:type="dxa"/>
            <w:left w:w="108" w:type="dxa"/>
            <w:bottom w:w="0" w:type="dxa"/>
            <w:right w:w="108" w:type="dxa"/>
          </w:tblCellMar>
        </w:tblPrEx>
        <w:trPr>
          <w:trHeight w:val="301" w:hRule="atLeast"/>
          <w:jc w:val="center"/>
        </w:trPr>
        <w:tc>
          <w:tcPr>
            <w:tcW w:w="413" w:type="pct"/>
            <w:vMerge w:val="continue"/>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nil"/>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支持护理单的打印</w:t>
            </w:r>
          </w:p>
        </w:tc>
      </w:tr>
      <w:tr>
        <w:tblPrEx>
          <w:tblCellMar>
            <w:top w:w="0" w:type="dxa"/>
            <w:left w:w="108" w:type="dxa"/>
            <w:bottom w:w="0" w:type="dxa"/>
            <w:right w:w="108" w:type="dxa"/>
          </w:tblCellMar>
        </w:tblPrEx>
        <w:trPr>
          <w:trHeight w:val="301" w:hRule="atLeast"/>
          <w:jc w:val="center"/>
        </w:trPr>
        <w:tc>
          <w:tcPr>
            <w:tcW w:w="413" w:type="pct"/>
            <w:vMerge w:val="restart"/>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12</w:t>
            </w:r>
          </w:p>
        </w:tc>
        <w:tc>
          <w:tcPr>
            <w:tcW w:w="1126" w:type="pct"/>
            <w:vMerge w:val="restart"/>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病人体温单曲线图</w:t>
            </w: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支持左侧病人的检索</w:t>
            </w:r>
          </w:p>
        </w:tc>
      </w:tr>
      <w:tr>
        <w:tblPrEx>
          <w:tblCellMar>
            <w:top w:w="0" w:type="dxa"/>
            <w:left w:w="108" w:type="dxa"/>
            <w:bottom w:w="0" w:type="dxa"/>
            <w:right w:w="108" w:type="dxa"/>
          </w:tblCellMar>
        </w:tblPrEx>
        <w:trPr>
          <w:trHeight w:val="301" w:hRule="atLeast"/>
          <w:jc w:val="center"/>
        </w:trPr>
        <w:tc>
          <w:tcPr>
            <w:tcW w:w="413"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支持病人信息的查看</w:t>
            </w:r>
          </w:p>
        </w:tc>
      </w:tr>
      <w:tr>
        <w:tblPrEx>
          <w:tblCellMar>
            <w:top w:w="0" w:type="dxa"/>
            <w:left w:w="108" w:type="dxa"/>
            <w:bottom w:w="0" w:type="dxa"/>
            <w:right w:w="108" w:type="dxa"/>
          </w:tblCellMar>
        </w:tblPrEx>
        <w:trPr>
          <w:trHeight w:val="301" w:hRule="atLeast"/>
          <w:jc w:val="center"/>
        </w:trPr>
        <w:tc>
          <w:tcPr>
            <w:tcW w:w="413"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支持体温单曲线图的查询：按日期/周数查阅病人体温、脉搏、呼吸、血压及出入量等生命体征信息，自动形成曲线图，便于存档</w:t>
            </w:r>
          </w:p>
        </w:tc>
      </w:tr>
      <w:tr>
        <w:tblPrEx>
          <w:tblCellMar>
            <w:top w:w="0" w:type="dxa"/>
            <w:left w:w="108" w:type="dxa"/>
            <w:bottom w:w="0" w:type="dxa"/>
            <w:right w:w="108" w:type="dxa"/>
          </w:tblCellMar>
        </w:tblPrEx>
        <w:trPr>
          <w:trHeight w:val="301" w:hRule="atLeast"/>
          <w:jc w:val="center"/>
        </w:trPr>
        <w:tc>
          <w:tcPr>
            <w:tcW w:w="413"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宋体" w:hAnsi="宋体" w:cs="宋体"/>
                <w:kern w:val="0"/>
              </w:rPr>
            </w:pPr>
          </w:p>
        </w:tc>
        <w:tc>
          <w:tcPr>
            <w:tcW w:w="1126" w:type="pct"/>
            <w:vMerge w:val="continue"/>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kern w:val="0"/>
              </w:rPr>
            </w:pPr>
          </w:p>
        </w:tc>
        <w:tc>
          <w:tcPr>
            <w:tcW w:w="3460" w:type="pct"/>
            <w:tcBorders>
              <w:top w:val="single" w:color="auto" w:sz="4" w:space="0"/>
              <w:left w:val="nil"/>
              <w:bottom w:val="single" w:color="auto"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支持体温单曲线图的打印</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护理管理系统</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1562"/>
        <w:gridCol w:w="5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序号</w:t>
            </w:r>
          </w:p>
        </w:tc>
        <w:tc>
          <w:tcPr>
            <w:tcW w:w="1581"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功能要求</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665"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护理人员动态档案管理</w:t>
            </w: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护理人员基本档案查询</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1.可按职工性质分类查询；2.提供工号、姓名、简码的快速查询；3.提供人员高级查询；4.可按科室显示人员；5.可自定义显示列及列显示顺序；6.可自定义每页记录显示数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护理人员基本档案维护</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护理人员建档、基本信息修改及人员注销；2.自定义字段是否显示；3.自定义字段是否可修改；4.身份证等数据合法性验证；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护理人员调动---查询分析</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1.按科室、人员信息、时间段查询；2.excel导出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护理人员调动</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1.指定到人员、调出科室、调出日期，执行调动；2.撤消调动记录，清除相关数据痕迹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护士男女比例分布分析表</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分析全院及各科男女护士比例情况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护士职务分布分析表</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分析全院及各科护士职务分布情况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护士职称分布分析表</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分析全院及各科护士职称情况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8</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护士学历分布分析表</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分析全院及各科护士学历分布情况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9</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护士工作年限分析表</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分析全院及各科护士工作年限情况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10</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护士状态分析表</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分析护士人事编制情况，如在职、反聘、合同、临时等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11</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护士离职率分析表</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分析全院及各科护士离职率.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12</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护士层级分布表</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分析全院护士层级分布情况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13</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床护比分析表</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分析全院及各科床护比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kern w:val="0"/>
              </w:rPr>
            </w:pPr>
            <w:r>
              <w:rPr>
                <w:rFonts w:hint="eastAsia" w:ascii="宋体" w:hAnsi="宋体" w:cs="宋体"/>
                <w:kern w:val="0"/>
              </w:rPr>
              <w:t>14</w:t>
            </w:r>
          </w:p>
        </w:tc>
        <w:tc>
          <w:tcPr>
            <w:tcW w:w="6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kern w:val="0"/>
              </w:rPr>
            </w:pPr>
            <w:r>
              <w:rPr>
                <w:rFonts w:hint="eastAsia" w:ascii="宋体" w:hAnsi="宋体" w:cs="宋体"/>
                <w:kern w:val="0"/>
              </w:rPr>
              <w:t>护理人员专业技术档案管理</w:t>
            </w:r>
          </w:p>
        </w:tc>
        <w:tc>
          <w:tcPr>
            <w:tcW w:w="91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ascii="宋体" w:hAnsi="宋体" w:cs="宋体"/>
                <w:kern w:val="0"/>
              </w:rPr>
            </w:pPr>
            <w:r>
              <w:rPr>
                <w:rFonts w:hint="eastAsia" w:ascii="宋体" w:hAnsi="宋体" w:cs="宋体"/>
                <w:kern w:val="0"/>
              </w:rPr>
              <w:t>专业技术档案配置</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配置专业技术档案相关字段、权限、管理模式；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kern w:val="0"/>
              </w:rPr>
            </w:pPr>
            <w:r>
              <w:rPr>
                <w:rFonts w:hint="eastAsia" w:ascii="宋体" w:hAnsi="宋体" w:cs="宋体"/>
                <w:kern w:val="0"/>
              </w:rPr>
              <w:t>15</w:t>
            </w:r>
          </w:p>
        </w:tc>
        <w:tc>
          <w:tcPr>
            <w:tcW w:w="6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ascii="宋体" w:hAnsi="宋体" w:cs="宋体"/>
                <w:kern w:val="0"/>
              </w:rPr>
            </w:pPr>
            <w:r>
              <w:rPr>
                <w:rFonts w:hint="eastAsia" w:ascii="宋体" w:hAnsi="宋体" w:cs="宋体"/>
                <w:kern w:val="0"/>
              </w:rPr>
              <w:t>个人专业技术档案</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个人填报、查看专业技术档案（包括学习班、学术会议、院内业务学习、科内业务学习、在读学历信息、物殊情况处理、论文、著作、课师、相关证书导入等）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16</w:t>
            </w:r>
          </w:p>
        </w:tc>
        <w:tc>
          <w:tcPr>
            <w:tcW w:w="665"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护理排班及请假管理</w:t>
            </w: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护理单元设置</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即排班组设置，按医院管理习惯，划分相应的排班组；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17</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排班班次设置</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1.由护理部设置医院各病区需要的排班班次；2.可直接对应班次到指定排班组；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18</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床位数维护</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1.各病区的核定床位数、固定加床、挂床、实际开放床位数的维护；2.在编人数、核定床护比、固定床护比、实际床护比的统计；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19</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排班权限设置</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由护理部指定各班组负责排班的人，支持一个护士长给多个病区排班；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20</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护理排班</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1.分病区、分人员按周填报护理人员每天排班数据及备注；2.支持一次操作多人、复制粘贴、模板导入、备注等功能；3.病区可自定义人员排序、班次颜色等，允许病区人员调出；4.支持彩色excel导出、彩色打印；5.支持右侧输入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21</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护理人员一览表</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1.按科室、按学历一览显示护理人员；2.结合排班等数据，可显示床护比、当天在岗/请假人员情况；3.帮助管理部门即时分析工作量饱和度，合理调配人员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22</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全院排班情况</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可查看所有护理单元的排班情况；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23</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排班分类查看</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按白班、夜班等汇总同类班次，方便护理部查看排班明细，在医院排班班次较多时尤其有用；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24</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排班分类汇总</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按白班、夜班等汇总同类班次，汇总排班数据；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25</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护士请假申请</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护士可以直接在病区管理系统中网上增报请假申请，请假分事假、病假、产假、婚假、产前假、年休假等，如需填写医生诊断的请假，需填写开单医生及诊断。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26</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护士请假科室审批管理</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科室(病区)护士长可进行审批并填写审批意见，如果不批也可以直接退回。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27</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护理部审批管理</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护理部可对科室(病区)护士长提交的科室人员请假进行审批，如果不批可以直接退回科室。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28</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护士请假明细表</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根据请假类别、日期、科室查询分析护士请假的天数、时间、审批领导、开单医生、诊断等情况。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29</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护士请假情况分析表</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护士请假情况按月分析请假类别、人数、天数等情况对比。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30</w:t>
            </w:r>
          </w:p>
        </w:tc>
        <w:tc>
          <w:tcPr>
            <w:tcW w:w="665"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动态护理制度建档管理</w:t>
            </w: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文档管理</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文档的整理归档，不同岗位的分工进行权限分配，文档多层级多角色进行全方位管理，可对单个文档的修改、上传、下载、阅读权限进行分配管理。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31</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护理部制度与规范</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专门针对护理部以及下属部门制度、规范的管理，护理制度及规范文档由上往下的实时传达，护理工作经验文档的共享等。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32</w:t>
            </w:r>
          </w:p>
        </w:tc>
        <w:tc>
          <w:tcPr>
            <w:tcW w:w="665"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日常工作与学习</w:t>
            </w: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年度工作计划</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科室填报年度工作计划、护理部查看全院科室的工作计划。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33</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护理科务会</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护理科务会登记上报，记录参加科务会的人员、存在的问题、整体改措施、其它问题讨论的结果。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34</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护理隐患讨论</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护理隐患讨论记录，记录讨论时间、护理隐患内容、原困分析、整改措施、参加人数等信息。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35</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业务学习项目登记</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业务学习事项的记录，记录业务学习科室、学习内容、讲师老师、参加人数、及相关课件。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36</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护理疾病查房</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护理疾病查房记录，记录护理疾病名称、病区、主查老师、参加人数、及相关附件。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37</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年度工作总结</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科室填报年度工作总结，护理部查看全院科室年度工作总结。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38</w:t>
            </w:r>
          </w:p>
        </w:tc>
        <w:tc>
          <w:tcPr>
            <w:tcW w:w="665"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质量检查</w:t>
            </w: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质量检查指标维护</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分病区，分类型设置质量检查指标或项目；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39</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护理质量检查</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护理部组织质量抽查，在此记录检查评分情况。抽查内容包括：普通科室质量检查、急诊科室质量检查、ICU质量检查、供应室质量检查等；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40</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行政查房</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分护理部行政查房和科护士长行政查房，根据既定的行政查房项目（制度落实、安全目标、护士素质、其他）进行打分，填写扣分原因。(支持满分护理单元快速录入)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41</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质量检查分析</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以图、表的形式显示各科室质量检查的结果并加以分析，支持excel导出、打印功能；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42</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质量问题汇总</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汇总质量自查与抽查、行政查房、护理夜查房过程中发现的问题，方便护理部对单项问题做多病区分析或者对某病区做重点问题分析。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43</w:t>
            </w:r>
          </w:p>
        </w:tc>
        <w:tc>
          <w:tcPr>
            <w:tcW w:w="66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不良事件</w:t>
            </w: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不良事件管理</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针对护理隐患（未发生），护理不良事件（已发生）：给药错误、针刺伤、护理投诉、护理事故、烫伤、压疮、高危压疮、坠床、跌倒、药物外渗、管道滑脱等情况进行的上报、管理、整改分析；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44</w:t>
            </w:r>
          </w:p>
        </w:tc>
        <w:tc>
          <w:tcPr>
            <w:tcW w:w="665"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持续质量改进</w:t>
            </w: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持续质量改进项目管理</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针对所有检查出的问题，可以进行PDCA全程跟踪管理，及总结出半年或一个季度为期限进行一个重大问题的FOCUS-PDCA持续质量改进的分析；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45</w:t>
            </w:r>
          </w:p>
        </w:tc>
        <w:tc>
          <w:tcPr>
            <w:tcW w:w="665" w:type="pct"/>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品管圈项目管理</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以品管圈的形式展开一个质量问题的持续质量改进，进行项目化管理，包括开始时间及结束时间的管理及项目报告管理；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46</w:t>
            </w:r>
          </w:p>
        </w:tc>
        <w:tc>
          <w:tcPr>
            <w:tcW w:w="665"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基础设置</w:t>
            </w: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节假日设置</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按照国家规定的法定节假日设置，可以合理有效的安排护理人员分批次进行休息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47</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护士层级设置</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对护理人员进行层级设置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48</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护士执业证书</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护理人员的相关执业证书的录入、管理等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49</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考核评价表设置</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对护理人员的考核评价表内容的维护设置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50</w:t>
            </w:r>
          </w:p>
        </w:tc>
        <w:tc>
          <w:tcPr>
            <w:tcW w:w="665" w:type="pct"/>
            <w:vMerge w:val="continue"/>
            <w:tcBorders>
              <w:left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安全事件统计等图表分析</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通过不良事件上报的数据，统计分析安全事件，并可以通过图表等形式展现出来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51</w:t>
            </w:r>
          </w:p>
        </w:tc>
        <w:tc>
          <w:tcPr>
            <w:tcW w:w="665" w:type="pct"/>
            <w:vMerge w:val="continue"/>
            <w:tcBorders>
              <w:left w:val="single" w:color="auto" w:sz="4" w:space="0"/>
              <w:right w:val="single" w:color="auto" w:sz="4" w:space="0"/>
            </w:tcBorders>
            <w:vAlign w:val="center"/>
          </w:tcPr>
          <w:p>
            <w:pPr>
              <w:spacing w:line="360" w:lineRule="auto"/>
              <w:rPr>
                <w:rFonts w:ascii="宋体" w:hAnsi="宋体" w:cs="宋体"/>
                <w:kern w:val="0"/>
              </w:rPr>
            </w:pPr>
          </w:p>
        </w:tc>
        <w:tc>
          <w:tcPr>
            <w:tcW w:w="9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全院、科片、病区质量分析</w:t>
            </w:r>
          </w:p>
        </w:tc>
        <w:tc>
          <w:tcPr>
            <w:tcW w:w="294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结合护理质量检查、行政查房等数据，分析全院、科片、病区质量</w:t>
            </w:r>
          </w:p>
        </w:tc>
      </w:tr>
    </w:tbl>
    <w:p>
      <w:pPr>
        <w:widowControl/>
        <w:spacing w:line="360" w:lineRule="auto"/>
        <w:rPr>
          <w:rFonts w:ascii="宋体" w:hAnsi="宋体" w:cs="宋体"/>
        </w:rPr>
      </w:pPr>
    </w:p>
    <w:p>
      <w:pPr>
        <w:widowControl/>
        <w:spacing w:line="360" w:lineRule="auto"/>
        <w:ind w:firstLine="420" w:firstLineChars="200"/>
        <w:rPr>
          <w:rFonts w:ascii="宋体" w:hAnsi="宋体" w:cs="宋体"/>
        </w:rPr>
      </w:pPr>
    </w:p>
    <w:p>
      <w:pPr>
        <w:widowControl/>
        <w:spacing w:line="360" w:lineRule="auto"/>
        <w:ind w:firstLine="420" w:firstLineChars="200"/>
        <w:rPr>
          <w:rFonts w:ascii="宋体" w:hAnsi="宋体" w:cs="宋体"/>
        </w:rPr>
      </w:pPr>
    </w:p>
    <w:p>
      <w:pPr>
        <w:widowControl/>
        <w:spacing w:line="360" w:lineRule="auto"/>
        <w:ind w:firstLine="420" w:firstLineChars="200"/>
        <w:rPr>
          <w:rFonts w:ascii="宋体" w:hAnsi="宋体" w:cs="宋体"/>
        </w:rPr>
      </w:pPr>
    </w:p>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移动护理</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移动护理系统</w:t>
      </w:r>
    </w:p>
    <w:p>
      <w:pPr>
        <w:keepNext/>
        <w:keepLines/>
        <w:numPr>
          <w:ilvl w:val="5"/>
          <w:numId w:val="6"/>
        </w:numPr>
        <w:spacing w:before="280" w:after="290" w:line="374" w:lineRule="auto"/>
        <w:ind w:firstLine="200"/>
        <w:outlineLvl w:val="5"/>
        <w:rPr>
          <w:rFonts w:ascii="宋体" w:hAnsi="宋体" w:cs="宋体"/>
          <w:b/>
          <w:bCs/>
        </w:rPr>
      </w:pPr>
      <w:r>
        <w:rPr>
          <w:rFonts w:hint="eastAsia" w:ascii="宋体" w:hAnsi="宋体" w:cs="宋体"/>
          <w:b/>
          <w:bCs/>
        </w:rPr>
        <w:t>PDA端（Android版）功能</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98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序号</w:t>
            </w:r>
          </w:p>
        </w:tc>
        <w:tc>
          <w:tcPr>
            <w:tcW w:w="1985" w:type="dxa"/>
            <w:vAlign w:val="center"/>
          </w:tcPr>
          <w:p>
            <w:pPr>
              <w:spacing w:line="360" w:lineRule="auto"/>
              <w:jc w:val="center"/>
              <w:rPr>
                <w:rFonts w:ascii="宋体" w:hAnsi="宋体" w:cs="宋体"/>
                <w:kern w:val="0"/>
              </w:rPr>
            </w:pPr>
            <w:r>
              <w:rPr>
                <w:rFonts w:hint="eastAsia" w:ascii="宋体" w:hAnsi="宋体" w:cs="宋体"/>
                <w:kern w:val="0"/>
              </w:rPr>
              <w:t>功能名称</w:t>
            </w:r>
          </w:p>
        </w:tc>
        <w:tc>
          <w:tcPr>
            <w:tcW w:w="5670" w:type="dxa"/>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1</w:t>
            </w:r>
          </w:p>
        </w:tc>
        <w:tc>
          <w:tcPr>
            <w:tcW w:w="1985" w:type="dxa"/>
            <w:vAlign w:val="center"/>
          </w:tcPr>
          <w:p>
            <w:pPr>
              <w:spacing w:line="360" w:lineRule="auto"/>
              <w:rPr>
                <w:rFonts w:ascii="宋体" w:hAnsi="宋体" w:cs="宋体"/>
                <w:kern w:val="0"/>
              </w:rPr>
            </w:pPr>
            <w:r>
              <w:rPr>
                <w:rFonts w:hint="eastAsia" w:ascii="宋体" w:hAnsi="宋体" w:cs="宋体"/>
                <w:kern w:val="0"/>
              </w:rPr>
              <w:t>病区选择</w:t>
            </w:r>
          </w:p>
        </w:tc>
        <w:tc>
          <w:tcPr>
            <w:tcW w:w="5670" w:type="dxa"/>
            <w:vAlign w:val="center"/>
          </w:tcPr>
          <w:p>
            <w:pPr>
              <w:spacing w:line="360" w:lineRule="auto"/>
              <w:rPr>
                <w:rFonts w:ascii="宋体" w:hAnsi="宋体" w:cs="宋体"/>
                <w:kern w:val="0"/>
              </w:rPr>
            </w:pPr>
            <w:r>
              <w:rPr>
                <w:rFonts w:hint="eastAsia" w:ascii="宋体" w:hAnsi="宋体" w:cs="宋体"/>
                <w:kern w:val="0"/>
              </w:rPr>
              <w:t>1)根据登录账号信息判断，列表护士所在病区。</w:t>
            </w:r>
          </w:p>
          <w:p>
            <w:pPr>
              <w:spacing w:line="360" w:lineRule="auto"/>
              <w:rPr>
                <w:rFonts w:ascii="宋体" w:hAnsi="宋体" w:cs="宋体"/>
                <w:kern w:val="0"/>
              </w:rPr>
            </w:pPr>
            <w:r>
              <w:rPr>
                <w:rFonts w:hint="eastAsia" w:ascii="宋体" w:hAnsi="宋体" w:cs="宋体"/>
                <w:kern w:val="0"/>
              </w:rPr>
              <w:t>2)选择相应的病区后，进入患者列表界面。</w:t>
            </w:r>
          </w:p>
          <w:p>
            <w:pPr>
              <w:spacing w:line="360" w:lineRule="auto"/>
              <w:rPr>
                <w:rFonts w:ascii="宋体" w:hAnsi="宋体" w:cs="宋体"/>
                <w:kern w:val="0"/>
              </w:rPr>
            </w:pPr>
            <w:r>
              <w:rPr>
                <w:rFonts w:hint="eastAsia" w:ascii="宋体" w:hAnsi="宋体" w:cs="宋体"/>
                <w:kern w:val="0"/>
              </w:rPr>
              <w:t>3）显示护士的工号、姓名和所在病区信息。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2</w:t>
            </w:r>
          </w:p>
        </w:tc>
        <w:tc>
          <w:tcPr>
            <w:tcW w:w="1985" w:type="dxa"/>
            <w:vAlign w:val="center"/>
          </w:tcPr>
          <w:p>
            <w:pPr>
              <w:spacing w:line="360" w:lineRule="auto"/>
              <w:rPr>
                <w:rFonts w:ascii="宋体" w:hAnsi="宋体" w:cs="宋体"/>
                <w:kern w:val="0"/>
              </w:rPr>
            </w:pPr>
            <w:r>
              <w:rPr>
                <w:rFonts w:hint="eastAsia" w:ascii="宋体" w:hAnsi="宋体" w:cs="宋体"/>
                <w:kern w:val="0"/>
              </w:rPr>
              <w:t>患者信息</w:t>
            </w:r>
          </w:p>
        </w:tc>
        <w:tc>
          <w:tcPr>
            <w:tcW w:w="5670" w:type="dxa"/>
            <w:vAlign w:val="center"/>
          </w:tcPr>
          <w:p>
            <w:pPr>
              <w:spacing w:line="360" w:lineRule="auto"/>
              <w:rPr>
                <w:rFonts w:ascii="宋体" w:hAnsi="宋体" w:cs="宋体"/>
                <w:kern w:val="0"/>
              </w:rPr>
            </w:pPr>
            <w:r>
              <w:rPr>
                <w:rFonts w:hint="eastAsia" w:ascii="宋体" w:hAnsi="宋体" w:cs="宋体"/>
                <w:kern w:val="0"/>
              </w:rPr>
              <w:t>1）支持显示病区所有病人列表，包含床号、住院号、姓名、护理级别信息等基本信息。</w:t>
            </w:r>
          </w:p>
          <w:p>
            <w:pPr>
              <w:spacing w:line="360" w:lineRule="auto"/>
              <w:rPr>
                <w:rFonts w:ascii="宋体" w:hAnsi="宋体" w:cs="宋体"/>
                <w:kern w:val="0"/>
              </w:rPr>
            </w:pPr>
            <w:r>
              <w:rPr>
                <w:rFonts w:hint="eastAsia" w:ascii="宋体" w:hAnsi="宋体" w:cs="宋体"/>
                <w:kern w:val="0"/>
              </w:rPr>
              <w:t>2）可以对一级、二级、三级、特级、注射、口服、抽血等进行搜索分类。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3</w:t>
            </w:r>
          </w:p>
        </w:tc>
        <w:tc>
          <w:tcPr>
            <w:tcW w:w="1985" w:type="dxa"/>
            <w:vAlign w:val="center"/>
          </w:tcPr>
          <w:p>
            <w:pPr>
              <w:spacing w:line="360" w:lineRule="auto"/>
              <w:rPr>
                <w:rFonts w:ascii="宋体" w:hAnsi="宋体" w:cs="宋体"/>
                <w:kern w:val="0"/>
              </w:rPr>
            </w:pPr>
            <w:r>
              <w:rPr>
                <w:rFonts w:hint="eastAsia" w:ascii="宋体" w:hAnsi="宋体" w:cs="宋体"/>
                <w:kern w:val="0"/>
              </w:rPr>
              <w:t>采血采集</w:t>
            </w:r>
          </w:p>
        </w:tc>
        <w:tc>
          <w:tcPr>
            <w:tcW w:w="5670" w:type="dxa"/>
            <w:vAlign w:val="center"/>
          </w:tcPr>
          <w:p>
            <w:pPr>
              <w:spacing w:line="360" w:lineRule="auto"/>
              <w:rPr>
                <w:rFonts w:ascii="宋体" w:hAnsi="宋体" w:cs="宋体"/>
                <w:kern w:val="0"/>
              </w:rPr>
            </w:pPr>
            <w:r>
              <w:rPr>
                <w:rFonts w:hint="eastAsia" w:ascii="宋体" w:hAnsi="宋体" w:cs="宋体"/>
                <w:kern w:val="0"/>
              </w:rPr>
              <w:t>支持通过PDA扫描病人腕带和抽血试管上条形码，进行核对，核对成功后完成采血操作。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4</w:t>
            </w:r>
          </w:p>
        </w:tc>
        <w:tc>
          <w:tcPr>
            <w:tcW w:w="1985" w:type="dxa"/>
            <w:vAlign w:val="center"/>
          </w:tcPr>
          <w:p>
            <w:pPr>
              <w:spacing w:line="360" w:lineRule="auto"/>
              <w:rPr>
                <w:rFonts w:ascii="宋体" w:hAnsi="宋体" w:cs="宋体"/>
                <w:kern w:val="0"/>
              </w:rPr>
            </w:pPr>
            <w:r>
              <w:rPr>
                <w:rFonts w:hint="eastAsia" w:ascii="宋体" w:hAnsi="宋体" w:cs="宋体"/>
                <w:kern w:val="0"/>
              </w:rPr>
              <w:t>化药</w:t>
            </w:r>
          </w:p>
        </w:tc>
        <w:tc>
          <w:tcPr>
            <w:tcW w:w="5670" w:type="dxa"/>
            <w:vAlign w:val="center"/>
          </w:tcPr>
          <w:p>
            <w:pPr>
              <w:spacing w:line="360" w:lineRule="auto"/>
              <w:rPr>
                <w:rFonts w:ascii="宋体" w:hAnsi="宋体" w:cs="宋体"/>
                <w:kern w:val="0"/>
              </w:rPr>
            </w:pPr>
            <w:r>
              <w:rPr>
                <w:rFonts w:hint="eastAsia" w:ascii="宋体" w:hAnsi="宋体" w:cs="宋体"/>
                <w:kern w:val="0"/>
              </w:rPr>
              <w:t>支持通过PDA扫描药物信息，进行药物核对，核对成功后自动记录化药人员信息和化药时间，同时支持手动输入药物条形码获取药物信息。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5</w:t>
            </w:r>
          </w:p>
        </w:tc>
        <w:tc>
          <w:tcPr>
            <w:tcW w:w="1985" w:type="dxa"/>
            <w:vAlign w:val="center"/>
          </w:tcPr>
          <w:p>
            <w:pPr>
              <w:spacing w:line="360" w:lineRule="auto"/>
              <w:rPr>
                <w:rFonts w:ascii="宋体" w:hAnsi="宋体" w:cs="宋体"/>
                <w:kern w:val="0"/>
              </w:rPr>
            </w:pPr>
            <w:r>
              <w:rPr>
                <w:rFonts w:hint="eastAsia" w:ascii="宋体" w:hAnsi="宋体" w:cs="宋体"/>
                <w:kern w:val="0"/>
              </w:rPr>
              <w:t>医嘱执行</w:t>
            </w:r>
          </w:p>
        </w:tc>
        <w:tc>
          <w:tcPr>
            <w:tcW w:w="5670" w:type="dxa"/>
            <w:vAlign w:val="center"/>
          </w:tcPr>
          <w:p>
            <w:pPr>
              <w:spacing w:line="360" w:lineRule="auto"/>
              <w:rPr>
                <w:rFonts w:ascii="宋体" w:hAnsi="宋体" w:cs="宋体"/>
                <w:kern w:val="0"/>
              </w:rPr>
            </w:pPr>
            <w:r>
              <w:rPr>
                <w:rFonts w:hint="eastAsia" w:ascii="宋体" w:hAnsi="宋体" w:cs="宋体"/>
                <w:kern w:val="0"/>
              </w:rPr>
              <w:t>1）对于有条形码的药物类医嘱如输液类医嘱，支持通过PDA扫描条形码进行医嘱核对。</w:t>
            </w:r>
          </w:p>
          <w:p>
            <w:pPr>
              <w:spacing w:line="360" w:lineRule="auto"/>
              <w:rPr>
                <w:rFonts w:ascii="宋体" w:hAnsi="宋体" w:cs="宋体"/>
                <w:kern w:val="0"/>
              </w:rPr>
            </w:pPr>
            <w:r>
              <w:rPr>
                <w:rFonts w:hint="eastAsia" w:ascii="宋体" w:hAnsi="宋体" w:cs="宋体"/>
                <w:kern w:val="0"/>
              </w:rPr>
              <w:t>2）对于其他不需要扫描核对的医嘱，支持手动确认医嘱。</w:t>
            </w:r>
          </w:p>
          <w:p>
            <w:pPr>
              <w:spacing w:line="360" w:lineRule="auto"/>
              <w:rPr>
                <w:rFonts w:ascii="宋体" w:hAnsi="宋体" w:cs="宋体"/>
                <w:kern w:val="0"/>
              </w:rPr>
            </w:pPr>
            <w:r>
              <w:rPr>
                <w:rFonts w:hint="eastAsia" w:ascii="宋体" w:hAnsi="宋体" w:cs="宋体"/>
                <w:kern w:val="0"/>
              </w:rPr>
              <w:t>3）确认医嘱后，支持记录医嘱执行时间、执行护士等详细信息。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6</w:t>
            </w:r>
          </w:p>
        </w:tc>
        <w:tc>
          <w:tcPr>
            <w:tcW w:w="1985" w:type="dxa"/>
            <w:vAlign w:val="center"/>
          </w:tcPr>
          <w:p>
            <w:pPr>
              <w:spacing w:line="360" w:lineRule="auto"/>
              <w:rPr>
                <w:rFonts w:ascii="宋体" w:hAnsi="宋体" w:cs="宋体"/>
                <w:kern w:val="0"/>
              </w:rPr>
            </w:pPr>
            <w:r>
              <w:rPr>
                <w:rFonts w:hint="eastAsia" w:ascii="宋体" w:hAnsi="宋体" w:cs="宋体"/>
                <w:kern w:val="0"/>
              </w:rPr>
              <w:t>体征录入</w:t>
            </w:r>
          </w:p>
        </w:tc>
        <w:tc>
          <w:tcPr>
            <w:tcW w:w="5670" w:type="dxa"/>
            <w:vAlign w:val="center"/>
          </w:tcPr>
          <w:p>
            <w:pPr>
              <w:spacing w:line="360" w:lineRule="auto"/>
              <w:rPr>
                <w:rFonts w:ascii="宋体" w:hAnsi="宋体" w:cs="宋体"/>
                <w:kern w:val="0"/>
              </w:rPr>
            </w:pPr>
            <w:r>
              <w:rPr>
                <w:rFonts w:hint="eastAsia" w:ascii="宋体" w:hAnsi="宋体" w:cs="宋体"/>
                <w:kern w:val="0"/>
              </w:rPr>
              <w:t>支持病人体征信息（包括体温、脉搏、呼吸、大便次数、疼痛程度、血压、尿量、测量时间等）新增、查看、修改和删除等操作。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7</w:t>
            </w:r>
          </w:p>
        </w:tc>
        <w:tc>
          <w:tcPr>
            <w:tcW w:w="1985" w:type="dxa"/>
            <w:vAlign w:val="center"/>
          </w:tcPr>
          <w:p>
            <w:pPr>
              <w:spacing w:line="360" w:lineRule="auto"/>
              <w:rPr>
                <w:rFonts w:ascii="宋体" w:hAnsi="宋体" w:cs="宋体"/>
                <w:kern w:val="0"/>
              </w:rPr>
            </w:pPr>
            <w:r>
              <w:rPr>
                <w:rFonts w:hint="eastAsia" w:ascii="宋体" w:hAnsi="宋体" w:cs="宋体"/>
                <w:kern w:val="0"/>
              </w:rPr>
              <w:t>皮试</w:t>
            </w:r>
          </w:p>
        </w:tc>
        <w:tc>
          <w:tcPr>
            <w:tcW w:w="5670" w:type="dxa"/>
            <w:vAlign w:val="center"/>
          </w:tcPr>
          <w:p>
            <w:pPr>
              <w:spacing w:line="360" w:lineRule="auto"/>
              <w:rPr>
                <w:rFonts w:ascii="宋体" w:hAnsi="宋体" w:cs="宋体"/>
                <w:kern w:val="0"/>
              </w:rPr>
            </w:pPr>
            <w:r>
              <w:rPr>
                <w:rFonts w:hint="eastAsia" w:ascii="宋体" w:hAnsi="宋体" w:cs="宋体"/>
                <w:kern w:val="0"/>
              </w:rPr>
              <w:t>支持通过病人信息和药物核对，核对成功后自动记录皮试人员信息和皮试时间，同时支持通过震动，声音等方式进行提示，完成提醒功能（提醒显病人姓名）。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8</w:t>
            </w:r>
          </w:p>
        </w:tc>
        <w:tc>
          <w:tcPr>
            <w:tcW w:w="1985" w:type="dxa"/>
            <w:vAlign w:val="center"/>
          </w:tcPr>
          <w:p>
            <w:pPr>
              <w:spacing w:line="360" w:lineRule="auto"/>
              <w:rPr>
                <w:rFonts w:ascii="宋体" w:hAnsi="宋体" w:cs="宋体"/>
                <w:kern w:val="0"/>
              </w:rPr>
            </w:pPr>
            <w:r>
              <w:rPr>
                <w:rFonts w:hint="eastAsia" w:ascii="宋体" w:hAnsi="宋体" w:cs="宋体"/>
                <w:kern w:val="0"/>
              </w:rPr>
              <w:t>体征查询</w:t>
            </w:r>
          </w:p>
        </w:tc>
        <w:tc>
          <w:tcPr>
            <w:tcW w:w="5670" w:type="dxa"/>
            <w:vAlign w:val="center"/>
          </w:tcPr>
          <w:p>
            <w:pPr>
              <w:spacing w:line="360" w:lineRule="auto"/>
              <w:rPr>
                <w:rFonts w:ascii="宋体" w:hAnsi="宋体" w:cs="宋体"/>
                <w:kern w:val="0"/>
              </w:rPr>
            </w:pPr>
            <w:r>
              <w:rPr>
                <w:rFonts w:hint="eastAsia" w:ascii="宋体" w:hAnsi="宋体" w:cs="宋体"/>
                <w:kern w:val="0"/>
              </w:rPr>
              <w:t>支持常规测量体征项数据，包含体温、脉搏、呼吸、大便、疼痛等。可以通过选择时间段进行数据对比查看。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9</w:t>
            </w:r>
          </w:p>
        </w:tc>
        <w:tc>
          <w:tcPr>
            <w:tcW w:w="1985" w:type="dxa"/>
            <w:vAlign w:val="center"/>
          </w:tcPr>
          <w:p>
            <w:pPr>
              <w:spacing w:line="360" w:lineRule="auto"/>
              <w:rPr>
                <w:rFonts w:ascii="宋体" w:hAnsi="宋体" w:cs="宋体"/>
                <w:kern w:val="0"/>
              </w:rPr>
            </w:pPr>
            <w:r>
              <w:rPr>
                <w:rFonts w:hint="eastAsia" w:ascii="宋体" w:hAnsi="宋体" w:cs="宋体"/>
                <w:kern w:val="0"/>
              </w:rPr>
              <w:t>医嘱查询</w:t>
            </w:r>
          </w:p>
        </w:tc>
        <w:tc>
          <w:tcPr>
            <w:tcW w:w="5670" w:type="dxa"/>
            <w:vAlign w:val="center"/>
          </w:tcPr>
          <w:p>
            <w:pPr>
              <w:spacing w:line="360" w:lineRule="auto"/>
              <w:rPr>
                <w:rFonts w:ascii="宋体" w:hAnsi="宋体" w:cs="宋体"/>
                <w:kern w:val="0"/>
              </w:rPr>
            </w:pPr>
            <w:r>
              <w:rPr>
                <w:rFonts w:hint="eastAsia" w:ascii="宋体" w:hAnsi="宋体" w:cs="宋体"/>
                <w:kern w:val="0"/>
              </w:rPr>
              <w:t>可以查看长期和临时类医嘱信息。包括医嘱时间、医嘱名称、执行状态等信息。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10</w:t>
            </w:r>
          </w:p>
        </w:tc>
        <w:tc>
          <w:tcPr>
            <w:tcW w:w="1985" w:type="dxa"/>
            <w:vAlign w:val="center"/>
          </w:tcPr>
          <w:p>
            <w:pPr>
              <w:spacing w:line="360" w:lineRule="auto"/>
              <w:rPr>
                <w:rFonts w:ascii="宋体" w:hAnsi="宋体" w:cs="宋体"/>
                <w:kern w:val="0"/>
              </w:rPr>
            </w:pPr>
            <w:r>
              <w:rPr>
                <w:rFonts w:hint="eastAsia" w:ascii="宋体" w:hAnsi="宋体" w:cs="宋体"/>
                <w:kern w:val="0"/>
              </w:rPr>
              <w:t>检查单查询</w:t>
            </w:r>
          </w:p>
        </w:tc>
        <w:tc>
          <w:tcPr>
            <w:tcW w:w="5670" w:type="dxa"/>
            <w:vAlign w:val="center"/>
          </w:tcPr>
          <w:p>
            <w:pPr>
              <w:spacing w:line="360" w:lineRule="auto"/>
              <w:rPr>
                <w:rFonts w:ascii="宋体" w:hAnsi="宋体" w:cs="宋体"/>
                <w:kern w:val="0"/>
              </w:rPr>
            </w:pPr>
            <w:r>
              <w:rPr>
                <w:rFonts w:hint="eastAsia" w:ascii="宋体" w:hAnsi="宋体" w:cs="宋体"/>
                <w:kern w:val="0"/>
              </w:rPr>
              <w:t>支持查看病人相应单据信息。可以查看报告单详情，包括单据编号、名称检查单内容、诊断建议等信息。支持异常指标提示。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11</w:t>
            </w:r>
          </w:p>
        </w:tc>
        <w:tc>
          <w:tcPr>
            <w:tcW w:w="1985" w:type="dxa"/>
            <w:vAlign w:val="center"/>
          </w:tcPr>
          <w:p>
            <w:pPr>
              <w:spacing w:line="360" w:lineRule="auto"/>
              <w:rPr>
                <w:rFonts w:ascii="宋体" w:hAnsi="宋体" w:cs="宋体"/>
                <w:kern w:val="0"/>
              </w:rPr>
            </w:pPr>
            <w:r>
              <w:rPr>
                <w:rFonts w:hint="eastAsia" w:ascii="宋体" w:hAnsi="宋体" w:cs="宋体"/>
                <w:kern w:val="0"/>
              </w:rPr>
              <w:t>化验单查询</w:t>
            </w:r>
          </w:p>
        </w:tc>
        <w:tc>
          <w:tcPr>
            <w:tcW w:w="5670" w:type="dxa"/>
            <w:vAlign w:val="center"/>
          </w:tcPr>
          <w:p>
            <w:pPr>
              <w:spacing w:line="360" w:lineRule="auto"/>
              <w:rPr>
                <w:rFonts w:ascii="宋体" w:hAnsi="宋体" w:cs="宋体"/>
                <w:kern w:val="0"/>
              </w:rPr>
            </w:pPr>
            <w:r>
              <w:rPr>
                <w:rFonts w:hint="eastAsia" w:ascii="宋体" w:hAnsi="宋体" w:cs="宋体"/>
                <w:kern w:val="0"/>
              </w:rPr>
              <w:t>支持查看病人相应单据信息。可以查看报告单详情，包括化验单各项目的名称、结果、参考值。支持异常指标提示。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12</w:t>
            </w:r>
          </w:p>
        </w:tc>
        <w:tc>
          <w:tcPr>
            <w:tcW w:w="1985" w:type="dxa"/>
            <w:vAlign w:val="center"/>
          </w:tcPr>
          <w:p>
            <w:pPr>
              <w:spacing w:line="360" w:lineRule="auto"/>
              <w:rPr>
                <w:rFonts w:ascii="宋体" w:hAnsi="宋体" w:cs="宋体"/>
                <w:kern w:val="0"/>
              </w:rPr>
            </w:pPr>
            <w:r>
              <w:rPr>
                <w:rFonts w:hint="eastAsia" w:ascii="宋体" w:hAnsi="宋体" w:cs="宋体"/>
                <w:kern w:val="0"/>
              </w:rPr>
              <w:t>费用查询</w:t>
            </w:r>
          </w:p>
        </w:tc>
        <w:tc>
          <w:tcPr>
            <w:tcW w:w="5670" w:type="dxa"/>
            <w:vAlign w:val="center"/>
          </w:tcPr>
          <w:p>
            <w:pPr>
              <w:spacing w:line="360" w:lineRule="auto"/>
              <w:rPr>
                <w:rFonts w:ascii="宋体" w:hAnsi="宋体" w:cs="宋体"/>
                <w:kern w:val="0"/>
              </w:rPr>
            </w:pPr>
            <w:r>
              <w:rPr>
                <w:rFonts w:hint="eastAsia" w:ascii="宋体" w:hAnsi="宋体" w:cs="宋体"/>
                <w:kern w:val="0"/>
              </w:rPr>
              <w:t>显示总费用，总预交费用，当日小计，费用明细等信息。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13</w:t>
            </w:r>
          </w:p>
        </w:tc>
        <w:tc>
          <w:tcPr>
            <w:tcW w:w="1985" w:type="dxa"/>
            <w:vAlign w:val="center"/>
          </w:tcPr>
          <w:p>
            <w:pPr>
              <w:spacing w:line="360" w:lineRule="auto"/>
              <w:rPr>
                <w:rFonts w:ascii="宋体" w:hAnsi="宋体" w:cs="宋体"/>
                <w:kern w:val="0"/>
              </w:rPr>
            </w:pPr>
            <w:r>
              <w:rPr>
                <w:rFonts w:hint="eastAsia" w:ascii="宋体" w:hAnsi="宋体" w:cs="宋体"/>
                <w:kern w:val="0"/>
              </w:rPr>
              <w:t>护理笔记</w:t>
            </w:r>
          </w:p>
        </w:tc>
        <w:tc>
          <w:tcPr>
            <w:tcW w:w="5670" w:type="dxa"/>
            <w:vAlign w:val="center"/>
          </w:tcPr>
          <w:p>
            <w:pPr>
              <w:spacing w:line="360" w:lineRule="auto"/>
              <w:rPr>
                <w:rFonts w:ascii="宋体" w:hAnsi="宋体" w:cs="宋体"/>
                <w:kern w:val="0"/>
              </w:rPr>
            </w:pPr>
            <w:r>
              <w:rPr>
                <w:rFonts w:hint="eastAsia" w:ascii="宋体" w:hAnsi="宋体" w:cs="宋体"/>
                <w:kern w:val="0"/>
              </w:rPr>
              <w:t>支持护士可以编辑填写患者相关记录，并且可以进行查看所有患者的护理笔记。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14</w:t>
            </w:r>
          </w:p>
        </w:tc>
        <w:tc>
          <w:tcPr>
            <w:tcW w:w="1985" w:type="dxa"/>
            <w:vAlign w:val="center"/>
          </w:tcPr>
          <w:p>
            <w:pPr>
              <w:spacing w:line="360" w:lineRule="auto"/>
              <w:rPr>
                <w:rFonts w:ascii="宋体" w:hAnsi="宋体" w:cs="宋体"/>
                <w:kern w:val="0"/>
              </w:rPr>
            </w:pPr>
            <w:r>
              <w:rPr>
                <w:rFonts w:hint="eastAsia" w:ascii="宋体" w:hAnsi="宋体" w:cs="宋体"/>
                <w:kern w:val="0"/>
              </w:rPr>
              <w:t>采血发送</w:t>
            </w:r>
          </w:p>
        </w:tc>
        <w:tc>
          <w:tcPr>
            <w:tcW w:w="5670" w:type="dxa"/>
            <w:vAlign w:val="center"/>
          </w:tcPr>
          <w:p>
            <w:pPr>
              <w:spacing w:line="360" w:lineRule="auto"/>
              <w:rPr>
                <w:rFonts w:ascii="宋体" w:hAnsi="宋体" w:cs="宋体"/>
                <w:kern w:val="0"/>
              </w:rPr>
            </w:pPr>
            <w:r>
              <w:rPr>
                <w:rFonts w:hint="eastAsia" w:ascii="宋体" w:hAnsi="宋体" w:cs="宋体"/>
                <w:kern w:val="0"/>
              </w:rPr>
              <w:t>支持通过PDA扫描抽血试管上条形码进行采血发送操作。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15</w:t>
            </w:r>
          </w:p>
        </w:tc>
        <w:tc>
          <w:tcPr>
            <w:tcW w:w="1985" w:type="dxa"/>
            <w:vAlign w:val="center"/>
          </w:tcPr>
          <w:p>
            <w:pPr>
              <w:spacing w:line="360" w:lineRule="auto"/>
              <w:rPr>
                <w:rFonts w:ascii="宋体" w:hAnsi="宋体" w:cs="宋体"/>
                <w:kern w:val="0"/>
              </w:rPr>
            </w:pPr>
            <w:r>
              <w:rPr>
                <w:rFonts w:hint="eastAsia" w:ascii="宋体" w:hAnsi="宋体" w:cs="宋体"/>
                <w:kern w:val="0"/>
              </w:rPr>
              <w:t>健康宣教</w:t>
            </w:r>
          </w:p>
        </w:tc>
        <w:tc>
          <w:tcPr>
            <w:tcW w:w="5670" w:type="dxa"/>
            <w:vAlign w:val="center"/>
          </w:tcPr>
          <w:p>
            <w:pPr>
              <w:spacing w:line="360" w:lineRule="auto"/>
              <w:rPr>
                <w:rFonts w:ascii="宋体" w:hAnsi="宋体" w:cs="宋体"/>
                <w:kern w:val="0"/>
              </w:rPr>
            </w:pPr>
            <w:r>
              <w:rPr>
                <w:rFonts w:hint="eastAsia" w:ascii="宋体" w:hAnsi="宋体" w:cs="宋体"/>
                <w:kern w:val="0"/>
              </w:rPr>
              <w:t>可手持移动终端在患者床旁进行各病区各病种健康教育。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16</w:t>
            </w:r>
          </w:p>
        </w:tc>
        <w:tc>
          <w:tcPr>
            <w:tcW w:w="1985" w:type="dxa"/>
            <w:vAlign w:val="center"/>
          </w:tcPr>
          <w:p>
            <w:pPr>
              <w:spacing w:line="360" w:lineRule="auto"/>
              <w:rPr>
                <w:rFonts w:ascii="宋体" w:hAnsi="宋体" w:cs="宋体"/>
                <w:kern w:val="0"/>
              </w:rPr>
            </w:pPr>
            <w:r>
              <w:rPr>
                <w:rFonts w:hint="eastAsia" w:ascii="宋体" w:hAnsi="宋体" w:cs="宋体"/>
                <w:kern w:val="0"/>
              </w:rPr>
              <w:t>手术</w:t>
            </w:r>
          </w:p>
        </w:tc>
        <w:tc>
          <w:tcPr>
            <w:tcW w:w="5670" w:type="dxa"/>
            <w:vAlign w:val="center"/>
          </w:tcPr>
          <w:p>
            <w:pPr>
              <w:spacing w:line="360" w:lineRule="auto"/>
              <w:rPr>
                <w:rFonts w:ascii="宋体" w:hAnsi="宋体" w:cs="宋体"/>
                <w:kern w:val="0"/>
              </w:rPr>
            </w:pPr>
            <w:r>
              <w:rPr>
                <w:rFonts w:hint="eastAsia" w:ascii="宋体" w:hAnsi="宋体" w:cs="宋体"/>
                <w:kern w:val="0"/>
              </w:rPr>
              <w:t>提供手术信息查询功能。</w:t>
            </w:r>
          </w:p>
          <w:p>
            <w:pPr>
              <w:spacing w:line="360" w:lineRule="auto"/>
              <w:rPr>
                <w:rFonts w:ascii="宋体" w:hAnsi="宋体" w:cs="宋体"/>
                <w:kern w:val="0"/>
              </w:rPr>
            </w:pPr>
            <w:r>
              <w:rPr>
                <w:rFonts w:hint="eastAsia" w:ascii="宋体" w:hAnsi="宋体" w:cs="宋体"/>
                <w:kern w:val="0"/>
              </w:rPr>
              <w:t>可以查询当天以及当天以后的，已安排的手术信息，并显示离当天最近的一次手术安排明细信息。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17</w:t>
            </w:r>
          </w:p>
        </w:tc>
        <w:tc>
          <w:tcPr>
            <w:tcW w:w="1985" w:type="dxa"/>
            <w:vAlign w:val="center"/>
          </w:tcPr>
          <w:p>
            <w:pPr>
              <w:spacing w:line="360" w:lineRule="auto"/>
              <w:rPr>
                <w:rFonts w:ascii="宋体" w:hAnsi="宋体" w:cs="宋体"/>
                <w:kern w:val="0"/>
              </w:rPr>
            </w:pPr>
            <w:r>
              <w:rPr>
                <w:rFonts w:hint="eastAsia" w:ascii="宋体" w:hAnsi="宋体" w:cs="宋体"/>
                <w:kern w:val="0"/>
              </w:rPr>
              <w:t>满意度调查</w:t>
            </w:r>
          </w:p>
        </w:tc>
        <w:tc>
          <w:tcPr>
            <w:tcW w:w="5670" w:type="dxa"/>
            <w:vAlign w:val="center"/>
          </w:tcPr>
          <w:p>
            <w:pPr>
              <w:spacing w:line="360" w:lineRule="auto"/>
              <w:rPr>
                <w:rFonts w:ascii="宋体" w:hAnsi="宋体" w:cs="宋体"/>
                <w:kern w:val="0"/>
              </w:rPr>
            </w:pPr>
            <w:r>
              <w:rPr>
                <w:rFonts w:hint="eastAsia" w:ascii="宋体" w:hAnsi="宋体" w:cs="宋体"/>
                <w:kern w:val="0"/>
              </w:rPr>
              <w:t>支持患者通过PDA完成对科室或者护士的满意度调查。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18</w:t>
            </w:r>
          </w:p>
        </w:tc>
        <w:tc>
          <w:tcPr>
            <w:tcW w:w="1985" w:type="dxa"/>
            <w:vAlign w:val="center"/>
          </w:tcPr>
          <w:p>
            <w:pPr>
              <w:spacing w:line="360" w:lineRule="auto"/>
              <w:rPr>
                <w:rFonts w:ascii="宋体" w:hAnsi="宋体" w:cs="宋体"/>
                <w:kern w:val="0"/>
              </w:rPr>
            </w:pPr>
            <w:r>
              <w:rPr>
                <w:rFonts w:hint="eastAsia" w:ascii="宋体" w:hAnsi="宋体" w:cs="宋体"/>
                <w:kern w:val="0"/>
              </w:rPr>
              <w:t>一键上传</w:t>
            </w:r>
          </w:p>
        </w:tc>
        <w:tc>
          <w:tcPr>
            <w:tcW w:w="5670" w:type="dxa"/>
            <w:vAlign w:val="center"/>
          </w:tcPr>
          <w:p>
            <w:pPr>
              <w:spacing w:line="360" w:lineRule="auto"/>
              <w:rPr>
                <w:rFonts w:ascii="宋体" w:hAnsi="宋体" w:cs="宋体"/>
                <w:kern w:val="0"/>
              </w:rPr>
            </w:pPr>
            <w:r>
              <w:rPr>
                <w:rFonts w:hint="eastAsia" w:ascii="宋体" w:hAnsi="宋体" w:cs="宋体"/>
                <w:kern w:val="0"/>
              </w:rPr>
              <w:t>输入体征信息时出现断网的情况，数据会保留在本地。网络恢复后点击一键提交，将数据上传。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19</w:t>
            </w:r>
          </w:p>
        </w:tc>
        <w:tc>
          <w:tcPr>
            <w:tcW w:w="1985" w:type="dxa"/>
            <w:vAlign w:val="center"/>
          </w:tcPr>
          <w:p>
            <w:pPr>
              <w:spacing w:line="360" w:lineRule="auto"/>
              <w:rPr>
                <w:rFonts w:ascii="宋体" w:hAnsi="宋体" w:cs="宋体"/>
                <w:kern w:val="0"/>
              </w:rPr>
            </w:pPr>
            <w:r>
              <w:rPr>
                <w:rFonts w:hint="eastAsia" w:ascii="宋体" w:hAnsi="宋体" w:cs="宋体"/>
                <w:kern w:val="0"/>
              </w:rPr>
              <w:t>护理交班</w:t>
            </w:r>
          </w:p>
        </w:tc>
        <w:tc>
          <w:tcPr>
            <w:tcW w:w="5670" w:type="dxa"/>
            <w:vAlign w:val="center"/>
          </w:tcPr>
          <w:p>
            <w:pPr>
              <w:spacing w:line="360" w:lineRule="auto"/>
              <w:rPr>
                <w:rFonts w:ascii="宋体" w:hAnsi="宋体" w:cs="宋体"/>
                <w:kern w:val="0"/>
              </w:rPr>
            </w:pPr>
            <w:r>
              <w:rPr>
                <w:rFonts w:hint="eastAsia" w:ascii="宋体" w:hAnsi="宋体" w:cs="宋体"/>
                <w:kern w:val="0"/>
              </w:rPr>
              <w:t>实现早班、中班、晚班个人护理交班的录入和查看。可以共享护理交班记录给他人，也可以查看他人共享护理交班记录。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pPr>
              <w:spacing w:line="360" w:lineRule="auto"/>
              <w:jc w:val="center"/>
              <w:rPr>
                <w:rFonts w:ascii="宋体" w:hAnsi="宋体" w:cs="宋体"/>
                <w:kern w:val="0"/>
              </w:rPr>
            </w:pPr>
            <w:r>
              <w:rPr>
                <w:rFonts w:hint="eastAsia" w:ascii="宋体" w:hAnsi="宋体" w:cs="宋体"/>
                <w:kern w:val="0"/>
              </w:rPr>
              <w:t>20</w:t>
            </w:r>
          </w:p>
        </w:tc>
        <w:tc>
          <w:tcPr>
            <w:tcW w:w="1985" w:type="dxa"/>
            <w:vAlign w:val="center"/>
          </w:tcPr>
          <w:p>
            <w:pPr>
              <w:spacing w:line="360" w:lineRule="auto"/>
              <w:rPr>
                <w:rFonts w:ascii="宋体" w:hAnsi="宋体" w:cs="宋体"/>
                <w:kern w:val="0"/>
              </w:rPr>
            </w:pPr>
            <w:r>
              <w:rPr>
                <w:rFonts w:hint="eastAsia" w:ascii="宋体" w:hAnsi="宋体" w:cs="宋体"/>
                <w:kern w:val="0"/>
              </w:rPr>
              <w:t>护理计划</w:t>
            </w:r>
          </w:p>
        </w:tc>
        <w:tc>
          <w:tcPr>
            <w:tcW w:w="5670" w:type="dxa"/>
            <w:vAlign w:val="center"/>
          </w:tcPr>
          <w:p>
            <w:pPr>
              <w:spacing w:line="360" w:lineRule="auto"/>
              <w:rPr>
                <w:rFonts w:ascii="宋体" w:hAnsi="宋体" w:cs="宋体"/>
                <w:kern w:val="0"/>
              </w:rPr>
            </w:pPr>
            <w:r>
              <w:rPr>
                <w:rFonts w:hint="eastAsia" w:ascii="宋体" w:hAnsi="宋体" w:cs="宋体"/>
                <w:kern w:val="0"/>
              </w:rPr>
              <w:t>支持护士编辑填写护理计划，包括护理计划名称、开始时间，护理问题、预期目标、护理措施、效果评价等。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Merge w:val="restart"/>
            <w:vAlign w:val="center"/>
          </w:tcPr>
          <w:p>
            <w:pPr>
              <w:spacing w:line="360" w:lineRule="auto"/>
              <w:jc w:val="center"/>
              <w:rPr>
                <w:rFonts w:ascii="宋体" w:hAnsi="宋体" w:cs="宋体"/>
                <w:kern w:val="0"/>
              </w:rPr>
            </w:pPr>
            <w:r>
              <w:rPr>
                <w:rFonts w:hint="eastAsia" w:ascii="宋体" w:hAnsi="宋体" w:cs="宋体"/>
                <w:kern w:val="0"/>
              </w:rPr>
              <w:t>21</w:t>
            </w:r>
          </w:p>
        </w:tc>
        <w:tc>
          <w:tcPr>
            <w:tcW w:w="1985" w:type="dxa"/>
            <w:vMerge w:val="restart"/>
            <w:vAlign w:val="center"/>
          </w:tcPr>
          <w:p>
            <w:pPr>
              <w:spacing w:line="360" w:lineRule="auto"/>
              <w:rPr>
                <w:rFonts w:ascii="宋体" w:hAnsi="宋体" w:cs="宋体"/>
                <w:kern w:val="0"/>
              </w:rPr>
            </w:pPr>
            <w:r>
              <w:rPr>
                <w:rFonts w:hint="eastAsia" w:ascii="宋体" w:hAnsi="宋体" w:cs="宋体"/>
                <w:kern w:val="0"/>
              </w:rPr>
              <w:t>医院HIS等系统改造</w:t>
            </w:r>
          </w:p>
        </w:tc>
        <w:tc>
          <w:tcPr>
            <w:tcW w:w="5670" w:type="dxa"/>
            <w:vAlign w:val="center"/>
          </w:tcPr>
          <w:p>
            <w:pPr>
              <w:spacing w:line="360" w:lineRule="auto"/>
              <w:rPr>
                <w:rFonts w:ascii="宋体" w:hAnsi="宋体" w:cs="宋体"/>
                <w:kern w:val="0"/>
              </w:rPr>
            </w:pPr>
            <w:r>
              <w:rPr>
                <w:rFonts w:hint="eastAsia" w:ascii="宋体" w:hAnsi="宋体" w:cs="宋体"/>
                <w:kern w:val="0"/>
              </w:rPr>
              <w:t>实现护理人员的身份验证功能，提供工号、姓名和所在病区信息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Merge w:val="continue"/>
            <w:vAlign w:val="center"/>
          </w:tcPr>
          <w:p>
            <w:pPr>
              <w:spacing w:line="360" w:lineRule="auto"/>
              <w:jc w:val="center"/>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实现获取病区的病人信息，包含床号、住院号、姓名、护理级别信息等基本信息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7" w:type="dxa"/>
            <w:vMerge w:val="continue"/>
            <w:vAlign w:val="center"/>
          </w:tcPr>
          <w:p>
            <w:pPr>
              <w:spacing w:line="360" w:lineRule="auto"/>
              <w:jc w:val="center"/>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实现获取采血信息和采血病人的信息核对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Merge w:val="continue"/>
            <w:vAlign w:val="center"/>
          </w:tcPr>
          <w:p>
            <w:pPr>
              <w:spacing w:line="360" w:lineRule="auto"/>
              <w:jc w:val="center"/>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实现获取医嘱药物信息和病人的信息核对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Merge w:val="continue"/>
            <w:vAlign w:val="center"/>
          </w:tcPr>
          <w:p>
            <w:pPr>
              <w:spacing w:line="360" w:lineRule="auto"/>
              <w:jc w:val="center"/>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实现获取医嘱信息，同步医嘱执行操作状态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Merge w:val="continue"/>
            <w:vAlign w:val="center"/>
          </w:tcPr>
          <w:p>
            <w:pPr>
              <w:spacing w:line="360" w:lineRule="auto"/>
              <w:jc w:val="center"/>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实现同步体征信息录入（包括体温、脉搏、呼吸、大便次数、疼痛程度、血压、尿量、测量时间等）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Merge w:val="continue"/>
            <w:vAlign w:val="center"/>
          </w:tcPr>
          <w:p>
            <w:pPr>
              <w:spacing w:line="360" w:lineRule="auto"/>
              <w:jc w:val="center"/>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实现获取病人皮试信息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Merge w:val="continue"/>
            <w:vAlign w:val="center"/>
          </w:tcPr>
          <w:p>
            <w:pPr>
              <w:spacing w:line="360" w:lineRule="auto"/>
              <w:jc w:val="center"/>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实现获取病人常规测量体征项数据（包含体温、脉搏、呼吸、大便、疼痛等）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Merge w:val="continue"/>
            <w:vAlign w:val="center"/>
          </w:tcPr>
          <w:p>
            <w:pPr>
              <w:spacing w:line="360" w:lineRule="auto"/>
              <w:jc w:val="center"/>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实现获取病人医嘱信息，包括医嘱时间、医嘱名称、执行状态等信息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Merge w:val="continue"/>
            <w:vAlign w:val="center"/>
          </w:tcPr>
          <w:p>
            <w:pPr>
              <w:spacing w:line="360" w:lineRule="auto"/>
              <w:jc w:val="center"/>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实现获取病人检查单单据信息，包括单据编号、名称检查单内容、诊断建议等信息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Merge w:val="continue"/>
            <w:vAlign w:val="center"/>
          </w:tcPr>
          <w:p>
            <w:pPr>
              <w:spacing w:line="360" w:lineRule="auto"/>
              <w:jc w:val="center"/>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实现查看病人化验单单据信息，包括化验单各项目的名称、结果、参考值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Merge w:val="continue"/>
            <w:vAlign w:val="center"/>
          </w:tcPr>
          <w:p>
            <w:pPr>
              <w:spacing w:line="360" w:lineRule="auto"/>
              <w:jc w:val="center"/>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实现获取病人住院总费用，总预交费用，当日小计，费用明细等信息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Merge w:val="continue"/>
            <w:vAlign w:val="center"/>
          </w:tcPr>
          <w:p>
            <w:pPr>
              <w:spacing w:line="360" w:lineRule="auto"/>
              <w:jc w:val="center"/>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实现录入血糖检测记录单、产前记录单、护理记录单等护理文书信息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Merge w:val="continue"/>
            <w:vAlign w:val="center"/>
          </w:tcPr>
          <w:p>
            <w:pPr>
              <w:spacing w:line="360" w:lineRule="auto"/>
              <w:jc w:val="center"/>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实现获取手术患者信息、手术内容、转运记录等数据信息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Merge w:val="continue"/>
            <w:vAlign w:val="center"/>
          </w:tcPr>
          <w:p>
            <w:pPr>
              <w:spacing w:line="360" w:lineRule="auto"/>
              <w:jc w:val="center"/>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实现获取病人采血信息，同步采血发送操作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Merge w:val="continue"/>
            <w:vAlign w:val="center"/>
          </w:tcPr>
          <w:p>
            <w:pPr>
              <w:spacing w:line="360" w:lineRule="auto"/>
              <w:jc w:val="center"/>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实现同步病人满意度调查信息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Merge w:val="continue"/>
            <w:vAlign w:val="center"/>
          </w:tcPr>
          <w:p>
            <w:pPr>
              <w:spacing w:line="360" w:lineRule="auto"/>
              <w:jc w:val="center"/>
              <w:rPr>
                <w:rFonts w:ascii="宋体" w:hAnsi="宋体" w:cs="宋体"/>
                <w:kern w:val="0"/>
              </w:rPr>
            </w:pPr>
          </w:p>
        </w:tc>
        <w:tc>
          <w:tcPr>
            <w:tcW w:w="1985" w:type="dxa"/>
            <w:vMerge w:val="continue"/>
            <w:vAlign w:val="center"/>
          </w:tcPr>
          <w:p>
            <w:pPr>
              <w:spacing w:line="360" w:lineRule="auto"/>
              <w:rPr>
                <w:rFonts w:ascii="宋体" w:hAnsi="宋体" w:cs="宋体"/>
                <w:kern w:val="0"/>
              </w:rPr>
            </w:pPr>
          </w:p>
        </w:tc>
        <w:tc>
          <w:tcPr>
            <w:tcW w:w="5670" w:type="dxa"/>
            <w:vAlign w:val="center"/>
          </w:tcPr>
          <w:p>
            <w:pPr>
              <w:spacing w:line="360" w:lineRule="auto"/>
              <w:rPr>
                <w:rFonts w:ascii="宋体" w:hAnsi="宋体" w:cs="宋体"/>
                <w:kern w:val="0"/>
              </w:rPr>
            </w:pPr>
            <w:r>
              <w:rPr>
                <w:rFonts w:hint="eastAsia" w:ascii="宋体" w:hAnsi="宋体" w:cs="宋体"/>
                <w:kern w:val="0"/>
              </w:rPr>
              <w:t>实现上传病人体征信息（包含体温、脉搏、呼吸、大便、疼痛等）</w:t>
            </w:r>
          </w:p>
        </w:tc>
      </w:tr>
    </w:tbl>
    <w:p>
      <w:pPr>
        <w:keepNext/>
        <w:keepLines/>
        <w:numPr>
          <w:ilvl w:val="5"/>
          <w:numId w:val="6"/>
        </w:numPr>
        <w:spacing w:before="280" w:after="290" w:line="374" w:lineRule="auto"/>
        <w:ind w:firstLine="200"/>
        <w:outlineLvl w:val="5"/>
        <w:rPr>
          <w:rFonts w:ascii="宋体" w:hAnsi="宋体" w:cs="宋体"/>
          <w:b/>
          <w:bCs/>
        </w:rPr>
      </w:pPr>
      <w:r>
        <w:rPr>
          <w:rFonts w:hint="eastAsia" w:ascii="宋体" w:hAnsi="宋体" w:cs="宋体"/>
          <w:b/>
          <w:bCs/>
        </w:rPr>
        <w:t>PC用户端功能</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98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3" w:type="dxa"/>
            <w:vAlign w:val="center"/>
          </w:tcPr>
          <w:p>
            <w:pPr>
              <w:spacing w:line="360" w:lineRule="auto"/>
              <w:jc w:val="center"/>
              <w:rPr>
                <w:rFonts w:ascii="宋体" w:hAnsi="宋体" w:cs="宋体"/>
                <w:kern w:val="0"/>
              </w:rPr>
            </w:pPr>
            <w:r>
              <w:rPr>
                <w:rFonts w:hint="eastAsia" w:ascii="宋体" w:hAnsi="宋体" w:cs="宋体"/>
                <w:kern w:val="0"/>
              </w:rPr>
              <w:t>序号</w:t>
            </w:r>
          </w:p>
        </w:tc>
        <w:tc>
          <w:tcPr>
            <w:tcW w:w="1985" w:type="dxa"/>
            <w:vAlign w:val="center"/>
          </w:tcPr>
          <w:p>
            <w:pPr>
              <w:spacing w:line="360" w:lineRule="auto"/>
              <w:jc w:val="center"/>
              <w:rPr>
                <w:rFonts w:ascii="宋体" w:hAnsi="宋体" w:cs="宋体"/>
                <w:kern w:val="0"/>
              </w:rPr>
            </w:pPr>
            <w:r>
              <w:rPr>
                <w:rFonts w:hint="eastAsia" w:ascii="宋体" w:hAnsi="宋体" w:cs="宋体"/>
                <w:kern w:val="0"/>
              </w:rPr>
              <w:t>功能名称</w:t>
            </w:r>
          </w:p>
        </w:tc>
        <w:tc>
          <w:tcPr>
            <w:tcW w:w="5670" w:type="dxa"/>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Align w:val="center"/>
          </w:tcPr>
          <w:p>
            <w:pPr>
              <w:spacing w:line="360" w:lineRule="auto"/>
              <w:jc w:val="center"/>
              <w:rPr>
                <w:rFonts w:ascii="宋体" w:hAnsi="宋体" w:cs="宋体"/>
                <w:kern w:val="0"/>
              </w:rPr>
            </w:pPr>
            <w:r>
              <w:rPr>
                <w:rFonts w:hint="eastAsia" w:ascii="宋体" w:hAnsi="宋体" w:cs="宋体"/>
                <w:kern w:val="0"/>
              </w:rPr>
              <w:t>1</w:t>
            </w:r>
          </w:p>
        </w:tc>
        <w:tc>
          <w:tcPr>
            <w:tcW w:w="1985" w:type="dxa"/>
            <w:vAlign w:val="center"/>
          </w:tcPr>
          <w:p>
            <w:pPr>
              <w:spacing w:line="360" w:lineRule="auto"/>
              <w:rPr>
                <w:rFonts w:ascii="宋体" w:hAnsi="宋体" w:cs="宋体"/>
                <w:kern w:val="0"/>
              </w:rPr>
            </w:pPr>
            <w:r>
              <w:rPr>
                <w:rFonts w:hint="eastAsia" w:ascii="宋体" w:hAnsi="宋体" w:cs="宋体"/>
                <w:kern w:val="0"/>
              </w:rPr>
              <w:t>护理交班</w:t>
            </w:r>
          </w:p>
        </w:tc>
        <w:tc>
          <w:tcPr>
            <w:tcW w:w="5670" w:type="dxa"/>
            <w:vAlign w:val="center"/>
          </w:tcPr>
          <w:p>
            <w:pPr>
              <w:spacing w:line="360" w:lineRule="auto"/>
              <w:rPr>
                <w:rFonts w:ascii="宋体" w:hAnsi="宋体" w:cs="宋体"/>
                <w:kern w:val="0"/>
              </w:rPr>
            </w:pPr>
            <w:r>
              <w:rPr>
                <w:rFonts w:hint="eastAsia" w:ascii="宋体" w:hAnsi="宋体" w:cs="宋体"/>
                <w:kern w:val="0"/>
              </w:rPr>
              <w:t>实现早班、中班、晚班个人护理交班的录入和查看。可以共享护理交班记录给他人，也可以查看他人共享护理交班记录。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Align w:val="center"/>
          </w:tcPr>
          <w:p>
            <w:pPr>
              <w:spacing w:line="360" w:lineRule="auto"/>
              <w:jc w:val="center"/>
              <w:rPr>
                <w:rFonts w:ascii="宋体" w:hAnsi="宋体" w:cs="宋体"/>
                <w:kern w:val="0"/>
              </w:rPr>
            </w:pPr>
            <w:r>
              <w:rPr>
                <w:rFonts w:hint="eastAsia" w:ascii="宋体" w:hAnsi="宋体" w:cs="宋体"/>
                <w:kern w:val="0"/>
              </w:rPr>
              <w:t>2</w:t>
            </w:r>
          </w:p>
        </w:tc>
        <w:tc>
          <w:tcPr>
            <w:tcW w:w="1985" w:type="dxa"/>
            <w:vAlign w:val="center"/>
          </w:tcPr>
          <w:p>
            <w:pPr>
              <w:spacing w:line="360" w:lineRule="auto"/>
              <w:rPr>
                <w:rFonts w:ascii="宋体" w:hAnsi="宋体" w:cs="宋体"/>
                <w:kern w:val="0"/>
              </w:rPr>
            </w:pPr>
            <w:r>
              <w:rPr>
                <w:rFonts w:hint="eastAsia" w:ascii="宋体" w:hAnsi="宋体" w:cs="宋体"/>
                <w:kern w:val="0"/>
              </w:rPr>
              <w:t>护理绩效考核</w:t>
            </w:r>
          </w:p>
        </w:tc>
        <w:tc>
          <w:tcPr>
            <w:tcW w:w="5670" w:type="dxa"/>
            <w:vAlign w:val="center"/>
          </w:tcPr>
          <w:p>
            <w:pPr>
              <w:spacing w:line="360" w:lineRule="auto"/>
              <w:rPr>
                <w:rFonts w:ascii="宋体" w:hAnsi="宋体" w:cs="宋体"/>
                <w:kern w:val="0"/>
              </w:rPr>
            </w:pPr>
            <w:r>
              <w:rPr>
                <w:rFonts w:hint="eastAsia" w:ascii="宋体" w:hAnsi="宋体" w:cs="宋体"/>
                <w:kern w:val="0"/>
              </w:rPr>
              <w:t>支持查看并记录护理绩效考核的相关表格信息。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Align w:val="center"/>
          </w:tcPr>
          <w:p>
            <w:pPr>
              <w:spacing w:line="360" w:lineRule="auto"/>
              <w:jc w:val="center"/>
              <w:rPr>
                <w:rFonts w:ascii="宋体" w:hAnsi="宋体" w:cs="宋体"/>
                <w:kern w:val="0"/>
              </w:rPr>
            </w:pPr>
            <w:r>
              <w:rPr>
                <w:rFonts w:hint="eastAsia" w:ascii="宋体" w:hAnsi="宋体" w:cs="宋体"/>
                <w:kern w:val="0"/>
              </w:rPr>
              <w:t>3</w:t>
            </w:r>
          </w:p>
        </w:tc>
        <w:tc>
          <w:tcPr>
            <w:tcW w:w="1985" w:type="dxa"/>
            <w:vAlign w:val="center"/>
          </w:tcPr>
          <w:p>
            <w:pPr>
              <w:spacing w:line="360" w:lineRule="auto"/>
              <w:rPr>
                <w:rFonts w:ascii="宋体" w:hAnsi="宋体" w:cs="宋体"/>
                <w:kern w:val="0"/>
              </w:rPr>
            </w:pPr>
            <w:r>
              <w:rPr>
                <w:rFonts w:hint="eastAsia" w:ascii="宋体" w:hAnsi="宋体" w:cs="宋体"/>
                <w:kern w:val="0"/>
              </w:rPr>
              <w:t>护理质量检查</w:t>
            </w:r>
          </w:p>
        </w:tc>
        <w:tc>
          <w:tcPr>
            <w:tcW w:w="5670" w:type="dxa"/>
            <w:vAlign w:val="center"/>
          </w:tcPr>
          <w:p>
            <w:pPr>
              <w:spacing w:line="360" w:lineRule="auto"/>
              <w:rPr>
                <w:rFonts w:ascii="宋体" w:hAnsi="宋体" w:cs="宋体"/>
                <w:kern w:val="0"/>
              </w:rPr>
            </w:pPr>
            <w:r>
              <w:rPr>
                <w:rFonts w:hint="eastAsia" w:ascii="宋体" w:hAnsi="宋体" w:cs="宋体"/>
                <w:kern w:val="0"/>
              </w:rPr>
              <w:t>支持查看并记录护理质量检查的相关表格信息。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Align w:val="center"/>
          </w:tcPr>
          <w:p>
            <w:pPr>
              <w:spacing w:line="360" w:lineRule="auto"/>
              <w:jc w:val="center"/>
              <w:rPr>
                <w:rFonts w:ascii="宋体" w:hAnsi="宋体" w:cs="宋体"/>
                <w:kern w:val="0"/>
              </w:rPr>
            </w:pPr>
            <w:r>
              <w:rPr>
                <w:rFonts w:hint="eastAsia" w:ascii="宋体" w:hAnsi="宋体" w:cs="宋体"/>
                <w:kern w:val="0"/>
              </w:rPr>
              <w:t>4</w:t>
            </w:r>
          </w:p>
        </w:tc>
        <w:tc>
          <w:tcPr>
            <w:tcW w:w="1985" w:type="dxa"/>
            <w:vAlign w:val="center"/>
          </w:tcPr>
          <w:p>
            <w:pPr>
              <w:spacing w:line="360" w:lineRule="auto"/>
              <w:rPr>
                <w:rFonts w:ascii="宋体" w:hAnsi="宋体" w:cs="宋体"/>
                <w:kern w:val="0"/>
              </w:rPr>
            </w:pPr>
            <w:r>
              <w:rPr>
                <w:rFonts w:hint="eastAsia" w:ascii="宋体" w:hAnsi="宋体" w:cs="宋体"/>
                <w:kern w:val="0"/>
              </w:rPr>
              <w:t>护理行政查房</w:t>
            </w:r>
          </w:p>
        </w:tc>
        <w:tc>
          <w:tcPr>
            <w:tcW w:w="5670" w:type="dxa"/>
            <w:vAlign w:val="center"/>
          </w:tcPr>
          <w:p>
            <w:pPr>
              <w:spacing w:line="360" w:lineRule="auto"/>
              <w:rPr>
                <w:rFonts w:ascii="宋体" w:hAnsi="宋体" w:cs="宋体"/>
                <w:kern w:val="0"/>
              </w:rPr>
            </w:pPr>
            <w:r>
              <w:rPr>
                <w:rFonts w:hint="eastAsia" w:ascii="宋体" w:hAnsi="宋体" w:cs="宋体"/>
                <w:kern w:val="0"/>
              </w:rPr>
              <w:t>支持查看并记录行政查房的相关表格信息。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Align w:val="center"/>
          </w:tcPr>
          <w:p>
            <w:pPr>
              <w:spacing w:line="360" w:lineRule="auto"/>
              <w:jc w:val="center"/>
              <w:rPr>
                <w:rFonts w:ascii="宋体" w:hAnsi="宋体" w:cs="宋体"/>
                <w:kern w:val="0"/>
              </w:rPr>
            </w:pPr>
            <w:r>
              <w:rPr>
                <w:rFonts w:hint="eastAsia" w:ascii="宋体" w:hAnsi="宋体" w:cs="宋体"/>
                <w:kern w:val="0"/>
              </w:rPr>
              <w:t>5</w:t>
            </w:r>
          </w:p>
        </w:tc>
        <w:tc>
          <w:tcPr>
            <w:tcW w:w="1985" w:type="dxa"/>
            <w:vAlign w:val="center"/>
          </w:tcPr>
          <w:p>
            <w:pPr>
              <w:spacing w:line="360" w:lineRule="auto"/>
              <w:rPr>
                <w:rFonts w:ascii="宋体" w:hAnsi="宋体" w:cs="宋体"/>
                <w:kern w:val="0"/>
              </w:rPr>
            </w:pPr>
            <w:r>
              <w:rPr>
                <w:rFonts w:hint="eastAsia" w:ascii="宋体" w:hAnsi="宋体" w:cs="宋体"/>
                <w:kern w:val="0"/>
              </w:rPr>
              <w:t>护理夜查房</w:t>
            </w:r>
          </w:p>
        </w:tc>
        <w:tc>
          <w:tcPr>
            <w:tcW w:w="5670" w:type="dxa"/>
            <w:vAlign w:val="center"/>
          </w:tcPr>
          <w:p>
            <w:pPr>
              <w:spacing w:line="360" w:lineRule="auto"/>
              <w:rPr>
                <w:rFonts w:ascii="宋体" w:hAnsi="宋体" w:cs="宋体"/>
                <w:kern w:val="0"/>
              </w:rPr>
            </w:pPr>
            <w:r>
              <w:rPr>
                <w:rFonts w:hint="eastAsia" w:ascii="宋体" w:hAnsi="宋体" w:cs="宋体"/>
                <w:kern w:val="0"/>
              </w:rPr>
              <w:t>支持查看并记录夜查房的相关表格信息。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vAlign w:val="center"/>
          </w:tcPr>
          <w:p>
            <w:pPr>
              <w:spacing w:line="360" w:lineRule="auto"/>
              <w:jc w:val="center"/>
              <w:rPr>
                <w:rFonts w:ascii="宋体" w:hAnsi="宋体" w:cs="宋体"/>
                <w:kern w:val="0"/>
              </w:rPr>
            </w:pPr>
            <w:r>
              <w:rPr>
                <w:rFonts w:hint="eastAsia" w:ascii="宋体" w:hAnsi="宋体" w:cs="宋体"/>
                <w:kern w:val="0"/>
              </w:rPr>
              <w:t>6</w:t>
            </w:r>
          </w:p>
        </w:tc>
        <w:tc>
          <w:tcPr>
            <w:tcW w:w="1985" w:type="dxa"/>
            <w:vAlign w:val="center"/>
          </w:tcPr>
          <w:p>
            <w:pPr>
              <w:spacing w:line="360" w:lineRule="auto"/>
              <w:rPr>
                <w:rFonts w:ascii="宋体" w:hAnsi="宋体" w:cs="宋体"/>
                <w:kern w:val="0"/>
              </w:rPr>
            </w:pPr>
            <w:r>
              <w:rPr>
                <w:rFonts w:hint="eastAsia" w:ascii="宋体" w:hAnsi="宋体" w:cs="宋体"/>
                <w:kern w:val="0"/>
              </w:rPr>
              <w:t>护理计划</w:t>
            </w:r>
          </w:p>
        </w:tc>
        <w:tc>
          <w:tcPr>
            <w:tcW w:w="5670" w:type="dxa"/>
            <w:vAlign w:val="center"/>
          </w:tcPr>
          <w:p>
            <w:pPr>
              <w:spacing w:line="360" w:lineRule="auto"/>
              <w:rPr>
                <w:rFonts w:ascii="宋体" w:hAnsi="宋体" w:cs="宋体"/>
                <w:kern w:val="0"/>
              </w:rPr>
            </w:pPr>
            <w:r>
              <w:rPr>
                <w:rFonts w:hint="eastAsia" w:ascii="宋体" w:hAnsi="宋体" w:cs="宋体"/>
                <w:kern w:val="0"/>
              </w:rPr>
              <w:t>支持护士编辑填写护理计划，包括护理计划名称、开始时间，护理问题、预期目标、护理措施、效果评价等。</w:t>
            </w:r>
          </w:p>
        </w:tc>
      </w:tr>
    </w:tbl>
    <w:p>
      <w:pPr>
        <w:keepNext/>
        <w:keepLines/>
        <w:numPr>
          <w:ilvl w:val="5"/>
          <w:numId w:val="6"/>
        </w:numPr>
        <w:spacing w:before="280" w:after="290" w:line="374" w:lineRule="auto"/>
        <w:ind w:firstLine="200"/>
        <w:outlineLvl w:val="5"/>
        <w:rPr>
          <w:rFonts w:ascii="宋体" w:hAnsi="宋体" w:cs="宋体"/>
          <w:b/>
          <w:bCs/>
        </w:rPr>
      </w:pPr>
      <w:r>
        <w:rPr>
          <w:rFonts w:hint="eastAsia" w:ascii="宋体" w:hAnsi="宋体" w:cs="宋体"/>
          <w:b/>
          <w:bCs/>
        </w:rPr>
        <w:t>PC管理端功能</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5"/>
        <w:gridCol w:w="5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1" w:type="dxa"/>
            <w:vAlign w:val="center"/>
          </w:tcPr>
          <w:p>
            <w:pPr>
              <w:spacing w:line="360" w:lineRule="auto"/>
              <w:jc w:val="center"/>
              <w:rPr>
                <w:rFonts w:ascii="宋体" w:hAnsi="宋体" w:cs="宋体"/>
                <w:kern w:val="0"/>
              </w:rPr>
            </w:pPr>
            <w:r>
              <w:rPr>
                <w:rFonts w:hint="eastAsia" w:ascii="宋体" w:hAnsi="宋体" w:cs="宋体"/>
                <w:kern w:val="0"/>
              </w:rPr>
              <w:t>序号</w:t>
            </w:r>
          </w:p>
        </w:tc>
        <w:tc>
          <w:tcPr>
            <w:tcW w:w="1985" w:type="dxa"/>
            <w:vAlign w:val="center"/>
          </w:tcPr>
          <w:p>
            <w:pPr>
              <w:spacing w:line="360" w:lineRule="auto"/>
              <w:jc w:val="center"/>
              <w:rPr>
                <w:rFonts w:ascii="宋体" w:hAnsi="宋体" w:cs="宋体"/>
                <w:kern w:val="0"/>
              </w:rPr>
            </w:pPr>
            <w:r>
              <w:rPr>
                <w:rFonts w:hint="eastAsia" w:ascii="宋体" w:hAnsi="宋体" w:cs="宋体"/>
                <w:kern w:val="0"/>
              </w:rPr>
              <w:t>功能名称</w:t>
            </w:r>
          </w:p>
        </w:tc>
        <w:tc>
          <w:tcPr>
            <w:tcW w:w="5584" w:type="dxa"/>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360" w:lineRule="auto"/>
              <w:jc w:val="center"/>
              <w:rPr>
                <w:rFonts w:ascii="宋体" w:hAnsi="宋体" w:cs="宋体"/>
                <w:kern w:val="0"/>
              </w:rPr>
            </w:pPr>
            <w:r>
              <w:rPr>
                <w:rFonts w:hint="eastAsia" w:ascii="宋体" w:hAnsi="宋体" w:cs="宋体"/>
                <w:kern w:val="0"/>
              </w:rPr>
              <w:t>1</w:t>
            </w:r>
          </w:p>
        </w:tc>
        <w:tc>
          <w:tcPr>
            <w:tcW w:w="1985" w:type="dxa"/>
            <w:vAlign w:val="center"/>
          </w:tcPr>
          <w:p>
            <w:pPr>
              <w:spacing w:line="360" w:lineRule="auto"/>
              <w:rPr>
                <w:rFonts w:ascii="宋体" w:hAnsi="宋体" w:cs="宋体"/>
                <w:kern w:val="0"/>
              </w:rPr>
            </w:pPr>
            <w:r>
              <w:rPr>
                <w:rFonts w:hint="eastAsia" w:ascii="宋体" w:hAnsi="宋体" w:cs="宋体"/>
                <w:kern w:val="0"/>
              </w:rPr>
              <w:t>护理交班</w:t>
            </w:r>
          </w:p>
        </w:tc>
        <w:tc>
          <w:tcPr>
            <w:tcW w:w="5584" w:type="dxa"/>
            <w:vAlign w:val="center"/>
          </w:tcPr>
          <w:p>
            <w:pPr>
              <w:spacing w:line="360" w:lineRule="auto"/>
              <w:rPr>
                <w:rFonts w:ascii="宋体" w:hAnsi="宋体" w:cs="宋体"/>
                <w:kern w:val="0"/>
              </w:rPr>
            </w:pPr>
            <w:r>
              <w:rPr>
                <w:rFonts w:hint="eastAsia" w:ascii="宋体" w:hAnsi="宋体" w:cs="宋体"/>
                <w:kern w:val="0"/>
              </w:rPr>
              <w:t>实现护理交班管理。可对护理交班进行编辑，共享管理。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1" w:type="dxa"/>
            <w:vAlign w:val="center"/>
          </w:tcPr>
          <w:p>
            <w:pPr>
              <w:spacing w:line="360" w:lineRule="auto"/>
              <w:jc w:val="center"/>
              <w:rPr>
                <w:rFonts w:ascii="宋体" w:hAnsi="宋体" w:cs="宋体"/>
                <w:kern w:val="0"/>
              </w:rPr>
            </w:pPr>
            <w:r>
              <w:rPr>
                <w:rFonts w:hint="eastAsia" w:ascii="宋体" w:hAnsi="宋体" w:cs="宋体"/>
                <w:kern w:val="0"/>
              </w:rPr>
              <w:t>2</w:t>
            </w:r>
          </w:p>
        </w:tc>
        <w:tc>
          <w:tcPr>
            <w:tcW w:w="1985" w:type="dxa"/>
            <w:vAlign w:val="center"/>
          </w:tcPr>
          <w:p>
            <w:pPr>
              <w:spacing w:line="360" w:lineRule="auto"/>
              <w:rPr>
                <w:rFonts w:ascii="宋体" w:hAnsi="宋体" w:cs="宋体"/>
                <w:kern w:val="0"/>
              </w:rPr>
            </w:pPr>
            <w:r>
              <w:rPr>
                <w:rFonts w:hint="eastAsia" w:ascii="宋体" w:hAnsi="宋体" w:cs="宋体"/>
                <w:kern w:val="0"/>
              </w:rPr>
              <w:t>健康宣教</w:t>
            </w:r>
          </w:p>
        </w:tc>
        <w:tc>
          <w:tcPr>
            <w:tcW w:w="5584" w:type="dxa"/>
            <w:vAlign w:val="center"/>
          </w:tcPr>
          <w:p>
            <w:pPr>
              <w:spacing w:line="360" w:lineRule="auto"/>
              <w:rPr>
                <w:rFonts w:ascii="宋体" w:hAnsi="宋体" w:cs="宋体"/>
                <w:kern w:val="0"/>
              </w:rPr>
            </w:pPr>
            <w:r>
              <w:rPr>
                <w:rFonts w:hint="eastAsia" w:ascii="宋体" w:hAnsi="宋体" w:cs="宋体"/>
                <w:kern w:val="0"/>
              </w:rPr>
              <w:t>对健康宣教内容进行编辑维护管理。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spacing w:line="360" w:lineRule="auto"/>
              <w:jc w:val="center"/>
              <w:rPr>
                <w:rFonts w:ascii="宋体" w:hAnsi="宋体" w:cs="宋体"/>
                <w:kern w:val="0"/>
              </w:rPr>
            </w:pPr>
            <w:r>
              <w:rPr>
                <w:rFonts w:hint="eastAsia" w:ascii="宋体" w:hAnsi="宋体" w:cs="宋体"/>
                <w:kern w:val="0"/>
              </w:rPr>
              <w:t>3</w:t>
            </w:r>
          </w:p>
        </w:tc>
        <w:tc>
          <w:tcPr>
            <w:tcW w:w="1985" w:type="dxa"/>
            <w:vAlign w:val="center"/>
          </w:tcPr>
          <w:p>
            <w:pPr>
              <w:spacing w:line="360" w:lineRule="auto"/>
              <w:rPr>
                <w:rFonts w:ascii="宋体" w:hAnsi="宋体" w:cs="宋体"/>
                <w:kern w:val="0"/>
              </w:rPr>
            </w:pPr>
            <w:r>
              <w:rPr>
                <w:rFonts w:hint="eastAsia" w:ascii="宋体" w:hAnsi="宋体" w:cs="宋体"/>
                <w:kern w:val="0"/>
              </w:rPr>
              <w:t>护理绩效考核</w:t>
            </w:r>
          </w:p>
        </w:tc>
        <w:tc>
          <w:tcPr>
            <w:tcW w:w="5584" w:type="dxa"/>
            <w:vAlign w:val="center"/>
          </w:tcPr>
          <w:p>
            <w:pPr>
              <w:spacing w:line="360" w:lineRule="auto"/>
              <w:rPr>
                <w:rFonts w:ascii="宋体" w:hAnsi="宋体" w:cs="宋体"/>
                <w:kern w:val="0"/>
              </w:rPr>
            </w:pPr>
            <w:r>
              <w:rPr>
                <w:rFonts w:hint="eastAsia" w:ascii="宋体" w:hAnsi="宋体" w:cs="宋体"/>
                <w:kern w:val="0"/>
              </w:rPr>
              <w:t>1）对护理绩效考核进行管理，支持编辑、删除和预览功能。</w:t>
            </w:r>
          </w:p>
          <w:p>
            <w:pPr>
              <w:spacing w:line="360" w:lineRule="auto"/>
              <w:rPr>
                <w:rFonts w:ascii="宋体" w:hAnsi="宋体" w:cs="宋体"/>
                <w:kern w:val="0"/>
              </w:rPr>
            </w:pPr>
            <w:r>
              <w:rPr>
                <w:rFonts w:hint="eastAsia" w:ascii="宋体" w:hAnsi="宋体" w:cs="宋体"/>
                <w:kern w:val="0"/>
              </w:rPr>
              <w:t>2）对不同类型的护理绩效提供模板设计器，支持用户自主设计模板。</w:t>
            </w:r>
          </w:p>
          <w:p>
            <w:pPr>
              <w:spacing w:line="360" w:lineRule="auto"/>
              <w:rPr>
                <w:rFonts w:ascii="宋体" w:hAnsi="宋体" w:cs="宋体"/>
                <w:kern w:val="0"/>
              </w:rPr>
            </w:pPr>
            <w:r>
              <w:rPr>
                <w:rFonts w:hint="eastAsia" w:ascii="宋体" w:hAnsi="宋体" w:cs="宋体"/>
                <w:kern w:val="0"/>
              </w:rPr>
              <w:t>3）提供模板和科室配置功能，指定不同的模板使用在不同的科室。</w:t>
            </w:r>
          </w:p>
          <w:p>
            <w:pPr>
              <w:spacing w:line="360" w:lineRule="auto"/>
              <w:rPr>
                <w:rFonts w:ascii="宋体" w:hAnsi="宋体" w:cs="宋体"/>
                <w:kern w:val="0"/>
              </w:rPr>
            </w:pPr>
            <w:r>
              <w:rPr>
                <w:rFonts w:hint="eastAsia" w:ascii="宋体" w:hAnsi="宋体" w:cs="宋体"/>
                <w:kern w:val="0"/>
              </w:rPr>
              <w:t>4）支持得分范围设置功能，允许不同得分范围用不同颜色显示。</w:t>
            </w:r>
          </w:p>
          <w:p>
            <w:pPr>
              <w:spacing w:line="360" w:lineRule="auto"/>
              <w:rPr>
                <w:rFonts w:ascii="宋体" w:hAnsi="宋体" w:cs="宋体"/>
                <w:kern w:val="0"/>
              </w:rPr>
            </w:pPr>
            <w:r>
              <w:rPr>
                <w:rFonts w:hint="eastAsia" w:ascii="宋体" w:hAnsi="宋体" w:cs="宋体"/>
                <w:kern w:val="0"/>
              </w:rPr>
              <w:t xml:space="preserve">5）支持对科室进行护理绩效考核，通过评分计算得出最终分数。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spacing w:line="360" w:lineRule="auto"/>
              <w:jc w:val="center"/>
              <w:rPr>
                <w:rFonts w:ascii="宋体" w:hAnsi="宋体" w:cs="宋体"/>
                <w:kern w:val="0"/>
              </w:rPr>
            </w:pPr>
            <w:r>
              <w:rPr>
                <w:rFonts w:hint="eastAsia" w:ascii="宋体" w:hAnsi="宋体" w:cs="宋体"/>
                <w:kern w:val="0"/>
              </w:rPr>
              <w:t>4</w:t>
            </w:r>
          </w:p>
        </w:tc>
        <w:tc>
          <w:tcPr>
            <w:tcW w:w="1985" w:type="dxa"/>
            <w:vAlign w:val="center"/>
          </w:tcPr>
          <w:p>
            <w:pPr>
              <w:spacing w:line="360" w:lineRule="auto"/>
              <w:rPr>
                <w:rFonts w:ascii="宋体" w:hAnsi="宋体" w:cs="宋体"/>
                <w:kern w:val="0"/>
              </w:rPr>
            </w:pPr>
            <w:r>
              <w:rPr>
                <w:rFonts w:hint="eastAsia" w:ascii="宋体" w:hAnsi="宋体" w:cs="宋体"/>
                <w:kern w:val="0"/>
              </w:rPr>
              <w:t>护理质量检查</w:t>
            </w:r>
          </w:p>
        </w:tc>
        <w:tc>
          <w:tcPr>
            <w:tcW w:w="5584" w:type="dxa"/>
            <w:vAlign w:val="center"/>
          </w:tcPr>
          <w:p>
            <w:pPr>
              <w:spacing w:line="360" w:lineRule="auto"/>
              <w:rPr>
                <w:rFonts w:ascii="宋体" w:hAnsi="宋体" w:cs="宋体"/>
                <w:kern w:val="0"/>
              </w:rPr>
            </w:pPr>
            <w:r>
              <w:rPr>
                <w:rFonts w:hint="eastAsia" w:ascii="宋体" w:hAnsi="宋体" w:cs="宋体"/>
                <w:kern w:val="0"/>
              </w:rPr>
              <w:t>1）对护理质量检查进行管理，支持编辑、删除和预览功能。</w:t>
            </w:r>
          </w:p>
          <w:p>
            <w:pPr>
              <w:spacing w:line="360" w:lineRule="auto"/>
              <w:rPr>
                <w:rFonts w:ascii="宋体" w:hAnsi="宋体" w:cs="宋体"/>
                <w:kern w:val="0"/>
              </w:rPr>
            </w:pPr>
            <w:r>
              <w:rPr>
                <w:rFonts w:hint="eastAsia" w:ascii="宋体" w:hAnsi="宋体" w:cs="宋体"/>
                <w:kern w:val="0"/>
              </w:rPr>
              <w:t>2）对不同类型的质量检查提供模板设计器，支持用户自主设计模板。</w:t>
            </w:r>
          </w:p>
          <w:p>
            <w:pPr>
              <w:spacing w:line="360" w:lineRule="auto"/>
              <w:rPr>
                <w:rFonts w:ascii="宋体" w:hAnsi="宋体" w:cs="宋体"/>
                <w:kern w:val="0"/>
              </w:rPr>
            </w:pPr>
            <w:r>
              <w:rPr>
                <w:rFonts w:hint="eastAsia" w:ascii="宋体" w:hAnsi="宋体" w:cs="宋体"/>
                <w:kern w:val="0"/>
              </w:rPr>
              <w:t>3）提供模板和科室配置功能，指定不同的模板使用在不同的科室。</w:t>
            </w:r>
          </w:p>
          <w:p>
            <w:pPr>
              <w:spacing w:line="360" w:lineRule="auto"/>
              <w:rPr>
                <w:rFonts w:ascii="宋体" w:hAnsi="宋体" w:cs="宋体"/>
                <w:kern w:val="0"/>
              </w:rPr>
            </w:pPr>
            <w:r>
              <w:rPr>
                <w:rFonts w:hint="eastAsia" w:ascii="宋体" w:hAnsi="宋体" w:cs="宋体"/>
                <w:kern w:val="0"/>
              </w:rPr>
              <w:t>4）支持得分范围设置功能，允许不同得分范围用不同颜色显示。</w:t>
            </w:r>
          </w:p>
          <w:p>
            <w:pPr>
              <w:spacing w:line="360" w:lineRule="auto"/>
              <w:rPr>
                <w:rFonts w:ascii="宋体" w:hAnsi="宋体" w:cs="宋体"/>
                <w:kern w:val="0"/>
              </w:rPr>
            </w:pPr>
            <w:r>
              <w:rPr>
                <w:rFonts w:hint="eastAsia" w:ascii="宋体" w:hAnsi="宋体" w:cs="宋体"/>
                <w:kern w:val="0"/>
              </w:rPr>
              <w:t>5）支持对科室进行护理质量检查，通过评分计算得出最终分数。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spacing w:line="360" w:lineRule="auto"/>
              <w:jc w:val="center"/>
              <w:rPr>
                <w:rFonts w:ascii="宋体" w:hAnsi="宋体" w:cs="宋体"/>
                <w:kern w:val="0"/>
              </w:rPr>
            </w:pPr>
            <w:r>
              <w:rPr>
                <w:rFonts w:hint="eastAsia" w:ascii="宋体" w:hAnsi="宋体" w:cs="宋体"/>
                <w:kern w:val="0"/>
              </w:rPr>
              <w:t>5</w:t>
            </w:r>
          </w:p>
        </w:tc>
        <w:tc>
          <w:tcPr>
            <w:tcW w:w="1985" w:type="dxa"/>
            <w:vAlign w:val="center"/>
          </w:tcPr>
          <w:p>
            <w:pPr>
              <w:spacing w:line="360" w:lineRule="auto"/>
              <w:rPr>
                <w:rFonts w:ascii="宋体" w:hAnsi="宋体" w:cs="宋体"/>
                <w:kern w:val="0"/>
              </w:rPr>
            </w:pPr>
            <w:r>
              <w:rPr>
                <w:rFonts w:hint="eastAsia" w:ascii="宋体" w:hAnsi="宋体" w:cs="宋体"/>
                <w:kern w:val="0"/>
              </w:rPr>
              <w:t>护理行政查房</w:t>
            </w:r>
          </w:p>
        </w:tc>
        <w:tc>
          <w:tcPr>
            <w:tcW w:w="5584" w:type="dxa"/>
            <w:vAlign w:val="center"/>
          </w:tcPr>
          <w:p>
            <w:pPr>
              <w:spacing w:line="360" w:lineRule="auto"/>
              <w:rPr>
                <w:rFonts w:ascii="宋体" w:hAnsi="宋体" w:cs="宋体"/>
                <w:kern w:val="0"/>
              </w:rPr>
            </w:pPr>
            <w:r>
              <w:rPr>
                <w:rFonts w:hint="eastAsia" w:ascii="宋体" w:hAnsi="宋体" w:cs="宋体"/>
                <w:kern w:val="0"/>
              </w:rPr>
              <w:t>1）对护理行政查房进行管理，支持编辑、删除和预览功能。</w:t>
            </w:r>
          </w:p>
          <w:p>
            <w:pPr>
              <w:spacing w:line="360" w:lineRule="auto"/>
              <w:rPr>
                <w:rFonts w:ascii="宋体" w:hAnsi="宋体" w:cs="宋体"/>
                <w:kern w:val="0"/>
              </w:rPr>
            </w:pPr>
            <w:r>
              <w:rPr>
                <w:rFonts w:hint="eastAsia" w:ascii="宋体" w:hAnsi="宋体" w:cs="宋体"/>
                <w:kern w:val="0"/>
              </w:rPr>
              <w:t>2）对不同类型的护理行政查房提供模板设计器，支持用户自主设计模板。</w:t>
            </w:r>
          </w:p>
          <w:p>
            <w:pPr>
              <w:spacing w:line="360" w:lineRule="auto"/>
              <w:rPr>
                <w:rFonts w:ascii="宋体" w:hAnsi="宋体" w:cs="宋体"/>
                <w:kern w:val="0"/>
              </w:rPr>
            </w:pPr>
            <w:r>
              <w:rPr>
                <w:rFonts w:hint="eastAsia" w:ascii="宋体" w:hAnsi="宋体" w:cs="宋体"/>
                <w:kern w:val="0"/>
              </w:rPr>
              <w:t>3）提供模板和科室配置功能，指定不同的模板使用在不同的科室。</w:t>
            </w:r>
          </w:p>
          <w:p>
            <w:pPr>
              <w:spacing w:line="360" w:lineRule="auto"/>
              <w:rPr>
                <w:rFonts w:ascii="宋体" w:hAnsi="宋体" w:cs="宋体"/>
                <w:kern w:val="0"/>
              </w:rPr>
            </w:pPr>
            <w:r>
              <w:rPr>
                <w:rFonts w:hint="eastAsia" w:ascii="宋体" w:hAnsi="宋体" w:cs="宋体"/>
                <w:kern w:val="0"/>
              </w:rPr>
              <w:t>4）支持得分范围设置功能，允许不同得分范围用不同颜色显示。</w:t>
            </w:r>
          </w:p>
          <w:p>
            <w:pPr>
              <w:spacing w:line="360" w:lineRule="auto"/>
              <w:rPr>
                <w:rFonts w:ascii="宋体" w:hAnsi="宋体" w:cs="宋体"/>
                <w:kern w:val="0"/>
              </w:rPr>
            </w:pPr>
            <w:r>
              <w:rPr>
                <w:rFonts w:hint="eastAsia" w:ascii="宋体" w:hAnsi="宋体" w:cs="宋体"/>
                <w:kern w:val="0"/>
              </w:rPr>
              <w:t>5）支持对科室进行护理行政查房，通过评分计算得出最终分数。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spacing w:line="360" w:lineRule="auto"/>
              <w:jc w:val="center"/>
              <w:rPr>
                <w:rFonts w:ascii="宋体" w:hAnsi="宋体" w:cs="宋体"/>
                <w:kern w:val="0"/>
              </w:rPr>
            </w:pPr>
            <w:r>
              <w:rPr>
                <w:rFonts w:hint="eastAsia" w:ascii="宋体" w:hAnsi="宋体" w:cs="宋体"/>
                <w:kern w:val="0"/>
              </w:rPr>
              <w:t>6</w:t>
            </w:r>
          </w:p>
        </w:tc>
        <w:tc>
          <w:tcPr>
            <w:tcW w:w="1985" w:type="dxa"/>
            <w:vAlign w:val="center"/>
          </w:tcPr>
          <w:p>
            <w:pPr>
              <w:spacing w:line="360" w:lineRule="auto"/>
              <w:rPr>
                <w:rFonts w:ascii="宋体" w:hAnsi="宋体" w:cs="宋体"/>
                <w:kern w:val="0"/>
              </w:rPr>
            </w:pPr>
            <w:r>
              <w:rPr>
                <w:rFonts w:hint="eastAsia" w:ascii="宋体" w:hAnsi="宋体" w:cs="宋体"/>
                <w:kern w:val="0"/>
              </w:rPr>
              <w:t>护理夜查房</w:t>
            </w:r>
          </w:p>
        </w:tc>
        <w:tc>
          <w:tcPr>
            <w:tcW w:w="5584" w:type="dxa"/>
            <w:vAlign w:val="center"/>
          </w:tcPr>
          <w:p>
            <w:pPr>
              <w:spacing w:line="360" w:lineRule="auto"/>
              <w:rPr>
                <w:rFonts w:ascii="宋体" w:hAnsi="宋体" w:cs="宋体"/>
                <w:kern w:val="0"/>
              </w:rPr>
            </w:pPr>
            <w:r>
              <w:rPr>
                <w:rFonts w:hint="eastAsia" w:ascii="宋体" w:hAnsi="宋体" w:cs="宋体"/>
                <w:kern w:val="0"/>
              </w:rPr>
              <w:t>1）对护理夜查房进行管理，支持编辑、删除和预览功能。</w:t>
            </w:r>
          </w:p>
          <w:p>
            <w:pPr>
              <w:spacing w:line="360" w:lineRule="auto"/>
              <w:rPr>
                <w:rFonts w:ascii="宋体" w:hAnsi="宋体" w:cs="宋体"/>
                <w:kern w:val="0"/>
              </w:rPr>
            </w:pPr>
            <w:r>
              <w:rPr>
                <w:rFonts w:hint="eastAsia" w:ascii="宋体" w:hAnsi="宋体" w:cs="宋体"/>
                <w:kern w:val="0"/>
              </w:rPr>
              <w:t>2）对不同类型的夜查房提供模板设计器，支持用户自主设计模板。</w:t>
            </w:r>
          </w:p>
          <w:p>
            <w:pPr>
              <w:spacing w:line="360" w:lineRule="auto"/>
              <w:rPr>
                <w:rFonts w:ascii="宋体" w:hAnsi="宋体" w:cs="宋体"/>
                <w:kern w:val="0"/>
              </w:rPr>
            </w:pPr>
            <w:r>
              <w:rPr>
                <w:rFonts w:hint="eastAsia" w:ascii="宋体" w:hAnsi="宋体" w:cs="宋体"/>
                <w:kern w:val="0"/>
              </w:rPr>
              <w:t>3）提供模板和科室配置功能，指定不同的模板使用在不同的科室。</w:t>
            </w:r>
          </w:p>
          <w:p>
            <w:pPr>
              <w:spacing w:line="360" w:lineRule="auto"/>
              <w:rPr>
                <w:rFonts w:ascii="宋体" w:hAnsi="宋体" w:cs="宋体"/>
                <w:kern w:val="0"/>
              </w:rPr>
            </w:pPr>
            <w:r>
              <w:rPr>
                <w:rFonts w:hint="eastAsia" w:ascii="宋体" w:hAnsi="宋体" w:cs="宋体"/>
                <w:kern w:val="0"/>
              </w:rPr>
              <w:t>4）支持得分范围设置功能，允许不同得分范围用不同颜色显示。</w:t>
            </w:r>
          </w:p>
          <w:p>
            <w:pPr>
              <w:spacing w:line="360" w:lineRule="auto"/>
              <w:rPr>
                <w:rFonts w:ascii="宋体" w:hAnsi="宋体" w:cs="宋体"/>
                <w:kern w:val="0"/>
              </w:rPr>
            </w:pPr>
            <w:r>
              <w:rPr>
                <w:rFonts w:hint="eastAsia" w:ascii="宋体" w:hAnsi="宋体" w:cs="宋体"/>
                <w:kern w:val="0"/>
              </w:rPr>
              <w:t>5）支持对科室进行护理夜查房，通过评分计算得出最终分数。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spacing w:line="360" w:lineRule="auto"/>
              <w:jc w:val="center"/>
              <w:rPr>
                <w:rFonts w:ascii="宋体" w:hAnsi="宋体" w:cs="宋体"/>
                <w:kern w:val="0"/>
              </w:rPr>
            </w:pPr>
            <w:r>
              <w:rPr>
                <w:rFonts w:hint="eastAsia" w:ascii="宋体" w:hAnsi="宋体" w:cs="宋体"/>
                <w:kern w:val="0"/>
              </w:rPr>
              <w:t>7</w:t>
            </w:r>
          </w:p>
        </w:tc>
        <w:tc>
          <w:tcPr>
            <w:tcW w:w="1985" w:type="dxa"/>
            <w:vAlign w:val="center"/>
          </w:tcPr>
          <w:p>
            <w:pPr>
              <w:spacing w:line="360" w:lineRule="auto"/>
              <w:rPr>
                <w:rFonts w:ascii="宋体" w:hAnsi="宋体" w:cs="宋体"/>
                <w:kern w:val="0"/>
              </w:rPr>
            </w:pPr>
            <w:r>
              <w:rPr>
                <w:rFonts w:hint="eastAsia" w:ascii="宋体" w:hAnsi="宋体" w:cs="宋体"/>
                <w:kern w:val="0"/>
              </w:rPr>
              <w:t>护理计划</w:t>
            </w:r>
          </w:p>
        </w:tc>
        <w:tc>
          <w:tcPr>
            <w:tcW w:w="5584" w:type="dxa"/>
            <w:vAlign w:val="center"/>
          </w:tcPr>
          <w:p>
            <w:pPr>
              <w:spacing w:line="360" w:lineRule="auto"/>
              <w:rPr>
                <w:rFonts w:ascii="宋体" w:hAnsi="宋体" w:cs="宋体"/>
                <w:kern w:val="0"/>
              </w:rPr>
            </w:pPr>
            <w:r>
              <w:rPr>
                <w:rFonts w:hint="eastAsia" w:ascii="宋体" w:hAnsi="宋体" w:cs="宋体"/>
                <w:kern w:val="0"/>
              </w:rPr>
              <w:t>对护理计划进行管理，支持查看、编辑和删除。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spacing w:line="360" w:lineRule="auto"/>
              <w:jc w:val="center"/>
              <w:rPr>
                <w:rFonts w:ascii="宋体" w:hAnsi="宋体" w:cs="宋体"/>
                <w:kern w:val="0"/>
              </w:rPr>
            </w:pPr>
            <w:r>
              <w:rPr>
                <w:rFonts w:hint="eastAsia" w:ascii="宋体" w:hAnsi="宋体" w:cs="宋体"/>
                <w:kern w:val="0"/>
              </w:rPr>
              <w:t>8</w:t>
            </w:r>
          </w:p>
        </w:tc>
        <w:tc>
          <w:tcPr>
            <w:tcW w:w="1985" w:type="dxa"/>
            <w:vAlign w:val="center"/>
          </w:tcPr>
          <w:p>
            <w:pPr>
              <w:spacing w:line="360" w:lineRule="auto"/>
              <w:rPr>
                <w:rFonts w:ascii="宋体" w:hAnsi="宋体" w:cs="宋体"/>
                <w:kern w:val="0"/>
              </w:rPr>
            </w:pPr>
            <w:r>
              <w:rPr>
                <w:rFonts w:hint="eastAsia" w:ascii="宋体" w:hAnsi="宋体" w:cs="宋体"/>
                <w:kern w:val="0"/>
              </w:rPr>
              <w:t>技术档案</w:t>
            </w:r>
          </w:p>
        </w:tc>
        <w:tc>
          <w:tcPr>
            <w:tcW w:w="5584" w:type="dxa"/>
            <w:vAlign w:val="center"/>
          </w:tcPr>
          <w:p>
            <w:pPr>
              <w:spacing w:line="360" w:lineRule="auto"/>
              <w:rPr>
                <w:rFonts w:ascii="宋体" w:hAnsi="宋体" w:cs="宋体"/>
                <w:kern w:val="0"/>
              </w:rPr>
            </w:pPr>
            <w:r>
              <w:rPr>
                <w:rFonts w:hint="eastAsia" w:ascii="宋体" w:hAnsi="宋体" w:cs="宋体"/>
                <w:kern w:val="0"/>
              </w:rPr>
              <w:t>1)部门管理支持查询、排序、导出花名册、新增部门、新增用户，支持查询、编辑及删除。</w:t>
            </w:r>
          </w:p>
          <w:p>
            <w:pPr>
              <w:spacing w:line="360" w:lineRule="auto"/>
              <w:rPr>
                <w:rFonts w:ascii="宋体" w:hAnsi="宋体" w:cs="宋体"/>
                <w:kern w:val="0"/>
              </w:rPr>
            </w:pPr>
            <w:r>
              <w:rPr>
                <w:rFonts w:hint="eastAsia" w:ascii="宋体" w:hAnsi="宋体" w:cs="宋体"/>
                <w:kern w:val="0"/>
              </w:rPr>
              <w:t>2)人员管理支持查询、排序、导出花名册、新增部门、新增用户，支持查询、编辑及删除。</w:t>
            </w:r>
          </w:p>
          <w:p>
            <w:pPr>
              <w:spacing w:line="360" w:lineRule="auto"/>
              <w:rPr>
                <w:rFonts w:ascii="宋体" w:hAnsi="宋体" w:cs="宋体"/>
                <w:kern w:val="0"/>
              </w:rPr>
            </w:pPr>
            <w:r>
              <w:rPr>
                <w:rFonts w:hint="eastAsia" w:ascii="宋体" w:hAnsi="宋体" w:cs="宋体"/>
                <w:kern w:val="0"/>
              </w:rPr>
              <w:t>字典管理包含：</w:t>
            </w:r>
          </w:p>
          <w:p>
            <w:pPr>
              <w:spacing w:line="360" w:lineRule="auto"/>
              <w:rPr>
                <w:rFonts w:ascii="宋体" w:hAnsi="宋体" w:cs="宋体"/>
                <w:kern w:val="0"/>
              </w:rPr>
            </w:pPr>
            <w:r>
              <w:rPr>
                <w:rFonts w:hint="eastAsia" w:ascii="宋体" w:hAnsi="宋体" w:cs="宋体"/>
                <w:kern w:val="0"/>
              </w:rPr>
              <w:t>3）职务管理：支持排序、新增职务。根据职务名称进行查询，可以进行编辑及删除。</w:t>
            </w:r>
          </w:p>
          <w:p>
            <w:pPr>
              <w:spacing w:line="360" w:lineRule="auto"/>
              <w:rPr>
                <w:rFonts w:ascii="宋体" w:hAnsi="宋体" w:cs="宋体"/>
                <w:kern w:val="0"/>
              </w:rPr>
            </w:pPr>
            <w:r>
              <w:rPr>
                <w:rFonts w:hint="eastAsia" w:ascii="宋体" w:hAnsi="宋体" w:cs="宋体"/>
                <w:kern w:val="0"/>
              </w:rPr>
              <w:t>4）在职状态管理：支持排序、新增状态。根据在职状态进行查询，可以进行编辑及删除。</w:t>
            </w:r>
          </w:p>
          <w:p>
            <w:pPr>
              <w:spacing w:line="360" w:lineRule="auto"/>
              <w:rPr>
                <w:rFonts w:ascii="宋体" w:hAnsi="宋体" w:cs="宋体"/>
                <w:kern w:val="0"/>
              </w:rPr>
            </w:pPr>
            <w:r>
              <w:rPr>
                <w:rFonts w:hint="eastAsia" w:ascii="宋体" w:hAnsi="宋体" w:cs="宋体"/>
                <w:kern w:val="0"/>
              </w:rPr>
              <w:t>5）职称管理：支持排序、新增职称。根据职称名称进行查询，可以进行编辑及删除。</w:t>
            </w:r>
          </w:p>
          <w:p>
            <w:pPr>
              <w:spacing w:line="360" w:lineRule="auto"/>
              <w:rPr>
                <w:rFonts w:ascii="宋体" w:hAnsi="宋体" w:cs="宋体"/>
                <w:kern w:val="0"/>
              </w:rPr>
            </w:pPr>
            <w:r>
              <w:rPr>
                <w:rFonts w:hint="eastAsia" w:ascii="宋体" w:hAnsi="宋体" w:cs="宋体"/>
                <w:kern w:val="0"/>
              </w:rPr>
              <w:t>6）职称性质管理：支持排序、新增职工性质。根据职工性质名称进行查询，可以进行编辑及删除。</w:t>
            </w:r>
          </w:p>
          <w:p>
            <w:pPr>
              <w:spacing w:line="360" w:lineRule="auto"/>
              <w:rPr>
                <w:rFonts w:ascii="宋体" w:hAnsi="宋体" w:cs="宋体"/>
                <w:kern w:val="0"/>
              </w:rPr>
            </w:pPr>
            <w:r>
              <w:rPr>
                <w:rFonts w:hint="eastAsia" w:ascii="宋体" w:hAnsi="宋体" w:cs="宋体"/>
                <w:kern w:val="0"/>
              </w:rPr>
              <w:t>7）岗位类别管理：支持排序、新增岗位类别。根据岗位类别名称进行查询，可以进行编辑及删除。</w:t>
            </w:r>
          </w:p>
          <w:p>
            <w:pPr>
              <w:spacing w:line="360" w:lineRule="auto"/>
              <w:rPr>
                <w:rFonts w:ascii="宋体" w:hAnsi="宋体" w:cs="宋体"/>
                <w:kern w:val="0"/>
              </w:rPr>
            </w:pPr>
            <w:r>
              <w:rPr>
                <w:rFonts w:hint="eastAsia" w:ascii="宋体" w:hAnsi="宋体" w:cs="宋体"/>
                <w:kern w:val="0"/>
              </w:rPr>
              <w:t>8）层级管理：支持排序、新增层级。根据层级名称进行查询，可以进行编辑及删除。</w:t>
            </w:r>
          </w:p>
          <w:p>
            <w:pPr>
              <w:spacing w:line="360" w:lineRule="auto"/>
              <w:rPr>
                <w:rFonts w:ascii="宋体" w:hAnsi="宋体" w:cs="宋体"/>
                <w:kern w:val="0"/>
              </w:rPr>
            </w:pPr>
            <w:r>
              <w:rPr>
                <w:rFonts w:hint="eastAsia" w:ascii="宋体" w:hAnsi="宋体" w:cs="宋体"/>
                <w:kern w:val="0"/>
              </w:rPr>
              <w:t>9）刊物等级管理：支持排序、新增等级。根据层刊物等级进行查询，可以进行编辑及删除。</w:t>
            </w:r>
          </w:p>
          <w:p>
            <w:pPr>
              <w:spacing w:line="360" w:lineRule="auto"/>
              <w:rPr>
                <w:rFonts w:ascii="宋体" w:hAnsi="宋体" w:cs="宋体"/>
                <w:kern w:val="0"/>
              </w:rPr>
            </w:pPr>
            <w:r>
              <w:rPr>
                <w:rFonts w:hint="eastAsia" w:ascii="宋体" w:hAnsi="宋体" w:cs="宋体"/>
                <w:kern w:val="0"/>
              </w:rPr>
              <w:t>10）课题级别管理：支持排序、新增级别。根据层级别名称进行查询，可以进行编辑及删除。</w:t>
            </w:r>
          </w:p>
          <w:p>
            <w:pPr>
              <w:spacing w:line="360" w:lineRule="auto"/>
              <w:rPr>
                <w:rFonts w:ascii="宋体" w:hAnsi="宋体" w:cs="宋体"/>
                <w:kern w:val="0"/>
              </w:rPr>
            </w:pPr>
            <w:r>
              <w:rPr>
                <w:rFonts w:hint="eastAsia" w:ascii="宋体" w:hAnsi="宋体" w:cs="宋体"/>
                <w:kern w:val="0"/>
              </w:rPr>
              <w:t>11）专科名称管理：支持排序、新增名称。根据专科名称进行查询，可以进行编辑及删除。</w:t>
            </w:r>
          </w:p>
          <w:p>
            <w:pPr>
              <w:spacing w:line="360" w:lineRule="auto"/>
              <w:rPr>
                <w:rFonts w:ascii="宋体" w:hAnsi="宋体" w:cs="宋体"/>
                <w:kern w:val="0"/>
              </w:rPr>
            </w:pPr>
            <w:r>
              <w:rPr>
                <w:rFonts w:hint="eastAsia" w:ascii="宋体" w:hAnsi="宋体" w:cs="宋体"/>
                <w:kern w:val="0"/>
              </w:rPr>
              <w:t>12）学组管理：支持排序、新增学组。根据学组名称进行查询，可以进行编辑及删除。</w:t>
            </w:r>
          </w:p>
          <w:p>
            <w:pPr>
              <w:spacing w:line="360" w:lineRule="auto"/>
              <w:rPr>
                <w:rFonts w:ascii="宋体" w:hAnsi="宋体" w:cs="宋体"/>
                <w:kern w:val="0"/>
              </w:rPr>
            </w:pPr>
            <w:r>
              <w:rPr>
                <w:rFonts w:hint="eastAsia" w:ascii="宋体" w:hAnsi="宋体" w:cs="宋体"/>
                <w:kern w:val="0"/>
              </w:rPr>
              <w:t>13）学分管理：支持排序、新增学分。根据学分名称进行查询，可以进行编辑及删除。</w:t>
            </w:r>
          </w:p>
          <w:p>
            <w:pPr>
              <w:spacing w:line="360" w:lineRule="auto"/>
              <w:rPr>
                <w:rFonts w:ascii="宋体" w:hAnsi="宋体" w:cs="宋体"/>
                <w:kern w:val="0"/>
              </w:rPr>
            </w:pPr>
            <w:r>
              <w:rPr>
                <w:rFonts w:hint="eastAsia" w:ascii="宋体" w:hAnsi="宋体" w:cs="宋体"/>
                <w:kern w:val="0"/>
              </w:rPr>
              <w:t>14）园内教学类别管理：支持排序、新增类别。根据类别名称进行查询，可以进行编辑及删除。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spacing w:line="360" w:lineRule="auto"/>
              <w:jc w:val="center"/>
              <w:rPr>
                <w:rFonts w:ascii="宋体" w:hAnsi="宋体" w:cs="宋体"/>
                <w:kern w:val="0"/>
              </w:rPr>
            </w:pPr>
            <w:r>
              <w:rPr>
                <w:rFonts w:hint="eastAsia" w:ascii="宋体" w:hAnsi="宋体" w:cs="宋体"/>
                <w:kern w:val="0"/>
              </w:rPr>
              <w:t>9</w:t>
            </w:r>
          </w:p>
        </w:tc>
        <w:tc>
          <w:tcPr>
            <w:tcW w:w="1985" w:type="dxa"/>
            <w:vAlign w:val="center"/>
          </w:tcPr>
          <w:p>
            <w:pPr>
              <w:spacing w:line="360" w:lineRule="auto"/>
              <w:rPr>
                <w:rFonts w:ascii="宋体" w:hAnsi="宋体" w:cs="宋体"/>
                <w:kern w:val="0"/>
              </w:rPr>
            </w:pPr>
            <w:r>
              <w:rPr>
                <w:rFonts w:hint="eastAsia" w:ascii="宋体" w:hAnsi="宋体" w:cs="宋体"/>
                <w:kern w:val="0"/>
              </w:rPr>
              <w:t>统计分析</w:t>
            </w:r>
          </w:p>
        </w:tc>
        <w:tc>
          <w:tcPr>
            <w:tcW w:w="5584" w:type="dxa"/>
            <w:vAlign w:val="center"/>
          </w:tcPr>
          <w:p>
            <w:pPr>
              <w:spacing w:line="360" w:lineRule="auto"/>
              <w:rPr>
                <w:rFonts w:ascii="宋体" w:hAnsi="宋体" w:cs="宋体"/>
                <w:kern w:val="0"/>
              </w:rPr>
            </w:pPr>
            <w:r>
              <w:rPr>
                <w:rFonts w:hint="eastAsia" w:ascii="宋体" w:hAnsi="宋体" w:cs="宋体"/>
                <w:kern w:val="0"/>
              </w:rPr>
              <w:t>1)支持统计分析分为性别统计、职务统计、职称统计、学历统计、工作年限统计、单位工龄统计、护士层级统计、劳动合同统计、离职率统计、职业资格证书统计、论文统计、科研统计、专利统计、工作服统计。</w:t>
            </w:r>
          </w:p>
          <w:p>
            <w:pPr>
              <w:spacing w:line="360" w:lineRule="auto"/>
              <w:rPr>
                <w:rFonts w:ascii="宋体" w:hAnsi="宋体" w:cs="宋体"/>
                <w:kern w:val="0"/>
              </w:rPr>
            </w:pPr>
            <w:r>
              <w:rPr>
                <w:rFonts w:hint="eastAsia" w:ascii="宋体" w:hAnsi="宋体" w:cs="宋体"/>
                <w:kern w:val="0"/>
              </w:rPr>
              <w:t>2）支持导出报表及查询。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spacing w:line="360" w:lineRule="auto"/>
              <w:jc w:val="center"/>
              <w:rPr>
                <w:rFonts w:ascii="宋体" w:hAnsi="宋体" w:cs="宋体"/>
                <w:kern w:val="0"/>
              </w:rPr>
            </w:pPr>
            <w:r>
              <w:rPr>
                <w:rFonts w:hint="eastAsia" w:ascii="宋体" w:hAnsi="宋体" w:cs="宋体"/>
                <w:kern w:val="0"/>
              </w:rPr>
              <w:t>10</w:t>
            </w:r>
          </w:p>
        </w:tc>
        <w:tc>
          <w:tcPr>
            <w:tcW w:w="1985" w:type="dxa"/>
            <w:vAlign w:val="center"/>
          </w:tcPr>
          <w:p>
            <w:pPr>
              <w:spacing w:line="360" w:lineRule="auto"/>
              <w:rPr>
                <w:rFonts w:ascii="宋体" w:hAnsi="宋体" w:cs="宋体"/>
                <w:kern w:val="0"/>
              </w:rPr>
            </w:pPr>
            <w:r>
              <w:rPr>
                <w:rFonts w:hint="eastAsia" w:ascii="宋体" w:hAnsi="宋体" w:cs="宋体"/>
                <w:kern w:val="0"/>
              </w:rPr>
              <w:t>配置管理</w:t>
            </w:r>
          </w:p>
        </w:tc>
        <w:tc>
          <w:tcPr>
            <w:tcW w:w="5584" w:type="dxa"/>
            <w:vAlign w:val="center"/>
          </w:tcPr>
          <w:p>
            <w:pPr>
              <w:spacing w:line="360" w:lineRule="auto"/>
              <w:rPr>
                <w:rFonts w:ascii="宋体" w:hAnsi="宋体" w:cs="宋体"/>
                <w:kern w:val="0"/>
              </w:rPr>
            </w:pPr>
            <w:r>
              <w:rPr>
                <w:rFonts w:hint="eastAsia" w:ascii="宋体" w:hAnsi="宋体" w:cs="宋体"/>
                <w:kern w:val="0"/>
              </w:rPr>
              <w:t>对扫码、条码规则、软件版本等进行管理、主要功能包括：</w:t>
            </w:r>
          </w:p>
          <w:p>
            <w:pPr>
              <w:spacing w:line="360" w:lineRule="auto"/>
              <w:rPr>
                <w:rFonts w:ascii="宋体" w:hAnsi="宋体" w:cs="宋体"/>
                <w:kern w:val="0"/>
              </w:rPr>
            </w:pPr>
            <w:r>
              <w:rPr>
                <w:rFonts w:hint="eastAsia" w:ascii="宋体" w:hAnsi="宋体" w:cs="宋体"/>
                <w:kern w:val="0"/>
              </w:rPr>
              <w:t>1）PDA接入控制：支持或者禁止PDA登录系统。</w:t>
            </w:r>
          </w:p>
          <w:p>
            <w:pPr>
              <w:spacing w:line="360" w:lineRule="auto"/>
              <w:rPr>
                <w:rFonts w:ascii="宋体" w:hAnsi="宋体" w:cs="宋体"/>
                <w:kern w:val="0"/>
              </w:rPr>
            </w:pPr>
            <w:r>
              <w:rPr>
                <w:rFonts w:hint="eastAsia" w:ascii="宋体" w:hAnsi="宋体" w:cs="宋体"/>
                <w:kern w:val="0"/>
              </w:rPr>
              <w:t>2）JCI标准控制：支持JCI或者非JCI标准操作。</w:t>
            </w:r>
          </w:p>
          <w:p>
            <w:pPr>
              <w:spacing w:line="360" w:lineRule="auto"/>
              <w:rPr>
                <w:rFonts w:ascii="宋体" w:hAnsi="宋体" w:cs="宋体"/>
                <w:kern w:val="0"/>
              </w:rPr>
            </w:pPr>
            <w:r>
              <w:rPr>
                <w:rFonts w:hint="eastAsia" w:ascii="宋体" w:hAnsi="宋体" w:cs="宋体"/>
                <w:kern w:val="0"/>
              </w:rPr>
              <w:t>3）包药机控制：支持或者禁用包药机扫描操作。</w:t>
            </w:r>
          </w:p>
          <w:p>
            <w:pPr>
              <w:spacing w:line="360" w:lineRule="auto"/>
              <w:rPr>
                <w:rFonts w:ascii="宋体" w:hAnsi="宋体" w:cs="宋体"/>
                <w:kern w:val="0"/>
              </w:rPr>
            </w:pPr>
            <w:r>
              <w:rPr>
                <w:rFonts w:hint="eastAsia" w:ascii="宋体" w:hAnsi="宋体" w:cs="宋体"/>
                <w:kern w:val="0"/>
              </w:rPr>
              <w:t>4）扫腕带控制：支持或者禁用腕带扫描操作。</w:t>
            </w:r>
          </w:p>
          <w:p>
            <w:pPr>
              <w:spacing w:line="360" w:lineRule="auto"/>
              <w:rPr>
                <w:rFonts w:ascii="宋体" w:hAnsi="宋体" w:cs="宋体"/>
                <w:kern w:val="0"/>
              </w:rPr>
            </w:pPr>
            <w:r>
              <w:rPr>
                <w:rFonts w:hint="eastAsia" w:ascii="宋体" w:hAnsi="宋体" w:cs="宋体"/>
                <w:kern w:val="0"/>
              </w:rPr>
              <w:t>5）扫药贴控制：支持或者禁用药贴扫描操作。</w:t>
            </w:r>
          </w:p>
          <w:p>
            <w:pPr>
              <w:spacing w:line="360" w:lineRule="auto"/>
              <w:rPr>
                <w:rFonts w:ascii="宋体" w:hAnsi="宋体" w:cs="宋体"/>
                <w:kern w:val="0"/>
              </w:rPr>
            </w:pPr>
            <w:r>
              <w:rPr>
                <w:rFonts w:hint="eastAsia" w:ascii="宋体" w:hAnsi="宋体" w:cs="宋体"/>
                <w:kern w:val="0"/>
              </w:rPr>
              <w:t>6）腕带条码规则：配置腕带支持条码类型。</w:t>
            </w:r>
          </w:p>
          <w:p>
            <w:pPr>
              <w:spacing w:line="360" w:lineRule="auto"/>
              <w:rPr>
                <w:rFonts w:ascii="宋体" w:hAnsi="宋体" w:cs="宋体"/>
                <w:kern w:val="0"/>
              </w:rPr>
            </w:pPr>
            <w:r>
              <w:rPr>
                <w:rFonts w:hint="eastAsia" w:ascii="宋体" w:hAnsi="宋体" w:cs="宋体"/>
                <w:kern w:val="0"/>
              </w:rPr>
              <w:t>7）包药机条码规则控制：配置腕带支持条码类型。</w:t>
            </w:r>
          </w:p>
          <w:p>
            <w:pPr>
              <w:spacing w:line="360" w:lineRule="auto"/>
              <w:rPr>
                <w:rFonts w:ascii="宋体" w:hAnsi="宋体" w:cs="宋体"/>
                <w:kern w:val="0"/>
              </w:rPr>
            </w:pPr>
            <w:r>
              <w:rPr>
                <w:rFonts w:hint="eastAsia" w:ascii="宋体" w:hAnsi="宋体" w:cs="宋体"/>
                <w:kern w:val="0"/>
              </w:rPr>
              <w:t>8）化验采血条码控制：配置腕带支持条码类型。</w:t>
            </w:r>
          </w:p>
          <w:p>
            <w:pPr>
              <w:spacing w:line="360" w:lineRule="auto"/>
              <w:rPr>
                <w:rFonts w:ascii="宋体" w:hAnsi="宋体" w:cs="宋体"/>
                <w:kern w:val="0"/>
              </w:rPr>
            </w:pPr>
            <w:r>
              <w:rPr>
                <w:rFonts w:hint="eastAsia" w:ascii="宋体" w:hAnsi="宋体" w:cs="宋体"/>
                <w:kern w:val="0"/>
              </w:rPr>
              <w:t>9）体征项目显示顺序控制：调整体温、脉搏、呼吸、血压等体征项目的显示顺序。</w:t>
            </w:r>
          </w:p>
          <w:p>
            <w:pPr>
              <w:spacing w:line="360" w:lineRule="auto"/>
              <w:rPr>
                <w:rFonts w:ascii="宋体" w:hAnsi="宋体" w:cs="宋体"/>
                <w:kern w:val="0"/>
              </w:rPr>
            </w:pPr>
            <w:r>
              <w:rPr>
                <w:rFonts w:hint="eastAsia" w:ascii="宋体" w:hAnsi="宋体" w:cs="宋体"/>
                <w:kern w:val="0"/>
              </w:rPr>
              <w:t>10）版本控制：对PDA版本进行版本发布和在线升级管理。</w:t>
            </w:r>
          </w:p>
        </w:tc>
      </w:tr>
    </w:tbl>
    <w:p>
      <w:pPr>
        <w:keepNext/>
        <w:keepLines/>
        <w:numPr>
          <w:ilvl w:val="2"/>
          <w:numId w:val="6"/>
        </w:numPr>
        <w:spacing w:before="120" w:after="120"/>
        <w:ind w:firstLine="200"/>
        <w:outlineLvl w:val="2"/>
        <w:rPr>
          <w:rFonts w:ascii="宋体" w:hAnsi="宋体" w:cs="宋体"/>
          <w:b/>
        </w:rPr>
      </w:pPr>
      <w:r>
        <w:rPr>
          <w:rFonts w:hint="eastAsia" w:ascii="宋体" w:hAnsi="宋体" w:cs="宋体"/>
          <w:b/>
        </w:rPr>
        <w:t>医技信息系统</w:t>
      </w:r>
    </w:p>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全院医技预约</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全院医技预约平台</w:t>
      </w:r>
    </w:p>
    <w:tbl>
      <w:tblPr>
        <w:tblStyle w:val="47"/>
        <w:tblW w:w="8227" w:type="dxa"/>
        <w:tblInd w:w="0" w:type="dxa"/>
        <w:tblLayout w:type="autofit"/>
        <w:tblCellMar>
          <w:top w:w="15" w:type="dxa"/>
          <w:left w:w="15" w:type="dxa"/>
          <w:bottom w:w="15" w:type="dxa"/>
          <w:right w:w="15" w:type="dxa"/>
        </w:tblCellMar>
      </w:tblPr>
      <w:tblGrid>
        <w:gridCol w:w="632"/>
        <w:gridCol w:w="1168"/>
        <w:gridCol w:w="6427"/>
      </w:tblGrid>
      <w:tr>
        <w:tblPrEx>
          <w:tblCellMar>
            <w:top w:w="15" w:type="dxa"/>
            <w:left w:w="15" w:type="dxa"/>
            <w:bottom w:w="15" w:type="dxa"/>
            <w:right w:w="15"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rPr>
                <w:rFonts w:ascii="宋体" w:hAnsi="宋体" w:cs="宋体"/>
                <w:b/>
              </w:rPr>
            </w:pPr>
            <w:r>
              <w:rPr>
                <w:rFonts w:hint="eastAsia" w:ascii="宋体" w:hAnsi="宋体" w:cs="宋体"/>
                <w:b/>
              </w:rPr>
              <w:t>序号</w:t>
            </w:r>
          </w:p>
        </w:tc>
        <w:tc>
          <w:tcPr>
            <w:tcW w:w="1168"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rPr>
                <w:rFonts w:ascii="宋体" w:hAnsi="宋体" w:cs="宋体"/>
                <w:b/>
              </w:rPr>
            </w:pPr>
            <w:r>
              <w:rPr>
                <w:rFonts w:hint="eastAsia" w:ascii="宋体" w:hAnsi="宋体" w:cs="宋体"/>
                <w:b/>
              </w:rPr>
              <w:t>功能要求</w:t>
            </w:r>
          </w:p>
        </w:tc>
        <w:tc>
          <w:tcPr>
            <w:tcW w:w="6427"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rPr>
                <w:rFonts w:ascii="宋体" w:hAnsi="宋体" w:cs="宋体"/>
                <w:b/>
              </w:rPr>
            </w:pPr>
            <w:r>
              <w:rPr>
                <w:rFonts w:hint="eastAsia" w:ascii="宋体" w:hAnsi="宋体" w:cs="宋体"/>
                <w:b/>
              </w:rPr>
              <w:t>技术要求</w:t>
            </w:r>
          </w:p>
        </w:tc>
      </w:tr>
      <w:tr>
        <w:tblPrEx>
          <w:tblCellMar>
            <w:top w:w="15" w:type="dxa"/>
            <w:left w:w="15" w:type="dxa"/>
            <w:bottom w:w="15" w:type="dxa"/>
            <w:right w:w="15" w:type="dxa"/>
          </w:tblCellMar>
        </w:tblPrEx>
        <w:trPr>
          <w:trHeight w:val="585" w:hRule="atLeast"/>
        </w:trPr>
        <w:tc>
          <w:tcPr>
            <w:tcW w:w="632"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1</w:t>
            </w:r>
          </w:p>
        </w:tc>
        <w:tc>
          <w:tcPr>
            <w:tcW w:w="116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预约模式设置</w:t>
            </w: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支持多种预约模式的并行使用</w:t>
            </w:r>
          </w:p>
        </w:tc>
      </w:tr>
      <w:tr>
        <w:tblPrEx>
          <w:tblCellMar>
            <w:top w:w="15" w:type="dxa"/>
            <w:left w:w="15" w:type="dxa"/>
            <w:bottom w:w="15" w:type="dxa"/>
            <w:right w:w="15" w:type="dxa"/>
          </w:tblCellMar>
        </w:tblPrEx>
        <w:trPr>
          <w:trHeight w:val="5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支持各检查项目预约模式的切换</w:t>
            </w:r>
          </w:p>
        </w:tc>
      </w:tr>
      <w:tr>
        <w:tblPrEx>
          <w:tblCellMar>
            <w:top w:w="15" w:type="dxa"/>
            <w:left w:w="15" w:type="dxa"/>
            <w:bottom w:w="15" w:type="dxa"/>
            <w:right w:w="15" w:type="dxa"/>
          </w:tblCellMar>
        </w:tblPrEx>
        <w:trPr>
          <w:trHeight w:val="255" w:hRule="atLeast"/>
        </w:trPr>
        <w:tc>
          <w:tcPr>
            <w:tcW w:w="632"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2</w:t>
            </w:r>
          </w:p>
        </w:tc>
        <w:tc>
          <w:tcPr>
            <w:tcW w:w="116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 xml:space="preserve"> PACS住院全预约</w:t>
            </w:r>
            <w:r>
              <w:rPr>
                <w:rFonts w:hint="eastAsia" w:ascii="宋体" w:hAnsi="宋体" w:cs="宋体"/>
                <w:kern w:val="0"/>
              </w:rPr>
              <w:br w:type="textWrapping"/>
            </w:r>
            <w:r>
              <w:rPr>
                <w:rFonts w:hint="eastAsia" w:ascii="宋体" w:hAnsi="宋体" w:cs="宋体"/>
                <w:kern w:val="0"/>
              </w:rPr>
              <w:t>（PACS预约）</w:t>
            </w: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支持住院检查单的预约功能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支持住院检查单的预约取消功能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支持预约申请单的查询、打印功能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支持预约申请单的打印条码功能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支持预约条码的逐个打印功能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支持预约条码的批量打印功能</w:t>
            </w:r>
          </w:p>
        </w:tc>
      </w:tr>
      <w:tr>
        <w:tblPrEx>
          <w:tblCellMar>
            <w:top w:w="15" w:type="dxa"/>
            <w:left w:w="15" w:type="dxa"/>
            <w:bottom w:w="15" w:type="dxa"/>
            <w:right w:w="15" w:type="dxa"/>
          </w:tblCellMar>
        </w:tblPrEx>
        <w:trPr>
          <w:trHeight w:val="255" w:hRule="atLeast"/>
        </w:trPr>
        <w:tc>
          <w:tcPr>
            <w:tcW w:w="632"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3</w:t>
            </w:r>
          </w:p>
        </w:tc>
        <w:tc>
          <w:tcPr>
            <w:tcW w:w="116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PACS全院分时预约</w:t>
            </w:r>
            <w:r>
              <w:rPr>
                <w:rFonts w:hint="eastAsia" w:ascii="宋体" w:hAnsi="宋体" w:cs="宋体"/>
                <w:kern w:val="0"/>
              </w:rPr>
              <w:br w:type="textWrapping"/>
            </w:r>
            <w:r>
              <w:rPr>
                <w:rFonts w:hint="eastAsia" w:ascii="宋体" w:hAnsi="宋体" w:cs="宋体"/>
                <w:kern w:val="0"/>
              </w:rPr>
              <w:t>（检查预约）</w:t>
            </w: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支持预约范围的设置功能[可区分门诊、住院、全院]</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支持预约方式的设置功能[强制预约，可选(默认预约)，可选(默认不预约)]</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医生开检查单时，可自行设置预约时间</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支持住院检查单的预约取消功能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支持预约申请单的查询、打印功能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支持预约申请单的打印条码功能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支持预约条码的逐个打印功能</w:t>
            </w:r>
          </w:p>
        </w:tc>
      </w:tr>
      <w:tr>
        <w:tblPrEx>
          <w:tblCellMar>
            <w:top w:w="15" w:type="dxa"/>
            <w:left w:w="15" w:type="dxa"/>
            <w:bottom w:w="15" w:type="dxa"/>
            <w:right w:w="15" w:type="dxa"/>
          </w:tblCellMar>
        </w:tblPrEx>
        <w:trPr>
          <w:trHeight w:val="285" w:hRule="atLeast"/>
        </w:trPr>
        <w:tc>
          <w:tcPr>
            <w:tcW w:w="632"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4</w:t>
            </w:r>
          </w:p>
        </w:tc>
        <w:tc>
          <w:tcPr>
            <w:tcW w:w="116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HIS分时预约模式一</w:t>
            </w:r>
            <w:r>
              <w:rPr>
                <w:rFonts w:hint="eastAsia" w:ascii="宋体" w:hAnsi="宋体" w:cs="宋体"/>
                <w:kern w:val="0"/>
              </w:rPr>
              <w:br w:type="textWrapping"/>
            </w:r>
            <w:r>
              <w:rPr>
                <w:rFonts w:hint="eastAsia" w:ascii="宋体" w:hAnsi="宋体" w:cs="宋体"/>
                <w:kern w:val="0"/>
              </w:rPr>
              <w:t>（HIS预约）</w:t>
            </w: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支持预约范围的设置功能[可区分门诊、住院、全院]</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支持预约天数的设置功能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支持预约数量的设置功能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支持预约时段的设置功能[可区分上午、下午、全天]</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护士提交预约申请时，可通过选号进行预约</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支持住院检查单的预约取消功能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支持预约申请单的查询、打印功能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支持预约申请单的打印条码功能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支持预约条码的逐个打印功能</w:t>
            </w:r>
          </w:p>
        </w:tc>
      </w:tr>
      <w:tr>
        <w:tblPrEx>
          <w:tblCellMar>
            <w:top w:w="15" w:type="dxa"/>
            <w:left w:w="15" w:type="dxa"/>
            <w:bottom w:w="15" w:type="dxa"/>
            <w:right w:w="15" w:type="dxa"/>
          </w:tblCellMar>
        </w:tblPrEx>
        <w:trPr>
          <w:trHeight w:val="285" w:hRule="atLeast"/>
        </w:trPr>
        <w:tc>
          <w:tcPr>
            <w:tcW w:w="632"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5</w:t>
            </w:r>
          </w:p>
        </w:tc>
        <w:tc>
          <w:tcPr>
            <w:tcW w:w="116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HIS分时预约模式二</w:t>
            </w:r>
            <w:r>
              <w:rPr>
                <w:rFonts w:hint="eastAsia" w:ascii="宋体" w:hAnsi="宋体" w:cs="宋体"/>
                <w:kern w:val="0"/>
              </w:rPr>
              <w:br w:type="textWrapping"/>
            </w:r>
            <w:r>
              <w:rPr>
                <w:rFonts w:hint="eastAsia" w:ascii="宋体" w:hAnsi="宋体" w:cs="宋体"/>
                <w:kern w:val="0"/>
              </w:rPr>
              <w:t>（医生预约）</w:t>
            </w: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支持预约范围的设置功能[可区分门诊、住院、全院]</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支持预约天数的设置功能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支持限制预约日的设置功能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支持所属预约项目的设置功能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支持预约号的排班设置功能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支持特定日期（含当日）的预约号码变更功能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支持预约号的作废功能，作废后的号码不能再次使用</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医生开检查单时，可根据预约时间自行选择预约号时间</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支持预约情况的统计、打印功能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支持住院检查单的预约取消功能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支持预约申请单的查询、打印功能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支持预约申请单的打印条码功能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支持预约条码的逐个打印功能</w:t>
            </w:r>
          </w:p>
        </w:tc>
      </w:tr>
      <w:tr>
        <w:tblPrEx>
          <w:tblCellMar>
            <w:top w:w="15" w:type="dxa"/>
            <w:left w:w="15" w:type="dxa"/>
            <w:bottom w:w="15" w:type="dxa"/>
            <w:right w:w="15" w:type="dxa"/>
          </w:tblCellMar>
        </w:tblPrEx>
        <w:trPr>
          <w:trHeight w:val="285" w:hRule="atLeast"/>
        </w:trPr>
        <w:tc>
          <w:tcPr>
            <w:tcW w:w="632"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6</w:t>
            </w:r>
          </w:p>
        </w:tc>
        <w:tc>
          <w:tcPr>
            <w:tcW w:w="116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 xml:space="preserve"> HIS数量受控预约</w:t>
            </w:r>
            <w:r>
              <w:rPr>
                <w:rFonts w:hint="eastAsia" w:ascii="宋体" w:hAnsi="宋体" w:cs="宋体"/>
                <w:kern w:val="0"/>
              </w:rPr>
              <w:br w:type="textWrapping"/>
            </w:r>
            <w:r>
              <w:rPr>
                <w:rFonts w:hint="eastAsia" w:ascii="宋体" w:hAnsi="宋体" w:cs="宋体"/>
                <w:kern w:val="0"/>
              </w:rPr>
              <w:t>（数量预约）</w:t>
            </w: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支持预约数量的设置功能[可区分门诊、住院]</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支持预约天数的设置功能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支持住院检查单的预约取消功能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支持预约申请单的查询、打印功能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支持预约申请单的打印条码功能</w:t>
            </w:r>
          </w:p>
        </w:tc>
      </w:tr>
      <w:tr>
        <w:tblPrEx>
          <w:tblCellMar>
            <w:top w:w="15" w:type="dxa"/>
            <w:left w:w="15" w:type="dxa"/>
            <w:bottom w:w="15" w:type="dxa"/>
            <w:right w:w="15" w:type="dxa"/>
          </w:tblCellMar>
        </w:tblPrEx>
        <w:trPr>
          <w:trHeight w:val="285" w:hRule="atLeast"/>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42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宋体"/>
                <w:kern w:val="0"/>
              </w:rPr>
            </w:pPr>
            <w:r>
              <w:rPr>
                <w:rFonts w:hint="eastAsia" w:ascii="宋体" w:hAnsi="宋体" w:cs="宋体"/>
                <w:kern w:val="0"/>
              </w:rPr>
              <w:t>支持预约条码的逐个打印功能</w:t>
            </w:r>
          </w:p>
        </w:tc>
      </w:tr>
    </w:tbl>
    <w:p>
      <w:pPr>
        <w:widowControl/>
        <w:spacing w:line="360" w:lineRule="auto"/>
        <w:ind w:firstLine="420" w:firstLineChars="200"/>
        <w:rPr>
          <w:rFonts w:ascii="宋体" w:hAnsi="宋体" w:cs="宋体"/>
        </w:rPr>
      </w:pPr>
    </w:p>
    <w:p>
      <w:pPr>
        <w:widowControl/>
        <w:spacing w:line="360" w:lineRule="auto"/>
        <w:ind w:firstLine="420" w:firstLineChars="200"/>
        <w:rPr>
          <w:rFonts w:ascii="宋体" w:hAnsi="宋体" w:cs="宋体"/>
        </w:rPr>
      </w:pPr>
    </w:p>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内镜、口腔追溯系统</w:t>
      </w:r>
    </w:p>
    <w:tbl>
      <w:tblPr>
        <w:tblStyle w:val="47"/>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82"/>
        <w:gridCol w:w="1260"/>
        <w:gridCol w:w="1440"/>
        <w:gridCol w:w="4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 w:hRule="atLeast"/>
        </w:trPr>
        <w:tc>
          <w:tcPr>
            <w:tcW w:w="882" w:type="dxa"/>
            <w:vAlign w:val="center"/>
          </w:tcPr>
          <w:p>
            <w:pPr>
              <w:widowControl/>
              <w:spacing w:line="360" w:lineRule="auto"/>
              <w:jc w:val="center"/>
              <w:rPr>
                <w:rFonts w:ascii="宋体" w:hAnsi="宋体" w:cs="宋体"/>
                <w:b/>
              </w:rPr>
            </w:pPr>
            <w:r>
              <w:rPr>
                <w:rFonts w:hint="eastAsia" w:ascii="宋体" w:hAnsi="宋体" w:cs="宋体"/>
                <w:b/>
              </w:rPr>
              <w:t>序号</w:t>
            </w:r>
          </w:p>
        </w:tc>
        <w:tc>
          <w:tcPr>
            <w:tcW w:w="1260" w:type="dxa"/>
            <w:vAlign w:val="center"/>
          </w:tcPr>
          <w:p>
            <w:pPr>
              <w:widowControl/>
              <w:spacing w:line="360" w:lineRule="auto"/>
              <w:jc w:val="center"/>
              <w:rPr>
                <w:rFonts w:ascii="宋体" w:hAnsi="宋体" w:cs="宋体"/>
                <w:b/>
              </w:rPr>
            </w:pPr>
            <w:r>
              <w:rPr>
                <w:rFonts w:hint="eastAsia" w:ascii="宋体" w:hAnsi="宋体" w:cs="宋体"/>
                <w:b/>
              </w:rPr>
              <w:t>功能要求</w:t>
            </w:r>
          </w:p>
        </w:tc>
        <w:tc>
          <w:tcPr>
            <w:tcW w:w="6095" w:type="dxa"/>
            <w:gridSpan w:val="2"/>
            <w:vAlign w:val="center"/>
          </w:tcPr>
          <w:p>
            <w:pPr>
              <w:widowControl/>
              <w:spacing w:line="360" w:lineRule="auto"/>
              <w:jc w:val="center"/>
              <w:rPr>
                <w:rFonts w:ascii="宋体" w:hAnsi="宋体" w:cs="宋体"/>
                <w:b/>
              </w:rPr>
            </w:pPr>
            <w:r>
              <w:rPr>
                <w:rFonts w:hint="eastAsia" w:ascii="宋体" w:hAnsi="宋体" w:cs="宋体"/>
                <w:b/>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restart"/>
            <w:vAlign w:val="center"/>
          </w:tcPr>
          <w:p>
            <w:pPr>
              <w:spacing w:line="360" w:lineRule="auto"/>
              <w:rPr>
                <w:rFonts w:ascii="宋体" w:hAnsi="宋体" w:cs="宋体"/>
                <w:kern w:val="0"/>
              </w:rPr>
            </w:pPr>
            <w:r>
              <w:rPr>
                <w:rFonts w:hint="eastAsia" w:ascii="宋体" w:hAnsi="宋体" w:cs="宋体"/>
                <w:color w:val="000000"/>
                <w:kern w:val="0"/>
              </w:rPr>
              <w:t>清洗消毒</w:t>
            </w:r>
          </w:p>
        </w:tc>
        <w:tc>
          <w:tcPr>
            <w:tcW w:w="1440" w:type="dxa"/>
            <w:vAlign w:val="center"/>
          </w:tcPr>
          <w:p>
            <w:pPr>
              <w:spacing w:line="360" w:lineRule="auto"/>
              <w:rPr>
                <w:rFonts w:ascii="宋体" w:hAnsi="宋体" w:cs="宋体"/>
                <w:kern w:val="0"/>
              </w:rPr>
            </w:pPr>
            <w:r>
              <w:rPr>
                <w:rFonts w:hint="eastAsia" w:ascii="宋体" w:hAnsi="宋体" w:cs="宋体"/>
                <w:kern w:val="0"/>
              </w:rPr>
              <w:t>清洗流程登记</w:t>
            </w:r>
          </w:p>
        </w:tc>
        <w:tc>
          <w:tcPr>
            <w:tcW w:w="4655" w:type="dxa"/>
            <w:vAlign w:val="center"/>
          </w:tcPr>
          <w:p>
            <w:pPr>
              <w:spacing w:line="360" w:lineRule="auto"/>
              <w:rPr>
                <w:rFonts w:ascii="宋体" w:hAnsi="宋体" w:cs="宋体"/>
                <w:kern w:val="0"/>
              </w:rPr>
            </w:pPr>
            <w:r>
              <w:rPr>
                <w:rFonts w:hint="eastAsia" w:ascii="宋体" w:hAnsi="宋体" w:cs="宋体"/>
                <w:kern w:val="0"/>
              </w:rPr>
              <w:t>详细记录内镜清洗步骤：初洗、酶洗、次洗、浸泡、末洗，以及每个步骤的清洗时间。</w:t>
            </w:r>
          </w:p>
          <w:p>
            <w:pPr>
              <w:spacing w:line="360" w:lineRule="auto"/>
              <w:rPr>
                <w:rFonts w:ascii="宋体" w:hAnsi="宋体" w:cs="宋体"/>
                <w:kern w:val="0"/>
              </w:rPr>
            </w:pPr>
            <w:r>
              <w:rPr>
                <w:rFonts w:hint="eastAsia" w:ascii="宋体" w:hAnsi="宋体" w:cs="宋体"/>
                <w:kern w:val="0"/>
              </w:rPr>
              <w:t>支持新标准的预处理（测漏），漂洗，浸泡消毒，终末漂洗流程。</w:t>
            </w:r>
          </w:p>
          <w:p>
            <w:pPr>
              <w:spacing w:line="360" w:lineRule="auto"/>
              <w:rPr>
                <w:rFonts w:ascii="宋体" w:hAnsi="宋体" w:cs="宋体"/>
                <w:kern w:val="0"/>
              </w:rPr>
            </w:pPr>
            <w:r>
              <w:rPr>
                <w:rFonts w:hint="eastAsia" w:ascii="宋体" w:hAnsi="宋体" w:cs="宋体"/>
                <w:kern w:val="0"/>
              </w:rPr>
              <w:t>支持清洗失败后的重复清洗。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color w:val="000000"/>
                <w:kern w:val="0"/>
              </w:rPr>
            </w:pPr>
          </w:p>
        </w:tc>
        <w:tc>
          <w:tcPr>
            <w:tcW w:w="1440" w:type="dxa"/>
            <w:vAlign w:val="center"/>
          </w:tcPr>
          <w:p>
            <w:pPr>
              <w:spacing w:line="360" w:lineRule="auto"/>
              <w:rPr>
                <w:rFonts w:ascii="宋体" w:hAnsi="宋体" w:cs="宋体"/>
                <w:kern w:val="0"/>
              </w:rPr>
            </w:pPr>
            <w:r>
              <w:rPr>
                <w:rFonts w:hint="eastAsia" w:ascii="宋体" w:hAnsi="宋体" w:cs="宋体"/>
                <w:kern w:val="0"/>
              </w:rPr>
              <w:t>清洗预警</w:t>
            </w:r>
          </w:p>
        </w:tc>
        <w:tc>
          <w:tcPr>
            <w:tcW w:w="4655" w:type="dxa"/>
            <w:vAlign w:val="center"/>
          </w:tcPr>
          <w:p>
            <w:pPr>
              <w:spacing w:line="360" w:lineRule="auto"/>
              <w:rPr>
                <w:rFonts w:ascii="宋体" w:hAnsi="宋体" w:cs="宋体"/>
                <w:kern w:val="0"/>
              </w:rPr>
            </w:pPr>
            <w:r>
              <w:rPr>
                <w:rFonts w:hint="eastAsia" w:ascii="宋体" w:hAnsi="宋体" w:cs="宋体"/>
                <w:kern w:val="0"/>
              </w:rPr>
              <w:t>清洗步骤出错，警报及文字提示</w:t>
            </w:r>
          </w:p>
          <w:p>
            <w:pPr>
              <w:spacing w:line="360" w:lineRule="auto"/>
              <w:rPr>
                <w:rFonts w:ascii="宋体" w:hAnsi="宋体" w:cs="宋体"/>
                <w:kern w:val="0"/>
              </w:rPr>
            </w:pPr>
            <w:r>
              <w:rPr>
                <w:rFonts w:hint="eastAsia" w:ascii="宋体" w:hAnsi="宋体" w:cs="宋体"/>
                <w:kern w:val="0"/>
              </w:rPr>
              <w:t>清洗步骤的清洗时间小于预定值，警报提示。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color w:val="000000"/>
                <w:kern w:val="0"/>
              </w:rPr>
            </w:pPr>
          </w:p>
        </w:tc>
        <w:tc>
          <w:tcPr>
            <w:tcW w:w="1440" w:type="dxa"/>
            <w:vAlign w:val="center"/>
          </w:tcPr>
          <w:p>
            <w:pPr>
              <w:spacing w:line="360" w:lineRule="auto"/>
              <w:rPr>
                <w:rFonts w:ascii="宋体" w:hAnsi="宋体" w:cs="宋体"/>
                <w:kern w:val="0"/>
              </w:rPr>
            </w:pPr>
            <w:r>
              <w:rPr>
                <w:rFonts w:hint="eastAsia" w:ascii="宋体" w:hAnsi="宋体" w:cs="宋体"/>
                <w:kern w:val="0"/>
              </w:rPr>
              <w:t>清洗方式</w:t>
            </w:r>
          </w:p>
        </w:tc>
        <w:tc>
          <w:tcPr>
            <w:tcW w:w="4655" w:type="dxa"/>
            <w:vAlign w:val="center"/>
          </w:tcPr>
          <w:p>
            <w:pPr>
              <w:spacing w:line="360" w:lineRule="auto"/>
              <w:rPr>
                <w:rFonts w:ascii="宋体" w:hAnsi="宋体" w:cs="宋体"/>
                <w:kern w:val="0"/>
              </w:rPr>
            </w:pPr>
            <w:r>
              <w:rPr>
                <w:rFonts w:hint="eastAsia" w:ascii="宋体" w:hAnsi="宋体" w:cs="宋体"/>
                <w:kern w:val="0"/>
              </w:rPr>
              <w:t>支持手工清洗、机洗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color w:val="000000"/>
                <w:kern w:val="0"/>
              </w:rPr>
            </w:pPr>
          </w:p>
        </w:tc>
        <w:tc>
          <w:tcPr>
            <w:tcW w:w="1440" w:type="dxa"/>
            <w:vAlign w:val="center"/>
          </w:tcPr>
          <w:p>
            <w:pPr>
              <w:spacing w:line="360" w:lineRule="auto"/>
              <w:rPr>
                <w:rFonts w:ascii="宋体" w:hAnsi="宋体" w:cs="宋体"/>
                <w:kern w:val="0"/>
              </w:rPr>
            </w:pPr>
            <w:r>
              <w:rPr>
                <w:rFonts w:hint="eastAsia" w:ascii="宋体" w:hAnsi="宋体" w:cs="宋体"/>
                <w:kern w:val="0"/>
              </w:rPr>
              <w:t>自定义清洗步骤</w:t>
            </w:r>
          </w:p>
        </w:tc>
        <w:tc>
          <w:tcPr>
            <w:tcW w:w="4655" w:type="dxa"/>
            <w:vAlign w:val="center"/>
          </w:tcPr>
          <w:p>
            <w:pPr>
              <w:spacing w:line="360" w:lineRule="auto"/>
              <w:rPr>
                <w:rFonts w:ascii="宋体" w:hAnsi="宋体" w:cs="宋体"/>
                <w:kern w:val="0"/>
              </w:rPr>
            </w:pPr>
            <w:r>
              <w:rPr>
                <w:rFonts w:hint="eastAsia" w:ascii="宋体" w:hAnsi="宋体" w:cs="宋体"/>
                <w:kern w:val="0"/>
              </w:rPr>
              <w:t>支持多种流程设置，多种浸泡方式，手工洗转机洗等不同步骤可定义。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restart"/>
            <w:vAlign w:val="center"/>
          </w:tcPr>
          <w:p>
            <w:pPr>
              <w:spacing w:line="360" w:lineRule="auto"/>
              <w:rPr>
                <w:rFonts w:ascii="宋体" w:hAnsi="宋体" w:cs="宋体"/>
                <w:color w:val="000000"/>
                <w:kern w:val="0"/>
              </w:rPr>
            </w:pPr>
            <w:r>
              <w:rPr>
                <w:rFonts w:hint="eastAsia" w:ascii="宋体" w:hAnsi="宋体" w:cs="宋体"/>
                <w:color w:val="000000"/>
                <w:kern w:val="0"/>
              </w:rPr>
              <w:t>检查使用</w:t>
            </w:r>
          </w:p>
        </w:tc>
        <w:tc>
          <w:tcPr>
            <w:tcW w:w="1440" w:type="dxa"/>
            <w:vAlign w:val="center"/>
          </w:tcPr>
          <w:p>
            <w:pPr>
              <w:spacing w:line="360" w:lineRule="auto"/>
              <w:rPr>
                <w:rFonts w:ascii="宋体" w:hAnsi="宋体" w:cs="宋体"/>
                <w:kern w:val="0"/>
              </w:rPr>
            </w:pPr>
            <w:r>
              <w:rPr>
                <w:rFonts w:hint="eastAsia" w:ascii="宋体" w:hAnsi="宋体" w:cs="宋体"/>
                <w:color w:val="000000"/>
                <w:kern w:val="0"/>
              </w:rPr>
              <w:t>使用登记</w:t>
            </w:r>
          </w:p>
        </w:tc>
        <w:tc>
          <w:tcPr>
            <w:tcW w:w="4655" w:type="dxa"/>
            <w:vAlign w:val="center"/>
          </w:tcPr>
          <w:p>
            <w:pPr>
              <w:spacing w:line="360" w:lineRule="auto"/>
              <w:rPr>
                <w:rFonts w:ascii="宋体" w:hAnsi="宋体" w:cs="宋体"/>
                <w:kern w:val="0"/>
              </w:rPr>
            </w:pPr>
            <w:r>
              <w:rPr>
                <w:rFonts w:hint="eastAsia" w:ascii="宋体" w:hAnsi="宋体" w:cs="宋体"/>
                <w:color w:val="000000"/>
                <w:kern w:val="0"/>
              </w:rPr>
              <w:t>记录使用过程中，医生、护士、内镜、检查台、病人信息，记录使用开始时间、使用结束时间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color w:val="000000"/>
                <w:kern w:val="0"/>
              </w:rPr>
            </w:pPr>
          </w:p>
        </w:tc>
        <w:tc>
          <w:tcPr>
            <w:tcW w:w="1440" w:type="dxa"/>
            <w:vAlign w:val="center"/>
          </w:tcPr>
          <w:p>
            <w:pPr>
              <w:spacing w:line="360" w:lineRule="auto"/>
              <w:rPr>
                <w:rFonts w:ascii="宋体" w:hAnsi="宋体" w:cs="宋体"/>
                <w:kern w:val="0"/>
              </w:rPr>
            </w:pPr>
            <w:r>
              <w:rPr>
                <w:rFonts w:hint="eastAsia" w:ascii="宋体" w:hAnsi="宋体" w:cs="宋体"/>
                <w:color w:val="000000"/>
                <w:kern w:val="0"/>
              </w:rPr>
              <w:t>使用预警</w:t>
            </w:r>
          </w:p>
        </w:tc>
        <w:tc>
          <w:tcPr>
            <w:tcW w:w="4655" w:type="dxa"/>
            <w:vAlign w:val="center"/>
          </w:tcPr>
          <w:p>
            <w:pPr>
              <w:spacing w:line="360" w:lineRule="auto"/>
              <w:rPr>
                <w:rFonts w:ascii="宋体" w:hAnsi="宋体" w:cs="宋体"/>
                <w:kern w:val="0"/>
              </w:rPr>
            </w:pPr>
            <w:r>
              <w:rPr>
                <w:rFonts w:hint="eastAsia" w:ascii="宋体" w:hAnsi="宋体" w:cs="宋体"/>
                <w:color w:val="000000"/>
                <w:kern w:val="0"/>
              </w:rPr>
              <w:t>内镜消毒不合格，或未消毒，不允许给病人使用，警报提示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restart"/>
            <w:vAlign w:val="center"/>
          </w:tcPr>
          <w:p>
            <w:pPr>
              <w:spacing w:line="360" w:lineRule="auto"/>
              <w:rPr>
                <w:rFonts w:ascii="宋体" w:hAnsi="宋体" w:cs="宋体"/>
                <w:color w:val="000000"/>
                <w:kern w:val="0"/>
              </w:rPr>
            </w:pPr>
            <w:r>
              <w:rPr>
                <w:rFonts w:hint="eastAsia" w:ascii="宋体" w:hAnsi="宋体" w:cs="宋体"/>
                <w:color w:val="000000"/>
                <w:kern w:val="0"/>
              </w:rPr>
              <w:t>追溯查询</w:t>
            </w:r>
          </w:p>
        </w:tc>
        <w:tc>
          <w:tcPr>
            <w:tcW w:w="1440" w:type="dxa"/>
            <w:vAlign w:val="center"/>
          </w:tcPr>
          <w:p>
            <w:pPr>
              <w:spacing w:line="360" w:lineRule="auto"/>
              <w:rPr>
                <w:rFonts w:ascii="宋体" w:hAnsi="宋体" w:cs="宋体"/>
                <w:kern w:val="0"/>
              </w:rPr>
            </w:pPr>
            <w:r>
              <w:rPr>
                <w:rFonts w:hint="eastAsia" w:ascii="宋体" w:hAnsi="宋体" w:cs="宋体"/>
                <w:color w:val="000000"/>
                <w:kern w:val="0"/>
              </w:rPr>
              <w:t>清洗记录查询</w:t>
            </w:r>
          </w:p>
        </w:tc>
        <w:tc>
          <w:tcPr>
            <w:tcW w:w="4655" w:type="dxa"/>
            <w:vAlign w:val="center"/>
          </w:tcPr>
          <w:p>
            <w:pPr>
              <w:spacing w:line="360" w:lineRule="auto"/>
              <w:rPr>
                <w:rFonts w:ascii="宋体" w:hAnsi="宋体" w:cs="宋体"/>
                <w:kern w:val="0"/>
              </w:rPr>
            </w:pPr>
            <w:r>
              <w:rPr>
                <w:rFonts w:hint="eastAsia" w:ascii="宋体" w:hAnsi="宋体" w:cs="宋体"/>
                <w:kern w:val="0"/>
              </w:rPr>
              <w:t>查询每个内镜的清洗记录，</w:t>
            </w:r>
          </w:p>
          <w:p>
            <w:pPr>
              <w:spacing w:line="360" w:lineRule="auto"/>
              <w:rPr>
                <w:rFonts w:ascii="宋体" w:hAnsi="宋体" w:cs="宋体"/>
                <w:kern w:val="0"/>
              </w:rPr>
            </w:pPr>
            <w:r>
              <w:rPr>
                <w:rFonts w:hint="eastAsia" w:ascii="宋体" w:hAnsi="宋体" w:cs="宋体"/>
                <w:kern w:val="0"/>
              </w:rPr>
              <w:t>机洗可回溯到每台清洗机当天中第几批清洗</w:t>
            </w:r>
          </w:p>
          <w:p>
            <w:pPr>
              <w:spacing w:line="360" w:lineRule="auto"/>
              <w:rPr>
                <w:rFonts w:ascii="宋体" w:hAnsi="宋体" w:cs="宋体"/>
                <w:kern w:val="0"/>
              </w:rPr>
            </w:pPr>
            <w:r>
              <w:rPr>
                <w:rFonts w:hint="eastAsia" w:ascii="宋体" w:hAnsi="宋体" w:cs="宋体"/>
                <w:kern w:val="0"/>
              </w:rPr>
              <w:t>手洗可回溯到手工线当天中第几批清洗</w:t>
            </w:r>
          </w:p>
          <w:p>
            <w:pPr>
              <w:spacing w:line="360" w:lineRule="auto"/>
              <w:rPr>
                <w:rFonts w:ascii="宋体" w:hAnsi="宋体" w:cs="宋体"/>
                <w:kern w:val="0"/>
              </w:rPr>
            </w:pPr>
            <w:r>
              <w:rPr>
                <w:rFonts w:hint="eastAsia" w:ascii="宋体" w:hAnsi="宋体" w:cs="宋体"/>
                <w:kern w:val="0"/>
              </w:rPr>
              <w:t>显示每个清洗步骤的清洗时间，耗时。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color w:val="000000"/>
                <w:kern w:val="0"/>
              </w:rPr>
            </w:pPr>
          </w:p>
        </w:tc>
        <w:tc>
          <w:tcPr>
            <w:tcW w:w="1440" w:type="dxa"/>
            <w:vAlign w:val="center"/>
          </w:tcPr>
          <w:p>
            <w:pPr>
              <w:spacing w:line="360" w:lineRule="auto"/>
              <w:rPr>
                <w:rFonts w:ascii="宋体" w:hAnsi="宋体" w:cs="宋体"/>
                <w:kern w:val="0"/>
              </w:rPr>
            </w:pPr>
            <w:r>
              <w:rPr>
                <w:rFonts w:hint="eastAsia" w:ascii="宋体" w:hAnsi="宋体" w:cs="宋体"/>
                <w:color w:val="000000"/>
                <w:kern w:val="0"/>
              </w:rPr>
              <w:t>内镜回溯</w:t>
            </w:r>
          </w:p>
        </w:tc>
        <w:tc>
          <w:tcPr>
            <w:tcW w:w="4655" w:type="dxa"/>
            <w:vAlign w:val="center"/>
          </w:tcPr>
          <w:p>
            <w:pPr>
              <w:spacing w:line="360" w:lineRule="auto"/>
              <w:rPr>
                <w:rFonts w:ascii="宋体" w:hAnsi="宋体" w:cs="宋体"/>
                <w:kern w:val="0"/>
              </w:rPr>
            </w:pPr>
            <w:r>
              <w:rPr>
                <w:rFonts w:hint="eastAsia" w:ascii="宋体" w:hAnsi="宋体" w:cs="宋体"/>
                <w:kern w:val="0"/>
              </w:rPr>
              <w:t>1. 回溯每个内镜所有的清洗、使用记录</w:t>
            </w:r>
          </w:p>
          <w:p>
            <w:pPr>
              <w:spacing w:line="360" w:lineRule="auto"/>
              <w:rPr>
                <w:rFonts w:ascii="宋体" w:hAnsi="宋体" w:cs="宋体"/>
                <w:kern w:val="0"/>
              </w:rPr>
            </w:pPr>
            <w:r>
              <w:rPr>
                <w:rFonts w:hint="eastAsia" w:ascii="宋体" w:hAnsi="宋体" w:cs="宋体"/>
                <w:kern w:val="0"/>
              </w:rPr>
              <w:t>2. 显示内镜当前的清洗状态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color w:val="000000"/>
                <w:kern w:val="0"/>
              </w:rPr>
            </w:pPr>
          </w:p>
        </w:tc>
        <w:tc>
          <w:tcPr>
            <w:tcW w:w="1440" w:type="dxa"/>
            <w:vAlign w:val="center"/>
          </w:tcPr>
          <w:p>
            <w:pPr>
              <w:spacing w:line="360" w:lineRule="auto"/>
              <w:rPr>
                <w:rFonts w:ascii="宋体" w:hAnsi="宋体" w:cs="宋体"/>
                <w:kern w:val="0"/>
              </w:rPr>
            </w:pPr>
            <w:r>
              <w:rPr>
                <w:rFonts w:hint="eastAsia" w:ascii="宋体" w:hAnsi="宋体" w:cs="宋体"/>
                <w:color w:val="000000"/>
                <w:kern w:val="0"/>
              </w:rPr>
              <w:t>病人使用查询</w:t>
            </w:r>
          </w:p>
        </w:tc>
        <w:tc>
          <w:tcPr>
            <w:tcW w:w="4655" w:type="dxa"/>
            <w:vAlign w:val="center"/>
          </w:tcPr>
          <w:p>
            <w:pPr>
              <w:spacing w:line="360" w:lineRule="auto"/>
              <w:rPr>
                <w:rFonts w:ascii="宋体" w:hAnsi="宋体" w:cs="宋体"/>
                <w:kern w:val="0"/>
              </w:rPr>
            </w:pPr>
            <w:r>
              <w:rPr>
                <w:rFonts w:hint="eastAsia" w:ascii="宋体" w:hAnsi="宋体" w:cs="宋体"/>
                <w:kern w:val="0"/>
              </w:rPr>
              <w:t>根据病人信息，查询病人的内镜使用信息，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color w:val="000000"/>
                <w:kern w:val="0"/>
              </w:rPr>
            </w:pPr>
          </w:p>
        </w:tc>
        <w:tc>
          <w:tcPr>
            <w:tcW w:w="1440" w:type="dxa"/>
            <w:vAlign w:val="center"/>
          </w:tcPr>
          <w:p>
            <w:pPr>
              <w:spacing w:line="360" w:lineRule="auto"/>
              <w:rPr>
                <w:rFonts w:ascii="宋体" w:hAnsi="宋体" w:cs="宋体"/>
                <w:kern w:val="0"/>
              </w:rPr>
            </w:pPr>
            <w:r>
              <w:rPr>
                <w:rFonts w:hint="eastAsia" w:ascii="宋体" w:hAnsi="宋体" w:cs="宋体"/>
                <w:color w:val="000000"/>
                <w:kern w:val="0"/>
              </w:rPr>
              <w:t>内镜使用查询</w:t>
            </w:r>
          </w:p>
        </w:tc>
        <w:tc>
          <w:tcPr>
            <w:tcW w:w="4655" w:type="dxa"/>
            <w:vAlign w:val="center"/>
          </w:tcPr>
          <w:p>
            <w:pPr>
              <w:spacing w:line="360" w:lineRule="auto"/>
              <w:rPr>
                <w:rFonts w:ascii="宋体" w:hAnsi="宋体" w:cs="宋体"/>
                <w:kern w:val="0"/>
              </w:rPr>
            </w:pPr>
            <w:r>
              <w:rPr>
                <w:rFonts w:hint="eastAsia" w:ascii="宋体" w:hAnsi="宋体" w:cs="宋体"/>
                <w:kern w:val="0"/>
              </w:rPr>
              <w:t>1. 可查询每个内镜有多少病人使用，及使用的详细信息</w:t>
            </w:r>
          </w:p>
          <w:p>
            <w:pPr>
              <w:spacing w:line="360" w:lineRule="auto"/>
              <w:rPr>
                <w:rFonts w:ascii="宋体" w:hAnsi="宋体" w:cs="宋体"/>
                <w:kern w:val="0"/>
              </w:rPr>
            </w:pPr>
            <w:r>
              <w:rPr>
                <w:rFonts w:hint="eastAsia" w:ascii="宋体" w:hAnsi="宋体" w:cs="宋体"/>
                <w:kern w:val="0"/>
              </w:rPr>
              <w:t>2. 可查询一段时间内，有多少病人使用内镜，及使用的详细信息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color w:val="000000"/>
                <w:kern w:val="0"/>
              </w:rPr>
            </w:pPr>
          </w:p>
        </w:tc>
        <w:tc>
          <w:tcPr>
            <w:tcW w:w="1440" w:type="dxa"/>
            <w:vAlign w:val="center"/>
          </w:tcPr>
          <w:p>
            <w:pPr>
              <w:spacing w:line="360" w:lineRule="auto"/>
              <w:rPr>
                <w:rFonts w:ascii="宋体" w:hAnsi="宋体" w:cs="宋体"/>
                <w:kern w:val="0"/>
              </w:rPr>
            </w:pPr>
            <w:r>
              <w:rPr>
                <w:rFonts w:hint="eastAsia" w:ascii="宋体" w:hAnsi="宋体" w:cs="宋体"/>
                <w:color w:val="000000"/>
                <w:kern w:val="0"/>
              </w:rPr>
              <w:t>清洗工作量统计</w:t>
            </w:r>
          </w:p>
        </w:tc>
        <w:tc>
          <w:tcPr>
            <w:tcW w:w="4655" w:type="dxa"/>
            <w:vAlign w:val="center"/>
          </w:tcPr>
          <w:p>
            <w:pPr>
              <w:spacing w:line="360" w:lineRule="auto"/>
              <w:rPr>
                <w:rFonts w:ascii="宋体" w:hAnsi="宋体" w:cs="宋体"/>
                <w:kern w:val="0"/>
              </w:rPr>
            </w:pPr>
            <w:r>
              <w:rPr>
                <w:rFonts w:hint="eastAsia" w:ascii="宋体" w:hAnsi="宋体" w:cs="宋体"/>
                <w:kern w:val="0"/>
              </w:rPr>
              <w:t>查询一段时间内，清洗护士清洗的内镜量，</w:t>
            </w:r>
          </w:p>
        </w:tc>
      </w:tr>
    </w:tbl>
    <w:p>
      <w:pPr>
        <w:keepNext/>
        <w:keepLines/>
        <w:numPr>
          <w:ilvl w:val="2"/>
          <w:numId w:val="6"/>
        </w:numPr>
        <w:spacing w:before="120" w:after="120"/>
        <w:ind w:firstLine="200"/>
        <w:outlineLvl w:val="2"/>
        <w:rPr>
          <w:rFonts w:ascii="宋体" w:hAnsi="宋体" w:cs="宋体"/>
          <w:b/>
        </w:rPr>
      </w:pPr>
      <w:r>
        <w:rPr>
          <w:rFonts w:hint="eastAsia" w:ascii="宋体" w:hAnsi="宋体" w:cs="宋体"/>
          <w:b/>
        </w:rPr>
        <w:t>运营管理系统</w:t>
      </w:r>
    </w:p>
    <w:p>
      <w:pPr>
        <w:keepNext/>
        <w:keepLines/>
        <w:numPr>
          <w:ilvl w:val="3"/>
          <w:numId w:val="6"/>
        </w:numPr>
        <w:spacing w:before="120" w:after="120"/>
        <w:ind w:left="499" w:hanging="509"/>
        <w:outlineLvl w:val="3"/>
        <w:rPr>
          <w:rFonts w:ascii="宋体" w:hAnsi="宋体" w:cs="宋体"/>
          <w:b/>
          <w:lang w:eastAsia="zh-Hans"/>
        </w:rPr>
      </w:pPr>
      <w:r>
        <w:rPr>
          <w:rFonts w:hint="eastAsia" w:ascii="宋体" w:hAnsi="宋体" w:cs="宋体"/>
          <w:b/>
          <w:lang w:eastAsia="zh-Hans"/>
        </w:rPr>
        <w:t>医院物资资源和固定资产管理系统</w:t>
      </w:r>
    </w:p>
    <w:tbl>
      <w:tblPr>
        <w:tblStyle w:val="47"/>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82"/>
        <w:gridCol w:w="1260"/>
        <w:gridCol w:w="127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 w:hRule="atLeast"/>
        </w:trPr>
        <w:tc>
          <w:tcPr>
            <w:tcW w:w="882" w:type="dxa"/>
            <w:vAlign w:val="center"/>
          </w:tcPr>
          <w:p>
            <w:pPr>
              <w:widowControl/>
              <w:spacing w:line="360" w:lineRule="auto"/>
              <w:jc w:val="center"/>
              <w:rPr>
                <w:rFonts w:ascii="宋体" w:hAnsi="宋体" w:cs="宋体"/>
                <w:b/>
              </w:rPr>
            </w:pPr>
            <w:r>
              <w:rPr>
                <w:rFonts w:hint="eastAsia" w:ascii="宋体" w:hAnsi="宋体" w:cs="宋体"/>
                <w:b/>
              </w:rPr>
              <w:t>序号</w:t>
            </w:r>
          </w:p>
        </w:tc>
        <w:tc>
          <w:tcPr>
            <w:tcW w:w="1260" w:type="dxa"/>
            <w:vAlign w:val="center"/>
          </w:tcPr>
          <w:p>
            <w:pPr>
              <w:widowControl/>
              <w:spacing w:line="360" w:lineRule="auto"/>
              <w:jc w:val="center"/>
              <w:rPr>
                <w:rFonts w:ascii="宋体" w:hAnsi="宋体" w:cs="宋体"/>
                <w:b/>
              </w:rPr>
            </w:pPr>
            <w:r>
              <w:rPr>
                <w:rFonts w:hint="eastAsia" w:ascii="宋体" w:hAnsi="宋体" w:cs="宋体"/>
                <w:b/>
              </w:rPr>
              <w:t>功能要求</w:t>
            </w:r>
          </w:p>
        </w:tc>
        <w:tc>
          <w:tcPr>
            <w:tcW w:w="6095" w:type="dxa"/>
            <w:gridSpan w:val="2"/>
            <w:vAlign w:val="center"/>
          </w:tcPr>
          <w:p>
            <w:pPr>
              <w:widowControl/>
              <w:spacing w:line="360" w:lineRule="auto"/>
              <w:jc w:val="center"/>
              <w:rPr>
                <w:rFonts w:ascii="宋体" w:hAnsi="宋体" w:cs="宋体"/>
                <w:b/>
              </w:rPr>
            </w:pPr>
            <w:r>
              <w:rPr>
                <w:rFonts w:hint="eastAsia" w:ascii="宋体" w:hAnsi="宋体" w:cs="宋体"/>
                <w:b/>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restart"/>
            <w:vAlign w:val="center"/>
          </w:tcPr>
          <w:p>
            <w:pPr>
              <w:spacing w:line="360" w:lineRule="auto"/>
              <w:rPr>
                <w:rFonts w:ascii="宋体" w:hAnsi="宋体" w:cs="宋体"/>
                <w:kern w:val="0"/>
              </w:rPr>
            </w:pPr>
            <w:r>
              <w:rPr>
                <w:rFonts w:hint="eastAsia" w:ascii="宋体" w:hAnsi="宋体" w:cs="宋体"/>
                <w:kern w:val="0"/>
              </w:rPr>
              <w:t>医院物资管理</w:t>
            </w:r>
          </w:p>
        </w:tc>
        <w:tc>
          <w:tcPr>
            <w:tcW w:w="1275" w:type="dxa"/>
            <w:vMerge w:val="restart"/>
            <w:vAlign w:val="center"/>
          </w:tcPr>
          <w:p>
            <w:pPr>
              <w:spacing w:line="360" w:lineRule="auto"/>
              <w:rPr>
                <w:rFonts w:ascii="宋体" w:hAnsi="宋体" w:cs="宋体"/>
                <w:kern w:val="0"/>
              </w:rPr>
            </w:pPr>
            <w:r>
              <w:rPr>
                <w:rFonts w:hint="eastAsia" w:ascii="宋体" w:hAnsi="宋体" w:cs="宋体"/>
                <w:kern w:val="0"/>
              </w:rPr>
              <w:t>物资协同办公</w:t>
            </w:r>
          </w:p>
        </w:tc>
        <w:tc>
          <w:tcPr>
            <w:tcW w:w="4820" w:type="dxa"/>
            <w:vAlign w:val="center"/>
          </w:tcPr>
          <w:p>
            <w:pPr>
              <w:spacing w:line="360" w:lineRule="auto"/>
              <w:rPr>
                <w:rFonts w:ascii="宋体" w:hAnsi="宋体" w:cs="宋体"/>
                <w:kern w:val="0"/>
              </w:rPr>
            </w:pPr>
            <w:r>
              <w:rPr>
                <w:rFonts w:hint="eastAsia" w:ascii="宋体" w:hAnsi="宋体" w:cs="宋体"/>
                <w:kern w:val="0"/>
              </w:rPr>
              <w:t>领用申请:用户可根据部门需要填写部门请领单，向库房进行部门资产领用申请。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1275" w:type="dxa"/>
            <w:vMerge w:val="continue"/>
            <w:vAlign w:val="center"/>
          </w:tcPr>
          <w:p>
            <w:pPr>
              <w:spacing w:line="360" w:lineRule="auto"/>
              <w:rPr>
                <w:rFonts w:ascii="宋体" w:hAnsi="宋体" w:cs="宋体"/>
                <w:kern w:val="0"/>
              </w:rPr>
            </w:pPr>
          </w:p>
        </w:tc>
        <w:tc>
          <w:tcPr>
            <w:tcW w:w="4820" w:type="dxa"/>
            <w:vAlign w:val="center"/>
          </w:tcPr>
          <w:p>
            <w:pPr>
              <w:spacing w:line="360" w:lineRule="auto"/>
              <w:rPr>
                <w:rFonts w:ascii="宋体" w:hAnsi="宋体" w:cs="宋体"/>
                <w:kern w:val="0"/>
              </w:rPr>
            </w:pPr>
            <w:r>
              <w:rPr>
                <w:rFonts w:hint="eastAsia" w:ascii="宋体" w:hAnsi="宋体" w:cs="宋体"/>
                <w:kern w:val="0"/>
              </w:rPr>
              <w:t>部门采购计划申请: 用户可以根据科室的实际需求，维护部门采购计划提交给采购中心，保持科室库存的稳定。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1275" w:type="dxa"/>
            <w:vMerge w:val="continue"/>
            <w:vAlign w:val="center"/>
          </w:tcPr>
          <w:p>
            <w:pPr>
              <w:spacing w:line="360" w:lineRule="auto"/>
              <w:rPr>
                <w:rFonts w:ascii="宋体" w:hAnsi="宋体" w:cs="宋体"/>
                <w:kern w:val="0"/>
              </w:rPr>
            </w:pPr>
          </w:p>
        </w:tc>
        <w:tc>
          <w:tcPr>
            <w:tcW w:w="4820" w:type="dxa"/>
            <w:vAlign w:val="center"/>
          </w:tcPr>
          <w:p>
            <w:pPr>
              <w:spacing w:line="360" w:lineRule="auto"/>
              <w:rPr>
                <w:rFonts w:ascii="宋体" w:hAnsi="宋体" w:cs="宋体"/>
                <w:kern w:val="0"/>
              </w:rPr>
            </w:pPr>
            <w:r>
              <w:rPr>
                <w:rFonts w:hint="eastAsia" w:ascii="宋体" w:hAnsi="宋体" w:cs="宋体"/>
                <w:kern w:val="0"/>
              </w:rPr>
              <w:t>审批协同: 用户可以根据不同的单据设置不同的审批流程，审批工作流需支持同级任选一、同级多人审批等多种机制。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1275" w:type="dxa"/>
            <w:vMerge w:val="continue"/>
            <w:vAlign w:val="center"/>
          </w:tcPr>
          <w:p>
            <w:pPr>
              <w:spacing w:line="360" w:lineRule="auto"/>
              <w:rPr>
                <w:rFonts w:ascii="宋体" w:hAnsi="宋体" w:cs="宋体"/>
                <w:kern w:val="0"/>
              </w:rPr>
            </w:pPr>
          </w:p>
        </w:tc>
        <w:tc>
          <w:tcPr>
            <w:tcW w:w="4820" w:type="dxa"/>
            <w:vAlign w:val="center"/>
          </w:tcPr>
          <w:p>
            <w:pPr>
              <w:spacing w:line="360" w:lineRule="auto"/>
              <w:rPr>
                <w:rFonts w:ascii="宋体" w:hAnsi="宋体" w:cs="宋体"/>
                <w:kern w:val="0"/>
              </w:rPr>
            </w:pPr>
            <w:r>
              <w:rPr>
                <w:rFonts w:hint="eastAsia" w:ascii="宋体" w:hAnsi="宋体" w:cs="宋体"/>
                <w:kern w:val="0"/>
              </w:rPr>
              <w:t>科室综合查询: 用户可以根据实际需求进行部门库存查询。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1275" w:type="dxa"/>
            <w:vMerge w:val="restart"/>
            <w:vAlign w:val="center"/>
          </w:tcPr>
          <w:p>
            <w:pPr>
              <w:spacing w:line="360" w:lineRule="auto"/>
              <w:rPr>
                <w:rFonts w:ascii="宋体" w:hAnsi="宋体" w:cs="宋体"/>
                <w:kern w:val="0"/>
              </w:rPr>
            </w:pPr>
            <w:r>
              <w:rPr>
                <w:rFonts w:hint="eastAsia" w:ascii="宋体" w:hAnsi="宋体" w:cs="宋体"/>
                <w:kern w:val="0"/>
              </w:rPr>
              <w:t>采购管理</w:t>
            </w:r>
          </w:p>
        </w:tc>
        <w:tc>
          <w:tcPr>
            <w:tcW w:w="4820" w:type="dxa"/>
            <w:vAlign w:val="center"/>
          </w:tcPr>
          <w:p>
            <w:pPr>
              <w:spacing w:line="360" w:lineRule="auto"/>
              <w:rPr>
                <w:rFonts w:ascii="宋体" w:hAnsi="宋体" w:cs="宋体"/>
                <w:kern w:val="0"/>
              </w:rPr>
            </w:pPr>
            <w:r>
              <w:rPr>
                <w:rFonts w:hint="eastAsia" w:ascii="宋体" w:hAnsi="宋体" w:cs="宋体"/>
                <w:kern w:val="0"/>
              </w:rPr>
              <w:t>支持在同一界面通过组合检索条件实现对资产三证（产品注册证、生产许可证、经营许可证）的到期查询和批量更新功能。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1275" w:type="dxa"/>
            <w:vMerge w:val="continue"/>
            <w:vAlign w:val="center"/>
          </w:tcPr>
          <w:p>
            <w:pPr>
              <w:spacing w:line="360" w:lineRule="auto"/>
              <w:rPr>
                <w:rFonts w:ascii="宋体" w:hAnsi="宋体" w:cs="宋体"/>
                <w:kern w:val="0"/>
              </w:rPr>
            </w:pPr>
          </w:p>
        </w:tc>
        <w:tc>
          <w:tcPr>
            <w:tcW w:w="4820" w:type="dxa"/>
            <w:vAlign w:val="center"/>
          </w:tcPr>
          <w:p>
            <w:pPr>
              <w:spacing w:line="360" w:lineRule="auto"/>
              <w:rPr>
                <w:rFonts w:ascii="宋体" w:hAnsi="宋体" w:cs="宋体"/>
                <w:kern w:val="0"/>
              </w:rPr>
            </w:pPr>
            <w:r>
              <w:rPr>
                <w:rFonts w:hint="eastAsia" w:ascii="宋体" w:hAnsi="宋体" w:cs="宋体"/>
                <w:kern w:val="0"/>
              </w:rPr>
              <w:t>支持以申请单信息产生采购单，合理利用申请单信息的同时有效减少采购人员的重复录入工作量。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1275" w:type="dxa"/>
            <w:vMerge w:val="restart"/>
            <w:vAlign w:val="center"/>
          </w:tcPr>
          <w:p>
            <w:pPr>
              <w:spacing w:line="360" w:lineRule="auto"/>
              <w:rPr>
                <w:rFonts w:ascii="宋体" w:hAnsi="宋体" w:cs="宋体"/>
                <w:kern w:val="0"/>
              </w:rPr>
            </w:pPr>
            <w:r>
              <w:rPr>
                <w:rFonts w:hint="eastAsia" w:ascii="宋体" w:hAnsi="宋体" w:cs="宋体"/>
                <w:kern w:val="0"/>
              </w:rPr>
              <w:t>库房管理</w:t>
            </w:r>
          </w:p>
        </w:tc>
        <w:tc>
          <w:tcPr>
            <w:tcW w:w="4820" w:type="dxa"/>
          </w:tcPr>
          <w:p>
            <w:pPr>
              <w:spacing w:line="360" w:lineRule="auto"/>
              <w:rPr>
                <w:rFonts w:ascii="宋体" w:hAnsi="宋体" w:cs="宋体"/>
                <w:kern w:val="0"/>
              </w:rPr>
            </w:pPr>
            <w:r>
              <w:rPr>
                <w:rFonts w:hint="eastAsia" w:ascii="宋体" w:hAnsi="宋体" w:cs="宋体"/>
                <w:kern w:val="0"/>
              </w:rPr>
              <w:t>支持包括卫生材料、低值易耗品、办公用品、被服衣物等非固定资产物品在内的账务管理。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1275" w:type="dxa"/>
            <w:vMerge w:val="continue"/>
            <w:vAlign w:val="center"/>
          </w:tcPr>
          <w:p>
            <w:pPr>
              <w:spacing w:line="360" w:lineRule="auto"/>
              <w:rPr>
                <w:rFonts w:ascii="宋体" w:hAnsi="宋体" w:cs="宋体"/>
                <w:kern w:val="0"/>
              </w:rPr>
            </w:pPr>
          </w:p>
        </w:tc>
        <w:tc>
          <w:tcPr>
            <w:tcW w:w="4820" w:type="dxa"/>
          </w:tcPr>
          <w:p>
            <w:pPr>
              <w:spacing w:line="360" w:lineRule="auto"/>
              <w:rPr>
                <w:rFonts w:ascii="宋体" w:hAnsi="宋体" w:cs="宋体"/>
                <w:kern w:val="0"/>
              </w:rPr>
            </w:pPr>
            <w:r>
              <w:rPr>
                <w:rFonts w:hint="eastAsia" w:ascii="宋体" w:hAnsi="宋体" w:cs="宋体"/>
                <w:kern w:val="0"/>
              </w:rPr>
              <w:t>支持物资的入库、出库、退库、退货、盘存、报损等业务管理。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1275" w:type="dxa"/>
            <w:vMerge w:val="continue"/>
            <w:vAlign w:val="center"/>
          </w:tcPr>
          <w:p>
            <w:pPr>
              <w:spacing w:line="360" w:lineRule="auto"/>
              <w:rPr>
                <w:rFonts w:ascii="宋体" w:hAnsi="宋体" w:cs="宋体"/>
                <w:kern w:val="0"/>
              </w:rPr>
            </w:pPr>
          </w:p>
        </w:tc>
        <w:tc>
          <w:tcPr>
            <w:tcW w:w="4820" w:type="dxa"/>
          </w:tcPr>
          <w:p>
            <w:pPr>
              <w:spacing w:line="360" w:lineRule="auto"/>
              <w:rPr>
                <w:rFonts w:ascii="宋体" w:hAnsi="宋体" w:cs="宋体"/>
                <w:kern w:val="0"/>
              </w:rPr>
            </w:pPr>
            <w:r>
              <w:rPr>
                <w:rFonts w:hint="eastAsia" w:ascii="宋体" w:hAnsi="宋体" w:cs="宋体"/>
                <w:kern w:val="0"/>
              </w:rPr>
              <w:t>支持针对在数量金额确定的情况下，货票不同行，需支持发票补登记的功能。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1275" w:type="dxa"/>
            <w:vMerge w:val="continue"/>
            <w:vAlign w:val="center"/>
          </w:tcPr>
          <w:p>
            <w:pPr>
              <w:spacing w:line="360" w:lineRule="auto"/>
              <w:rPr>
                <w:rFonts w:ascii="宋体" w:hAnsi="宋体" w:cs="宋体"/>
                <w:kern w:val="0"/>
              </w:rPr>
            </w:pPr>
          </w:p>
        </w:tc>
        <w:tc>
          <w:tcPr>
            <w:tcW w:w="4820" w:type="dxa"/>
          </w:tcPr>
          <w:p>
            <w:pPr>
              <w:spacing w:line="360" w:lineRule="auto"/>
              <w:rPr>
                <w:rFonts w:ascii="宋体" w:hAnsi="宋体" w:cs="宋体"/>
                <w:kern w:val="0"/>
              </w:rPr>
            </w:pPr>
            <w:r>
              <w:rPr>
                <w:rFonts w:hint="eastAsia" w:ascii="宋体" w:hAnsi="宋体" w:cs="宋体"/>
                <w:kern w:val="0"/>
              </w:rPr>
              <w:t>支持日常数据报表的查询打印。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1275" w:type="dxa"/>
            <w:vMerge w:val="restart"/>
            <w:vAlign w:val="center"/>
          </w:tcPr>
          <w:p>
            <w:pPr>
              <w:spacing w:line="360" w:lineRule="auto"/>
              <w:rPr>
                <w:rFonts w:ascii="宋体" w:hAnsi="宋体" w:cs="宋体"/>
                <w:kern w:val="0"/>
              </w:rPr>
            </w:pPr>
            <w:r>
              <w:rPr>
                <w:rFonts w:hint="eastAsia" w:ascii="宋体" w:hAnsi="宋体" w:cs="宋体"/>
                <w:kern w:val="0"/>
              </w:rPr>
              <w:t>二级库房管理</w:t>
            </w:r>
          </w:p>
        </w:tc>
        <w:tc>
          <w:tcPr>
            <w:tcW w:w="4820" w:type="dxa"/>
          </w:tcPr>
          <w:p>
            <w:pPr>
              <w:spacing w:line="360" w:lineRule="auto"/>
              <w:rPr>
                <w:rFonts w:ascii="宋体" w:hAnsi="宋体" w:cs="宋体"/>
                <w:kern w:val="0"/>
              </w:rPr>
            </w:pPr>
            <w:r>
              <w:rPr>
                <w:rFonts w:hint="eastAsia" w:ascii="宋体" w:hAnsi="宋体" w:cs="宋体"/>
                <w:kern w:val="0"/>
              </w:rPr>
              <w:t>供应室、手术室类专科二级库房，一级库房通过调拨的方式，将物资调拨到供应室，临床科室能够像专科二级库房申请物资。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1275" w:type="dxa"/>
            <w:vMerge w:val="continue"/>
            <w:vAlign w:val="center"/>
          </w:tcPr>
          <w:p>
            <w:pPr>
              <w:spacing w:line="360" w:lineRule="auto"/>
              <w:rPr>
                <w:rFonts w:ascii="宋体" w:hAnsi="宋体" w:cs="宋体"/>
                <w:kern w:val="0"/>
              </w:rPr>
            </w:pPr>
          </w:p>
        </w:tc>
        <w:tc>
          <w:tcPr>
            <w:tcW w:w="4820" w:type="dxa"/>
          </w:tcPr>
          <w:p>
            <w:pPr>
              <w:spacing w:line="360" w:lineRule="auto"/>
              <w:rPr>
                <w:rFonts w:ascii="宋体" w:hAnsi="宋体" w:cs="宋体"/>
                <w:kern w:val="0"/>
              </w:rPr>
            </w:pPr>
            <w:r>
              <w:rPr>
                <w:rFonts w:hint="eastAsia" w:ascii="宋体" w:hAnsi="宋体" w:cs="宋体"/>
                <w:kern w:val="0"/>
              </w:rPr>
              <w:t>专科二级库房没有采购权限，专科二级库房库存不足时需向一级库房提交调拨申请。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1275" w:type="dxa"/>
            <w:vMerge w:val="continue"/>
            <w:vAlign w:val="center"/>
          </w:tcPr>
          <w:p>
            <w:pPr>
              <w:spacing w:line="360" w:lineRule="auto"/>
              <w:rPr>
                <w:rFonts w:ascii="宋体" w:hAnsi="宋体" w:cs="宋体"/>
                <w:kern w:val="0"/>
              </w:rPr>
            </w:pPr>
          </w:p>
        </w:tc>
        <w:tc>
          <w:tcPr>
            <w:tcW w:w="4820" w:type="dxa"/>
          </w:tcPr>
          <w:p>
            <w:pPr>
              <w:spacing w:line="360" w:lineRule="auto"/>
              <w:rPr>
                <w:rFonts w:ascii="宋体" w:hAnsi="宋体" w:cs="宋体"/>
                <w:kern w:val="0"/>
              </w:rPr>
            </w:pPr>
            <w:r>
              <w:rPr>
                <w:rFonts w:hint="eastAsia" w:ascii="宋体" w:hAnsi="宋体" w:cs="宋体"/>
                <w:kern w:val="0"/>
              </w:rPr>
              <w:t>支持专科二级库周期性盘点功能，有助于实物化管理需求。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1275" w:type="dxa"/>
            <w:vMerge w:val="continue"/>
            <w:vAlign w:val="center"/>
          </w:tcPr>
          <w:p>
            <w:pPr>
              <w:spacing w:line="360" w:lineRule="auto"/>
              <w:rPr>
                <w:rFonts w:ascii="宋体" w:hAnsi="宋体" w:cs="宋体"/>
                <w:kern w:val="0"/>
              </w:rPr>
            </w:pPr>
          </w:p>
        </w:tc>
        <w:tc>
          <w:tcPr>
            <w:tcW w:w="4820" w:type="dxa"/>
          </w:tcPr>
          <w:p>
            <w:pPr>
              <w:spacing w:line="360" w:lineRule="auto"/>
              <w:rPr>
                <w:rFonts w:ascii="宋体" w:hAnsi="宋体" w:cs="宋体"/>
                <w:kern w:val="0"/>
              </w:rPr>
            </w:pPr>
            <w:r>
              <w:rPr>
                <w:rFonts w:hint="eastAsia" w:ascii="宋体" w:hAnsi="宋体" w:cs="宋体"/>
                <w:kern w:val="0"/>
              </w:rPr>
              <w:t>提供综合查询统计，实现对供应室等专科二级库库存的实时监控。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1275" w:type="dxa"/>
            <w:vAlign w:val="center"/>
          </w:tcPr>
          <w:p>
            <w:pPr>
              <w:spacing w:line="360" w:lineRule="auto"/>
              <w:rPr>
                <w:rFonts w:ascii="宋体" w:hAnsi="宋体" w:cs="宋体"/>
                <w:kern w:val="0"/>
              </w:rPr>
            </w:pPr>
            <w:r>
              <w:rPr>
                <w:rFonts w:hint="eastAsia" w:ascii="宋体" w:hAnsi="宋体" w:cs="宋体"/>
                <w:kern w:val="0"/>
              </w:rPr>
              <w:t>术语和基础信息管理</w:t>
            </w:r>
          </w:p>
        </w:tc>
        <w:tc>
          <w:tcPr>
            <w:tcW w:w="4820" w:type="dxa"/>
            <w:vAlign w:val="center"/>
          </w:tcPr>
          <w:p>
            <w:pPr>
              <w:spacing w:line="360" w:lineRule="auto"/>
              <w:rPr>
                <w:rFonts w:ascii="宋体" w:hAnsi="宋体" w:cs="宋体"/>
                <w:kern w:val="0"/>
              </w:rPr>
            </w:pPr>
            <w:r>
              <w:rPr>
                <w:rFonts w:hint="eastAsia" w:ascii="宋体" w:hAnsi="宋体" w:cs="宋体"/>
                <w:kern w:val="0"/>
              </w:rPr>
              <w:t>支持系统中部门信息、职工信息、医院信息、地区代码、资产术语、单据操作设置、权限设置功能。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restart"/>
            <w:vAlign w:val="center"/>
          </w:tcPr>
          <w:p>
            <w:pPr>
              <w:spacing w:line="360" w:lineRule="auto"/>
              <w:rPr>
                <w:rFonts w:ascii="宋体" w:hAnsi="宋体" w:cs="宋体"/>
                <w:kern w:val="0"/>
              </w:rPr>
            </w:pPr>
            <w:r>
              <w:rPr>
                <w:rFonts w:hint="eastAsia" w:ascii="宋体" w:hAnsi="宋体" w:cs="宋体"/>
                <w:kern w:val="0"/>
              </w:rPr>
              <w:t>基础信息管理</w:t>
            </w:r>
          </w:p>
        </w:tc>
        <w:tc>
          <w:tcPr>
            <w:tcW w:w="6095" w:type="dxa"/>
            <w:gridSpan w:val="2"/>
          </w:tcPr>
          <w:p>
            <w:pPr>
              <w:spacing w:line="360" w:lineRule="auto"/>
              <w:rPr>
                <w:rFonts w:ascii="宋体" w:hAnsi="宋体" w:cs="宋体"/>
                <w:kern w:val="0"/>
              </w:rPr>
            </w:pPr>
            <w:r>
              <w:rPr>
                <w:rFonts w:hint="eastAsia" w:ascii="宋体" w:hAnsi="宋体" w:cs="宋体"/>
                <w:kern w:val="0"/>
              </w:rPr>
              <w:t>系统配置：支持系统参数配置，人员参数配置功能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6095" w:type="dxa"/>
            <w:gridSpan w:val="2"/>
          </w:tcPr>
          <w:p>
            <w:pPr>
              <w:spacing w:line="360" w:lineRule="auto"/>
              <w:rPr>
                <w:rFonts w:ascii="宋体" w:hAnsi="宋体" w:cs="宋体"/>
                <w:kern w:val="0"/>
              </w:rPr>
            </w:pPr>
            <w:r>
              <w:rPr>
                <w:rFonts w:hint="eastAsia" w:ascii="宋体" w:hAnsi="宋体" w:cs="宋体"/>
                <w:kern w:val="0"/>
              </w:rPr>
              <w:t>人员名单维护：支持维护医院人员信息。包括工号、姓名、年龄、人员类型（医生、护士、库房、财务等）、所属科室、工作科室、人员状态、输入码、备注。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6095" w:type="dxa"/>
            <w:gridSpan w:val="2"/>
          </w:tcPr>
          <w:p>
            <w:pPr>
              <w:spacing w:line="360" w:lineRule="auto"/>
              <w:rPr>
                <w:rFonts w:ascii="宋体" w:hAnsi="宋体" w:cs="宋体"/>
                <w:kern w:val="0"/>
              </w:rPr>
            </w:pPr>
            <w:r>
              <w:rPr>
                <w:rFonts w:hint="eastAsia" w:ascii="宋体" w:hAnsi="宋体" w:cs="宋体"/>
                <w:kern w:val="0"/>
              </w:rPr>
              <w:t>菜单维护：用于维护具体系统可使用的菜单信息。具体内容包括：系统名称、菜单名称、菜单是否结束、上级菜单名称、菜单说明。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6095" w:type="dxa"/>
            <w:gridSpan w:val="2"/>
          </w:tcPr>
          <w:p>
            <w:pPr>
              <w:spacing w:line="360" w:lineRule="auto"/>
              <w:rPr>
                <w:rFonts w:ascii="宋体" w:hAnsi="宋体" w:cs="宋体"/>
                <w:kern w:val="0"/>
              </w:rPr>
            </w:pPr>
            <w:r>
              <w:rPr>
                <w:rFonts w:hint="eastAsia" w:ascii="宋体" w:hAnsi="宋体" w:cs="宋体"/>
                <w:kern w:val="0"/>
              </w:rPr>
              <w:t>功能维护：用于维护每个界面上的具体功能信息，如果权限控制需要实现不同人在同一个界面可使用的功能不一样可以配置该信息。具体内容包括：系统名称、菜单名称、功能名称、功能说明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6095" w:type="dxa"/>
            <w:gridSpan w:val="2"/>
          </w:tcPr>
          <w:p>
            <w:pPr>
              <w:spacing w:line="360" w:lineRule="auto"/>
              <w:rPr>
                <w:rFonts w:ascii="宋体" w:hAnsi="宋体" w:cs="宋体"/>
                <w:kern w:val="0"/>
              </w:rPr>
            </w:pPr>
            <w:r>
              <w:rPr>
                <w:rFonts w:hint="eastAsia" w:ascii="宋体" w:hAnsi="宋体" w:cs="宋体"/>
                <w:kern w:val="0"/>
              </w:rPr>
              <w:t>角色维护：用于维护某一类具有相同权限的角色信息维护。具体内容包括：角色名称、可用系统、可用菜单、可用功能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6095" w:type="dxa"/>
            <w:gridSpan w:val="2"/>
          </w:tcPr>
          <w:p>
            <w:pPr>
              <w:spacing w:line="360" w:lineRule="auto"/>
              <w:rPr>
                <w:rFonts w:ascii="宋体" w:hAnsi="宋体" w:cs="宋体"/>
                <w:kern w:val="0"/>
              </w:rPr>
            </w:pPr>
            <w:r>
              <w:rPr>
                <w:rFonts w:hint="eastAsia" w:ascii="宋体" w:hAnsi="宋体" w:cs="宋体"/>
                <w:kern w:val="0"/>
              </w:rPr>
              <w:t>权限分配：用于维护具体某个操作人员可使用的系统菜单、功能的权限。具体内容包括：工号、可用系统、可用菜单、可用功能。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6095" w:type="dxa"/>
            <w:gridSpan w:val="2"/>
          </w:tcPr>
          <w:p>
            <w:pPr>
              <w:spacing w:line="360" w:lineRule="auto"/>
              <w:rPr>
                <w:rFonts w:ascii="宋体" w:hAnsi="宋体" w:cs="宋体"/>
                <w:kern w:val="0"/>
              </w:rPr>
            </w:pPr>
            <w:r>
              <w:rPr>
                <w:rFonts w:hint="eastAsia" w:ascii="宋体" w:hAnsi="宋体" w:cs="宋体"/>
                <w:kern w:val="0"/>
              </w:rPr>
              <w:t>角色分配：用于批量维护具体相同角色权限的信息、便于批量维护权限。具体可维护内容有：工号、角色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Merge w:val="continue"/>
            <w:vAlign w:val="center"/>
          </w:tcPr>
          <w:p>
            <w:pPr>
              <w:spacing w:line="360" w:lineRule="auto"/>
              <w:rPr>
                <w:rFonts w:ascii="宋体" w:hAnsi="宋体" w:cs="宋体"/>
                <w:kern w:val="0"/>
              </w:rPr>
            </w:pPr>
          </w:p>
        </w:tc>
        <w:tc>
          <w:tcPr>
            <w:tcW w:w="6095" w:type="dxa"/>
            <w:gridSpan w:val="2"/>
          </w:tcPr>
          <w:p>
            <w:pPr>
              <w:spacing w:line="360" w:lineRule="auto"/>
              <w:rPr>
                <w:rFonts w:ascii="宋体" w:hAnsi="宋体" w:cs="宋体"/>
                <w:kern w:val="0"/>
              </w:rPr>
            </w:pPr>
            <w:r>
              <w:rPr>
                <w:rFonts w:hint="eastAsia" w:ascii="宋体" w:hAnsi="宋体" w:cs="宋体"/>
                <w:kern w:val="0"/>
              </w:rPr>
              <w:t>基础数据维护：用于维护医院基础数据配置和字典数据的维护，主要包括医院信息、科室信息、岗位信息、频次字典、用法字典等。系统支持数据的新增、停用、修改功能，并能自动生成对应数据的拼音输入码。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center"/>
          </w:tcPr>
          <w:p>
            <w:pPr>
              <w:numPr>
                <w:ilvl w:val="0"/>
                <w:numId w:val="21"/>
              </w:numPr>
              <w:spacing w:line="360" w:lineRule="auto"/>
              <w:ind w:firstLine="0"/>
              <w:jc w:val="center"/>
              <w:rPr>
                <w:rFonts w:ascii="宋体" w:hAnsi="宋体" w:cs="宋体"/>
                <w:kern w:val="0"/>
              </w:rPr>
            </w:pPr>
          </w:p>
        </w:tc>
        <w:tc>
          <w:tcPr>
            <w:tcW w:w="1260" w:type="dxa"/>
            <w:vAlign w:val="center"/>
          </w:tcPr>
          <w:p>
            <w:pPr>
              <w:spacing w:line="360" w:lineRule="auto"/>
              <w:rPr>
                <w:rFonts w:ascii="宋体" w:hAnsi="宋体" w:cs="宋体"/>
                <w:kern w:val="0"/>
              </w:rPr>
            </w:pPr>
            <w:r>
              <w:rPr>
                <w:rFonts w:hint="eastAsia" w:ascii="宋体" w:hAnsi="宋体" w:cs="宋体"/>
                <w:kern w:val="0"/>
              </w:rPr>
              <w:t>固定资产管理</w:t>
            </w:r>
          </w:p>
        </w:tc>
        <w:tc>
          <w:tcPr>
            <w:tcW w:w="6095" w:type="dxa"/>
            <w:gridSpan w:val="2"/>
          </w:tcPr>
          <w:p>
            <w:pPr>
              <w:spacing w:line="360" w:lineRule="auto"/>
              <w:rPr>
                <w:rFonts w:ascii="宋体" w:hAnsi="宋体" w:cs="宋体"/>
                <w:kern w:val="0"/>
              </w:rPr>
            </w:pPr>
            <w:r>
              <w:rPr>
                <w:rFonts w:hint="eastAsia" w:ascii="宋体" w:hAnsi="宋体" w:cs="宋体"/>
                <w:kern w:val="0"/>
              </w:rPr>
              <w:t>通过建立资产主索引，实现固定资产从申购、采购、验收、入库、使用、维修、到报废的全生命周期管理。具体功能如下：</w:t>
            </w:r>
          </w:p>
          <w:p>
            <w:pPr>
              <w:spacing w:line="360" w:lineRule="auto"/>
              <w:rPr>
                <w:rFonts w:ascii="宋体" w:hAnsi="宋体" w:cs="宋体"/>
                <w:kern w:val="0"/>
              </w:rPr>
            </w:pPr>
            <w:r>
              <w:rPr>
                <w:rFonts w:hint="eastAsia" w:ascii="宋体" w:hAnsi="宋体" w:cs="宋体"/>
                <w:kern w:val="0"/>
              </w:rPr>
              <w:t>卡片管理：支持固定资产以电子卡片形式进行管理。卡片的内容应包含固定资产的名称、型号、分布、生产日期、使用期限、发票信息、使用状态等。</w:t>
            </w:r>
          </w:p>
          <w:p>
            <w:pPr>
              <w:spacing w:line="360" w:lineRule="auto"/>
              <w:rPr>
                <w:rFonts w:ascii="宋体" w:hAnsi="宋体" w:cs="宋体"/>
                <w:kern w:val="0"/>
              </w:rPr>
            </w:pPr>
            <w:r>
              <w:rPr>
                <w:rFonts w:hint="eastAsia" w:ascii="宋体" w:hAnsi="宋体" w:cs="宋体"/>
                <w:kern w:val="0"/>
              </w:rPr>
              <w:t>固定资产管理：支持对固定资产的使用次数、维修记录、费用情况、保养、处置情况进行管理。</w:t>
            </w:r>
          </w:p>
          <w:p>
            <w:pPr>
              <w:spacing w:line="360" w:lineRule="auto"/>
              <w:rPr>
                <w:rFonts w:ascii="宋体" w:hAnsi="宋体" w:cs="宋体"/>
                <w:kern w:val="0"/>
              </w:rPr>
            </w:pPr>
            <w:r>
              <w:rPr>
                <w:rFonts w:hint="eastAsia" w:ascii="宋体" w:hAnsi="宋体" w:cs="宋体"/>
                <w:kern w:val="0"/>
              </w:rPr>
              <w:t>附件管理：实现固定资产整个生命周期中产生的附件信息进行统一的管理。</w:t>
            </w:r>
          </w:p>
          <w:p>
            <w:pPr>
              <w:spacing w:line="360" w:lineRule="auto"/>
              <w:rPr>
                <w:rFonts w:ascii="宋体" w:hAnsi="宋体" w:cs="宋体"/>
                <w:kern w:val="0"/>
              </w:rPr>
            </w:pPr>
            <w:r>
              <w:rPr>
                <w:rFonts w:hint="eastAsia" w:ascii="宋体" w:hAnsi="宋体" w:cs="宋体"/>
                <w:kern w:val="0"/>
              </w:rPr>
              <w:t>设备折旧：支持设备折旧报表的生成导出。</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消毒供应室追溯系统</w:t>
      </w:r>
    </w:p>
    <w:tbl>
      <w:tblPr>
        <w:tblStyle w:val="47"/>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82"/>
        <w:gridCol w:w="1968"/>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 w:hRule="atLeast"/>
        </w:trPr>
        <w:tc>
          <w:tcPr>
            <w:tcW w:w="882" w:type="dxa"/>
            <w:vAlign w:val="bottom"/>
          </w:tcPr>
          <w:p>
            <w:pPr>
              <w:widowControl/>
              <w:spacing w:line="360" w:lineRule="auto"/>
              <w:jc w:val="center"/>
              <w:rPr>
                <w:rFonts w:ascii="宋体" w:hAnsi="宋体" w:cs="宋体"/>
                <w:b/>
              </w:rPr>
            </w:pPr>
            <w:r>
              <w:rPr>
                <w:rFonts w:hint="eastAsia" w:ascii="宋体" w:hAnsi="宋体" w:cs="宋体"/>
                <w:b/>
              </w:rPr>
              <w:t>序号</w:t>
            </w:r>
          </w:p>
        </w:tc>
        <w:tc>
          <w:tcPr>
            <w:tcW w:w="1968" w:type="dxa"/>
            <w:vAlign w:val="center"/>
          </w:tcPr>
          <w:p>
            <w:pPr>
              <w:widowControl/>
              <w:spacing w:line="360" w:lineRule="auto"/>
              <w:jc w:val="center"/>
              <w:rPr>
                <w:rFonts w:ascii="宋体" w:hAnsi="宋体" w:cs="宋体"/>
                <w:b/>
              </w:rPr>
            </w:pPr>
            <w:r>
              <w:rPr>
                <w:rFonts w:hint="eastAsia" w:ascii="宋体" w:hAnsi="宋体" w:cs="宋体"/>
                <w:b/>
              </w:rPr>
              <w:t>功能要求</w:t>
            </w:r>
          </w:p>
        </w:tc>
        <w:tc>
          <w:tcPr>
            <w:tcW w:w="5387" w:type="dxa"/>
            <w:vAlign w:val="center"/>
          </w:tcPr>
          <w:p>
            <w:pPr>
              <w:widowControl/>
              <w:spacing w:line="360" w:lineRule="auto"/>
              <w:jc w:val="center"/>
              <w:rPr>
                <w:rFonts w:ascii="宋体" w:hAnsi="宋体" w:cs="宋体"/>
                <w:b/>
              </w:rPr>
            </w:pPr>
            <w:r>
              <w:rPr>
                <w:rFonts w:hint="eastAsia" w:ascii="宋体" w:hAnsi="宋体" w:cs="宋体"/>
                <w:b/>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1</w:t>
            </w:r>
          </w:p>
        </w:tc>
        <w:tc>
          <w:tcPr>
            <w:tcW w:w="1968" w:type="dxa"/>
            <w:vMerge w:val="restart"/>
            <w:vAlign w:val="center"/>
          </w:tcPr>
          <w:p>
            <w:pPr>
              <w:spacing w:line="360" w:lineRule="auto"/>
              <w:rPr>
                <w:rFonts w:ascii="宋体" w:hAnsi="宋体" w:cs="宋体"/>
                <w:kern w:val="0"/>
              </w:rPr>
            </w:pPr>
            <w:r>
              <w:rPr>
                <w:rFonts w:hint="eastAsia" w:ascii="宋体" w:hAnsi="宋体" w:cs="宋体"/>
                <w:kern w:val="0"/>
              </w:rPr>
              <w:t>物品目录设置</w:t>
            </w:r>
          </w:p>
        </w:tc>
        <w:tc>
          <w:tcPr>
            <w:tcW w:w="5387" w:type="dxa"/>
          </w:tcPr>
          <w:p>
            <w:pPr>
              <w:spacing w:line="360" w:lineRule="auto"/>
              <w:rPr>
                <w:rFonts w:ascii="宋体" w:hAnsi="宋体" w:cs="宋体"/>
                <w:kern w:val="0"/>
              </w:rPr>
            </w:pPr>
            <w:r>
              <w:rPr>
                <w:rFonts w:hint="eastAsia" w:ascii="宋体" w:hAnsi="宋体" w:cs="宋体"/>
                <w:kern w:val="0"/>
              </w:rPr>
              <w:t>支持消毒包与单件器材目录的中心下载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2</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支持消毒包所含单件信息的展示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3</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支持快速查找消毒包与单件器材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4</w:t>
            </w:r>
          </w:p>
        </w:tc>
        <w:tc>
          <w:tcPr>
            <w:tcW w:w="1968" w:type="dxa"/>
            <w:vMerge w:val="restart"/>
            <w:vAlign w:val="center"/>
          </w:tcPr>
          <w:p>
            <w:pPr>
              <w:spacing w:line="360" w:lineRule="auto"/>
              <w:rPr>
                <w:rFonts w:ascii="宋体" w:hAnsi="宋体" w:cs="宋体"/>
                <w:kern w:val="0"/>
              </w:rPr>
            </w:pPr>
            <w:r>
              <w:rPr>
                <w:rFonts w:hint="eastAsia" w:ascii="宋体" w:hAnsi="宋体" w:cs="宋体"/>
                <w:kern w:val="0"/>
              </w:rPr>
              <w:t>职工权限设置</w:t>
            </w:r>
          </w:p>
        </w:tc>
        <w:tc>
          <w:tcPr>
            <w:tcW w:w="5387" w:type="dxa"/>
          </w:tcPr>
          <w:p>
            <w:pPr>
              <w:spacing w:line="360" w:lineRule="auto"/>
              <w:rPr>
                <w:rFonts w:ascii="宋体" w:hAnsi="宋体" w:cs="宋体"/>
                <w:kern w:val="0"/>
              </w:rPr>
            </w:pPr>
            <w:r>
              <w:rPr>
                <w:rFonts w:hint="eastAsia" w:ascii="宋体" w:hAnsi="宋体" w:cs="宋体"/>
                <w:kern w:val="0"/>
              </w:rPr>
              <w:t>支持职工授予不同申请类型的权限，包括调换、请领、归还、借用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5</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支持对指定职工进行查询定位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6</w:t>
            </w:r>
          </w:p>
        </w:tc>
        <w:tc>
          <w:tcPr>
            <w:tcW w:w="1968" w:type="dxa"/>
            <w:vMerge w:val="restart"/>
            <w:vAlign w:val="center"/>
          </w:tcPr>
          <w:p>
            <w:pPr>
              <w:spacing w:line="360" w:lineRule="auto"/>
              <w:rPr>
                <w:rFonts w:ascii="宋体" w:hAnsi="宋体" w:cs="宋体"/>
                <w:kern w:val="0"/>
              </w:rPr>
            </w:pPr>
            <w:r>
              <w:rPr>
                <w:rFonts w:hint="eastAsia" w:ascii="宋体" w:hAnsi="宋体" w:cs="宋体"/>
                <w:kern w:val="0"/>
              </w:rPr>
              <w:t>科室消毒包申请</w:t>
            </w:r>
          </w:p>
        </w:tc>
        <w:tc>
          <w:tcPr>
            <w:tcW w:w="5387" w:type="dxa"/>
          </w:tcPr>
          <w:p>
            <w:pPr>
              <w:spacing w:line="360" w:lineRule="auto"/>
              <w:rPr>
                <w:rFonts w:ascii="宋体" w:hAnsi="宋体" w:cs="宋体"/>
                <w:kern w:val="0"/>
              </w:rPr>
            </w:pPr>
            <w:r>
              <w:rPr>
                <w:rFonts w:hint="eastAsia" w:ascii="宋体" w:hAnsi="宋体" w:cs="宋体"/>
                <w:kern w:val="0"/>
              </w:rPr>
              <w:t>支持申请消毒包的调换、借用、归还、请领，并做库存检查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7</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支持条码扫入消毒包生成申请单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8</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支持调换时选择退换原因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9</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支持中心配额控制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10</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支持对临时单的增删改审、对正式单据的查询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11</w:t>
            </w:r>
          </w:p>
        </w:tc>
        <w:tc>
          <w:tcPr>
            <w:tcW w:w="1968" w:type="dxa"/>
            <w:vMerge w:val="restart"/>
            <w:vAlign w:val="center"/>
          </w:tcPr>
          <w:p>
            <w:pPr>
              <w:spacing w:line="360" w:lineRule="auto"/>
              <w:rPr>
                <w:rFonts w:ascii="宋体" w:hAnsi="宋体" w:cs="宋体"/>
                <w:kern w:val="0"/>
              </w:rPr>
            </w:pPr>
            <w:r>
              <w:rPr>
                <w:rFonts w:hint="eastAsia" w:ascii="宋体" w:hAnsi="宋体" w:cs="宋体"/>
                <w:kern w:val="0"/>
              </w:rPr>
              <w:t>科室一次性材料申请</w:t>
            </w:r>
          </w:p>
        </w:tc>
        <w:tc>
          <w:tcPr>
            <w:tcW w:w="5387" w:type="dxa"/>
          </w:tcPr>
          <w:p>
            <w:pPr>
              <w:spacing w:line="360" w:lineRule="auto"/>
              <w:rPr>
                <w:rFonts w:ascii="宋体" w:hAnsi="宋体" w:cs="宋体"/>
                <w:kern w:val="0"/>
              </w:rPr>
            </w:pPr>
            <w:r>
              <w:rPr>
                <w:rFonts w:hint="eastAsia" w:ascii="宋体" w:hAnsi="宋体" w:cs="宋体"/>
                <w:kern w:val="0"/>
              </w:rPr>
              <w:t>支持申请一次性材料的领用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12</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支持对临时单的增删改审、对正式单据的查询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13</w:t>
            </w:r>
          </w:p>
        </w:tc>
        <w:tc>
          <w:tcPr>
            <w:tcW w:w="1968" w:type="dxa"/>
            <w:vMerge w:val="restart"/>
            <w:vAlign w:val="center"/>
          </w:tcPr>
          <w:p>
            <w:pPr>
              <w:spacing w:line="360" w:lineRule="auto"/>
              <w:rPr>
                <w:rFonts w:ascii="宋体" w:hAnsi="宋体" w:cs="宋体"/>
                <w:kern w:val="0"/>
              </w:rPr>
            </w:pPr>
            <w:r>
              <w:rPr>
                <w:rFonts w:hint="eastAsia" w:ascii="宋体" w:hAnsi="宋体" w:cs="宋体"/>
                <w:kern w:val="0"/>
              </w:rPr>
              <w:t>手术室消毒包使用登记</w:t>
            </w:r>
          </w:p>
        </w:tc>
        <w:tc>
          <w:tcPr>
            <w:tcW w:w="5387" w:type="dxa"/>
          </w:tcPr>
          <w:p>
            <w:pPr>
              <w:spacing w:line="360" w:lineRule="auto"/>
              <w:rPr>
                <w:rFonts w:ascii="宋体" w:hAnsi="宋体" w:cs="宋体"/>
                <w:kern w:val="0"/>
              </w:rPr>
            </w:pPr>
            <w:r>
              <w:rPr>
                <w:rFonts w:hint="eastAsia" w:ascii="宋体" w:hAnsi="宋体" w:cs="宋体"/>
                <w:kern w:val="0"/>
              </w:rPr>
              <w:t>支持独立内嵌到金唐HIS4.0手术管理系统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14</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支持扫条码批量登记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15</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支持消毒包未发送供应中心前做使用撤销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16</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支持查看病人已使用消毒包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17</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支持自动按使用数据生成消毒包调换申请单并审核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18</w:t>
            </w:r>
          </w:p>
        </w:tc>
        <w:tc>
          <w:tcPr>
            <w:tcW w:w="1968" w:type="dxa"/>
            <w:vMerge w:val="restart"/>
            <w:vAlign w:val="center"/>
          </w:tcPr>
          <w:p>
            <w:pPr>
              <w:spacing w:line="360" w:lineRule="auto"/>
              <w:rPr>
                <w:rFonts w:ascii="宋体" w:hAnsi="宋体" w:cs="宋体"/>
                <w:kern w:val="0"/>
              </w:rPr>
            </w:pPr>
            <w:r>
              <w:rPr>
                <w:rFonts w:hint="eastAsia" w:ascii="宋体" w:hAnsi="宋体" w:cs="宋体"/>
                <w:kern w:val="0"/>
              </w:rPr>
              <w:t>科室库存查询</w:t>
            </w:r>
          </w:p>
        </w:tc>
        <w:tc>
          <w:tcPr>
            <w:tcW w:w="5387" w:type="dxa"/>
          </w:tcPr>
          <w:p>
            <w:pPr>
              <w:spacing w:line="360" w:lineRule="auto"/>
              <w:rPr>
                <w:rFonts w:ascii="宋体" w:hAnsi="宋体" w:cs="宋体"/>
                <w:kern w:val="0"/>
              </w:rPr>
            </w:pPr>
            <w:r>
              <w:rPr>
                <w:rFonts w:hint="eastAsia" w:ascii="宋体" w:hAnsi="宋体" w:cs="宋体"/>
                <w:kern w:val="0"/>
              </w:rPr>
              <w:t>支持多记录批量盘点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19</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支持按物品类型、科室等条件过滤库存数据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20</w:t>
            </w:r>
          </w:p>
        </w:tc>
        <w:tc>
          <w:tcPr>
            <w:tcW w:w="1968" w:type="dxa"/>
            <w:vMerge w:val="restart"/>
            <w:vAlign w:val="center"/>
          </w:tcPr>
          <w:p>
            <w:pPr>
              <w:spacing w:line="360" w:lineRule="auto"/>
              <w:rPr>
                <w:rFonts w:ascii="宋体" w:hAnsi="宋体" w:cs="宋体"/>
                <w:kern w:val="0"/>
              </w:rPr>
            </w:pPr>
            <w:r>
              <w:rPr>
                <w:rFonts w:hint="eastAsia" w:ascii="宋体" w:hAnsi="宋体" w:cs="宋体"/>
                <w:kern w:val="0"/>
              </w:rPr>
              <w:t>手术病人消毒包跟踪查询</w:t>
            </w:r>
          </w:p>
        </w:tc>
        <w:tc>
          <w:tcPr>
            <w:tcW w:w="5387" w:type="dxa"/>
          </w:tcPr>
          <w:p>
            <w:pPr>
              <w:spacing w:line="360" w:lineRule="auto"/>
              <w:rPr>
                <w:rFonts w:ascii="宋体" w:hAnsi="宋体" w:cs="宋体"/>
                <w:kern w:val="0"/>
              </w:rPr>
            </w:pPr>
            <w:r>
              <w:rPr>
                <w:rFonts w:hint="eastAsia" w:ascii="宋体" w:hAnsi="宋体" w:cs="宋体"/>
                <w:kern w:val="0"/>
              </w:rPr>
              <w:t>支持按时间段、科室、消毒包类型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21</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支持按锅炉、住院号、病人姓名、消毒包名称、消毒包条码过滤数据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22</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支持对病人基本信息、手术基本信息、消毒包基本信息、消毒包清洗、组包、灭菌进行统计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23</w:t>
            </w:r>
          </w:p>
        </w:tc>
        <w:tc>
          <w:tcPr>
            <w:tcW w:w="1968" w:type="dxa"/>
            <w:vMerge w:val="restart"/>
            <w:vAlign w:val="center"/>
          </w:tcPr>
          <w:p>
            <w:pPr>
              <w:spacing w:line="360" w:lineRule="auto"/>
              <w:rPr>
                <w:rFonts w:ascii="宋体" w:hAnsi="宋体" w:cs="宋体"/>
                <w:kern w:val="0"/>
              </w:rPr>
            </w:pPr>
            <w:r>
              <w:rPr>
                <w:rFonts w:hint="eastAsia" w:ascii="宋体" w:hAnsi="宋体" w:cs="宋体"/>
                <w:kern w:val="0"/>
              </w:rPr>
              <w:t>科室消毒包进出表</w:t>
            </w:r>
          </w:p>
        </w:tc>
        <w:tc>
          <w:tcPr>
            <w:tcW w:w="5387" w:type="dxa"/>
          </w:tcPr>
          <w:p>
            <w:pPr>
              <w:spacing w:line="360" w:lineRule="auto"/>
              <w:rPr>
                <w:rFonts w:ascii="宋体" w:hAnsi="宋体" w:cs="宋体"/>
                <w:kern w:val="0"/>
              </w:rPr>
            </w:pPr>
            <w:r>
              <w:rPr>
                <w:rFonts w:hint="eastAsia" w:ascii="宋体" w:hAnsi="宋体" w:cs="宋体"/>
                <w:kern w:val="0"/>
              </w:rPr>
              <w:t>支持按时间段、科室等条件统计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24</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支持展开查看指定消毒包的进出明细账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25</w:t>
            </w:r>
          </w:p>
        </w:tc>
        <w:tc>
          <w:tcPr>
            <w:tcW w:w="1968" w:type="dxa"/>
            <w:vMerge w:val="restart"/>
            <w:vAlign w:val="center"/>
          </w:tcPr>
          <w:p>
            <w:pPr>
              <w:spacing w:line="360" w:lineRule="auto"/>
              <w:rPr>
                <w:rFonts w:ascii="宋体" w:hAnsi="宋体" w:cs="宋体"/>
                <w:kern w:val="0"/>
              </w:rPr>
            </w:pPr>
            <w:r>
              <w:rPr>
                <w:rFonts w:hint="eastAsia" w:ascii="宋体" w:hAnsi="宋体" w:cs="宋体"/>
                <w:kern w:val="0"/>
              </w:rPr>
              <w:t>外包消毒包申请与发放</w:t>
            </w:r>
          </w:p>
        </w:tc>
        <w:tc>
          <w:tcPr>
            <w:tcW w:w="5387" w:type="dxa"/>
          </w:tcPr>
          <w:p>
            <w:pPr>
              <w:spacing w:line="360" w:lineRule="auto"/>
              <w:rPr>
                <w:rFonts w:ascii="宋体" w:hAnsi="宋体" w:cs="宋体"/>
                <w:kern w:val="0"/>
              </w:rPr>
            </w:pPr>
            <w:r>
              <w:rPr>
                <w:rFonts w:hint="eastAsia" w:ascii="宋体" w:hAnsi="宋体" w:cs="宋体"/>
                <w:kern w:val="0"/>
              </w:rPr>
              <w:t>支持对未发送的科室消毒包申请单进行退单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26</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支持刷新时自动下载中心消毒包发货单、消毒包收货单、灭菌监测数据 和 作废的消毒包申请单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27</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支持库存扣减两种模式，依据中心收货单的收货数量 或者 依据申请单申请数量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28</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支持单号条码和消毒包条码自动定位单据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29</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支持按科室、物品类型过滤单据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30</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支持申请单批量打印、批量审核；支持中心发货单批量核收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31</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支持刷新时检查是否有未处理的一次性材料申请单并提示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32</w:t>
            </w:r>
          </w:p>
        </w:tc>
        <w:tc>
          <w:tcPr>
            <w:tcW w:w="1968" w:type="dxa"/>
            <w:vMerge w:val="restart"/>
            <w:vAlign w:val="center"/>
          </w:tcPr>
          <w:p>
            <w:pPr>
              <w:spacing w:line="360" w:lineRule="auto"/>
              <w:rPr>
                <w:rFonts w:ascii="宋体" w:hAnsi="宋体" w:cs="宋体"/>
                <w:kern w:val="0"/>
              </w:rPr>
            </w:pPr>
            <w:r>
              <w:rPr>
                <w:rFonts w:hint="eastAsia" w:ascii="宋体" w:hAnsi="宋体" w:cs="宋体"/>
                <w:kern w:val="0"/>
              </w:rPr>
              <w:t>外包一次性材料申请与发放</w:t>
            </w:r>
          </w:p>
        </w:tc>
        <w:tc>
          <w:tcPr>
            <w:tcW w:w="5387" w:type="dxa"/>
          </w:tcPr>
          <w:p>
            <w:pPr>
              <w:spacing w:line="360" w:lineRule="auto"/>
              <w:rPr>
                <w:rFonts w:ascii="宋体" w:hAnsi="宋体" w:cs="宋体"/>
                <w:kern w:val="0"/>
              </w:rPr>
            </w:pPr>
            <w:r>
              <w:rPr>
                <w:rFonts w:hint="eastAsia" w:ascii="宋体" w:hAnsi="宋体" w:cs="宋体"/>
                <w:kern w:val="0"/>
              </w:rPr>
              <w:t>支持对未发送的科室一次性材料申请单进行退单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33</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支持刷新时自动下载中心一次性材料发货单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34</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支持按科室、物品类型过滤单据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35</w:t>
            </w:r>
          </w:p>
        </w:tc>
        <w:tc>
          <w:tcPr>
            <w:tcW w:w="1968" w:type="dxa"/>
            <w:vMerge w:val="continue"/>
            <w:vAlign w:val="center"/>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支持申请单批量打印、批量审核；支持中心发货单批量核收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36</w:t>
            </w:r>
          </w:p>
        </w:tc>
        <w:tc>
          <w:tcPr>
            <w:tcW w:w="1968" w:type="dxa"/>
            <w:vMerge w:val="restart"/>
            <w:vAlign w:val="center"/>
          </w:tcPr>
          <w:p>
            <w:pPr>
              <w:spacing w:line="360" w:lineRule="auto"/>
              <w:rPr>
                <w:rFonts w:ascii="宋体" w:hAnsi="宋体" w:cs="宋体"/>
                <w:kern w:val="0"/>
              </w:rPr>
            </w:pPr>
            <w:r>
              <w:rPr>
                <w:rFonts w:hint="eastAsia" w:ascii="宋体" w:hAnsi="宋体" w:cs="宋体"/>
                <w:kern w:val="0"/>
              </w:rPr>
              <w:t>消毒包申请使用查询</w:t>
            </w:r>
          </w:p>
        </w:tc>
        <w:tc>
          <w:tcPr>
            <w:tcW w:w="5387" w:type="dxa"/>
          </w:tcPr>
          <w:p>
            <w:pPr>
              <w:spacing w:line="360" w:lineRule="auto"/>
              <w:rPr>
                <w:rFonts w:ascii="宋体" w:hAnsi="宋体" w:cs="宋体"/>
                <w:kern w:val="0"/>
              </w:rPr>
            </w:pPr>
            <w:r>
              <w:rPr>
                <w:rFonts w:hint="eastAsia" w:ascii="宋体" w:hAnsi="宋体" w:cs="宋体"/>
                <w:kern w:val="0"/>
              </w:rPr>
              <w:t>支持统计时间在申请时间、收货时间、发货时间之间切换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37</w:t>
            </w:r>
          </w:p>
        </w:tc>
        <w:tc>
          <w:tcPr>
            <w:tcW w:w="1968" w:type="dxa"/>
            <w:vMerge w:val="continue"/>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支持统计格式在科室分组、物品分组、单个物品间切换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82" w:type="dxa"/>
            <w:vAlign w:val="bottom"/>
          </w:tcPr>
          <w:p>
            <w:pPr>
              <w:spacing w:line="360" w:lineRule="auto"/>
              <w:jc w:val="center"/>
              <w:rPr>
                <w:rFonts w:ascii="宋体" w:hAnsi="宋体" w:cs="宋体"/>
                <w:kern w:val="0"/>
              </w:rPr>
            </w:pPr>
            <w:r>
              <w:rPr>
                <w:rFonts w:hint="eastAsia" w:ascii="宋体" w:hAnsi="宋体" w:cs="宋体"/>
                <w:kern w:val="0"/>
              </w:rPr>
              <w:t>38</w:t>
            </w:r>
          </w:p>
        </w:tc>
        <w:tc>
          <w:tcPr>
            <w:tcW w:w="1968" w:type="dxa"/>
            <w:vMerge w:val="continue"/>
          </w:tcPr>
          <w:p>
            <w:pPr>
              <w:spacing w:line="360" w:lineRule="auto"/>
              <w:rPr>
                <w:rFonts w:ascii="宋体" w:hAnsi="宋体" w:cs="宋体"/>
                <w:kern w:val="0"/>
              </w:rPr>
            </w:pPr>
          </w:p>
        </w:tc>
        <w:tc>
          <w:tcPr>
            <w:tcW w:w="5387" w:type="dxa"/>
          </w:tcPr>
          <w:p>
            <w:pPr>
              <w:spacing w:line="360" w:lineRule="auto"/>
              <w:rPr>
                <w:rFonts w:ascii="宋体" w:hAnsi="宋体" w:cs="宋体"/>
                <w:kern w:val="0"/>
              </w:rPr>
            </w:pPr>
            <w:r>
              <w:rPr>
                <w:rFonts w:hint="eastAsia" w:ascii="宋体" w:hAnsi="宋体" w:cs="宋体"/>
                <w:kern w:val="0"/>
              </w:rPr>
              <w:t>支持按物品类型、申请类型、收发货备注、数量关系进行统计</w:t>
            </w:r>
          </w:p>
        </w:tc>
      </w:tr>
    </w:tbl>
    <w:p>
      <w:pPr>
        <w:keepNext/>
        <w:keepLines/>
        <w:numPr>
          <w:ilvl w:val="2"/>
          <w:numId w:val="6"/>
        </w:numPr>
        <w:spacing w:before="120" w:after="120"/>
        <w:ind w:firstLine="200"/>
        <w:outlineLvl w:val="2"/>
        <w:rPr>
          <w:rFonts w:ascii="宋体" w:hAnsi="宋体" w:cs="宋体"/>
          <w:b/>
        </w:rPr>
      </w:pPr>
      <w:r>
        <w:rPr>
          <w:rFonts w:hint="eastAsia" w:ascii="宋体" w:hAnsi="宋体" w:cs="宋体"/>
          <w:b/>
        </w:rPr>
        <w:t>患者服务</w:t>
      </w:r>
    </w:p>
    <w:p>
      <w:pPr>
        <w:keepNext/>
        <w:keepLines/>
        <w:numPr>
          <w:ilvl w:val="3"/>
          <w:numId w:val="6"/>
        </w:numPr>
        <w:spacing w:before="120" w:after="120"/>
        <w:ind w:left="374" w:leftChars="-4" w:hanging="382" w:hangingChars="181"/>
        <w:outlineLvl w:val="3"/>
        <w:rPr>
          <w:rFonts w:ascii="宋体" w:hAnsi="宋体" w:cs="宋体"/>
          <w:b/>
        </w:rPr>
      </w:pPr>
      <w:r>
        <w:rPr>
          <w:rFonts w:hint="eastAsia" w:ascii="宋体" w:hAnsi="宋体" w:cs="宋体"/>
          <w:b/>
        </w:rPr>
        <w:t>院内排队叫号</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宋体"/>
                <w:kern w:val="0"/>
              </w:rPr>
            </w:pPr>
            <w:r>
              <w:rPr>
                <w:rFonts w:hint="eastAsia" w:ascii="宋体" w:hAnsi="宋体" w:cs="宋体"/>
                <w:kern w:val="0"/>
              </w:rPr>
              <w:t>序号</w:t>
            </w:r>
          </w:p>
        </w:tc>
        <w:tc>
          <w:tcPr>
            <w:tcW w:w="1559" w:type="dxa"/>
            <w:vAlign w:val="center"/>
          </w:tcPr>
          <w:p>
            <w:pPr>
              <w:spacing w:line="360" w:lineRule="auto"/>
              <w:jc w:val="center"/>
              <w:rPr>
                <w:rFonts w:ascii="宋体" w:hAnsi="宋体" w:cs="宋体"/>
                <w:kern w:val="0"/>
              </w:rPr>
            </w:pPr>
            <w:r>
              <w:rPr>
                <w:rFonts w:hint="eastAsia" w:ascii="宋体" w:hAnsi="宋体" w:cs="宋体"/>
                <w:kern w:val="0"/>
              </w:rPr>
              <w:t>功能要求</w:t>
            </w:r>
          </w:p>
        </w:tc>
        <w:tc>
          <w:tcPr>
            <w:tcW w:w="6146" w:type="dxa"/>
            <w:vAlign w:val="center"/>
          </w:tcPr>
          <w:p>
            <w:pPr>
              <w:spacing w:line="360" w:lineRule="auto"/>
              <w:jc w:val="center"/>
              <w:rPr>
                <w:rFonts w:ascii="宋体" w:hAnsi="宋体" w:cs="宋体"/>
                <w:kern w:val="0"/>
              </w:rPr>
            </w:pPr>
            <w:r>
              <w:rPr>
                <w:rFonts w:hint="eastAsia" w:ascii="宋体" w:hAnsi="宋体" w:cs="宋体"/>
                <w:kern w:val="0"/>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Align w:val="center"/>
          </w:tcPr>
          <w:p>
            <w:pPr>
              <w:spacing w:line="360" w:lineRule="auto"/>
              <w:rPr>
                <w:rFonts w:ascii="宋体" w:hAnsi="宋体" w:cs="宋体"/>
                <w:kern w:val="0"/>
              </w:rPr>
            </w:pPr>
            <w:r>
              <w:rPr>
                <w:rFonts w:hint="eastAsia" w:ascii="宋体" w:hAnsi="宋体" w:cs="宋体"/>
                <w:kern w:val="0"/>
              </w:rPr>
              <w:t>总体要求</w:t>
            </w:r>
          </w:p>
        </w:tc>
        <w:tc>
          <w:tcPr>
            <w:tcW w:w="6146" w:type="dxa"/>
            <w:vAlign w:val="center"/>
          </w:tcPr>
          <w:p>
            <w:pPr>
              <w:spacing w:line="360" w:lineRule="auto"/>
              <w:rPr>
                <w:rFonts w:ascii="宋体" w:hAnsi="宋体" w:cs="宋体"/>
                <w:kern w:val="0"/>
              </w:rPr>
            </w:pPr>
            <w:r>
              <w:rPr>
                <w:rFonts w:hint="eastAsia" w:ascii="宋体" w:hAnsi="宋体" w:cs="宋体"/>
                <w:kern w:val="0"/>
              </w:rPr>
              <w:t>实现医院各个业务环节联动排队，对患者进行管理，进行智能分诊排队叫号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restart"/>
            <w:vAlign w:val="center"/>
          </w:tcPr>
          <w:p>
            <w:pPr>
              <w:spacing w:line="360" w:lineRule="auto"/>
              <w:rPr>
                <w:rFonts w:ascii="宋体" w:hAnsi="宋体" w:cs="宋体"/>
                <w:kern w:val="0"/>
              </w:rPr>
            </w:pPr>
            <w:r>
              <w:rPr>
                <w:rFonts w:hint="eastAsia" w:ascii="宋体" w:hAnsi="宋体" w:cs="宋体"/>
                <w:kern w:val="0"/>
              </w:rPr>
              <w:t>系统参数</w:t>
            </w:r>
          </w:p>
        </w:tc>
        <w:tc>
          <w:tcPr>
            <w:tcW w:w="6146" w:type="dxa"/>
            <w:vAlign w:val="center"/>
          </w:tcPr>
          <w:p>
            <w:pPr>
              <w:spacing w:line="360" w:lineRule="auto"/>
              <w:rPr>
                <w:rFonts w:ascii="宋体" w:hAnsi="宋体" w:cs="宋体"/>
                <w:kern w:val="0"/>
              </w:rPr>
            </w:pPr>
            <w:r>
              <w:rPr>
                <w:rFonts w:hint="eastAsia" w:ascii="宋体" w:hAnsi="宋体" w:cs="宋体"/>
                <w:kern w:val="0"/>
              </w:rPr>
              <w:t>支持护士分诊台或自助签到机上分诊</w:t>
            </w:r>
          </w:p>
          <w:p>
            <w:pPr>
              <w:spacing w:line="360" w:lineRule="auto"/>
              <w:rPr>
                <w:rFonts w:ascii="宋体" w:hAnsi="宋体" w:cs="宋体"/>
                <w:kern w:val="0"/>
              </w:rPr>
            </w:pPr>
            <w:r>
              <w:rPr>
                <w:rFonts w:hint="eastAsia" w:ascii="宋体" w:hAnsi="宋体" w:cs="宋体"/>
                <w:kern w:val="0"/>
              </w:rPr>
              <w:t>（1）患者可通过自助机进行分诊操作，或者由护士使用分诊台软件进行分诊。分诊后患者进入指定诊室的队列，为已分诊状态</w:t>
            </w:r>
          </w:p>
          <w:p>
            <w:pPr>
              <w:widowControl/>
              <w:spacing w:line="360" w:lineRule="auto"/>
              <w:rPr>
                <w:rFonts w:ascii="宋体" w:hAnsi="宋体" w:cs="宋体"/>
                <w:kern w:val="0"/>
              </w:rPr>
            </w:pPr>
            <w:r>
              <w:rPr>
                <w:rFonts w:hint="eastAsia" w:ascii="宋体" w:hAnsi="宋体" w:cs="宋体"/>
                <w:kern w:val="0"/>
              </w:rPr>
              <w:t>（2）由参数控制，不可排入前N位限制区域</w:t>
            </w:r>
          </w:p>
          <w:p>
            <w:pPr>
              <w:widowControl/>
              <w:spacing w:line="360" w:lineRule="auto"/>
              <w:rPr>
                <w:rFonts w:ascii="宋体" w:hAnsi="宋体" w:cs="宋体"/>
                <w:kern w:val="0"/>
              </w:rPr>
            </w:pPr>
            <w:r>
              <w:rPr>
                <w:rFonts w:hint="eastAsia" w:ascii="宋体" w:hAnsi="宋体" w:cs="宋体"/>
                <w:kern w:val="0"/>
              </w:rPr>
              <w:t>（3）由参数控制，指定医生(如专家号)的患者，是否只能被分诊到该医生已登录的队列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widowControl/>
              <w:spacing w:line="360" w:lineRule="auto"/>
              <w:rPr>
                <w:rFonts w:ascii="宋体" w:hAnsi="宋体" w:cs="宋体"/>
                <w:kern w:val="0"/>
              </w:rPr>
            </w:pPr>
            <w:r>
              <w:rPr>
                <w:rFonts w:hint="eastAsia" w:ascii="宋体" w:hAnsi="宋体" w:cs="宋体"/>
                <w:kern w:val="0"/>
              </w:rPr>
              <w:t>支持自动分诊，由参数控制，系统默认将患者分配到排队人数最少的诊室队列</w:t>
            </w:r>
          </w:p>
          <w:p>
            <w:pPr>
              <w:widowControl/>
              <w:spacing w:line="360" w:lineRule="auto"/>
              <w:rPr>
                <w:rFonts w:ascii="宋体" w:hAnsi="宋体" w:cs="宋体"/>
                <w:kern w:val="0"/>
              </w:rPr>
            </w:pPr>
            <w:r>
              <w:rPr>
                <w:rFonts w:hint="eastAsia" w:ascii="宋体" w:hAnsi="宋体" w:cs="宋体"/>
                <w:kern w:val="0"/>
              </w:rPr>
              <w:t>（1）由参数控制，是否优先排入最近一次就诊医生的队列</w:t>
            </w:r>
          </w:p>
          <w:p>
            <w:pPr>
              <w:widowControl/>
              <w:spacing w:line="360" w:lineRule="auto"/>
              <w:rPr>
                <w:rFonts w:ascii="宋体" w:hAnsi="宋体" w:cs="宋体"/>
                <w:kern w:val="0"/>
              </w:rPr>
            </w:pPr>
            <w:r>
              <w:rPr>
                <w:rFonts w:hint="eastAsia" w:ascii="宋体" w:hAnsi="宋体" w:cs="宋体"/>
                <w:kern w:val="0"/>
              </w:rPr>
              <w:t>（2）由参数控制，是否优先排入已签约家庭医生的队列</w:t>
            </w:r>
          </w:p>
          <w:p>
            <w:pPr>
              <w:widowControl/>
              <w:spacing w:line="360" w:lineRule="auto"/>
              <w:rPr>
                <w:rFonts w:ascii="宋体" w:hAnsi="宋体" w:cs="宋体"/>
                <w:kern w:val="0"/>
              </w:rPr>
            </w:pPr>
            <w:r>
              <w:rPr>
                <w:rFonts w:hint="eastAsia" w:ascii="宋体" w:hAnsi="宋体" w:cs="宋体"/>
                <w:kern w:val="0"/>
              </w:rPr>
              <w:t>（3）由参数控制，计算排队人数时，是否过滤指定医生的患者</w:t>
            </w:r>
          </w:p>
          <w:p>
            <w:pPr>
              <w:widowControl/>
              <w:spacing w:line="360" w:lineRule="auto"/>
              <w:rPr>
                <w:rFonts w:ascii="宋体" w:hAnsi="宋体" w:cs="宋体"/>
                <w:kern w:val="0"/>
              </w:rPr>
            </w:pPr>
            <w:r>
              <w:rPr>
                <w:rFonts w:hint="eastAsia" w:ascii="宋体" w:hAnsi="宋体" w:cs="宋体"/>
                <w:kern w:val="0"/>
              </w:rPr>
              <w:t>（4）由参数控制，是否只排入医生已登录的队列</w:t>
            </w:r>
          </w:p>
          <w:p>
            <w:pPr>
              <w:widowControl/>
              <w:spacing w:line="360" w:lineRule="auto"/>
              <w:rPr>
                <w:rFonts w:ascii="宋体" w:hAnsi="宋体" w:cs="宋体"/>
                <w:kern w:val="0"/>
              </w:rPr>
            </w:pPr>
            <w:r>
              <w:rPr>
                <w:rFonts w:hint="eastAsia" w:ascii="宋体" w:hAnsi="宋体" w:cs="宋体"/>
                <w:kern w:val="0"/>
              </w:rPr>
              <w:t>（5）由参数控制，支持VIP患者优先分配VIP诊室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对于已预约挂号，并准时到医院确认的患者，根据预约挂号的时间段，在各时间段内按到门诊窗口确认挂号的先后顺序进行排序，然后自动入队。如遇病人未在预约时间段内确认挂号，则大于等于当前预约时间段的人，都优先排在其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复诊的患者，可自助签到或护士分诊后，重新排入原来医生的队列。可以由参数控制，患者排入指定位置。如果队列中有多个复诊患者，则间隔N个初诊患者进行插队（N可由参数控制）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widowControl/>
              <w:spacing w:line="360" w:lineRule="auto"/>
              <w:rPr>
                <w:rFonts w:ascii="宋体" w:hAnsi="宋体" w:cs="宋体"/>
                <w:kern w:val="0"/>
              </w:rPr>
            </w:pPr>
            <w:r>
              <w:rPr>
                <w:rFonts w:hint="eastAsia" w:ascii="宋体" w:hAnsi="宋体" w:cs="宋体"/>
                <w:kern w:val="0"/>
              </w:rPr>
              <w:t>支持自动进入队列模式，同步HIS已申请检查的患者数据，根据预设检查项目与排队科室的对应关系，将患者排入指定的队列</w:t>
            </w:r>
          </w:p>
          <w:p>
            <w:pPr>
              <w:widowControl/>
              <w:spacing w:line="360" w:lineRule="auto"/>
              <w:rPr>
                <w:rFonts w:ascii="宋体" w:hAnsi="宋体" w:cs="宋体"/>
                <w:kern w:val="0"/>
              </w:rPr>
            </w:pPr>
            <w:r>
              <w:rPr>
                <w:rFonts w:hint="eastAsia" w:ascii="宋体" w:hAnsi="宋体" w:cs="宋体"/>
                <w:kern w:val="0"/>
              </w:rPr>
              <w:t>（1）支持加急检查的患者，排队优先</w:t>
            </w:r>
          </w:p>
          <w:p>
            <w:pPr>
              <w:widowControl/>
              <w:spacing w:line="360" w:lineRule="auto"/>
              <w:rPr>
                <w:rFonts w:ascii="宋体" w:hAnsi="宋体" w:cs="宋体"/>
                <w:kern w:val="0"/>
              </w:rPr>
            </w:pPr>
            <w:r>
              <w:rPr>
                <w:rFonts w:hint="eastAsia" w:ascii="宋体" w:hAnsi="宋体" w:cs="宋体"/>
                <w:kern w:val="0"/>
              </w:rPr>
              <w:t>（2）支持住院患者检查排队优先</w:t>
            </w:r>
          </w:p>
          <w:p>
            <w:pPr>
              <w:widowControl/>
              <w:spacing w:line="360" w:lineRule="auto"/>
              <w:rPr>
                <w:rFonts w:ascii="宋体" w:hAnsi="宋体" w:cs="宋体"/>
                <w:kern w:val="0"/>
              </w:rPr>
            </w:pPr>
            <w:r>
              <w:rPr>
                <w:rFonts w:hint="eastAsia" w:ascii="宋体" w:hAnsi="宋体" w:cs="宋体"/>
                <w:kern w:val="0"/>
              </w:rPr>
              <w:t>（3）支持手工取号登记模式</w:t>
            </w:r>
          </w:p>
          <w:p>
            <w:pPr>
              <w:widowControl/>
              <w:spacing w:line="360" w:lineRule="auto"/>
              <w:rPr>
                <w:rFonts w:ascii="宋体" w:hAnsi="宋体" w:cs="宋体"/>
                <w:kern w:val="0"/>
              </w:rPr>
            </w:pPr>
            <w:r>
              <w:rPr>
                <w:rFonts w:hint="eastAsia" w:ascii="宋体" w:hAnsi="宋体" w:cs="宋体"/>
                <w:kern w:val="0"/>
              </w:rPr>
              <w:t>（4）支持自动同步HIS已申请检验的患者数据</w:t>
            </w:r>
          </w:p>
          <w:p>
            <w:pPr>
              <w:widowControl/>
              <w:spacing w:line="360" w:lineRule="auto"/>
              <w:rPr>
                <w:rFonts w:ascii="宋体" w:hAnsi="宋体" w:cs="宋体"/>
                <w:kern w:val="0"/>
              </w:rPr>
            </w:pPr>
            <w:r>
              <w:rPr>
                <w:rFonts w:hint="eastAsia" w:ascii="宋体" w:hAnsi="宋体" w:cs="宋体"/>
                <w:kern w:val="0"/>
              </w:rPr>
              <w:t>（5）支持手工取号登记模式</w:t>
            </w:r>
          </w:p>
          <w:p>
            <w:pPr>
              <w:widowControl/>
              <w:spacing w:line="360" w:lineRule="auto"/>
              <w:rPr>
                <w:rFonts w:ascii="宋体" w:hAnsi="宋体" w:cs="宋体"/>
                <w:kern w:val="0"/>
              </w:rPr>
            </w:pPr>
            <w:r>
              <w:rPr>
                <w:rFonts w:hint="eastAsia" w:ascii="宋体" w:hAnsi="宋体" w:cs="宋体"/>
                <w:kern w:val="0"/>
              </w:rPr>
              <w:t>（6）支持直接分配窗口和二级分诊模式</w:t>
            </w:r>
          </w:p>
          <w:p>
            <w:pPr>
              <w:widowControl/>
              <w:spacing w:line="360" w:lineRule="auto"/>
              <w:rPr>
                <w:rFonts w:ascii="宋体" w:hAnsi="宋体" w:cs="宋体"/>
                <w:kern w:val="0"/>
              </w:rPr>
            </w:pPr>
            <w:r>
              <w:rPr>
                <w:rFonts w:hint="eastAsia" w:ascii="宋体" w:hAnsi="宋体" w:cs="宋体"/>
                <w:kern w:val="0"/>
              </w:rPr>
              <w:t>（7）根据处方收费清单自动分配患者取药窗口，将患者排入指定的窗口队列</w:t>
            </w:r>
          </w:p>
          <w:p>
            <w:pPr>
              <w:widowControl/>
              <w:spacing w:line="360" w:lineRule="auto"/>
              <w:rPr>
                <w:rFonts w:ascii="宋体" w:hAnsi="宋体" w:cs="宋体"/>
                <w:kern w:val="0"/>
              </w:rPr>
            </w:pPr>
            <w:r>
              <w:rPr>
                <w:rFonts w:hint="eastAsia" w:ascii="宋体" w:hAnsi="宋体" w:cs="宋体"/>
                <w:kern w:val="0"/>
              </w:rPr>
              <w:t>（8）支持前后台发药模式，根据收费时指定的窗口号分配取药窗口队列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restart"/>
            <w:vAlign w:val="center"/>
          </w:tcPr>
          <w:p>
            <w:pPr>
              <w:spacing w:line="360" w:lineRule="auto"/>
              <w:rPr>
                <w:rFonts w:ascii="宋体" w:hAnsi="宋体" w:cs="宋体"/>
                <w:kern w:val="0"/>
              </w:rPr>
            </w:pPr>
            <w:r>
              <w:rPr>
                <w:rFonts w:hint="eastAsia" w:ascii="宋体" w:hAnsi="宋体" w:cs="宋体"/>
                <w:kern w:val="0"/>
              </w:rPr>
              <w:t>分诊台</w:t>
            </w:r>
          </w:p>
        </w:tc>
        <w:tc>
          <w:tcPr>
            <w:tcW w:w="6146" w:type="dxa"/>
            <w:vAlign w:val="center"/>
          </w:tcPr>
          <w:p>
            <w:pPr>
              <w:widowControl/>
              <w:spacing w:line="360" w:lineRule="auto"/>
              <w:rPr>
                <w:rFonts w:ascii="宋体" w:hAnsi="宋体" w:cs="宋体"/>
                <w:kern w:val="0"/>
              </w:rPr>
            </w:pPr>
            <w:r>
              <w:rPr>
                <w:rFonts w:hint="eastAsia" w:ascii="宋体" w:hAnsi="宋体" w:cs="宋体"/>
                <w:kern w:val="0"/>
              </w:rPr>
              <w:t>支持优先，针对特殊人群，例如老弱病残孕以及军人等有需要特殊照顾的患者，护士可以改变患者排队位置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支持分诊，护士可以将临时队列的患者，根据现场情况分到指定诊室的队列。支持可批量操作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支持转诊，对于已排入诊室队列的患者主动要求更换医生时，护士可以将其转到别的诊室队列。支持可批量操作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widowControl/>
              <w:spacing w:line="360" w:lineRule="auto"/>
              <w:rPr>
                <w:rFonts w:ascii="宋体" w:hAnsi="宋体" w:cs="宋体"/>
                <w:kern w:val="0"/>
              </w:rPr>
            </w:pPr>
            <w:r>
              <w:rPr>
                <w:rFonts w:hint="eastAsia" w:ascii="宋体" w:hAnsi="宋体" w:cs="宋体"/>
                <w:kern w:val="0"/>
              </w:rPr>
              <w:t>支持移出队列，患者重新回到临时队列，待重新分诊。支持可批量操作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支持复诊，当患者检查完回到门诊的时候，护士可将患者重新排入原来的诊室队列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widowControl/>
              <w:spacing w:line="360" w:lineRule="auto"/>
              <w:rPr>
                <w:rFonts w:ascii="宋体" w:hAnsi="宋体" w:cs="宋体"/>
                <w:kern w:val="0"/>
              </w:rPr>
            </w:pPr>
            <w:r>
              <w:rPr>
                <w:rFonts w:hint="eastAsia" w:ascii="宋体" w:hAnsi="宋体" w:cs="宋体"/>
                <w:kern w:val="0"/>
              </w:rPr>
              <w:t>支持诊室的开启和关闭，关闭的诊室，无法再将患者排入其队列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支持顺呼，按排队顺序依次呼叫患者就诊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支持选呼，护士选择指定患者进行呼叫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支持复呼，当顺呼后患者未及时就诊的，可以继续呼叫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widowControl/>
              <w:spacing w:line="360" w:lineRule="auto"/>
              <w:rPr>
                <w:rFonts w:ascii="宋体" w:hAnsi="宋体" w:cs="宋体"/>
                <w:kern w:val="0"/>
              </w:rPr>
            </w:pPr>
            <w:r>
              <w:rPr>
                <w:rFonts w:hint="eastAsia" w:ascii="宋体" w:hAnsi="宋体" w:cs="宋体"/>
                <w:kern w:val="0"/>
              </w:rPr>
              <w:t>支持过号，分为两种模式：</w:t>
            </w:r>
          </w:p>
          <w:p>
            <w:pPr>
              <w:widowControl/>
              <w:spacing w:line="360" w:lineRule="auto"/>
              <w:rPr>
                <w:rFonts w:ascii="宋体" w:hAnsi="宋体" w:cs="宋体"/>
                <w:kern w:val="0"/>
              </w:rPr>
            </w:pPr>
            <w:r>
              <w:rPr>
                <w:rFonts w:hint="eastAsia" w:ascii="宋体" w:hAnsi="宋体" w:cs="宋体"/>
                <w:kern w:val="0"/>
              </w:rPr>
              <w:t>(1)第一次过号后插3位，第二次过号后插4位，以此类推。后插位数和累加值，是由系统参数控制</w:t>
            </w:r>
          </w:p>
          <w:p>
            <w:pPr>
              <w:widowControl/>
              <w:spacing w:line="360" w:lineRule="auto"/>
              <w:rPr>
                <w:rFonts w:ascii="宋体" w:hAnsi="宋体" w:cs="宋体"/>
                <w:kern w:val="0"/>
              </w:rPr>
            </w:pPr>
            <w:r>
              <w:rPr>
                <w:rFonts w:hint="eastAsia" w:ascii="宋体" w:hAnsi="宋体" w:cs="宋体"/>
                <w:kern w:val="0"/>
              </w:rPr>
              <w:t>(2)直接移出队列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widowControl/>
              <w:spacing w:line="360" w:lineRule="auto"/>
              <w:rPr>
                <w:rFonts w:ascii="宋体" w:hAnsi="宋体" w:cs="宋体"/>
                <w:kern w:val="0"/>
              </w:rPr>
            </w:pPr>
            <w:r>
              <w:rPr>
                <w:rFonts w:hint="eastAsia" w:ascii="宋体" w:hAnsi="宋体" w:cs="宋体"/>
                <w:kern w:val="0"/>
              </w:rPr>
              <w:t>支持刷卡、扫描、手工录入多种方式查询患者信息，方便护士快速操作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支持手工录入排队，如先就诊后挂号的业务场景，护士可通过读卡或手工录入的方法，将患者排入队列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restart"/>
            <w:vAlign w:val="center"/>
          </w:tcPr>
          <w:p>
            <w:pPr>
              <w:spacing w:line="360" w:lineRule="auto"/>
              <w:rPr>
                <w:rFonts w:ascii="宋体" w:hAnsi="宋体" w:cs="宋体"/>
                <w:kern w:val="0"/>
              </w:rPr>
            </w:pPr>
            <w:r>
              <w:rPr>
                <w:rFonts w:hint="eastAsia" w:ascii="宋体" w:hAnsi="宋体" w:cs="宋体"/>
                <w:kern w:val="0"/>
              </w:rPr>
              <w:t>医生叫号客户端</w:t>
            </w:r>
          </w:p>
        </w:tc>
        <w:tc>
          <w:tcPr>
            <w:tcW w:w="6146" w:type="dxa"/>
            <w:vAlign w:val="center"/>
          </w:tcPr>
          <w:p>
            <w:pPr>
              <w:widowControl/>
              <w:spacing w:line="360" w:lineRule="auto"/>
              <w:rPr>
                <w:rFonts w:ascii="宋体" w:hAnsi="宋体" w:cs="宋体"/>
                <w:kern w:val="0"/>
              </w:rPr>
            </w:pPr>
            <w:r>
              <w:rPr>
                <w:rFonts w:hint="eastAsia" w:ascii="宋体" w:hAnsi="宋体" w:cs="宋体"/>
                <w:kern w:val="0"/>
              </w:rPr>
              <w:t>支持HIS帐号登录，方便医生操作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支持显示就诊患者的基本信息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支持顺呼、复呼、过号、移出、选呼、复诊。功能效果与分诊台相同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widowControl/>
              <w:spacing w:line="360" w:lineRule="auto"/>
              <w:rPr>
                <w:rFonts w:ascii="宋体" w:hAnsi="宋体" w:cs="宋体"/>
                <w:kern w:val="0"/>
              </w:rPr>
            </w:pPr>
            <w:r>
              <w:rPr>
                <w:rFonts w:hint="eastAsia" w:ascii="宋体" w:hAnsi="宋体" w:cs="宋体"/>
                <w:kern w:val="0"/>
              </w:rPr>
              <w:t>支持变更绑定的诊室队列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支持开启和关闭当前诊室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widowControl/>
              <w:spacing w:line="360" w:lineRule="auto"/>
              <w:rPr>
                <w:rFonts w:ascii="宋体" w:hAnsi="宋体" w:cs="宋体"/>
                <w:kern w:val="0"/>
              </w:rPr>
            </w:pPr>
            <w:r>
              <w:rPr>
                <w:rFonts w:hint="eastAsia" w:ascii="宋体" w:hAnsi="宋体" w:cs="宋体"/>
                <w:kern w:val="0"/>
              </w:rPr>
              <w:t>检查排队，支持显示患者的检查项目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支持将患者移出队列，变为已完成状态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支持修改密码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widowControl/>
              <w:spacing w:line="360" w:lineRule="auto"/>
              <w:rPr>
                <w:rFonts w:ascii="宋体" w:hAnsi="宋体" w:cs="宋体"/>
                <w:kern w:val="0"/>
              </w:rPr>
            </w:pPr>
            <w:r>
              <w:rPr>
                <w:rFonts w:hint="eastAsia" w:ascii="宋体" w:hAnsi="宋体" w:cs="宋体"/>
                <w:kern w:val="0"/>
              </w:rPr>
              <w:t>支持进行等待、完成、过号3种状态的快速筛选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支持医生分诊模式，同一科室下，医生每次叫号，就自动从临时队列分诊患者到自己的队列。该模式下过号的患者，可控制是否只能被原队列呼叫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支持顺呼间隔时间控制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widowControl/>
              <w:spacing w:line="360" w:lineRule="auto"/>
              <w:rPr>
                <w:rFonts w:ascii="宋体" w:hAnsi="宋体" w:cs="宋体"/>
                <w:kern w:val="0"/>
              </w:rPr>
            </w:pPr>
            <w:r>
              <w:rPr>
                <w:rFonts w:hint="eastAsia" w:ascii="宋体" w:hAnsi="宋体" w:cs="宋体"/>
                <w:kern w:val="0"/>
              </w:rPr>
              <w:t>支持精简窗口模式，减省电脑桌面空间，方便医生多系统同时操作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restart"/>
            <w:vAlign w:val="center"/>
          </w:tcPr>
          <w:p>
            <w:pPr>
              <w:spacing w:line="360" w:lineRule="auto"/>
              <w:rPr>
                <w:rFonts w:ascii="宋体" w:hAnsi="宋体" w:cs="宋体"/>
                <w:kern w:val="0"/>
              </w:rPr>
            </w:pPr>
            <w:r>
              <w:rPr>
                <w:rFonts w:hint="eastAsia" w:ascii="宋体" w:hAnsi="宋体" w:cs="宋体"/>
                <w:kern w:val="0"/>
              </w:rPr>
              <w:t>系统管理</w:t>
            </w:r>
          </w:p>
        </w:tc>
        <w:tc>
          <w:tcPr>
            <w:tcW w:w="6146" w:type="dxa"/>
            <w:vAlign w:val="center"/>
          </w:tcPr>
          <w:p>
            <w:pPr>
              <w:widowControl/>
              <w:spacing w:line="360" w:lineRule="auto"/>
              <w:rPr>
                <w:rFonts w:ascii="宋体" w:hAnsi="宋体" w:cs="宋体"/>
                <w:kern w:val="0"/>
              </w:rPr>
            </w:pPr>
            <w:r>
              <w:rPr>
                <w:rFonts w:hint="eastAsia" w:ascii="宋体" w:hAnsi="宋体" w:cs="宋体"/>
                <w:kern w:val="0"/>
              </w:rPr>
              <w:t>桌面显示实时排队数据，各业务类型的排队人数，科室各时间点的排队情况，各个医生所在队列的排队情况，各科室的详细排队情况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科室设置：支持同步HIS科室数据，也可以自行新增。可设置呼叫间隔时间、是否自动分诊、是否共享过号患者、科室介绍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显示屏设置：可设置是否姓名隐私保护、隐藏号子、叫号内容模板。支持通过预览，选择显示模板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支持诊区管理，可设置护士分诊台可访问的诊区权限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用户设置：支持同步HIS科室数据，也可以自行新增。可设置医生照片、职称、简介，支持可绑定队列的权限控制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角色设置：支持不同角色的后台功能的权限管理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restart"/>
            <w:vAlign w:val="center"/>
          </w:tcPr>
          <w:p>
            <w:pPr>
              <w:spacing w:line="360" w:lineRule="auto"/>
              <w:rPr>
                <w:rFonts w:ascii="宋体" w:hAnsi="宋体" w:cs="宋体"/>
                <w:kern w:val="0"/>
              </w:rPr>
            </w:pPr>
            <w:r>
              <w:rPr>
                <w:rFonts w:hint="eastAsia" w:ascii="宋体" w:hAnsi="宋体" w:cs="宋体"/>
                <w:kern w:val="0"/>
              </w:rPr>
              <w:t>显示屏</w:t>
            </w:r>
          </w:p>
        </w:tc>
        <w:tc>
          <w:tcPr>
            <w:tcW w:w="6146" w:type="dxa"/>
            <w:vAlign w:val="center"/>
          </w:tcPr>
          <w:p>
            <w:pPr>
              <w:spacing w:line="360" w:lineRule="auto"/>
              <w:rPr>
                <w:rFonts w:ascii="宋体" w:hAnsi="宋体" w:cs="宋体"/>
                <w:kern w:val="0"/>
              </w:rPr>
            </w:pPr>
            <w:r>
              <w:rPr>
                <w:rFonts w:hint="eastAsia" w:ascii="宋体" w:hAnsi="宋体" w:cs="宋体"/>
                <w:kern w:val="0"/>
              </w:rPr>
              <w:t>支持滚动效果的显示模板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支持显示医生照片，宣教信息、科室介绍、医生介绍、就医流程说明、视频节目等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提供多种风格模板（如中医院），针对不同排队业务，提供多种排版布局的模板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支持保护患者隐私，排队信息的姓氏后面第一位隐去，用*号代替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支持不同状态的患者显示效果，如住院患者，则显示“张三(住)”，签约患者，则显示“张三(签)”，过号患者，则显示“张三(过)”等等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widowControl/>
              <w:spacing w:line="360" w:lineRule="auto"/>
              <w:rPr>
                <w:rFonts w:ascii="宋体" w:hAnsi="宋体" w:cs="宋体"/>
                <w:kern w:val="0"/>
              </w:rPr>
            </w:pPr>
            <w:r>
              <w:rPr>
                <w:rFonts w:hint="eastAsia" w:ascii="宋体" w:hAnsi="宋体" w:cs="宋体"/>
                <w:kern w:val="0"/>
              </w:rPr>
              <w:t>支持语音播报，允许自定义语音的语速、句间和段落的停顿方式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支持液晶电视、安卓一体机、Windows一体机等设备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restart"/>
            <w:vAlign w:val="center"/>
          </w:tcPr>
          <w:p>
            <w:pPr>
              <w:spacing w:line="360" w:lineRule="auto"/>
              <w:rPr>
                <w:rFonts w:ascii="宋体" w:hAnsi="宋体" w:cs="宋体"/>
                <w:kern w:val="0"/>
              </w:rPr>
            </w:pPr>
            <w:r>
              <w:rPr>
                <w:rFonts w:hint="eastAsia" w:ascii="宋体" w:hAnsi="宋体" w:cs="宋体"/>
                <w:kern w:val="0"/>
              </w:rPr>
              <w:t>自助取号签到机</w:t>
            </w:r>
          </w:p>
        </w:tc>
        <w:tc>
          <w:tcPr>
            <w:tcW w:w="6146" w:type="dxa"/>
            <w:vAlign w:val="center"/>
          </w:tcPr>
          <w:p>
            <w:pPr>
              <w:spacing w:line="360" w:lineRule="auto"/>
              <w:rPr>
                <w:rFonts w:ascii="宋体" w:hAnsi="宋体" w:cs="宋体"/>
                <w:kern w:val="0"/>
              </w:rPr>
            </w:pPr>
            <w:r>
              <w:rPr>
                <w:rFonts w:hint="eastAsia" w:ascii="宋体" w:hAnsi="宋体" w:cs="宋体"/>
                <w:kern w:val="0"/>
              </w:rPr>
              <w:t>支持患者通过社保卡、健康卡、就诊卡、扫码、录入单号，自助完成分诊、转诊、复诊等操作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widowControl/>
              <w:spacing w:line="360" w:lineRule="auto"/>
              <w:rPr>
                <w:rFonts w:ascii="宋体" w:hAnsi="宋体" w:cs="宋体"/>
                <w:kern w:val="0"/>
              </w:rPr>
            </w:pPr>
            <w:r>
              <w:rPr>
                <w:rFonts w:hint="eastAsia" w:ascii="宋体" w:hAnsi="宋体" w:cs="宋体"/>
                <w:kern w:val="0"/>
              </w:rPr>
              <w:t>支持检查登记排队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支持检验登记排队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支持患者查询当前自己的排队情况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支持患者自主选择医生进入就诊队列，优先推荐患者的责任签约医生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中医科室支持患者无须挂号,直接进入就诊队列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restart"/>
            <w:vAlign w:val="center"/>
          </w:tcPr>
          <w:p>
            <w:pPr>
              <w:spacing w:line="360" w:lineRule="auto"/>
              <w:rPr>
                <w:rFonts w:ascii="宋体" w:hAnsi="宋体" w:cs="宋体"/>
                <w:kern w:val="0"/>
              </w:rPr>
            </w:pPr>
            <w:r>
              <w:rPr>
                <w:rFonts w:hint="eastAsia" w:ascii="宋体" w:hAnsi="宋体" w:cs="宋体"/>
                <w:kern w:val="0"/>
              </w:rPr>
              <w:t>微信/App等第三方数据接口</w:t>
            </w:r>
          </w:p>
        </w:tc>
        <w:tc>
          <w:tcPr>
            <w:tcW w:w="6146" w:type="dxa"/>
            <w:vAlign w:val="center"/>
          </w:tcPr>
          <w:p>
            <w:pPr>
              <w:spacing w:line="360" w:lineRule="auto"/>
              <w:rPr>
                <w:rFonts w:ascii="宋体" w:hAnsi="宋体" w:cs="宋体"/>
                <w:kern w:val="0"/>
              </w:rPr>
            </w:pPr>
            <w:r>
              <w:rPr>
                <w:rFonts w:hint="eastAsia" w:ascii="宋体" w:hAnsi="宋体" w:cs="宋体"/>
                <w:kern w:val="0"/>
              </w:rPr>
              <w:t>支持微信/App导诊界面数据的对接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支持区域模式候诊数据接口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widowControl/>
              <w:spacing w:line="360" w:lineRule="auto"/>
              <w:rPr>
                <w:rFonts w:ascii="宋体" w:hAnsi="宋体" w:cs="宋体"/>
                <w:kern w:val="0"/>
              </w:rPr>
            </w:pPr>
            <w:r>
              <w:rPr>
                <w:rFonts w:hint="eastAsia" w:ascii="宋体" w:hAnsi="宋体" w:cs="宋体"/>
                <w:kern w:val="0"/>
              </w:rPr>
              <w:t>支持医院模式候诊数据接口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支持医生、科室、候诊人数的数据接口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支持微信/App预约挂号数据接口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restart"/>
            <w:vAlign w:val="center"/>
          </w:tcPr>
          <w:p>
            <w:pPr>
              <w:spacing w:line="360" w:lineRule="auto"/>
              <w:rPr>
                <w:rFonts w:ascii="宋体" w:hAnsi="宋体" w:cs="宋体"/>
                <w:kern w:val="0"/>
              </w:rPr>
            </w:pPr>
            <w:r>
              <w:rPr>
                <w:rFonts w:hint="eastAsia" w:ascii="宋体" w:hAnsi="宋体" w:cs="宋体"/>
                <w:kern w:val="0"/>
              </w:rPr>
              <w:t>多媒体信息发布系统</w:t>
            </w:r>
          </w:p>
        </w:tc>
        <w:tc>
          <w:tcPr>
            <w:tcW w:w="6146" w:type="dxa"/>
            <w:vAlign w:val="center"/>
          </w:tcPr>
          <w:p>
            <w:pPr>
              <w:widowControl/>
              <w:spacing w:line="360" w:lineRule="auto"/>
              <w:rPr>
                <w:rFonts w:ascii="宋体" w:hAnsi="宋体" w:cs="宋体"/>
                <w:kern w:val="0"/>
              </w:rPr>
            </w:pPr>
            <w:r>
              <w:rPr>
                <w:rFonts w:hint="eastAsia" w:ascii="宋体" w:hAnsi="宋体" w:cs="宋体"/>
                <w:kern w:val="0"/>
              </w:rPr>
              <w:t>屏幕区域自由分割，可组合网页、视频、音频、动画、图片信息和字幕等各类多媒体信息，所见即所得。支持原生网页，多种文字图片特效方式，如底行向左滚动、翻屏滚动、向上滚动等效果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tabs>
                <w:tab w:val="left" w:pos="574"/>
              </w:tabs>
              <w:spacing w:line="360" w:lineRule="auto"/>
              <w:rPr>
                <w:rFonts w:ascii="宋体" w:hAnsi="宋体" w:cs="宋体"/>
                <w:kern w:val="0"/>
              </w:rPr>
            </w:pPr>
            <w:r>
              <w:rPr>
                <w:rFonts w:hint="eastAsia" w:ascii="宋体" w:hAnsi="宋体" w:cs="宋体"/>
                <w:kern w:val="0"/>
              </w:rPr>
              <w:t>完美导入运行PPT、WORD、EXCEL等文档文件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widowControl/>
              <w:spacing w:line="360" w:lineRule="auto"/>
              <w:rPr>
                <w:rFonts w:ascii="宋体" w:hAnsi="宋体" w:cs="宋体"/>
                <w:kern w:val="0"/>
              </w:rPr>
            </w:pPr>
            <w:r>
              <w:rPr>
                <w:rFonts w:hint="eastAsia" w:ascii="宋体" w:hAnsi="宋体" w:cs="宋体"/>
                <w:kern w:val="0"/>
              </w:rPr>
              <w:t>模版选择：系统自带大量模版可供选择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自定义模版：用户可以自行设计制作一个节目页面保存为模板，或在模板基础上进行定制修改形成新的模板，在节目编排时使用，且对已编辑的显示（或播放）模式具有记忆和保存功能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节目日程管理:多元化的日程管理，支持（日，周，月，轮播等）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频道列表:可以看到频道中编排的节目，日程和播放时间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自动播出方式:远程指令各个播放终端按照播出单顺序自动播放。系统可管理各播放端显示屏的播放内容，并可按组分别编辑和显示不同内容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编辑播出单，设定播出时间，按设定时间播出节目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即时插播方式：将插播的节目内容设定完成，系统将插播节目规划及多媒体内容下载到各个指定的客户端，并纪录传送结果。客户端成功接收后立即播放插播节目，暂停正在进行的播放列表。可以设定插播内容的播放时间长度，到达规定时间后，插播自动终止，恢复执行原来的节目播放日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定时播出方式：可以远程指令某天的某一时刻，循环播出设定好的播出单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默认播出方式：对每一个播放终端或播放组，在没有接收到播放日程时，都可以设置开机自动播放默认标准垫片。在播放端没有接收到新的播放日程时，可按默认标准垫片播放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系统管理端可将制作好的节目指定发送到指定的单个播放器或播放器组、业务组、楼层组，非指定用户将无法更新播放器上的内容，这样就有效管理了节目发布的安全性。系统中的操作员分为系统管理员，发布管理员等。并对不同的管理员设置不同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定时发布：可随意设定节目源的下载时间（如节目源下载时间设定为晚上0：00到早上6：00），这样即充分利用闲置网络资源，又保证主营业务正常使用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终端流控：并可设定各终端对应下载流量及下载时间等，极大的避免网络带宽堵塞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节目发布：用户通过浏览器访问系统管理端可将制作好的节目指定发送到指定的播放器或组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脱机发布：服务器端节目制作完成可实现打包导出至U盘，通过 U盘自动导入节目到一体机或者媒体播放机里播放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实时网络连接状态、IP信息、播放端的状态、当前播放的节目，当前插播的消息，节目信息、播放端更新信息等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numPr>
                <w:ilvl w:val="0"/>
                <w:numId w:val="22"/>
              </w:numPr>
              <w:spacing w:line="360" w:lineRule="auto"/>
              <w:ind w:firstLine="0"/>
              <w:jc w:val="center"/>
              <w:rPr>
                <w:rFonts w:ascii="宋体" w:hAnsi="宋体" w:cs="宋体"/>
                <w:kern w:val="0"/>
              </w:rPr>
            </w:pPr>
          </w:p>
        </w:tc>
        <w:tc>
          <w:tcPr>
            <w:tcW w:w="1559" w:type="dxa"/>
            <w:vMerge w:val="continue"/>
            <w:vAlign w:val="center"/>
          </w:tcPr>
          <w:p>
            <w:pPr>
              <w:spacing w:line="360" w:lineRule="auto"/>
              <w:rPr>
                <w:rFonts w:ascii="宋体" w:hAnsi="宋体" w:cs="宋体"/>
                <w:kern w:val="0"/>
              </w:rPr>
            </w:pPr>
          </w:p>
        </w:tc>
        <w:tc>
          <w:tcPr>
            <w:tcW w:w="6146" w:type="dxa"/>
            <w:vAlign w:val="center"/>
          </w:tcPr>
          <w:p>
            <w:pPr>
              <w:spacing w:line="360" w:lineRule="auto"/>
              <w:rPr>
                <w:rFonts w:ascii="宋体" w:hAnsi="宋体" w:cs="宋体"/>
                <w:kern w:val="0"/>
              </w:rPr>
            </w:pPr>
            <w:r>
              <w:rPr>
                <w:rFonts w:hint="eastAsia" w:ascii="宋体" w:hAnsi="宋体" w:cs="宋体"/>
                <w:kern w:val="0"/>
              </w:rPr>
              <w:t>播放端异常情况下，系统管理端自动报警提示，管理人员还可运程实时截取该屏幕显示画面</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自助机软件系统</w:t>
      </w:r>
    </w:p>
    <w:tbl>
      <w:tblPr>
        <w:tblStyle w:val="47"/>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序号</w:t>
            </w: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功能要求</w:t>
            </w:r>
          </w:p>
        </w:tc>
        <w:tc>
          <w:tcPr>
            <w:tcW w:w="62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559" w:type="dxa"/>
            <w:vMerge w:val="restart"/>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整体要求</w:t>
            </w: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bookmarkStart w:id="45" w:name="_Hlk1564033"/>
            <w:r>
              <w:rPr>
                <w:rFonts w:hint="eastAsia" w:ascii="宋体" w:hAnsi="宋体" w:cs="宋体"/>
                <w:kern w:val="0"/>
              </w:rPr>
              <w:t>支持</w:t>
            </w:r>
            <w:bookmarkEnd w:id="45"/>
            <w:r>
              <w:rPr>
                <w:rFonts w:hint="eastAsia" w:ascii="宋体" w:hAnsi="宋体" w:cs="宋体"/>
                <w:kern w:val="0"/>
              </w:rPr>
              <w:t xml:space="preserve">医保卡、自费磁条卡、电子医保卡、电子健康卡的使用，支持扫码二维条码，支持人脸识别。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支持读卡故障自动吐卡功能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支持自助机与服务器时间同步功能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支持密码关闭客户端的功能。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支持自动更新功能。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支持与宣教、操作一体集合模式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支持可扩展接口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559" w:type="dxa"/>
            <w:vMerge w:val="restart"/>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信用就医</w:t>
            </w: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支持居民使用</w:t>
            </w:r>
            <w:bookmarkStart w:id="46" w:name="_Hlk22751197"/>
            <w:r>
              <w:rPr>
                <w:rFonts w:hint="eastAsia" w:ascii="宋体" w:hAnsi="宋体" w:cs="宋体"/>
                <w:kern w:val="0"/>
              </w:rPr>
              <w:t>自助机进行信用签约、信用支付、信用还款</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bookmarkStart w:id="47" w:name="_Hlk22751226"/>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信用签约：支持居民在自助机上开通信用签约，需同意协议书并通过手机验证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信用支付：支持诊间支付在一定额度内时使用信用支付，扣取信用点数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信用还款：支持居民使用“信用付”后，到自助机上进行还款</w:t>
            </w: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559" w:type="dxa"/>
            <w:vMerge w:val="restart"/>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自助挂号</w:t>
            </w: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自助挂号分为门诊挂号、门诊预约挂号。根据医院排班情况、预约号源情况，能够实时查询医生、科室、排班等信息，进行挂号。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△支持居民刷脸挂号 (需提供截图证明)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支持身份确认功能，包括个人信息确认，姓名、性别、身份证等信息。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支持医生信息查询，包括医生简介、总号数，挂号价格等信息。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支持分时段预约、支持当日挂号、支持预约不同时间段的多个科室。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支持挂号</w:t>
            </w:r>
            <w:bookmarkStart w:id="48" w:name="_Hlk1563145"/>
            <w:r>
              <w:rPr>
                <w:rFonts w:hint="eastAsia" w:ascii="宋体" w:hAnsi="宋体" w:cs="宋体"/>
                <w:kern w:val="0"/>
              </w:rPr>
              <w:t>使用第三方支付方式支付</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支持挂号信用支付，提示扣除信用点数和剩余点数。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支持小票打印功能。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559" w:type="dxa"/>
            <w:vMerge w:val="restart"/>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预约取号</w:t>
            </w: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支持居民通过</w:t>
            </w:r>
            <w:bookmarkStart w:id="49" w:name="_Hlk22750400"/>
            <w:r>
              <w:rPr>
                <w:rFonts w:hint="eastAsia" w:ascii="宋体" w:hAnsi="宋体" w:cs="宋体"/>
                <w:kern w:val="0"/>
              </w:rPr>
              <w:t>身份识别后进行预约号源的取号，打印挂号小票</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支持居民刷脸取号(需提供截图证明)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支持居民在预约时间就诊前选择撤销预约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支持未付费情况下的挂号费用支付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1559" w:type="dxa"/>
            <w:vMerge w:val="restart"/>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自助缴费</w:t>
            </w: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允许对接HIS收费和统一支付平台，能够实时查询费用情况和收费详情，并能自助完成费用支付。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△支持居民刷脸缴费(需提供截图证明)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支持待缴费列表查询，信息包括收费时间、科室名称、费用合计、医生情况。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支持自助缴费详情查询，包括费用详情、药品详情。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支持第三方支付方式支付宝、微信，支持对接信用支付。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支持信用支付结算。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预留第三方银行卡支付功能和接口。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1559" w:type="dxa"/>
            <w:vMerge w:val="restart"/>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电子健康卡制卡</w:t>
            </w: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支持居民自助打印电子健康卡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支持刷身份证与刷脸认证读取个人信息后制卡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1559" w:type="dxa"/>
            <w:vMerge w:val="restart"/>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医院信息查询</w:t>
            </w: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支持自助查询医院信息，包括诊室分布、就诊指南、门诊排班、药品目录、费用信息、医院简介等资料。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支持医院楼层分布查询。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支持药品目录查询，并允许通过缩写直接检索。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支持费用查询，并允许通过缩写直接检索。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支持医院简介查询，允许通过图文形式进行介绍。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bookmarkStart w:id="50" w:name="_Hlk1565860"/>
            <w:r>
              <w:rPr>
                <w:rFonts w:hint="eastAsia" w:ascii="宋体" w:hAnsi="宋体" w:cs="宋体"/>
                <w:kern w:val="0"/>
              </w:rPr>
              <w:t>8</w:t>
            </w:r>
            <w:bookmarkEnd w:id="50"/>
          </w:p>
        </w:tc>
        <w:tc>
          <w:tcPr>
            <w:tcW w:w="1559" w:type="dxa"/>
            <w:vMerge w:val="restart"/>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健康宣教</w:t>
            </w: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支持健康教育分类查询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支持健康教育图文展示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9</w:t>
            </w:r>
          </w:p>
        </w:tc>
        <w:tc>
          <w:tcPr>
            <w:tcW w:w="1559" w:type="dxa"/>
            <w:vMerge w:val="restart"/>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健康档案</w:t>
            </w: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支持居民查询健康档案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支持插卡或扫脸识别方式查询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支持查看</w:t>
            </w:r>
            <w:bookmarkStart w:id="51" w:name="_Hlk22750650"/>
            <w:r>
              <w:rPr>
                <w:rFonts w:hint="eastAsia" w:ascii="宋体" w:hAnsi="宋体" w:cs="宋体"/>
                <w:kern w:val="0"/>
              </w:rPr>
              <w:t>个人基本信息、用药清单、体检记录等</w:t>
            </w:r>
            <w:bookmarkEnd w:id="51"/>
            <w:r>
              <w:rPr>
                <w:rFonts w:hint="eastAsia" w:ascii="宋体" w:hAnsi="宋体" w:cs="宋体"/>
                <w:kern w:val="0"/>
              </w:rPr>
              <w:t>健康档案信息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10</w:t>
            </w:r>
          </w:p>
        </w:tc>
        <w:tc>
          <w:tcPr>
            <w:tcW w:w="1559" w:type="dxa"/>
            <w:vMerge w:val="restart"/>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自助打印</w:t>
            </w: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支持检查、检验、</w:t>
            </w:r>
            <w:bookmarkStart w:id="52" w:name="_Hlk22744785"/>
            <w:r>
              <w:rPr>
                <w:rFonts w:hint="eastAsia" w:ascii="宋体" w:hAnsi="宋体" w:cs="宋体"/>
                <w:kern w:val="0"/>
              </w:rPr>
              <w:t>门诊报告打印</w:t>
            </w:r>
            <w:bookmarkEnd w:id="52"/>
            <w:r>
              <w:rPr>
                <w:rFonts w:hint="eastAsia" w:ascii="宋体" w:hAnsi="宋体" w:cs="宋体"/>
                <w:kern w:val="0"/>
              </w:rPr>
              <w:t>和</w:t>
            </w:r>
            <w:bookmarkStart w:id="53" w:name="_Hlk22744779"/>
            <w:r>
              <w:rPr>
                <w:rFonts w:hint="eastAsia" w:ascii="宋体" w:hAnsi="宋体" w:cs="宋体"/>
                <w:kern w:val="0"/>
              </w:rPr>
              <w:t>门诊收费电子票据打印</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支持扫描二维条码，直接识别报告进行打印，无需居民二次操作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支持居民</w:t>
            </w:r>
            <w:bookmarkStart w:id="54" w:name="_Hlk22750835"/>
            <w:r>
              <w:rPr>
                <w:rFonts w:hint="eastAsia" w:ascii="宋体" w:hAnsi="宋体" w:cs="宋体"/>
                <w:kern w:val="0"/>
              </w:rPr>
              <w:t>使用</w:t>
            </w:r>
            <w:bookmarkStart w:id="55" w:name="_Hlk22744808"/>
            <w:r>
              <w:rPr>
                <w:rFonts w:hint="eastAsia" w:ascii="宋体" w:hAnsi="宋体" w:cs="宋体"/>
                <w:kern w:val="0"/>
              </w:rPr>
              <w:t>医保卡、自费磁条卡、感应健康卡、电子医保卡、电子健康卡</w:t>
            </w:r>
            <w:bookmarkEnd w:id="54"/>
            <w:bookmarkEnd w:id="55"/>
            <w:r>
              <w:rPr>
                <w:rFonts w:hint="eastAsia" w:ascii="宋体" w:hAnsi="宋体" w:cs="宋体"/>
                <w:kern w:val="0"/>
              </w:rPr>
              <w:t>等识别出居民身份后，选择报告打印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△支持居民刷脸打印报告(需提供截图证明)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w:t>
            </w:r>
            <w:bookmarkStart w:id="56" w:name="_Hlk22750885"/>
            <w:r>
              <w:rPr>
                <w:rFonts w:hint="eastAsia" w:ascii="宋体" w:hAnsi="宋体" w:cs="宋体"/>
                <w:kern w:val="0"/>
              </w:rPr>
              <w:t>检查报告查询和打印</w:t>
            </w:r>
            <w:bookmarkEnd w:id="56"/>
            <w:r>
              <w:rPr>
                <w:rFonts w:hint="eastAsia" w:ascii="宋体" w:hAnsi="宋体" w:cs="宋体"/>
                <w:kern w:val="0"/>
              </w:rPr>
              <w:t>。未打列表查询，包括检查人、检查项目、报告时间、医疗机构等信息。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支持检验单查询和打印。未打列表查询，包括</w:t>
            </w:r>
            <w:bookmarkStart w:id="57" w:name="_Hlk22750899"/>
            <w:r>
              <w:rPr>
                <w:rFonts w:hint="eastAsia" w:ascii="宋体" w:hAnsi="宋体" w:cs="宋体"/>
                <w:kern w:val="0"/>
              </w:rPr>
              <w:t>检验人、检验项目、报告时间、医疗机构</w:t>
            </w:r>
            <w:bookmarkEnd w:id="57"/>
            <w:r>
              <w:rPr>
                <w:rFonts w:hint="eastAsia" w:ascii="宋体" w:hAnsi="宋体" w:cs="宋体"/>
                <w:kern w:val="0"/>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支持门诊收费电子票据查询和打印。未打列表查询，包括“发票号”、“收费总额”、“收费时间”等信息。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支持判断机制，包括条码输入错误、报告已打印、报告未生成等判断。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支持报告的补打，同时给管理员设置权限，需输入对应的密码后进行补打，防止报告的多次重复打印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bookmarkStart w:id="58" w:name="_Hlk22743492"/>
            <w:r>
              <w:rPr>
                <w:rFonts w:hint="eastAsia" w:ascii="宋体" w:hAnsi="宋体" w:cs="宋体"/>
                <w:kern w:val="0"/>
              </w:rPr>
              <w:t>发票打印后不支持补打</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bookmarkStart w:id="59" w:name="_Hlk22744930"/>
            <w:r>
              <w:rPr>
                <w:rFonts w:hint="eastAsia" w:ascii="宋体" w:hAnsi="宋体" w:cs="宋体"/>
                <w:kern w:val="0"/>
              </w:rPr>
              <w:t>支持卡纸/打印机故障后自动删除打印队列，防止恢复后大批量打印</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11</w:t>
            </w:r>
          </w:p>
        </w:tc>
        <w:tc>
          <w:tcPr>
            <w:tcW w:w="1559" w:type="dxa"/>
            <w:vMerge w:val="restart"/>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自助机后台管理监控</w:t>
            </w: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提供统一的自助设备运维管理，集成自助设备的远程监控、自动更新、异常预警、版本管理等功能，满足用户对自助设备高效的管理和维护要求，确保自助设备长时间、稳定的运行。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△终端监控功能</w:t>
            </w:r>
          </w:p>
          <w:p>
            <w:pPr>
              <w:spacing w:line="360" w:lineRule="auto"/>
              <w:rPr>
                <w:rFonts w:ascii="宋体" w:hAnsi="宋体" w:cs="宋体"/>
                <w:kern w:val="0"/>
              </w:rPr>
            </w:pPr>
            <w:r>
              <w:rPr>
                <w:rFonts w:hint="eastAsia" w:ascii="宋体" w:hAnsi="宋体" w:cs="宋体"/>
                <w:kern w:val="0"/>
              </w:rPr>
              <w:t>实现自助机使用监控功能，能够实时监控自助机使用的情况。</w:t>
            </w:r>
          </w:p>
          <w:p>
            <w:pPr>
              <w:spacing w:line="360" w:lineRule="auto"/>
              <w:rPr>
                <w:rFonts w:ascii="宋体" w:hAnsi="宋体" w:cs="宋体"/>
                <w:kern w:val="0"/>
              </w:rPr>
            </w:pPr>
            <w:r>
              <w:rPr>
                <w:rFonts w:hint="eastAsia" w:ascii="宋体" w:hAnsi="宋体" w:cs="宋体"/>
                <w:kern w:val="0"/>
              </w:rPr>
              <w:t>统一监控服务：统一的自助设备监控服务，对的设备的运行状态、设备异常自动预警。</w:t>
            </w:r>
          </w:p>
          <w:p>
            <w:pPr>
              <w:spacing w:line="360" w:lineRule="auto"/>
              <w:rPr>
                <w:rFonts w:ascii="宋体" w:hAnsi="宋体" w:cs="宋体"/>
                <w:kern w:val="0"/>
              </w:rPr>
            </w:pPr>
            <w:r>
              <w:rPr>
                <w:rFonts w:hint="eastAsia" w:ascii="宋体" w:hAnsi="宋体" w:cs="宋体"/>
                <w:kern w:val="0"/>
              </w:rPr>
              <w:t>设备监控：设备监控、故障监控、耗材监控、定时开关机。对自助设备中的硬件模块、软件、系统服务、第三方服务等应用软件，以及系统资源进行监控，对异常进行自动预警。</w:t>
            </w:r>
          </w:p>
          <w:p>
            <w:pPr>
              <w:spacing w:line="360" w:lineRule="auto"/>
              <w:rPr>
                <w:rFonts w:ascii="宋体" w:hAnsi="宋体" w:cs="宋体"/>
                <w:kern w:val="0"/>
              </w:rPr>
            </w:pPr>
            <w:r>
              <w:rPr>
                <w:rFonts w:hint="eastAsia" w:ascii="宋体" w:hAnsi="宋体" w:cs="宋体"/>
                <w:kern w:val="0"/>
              </w:rPr>
              <w:t>版本管理：实现统一的软件版本，实现自助设备的自动和远程升级服务。</w:t>
            </w:r>
          </w:p>
          <w:p>
            <w:pPr>
              <w:spacing w:line="360" w:lineRule="auto"/>
              <w:rPr>
                <w:rFonts w:ascii="宋体" w:hAnsi="宋体" w:cs="宋体"/>
                <w:kern w:val="0"/>
              </w:rPr>
            </w:pPr>
            <w:r>
              <w:rPr>
                <w:rFonts w:hint="eastAsia" w:ascii="宋体" w:hAnsi="宋体" w:cs="宋体"/>
                <w:kern w:val="0"/>
              </w:rPr>
              <w:t>统一的设备参数服务：提供自助设备的统一参数服务，方便设备快速部署、统一升级、快速恢复。</w:t>
            </w:r>
          </w:p>
          <w:p>
            <w:pPr>
              <w:spacing w:line="360" w:lineRule="auto"/>
              <w:rPr>
                <w:rFonts w:ascii="宋体" w:hAnsi="宋体" w:cs="宋体"/>
                <w:kern w:val="0"/>
              </w:rPr>
            </w:pPr>
            <w:r>
              <w:rPr>
                <w:rFonts w:hint="eastAsia" w:ascii="宋体" w:hAnsi="宋体" w:cs="宋体"/>
                <w:kern w:val="0"/>
              </w:rPr>
              <w:t>设备管理：支持增加、删除自助机，修改自助机信息；</w:t>
            </w:r>
          </w:p>
          <w:p>
            <w:pPr>
              <w:spacing w:line="360" w:lineRule="auto"/>
              <w:rPr>
                <w:rFonts w:ascii="宋体" w:hAnsi="宋体" w:cs="宋体"/>
                <w:kern w:val="0"/>
              </w:rPr>
            </w:pPr>
            <w:r>
              <w:rPr>
                <w:rFonts w:hint="eastAsia" w:ascii="宋体" w:hAnsi="宋体" w:cs="宋体"/>
                <w:kern w:val="0"/>
              </w:rPr>
              <w:t>支持查看自助机名称设置，方便维护；</w:t>
            </w:r>
          </w:p>
          <w:p>
            <w:pPr>
              <w:spacing w:line="360" w:lineRule="auto"/>
              <w:rPr>
                <w:rFonts w:ascii="宋体" w:hAnsi="宋体" w:cs="宋体"/>
                <w:kern w:val="0"/>
              </w:rPr>
            </w:pPr>
            <w:r>
              <w:rPr>
                <w:rFonts w:hint="eastAsia" w:ascii="宋体" w:hAnsi="宋体" w:cs="宋体"/>
                <w:kern w:val="0"/>
              </w:rPr>
              <w:t>远程控制：对自助设备进行远程控制，执行远程命令，方便运维人员对自助设备进行远程维护，确保系统故障时快速锁定故障问题，快速进行系统修复。</w:t>
            </w:r>
          </w:p>
          <w:p>
            <w:pPr>
              <w:spacing w:line="360" w:lineRule="auto"/>
              <w:rPr>
                <w:rFonts w:ascii="宋体" w:hAnsi="宋体" w:cs="宋体"/>
                <w:kern w:val="0"/>
              </w:rPr>
            </w:pPr>
            <w:r>
              <w:rPr>
                <w:rFonts w:hint="eastAsia" w:ascii="宋体" w:hAnsi="宋体" w:cs="宋体"/>
                <w:kern w:val="0"/>
              </w:rPr>
              <w:t>模块功能动态管理：可以根据业务需求，通过模块参数开启和关闭业务功能模块，实现自助机灵活的功能模块管理。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559"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0"/>
              </w:rPr>
            </w:pPr>
          </w:p>
        </w:tc>
        <w:tc>
          <w:tcPr>
            <w:tcW w:w="620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业务报表功能</w:t>
            </w:r>
          </w:p>
          <w:p>
            <w:pPr>
              <w:spacing w:line="360" w:lineRule="auto"/>
              <w:rPr>
                <w:rFonts w:ascii="宋体" w:hAnsi="宋体" w:cs="宋体"/>
                <w:kern w:val="0"/>
              </w:rPr>
            </w:pPr>
            <w:r>
              <w:rPr>
                <w:rFonts w:hint="eastAsia" w:ascii="宋体" w:hAnsi="宋体" w:cs="宋体"/>
                <w:kern w:val="0"/>
              </w:rPr>
              <w:t>支持查看每日操作统计，包括每日挂号数、预约数、缴费次数、费用总额等数据。</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统一支付平台</w:t>
      </w:r>
    </w:p>
    <w:tbl>
      <w:tblPr>
        <w:tblStyle w:val="47"/>
        <w:tblW w:w="5000"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958"/>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Align w:val="center"/>
          </w:tcPr>
          <w:p>
            <w:pPr>
              <w:spacing w:line="360" w:lineRule="auto"/>
              <w:jc w:val="center"/>
              <w:rPr>
                <w:rFonts w:ascii="宋体" w:hAnsi="宋体" w:cs="宋体"/>
                <w:kern w:val="0"/>
              </w:rPr>
            </w:pPr>
            <w:r>
              <w:rPr>
                <w:rFonts w:hint="eastAsia" w:ascii="宋体" w:hAnsi="宋体" w:cs="宋体"/>
                <w:kern w:val="0"/>
              </w:rPr>
              <w:t>序号</w:t>
            </w:r>
          </w:p>
        </w:tc>
        <w:tc>
          <w:tcPr>
            <w:tcW w:w="1148" w:type="pct"/>
            <w:vAlign w:val="center"/>
          </w:tcPr>
          <w:p>
            <w:pPr>
              <w:spacing w:line="360" w:lineRule="auto"/>
              <w:jc w:val="center"/>
              <w:rPr>
                <w:rFonts w:ascii="宋体" w:hAnsi="宋体" w:cs="宋体"/>
                <w:kern w:val="0"/>
              </w:rPr>
            </w:pPr>
            <w:r>
              <w:rPr>
                <w:rFonts w:hint="eastAsia" w:ascii="宋体" w:hAnsi="宋体" w:cs="宋体"/>
                <w:kern w:val="0"/>
              </w:rPr>
              <w:t>功能要求</w:t>
            </w:r>
          </w:p>
        </w:tc>
        <w:tc>
          <w:tcPr>
            <w:tcW w:w="3360" w:type="pct"/>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restart"/>
            <w:vAlign w:val="center"/>
          </w:tcPr>
          <w:p>
            <w:pPr>
              <w:spacing w:line="360" w:lineRule="auto"/>
              <w:jc w:val="center"/>
              <w:rPr>
                <w:rFonts w:ascii="宋体" w:hAnsi="宋体" w:cs="宋体"/>
                <w:kern w:val="0"/>
              </w:rPr>
            </w:pPr>
            <w:r>
              <w:rPr>
                <w:rFonts w:hint="eastAsia" w:ascii="宋体" w:hAnsi="宋体" w:cs="宋体"/>
                <w:kern w:val="0"/>
              </w:rPr>
              <w:t>1</w:t>
            </w:r>
          </w:p>
        </w:tc>
        <w:tc>
          <w:tcPr>
            <w:tcW w:w="1148" w:type="pct"/>
            <w:vMerge w:val="restart"/>
            <w:vAlign w:val="center"/>
          </w:tcPr>
          <w:p>
            <w:pPr>
              <w:spacing w:line="360" w:lineRule="auto"/>
              <w:rPr>
                <w:rFonts w:ascii="宋体" w:hAnsi="宋体" w:cs="宋体"/>
                <w:kern w:val="0"/>
              </w:rPr>
            </w:pPr>
            <w:r>
              <w:rPr>
                <w:rFonts w:hint="eastAsia" w:ascii="宋体" w:hAnsi="宋体" w:cs="宋体"/>
                <w:kern w:val="0"/>
              </w:rPr>
              <w:t>总体指标</w:t>
            </w:r>
          </w:p>
        </w:tc>
        <w:tc>
          <w:tcPr>
            <w:tcW w:w="3360" w:type="pct"/>
            <w:vAlign w:val="center"/>
          </w:tcPr>
          <w:p>
            <w:pPr>
              <w:spacing w:line="360" w:lineRule="auto"/>
              <w:rPr>
                <w:rFonts w:ascii="宋体" w:hAnsi="宋体" w:cs="宋体"/>
                <w:kern w:val="0"/>
              </w:rPr>
            </w:pPr>
            <w:r>
              <w:rPr>
                <w:rFonts w:hint="eastAsia" w:ascii="宋体" w:hAnsi="宋体" w:cs="宋体"/>
                <w:kern w:val="0"/>
              </w:rPr>
              <w:t>采用集成服务、消息路由与统一支付平台及第三方软件进行数据交换，保证信息的准确性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全面支持门诊窗口、门诊诊间、住院窗口的移动支付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全面支持医技管理，药房取药的未支付提醒和未支付后续流程控制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△全面提供HIS系统、统一支付平台、第三方支付平台的无缝对接，投标人应提供实现的总体架构设计、业务流程设计方案。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提供统一支付平台的支付结算、对账核查、事务监管、报表体系和甬道管理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restart"/>
            <w:vAlign w:val="center"/>
          </w:tcPr>
          <w:p>
            <w:pPr>
              <w:spacing w:line="360" w:lineRule="auto"/>
              <w:jc w:val="center"/>
              <w:rPr>
                <w:rFonts w:ascii="宋体" w:hAnsi="宋体" w:cs="宋体"/>
                <w:kern w:val="0"/>
              </w:rPr>
            </w:pPr>
            <w:r>
              <w:rPr>
                <w:rFonts w:hint="eastAsia" w:ascii="宋体" w:hAnsi="宋体" w:cs="宋体"/>
                <w:kern w:val="0"/>
              </w:rPr>
              <w:t>2</w:t>
            </w:r>
          </w:p>
        </w:tc>
        <w:tc>
          <w:tcPr>
            <w:tcW w:w="1148" w:type="pct"/>
            <w:vMerge w:val="restart"/>
            <w:vAlign w:val="center"/>
          </w:tcPr>
          <w:p>
            <w:pPr>
              <w:spacing w:line="360" w:lineRule="auto"/>
              <w:rPr>
                <w:rFonts w:ascii="宋体" w:hAnsi="宋体" w:cs="宋体"/>
                <w:kern w:val="0"/>
              </w:rPr>
            </w:pPr>
            <w:r>
              <w:rPr>
                <w:rFonts w:hint="eastAsia" w:ascii="宋体" w:hAnsi="宋体" w:cs="宋体"/>
                <w:kern w:val="0"/>
              </w:rPr>
              <w:t>门诊窗口移动支付</w:t>
            </w:r>
          </w:p>
        </w:tc>
        <w:tc>
          <w:tcPr>
            <w:tcW w:w="3360" w:type="pct"/>
            <w:vAlign w:val="center"/>
          </w:tcPr>
          <w:p>
            <w:pPr>
              <w:spacing w:line="360" w:lineRule="auto"/>
              <w:rPr>
                <w:rFonts w:ascii="宋体" w:hAnsi="宋体" w:cs="宋体"/>
                <w:kern w:val="0"/>
              </w:rPr>
            </w:pPr>
            <w:r>
              <w:rPr>
                <w:rFonts w:hint="eastAsia" w:ascii="宋体" w:hAnsi="宋体" w:cs="宋体"/>
                <w:kern w:val="0"/>
              </w:rPr>
              <w:t>实现门诊收费系统的费用结算与支付分离，实现先结算后支付服务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实现居民在收费窗口使用移动支付方式（支付宝、微信）进行挂号和诊疗费用的支付。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实现通过扫码枪扫描第三方支付提供的条形码完成支付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实现移动支付完成后交易记录的保存功能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实现退费时已完成项目和保留项目的再支付功能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实现退费作废时移动支付费用的原路退回，及按支付账户退回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restart"/>
            <w:vAlign w:val="center"/>
          </w:tcPr>
          <w:p>
            <w:pPr>
              <w:spacing w:line="360" w:lineRule="auto"/>
              <w:jc w:val="center"/>
              <w:rPr>
                <w:rFonts w:ascii="宋体" w:hAnsi="宋体" w:cs="宋体"/>
                <w:kern w:val="0"/>
              </w:rPr>
            </w:pPr>
            <w:r>
              <w:rPr>
                <w:rFonts w:hint="eastAsia" w:ascii="宋体" w:hAnsi="宋体" w:cs="宋体"/>
                <w:kern w:val="0"/>
              </w:rPr>
              <w:t>3</w:t>
            </w:r>
          </w:p>
        </w:tc>
        <w:tc>
          <w:tcPr>
            <w:tcW w:w="1148" w:type="pct"/>
            <w:vMerge w:val="restart"/>
            <w:vAlign w:val="center"/>
          </w:tcPr>
          <w:p>
            <w:pPr>
              <w:spacing w:line="360" w:lineRule="auto"/>
              <w:rPr>
                <w:rFonts w:ascii="宋体" w:hAnsi="宋体" w:cs="宋体"/>
                <w:kern w:val="0"/>
              </w:rPr>
            </w:pPr>
            <w:r>
              <w:rPr>
                <w:rFonts w:hint="eastAsia" w:ascii="宋体" w:hAnsi="宋体" w:cs="宋体"/>
                <w:kern w:val="0"/>
              </w:rPr>
              <w:t>住院收费</w:t>
            </w:r>
          </w:p>
        </w:tc>
        <w:tc>
          <w:tcPr>
            <w:tcW w:w="3360" w:type="pct"/>
            <w:vAlign w:val="center"/>
          </w:tcPr>
          <w:p>
            <w:pPr>
              <w:spacing w:line="360" w:lineRule="auto"/>
              <w:rPr>
                <w:rFonts w:ascii="宋体" w:hAnsi="宋体" w:cs="宋体"/>
                <w:kern w:val="0"/>
              </w:rPr>
            </w:pPr>
            <w:r>
              <w:rPr>
                <w:rFonts w:hint="eastAsia" w:ascii="宋体" w:hAnsi="宋体" w:cs="宋体"/>
                <w:kern w:val="0"/>
              </w:rPr>
              <w:t>实现住院收费系统的费用结算与支付分离，实现先结算后支付服务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实现居民在收费窗口使用移动支付方式（支付宝、微信）进行住院预交款和住院费用的支付。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实现通过扫码枪扫描第三方支付提供的条形码完成支付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实现移动支付完成后交易记录的保存功能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实现离院结账时住院预缴款多交金额以现金形式退还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restart"/>
            <w:vAlign w:val="center"/>
          </w:tcPr>
          <w:p>
            <w:pPr>
              <w:spacing w:line="360" w:lineRule="auto"/>
              <w:jc w:val="center"/>
              <w:rPr>
                <w:rFonts w:ascii="宋体" w:hAnsi="宋体" w:cs="宋体"/>
                <w:kern w:val="0"/>
              </w:rPr>
            </w:pPr>
            <w:r>
              <w:rPr>
                <w:rFonts w:hint="eastAsia" w:ascii="宋体" w:hAnsi="宋体" w:cs="宋体"/>
                <w:kern w:val="0"/>
              </w:rPr>
              <w:t>4</w:t>
            </w:r>
          </w:p>
        </w:tc>
        <w:tc>
          <w:tcPr>
            <w:tcW w:w="1148" w:type="pct"/>
            <w:vMerge w:val="restart"/>
            <w:vAlign w:val="center"/>
          </w:tcPr>
          <w:p>
            <w:pPr>
              <w:spacing w:line="360" w:lineRule="auto"/>
              <w:rPr>
                <w:rFonts w:ascii="宋体" w:hAnsi="宋体" w:cs="宋体"/>
                <w:kern w:val="0"/>
              </w:rPr>
            </w:pPr>
            <w:r>
              <w:rPr>
                <w:rFonts w:hint="eastAsia" w:ascii="宋体" w:hAnsi="宋体" w:cs="宋体"/>
                <w:kern w:val="0"/>
              </w:rPr>
              <w:t>医生诊间移动支付</w:t>
            </w:r>
          </w:p>
        </w:tc>
        <w:tc>
          <w:tcPr>
            <w:tcW w:w="3360" w:type="pct"/>
            <w:vAlign w:val="center"/>
          </w:tcPr>
          <w:p>
            <w:pPr>
              <w:spacing w:line="360" w:lineRule="auto"/>
              <w:rPr>
                <w:rFonts w:ascii="宋体" w:hAnsi="宋体" w:cs="宋体"/>
                <w:kern w:val="0"/>
              </w:rPr>
            </w:pPr>
            <w:r>
              <w:rPr>
                <w:rFonts w:hint="eastAsia" w:ascii="宋体" w:hAnsi="宋体" w:cs="宋体"/>
                <w:kern w:val="0"/>
              </w:rPr>
              <w:t>实现诊间结算系统的费用结算与支付分离，实现先结算后支付服务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实现诊间结算费用二维码生成功能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实现诊间结算二维码打印功能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实现居民使用移动支付设备进行二维码扫描支付。支持第三方移动支付方式：支付宝、微信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实现移动支付完成后交易记录的保存功能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restart"/>
            <w:vAlign w:val="center"/>
          </w:tcPr>
          <w:p>
            <w:pPr>
              <w:spacing w:line="360" w:lineRule="auto"/>
              <w:jc w:val="center"/>
              <w:rPr>
                <w:rFonts w:ascii="宋体" w:hAnsi="宋体" w:cs="宋体"/>
                <w:kern w:val="0"/>
              </w:rPr>
            </w:pPr>
            <w:r>
              <w:rPr>
                <w:rFonts w:hint="eastAsia" w:ascii="宋体" w:hAnsi="宋体" w:cs="宋体"/>
                <w:kern w:val="0"/>
              </w:rPr>
              <w:t>5</w:t>
            </w:r>
          </w:p>
        </w:tc>
        <w:tc>
          <w:tcPr>
            <w:tcW w:w="1148" w:type="pct"/>
            <w:vMerge w:val="restart"/>
            <w:vAlign w:val="center"/>
          </w:tcPr>
          <w:p>
            <w:pPr>
              <w:spacing w:line="360" w:lineRule="auto"/>
              <w:rPr>
                <w:rFonts w:ascii="宋体" w:hAnsi="宋体" w:cs="宋体"/>
                <w:kern w:val="0"/>
              </w:rPr>
            </w:pPr>
            <w:r>
              <w:rPr>
                <w:rFonts w:hint="eastAsia" w:ascii="宋体" w:hAnsi="宋体" w:cs="宋体"/>
                <w:kern w:val="0"/>
              </w:rPr>
              <w:t>自助机移动支付</w:t>
            </w:r>
          </w:p>
        </w:tc>
        <w:tc>
          <w:tcPr>
            <w:tcW w:w="3360" w:type="pct"/>
            <w:vAlign w:val="center"/>
          </w:tcPr>
          <w:p>
            <w:pPr>
              <w:spacing w:line="360" w:lineRule="auto"/>
              <w:rPr>
                <w:rFonts w:ascii="宋体" w:hAnsi="宋体" w:cs="宋体"/>
                <w:kern w:val="0"/>
              </w:rPr>
            </w:pPr>
            <w:r>
              <w:rPr>
                <w:rFonts w:hint="eastAsia" w:ascii="宋体" w:hAnsi="宋体" w:cs="宋体"/>
                <w:kern w:val="0"/>
              </w:rPr>
              <w:t>实现自助终端挂号、门诊挂号、门诊收费、住院预交款、住院收费的费用结算与支付分离，实现先结算后支付服务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实现居民使用移动支付方式进行挂号、门诊收费支付、住院预交款支付、住院收费支付。目前已实现的移动支付方式：支付宝、微信、银联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实现选择移动支付方式后自动生成支付二维码功能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实现居民通过移动支付设备扫描显示的二维码进行支付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实现移动支付完成后交易记录的保存功能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restart"/>
            <w:vAlign w:val="center"/>
          </w:tcPr>
          <w:p>
            <w:pPr>
              <w:spacing w:line="360" w:lineRule="auto"/>
              <w:jc w:val="center"/>
              <w:rPr>
                <w:rFonts w:ascii="宋体" w:hAnsi="宋体" w:cs="宋体"/>
                <w:kern w:val="0"/>
              </w:rPr>
            </w:pPr>
            <w:r>
              <w:rPr>
                <w:rFonts w:hint="eastAsia" w:ascii="宋体" w:hAnsi="宋体" w:cs="宋体"/>
                <w:kern w:val="0"/>
              </w:rPr>
              <w:t>6</w:t>
            </w:r>
          </w:p>
        </w:tc>
        <w:tc>
          <w:tcPr>
            <w:tcW w:w="1148" w:type="pct"/>
            <w:vMerge w:val="restart"/>
            <w:vAlign w:val="center"/>
          </w:tcPr>
          <w:p>
            <w:pPr>
              <w:spacing w:line="360" w:lineRule="auto"/>
              <w:rPr>
                <w:rFonts w:ascii="宋体" w:hAnsi="宋体" w:cs="宋体"/>
                <w:kern w:val="0"/>
              </w:rPr>
            </w:pPr>
            <w:r>
              <w:rPr>
                <w:rFonts w:hint="eastAsia" w:ascii="宋体" w:hAnsi="宋体" w:cs="宋体"/>
                <w:kern w:val="0"/>
              </w:rPr>
              <w:t>支付结算</w:t>
            </w:r>
          </w:p>
        </w:tc>
        <w:tc>
          <w:tcPr>
            <w:tcW w:w="3360" w:type="pct"/>
            <w:vAlign w:val="center"/>
          </w:tcPr>
          <w:p>
            <w:pPr>
              <w:spacing w:line="360" w:lineRule="auto"/>
              <w:rPr>
                <w:rFonts w:ascii="宋体" w:hAnsi="宋体" w:cs="宋体"/>
                <w:kern w:val="0"/>
              </w:rPr>
            </w:pPr>
            <w:r>
              <w:rPr>
                <w:rFonts w:hint="eastAsia" w:ascii="宋体" w:hAnsi="宋体" w:cs="宋体"/>
                <w:kern w:val="0"/>
              </w:rPr>
              <w:t>提供第三方支付成功实时生成交易成功记录功能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支持第三方支付成功形成的单笔成交额实时入账医院对应的第三方账号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提供第三方支付失败实时生成交易失败记录功能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提供第三方支付的原路退费处理情况记录功能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提供第三方支付的原路作废处理情况记录功能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restart"/>
            <w:vAlign w:val="center"/>
          </w:tcPr>
          <w:p>
            <w:pPr>
              <w:spacing w:line="360" w:lineRule="auto"/>
              <w:jc w:val="center"/>
              <w:rPr>
                <w:rFonts w:ascii="宋体" w:hAnsi="宋体" w:cs="宋体"/>
                <w:kern w:val="0"/>
              </w:rPr>
            </w:pPr>
            <w:r>
              <w:rPr>
                <w:rFonts w:hint="eastAsia" w:ascii="宋体" w:hAnsi="宋体" w:cs="宋体"/>
                <w:kern w:val="0"/>
              </w:rPr>
              <w:t>7</w:t>
            </w:r>
          </w:p>
        </w:tc>
        <w:tc>
          <w:tcPr>
            <w:tcW w:w="1148" w:type="pct"/>
            <w:vMerge w:val="restart"/>
            <w:vAlign w:val="center"/>
          </w:tcPr>
          <w:p>
            <w:pPr>
              <w:spacing w:line="360" w:lineRule="auto"/>
              <w:rPr>
                <w:rFonts w:ascii="宋体" w:hAnsi="宋体" w:cs="宋体"/>
                <w:kern w:val="0"/>
              </w:rPr>
            </w:pPr>
            <w:r>
              <w:rPr>
                <w:rFonts w:hint="eastAsia" w:ascii="宋体" w:hAnsi="宋体" w:cs="宋体"/>
                <w:kern w:val="0"/>
              </w:rPr>
              <w:t>对账核查</w:t>
            </w:r>
          </w:p>
        </w:tc>
        <w:tc>
          <w:tcPr>
            <w:tcW w:w="3360" w:type="pct"/>
            <w:vAlign w:val="center"/>
          </w:tcPr>
          <w:p>
            <w:pPr>
              <w:spacing w:line="360" w:lineRule="auto"/>
              <w:rPr>
                <w:rFonts w:ascii="宋体" w:hAnsi="宋体" w:cs="宋体"/>
                <w:kern w:val="0"/>
              </w:rPr>
            </w:pPr>
            <w:r>
              <w:rPr>
                <w:rFonts w:hint="eastAsia" w:ascii="宋体" w:hAnsi="宋体" w:cs="宋体"/>
                <w:kern w:val="0"/>
              </w:rPr>
              <w:t>提供医院端和各第三方支付交易的自动定时对账功能。自动对账时间可自定义配置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支持医院对使用第三方支付平台完成的交易进行核查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支持医院对核查结果为异常的账目进行持平处理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restart"/>
            <w:vAlign w:val="center"/>
          </w:tcPr>
          <w:p>
            <w:pPr>
              <w:spacing w:line="360" w:lineRule="auto"/>
              <w:jc w:val="center"/>
              <w:rPr>
                <w:rFonts w:ascii="宋体" w:hAnsi="宋体" w:cs="宋体"/>
                <w:kern w:val="0"/>
              </w:rPr>
            </w:pPr>
            <w:r>
              <w:rPr>
                <w:rFonts w:hint="eastAsia" w:ascii="宋体" w:hAnsi="宋体" w:cs="宋体"/>
                <w:kern w:val="0"/>
              </w:rPr>
              <w:t>8</w:t>
            </w:r>
          </w:p>
        </w:tc>
        <w:tc>
          <w:tcPr>
            <w:tcW w:w="1148" w:type="pct"/>
            <w:vMerge w:val="restart"/>
            <w:vAlign w:val="center"/>
          </w:tcPr>
          <w:p>
            <w:pPr>
              <w:spacing w:line="360" w:lineRule="auto"/>
              <w:rPr>
                <w:rFonts w:ascii="宋体" w:hAnsi="宋体" w:cs="宋体"/>
                <w:kern w:val="0"/>
              </w:rPr>
            </w:pPr>
            <w:r>
              <w:rPr>
                <w:rFonts w:hint="eastAsia" w:ascii="宋体" w:hAnsi="宋体" w:cs="宋体"/>
                <w:kern w:val="0"/>
              </w:rPr>
              <w:t>事务监管</w:t>
            </w:r>
          </w:p>
        </w:tc>
        <w:tc>
          <w:tcPr>
            <w:tcW w:w="3360" w:type="pct"/>
            <w:vAlign w:val="center"/>
          </w:tcPr>
          <w:p>
            <w:pPr>
              <w:spacing w:line="360" w:lineRule="auto"/>
              <w:rPr>
                <w:rFonts w:ascii="宋体" w:hAnsi="宋体" w:cs="宋体"/>
                <w:kern w:val="0"/>
              </w:rPr>
            </w:pPr>
            <w:r>
              <w:rPr>
                <w:rFonts w:hint="eastAsia" w:ascii="宋体" w:hAnsi="宋体" w:cs="宋体"/>
                <w:kern w:val="0"/>
              </w:rPr>
              <w:t>提供第三方支付交易情况的实时监测功能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提供第三方支付交易记录的可追溯功能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支持第三方支付交易根据患者实际退费作废需求进行撤销处理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restart"/>
            <w:vAlign w:val="center"/>
          </w:tcPr>
          <w:p>
            <w:pPr>
              <w:spacing w:line="360" w:lineRule="auto"/>
              <w:jc w:val="center"/>
              <w:rPr>
                <w:rFonts w:ascii="宋体" w:hAnsi="宋体" w:cs="宋体"/>
                <w:kern w:val="0"/>
              </w:rPr>
            </w:pPr>
            <w:r>
              <w:rPr>
                <w:rFonts w:hint="eastAsia" w:ascii="宋体" w:hAnsi="宋体" w:cs="宋体"/>
                <w:kern w:val="0"/>
              </w:rPr>
              <w:t>9</w:t>
            </w:r>
          </w:p>
        </w:tc>
        <w:tc>
          <w:tcPr>
            <w:tcW w:w="1148" w:type="pct"/>
            <w:vMerge w:val="restart"/>
            <w:vAlign w:val="center"/>
          </w:tcPr>
          <w:p>
            <w:pPr>
              <w:spacing w:line="360" w:lineRule="auto"/>
              <w:rPr>
                <w:rFonts w:ascii="宋体" w:hAnsi="宋体" w:cs="宋体"/>
                <w:kern w:val="0"/>
              </w:rPr>
            </w:pPr>
            <w:r>
              <w:rPr>
                <w:rFonts w:hint="eastAsia" w:ascii="宋体" w:hAnsi="宋体" w:cs="宋体"/>
                <w:kern w:val="0"/>
              </w:rPr>
              <w:t>报表体系</w:t>
            </w:r>
          </w:p>
        </w:tc>
        <w:tc>
          <w:tcPr>
            <w:tcW w:w="3360" w:type="pct"/>
            <w:vAlign w:val="center"/>
          </w:tcPr>
          <w:p>
            <w:pPr>
              <w:spacing w:line="360" w:lineRule="auto"/>
              <w:rPr>
                <w:rFonts w:ascii="宋体" w:hAnsi="宋体" w:cs="宋体"/>
                <w:kern w:val="0"/>
              </w:rPr>
            </w:pPr>
            <w:r>
              <w:rPr>
                <w:rFonts w:hint="eastAsia" w:ascii="宋体" w:hAnsi="宋体" w:cs="宋体"/>
                <w:kern w:val="0"/>
              </w:rPr>
              <w:t>提供第三方支付达成的总体交易情况分析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提供第三方支付达成的交易具体明细情况分析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restart"/>
            <w:vAlign w:val="center"/>
          </w:tcPr>
          <w:p>
            <w:pPr>
              <w:spacing w:line="360" w:lineRule="auto"/>
              <w:jc w:val="center"/>
              <w:rPr>
                <w:rFonts w:ascii="宋体" w:hAnsi="宋体" w:cs="宋体"/>
                <w:kern w:val="0"/>
              </w:rPr>
            </w:pPr>
            <w:r>
              <w:rPr>
                <w:rFonts w:hint="eastAsia" w:ascii="宋体" w:hAnsi="宋体" w:cs="宋体"/>
                <w:kern w:val="0"/>
              </w:rPr>
              <w:t>10</w:t>
            </w:r>
          </w:p>
        </w:tc>
        <w:tc>
          <w:tcPr>
            <w:tcW w:w="1148" w:type="pct"/>
            <w:vMerge w:val="restart"/>
            <w:vAlign w:val="center"/>
          </w:tcPr>
          <w:p>
            <w:pPr>
              <w:spacing w:line="360" w:lineRule="auto"/>
              <w:rPr>
                <w:rFonts w:ascii="宋体" w:hAnsi="宋体" w:cs="宋体"/>
                <w:kern w:val="0"/>
              </w:rPr>
            </w:pPr>
            <w:r>
              <w:rPr>
                <w:rFonts w:hint="eastAsia" w:ascii="宋体" w:hAnsi="宋体" w:cs="宋体"/>
                <w:kern w:val="0"/>
              </w:rPr>
              <w:t>甬道管理</w:t>
            </w:r>
          </w:p>
        </w:tc>
        <w:tc>
          <w:tcPr>
            <w:tcW w:w="3360" w:type="pct"/>
            <w:vAlign w:val="center"/>
          </w:tcPr>
          <w:p>
            <w:pPr>
              <w:spacing w:line="360" w:lineRule="auto"/>
              <w:rPr>
                <w:rFonts w:ascii="宋体" w:hAnsi="宋体" w:cs="宋体"/>
                <w:kern w:val="0"/>
              </w:rPr>
            </w:pPr>
            <w:r>
              <w:rPr>
                <w:rFonts w:hint="eastAsia" w:ascii="宋体" w:hAnsi="宋体" w:cs="宋体"/>
                <w:kern w:val="0"/>
              </w:rPr>
              <w:t>提供与医院对接的标准化服务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提供与第三方支付对接的标准化服务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restart"/>
            <w:vAlign w:val="center"/>
          </w:tcPr>
          <w:p>
            <w:pPr>
              <w:spacing w:line="360" w:lineRule="auto"/>
              <w:jc w:val="center"/>
              <w:rPr>
                <w:rFonts w:ascii="宋体" w:hAnsi="宋体" w:cs="宋体"/>
                <w:kern w:val="0"/>
              </w:rPr>
            </w:pPr>
            <w:r>
              <w:rPr>
                <w:rFonts w:hint="eastAsia" w:ascii="宋体" w:hAnsi="宋体" w:cs="宋体"/>
                <w:kern w:val="0"/>
              </w:rPr>
              <w:t>11</w:t>
            </w:r>
          </w:p>
        </w:tc>
        <w:tc>
          <w:tcPr>
            <w:tcW w:w="1148" w:type="pct"/>
            <w:vMerge w:val="restart"/>
            <w:vAlign w:val="center"/>
          </w:tcPr>
          <w:p>
            <w:pPr>
              <w:spacing w:line="360" w:lineRule="auto"/>
              <w:rPr>
                <w:rFonts w:ascii="宋体" w:hAnsi="宋体" w:cs="宋体"/>
                <w:kern w:val="0"/>
              </w:rPr>
            </w:pPr>
            <w:r>
              <w:rPr>
                <w:rFonts w:hint="eastAsia" w:ascii="宋体" w:hAnsi="宋体" w:cs="宋体"/>
                <w:kern w:val="0"/>
              </w:rPr>
              <w:t>医院HIS系统配套改造:报表体系配套升级</w:t>
            </w:r>
          </w:p>
        </w:tc>
        <w:tc>
          <w:tcPr>
            <w:tcW w:w="3360" w:type="pct"/>
            <w:vAlign w:val="center"/>
          </w:tcPr>
          <w:p>
            <w:pPr>
              <w:spacing w:line="360" w:lineRule="auto"/>
              <w:rPr>
                <w:rFonts w:ascii="宋体" w:hAnsi="宋体" w:cs="宋体"/>
                <w:kern w:val="0"/>
              </w:rPr>
            </w:pPr>
            <w:r>
              <w:rPr>
                <w:rFonts w:hint="eastAsia" w:ascii="宋体" w:hAnsi="宋体" w:cs="宋体"/>
                <w:kern w:val="0"/>
              </w:rPr>
              <w:t>提供各第三方支付（微信、支付宝）的每日门诊交易记录分析。交易情况分析包括收入、退费、作废。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提供各第三方支付的每日门诊收入情况分析和结算未支付情况分析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支持门诊各第三方支付的多场景支付统一分析。包括窗口缴费、诊间缴费、自助机缴费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提供第三方支付（微信、支付宝）的每日住院交易记录分析。交易情况分析包括收入、退费。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提供各第三方支付的每日住院收入情况分析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支持住院各第三方支付的多场景支付统一分析。包括窗口缴费和自助机缴费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restart"/>
            <w:vAlign w:val="center"/>
          </w:tcPr>
          <w:p>
            <w:pPr>
              <w:spacing w:line="360" w:lineRule="auto"/>
              <w:jc w:val="center"/>
              <w:rPr>
                <w:rFonts w:ascii="宋体" w:hAnsi="宋体" w:cs="宋体"/>
                <w:kern w:val="0"/>
              </w:rPr>
            </w:pPr>
            <w:r>
              <w:rPr>
                <w:rFonts w:hint="eastAsia" w:ascii="宋体" w:hAnsi="宋体" w:cs="宋体"/>
                <w:kern w:val="0"/>
              </w:rPr>
              <w:t>12</w:t>
            </w:r>
          </w:p>
        </w:tc>
        <w:tc>
          <w:tcPr>
            <w:tcW w:w="1148" w:type="pct"/>
            <w:vMerge w:val="restart"/>
            <w:vAlign w:val="center"/>
          </w:tcPr>
          <w:p>
            <w:pPr>
              <w:spacing w:line="360" w:lineRule="auto"/>
              <w:rPr>
                <w:rFonts w:ascii="宋体" w:hAnsi="宋体" w:cs="宋体"/>
                <w:kern w:val="0"/>
              </w:rPr>
            </w:pPr>
            <w:r>
              <w:rPr>
                <w:rFonts w:hint="eastAsia" w:ascii="宋体" w:hAnsi="宋体" w:cs="宋体"/>
                <w:kern w:val="0"/>
              </w:rPr>
              <w:t>业务流程改造</w:t>
            </w:r>
          </w:p>
        </w:tc>
        <w:tc>
          <w:tcPr>
            <w:tcW w:w="3360" w:type="pct"/>
            <w:vAlign w:val="center"/>
          </w:tcPr>
          <w:p>
            <w:pPr>
              <w:spacing w:line="360" w:lineRule="auto"/>
              <w:rPr>
                <w:rFonts w:ascii="宋体" w:hAnsi="宋体" w:cs="宋体"/>
                <w:kern w:val="0"/>
              </w:rPr>
            </w:pPr>
            <w:r>
              <w:rPr>
                <w:rFonts w:hint="eastAsia" w:ascii="宋体" w:hAnsi="宋体" w:cs="宋体"/>
                <w:kern w:val="0"/>
              </w:rPr>
              <w:t>药房取药流程改造，支持取药环节通过刷卡自动识别做未支付提醒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药房取药流程改造，提供未支付无法进行取药做流程控制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检验流程改造，支持检验环节通过刷卡自动识别做未支付提醒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检验流程改造，支持未支付无法进行检验工作做流程控制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检查流程改造，支持检查环节通过刷卡自动识别做未支付提醒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检查流程改造，支付未支付无法进行检查工作做流程控制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restart"/>
            <w:vAlign w:val="center"/>
          </w:tcPr>
          <w:p>
            <w:pPr>
              <w:spacing w:line="360" w:lineRule="auto"/>
              <w:jc w:val="center"/>
              <w:rPr>
                <w:rFonts w:ascii="宋体" w:hAnsi="宋体" w:cs="宋体"/>
                <w:kern w:val="0"/>
              </w:rPr>
            </w:pPr>
            <w:r>
              <w:rPr>
                <w:rFonts w:hint="eastAsia" w:ascii="宋体" w:hAnsi="宋体" w:cs="宋体"/>
                <w:kern w:val="0"/>
              </w:rPr>
              <w:t>13</w:t>
            </w:r>
          </w:p>
        </w:tc>
        <w:tc>
          <w:tcPr>
            <w:tcW w:w="1148" w:type="pct"/>
            <w:vMerge w:val="restart"/>
            <w:vAlign w:val="center"/>
          </w:tcPr>
          <w:p>
            <w:pPr>
              <w:spacing w:line="360" w:lineRule="auto"/>
              <w:rPr>
                <w:rFonts w:ascii="宋体" w:hAnsi="宋体" w:cs="宋体"/>
                <w:kern w:val="0"/>
              </w:rPr>
            </w:pPr>
            <w:r>
              <w:rPr>
                <w:rFonts w:hint="eastAsia" w:ascii="宋体" w:hAnsi="宋体" w:cs="宋体"/>
                <w:kern w:val="0"/>
              </w:rPr>
              <w:t>第三方支付平台对接:标准支付</w:t>
            </w:r>
          </w:p>
        </w:tc>
        <w:tc>
          <w:tcPr>
            <w:tcW w:w="3360" w:type="pct"/>
            <w:vAlign w:val="center"/>
          </w:tcPr>
          <w:p>
            <w:pPr>
              <w:spacing w:line="360" w:lineRule="auto"/>
              <w:rPr>
                <w:rFonts w:ascii="宋体" w:hAnsi="宋体" w:cs="宋体"/>
                <w:kern w:val="0"/>
              </w:rPr>
            </w:pPr>
            <w:r>
              <w:rPr>
                <w:rFonts w:hint="eastAsia" w:ascii="宋体" w:hAnsi="宋体" w:cs="宋体"/>
                <w:kern w:val="0"/>
              </w:rPr>
              <w:t>统一支付平台提供标准支付交易服务规范第三方支付平台（支付宝、微信）的接入。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vAlign w:val="center"/>
          </w:tcPr>
          <w:p>
            <w:pPr>
              <w:spacing w:line="360" w:lineRule="auto"/>
              <w:jc w:val="center"/>
              <w:rPr>
                <w:rFonts w:ascii="宋体" w:hAnsi="宋体" w:cs="宋体"/>
                <w:kern w:val="0"/>
              </w:rPr>
            </w:pPr>
          </w:p>
        </w:tc>
        <w:tc>
          <w:tcPr>
            <w:tcW w:w="1148" w:type="pct"/>
            <w:vMerge w:val="continue"/>
            <w:vAlign w:val="center"/>
          </w:tcPr>
          <w:p>
            <w:pPr>
              <w:spacing w:line="360" w:lineRule="auto"/>
              <w:rPr>
                <w:rFonts w:ascii="宋体" w:hAnsi="宋体" w:cs="宋体"/>
                <w:kern w:val="0"/>
              </w:rPr>
            </w:pPr>
          </w:p>
        </w:tc>
        <w:tc>
          <w:tcPr>
            <w:tcW w:w="3360" w:type="pct"/>
            <w:vAlign w:val="center"/>
          </w:tcPr>
          <w:p>
            <w:pPr>
              <w:spacing w:line="360" w:lineRule="auto"/>
              <w:rPr>
                <w:rFonts w:ascii="宋体" w:hAnsi="宋体" w:cs="宋体"/>
                <w:kern w:val="0"/>
              </w:rPr>
            </w:pPr>
            <w:r>
              <w:rPr>
                <w:rFonts w:hint="eastAsia" w:ascii="宋体" w:hAnsi="宋体" w:cs="宋体"/>
                <w:kern w:val="0"/>
              </w:rPr>
              <w:t>打通第三方支付平台与医院HIS的数据流转</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入院准备中心</w:t>
      </w:r>
    </w:p>
    <w:tbl>
      <w:tblPr>
        <w:tblStyle w:val="47"/>
        <w:tblW w:w="5000"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414"/>
        <w:gridCol w:w="6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pct"/>
            <w:vAlign w:val="center"/>
          </w:tcPr>
          <w:p>
            <w:pPr>
              <w:spacing w:line="360" w:lineRule="auto"/>
              <w:jc w:val="center"/>
              <w:rPr>
                <w:rFonts w:ascii="宋体" w:hAnsi="宋体" w:cs="宋体"/>
                <w:b/>
                <w:kern w:val="0"/>
              </w:rPr>
            </w:pPr>
            <w:r>
              <w:rPr>
                <w:rFonts w:hint="eastAsia" w:ascii="宋体" w:hAnsi="宋体" w:cs="宋体"/>
                <w:b/>
                <w:kern w:val="0"/>
              </w:rPr>
              <w:t>序号</w:t>
            </w:r>
          </w:p>
        </w:tc>
        <w:tc>
          <w:tcPr>
            <w:tcW w:w="829" w:type="pct"/>
            <w:vAlign w:val="center"/>
          </w:tcPr>
          <w:p>
            <w:pPr>
              <w:spacing w:line="360" w:lineRule="auto"/>
              <w:jc w:val="center"/>
              <w:rPr>
                <w:rFonts w:ascii="宋体" w:hAnsi="宋体" w:cs="宋体"/>
                <w:b/>
                <w:kern w:val="0"/>
              </w:rPr>
            </w:pPr>
            <w:r>
              <w:rPr>
                <w:rFonts w:hint="eastAsia" w:ascii="宋体" w:hAnsi="宋体" w:cs="宋体"/>
                <w:b/>
                <w:kern w:val="0"/>
              </w:rPr>
              <w:t>功能要求</w:t>
            </w:r>
          </w:p>
        </w:tc>
        <w:tc>
          <w:tcPr>
            <w:tcW w:w="3675" w:type="pct"/>
            <w:vAlign w:val="center"/>
          </w:tcPr>
          <w:p>
            <w:pPr>
              <w:spacing w:line="360" w:lineRule="auto"/>
              <w:jc w:val="center"/>
              <w:rPr>
                <w:rFonts w:ascii="宋体" w:hAnsi="宋体" w:cs="宋体"/>
                <w:b/>
                <w:kern w:val="0"/>
              </w:rPr>
            </w:pPr>
            <w:r>
              <w:rPr>
                <w:rFonts w:hint="eastAsia" w:ascii="宋体" w:hAnsi="宋体" w:cs="宋体"/>
                <w:b/>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restart"/>
            <w:vAlign w:val="center"/>
          </w:tcPr>
          <w:p>
            <w:pPr>
              <w:spacing w:line="360" w:lineRule="auto"/>
              <w:jc w:val="center"/>
              <w:rPr>
                <w:rFonts w:ascii="宋体" w:hAnsi="宋体" w:cs="宋体"/>
                <w:kern w:val="0"/>
              </w:rPr>
            </w:pPr>
            <w:r>
              <w:rPr>
                <w:rFonts w:hint="eastAsia" w:ascii="宋体" w:hAnsi="宋体" w:cs="宋体"/>
                <w:kern w:val="0"/>
              </w:rPr>
              <w:t>1</w:t>
            </w:r>
          </w:p>
        </w:tc>
        <w:tc>
          <w:tcPr>
            <w:tcW w:w="829" w:type="pct"/>
            <w:vMerge w:val="restart"/>
            <w:vAlign w:val="center"/>
          </w:tcPr>
          <w:p>
            <w:pPr>
              <w:spacing w:line="360" w:lineRule="auto"/>
              <w:rPr>
                <w:rFonts w:ascii="宋体" w:hAnsi="宋体" w:cs="宋体"/>
                <w:kern w:val="0"/>
              </w:rPr>
            </w:pPr>
            <w:r>
              <w:rPr>
                <w:rFonts w:hint="eastAsia" w:ascii="宋体" w:hAnsi="宋体" w:cs="宋体"/>
                <w:kern w:val="0"/>
              </w:rPr>
              <w:t>基础设置</w:t>
            </w:r>
          </w:p>
        </w:tc>
        <w:tc>
          <w:tcPr>
            <w:tcW w:w="3675" w:type="pct"/>
            <w:vAlign w:val="center"/>
          </w:tcPr>
          <w:p>
            <w:pPr>
              <w:spacing w:line="360" w:lineRule="auto"/>
              <w:rPr>
                <w:rFonts w:ascii="宋体" w:hAnsi="宋体" w:cs="宋体"/>
                <w:kern w:val="0"/>
              </w:rPr>
            </w:pPr>
            <w:r>
              <w:rPr>
                <w:rFonts w:hint="eastAsia" w:ascii="宋体" w:hAnsi="宋体" w:cs="宋体"/>
                <w:kern w:val="0"/>
              </w:rPr>
              <w:t>床位预约标志开启/关闭功能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急诊用床数量设置功能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科室、病区、床位管理功能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病区收治原则设置功能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restart"/>
            <w:vAlign w:val="center"/>
          </w:tcPr>
          <w:p>
            <w:pPr>
              <w:spacing w:line="360" w:lineRule="auto"/>
              <w:jc w:val="center"/>
              <w:rPr>
                <w:rFonts w:ascii="宋体" w:hAnsi="宋体" w:cs="宋体"/>
                <w:kern w:val="0"/>
              </w:rPr>
            </w:pPr>
            <w:r>
              <w:rPr>
                <w:rFonts w:hint="eastAsia" w:ascii="宋体" w:hAnsi="宋体" w:cs="宋体"/>
                <w:kern w:val="0"/>
              </w:rPr>
              <w:t>2</w:t>
            </w:r>
          </w:p>
        </w:tc>
        <w:tc>
          <w:tcPr>
            <w:tcW w:w="829" w:type="pct"/>
            <w:vMerge w:val="restart"/>
            <w:vAlign w:val="center"/>
          </w:tcPr>
          <w:p>
            <w:pPr>
              <w:spacing w:line="360" w:lineRule="auto"/>
              <w:rPr>
                <w:rFonts w:ascii="宋体" w:hAnsi="宋体" w:cs="宋体"/>
                <w:kern w:val="0"/>
              </w:rPr>
            </w:pPr>
            <w:r>
              <w:rPr>
                <w:rFonts w:hint="eastAsia" w:ascii="宋体" w:hAnsi="宋体" w:cs="宋体"/>
                <w:kern w:val="0"/>
              </w:rPr>
              <w:t>床位预约管理中心</w:t>
            </w:r>
          </w:p>
        </w:tc>
        <w:tc>
          <w:tcPr>
            <w:tcW w:w="3675" w:type="pct"/>
            <w:vAlign w:val="center"/>
          </w:tcPr>
          <w:p>
            <w:pPr>
              <w:spacing w:line="360" w:lineRule="auto"/>
              <w:rPr>
                <w:rFonts w:ascii="宋体" w:hAnsi="宋体" w:cs="宋体"/>
                <w:kern w:val="0"/>
              </w:rPr>
            </w:pPr>
            <w:r>
              <w:rPr>
                <w:rFonts w:hint="eastAsia" w:ascii="宋体" w:hAnsi="宋体" w:cs="宋体"/>
                <w:kern w:val="0"/>
              </w:rPr>
              <w:t>预约登记：床管协调中心通过刷卡操作获取病人电子入院卡信息，根据电子入院卡登记一条床位预约信息，对应状态登记。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预约床位：床位预约操作，预约登记完成后才能进行，其他状态下不能操作，对应状态已预约。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支持明出床位分配预约床位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取消预约：对应已预约状态的申请单可以取消预约操作，取消预约床位分配，更新预约申请单状态为登记。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支持根据实际床位信息进行修改预约床位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支持按病区显示病区床位信息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撤销预约：如果病人未按约定时间到达医院，床管协调中心进行确认，如果病人确定不来医院了，则可以手工进行预约撤销，填写撤销理由，撤销完成后则预约登记信息作废了，对应状态撤销。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控制未分配预约床位不能进行登记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支持入院病区等信息自动获取床管中心安排的信息：入院病区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支持入院登记信息填写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转科申请信息处理：预约登记以及预约床位分配操作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预约病人逾期信息提醒功能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支持占床操作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支持占床取消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支持查看预约病人信息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支持查看占床病人信息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支持查看对应病区设置的收治原则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支持查询电子入院卡分析报表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支持查询床位预约信息分析报表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支持查询预约病人信息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支持查询电子入院卡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restart"/>
            <w:vAlign w:val="center"/>
          </w:tcPr>
          <w:p>
            <w:pPr>
              <w:spacing w:line="360" w:lineRule="auto"/>
              <w:jc w:val="center"/>
              <w:rPr>
                <w:rFonts w:ascii="宋体" w:hAnsi="宋体" w:cs="宋体"/>
                <w:kern w:val="0"/>
              </w:rPr>
            </w:pPr>
            <w:r>
              <w:rPr>
                <w:rFonts w:hint="eastAsia" w:ascii="宋体" w:hAnsi="宋体" w:cs="宋体"/>
                <w:kern w:val="0"/>
              </w:rPr>
              <w:t>3</w:t>
            </w:r>
          </w:p>
        </w:tc>
        <w:tc>
          <w:tcPr>
            <w:tcW w:w="829" w:type="pct"/>
            <w:vMerge w:val="restart"/>
            <w:vAlign w:val="center"/>
          </w:tcPr>
          <w:p>
            <w:pPr>
              <w:spacing w:line="360" w:lineRule="auto"/>
              <w:rPr>
                <w:rFonts w:ascii="宋体" w:hAnsi="宋体" w:cs="宋体"/>
                <w:kern w:val="0"/>
              </w:rPr>
            </w:pPr>
            <w:r>
              <w:rPr>
                <w:rFonts w:hint="eastAsia" w:ascii="宋体" w:hAnsi="宋体" w:cs="宋体"/>
                <w:kern w:val="0"/>
              </w:rPr>
              <w:t>门诊医生站改造</w:t>
            </w:r>
          </w:p>
        </w:tc>
        <w:tc>
          <w:tcPr>
            <w:tcW w:w="3675" w:type="pct"/>
            <w:vAlign w:val="center"/>
          </w:tcPr>
          <w:p>
            <w:pPr>
              <w:spacing w:line="360" w:lineRule="auto"/>
              <w:rPr>
                <w:rFonts w:ascii="宋体" w:hAnsi="宋体" w:cs="宋体"/>
                <w:kern w:val="0"/>
              </w:rPr>
            </w:pPr>
            <w:r>
              <w:rPr>
                <w:rFonts w:hint="eastAsia" w:ascii="宋体" w:hAnsi="宋体" w:cs="宋体"/>
                <w:kern w:val="0"/>
              </w:rPr>
              <w:t>实现电子入院卡保存功能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电子入院卡打印功能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电子入院卡删除功能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电子入院卡取消功能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电子入院卡必填项控制功能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restart"/>
            <w:vAlign w:val="center"/>
          </w:tcPr>
          <w:p>
            <w:pPr>
              <w:spacing w:line="360" w:lineRule="auto"/>
              <w:jc w:val="center"/>
              <w:rPr>
                <w:rFonts w:ascii="宋体" w:hAnsi="宋体" w:cs="宋体"/>
                <w:kern w:val="0"/>
              </w:rPr>
            </w:pPr>
            <w:r>
              <w:rPr>
                <w:rFonts w:hint="eastAsia" w:ascii="宋体" w:hAnsi="宋体" w:cs="宋体"/>
                <w:kern w:val="0"/>
              </w:rPr>
              <w:t>4</w:t>
            </w:r>
          </w:p>
        </w:tc>
        <w:tc>
          <w:tcPr>
            <w:tcW w:w="829" w:type="pct"/>
            <w:vMerge w:val="restart"/>
            <w:vAlign w:val="center"/>
          </w:tcPr>
          <w:p>
            <w:pPr>
              <w:spacing w:line="360" w:lineRule="auto"/>
              <w:rPr>
                <w:rFonts w:ascii="宋体" w:hAnsi="宋体" w:cs="宋体"/>
                <w:kern w:val="0"/>
              </w:rPr>
            </w:pPr>
            <w:r>
              <w:rPr>
                <w:rFonts w:hint="eastAsia" w:ascii="宋体" w:hAnsi="宋体" w:cs="宋体"/>
                <w:kern w:val="0"/>
              </w:rPr>
              <w:t>住院护士站适应性改造</w:t>
            </w:r>
          </w:p>
        </w:tc>
        <w:tc>
          <w:tcPr>
            <w:tcW w:w="3675" w:type="pct"/>
            <w:vAlign w:val="center"/>
          </w:tcPr>
          <w:p>
            <w:pPr>
              <w:spacing w:line="360" w:lineRule="auto"/>
              <w:rPr>
                <w:rFonts w:ascii="宋体" w:hAnsi="宋体" w:cs="宋体"/>
                <w:kern w:val="0"/>
              </w:rPr>
            </w:pPr>
            <w:r>
              <w:rPr>
                <w:rFonts w:hint="eastAsia" w:ascii="宋体" w:hAnsi="宋体" w:cs="宋体"/>
                <w:kern w:val="0"/>
              </w:rPr>
              <w:t>支持新病人分配床位提示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支持病区，科室，床位信息自动加载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支持科室、床位信息修改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支持已被预约的床位不能被其他人使用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支持转科申请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Merge w:val="continue"/>
            <w:vAlign w:val="center"/>
          </w:tcPr>
          <w:p>
            <w:pPr>
              <w:spacing w:line="360" w:lineRule="auto"/>
              <w:jc w:val="center"/>
              <w:rPr>
                <w:rFonts w:ascii="宋体" w:hAnsi="宋体" w:cs="宋体"/>
                <w:kern w:val="0"/>
              </w:rPr>
            </w:pPr>
          </w:p>
        </w:tc>
        <w:tc>
          <w:tcPr>
            <w:tcW w:w="829" w:type="pct"/>
            <w:vMerge w:val="continue"/>
            <w:vAlign w:val="center"/>
          </w:tcPr>
          <w:p>
            <w:pPr>
              <w:spacing w:line="360" w:lineRule="auto"/>
              <w:rPr>
                <w:rFonts w:ascii="宋体" w:hAnsi="宋体" w:cs="宋体"/>
                <w:kern w:val="0"/>
              </w:rPr>
            </w:pPr>
          </w:p>
        </w:tc>
        <w:tc>
          <w:tcPr>
            <w:tcW w:w="3675" w:type="pct"/>
            <w:vAlign w:val="center"/>
          </w:tcPr>
          <w:p>
            <w:pPr>
              <w:spacing w:line="360" w:lineRule="auto"/>
              <w:rPr>
                <w:rFonts w:ascii="宋体" w:hAnsi="宋体" w:cs="宋体"/>
                <w:kern w:val="0"/>
              </w:rPr>
            </w:pPr>
            <w:r>
              <w:rPr>
                <w:rFonts w:hint="eastAsia" w:ascii="宋体" w:hAnsi="宋体" w:cs="宋体"/>
                <w:kern w:val="0"/>
              </w:rPr>
              <w:t>支持转科申请审核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5</w:t>
            </w:r>
          </w:p>
        </w:tc>
        <w:tc>
          <w:tcPr>
            <w:tcW w:w="829" w:type="pct"/>
            <w:vAlign w:val="center"/>
          </w:tcPr>
          <w:p>
            <w:pPr>
              <w:spacing w:line="360" w:lineRule="auto"/>
              <w:rPr>
                <w:rFonts w:ascii="宋体" w:hAnsi="宋体" w:cs="宋体"/>
                <w:kern w:val="0"/>
              </w:rPr>
            </w:pPr>
            <w:r>
              <w:rPr>
                <w:rFonts w:hint="eastAsia" w:ascii="宋体" w:hAnsi="宋体" w:cs="宋体"/>
                <w:kern w:val="0"/>
              </w:rPr>
              <w:t>住院医生工作站适应性改造</w:t>
            </w:r>
          </w:p>
        </w:tc>
        <w:tc>
          <w:tcPr>
            <w:tcW w:w="3675" w:type="pct"/>
            <w:vAlign w:val="center"/>
          </w:tcPr>
          <w:p>
            <w:pPr>
              <w:spacing w:line="360" w:lineRule="auto"/>
              <w:rPr>
                <w:rFonts w:ascii="宋体" w:hAnsi="宋体" w:cs="宋体"/>
                <w:kern w:val="0"/>
              </w:rPr>
            </w:pPr>
            <w:r>
              <w:rPr>
                <w:rFonts w:hint="eastAsia" w:ascii="宋体" w:hAnsi="宋体" w:cs="宋体"/>
                <w:kern w:val="0"/>
              </w:rPr>
              <w:t>支持明日出院操作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6</w:t>
            </w:r>
          </w:p>
        </w:tc>
        <w:tc>
          <w:tcPr>
            <w:tcW w:w="829" w:type="pct"/>
            <w:vAlign w:val="center"/>
          </w:tcPr>
          <w:p>
            <w:pPr>
              <w:spacing w:line="360" w:lineRule="auto"/>
              <w:rPr>
                <w:rFonts w:ascii="宋体" w:hAnsi="宋体" w:cs="宋体"/>
                <w:kern w:val="0"/>
              </w:rPr>
            </w:pPr>
            <w:r>
              <w:rPr>
                <w:rFonts w:hint="eastAsia" w:ascii="宋体" w:hAnsi="宋体" w:cs="宋体"/>
                <w:kern w:val="0"/>
              </w:rPr>
              <w:t>与医院HIS系统对接</w:t>
            </w:r>
          </w:p>
        </w:tc>
        <w:tc>
          <w:tcPr>
            <w:tcW w:w="3675" w:type="pct"/>
            <w:vAlign w:val="center"/>
          </w:tcPr>
          <w:p>
            <w:pPr>
              <w:spacing w:line="360" w:lineRule="auto"/>
              <w:rPr>
                <w:rFonts w:ascii="宋体" w:hAnsi="宋体" w:cs="宋体"/>
                <w:kern w:val="0"/>
              </w:rPr>
            </w:pPr>
            <w:r>
              <w:rPr>
                <w:rFonts w:hint="eastAsia" w:ascii="宋体" w:hAnsi="宋体" w:cs="宋体"/>
                <w:kern w:val="0"/>
              </w:rPr>
              <w:t>科室、病区、床位管理功能，需与HIS系统数据保持一致</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刷脸付</w:t>
      </w:r>
    </w:p>
    <w:tbl>
      <w:tblPr>
        <w:tblStyle w:val="4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46"/>
        <w:gridCol w:w="6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kern w:val="0"/>
              </w:rPr>
            </w:pPr>
            <w:r>
              <w:rPr>
                <w:rFonts w:hint="eastAsia" w:ascii="宋体" w:hAnsi="宋体" w:cs="宋体"/>
                <w:kern w:val="0"/>
              </w:rPr>
              <w:t>序号</w:t>
            </w:r>
          </w:p>
        </w:tc>
        <w:tc>
          <w:tcPr>
            <w:tcW w:w="1446" w:type="dxa"/>
            <w:vAlign w:val="center"/>
          </w:tcPr>
          <w:p>
            <w:pPr>
              <w:spacing w:line="360" w:lineRule="auto"/>
              <w:jc w:val="center"/>
              <w:rPr>
                <w:rFonts w:ascii="宋体" w:hAnsi="宋体" w:cs="宋体"/>
                <w:kern w:val="0"/>
              </w:rPr>
            </w:pPr>
            <w:r>
              <w:rPr>
                <w:rFonts w:hint="eastAsia" w:ascii="宋体" w:hAnsi="宋体" w:cs="宋体"/>
                <w:kern w:val="0"/>
              </w:rPr>
              <w:t>功能要求</w:t>
            </w:r>
          </w:p>
        </w:tc>
        <w:tc>
          <w:tcPr>
            <w:tcW w:w="6067" w:type="dxa"/>
            <w:vAlign w:val="center"/>
          </w:tcPr>
          <w:p>
            <w:pPr>
              <w:spacing w:line="360" w:lineRule="auto"/>
              <w:jc w:val="center"/>
              <w:rPr>
                <w:rFonts w:ascii="宋体" w:hAnsi="宋体" w:cs="宋体"/>
                <w:kern w:val="0"/>
              </w:rPr>
            </w:pPr>
            <w:r>
              <w:rPr>
                <w:rFonts w:hint="eastAsia" w:ascii="宋体" w:hAnsi="宋体" w:cs="宋体"/>
                <w:kern w:val="0"/>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kern w:val="0"/>
              </w:rPr>
            </w:pPr>
            <w:r>
              <w:rPr>
                <w:rFonts w:hint="eastAsia" w:ascii="宋体" w:hAnsi="宋体" w:cs="宋体"/>
                <w:kern w:val="0"/>
              </w:rPr>
              <w:t>1</w:t>
            </w:r>
          </w:p>
        </w:tc>
        <w:tc>
          <w:tcPr>
            <w:tcW w:w="1446" w:type="dxa"/>
            <w:vAlign w:val="center"/>
          </w:tcPr>
          <w:p>
            <w:pPr>
              <w:spacing w:line="360" w:lineRule="auto"/>
              <w:rPr>
                <w:rFonts w:ascii="宋体" w:hAnsi="宋体" w:cs="宋体"/>
                <w:kern w:val="0"/>
              </w:rPr>
            </w:pPr>
            <w:r>
              <w:rPr>
                <w:rFonts w:hint="eastAsia" w:ascii="宋体" w:hAnsi="宋体" w:cs="宋体"/>
                <w:kern w:val="0"/>
              </w:rPr>
              <w:t>总体要求</w:t>
            </w:r>
          </w:p>
        </w:tc>
        <w:tc>
          <w:tcPr>
            <w:tcW w:w="6067" w:type="dxa"/>
            <w:vAlign w:val="center"/>
          </w:tcPr>
          <w:p>
            <w:pPr>
              <w:spacing w:line="360" w:lineRule="auto"/>
              <w:rPr>
                <w:rFonts w:ascii="宋体" w:hAnsi="宋体" w:cs="宋体"/>
                <w:kern w:val="0"/>
              </w:rPr>
            </w:pPr>
            <w:r>
              <w:rPr>
                <w:rFonts w:hint="eastAsia" w:ascii="宋体" w:hAnsi="宋体" w:cs="宋体"/>
                <w:kern w:val="0"/>
              </w:rPr>
              <w:t>实现诊间、诊室口等多渠道、多方式结算，减少人工收费窗口工作压力，减少居民排队次，加快患者在各科室间快速流转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2</w:t>
            </w:r>
          </w:p>
        </w:tc>
        <w:tc>
          <w:tcPr>
            <w:tcW w:w="1446" w:type="dxa"/>
            <w:vMerge w:val="restart"/>
            <w:vAlign w:val="center"/>
          </w:tcPr>
          <w:p>
            <w:pPr>
              <w:spacing w:line="360" w:lineRule="auto"/>
              <w:rPr>
                <w:rFonts w:ascii="宋体" w:hAnsi="宋体" w:cs="宋体"/>
                <w:kern w:val="0"/>
              </w:rPr>
            </w:pPr>
            <w:r>
              <w:rPr>
                <w:rFonts w:hint="eastAsia" w:ascii="宋体" w:hAnsi="宋体" w:cs="宋体"/>
                <w:kern w:val="0"/>
              </w:rPr>
              <w:t>医生简介功能</w:t>
            </w:r>
          </w:p>
        </w:tc>
        <w:tc>
          <w:tcPr>
            <w:tcW w:w="6067" w:type="dxa"/>
            <w:vAlign w:val="center"/>
          </w:tcPr>
          <w:p>
            <w:pPr>
              <w:spacing w:line="360" w:lineRule="auto"/>
              <w:rPr>
                <w:rFonts w:ascii="宋体" w:hAnsi="宋体" w:cs="宋体"/>
                <w:kern w:val="0"/>
              </w:rPr>
            </w:pPr>
            <w:r>
              <w:rPr>
                <w:rFonts w:hint="eastAsia" w:ascii="宋体" w:hAnsi="宋体" w:cs="宋体"/>
                <w:kern w:val="0"/>
              </w:rPr>
              <w:t>△首页支持查看到科室医生的基本信息，接诊后显示病人信息（提供软件截图证明）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spacing w:line="360" w:lineRule="auto"/>
              <w:jc w:val="center"/>
              <w:rPr>
                <w:rFonts w:ascii="宋体" w:hAnsi="宋体" w:cs="宋体"/>
                <w:kern w:val="0"/>
              </w:rPr>
            </w:pPr>
          </w:p>
        </w:tc>
        <w:tc>
          <w:tcPr>
            <w:tcW w:w="1446" w:type="dxa"/>
            <w:vMerge w:val="continue"/>
            <w:vAlign w:val="center"/>
          </w:tcPr>
          <w:p>
            <w:pPr>
              <w:spacing w:line="360" w:lineRule="auto"/>
              <w:rPr>
                <w:rFonts w:ascii="宋体" w:hAnsi="宋体" w:cs="宋体"/>
                <w:kern w:val="0"/>
              </w:rPr>
            </w:pPr>
          </w:p>
        </w:tc>
        <w:tc>
          <w:tcPr>
            <w:tcW w:w="6067" w:type="dxa"/>
            <w:vAlign w:val="center"/>
          </w:tcPr>
          <w:p>
            <w:pPr>
              <w:spacing w:line="360" w:lineRule="auto"/>
              <w:rPr>
                <w:rFonts w:ascii="宋体" w:hAnsi="宋体" w:cs="宋体"/>
                <w:kern w:val="0"/>
              </w:rPr>
            </w:pPr>
            <w:r>
              <w:rPr>
                <w:rFonts w:hint="eastAsia" w:ascii="宋体" w:hAnsi="宋体" w:cs="宋体"/>
                <w:kern w:val="0"/>
              </w:rPr>
              <w:t>科室介绍：包括科室基本信息，诊室基本信息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spacing w:line="360" w:lineRule="auto"/>
              <w:jc w:val="center"/>
              <w:rPr>
                <w:rFonts w:ascii="宋体" w:hAnsi="宋体" w:cs="宋体"/>
                <w:kern w:val="0"/>
              </w:rPr>
            </w:pPr>
          </w:p>
        </w:tc>
        <w:tc>
          <w:tcPr>
            <w:tcW w:w="1446" w:type="dxa"/>
            <w:vMerge w:val="continue"/>
            <w:vAlign w:val="center"/>
          </w:tcPr>
          <w:p>
            <w:pPr>
              <w:spacing w:line="360" w:lineRule="auto"/>
              <w:rPr>
                <w:rFonts w:ascii="宋体" w:hAnsi="宋体" w:cs="宋体"/>
                <w:kern w:val="0"/>
              </w:rPr>
            </w:pPr>
          </w:p>
        </w:tc>
        <w:tc>
          <w:tcPr>
            <w:tcW w:w="6067" w:type="dxa"/>
            <w:vAlign w:val="center"/>
          </w:tcPr>
          <w:p>
            <w:pPr>
              <w:spacing w:line="360" w:lineRule="auto"/>
              <w:rPr>
                <w:rFonts w:ascii="宋体" w:hAnsi="宋体" w:cs="宋体"/>
                <w:kern w:val="0"/>
              </w:rPr>
            </w:pPr>
            <w:r>
              <w:rPr>
                <w:rFonts w:hint="eastAsia" w:ascii="宋体" w:hAnsi="宋体" w:cs="宋体"/>
                <w:kern w:val="0"/>
              </w:rPr>
              <w:t>医生介绍：包括医生照片、职称，以及个人基本情况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spacing w:line="360" w:lineRule="auto"/>
              <w:jc w:val="center"/>
              <w:rPr>
                <w:rFonts w:ascii="宋体" w:hAnsi="宋体" w:cs="宋体"/>
                <w:kern w:val="0"/>
              </w:rPr>
            </w:pPr>
          </w:p>
        </w:tc>
        <w:tc>
          <w:tcPr>
            <w:tcW w:w="1446" w:type="dxa"/>
            <w:vMerge w:val="continue"/>
            <w:vAlign w:val="center"/>
          </w:tcPr>
          <w:p>
            <w:pPr>
              <w:spacing w:line="360" w:lineRule="auto"/>
              <w:rPr>
                <w:rFonts w:ascii="宋体" w:hAnsi="宋体" w:cs="宋体"/>
                <w:kern w:val="0"/>
              </w:rPr>
            </w:pPr>
          </w:p>
        </w:tc>
        <w:tc>
          <w:tcPr>
            <w:tcW w:w="6067" w:type="dxa"/>
            <w:vAlign w:val="center"/>
          </w:tcPr>
          <w:p>
            <w:pPr>
              <w:spacing w:line="360" w:lineRule="auto"/>
              <w:rPr>
                <w:rFonts w:ascii="宋体" w:hAnsi="宋体" w:cs="宋体"/>
                <w:kern w:val="0"/>
              </w:rPr>
            </w:pPr>
            <w:r>
              <w:rPr>
                <w:rFonts w:hint="eastAsia" w:ascii="宋体" w:hAnsi="宋体" w:cs="宋体"/>
                <w:kern w:val="0"/>
              </w:rPr>
              <w:t>病人信息：病人门诊号、姓名、年龄等信息。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3</w:t>
            </w:r>
          </w:p>
        </w:tc>
        <w:tc>
          <w:tcPr>
            <w:tcW w:w="1446" w:type="dxa"/>
            <w:vMerge w:val="restart"/>
            <w:vAlign w:val="center"/>
          </w:tcPr>
          <w:p>
            <w:pPr>
              <w:spacing w:line="360" w:lineRule="auto"/>
              <w:rPr>
                <w:rFonts w:ascii="宋体" w:hAnsi="宋体" w:cs="宋体"/>
                <w:kern w:val="0"/>
              </w:rPr>
            </w:pPr>
            <w:r>
              <w:rPr>
                <w:rFonts w:hint="eastAsia" w:ascii="宋体" w:hAnsi="宋体" w:cs="宋体"/>
                <w:kern w:val="0"/>
              </w:rPr>
              <w:t>支付结算功能</w:t>
            </w:r>
          </w:p>
        </w:tc>
        <w:tc>
          <w:tcPr>
            <w:tcW w:w="6067" w:type="dxa"/>
            <w:vAlign w:val="center"/>
          </w:tcPr>
          <w:p>
            <w:pPr>
              <w:spacing w:line="360" w:lineRule="auto"/>
              <w:rPr>
                <w:rFonts w:ascii="宋体" w:hAnsi="宋体" w:cs="宋体"/>
                <w:kern w:val="0"/>
              </w:rPr>
            </w:pPr>
            <w:r>
              <w:rPr>
                <w:rFonts w:hint="eastAsia" w:ascii="宋体" w:hAnsi="宋体" w:cs="宋体"/>
                <w:kern w:val="0"/>
              </w:rPr>
              <w:t>系统自动根据处方费用情况以及医保卡内账户情况，进行支付结算（由统一支付平台支持）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spacing w:line="360" w:lineRule="auto"/>
              <w:jc w:val="center"/>
              <w:rPr>
                <w:rFonts w:ascii="宋体" w:hAnsi="宋体" w:cs="宋体"/>
                <w:kern w:val="0"/>
              </w:rPr>
            </w:pPr>
          </w:p>
        </w:tc>
        <w:tc>
          <w:tcPr>
            <w:tcW w:w="1446" w:type="dxa"/>
            <w:vMerge w:val="continue"/>
            <w:vAlign w:val="center"/>
          </w:tcPr>
          <w:p>
            <w:pPr>
              <w:spacing w:line="360" w:lineRule="auto"/>
              <w:rPr>
                <w:rFonts w:ascii="宋体" w:hAnsi="宋体" w:cs="宋体"/>
                <w:kern w:val="0"/>
              </w:rPr>
            </w:pPr>
          </w:p>
        </w:tc>
        <w:tc>
          <w:tcPr>
            <w:tcW w:w="6067" w:type="dxa"/>
            <w:vAlign w:val="center"/>
          </w:tcPr>
          <w:p>
            <w:pPr>
              <w:spacing w:line="360" w:lineRule="auto"/>
              <w:rPr>
                <w:rFonts w:ascii="宋体" w:hAnsi="宋体" w:cs="宋体"/>
                <w:kern w:val="0"/>
              </w:rPr>
            </w:pPr>
            <w:r>
              <w:rPr>
                <w:rFonts w:hint="eastAsia" w:ascii="宋体" w:hAnsi="宋体" w:cs="宋体"/>
                <w:kern w:val="0"/>
              </w:rPr>
              <w:t>支持医保卡结算功能，当医保卡内拥有足够资金时，平台自动进行结算（由统一支付平台支持）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spacing w:line="360" w:lineRule="auto"/>
              <w:jc w:val="center"/>
              <w:rPr>
                <w:rFonts w:ascii="宋体" w:hAnsi="宋体" w:cs="宋体"/>
                <w:kern w:val="0"/>
              </w:rPr>
            </w:pPr>
          </w:p>
        </w:tc>
        <w:tc>
          <w:tcPr>
            <w:tcW w:w="1446" w:type="dxa"/>
            <w:vMerge w:val="continue"/>
            <w:vAlign w:val="center"/>
          </w:tcPr>
          <w:p>
            <w:pPr>
              <w:spacing w:line="360" w:lineRule="auto"/>
              <w:rPr>
                <w:rFonts w:ascii="宋体" w:hAnsi="宋体" w:cs="宋体"/>
                <w:kern w:val="0"/>
              </w:rPr>
            </w:pPr>
          </w:p>
        </w:tc>
        <w:tc>
          <w:tcPr>
            <w:tcW w:w="6067" w:type="dxa"/>
            <w:vAlign w:val="center"/>
          </w:tcPr>
          <w:p>
            <w:pPr>
              <w:spacing w:line="360" w:lineRule="auto"/>
              <w:rPr>
                <w:rFonts w:ascii="宋体" w:hAnsi="宋体" w:cs="宋体"/>
                <w:kern w:val="0"/>
              </w:rPr>
            </w:pPr>
            <w:r>
              <w:rPr>
                <w:rFonts w:hint="eastAsia" w:ascii="宋体" w:hAnsi="宋体" w:cs="宋体"/>
                <w:kern w:val="0"/>
              </w:rPr>
              <w:t>支持第三方支付方式结算功能（由统一支付平台支持）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spacing w:line="360" w:lineRule="auto"/>
              <w:jc w:val="center"/>
              <w:rPr>
                <w:rFonts w:ascii="宋体" w:hAnsi="宋体" w:cs="宋体"/>
                <w:kern w:val="0"/>
              </w:rPr>
            </w:pPr>
          </w:p>
        </w:tc>
        <w:tc>
          <w:tcPr>
            <w:tcW w:w="1446" w:type="dxa"/>
            <w:vMerge w:val="continue"/>
            <w:vAlign w:val="center"/>
          </w:tcPr>
          <w:p>
            <w:pPr>
              <w:spacing w:line="360" w:lineRule="auto"/>
              <w:rPr>
                <w:rFonts w:ascii="宋体" w:hAnsi="宋体" w:cs="宋体"/>
                <w:kern w:val="0"/>
              </w:rPr>
            </w:pPr>
          </w:p>
        </w:tc>
        <w:tc>
          <w:tcPr>
            <w:tcW w:w="6067" w:type="dxa"/>
            <w:vAlign w:val="center"/>
          </w:tcPr>
          <w:p>
            <w:pPr>
              <w:spacing w:line="360" w:lineRule="auto"/>
              <w:rPr>
                <w:rFonts w:ascii="宋体" w:hAnsi="宋体" w:cs="宋体"/>
                <w:kern w:val="0"/>
              </w:rPr>
            </w:pPr>
            <w:r>
              <w:rPr>
                <w:rFonts w:hint="eastAsia" w:ascii="宋体" w:hAnsi="宋体" w:cs="宋体"/>
                <w:kern w:val="0"/>
              </w:rPr>
              <w:t>△支持居民使用“支付宝”、“微信”等方式扫描收费二维码完成结算（提供软件截图证明）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spacing w:line="360" w:lineRule="auto"/>
              <w:jc w:val="center"/>
              <w:rPr>
                <w:rFonts w:ascii="宋体" w:hAnsi="宋体" w:cs="宋体"/>
                <w:kern w:val="0"/>
              </w:rPr>
            </w:pPr>
          </w:p>
        </w:tc>
        <w:tc>
          <w:tcPr>
            <w:tcW w:w="1446" w:type="dxa"/>
            <w:vMerge w:val="continue"/>
            <w:vAlign w:val="center"/>
          </w:tcPr>
          <w:p>
            <w:pPr>
              <w:spacing w:line="360" w:lineRule="auto"/>
              <w:rPr>
                <w:rFonts w:ascii="宋体" w:hAnsi="宋体" w:cs="宋体"/>
                <w:kern w:val="0"/>
              </w:rPr>
            </w:pPr>
          </w:p>
        </w:tc>
        <w:tc>
          <w:tcPr>
            <w:tcW w:w="6067" w:type="dxa"/>
            <w:vAlign w:val="center"/>
          </w:tcPr>
          <w:p>
            <w:pPr>
              <w:spacing w:line="360" w:lineRule="auto"/>
              <w:rPr>
                <w:rFonts w:ascii="宋体" w:hAnsi="宋体" w:cs="宋体"/>
                <w:kern w:val="0"/>
              </w:rPr>
            </w:pPr>
            <w:r>
              <w:rPr>
                <w:rFonts w:hint="eastAsia" w:ascii="宋体" w:hAnsi="宋体" w:cs="宋体"/>
                <w:kern w:val="0"/>
              </w:rPr>
              <w:t>△支持居民使用“刷脸支付”进行结算（提供软件截图证明）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restart"/>
            <w:vAlign w:val="center"/>
          </w:tcPr>
          <w:p>
            <w:pPr>
              <w:spacing w:line="360" w:lineRule="auto"/>
              <w:jc w:val="center"/>
              <w:rPr>
                <w:rFonts w:ascii="宋体" w:hAnsi="宋体" w:cs="宋体"/>
                <w:kern w:val="0"/>
              </w:rPr>
            </w:pPr>
            <w:r>
              <w:rPr>
                <w:rFonts w:hint="eastAsia" w:ascii="宋体" w:hAnsi="宋体" w:cs="宋体"/>
                <w:kern w:val="0"/>
              </w:rPr>
              <w:t>4</w:t>
            </w:r>
          </w:p>
        </w:tc>
        <w:tc>
          <w:tcPr>
            <w:tcW w:w="1446" w:type="dxa"/>
            <w:vMerge w:val="restart"/>
            <w:vAlign w:val="center"/>
          </w:tcPr>
          <w:p>
            <w:pPr>
              <w:spacing w:line="360" w:lineRule="auto"/>
              <w:rPr>
                <w:rFonts w:ascii="宋体" w:hAnsi="宋体" w:cs="宋体"/>
                <w:kern w:val="0"/>
              </w:rPr>
            </w:pPr>
            <w:r>
              <w:rPr>
                <w:rFonts w:hint="eastAsia" w:ascii="宋体" w:hAnsi="宋体" w:cs="宋体"/>
                <w:kern w:val="0"/>
              </w:rPr>
              <w:t>后台管理监控平台</w:t>
            </w:r>
          </w:p>
        </w:tc>
        <w:tc>
          <w:tcPr>
            <w:tcW w:w="6067" w:type="dxa"/>
            <w:vAlign w:val="center"/>
          </w:tcPr>
          <w:p>
            <w:pPr>
              <w:spacing w:line="360" w:lineRule="auto"/>
              <w:rPr>
                <w:rFonts w:ascii="宋体" w:hAnsi="宋体" w:cs="宋体"/>
                <w:kern w:val="0"/>
              </w:rPr>
            </w:pPr>
            <w:r>
              <w:rPr>
                <w:rFonts w:hint="eastAsia" w:ascii="宋体" w:hAnsi="宋体" w:cs="宋体"/>
                <w:kern w:val="0"/>
              </w:rPr>
              <w:t>提供统一的设备运维管理，集成自助设备的远程监控、自动更新、异常预警、版本管理等功能，满足用户对自助设备高效的管理和维护要求，确保设备长时间、稳定的运行。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spacing w:line="360" w:lineRule="auto"/>
              <w:jc w:val="center"/>
              <w:rPr>
                <w:rFonts w:ascii="宋体" w:hAnsi="宋体" w:cs="宋体"/>
                <w:kern w:val="0"/>
              </w:rPr>
            </w:pPr>
          </w:p>
        </w:tc>
        <w:tc>
          <w:tcPr>
            <w:tcW w:w="1446" w:type="dxa"/>
            <w:vMerge w:val="continue"/>
            <w:vAlign w:val="center"/>
          </w:tcPr>
          <w:p>
            <w:pPr>
              <w:spacing w:line="360" w:lineRule="auto"/>
              <w:rPr>
                <w:rFonts w:ascii="宋体" w:hAnsi="宋体" w:cs="宋体"/>
                <w:kern w:val="0"/>
              </w:rPr>
            </w:pPr>
          </w:p>
        </w:tc>
        <w:tc>
          <w:tcPr>
            <w:tcW w:w="6067" w:type="dxa"/>
            <w:vAlign w:val="center"/>
          </w:tcPr>
          <w:p>
            <w:pPr>
              <w:spacing w:line="360" w:lineRule="auto"/>
              <w:rPr>
                <w:rFonts w:ascii="宋体" w:hAnsi="宋体" w:cs="宋体"/>
                <w:kern w:val="0"/>
              </w:rPr>
            </w:pPr>
            <w:r>
              <w:rPr>
                <w:rFonts w:hint="eastAsia" w:ascii="宋体" w:hAnsi="宋体" w:cs="宋体"/>
                <w:kern w:val="0"/>
              </w:rPr>
              <w:t>终端监控功能</w:t>
            </w:r>
          </w:p>
          <w:p>
            <w:pPr>
              <w:spacing w:line="360" w:lineRule="auto"/>
              <w:rPr>
                <w:rFonts w:ascii="宋体" w:hAnsi="宋体" w:cs="宋体"/>
                <w:kern w:val="0"/>
              </w:rPr>
            </w:pPr>
            <w:r>
              <w:rPr>
                <w:rFonts w:hint="eastAsia" w:ascii="宋体" w:hAnsi="宋体" w:cs="宋体"/>
                <w:kern w:val="0"/>
              </w:rPr>
              <w:t>实现桌面一体机使用监控功能，能够实时监控桌面一体机使用的情况。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spacing w:line="360" w:lineRule="auto"/>
              <w:jc w:val="center"/>
              <w:rPr>
                <w:rFonts w:ascii="宋体" w:hAnsi="宋体" w:cs="宋体"/>
                <w:kern w:val="0"/>
              </w:rPr>
            </w:pPr>
          </w:p>
        </w:tc>
        <w:tc>
          <w:tcPr>
            <w:tcW w:w="1446" w:type="dxa"/>
            <w:vMerge w:val="continue"/>
            <w:vAlign w:val="center"/>
          </w:tcPr>
          <w:p>
            <w:pPr>
              <w:spacing w:line="360" w:lineRule="auto"/>
              <w:rPr>
                <w:rFonts w:ascii="宋体" w:hAnsi="宋体" w:cs="宋体"/>
                <w:kern w:val="0"/>
              </w:rPr>
            </w:pPr>
          </w:p>
        </w:tc>
        <w:tc>
          <w:tcPr>
            <w:tcW w:w="6067" w:type="dxa"/>
            <w:vAlign w:val="center"/>
          </w:tcPr>
          <w:p>
            <w:pPr>
              <w:spacing w:line="360" w:lineRule="auto"/>
              <w:rPr>
                <w:rFonts w:ascii="宋体" w:hAnsi="宋体" w:cs="宋体"/>
                <w:kern w:val="0"/>
              </w:rPr>
            </w:pPr>
            <w:r>
              <w:rPr>
                <w:rFonts w:hint="eastAsia" w:ascii="宋体" w:hAnsi="宋体" w:cs="宋体"/>
                <w:kern w:val="0"/>
              </w:rPr>
              <w:t>统一监控服务：统一的桌面一体机设备监控服务，对设备的运行状态、设备异常自动预警。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spacing w:line="360" w:lineRule="auto"/>
              <w:jc w:val="center"/>
              <w:rPr>
                <w:rFonts w:ascii="宋体" w:hAnsi="宋体" w:cs="宋体"/>
                <w:kern w:val="0"/>
              </w:rPr>
            </w:pPr>
          </w:p>
        </w:tc>
        <w:tc>
          <w:tcPr>
            <w:tcW w:w="1446" w:type="dxa"/>
            <w:vMerge w:val="continue"/>
            <w:vAlign w:val="center"/>
          </w:tcPr>
          <w:p>
            <w:pPr>
              <w:spacing w:line="360" w:lineRule="auto"/>
              <w:rPr>
                <w:rFonts w:ascii="宋体" w:hAnsi="宋体" w:cs="宋体"/>
                <w:kern w:val="0"/>
              </w:rPr>
            </w:pPr>
          </w:p>
        </w:tc>
        <w:tc>
          <w:tcPr>
            <w:tcW w:w="6067" w:type="dxa"/>
            <w:vAlign w:val="center"/>
          </w:tcPr>
          <w:p>
            <w:pPr>
              <w:spacing w:line="360" w:lineRule="auto"/>
              <w:rPr>
                <w:rFonts w:ascii="宋体" w:hAnsi="宋体" w:cs="宋体"/>
                <w:kern w:val="0"/>
              </w:rPr>
            </w:pPr>
            <w:r>
              <w:rPr>
                <w:rFonts w:hint="eastAsia" w:ascii="宋体" w:hAnsi="宋体" w:cs="宋体"/>
                <w:kern w:val="0"/>
              </w:rPr>
              <w:t>△设备监控：设备监控、故障监控、定时开关机。对自助设备中的硬件模块、软件、系统服务、第三方服务等应用软件，以及系统资源进行监控，对异常进行自动预警。（提供软件截图证明）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spacing w:line="360" w:lineRule="auto"/>
              <w:jc w:val="center"/>
              <w:rPr>
                <w:rFonts w:ascii="宋体" w:hAnsi="宋体" w:cs="宋体"/>
                <w:kern w:val="0"/>
              </w:rPr>
            </w:pPr>
          </w:p>
        </w:tc>
        <w:tc>
          <w:tcPr>
            <w:tcW w:w="1446" w:type="dxa"/>
            <w:vMerge w:val="continue"/>
            <w:vAlign w:val="center"/>
          </w:tcPr>
          <w:p>
            <w:pPr>
              <w:spacing w:line="360" w:lineRule="auto"/>
              <w:rPr>
                <w:rFonts w:ascii="宋体" w:hAnsi="宋体" w:cs="宋体"/>
                <w:kern w:val="0"/>
              </w:rPr>
            </w:pPr>
          </w:p>
        </w:tc>
        <w:tc>
          <w:tcPr>
            <w:tcW w:w="6067" w:type="dxa"/>
            <w:vAlign w:val="center"/>
          </w:tcPr>
          <w:p>
            <w:pPr>
              <w:spacing w:line="360" w:lineRule="auto"/>
              <w:rPr>
                <w:rFonts w:ascii="宋体" w:hAnsi="宋体" w:cs="宋体"/>
                <w:kern w:val="0"/>
              </w:rPr>
            </w:pPr>
            <w:r>
              <w:rPr>
                <w:rFonts w:hint="eastAsia" w:ascii="宋体" w:hAnsi="宋体" w:cs="宋体"/>
                <w:kern w:val="0"/>
              </w:rPr>
              <w:t>△版本管理：实现统一的软件版本，实现桌面一体机设备的自动和远程升级服务。（提供软件截图证明）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spacing w:line="360" w:lineRule="auto"/>
              <w:jc w:val="center"/>
              <w:rPr>
                <w:rFonts w:ascii="宋体" w:hAnsi="宋体" w:cs="宋体"/>
                <w:kern w:val="0"/>
              </w:rPr>
            </w:pPr>
          </w:p>
        </w:tc>
        <w:tc>
          <w:tcPr>
            <w:tcW w:w="1446" w:type="dxa"/>
            <w:vMerge w:val="continue"/>
            <w:vAlign w:val="center"/>
          </w:tcPr>
          <w:p>
            <w:pPr>
              <w:spacing w:line="360" w:lineRule="auto"/>
              <w:rPr>
                <w:rFonts w:ascii="宋体" w:hAnsi="宋体" w:cs="宋体"/>
                <w:kern w:val="0"/>
              </w:rPr>
            </w:pPr>
          </w:p>
        </w:tc>
        <w:tc>
          <w:tcPr>
            <w:tcW w:w="6067" w:type="dxa"/>
            <w:vAlign w:val="center"/>
          </w:tcPr>
          <w:p>
            <w:pPr>
              <w:spacing w:line="360" w:lineRule="auto"/>
              <w:rPr>
                <w:rFonts w:ascii="宋体" w:hAnsi="宋体" w:cs="宋体"/>
                <w:kern w:val="0"/>
              </w:rPr>
            </w:pPr>
            <w:r>
              <w:rPr>
                <w:rFonts w:hint="eastAsia" w:ascii="宋体" w:hAnsi="宋体" w:cs="宋体"/>
                <w:kern w:val="0"/>
              </w:rPr>
              <w:t>统一的设备参数服务：提供桌面一体机设备的统一参数服务，方便设备快速部署、统一升级、快速恢复。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spacing w:line="360" w:lineRule="auto"/>
              <w:jc w:val="center"/>
              <w:rPr>
                <w:rFonts w:ascii="宋体" w:hAnsi="宋体" w:cs="宋体"/>
                <w:kern w:val="0"/>
              </w:rPr>
            </w:pPr>
          </w:p>
        </w:tc>
        <w:tc>
          <w:tcPr>
            <w:tcW w:w="1446" w:type="dxa"/>
            <w:vMerge w:val="continue"/>
            <w:vAlign w:val="center"/>
          </w:tcPr>
          <w:p>
            <w:pPr>
              <w:spacing w:line="360" w:lineRule="auto"/>
              <w:rPr>
                <w:rFonts w:ascii="宋体" w:hAnsi="宋体" w:cs="宋体"/>
                <w:kern w:val="0"/>
              </w:rPr>
            </w:pPr>
          </w:p>
        </w:tc>
        <w:tc>
          <w:tcPr>
            <w:tcW w:w="6067" w:type="dxa"/>
            <w:vAlign w:val="center"/>
          </w:tcPr>
          <w:p>
            <w:pPr>
              <w:spacing w:line="360" w:lineRule="auto"/>
              <w:rPr>
                <w:rFonts w:ascii="宋体" w:hAnsi="宋体" w:cs="宋体"/>
                <w:kern w:val="0"/>
              </w:rPr>
            </w:pPr>
            <w:r>
              <w:rPr>
                <w:rFonts w:hint="eastAsia" w:ascii="宋体" w:hAnsi="宋体" w:cs="宋体"/>
                <w:kern w:val="0"/>
              </w:rPr>
              <w:t>设备管理：支持增加、删除桌面一体机，修改桌面一体机信息；</w:t>
            </w:r>
          </w:p>
          <w:p>
            <w:pPr>
              <w:spacing w:line="360" w:lineRule="auto"/>
              <w:rPr>
                <w:rFonts w:ascii="宋体" w:hAnsi="宋体" w:cs="宋体"/>
                <w:kern w:val="0"/>
              </w:rPr>
            </w:pPr>
            <w:r>
              <w:rPr>
                <w:rFonts w:hint="eastAsia" w:ascii="宋体" w:hAnsi="宋体" w:cs="宋体"/>
                <w:kern w:val="0"/>
              </w:rPr>
              <w:t>支持查看桌面一体机名称设置，方便维护；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spacing w:line="360" w:lineRule="auto"/>
              <w:jc w:val="center"/>
              <w:rPr>
                <w:rFonts w:ascii="宋体" w:hAnsi="宋体" w:cs="宋体"/>
                <w:kern w:val="0"/>
              </w:rPr>
            </w:pPr>
          </w:p>
        </w:tc>
        <w:tc>
          <w:tcPr>
            <w:tcW w:w="1446" w:type="dxa"/>
            <w:vMerge w:val="continue"/>
            <w:vAlign w:val="center"/>
          </w:tcPr>
          <w:p>
            <w:pPr>
              <w:spacing w:line="360" w:lineRule="auto"/>
              <w:rPr>
                <w:rFonts w:ascii="宋体" w:hAnsi="宋体" w:cs="宋体"/>
                <w:kern w:val="0"/>
              </w:rPr>
            </w:pPr>
          </w:p>
        </w:tc>
        <w:tc>
          <w:tcPr>
            <w:tcW w:w="6067" w:type="dxa"/>
            <w:vAlign w:val="center"/>
          </w:tcPr>
          <w:p>
            <w:pPr>
              <w:spacing w:line="360" w:lineRule="auto"/>
              <w:rPr>
                <w:rFonts w:ascii="宋体" w:hAnsi="宋体" w:cs="宋体"/>
                <w:kern w:val="0"/>
              </w:rPr>
            </w:pPr>
            <w:r>
              <w:rPr>
                <w:rFonts w:hint="eastAsia" w:ascii="宋体" w:hAnsi="宋体" w:cs="宋体"/>
                <w:kern w:val="0"/>
              </w:rPr>
              <w:t>△远程控制：对桌面一体机设备进行远程控制，执行远程命令，方便运维人员对桌面一体机备进行远程维护，确保系统故障时快速锁定故障问题，快速进行系统修复。（提供软件截图证明）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spacing w:line="360" w:lineRule="auto"/>
              <w:jc w:val="center"/>
              <w:rPr>
                <w:rFonts w:ascii="宋体" w:hAnsi="宋体" w:cs="宋体"/>
                <w:kern w:val="0"/>
              </w:rPr>
            </w:pPr>
          </w:p>
        </w:tc>
        <w:tc>
          <w:tcPr>
            <w:tcW w:w="1446" w:type="dxa"/>
            <w:vMerge w:val="continue"/>
            <w:vAlign w:val="center"/>
          </w:tcPr>
          <w:p>
            <w:pPr>
              <w:spacing w:line="360" w:lineRule="auto"/>
              <w:rPr>
                <w:rFonts w:ascii="宋体" w:hAnsi="宋体" w:cs="宋体"/>
                <w:kern w:val="0"/>
              </w:rPr>
            </w:pPr>
          </w:p>
        </w:tc>
        <w:tc>
          <w:tcPr>
            <w:tcW w:w="6067" w:type="dxa"/>
            <w:vAlign w:val="center"/>
          </w:tcPr>
          <w:p>
            <w:pPr>
              <w:spacing w:line="360" w:lineRule="auto"/>
              <w:rPr>
                <w:rFonts w:ascii="宋体" w:hAnsi="宋体" w:cs="宋体"/>
                <w:kern w:val="0"/>
              </w:rPr>
            </w:pPr>
            <w:r>
              <w:rPr>
                <w:rFonts w:hint="eastAsia" w:ascii="宋体" w:hAnsi="宋体" w:cs="宋体"/>
                <w:kern w:val="0"/>
              </w:rPr>
              <w:t>模块功能动态管理：可以根据业务需求，通过模块参数开启和关闭业务功能模块，实现桌面一体机灵活的功能模块管理。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spacing w:line="360" w:lineRule="auto"/>
              <w:jc w:val="center"/>
              <w:rPr>
                <w:rFonts w:ascii="宋体" w:hAnsi="宋体" w:cs="宋体"/>
                <w:kern w:val="0"/>
              </w:rPr>
            </w:pPr>
          </w:p>
        </w:tc>
        <w:tc>
          <w:tcPr>
            <w:tcW w:w="1446" w:type="dxa"/>
            <w:vMerge w:val="continue"/>
            <w:vAlign w:val="center"/>
          </w:tcPr>
          <w:p>
            <w:pPr>
              <w:spacing w:line="360" w:lineRule="auto"/>
              <w:rPr>
                <w:rFonts w:ascii="宋体" w:hAnsi="宋体" w:cs="宋体"/>
                <w:kern w:val="0"/>
              </w:rPr>
            </w:pPr>
          </w:p>
        </w:tc>
        <w:tc>
          <w:tcPr>
            <w:tcW w:w="6067" w:type="dxa"/>
            <w:vAlign w:val="center"/>
          </w:tcPr>
          <w:p>
            <w:pPr>
              <w:spacing w:line="360" w:lineRule="auto"/>
              <w:rPr>
                <w:rFonts w:ascii="宋体" w:hAnsi="宋体" w:cs="宋体"/>
                <w:kern w:val="0"/>
              </w:rPr>
            </w:pPr>
            <w:r>
              <w:rPr>
                <w:rFonts w:hint="eastAsia" w:ascii="宋体" w:hAnsi="宋体" w:cs="宋体"/>
                <w:kern w:val="0"/>
              </w:rPr>
              <w:t>业务报表功能</w:t>
            </w:r>
          </w:p>
          <w:p>
            <w:pPr>
              <w:spacing w:line="360" w:lineRule="auto"/>
              <w:rPr>
                <w:rFonts w:ascii="宋体" w:hAnsi="宋体" w:cs="宋体"/>
                <w:kern w:val="0"/>
              </w:rPr>
            </w:pPr>
            <w:r>
              <w:rPr>
                <w:rFonts w:hint="eastAsia" w:ascii="宋体" w:hAnsi="宋体" w:cs="宋体"/>
                <w:kern w:val="0"/>
              </w:rPr>
              <w:t>支持查看每日操作统计，包括各结算渠道缴费情况、缴费次数、费用总额等数据。</w:t>
            </w:r>
          </w:p>
        </w:tc>
      </w:tr>
    </w:tbl>
    <w:p>
      <w:pPr>
        <w:keepNext/>
        <w:keepLines/>
        <w:numPr>
          <w:ilvl w:val="2"/>
          <w:numId w:val="6"/>
        </w:numPr>
        <w:spacing w:before="120" w:after="120"/>
        <w:ind w:firstLine="200"/>
        <w:outlineLvl w:val="2"/>
        <w:rPr>
          <w:rFonts w:ascii="宋体" w:hAnsi="宋体" w:cs="宋体"/>
          <w:b/>
        </w:rPr>
      </w:pPr>
      <w:r>
        <w:rPr>
          <w:rFonts w:hint="eastAsia" w:ascii="宋体" w:hAnsi="宋体" w:cs="宋体"/>
          <w:b/>
        </w:rPr>
        <w:t>信息平台</w:t>
      </w:r>
    </w:p>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集成平台</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HSB 服务总线</w:t>
      </w:r>
    </w:p>
    <w:tbl>
      <w:tblPr>
        <w:tblStyle w:val="47"/>
        <w:tblW w:w="8381" w:type="dxa"/>
        <w:tblInd w:w="0" w:type="dxa"/>
        <w:tblLayout w:type="autofit"/>
        <w:tblCellMar>
          <w:top w:w="15" w:type="dxa"/>
          <w:left w:w="15" w:type="dxa"/>
          <w:bottom w:w="15" w:type="dxa"/>
          <w:right w:w="15" w:type="dxa"/>
        </w:tblCellMar>
      </w:tblPr>
      <w:tblGrid>
        <w:gridCol w:w="735"/>
        <w:gridCol w:w="2081"/>
        <w:gridCol w:w="5565"/>
      </w:tblGrid>
      <w:tr>
        <w:tblPrEx>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序号</w:t>
            </w:r>
          </w:p>
        </w:tc>
        <w:tc>
          <w:tcPr>
            <w:tcW w:w="208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功能要求</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2081" w:type="dxa"/>
            <w:vMerge w:val="restart"/>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基础功能</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支持多种平台系统，如Windows, Linux操作系统；</w:t>
            </w:r>
          </w:p>
        </w:tc>
      </w:tr>
      <w:tr>
        <w:tblPrEx>
          <w:tblCellMar>
            <w:top w:w="15" w:type="dxa"/>
            <w:left w:w="15" w:type="dxa"/>
            <w:bottom w:w="15" w:type="dxa"/>
            <w:right w:w="15"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2081" w:type="dxa"/>
            <w:vMerge w:val="continue"/>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同时具备集成引擎和ESB功能，可选择性关闭消息内容及处理流程记录，支持同步异步消息处理，整体项目事务回滚。</w:t>
            </w:r>
          </w:p>
        </w:tc>
      </w:tr>
      <w:tr>
        <w:tblPrEx>
          <w:tblCellMar>
            <w:top w:w="15" w:type="dxa"/>
            <w:left w:w="15" w:type="dxa"/>
            <w:bottom w:w="15" w:type="dxa"/>
            <w:right w:w="15" w:type="dxa"/>
          </w:tblCellMar>
        </w:tblPrEx>
        <w:trPr>
          <w:trHeight w:val="45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2081" w:type="dxa"/>
            <w:vMerge w:val="continue"/>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能够实现日志的跟踪记录，并可实现详细追溯和消息体展示。</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2081" w:type="dxa"/>
            <w:vMerge w:val="continue"/>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所有功能均通过支持HTML5的WEB浏览器完成，无需在配置电脑安装任何专属组件。</w:t>
            </w:r>
          </w:p>
        </w:tc>
      </w:tr>
      <w:tr>
        <w:tblPrEx>
          <w:tblCellMar>
            <w:top w:w="15" w:type="dxa"/>
            <w:left w:w="15" w:type="dxa"/>
            <w:bottom w:w="15" w:type="dxa"/>
            <w:right w:w="15"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2081" w:type="dxa"/>
            <w:vMerge w:val="restart"/>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容灾能力</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热备高可用性部署，主备机之间配置、消息库可实时同步，当主机发生故障时，备机可在不需人工干预的情况下自动启动，消息在备机中继续运行，当主机修复后，消息会转回主机中继续处理（提供演示，视频演示或现场演示）；</w:t>
            </w:r>
          </w:p>
        </w:tc>
      </w:tr>
      <w:tr>
        <w:tblPrEx>
          <w:tblCellMar>
            <w:top w:w="15" w:type="dxa"/>
            <w:left w:w="15" w:type="dxa"/>
            <w:bottom w:w="15" w:type="dxa"/>
            <w:right w:w="15"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2081" w:type="dxa"/>
            <w:vMerge w:val="continue"/>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支持在终端连接的外部系统突然断线的情况下，终端保持运行状态，在外部系统重新工作后，引擎可以不需手动干预启动终端，自动重新连接（提供演示，视频演示或现场演示）。</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2081" w:type="dxa"/>
            <w:vMerge w:val="restart"/>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协议兼容及转换支持</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△内嵌简单代码映射lookup表配置功能；</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8</w:t>
            </w:r>
          </w:p>
        </w:tc>
        <w:tc>
          <w:tcPr>
            <w:tcW w:w="2081" w:type="dxa"/>
            <w:vMerge w:val="continue"/>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支持HL7v2、XML、JSON等标准和规范，提供对这些标准处理的工具；</w:t>
            </w:r>
          </w:p>
        </w:tc>
      </w:tr>
      <w:tr>
        <w:tblPrEx>
          <w:tblCellMar>
            <w:top w:w="15" w:type="dxa"/>
            <w:left w:w="15" w:type="dxa"/>
            <w:bottom w:w="15" w:type="dxa"/>
            <w:right w:w="15"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9</w:t>
            </w:r>
          </w:p>
        </w:tc>
        <w:tc>
          <w:tcPr>
            <w:tcW w:w="2081" w:type="dxa"/>
            <w:vMerge w:val="continue"/>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支持多种通讯协议，包括但不限于TCP/IP、SOAP Web 服务、REST Web 服务、文件、定时器、JMS、Kafka、DLL、数据库等；</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10</w:t>
            </w:r>
          </w:p>
        </w:tc>
        <w:tc>
          <w:tcPr>
            <w:tcW w:w="2081" w:type="dxa"/>
            <w:vMerge w:val="continue"/>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支持可配置的HL7业务层的追踪、重试、报错机制（message tracking）；</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11</w:t>
            </w:r>
          </w:p>
        </w:tc>
        <w:tc>
          <w:tcPr>
            <w:tcW w:w="2081" w:type="dxa"/>
            <w:vMerge w:val="restart"/>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支持二次开发</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支持通用的JAVA脚本开发功能，如 Groovy脚本, 支持对JSON, XML 结构数据的脚本处理；</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12</w:t>
            </w:r>
          </w:p>
        </w:tc>
        <w:tc>
          <w:tcPr>
            <w:tcW w:w="2081" w:type="dxa"/>
            <w:vMerge w:val="continue"/>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具备单元测试能力，能够实现对脚本的在线调试。</w:t>
            </w:r>
          </w:p>
        </w:tc>
      </w:tr>
      <w:tr>
        <w:tblPrEx>
          <w:tblCellMar>
            <w:top w:w="15" w:type="dxa"/>
            <w:left w:w="15" w:type="dxa"/>
            <w:bottom w:w="15" w:type="dxa"/>
            <w:right w:w="15" w:type="dxa"/>
          </w:tblCellMar>
        </w:tblPrEx>
        <w:trPr>
          <w:trHeight w:val="40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13</w:t>
            </w:r>
          </w:p>
        </w:tc>
        <w:tc>
          <w:tcPr>
            <w:tcW w:w="2081"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支持用户内存库</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支持内嵌内存数据库，可实时开启或关闭内存库使用，并支持单表千万级记录量。</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14</w:t>
            </w:r>
          </w:p>
        </w:tc>
        <w:tc>
          <w:tcPr>
            <w:tcW w:w="2081"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动态路由机制</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可以实现复杂动态路由编辑，且路由规则通过配置方式实现，可内嵌标准化消息处理组件。</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15</w:t>
            </w:r>
          </w:p>
        </w:tc>
        <w:tc>
          <w:tcPr>
            <w:tcW w:w="2081" w:type="dxa"/>
            <w:vMerge w:val="restart"/>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统一化用户界面</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开发界面应均为WEB界面；网页界面支持单页面随时切换中英文；</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16</w:t>
            </w:r>
          </w:p>
        </w:tc>
        <w:tc>
          <w:tcPr>
            <w:tcW w:w="2081" w:type="dxa"/>
            <w:vMerge w:val="continue"/>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拖拉式图形化路由设计，并支持路由间的衔接和串联；</w:t>
            </w:r>
          </w:p>
        </w:tc>
      </w:tr>
      <w:tr>
        <w:tblPrEx>
          <w:tblCellMar>
            <w:top w:w="15" w:type="dxa"/>
            <w:left w:w="15" w:type="dxa"/>
            <w:bottom w:w="15" w:type="dxa"/>
            <w:right w:w="15"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17</w:t>
            </w:r>
          </w:p>
        </w:tc>
        <w:tc>
          <w:tcPr>
            <w:tcW w:w="2081" w:type="dxa"/>
            <w:vMerge w:val="continue"/>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能提供全局视图显示整个流程完整流通线路，用户能直观查看包含多终端，多路由的完整消息处理流程，在一个视图页面上能看到整体业务流程图；</w:t>
            </w:r>
          </w:p>
        </w:tc>
      </w:tr>
      <w:tr>
        <w:tblPrEx>
          <w:tblCellMar>
            <w:top w:w="15" w:type="dxa"/>
            <w:left w:w="15" w:type="dxa"/>
            <w:bottom w:w="15" w:type="dxa"/>
            <w:right w:w="15" w:type="dxa"/>
          </w:tblCellMar>
        </w:tblPrEx>
        <w:trPr>
          <w:trHeight w:val="40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18</w:t>
            </w:r>
          </w:p>
        </w:tc>
        <w:tc>
          <w:tcPr>
            <w:tcW w:w="2081" w:type="dxa"/>
            <w:vMerge w:val="continue"/>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提供图形化数据映射配置界面。</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19</w:t>
            </w:r>
          </w:p>
        </w:tc>
        <w:tc>
          <w:tcPr>
            <w:tcW w:w="2081"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开发及发布效率</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能够快速开发并及时发布业务项目，实现及时调整、及时修改、及时发布，提高生产发布效率。</w:t>
            </w:r>
          </w:p>
        </w:tc>
      </w:tr>
      <w:tr>
        <w:tblPrEx>
          <w:tblCellMar>
            <w:top w:w="15" w:type="dxa"/>
            <w:left w:w="15" w:type="dxa"/>
            <w:bottom w:w="15" w:type="dxa"/>
            <w:right w:w="15"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20</w:t>
            </w:r>
          </w:p>
        </w:tc>
        <w:tc>
          <w:tcPr>
            <w:tcW w:w="2081" w:type="dxa"/>
            <w:vMerge w:val="restart"/>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多种数据库对接</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支持主流关系型数据库数据抽取，更改，插入功能，如MS-SQL, Oracle，MySQL，并支持上传任意的数据库JDBC驱动以提供对其它数据库连接的支持;</w:t>
            </w:r>
          </w:p>
        </w:tc>
      </w:tr>
      <w:tr>
        <w:tblPrEx>
          <w:tblCellMar>
            <w:top w:w="15" w:type="dxa"/>
            <w:left w:w="15" w:type="dxa"/>
            <w:bottom w:w="15" w:type="dxa"/>
            <w:right w:w="15"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21</w:t>
            </w:r>
          </w:p>
        </w:tc>
        <w:tc>
          <w:tcPr>
            <w:tcW w:w="2081" w:type="dxa"/>
            <w:vMerge w:val="continue"/>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提供数据处理结果全局流程显示，并提供流程树状显示和图形化显示，展示在整个流程中路由内每个节点处数据的状态， 方便用户进行问题排查;</w:t>
            </w:r>
          </w:p>
        </w:tc>
      </w:tr>
      <w:tr>
        <w:tblPrEx>
          <w:tblCellMar>
            <w:top w:w="15" w:type="dxa"/>
            <w:left w:w="15" w:type="dxa"/>
            <w:bottom w:w="15" w:type="dxa"/>
            <w:right w:w="15" w:type="dxa"/>
          </w:tblCellMar>
        </w:tblPrEx>
        <w:trPr>
          <w:trHeight w:val="40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22</w:t>
            </w:r>
          </w:p>
        </w:tc>
        <w:tc>
          <w:tcPr>
            <w:tcW w:w="2081" w:type="dxa"/>
            <w:vMerge w:val="continue"/>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数据库终端结果可自动生成XML或JSON schema方便数据映射;</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23</w:t>
            </w:r>
          </w:p>
        </w:tc>
        <w:tc>
          <w:tcPr>
            <w:tcW w:w="2081"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支持数据库事务</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数据库事务支持，一库多表操作时可回滚，支持跨数据库事务处理;</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24</w:t>
            </w:r>
          </w:p>
        </w:tc>
        <w:tc>
          <w:tcPr>
            <w:tcW w:w="2081" w:type="dxa"/>
            <w:vMerge w:val="restart"/>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日志跟踪</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可配置日志的保存期限，自动进行数据清理。</w:t>
            </w:r>
          </w:p>
        </w:tc>
      </w:tr>
      <w:tr>
        <w:tblPrEx>
          <w:tblCellMar>
            <w:top w:w="15" w:type="dxa"/>
            <w:left w:w="15" w:type="dxa"/>
            <w:bottom w:w="15" w:type="dxa"/>
            <w:right w:w="15"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25</w:t>
            </w:r>
          </w:p>
        </w:tc>
        <w:tc>
          <w:tcPr>
            <w:tcW w:w="2081" w:type="dxa"/>
            <w:vMerge w:val="continue"/>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平台不使用特殊自定义数据库存储数据，允许用户在不使用引擎工具的情况下用通用数据库工具也能查询数据。</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26</w:t>
            </w:r>
          </w:p>
        </w:tc>
        <w:tc>
          <w:tcPr>
            <w:tcW w:w="2081"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用户审计</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提供用户审计记录，可对用户的所有操作进行记录。</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27</w:t>
            </w:r>
          </w:p>
        </w:tc>
        <w:tc>
          <w:tcPr>
            <w:tcW w:w="2081" w:type="dxa"/>
            <w:vMerge w:val="restart"/>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运维管理</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在线查看系统状态信息、进行性能监控，可以进行数据管理，允许访问日志、进行故障诊断;</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28</w:t>
            </w:r>
          </w:p>
        </w:tc>
        <w:tc>
          <w:tcPr>
            <w:tcW w:w="2081" w:type="dxa"/>
            <w:vMerge w:val="continue"/>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监控界面应均为网页界面；网页界面支持单页面随时切换中英文；</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29</w:t>
            </w:r>
          </w:p>
        </w:tc>
        <w:tc>
          <w:tcPr>
            <w:tcW w:w="2081" w:type="dxa"/>
            <w:vMerge w:val="continue"/>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在发生异常情况时或消息堆积时可发送通知和提醒 ，消息堆积警告和警报阙值可配置;</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30</w:t>
            </w:r>
          </w:p>
        </w:tc>
        <w:tc>
          <w:tcPr>
            <w:tcW w:w="2081"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选择性消息跟踪</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支持选择性关闭路由中消息追踪功能，减少不必要排错消息存储，节省磁盘空间</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31</w:t>
            </w:r>
          </w:p>
        </w:tc>
        <w:tc>
          <w:tcPr>
            <w:tcW w:w="2081"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开放引擎API</w:t>
            </w:r>
          </w:p>
        </w:tc>
        <w:tc>
          <w:tcPr>
            <w:tcW w:w="556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△提供可开放的集成平台管理、设置、监控的API，支持第三方的应用开发。</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EMPI 患者主索引</w:t>
      </w:r>
    </w:p>
    <w:tbl>
      <w:tblPr>
        <w:tblStyle w:val="47"/>
        <w:tblW w:w="8395" w:type="dxa"/>
        <w:tblInd w:w="0" w:type="dxa"/>
        <w:tblLayout w:type="autofit"/>
        <w:tblCellMar>
          <w:top w:w="15" w:type="dxa"/>
          <w:left w:w="15" w:type="dxa"/>
          <w:bottom w:w="15" w:type="dxa"/>
          <w:right w:w="15" w:type="dxa"/>
        </w:tblCellMar>
      </w:tblPr>
      <w:tblGrid>
        <w:gridCol w:w="700"/>
        <w:gridCol w:w="1985"/>
        <w:gridCol w:w="5710"/>
      </w:tblGrid>
      <w:tr>
        <w:tblPrEx>
          <w:tblCellMar>
            <w:top w:w="15" w:type="dxa"/>
            <w:left w:w="15" w:type="dxa"/>
            <w:bottom w:w="15" w:type="dxa"/>
            <w:right w:w="15" w:type="dxa"/>
          </w:tblCellMar>
        </w:tblPrEx>
        <w:trPr>
          <w:trHeight w:val="285"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功能要求</w:t>
            </w:r>
          </w:p>
        </w:tc>
        <w:tc>
          <w:tcPr>
            <w:tcW w:w="57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CellMar>
            <w:top w:w="15" w:type="dxa"/>
            <w:left w:w="15" w:type="dxa"/>
            <w:bottom w:w="15" w:type="dxa"/>
            <w:right w:w="15" w:type="dxa"/>
          </w:tblCellMar>
        </w:tblPrEx>
        <w:trPr>
          <w:trHeight w:val="345" w:hRule="atLeast"/>
        </w:trPr>
        <w:tc>
          <w:tcPr>
            <w:tcW w:w="839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患者管理</w:t>
            </w:r>
          </w:p>
        </w:tc>
      </w:tr>
      <w:tr>
        <w:tblPrEx>
          <w:tblCellMar>
            <w:top w:w="15" w:type="dxa"/>
            <w:left w:w="15" w:type="dxa"/>
            <w:bottom w:w="15" w:type="dxa"/>
            <w:right w:w="15" w:type="dxa"/>
          </w:tblCellMar>
        </w:tblPrEx>
        <w:trPr>
          <w:trHeight w:val="465"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患者信息查询</w:t>
            </w:r>
          </w:p>
        </w:tc>
        <w:tc>
          <w:tcPr>
            <w:tcW w:w="57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通过一定的筛选条件可查询相应的患者信息列表，同时可查看患者的详细信息；</w:t>
            </w:r>
          </w:p>
        </w:tc>
      </w:tr>
      <w:tr>
        <w:tblPrEx>
          <w:tblCellMar>
            <w:top w:w="15" w:type="dxa"/>
            <w:left w:w="15" w:type="dxa"/>
            <w:bottom w:w="15" w:type="dxa"/>
            <w:right w:w="15" w:type="dxa"/>
          </w:tblCellMar>
        </w:tblPrEx>
        <w:trPr>
          <w:trHeight w:val="345" w:hRule="atLeast"/>
        </w:trPr>
        <w:tc>
          <w:tcPr>
            <w:tcW w:w="839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主索引管理</w:t>
            </w:r>
          </w:p>
        </w:tc>
      </w:tr>
      <w:tr>
        <w:tblPrEx>
          <w:tblCellMar>
            <w:top w:w="15" w:type="dxa"/>
            <w:left w:w="15" w:type="dxa"/>
            <w:bottom w:w="15" w:type="dxa"/>
            <w:right w:w="15" w:type="dxa"/>
          </w:tblCellMar>
        </w:tblPrEx>
        <w:trPr>
          <w:trHeight w:val="285"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主索引查询</w:t>
            </w:r>
          </w:p>
        </w:tc>
        <w:tc>
          <w:tcPr>
            <w:tcW w:w="57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可通过主索引号、姓名、写别、证件类型、出生日期、电话号码、状态等条件进行查询，查看索引详细信息，同时可对多条归并的主索引进行拆分；</w:t>
            </w:r>
          </w:p>
        </w:tc>
      </w:tr>
      <w:tr>
        <w:tblPrEx>
          <w:tblCellMar>
            <w:top w:w="15" w:type="dxa"/>
            <w:left w:w="15" w:type="dxa"/>
            <w:bottom w:w="15" w:type="dxa"/>
            <w:right w:w="15" w:type="dxa"/>
          </w:tblCellMar>
        </w:tblPrEx>
        <w:trPr>
          <w:trHeight w:val="285"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可通过证件类型、主索引号、姓名、病人来源、归并时间、性别、就诊卡类型进行查询，选择某条主索引后可对其进行查看、拆分操作；</w:t>
            </w:r>
          </w:p>
        </w:tc>
      </w:tr>
      <w:tr>
        <w:tblPrEx>
          <w:tblCellMar>
            <w:top w:w="15" w:type="dxa"/>
            <w:left w:w="15" w:type="dxa"/>
            <w:bottom w:w="15" w:type="dxa"/>
            <w:right w:w="15" w:type="dxa"/>
          </w:tblCellMar>
        </w:tblPrEx>
        <w:trPr>
          <w:trHeight w:val="42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索引归并</w:t>
            </w:r>
          </w:p>
        </w:tc>
        <w:tc>
          <w:tcPr>
            <w:tcW w:w="57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通过一定条件筛选待归并索引，与相似主索引进行对比后，确定是同一索引后即可进行索引归并操作，如不是，则可解除匹配关系；</w:t>
            </w:r>
          </w:p>
        </w:tc>
      </w:tr>
      <w:tr>
        <w:tblPrEx>
          <w:tblCellMar>
            <w:top w:w="15" w:type="dxa"/>
            <w:left w:w="15" w:type="dxa"/>
            <w:bottom w:w="15" w:type="dxa"/>
            <w:right w:w="15" w:type="dxa"/>
          </w:tblCellMar>
        </w:tblPrEx>
        <w:trPr>
          <w:trHeight w:val="285"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手工归并</w:t>
            </w:r>
          </w:p>
        </w:tc>
        <w:tc>
          <w:tcPr>
            <w:tcW w:w="57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通过手工查询特定的患者信息或索引信息，将两条患者数据进行手工归并的功能；</w:t>
            </w:r>
          </w:p>
        </w:tc>
      </w:tr>
      <w:tr>
        <w:tblPrEx>
          <w:tblCellMar>
            <w:top w:w="15" w:type="dxa"/>
            <w:left w:w="15" w:type="dxa"/>
            <w:bottom w:w="15" w:type="dxa"/>
            <w:right w:w="15" w:type="dxa"/>
          </w:tblCellMar>
        </w:tblPrEx>
        <w:trPr>
          <w:trHeight w:val="345" w:hRule="atLeast"/>
        </w:trPr>
        <w:tc>
          <w:tcPr>
            <w:tcW w:w="839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匹配规则设置</w:t>
            </w:r>
          </w:p>
        </w:tc>
      </w:tr>
      <w:tr>
        <w:tblPrEx>
          <w:tblCellMar>
            <w:top w:w="15" w:type="dxa"/>
            <w:left w:w="15" w:type="dxa"/>
            <w:bottom w:w="15" w:type="dxa"/>
            <w:right w:w="15" w:type="dxa"/>
          </w:tblCellMar>
        </w:tblPrEx>
        <w:trPr>
          <w:trHeight w:val="42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匹配因子权重设置</w:t>
            </w:r>
          </w:p>
        </w:tc>
        <w:tc>
          <w:tcPr>
            <w:tcW w:w="57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可添加多个匹配主题，根据所属模块与该模块下的匹配因子的加分分值进行后续的索引归并操作；</w:t>
            </w:r>
          </w:p>
        </w:tc>
      </w:tr>
      <w:tr>
        <w:tblPrEx>
          <w:tblCellMar>
            <w:top w:w="15" w:type="dxa"/>
            <w:left w:w="15" w:type="dxa"/>
            <w:bottom w:w="15" w:type="dxa"/>
            <w:right w:w="15" w:type="dxa"/>
          </w:tblCellMar>
        </w:tblPrEx>
        <w:trPr>
          <w:trHeight w:val="42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精确匹配规则设置</w:t>
            </w:r>
          </w:p>
        </w:tc>
        <w:tc>
          <w:tcPr>
            <w:tcW w:w="57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可添加多个匹配主题，单个主题中添加不同的精确匹配要求，当新增的信息与精确匹配规则完全相同时，直接进行匹配；</w:t>
            </w:r>
          </w:p>
        </w:tc>
      </w:tr>
      <w:tr>
        <w:tblPrEx>
          <w:tblCellMar>
            <w:top w:w="15" w:type="dxa"/>
            <w:left w:w="15" w:type="dxa"/>
            <w:bottom w:w="15" w:type="dxa"/>
            <w:right w:w="15" w:type="dxa"/>
          </w:tblCellMar>
        </w:tblPrEx>
        <w:trPr>
          <w:trHeight w:val="345" w:hRule="atLeast"/>
        </w:trPr>
        <w:tc>
          <w:tcPr>
            <w:tcW w:w="839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查询统计</w:t>
            </w:r>
          </w:p>
        </w:tc>
      </w:tr>
      <w:tr>
        <w:tblPrEx>
          <w:tblCellMar>
            <w:top w:w="15" w:type="dxa"/>
            <w:left w:w="15" w:type="dxa"/>
            <w:bottom w:w="15" w:type="dxa"/>
            <w:right w:w="15" w:type="dxa"/>
          </w:tblCellMar>
        </w:tblPrEx>
        <w:trPr>
          <w:trHeight w:val="854"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统计总览</w:t>
            </w:r>
          </w:p>
        </w:tc>
        <w:tc>
          <w:tcPr>
            <w:tcW w:w="57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图表数据总览；</w:t>
            </w:r>
          </w:p>
        </w:tc>
      </w:tr>
      <w:tr>
        <w:tblPrEx>
          <w:tblCellMar>
            <w:top w:w="15" w:type="dxa"/>
            <w:left w:w="15" w:type="dxa"/>
            <w:bottom w:w="15" w:type="dxa"/>
            <w:right w:w="15" w:type="dxa"/>
          </w:tblCellMar>
        </w:tblPrEx>
        <w:trPr>
          <w:trHeight w:val="285"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新增患者查询</w:t>
            </w:r>
          </w:p>
        </w:tc>
        <w:tc>
          <w:tcPr>
            <w:tcW w:w="57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通过筛选条件查询新增的患者信息；</w:t>
            </w:r>
          </w:p>
        </w:tc>
      </w:tr>
      <w:tr>
        <w:tblPrEx>
          <w:tblCellMar>
            <w:top w:w="15" w:type="dxa"/>
            <w:left w:w="15" w:type="dxa"/>
            <w:bottom w:w="15" w:type="dxa"/>
            <w:right w:w="15" w:type="dxa"/>
          </w:tblCellMar>
        </w:tblPrEx>
        <w:trPr>
          <w:trHeight w:val="285"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归并拆分日志表</w:t>
            </w:r>
          </w:p>
        </w:tc>
        <w:tc>
          <w:tcPr>
            <w:tcW w:w="57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通过筛选条件查询索引归并、拆分的日志情况；</w:t>
            </w:r>
          </w:p>
        </w:tc>
      </w:tr>
      <w:tr>
        <w:tblPrEx>
          <w:tblCellMar>
            <w:top w:w="15" w:type="dxa"/>
            <w:left w:w="15" w:type="dxa"/>
            <w:bottom w:w="15" w:type="dxa"/>
            <w:right w:w="15" w:type="dxa"/>
          </w:tblCellMar>
        </w:tblPrEx>
        <w:trPr>
          <w:trHeight w:val="285"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消息日志查询</w:t>
            </w:r>
          </w:p>
        </w:tc>
        <w:tc>
          <w:tcPr>
            <w:tcW w:w="57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用于查询消息传输接受、应答以及处理结果的日志情况；</w:t>
            </w:r>
          </w:p>
        </w:tc>
      </w:tr>
      <w:tr>
        <w:tblPrEx>
          <w:tblCellMar>
            <w:top w:w="15" w:type="dxa"/>
            <w:left w:w="15" w:type="dxa"/>
            <w:bottom w:w="15" w:type="dxa"/>
            <w:right w:w="15" w:type="dxa"/>
          </w:tblCellMar>
        </w:tblPrEx>
        <w:trPr>
          <w:trHeight w:val="345" w:hRule="atLeast"/>
        </w:trPr>
        <w:tc>
          <w:tcPr>
            <w:tcW w:w="839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系统参数设置</w:t>
            </w:r>
          </w:p>
        </w:tc>
      </w:tr>
      <w:tr>
        <w:tblPrEx>
          <w:tblCellMar>
            <w:top w:w="15" w:type="dxa"/>
            <w:left w:w="15" w:type="dxa"/>
            <w:bottom w:w="15" w:type="dxa"/>
            <w:right w:w="15" w:type="dxa"/>
          </w:tblCellMar>
        </w:tblPrEx>
        <w:trPr>
          <w:trHeight w:val="285"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参数设置</w:t>
            </w:r>
          </w:p>
        </w:tc>
        <w:tc>
          <w:tcPr>
            <w:tcW w:w="57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用于配置系统参数的功能；</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术语与主数据管理</w:t>
      </w:r>
    </w:p>
    <w:tbl>
      <w:tblPr>
        <w:tblStyle w:val="47"/>
        <w:tblW w:w="8323" w:type="dxa"/>
        <w:tblInd w:w="0" w:type="dxa"/>
        <w:tblLayout w:type="autofit"/>
        <w:tblCellMar>
          <w:top w:w="15" w:type="dxa"/>
          <w:left w:w="15" w:type="dxa"/>
          <w:bottom w:w="15" w:type="dxa"/>
          <w:right w:w="15" w:type="dxa"/>
        </w:tblCellMar>
      </w:tblPr>
      <w:tblGrid>
        <w:gridCol w:w="721"/>
        <w:gridCol w:w="2297"/>
        <w:gridCol w:w="5305"/>
      </w:tblGrid>
      <w:tr>
        <w:tblPrEx>
          <w:tblCellMar>
            <w:top w:w="15" w:type="dxa"/>
            <w:left w:w="15" w:type="dxa"/>
            <w:bottom w:w="15" w:type="dxa"/>
            <w:right w:w="15" w:type="dxa"/>
          </w:tblCellMar>
        </w:tblPrEx>
        <w:trPr>
          <w:trHeight w:val="21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序号</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功能要求</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CellMar>
            <w:top w:w="15" w:type="dxa"/>
            <w:left w:w="15" w:type="dxa"/>
            <w:bottom w:w="15" w:type="dxa"/>
            <w:right w:w="15" w:type="dxa"/>
          </w:tblCellMar>
        </w:tblPrEx>
        <w:trPr>
          <w:trHeight w:val="285" w:hRule="atLeast"/>
        </w:trPr>
        <w:tc>
          <w:tcPr>
            <w:tcW w:w="832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用户注册</w:t>
            </w:r>
          </w:p>
        </w:tc>
      </w:tr>
      <w:tr>
        <w:tblPrEx>
          <w:tblCellMar>
            <w:top w:w="15" w:type="dxa"/>
            <w:left w:w="15" w:type="dxa"/>
            <w:bottom w:w="15" w:type="dxa"/>
            <w:right w:w="15" w:type="dxa"/>
          </w:tblCellMar>
        </w:tblPrEx>
        <w:trPr>
          <w:trHeight w:val="21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医疗机构注册</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对医疗机构组织资源信息在医院信息集成平台上进行注册</w:t>
            </w:r>
          </w:p>
        </w:tc>
      </w:tr>
      <w:tr>
        <w:tblPrEx>
          <w:tblCellMar>
            <w:top w:w="15" w:type="dxa"/>
            <w:left w:w="15" w:type="dxa"/>
            <w:bottom w:w="15" w:type="dxa"/>
            <w:right w:w="15" w:type="dxa"/>
          </w:tblCellMar>
        </w:tblPrEx>
        <w:trPr>
          <w:trHeight w:val="1514"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医生注册</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医生注册主要提供医务人员的注册信息,主要功能包括：查询、添加医生、批量导入医生等功能</w:t>
            </w:r>
          </w:p>
        </w:tc>
      </w:tr>
      <w:tr>
        <w:tblPrEx>
          <w:tblCellMar>
            <w:top w:w="15" w:type="dxa"/>
            <w:left w:w="15" w:type="dxa"/>
            <w:bottom w:w="15" w:type="dxa"/>
            <w:right w:w="15" w:type="dxa"/>
          </w:tblCellMar>
        </w:tblPrEx>
        <w:trPr>
          <w:trHeight w:val="285" w:hRule="atLeast"/>
        </w:trPr>
        <w:tc>
          <w:tcPr>
            <w:tcW w:w="832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数据字典/术语值域管理</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业务域维护</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此功能用于维护术语所属的业务域信息，包括新增、修改、删除、启用、停用等。</w:t>
            </w:r>
          </w:p>
        </w:tc>
      </w:tr>
      <w:tr>
        <w:tblPrEx>
          <w:tblCellMar>
            <w:top w:w="15" w:type="dxa"/>
            <w:left w:w="15" w:type="dxa"/>
            <w:bottom w:w="15" w:type="dxa"/>
            <w:right w:w="15" w:type="dxa"/>
          </w:tblCellMar>
        </w:tblPrEx>
        <w:trPr>
          <w:trHeight w:val="420" w:hRule="atLeast"/>
        </w:trPr>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229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平台数据字典分类维护</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平台数据字典分类管理用于协助相关人员设置数据字典（术语值域）分类基础信息，主要包括：检验代码、检查部位代码、SNOMED医学术语、临床项目代码等。</w:t>
            </w:r>
          </w:p>
        </w:tc>
      </w:tr>
      <w:tr>
        <w:tblPrEx>
          <w:tblCellMar>
            <w:top w:w="15" w:type="dxa"/>
            <w:left w:w="15" w:type="dxa"/>
            <w:bottom w:w="15" w:type="dxa"/>
            <w:right w:w="15" w:type="dxa"/>
          </w:tblCellMar>
        </w:tblPrEx>
        <w:trPr>
          <w:trHeight w:val="210"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p>
        </w:tc>
        <w:tc>
          <w:tcPr>
            <w:tcW w:w="229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根据业务域、分类定位操作，查询出现相应的字段分类列表，右侧显示相对应数据字典分类记录的具体内容</w:t>
            </w:r>
          </w:p>
        </w:tc>
      </w:tr>
      <w:tr>
        <w:tblPrEx>
          <w:tblCellMar>
            <w:top w:w="15" w:type="dxa"/>
            <w:left w:w="15" w:type="dxa"/>
            <w:bottom w:w="15" w:type="dxa"/>
            <w:right w:w="15" w:type="dxa"/>
          </w:tblCellMar>
        </w:tblPrEx>
        <w:trPr>
          <w:trHeight w:val="420" w:hRule="atLeast"/>
        </w:trPr>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229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平台数据字典值域维护</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平台数据字典值域管理实现数据字典值域的新增、修改、查看、启用、停用、删除等功能。数据字典值域可以维护树形结构的分级功能</w:t>
            </w:r>
          </w:p>
        </w:tc>
      </w:tr>
      <w:tr>
        <w:tblPrEx>
          <w:tblCellMar>
            <w:top w:w="15" w:type="dxa"/>
            <w:left w:w="15" w:type="dxa"/>
            <w:bottom w:w="15" w:type="dxa"/>
            <w:right w:w="15" w:type="dxa"/>
          </w:tblCellMar>
        </w:tblPrEx>
        <w:trPr>
          <w:trHeight w:val="420"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p>
        </w:tc>
        <w:tc>
          <w:tcPr>
            <w:tcW w:w="229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根据检索查询条件后，下方为数据字典分类列表。右侧上方为数据字典分类的基础信息，右侧下方为数据字典值域维护域</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229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机构数据字典分类维护</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机构数据字典分类管理用于协助相关人员设置数据字典（术语值域）分类基础信息，主要包括：检验代码、检查部位代码、SNOMED医学术语、临床项目代码等</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229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机构数据字典值域管理实现数据字典值域的新增、修改、查看、启用、停用、删除等功能。数据字典值域可以维护树形结构的分级功能</w:t>
            </w:r>
          </w:p>
        </w:tc>
      </w:tr>
      <w:tr>
        <w:tblPrEx>
          <w:tblCellMar>
            <w:top w:w="15" w:type="dxa"/>
            <w:left w:w="15" w:type="dxa"/>
            <w:bottom w:w="15" w:type="dxa"/>
            <w:right w:w="15" w:type="dxa"/>
          </w:tblCellMar>
        </w:tblPrEx>
        <w:trPr>
          <w:trHeight w:val="21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229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科室字典维护</w:t>
            </w:r>
          </w:p>
        </w:tc>
        <w:tc>
          <w:tcPr>
            <w:tcW w:w="5305" w:type="dxa"/>
            <w:vMerge w:val="restart"/>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与用户标准科室归并时使用</w:t>
            </w:r>
          </w:p>
        </w:tc>
      </w:tr>
      <w:tr>
        <w:tblPrEx>
          <w:tblCellMar>
            <w:top w:w="15" w:type="dxa"/>
            <w:left w:w="15" w:type="dxa"/>
            <w:bottom w:w="15" w:type="dxa"/>
            <w:right w:w="15" w:type="dxa"/>
          </w:tblCellMar>
        </w:tblPrEx>
        <w:trPr>
          <w:trHeight w:val="21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229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科室关系映射</w:t>
            </w:r>
          </w:p>
        </w:tc>
        <w:tc>
          <w:tcPr>
            <w:tcW w:w="5305" w:type="dxa"/>
            <w:vMerge w:val="continue"/>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p>
        </w:tc>
      </w:tr>
      <w:tr>
        <w:tblPrEx>
          <w:tblCellMar>
            <w:top w:w="15" w:type="dxa"/>
            <w:left w:w="15" w:type="dxa"/>
            <w:bottom w:w="15" w:type="dxa"/>
            <w:right w:w="15" w:type="dxa"/>
          </w:tblCellMar>
        </w:tblPrEx>
        <w:trPr>
          <w:trHeight w:val="21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8</w:t>
            </w:r>
          </w:p>
        </w:tc>
        <w:tc>
          <w:tcPr>
            <w:tcW w:w="229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术语值域映射管理</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此功能用于维护多套值域及其对应映射关系信息。将值域信息与基准值域对照映射</w:t>
            </w:r>
          </w:p>
        </w:tc>
      </w:tr>
      <w:tr>
        <w:tblPrEx>
          <w:tblCellMar>
            <w:top w:w="15" w:type="dxa"/>
            <w:left w:w="15" w:type="dxa"/>
            <w:bottom w:w="15" w:type="dxa"/>
            <w:right w:w="15" w:type="dxa"/>
          </w:tblCellMar>
        </w:tblPrEx>
        <w:trPr>
          <w:trHeight w:val="10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9</w:t>
            </w:r>
          </w:p>
        </w:tc>
        <w:tc>
          <w:tcPr>
            <w:tcW w:w="229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在左侧上方检索条件中选择所属机构、业务系统、分类定位，点击查询按钮，左侧下方显示对应的外部字典分类列表，在列表中选择一条记录，右侧显示该分类下的字典值域列表，在值域列表中选择一条记录，点击添加映射按钮，弹出基准值域列表弹出框，弹出框上方为基准值域检索条件，包括业务域、字典分类和输入框，选择业务域和字典分类或在输入框中输入关键字可查询对应的值域显示在下方列表中，选择一条值域记录，点击确定按钮，完成对照映射。</w:t>
            </w:r>
          </w:p>
        </w:tc>
      </w:tr>
      <w:tr>
        <w:tblPrEx>
          <w:tblCellMar>
            <w:top w:w="15" w:type="dxa"/>
            <w:left w:w="15" w:type="dxa"/>
            <w:bottom w:w="15" w:type="dxa"/>
            <w:right w:w="15" w:type="dxa"/>
          </w:tblCellMar>
        </w:tblPrEx>
        <w:trPr>
          <w:trHeight w:val="285" w:hRule="atLeast"/>
        </w:trPr>
        <w:tc>
          <w:tcPr>
            <w:tcW w:w="832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通用主数据</w:t>
            </w:r>
          </w:p>
        </w:tc>
      </w:tr>
      <w:tr>
        <w:tblPrEx>
          <w:tblCellMar>
            <w:top w:w="15" w:type="dxa"/>
            <w:left w:w="15" w:type="dxa"/>
            <w:bottom w:w="15" w:type="dxa"/>
            <w:right w:w="15" w:type="dxa"/>
          </w:tblCellMar>
        </w:tblPrEx>
        <w:trPr>
          <w:trHeight w:val="1635"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数据元管理</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主要功能包括：刷新、新增、修改、删除、启用、停用设置基准、撤销基准、导入、导出</w:t>
            </w:r>
          </w:p>
        </w:tc>
      </w:tr>
      <w:tr>
        <w:tblPrEx>
          <w:tblCellMar>
            <w:top w:w="15" w:type="dxa"/>
            <w:left w:w="15" w:type="dxa"/>
            <w:bottom w:w="15" w:type="dxa"/>
            <w:right w:w="15" w:type="dxa"/>
          </w:tblCellMar>
        </w:tblPrEx>
        <w:trPr>
          <w:trHeight w:val="615"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数据模型管理</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创建并维护主数据的逻辑模型包括字段个数、字段类型以及物理模型的生成等。针对生成的物理模型的数据管理，包括数据逐条录入、数据批量导入、数据导出等功能</w:t>
            </w:r>
          </w:p>
        </w:tc>
      </w:tr>
      <w:tr>
        <w:tblPrEx>
          <w:tblCellMar>
            <w:top w:w="15" w:type="dxa"/>
            <w:left w:w="15" w:type="dxa"/>
            <w:bottom w:w="15" w:type="dxa"/>
            <w:right w:w="15" w:type="dxa"/>
          </w:tblCellMar>
        </w:tblPrEx>
        <w:trPr>
          <w:trHeight w:val="615"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主数据管理</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此功能对主数据的新增、删除、设置基准。包括数据逐条录入、数据批量导入、数据导出等功能</w:t>
            </w:r>
          </w:p>
        </w:tc>
      </w:tr>
      <w:tr>
        <w:tblPrEx>
          <w:tblCellMar>
            <w:top w:w="15" w:type="dxa"/>
            <w:left w:w="15" w:type="dxa"/>
            <w:bottom w:w="15" w:type="dxa"/>
            <w:right w:w="15" w:type="dxa"/>
          </w:tblCellMar>
        </w:tblPrEx>
        <w:trPr>
          <w:trHeight w:val="21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主数据审核</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对录入的主数据进行审核确定</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主数据映射</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将数据信息与基准数据对照映射。</w:t>
            </w:r>
            <w:r>
              <w:rPr>
                <w:rFonts w:hint="eastAsia" w:ascii="宋体" w:hAnsi="宋体" w:cs="宋体"/>
                <w:kern w:val="0"/>
              </w:rPr>
              <w:br w:type="textWrapping"/>
            </w:r>
            <w:r>
              <w:rPr>
                <w:rFonts w:hint="eastAsia" w:ascii="宋体" w:hAnsi="宋体" w:cs="宋体"/>
                <w:kern w:val="0"/>
              </w:rPr>
              <w:t>维护针对同一个主数据模型的多个来源版本主数据的映射关系</w:t>
            </w:r>
          </w:p>
        </w:tc>
      </w:tr>
      <w:tr>
        <w:tblPrEx>
          <w:tblCellMar>
            <w:top w:w="15" w:type="dxa"/>
            <w:left w:w="15" w:type="dxa"/>
            <w:bottom w:w="15" w:type="dxa"/>
            <w:right w:w="15" w:type="dxa"/>
          </w:tblCellMar>
        </w:tblPrEx>
        <w:trPr>
          <w:trHeight w:val="285" w:hRule="atLeast"/>
        </w:trPr>
        <w:tc>
          <w:tcPr>
            <w:tcW w:w="832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主数据变更通知</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数据注册管理</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维护外部系统进行主数据注册通道信息</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更新通知订阅管理</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维护主数据变更后需要通知的外部系统的订阅信息</w:t>
            </w:r>
          </w:p>
        </w:tc>
      </w:tr>
      <w:tr>
        <w:tblPrEx>
          <w:tblCellMar>
            <w:top w:w="15" w:type="dxa"/>
            <w:left w:w="15" w:type="dxa"/>
            <w:bottom w:w="15" w:type="dxa"/>
            <w:right w:w="15" w:type="dxa"/>
          </w:tblCellMar>
        </w:tblPrEx>
        <w:trPr>
          <w:trHeight w:val="285" w:hRule="atLeast"/>
        </w:trPr>
        <w:tc>
          <w:tcPr>
            <w:tcW w:w="832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组织机构维护</w:t>
            </w:r>
          </w:p>
        </w:tc>
      </w:tr>
      <w:tr>
        <w:tblPrEx>
          <w:tblCellMar>
            <w:top w:w="15" w:type="dxa"/>
            <w:left w:w="15" w:type="dxa"/>
            <w:bottom w:w="15" w:type="dxa"/>
            <w:right w:w="15" w:type="dxa"/>
          </w:tblCellMar>
        </w:tblPrEx>
        <w:trPr>
          <w:trHeight w:val="615"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医疗机构管理</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维护医疗机构的组织架构信息，以树形模式展示，支持医疗集团、多院区</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业务系统管理</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此功能用于维护医疗机构对应的业务系统的名称、版本、厂商等信息，涉及业务系统的新增、修改、删除等操作</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位置信息管理</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维护医疗机构对应的楼栋、区域等位置信息</w:t>
            </w:r>
          </w:p>
        </w:tc>
      </w:tr>
      <w:tr>
        <w:tblPrEx>
          <w:tblCellMar>
            <w:top w:w="15" w:type="dxa"/>
            <w:left w:w="15" w:type="dxa"/>
            <w:bottom w:w="15" w:type="dxa"/>
            <w:right w:w="15" w:type="dxa"/>
          </w:tblCellMar>
        </w:tblPrEx>
        <w:trPr>
          <w:trHeight w:val="123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科室分类管理</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此功能用于协助相关人员完成科室的管理，涉及科室的新增同级、新增子级、修改、删除等操作，支持科室的归属机构、科室类型、父级科室、标准科室等设置。</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科室映射管理</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此功能用于维护医疗机构多套科室信息的对应关系信息，涉及地点的新增、修改、删除等操作，支持地点的归属机构、地点类型等设置</w:t>
            </w:r>
          </w:p>
        </w:tc>
      </w:tr>
      <w:tr>
        <w:tblPrEx>
          <w:tblCellMar>
            <w:top w:w="15" w:type="dxa"/>
            <w:left w:w="15" w:type="dxa"/>
            <w:bottom w:w="15" w:type="dxa"/>
            <w:right w:w="15" w:type="dxa"/>
          </w:tblCellMar>
        </w:tblPrEx>
        <w:trPr>
          <w:trHeight w:val="285" w:hRule="atLeast"/>
        </w:trPr>
        <w:tc>
          <w:tcPr>
            <w:tcW w:w="832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卫生人员维护</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卫生人员设置</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此功能用于协助平台管理相关人员，设置卫生人员基础信息及详情，涉及人员的新增、修改、删除操作，支持人员的基础信息（归属机构、职称、职务等）、执业信息和多点执业（是否多点执医等）信息设置。</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职工类型设置</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协助相关人员完成职工类型的管理，涉及职工类型的新增、修改、删除等操作。</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职工职称等级设置</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协助医院平台的相关人员完成职工职称等级的管理，涉及职称等级的新增、修改、删除等操作，支持职称等级，职称分类等设置。</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职工职务设置</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协助相关人员完成职工职务的管理，涉及职工职务的新增、修改、删除等操作。</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卫生人员映射</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此功能用于维护所属医疗机构各个不同的应用系统对应的多套医护卫生人员信息的对应关系信息，涉及映射的删除操作。</w:t>
            </w:r>
          </w:p>
        </w:tc>
      </w:tr>
      <w:tr>
        <w:tblPrEx>
          <w:tblCellMar>
            <w:top w:w="15" w:type="dxa"/>
            <w:left w:w="15" w:type="dxa"/>
            <w:bottom w:w="15" w:type="dxa"/>
            <w:right w:w="15" w:type="dxa"/>
          </w:tblCellMar>
        </w:tblPrEx>
        <w:trPr>
          <w:trHeight w:val="615"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卫生人员轮转</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此功能用于协助相关人员维护医疗机构下的卫生人员轮转科室或者所属科室变化信息的处理，涉及人员的轮转信息查询、指定轮转科室操作。</w:t>
            </w:r>
          </w:p>
        </w:tc>
      </w:tr>
      <w:tr>
        <w:tblPrEx>
          <w:tblCellMar>
            <w:top w:w="15" w:type="dxa"/>
            <w:left w:w="15" w:type="dxa"/>
            <w:bottom w:w="15" w:type="dxa"/>
            <w:right w:w="15" w:type="dxa"/>
          </w:tblCellMar>
        </w:tblPrEx>
        <w:trPr>
          <w:trHeight w:val="615"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卫生人员发布</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此功能用于管理卫生人员在各个院区的工号信息情况。主要功能包括对照、删除、保存数据。</w:t>
            </w:r>
          </w:p>
        </w:tc>
      </w:tr>
      <w:tr>
        <w:tblPrEx>
          <w:tblCellMar>
            <w:top w:w="15" w:type="dxa"/>
            <w:left w:w="15" w:type="dxa"/>
            <w:bottom w:w="15" w:type="dxa"/>
            <w:right w:w="15" w:type="dxa"/>
          </w:tblCellMar>
        </w:tblPrEx>
        <w:trPr>
          <w:trHeight w:val="285" w:hRule="atLeast"/>
        </w:trPr>
        <w:tc>
          <w:tcPr>
            <w:tcW w:w="832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药品目录维护</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平台药品知识库</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用于建立平台全局的药品通用名目录以及药品信息字典维护。包括药品检索，药品新增、修改、保存、删除、取消和刷新功能。检索区域的功能包括重置和查询</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药品目录维护</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用于建立医院集成平台药品通用名目录以及药品信息字典维护。包括药品的查询检索、新增、删除、修改、保存、取消、刷新、审核发布、平台导入、机构端字段同步。</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药理维护</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用于建立医院集成平台药品目录维护功能的子模块，对药理维护，包括检索功能、新增同级、修改、保存、取消、刷新</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通用名维护</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用于建立医院集成平台维护药品中通用名的树形结构。包括检索功能、新增同级、修改、保存、取消、刷新</w:t>
            </w:r>
          </w:p>
        </w:tc>
      </w:tr>
      <w:tr>
        <w:tblPrEx>
          <w:tblCellMar>
            <w:top w:w="15" w:type="dxa"/>
            <w:left w:w="15" w:type="dxa"/>
            <w:bottom w:w="15" w:type="dxa"/>
            <w:right w:w="15" w:type="dxa"/>
          </w:tblCellMar>
        </w:tblPrEx>
        <w:trPr>
          <w:trHeight w:val="21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药品剂型维护</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用于云端药品剂型的维护，包括新增、修改、保存、删除、取消、刷新等功能</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药品单位维护</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用于药品单位的基础字典维护</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药品生产厂家维护</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用于查询、维护药品生产厂家的基本信息和证件信息。</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8</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基本药物分类维护</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用于药品基本药物分类基础字典的维护</w:t>
            </w:r>
          </w:p>
        </w:tc>
      </w:tr>
      <w:tr>
        <w:tblPrEx>
          <w:tblCellMar>
            <w:top w:w="15" w:type="dxa"/>
            <w:left w:w="15" w:type="dxa"/>
            <w:bottom w:w="15" w:type="dxa"/>
            <w:right w:w="15" w:type="dxa"/>
          </w:tblCellMar>
        </w:tblPrEx>
        <w:trPr>
          <w:trHeight w:val="285" w:hRule="atLeast"/>
        </w:trPr>
        <w:tc>
          <w:tcPr>
            <w:tcW w:w="832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物价标准服务目录维护</w:t>
            </w:r>
          </w:p>
        </w:tc>
      </w:tr>
      <w:tr>
        <w:tblPrEx>
          <w:tblCellMar>
            <w:top w:w="15" w:type="dxa"/>
            <w:left w:w="15" w:type="dxa"/>
            <w:bottom w:w="15" w:type="dxa"/>
            <w:right w:w="15" w:type="dxa"/>
          </w:tblCellMar>
        </w:tblPrEx>
        <w:trPr>
          <w:trHeight w:val="825"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物价标准服务目录维护</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此功能提供医疗服务的物价标准目录，为医疗服务的平台端作为参考，协助相关人员对医疗目录的调整。</w:t>
            </w:r>
          </w:p>
        </w:tc>
      </w:tr>
      <w:tr>
        <w:tblPrEx>
          <w:tblCellMar>
            <w:top w:w="15" w:type="dxa"/>
            <w:left w:w="15" w:type="dxa"/>
            <w:bottom w:w="15" w:type="dxa"/>
            <w:right w:w="15" w:type="dxa"/>
          </w:tblCellMar>
        </w:tblPrEx>
        <w:trPr>
          <w:trHeight w:val="285" w:hRule="atLeast"/>
        </w:trPr>
        <w:tc>
          <w:tcPr>
            <w:tcW w:w="832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医疗服务目录维护</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医疗服务目录维护</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此功能用于协助相关人员完成对平台端的医疗服务目录的管理，包括新增、修改、删除平台（集团或总院）端医疗服务目录，导入从物价标准服务目录的数据，对机构端（分院）申请审核的服务目录进行审核操作等功能。</w:t>
            </w:r>
          </w:p>
        </w:tc>
      </w:tr>
      <w:tr>
        <w:tblPrEx>
          <w:tblCellMar>
            <w:top w:w="15" w:type="dxa"/>
            <w:left w:w="15" w:type="dxa"/>
            <w:bottom w:w="15" w:type="dxa"/>
            <w:right w:w="15" w:type="dxa"/>
          </w:tblCellMar>
        </w:tblPrEx>
        <w:trPr>
          <w:trHeight w:val="285" w:hRule="atLeast"/>
        </w:trPr>
        <w:tc>
          <w:tcPr>
            <w:tcW w:w="832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材料目录维护</w:t>
            </w:r>
          </w:p>
        </w:tc>
      </w:tr>
      <w:tr>
        <w:tblPrEx>
          <w:tblCellMar>
            <w:top w:w="15" w:type="dxa"/>
            <w:left w:w="15" w:type="dxa"/>
            <w:bottom w:w="15" w:type="dxa"/>
            <w:right w:w="15" w:type="dxa"/>
          </w:tblCellMar>
        </w:tblPrEx>
        <w:trPr>
          <w:trHeight w:val="615"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材料目录维护</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此功能用于协助相关人员维护材料目录，涉及材料目录的新增、修改、删除等操作。</w:t>
            </w:r>
          </w:p>
        </w:tc>
      </w:tr>
      <w:tr>
        <w:tblPrEx>
          <w:tblCellMar>
            <w:top w:w="15" w:type="dxa"/>
            <w:left w:w="15" w:type="dxa"/>
            <w:bottom w:w="15" w:type="dxa"/>
            <w:right w:w="15" w:type="dxa"/>
          </w:tblCellMar>
        </w:tblPrEx>
        <w:trPr>
          <w:trHeight w:val="285" w:hRule="atLeast"/>
        </w:trPr>
        <w:tc>
          <w:tcPr>
            <w:tcW w:w="832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临床基础设置管理</w:t>
            </w:r>
          </w:p>
        </w:tc>
      </w:tr>
      <w:tr>
        <w:tblPrEx>
          <w:tblCellMar>
            <w:top w:w="15" w:type="dxa"/>
            <w:left w:w="15" w:type="dxa"/>
            <w:bottom w:w="15" w:type="dxa"/>
            <w:right w:w="15" w:type="dxa"/>
          </w:tblCellMar>
        </w:tblPrEx>
        <w:trPr>
          <w:trHeight w:val="615"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检查基础设置</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在此模块，设置检查基础信息，包括分类和项目两个tab页，为设置检查医嘱提供数据源。涉及检查基础设置分类和项目的新增同级/新增子级、修改、删除、保存、取消、刷新、关闭等操作。</w:t>
            </w:r>
          </w:p>
        </w:tc>
      </w:tr>
      <w:tr>
        <w:tblPrEx>
          <w:tblCellMar>
            <w:top w:w="15" w:type="dxa"/>
            <w:left w:w="15" w:type="dxa"/>
            <w:bottom w:w="15" w:type="dxa"/>
            <w:right w:w="15" w:type="dxa"/>
          </w:tblCellMar>
        </w:tblPrEx>
        <w:trPr>
          <w:trHeight w:val="825"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化验基础设置</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此功能用于协助相关人员完成化验基础设置，涉及化验基础字典的新增、修改、删除等操作，支持化验的类型等设置。</w:t>
            </w:r>
          </w:p>
        </w:tc>
      </w:tr>
      <w:tr>
        <w:tblPrEx>
          <w:tblCellMar>
            <w:top w:w="15" w:type="dxa"/>
            <w:left w:w="15" w:type="dxa"/>
            <w:bottom w:w="15" w:type="dxa"/>
            <w:right w:w="15" w:type="dxa"/>
          </w:tblCellMar>
        </w:tblPrEx>
        <w:trPr>
          <w:trHeight w:val="285" w:hRule="atLeast"/>
        </w:trPr>
        <w:tc>
          <w:tcPr>
            <w:tcW w:w="832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诊断字典</w:t>
            </w:r>
          </w:p>
        </w:tc>
      </w:tr>
      <w:tr>
        <w:tblPrEx>
          <w:tblCellMar>
            <w:top w:w="15" w:type="dxa"/>
            <w:left w:w="15" w:type="dxa"/>
            <w:bottom w:w="15" w:type="dxa"/>
            <w:right w:w="15" w:type="dxa"/>
          </w:tblCellMar>
        </w:tblPrEx>
        <w:trPr>
          <w:trHeight w:val="615"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诊断字典设置</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提供医务人员给病患下诊断的数据源。主要包括疾病诊断ICD-10、手术诊断和中医诊断等。</w:t>
            </w:r>
          </w:p>
        </w:tc>
      </w:tr>
      <w:tr>
        <w:tblPrEx>
          <w:tblCellMar>
            <w:top w:w="15" w:type="dxa"/>
            <w:left w:w="15" w:type="dxa"/>
            <w:bottom w:w="15" w:type="dxa"/>
            <w:right w:w="15" w:type="dxa"/>
          </w:tblCellMar>
        </w:tblPrEx>
        <w:trPr>
          <w:trHeight w:val="285" w:hRule="atLeast"/>
        </w:trPr>
        <w:tc>
          <w:tcPr>
            <w:tcW w:w="832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基础数据维护映射管理</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药品字典匹配管理</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在医院上传药品字典，第一轮自动化匹配，将医院端药品字典与平台药品字典名进行匹配，第二轮手动匹配，将未匹配的机构药品匹配到平台药品字典。</w:t>
            </w:r>
          </w:p>
        </w:tc>
      </w:tr>
      <w:tr>
        <w:tblPrEx>
          <w:tblCellMar>
            <w:top w:w="15" w:type="dxa"/>
            <w:left w:w="15" w:type="dxa"/>
            <w:bottom w:w="15" w:type="dxa"/>
            <w:right w:w="15"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22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诊断字典匹配管理</w:t>
            </w:r>
          </w:p>
        </w:tc>
        <w:tc>
          <w:tcPr>
            <w:tcW w:w="53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在医院上传诊断字典，第一轮自动化匹配，将医院端诊断字典与平台诊断字典进行匹配，第二轮手动匹配，将未匹配的机构诊断字典匹配到平台诊断字典。</w:t>
            </w:r>
          </w:p>
        </w:tc>
      </w:tr>
    </w:tbl>
    <w:p>
      <w:pPr>
        <w:widowControl/>
        <w:spacing w:line="360" w:lineRule="auto"/>
        <w:ind w:firstLine="420" w:firstLineChars="200"/>
        <w:rPr>
          <w:rFonts w:ascii="宋体" w:hAnsi="宋体" w:cs="宋体"/>
        </w:rPr>
      </w:pP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单点登录</w:t>
      </w:r>
    </w:p>
    <w:tbl>
      <w:tblPr>
        <w:tblStyle w:val="47"/>
        <w:tblW w:w="7980" w:type="dxa"/>
        <w:tblInd w:w="0" w:type="dxa"/>
        <w:tblLayout w:type="autofit"/>
        <w:tblCellMar>
          <w:top w:w="15" w:type="dxa"/>
          <w:left w:w="15" w:type="dxa"/>
          <w:bottom w:w="15" w:type="dxa"/>
          <w:right w:w="15" w:type="dxa"/>
        </w:tblCellMar>
      </w:tblPr>
      <w:tblGrid>
        <w:gridCol w:w="735"/>
        <w:gridCol w:w="1530"/>
        <w:gridCol w:w="5715"/>
      </w:tblGrid>
      <w:tr>
        <w:tblPrEx>
          <w:tblCellMar>
            <w:top w:w="15" w:type="dxa"/>
            <w:left w:w="15" w:type="dxa"/>
            <w:bottom w:w="15" w:type="dxa"/>
            <w:right w:w="15" w:type="dxa"/>
          </w:tblCellMar>
        </w:tblPrEx>
        <w:trPr>
          <w:trHeight w:val="210"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序号</w:t>
            </w:r>
          </w:p>
        </w:tc>
        <w:tc>
          <w:tcPr>
            <w:tcW w:w="1530"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功能要求</w:t>
            </w:r>
          </w:p>
        </w:tc>
        <w:tc>
          <w:tcPr>
            <w:tcW w:w="5715"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CellMar>
            <w:top w:w="15" w:type="dxa"/>
            <w:left w:w="15" w:type="dxa"/>
            <w:bottom w:w="15" w:type="dxa"/>
            <w:right w:w="15" w:type="dxa"/>
          </w:tblCellMar>
        </w:tblPrEx>
        <w:trPr>
          <w:trHeight w:val="420"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统一门户</w:t>
            </w: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提供一站式单点登录，统一登录界面，通过用户的一次性鉴别登录，可获得所需访问的各应用系统的授权</w:t>
            </w:r>
          </w:p>
        </w:tc>
      </w:tr>
      <w:tr>
        <w:tblPrEx>
          <w:tblCellMar>
            <w:top w:w="15" w:type="dxa"/>
            <w:left w:w="15" w:type="dxa"/>
            <w:bottom w:w="15" w:type="dxa"/>
            <w:right w:w="15" w:type="dxa"/>
          </w:tblCellMar>
        </w:tblPrEx>
        <w:trPr>
          <w:trHeight w:val="210"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单点登录</w:t>
            </w: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一次性提供凭证，映射访问其他应用</w:t>
            </w:r>
          </w:p>
        </w:tc>
      </w:tr>
      <w:tr>
        <w:tblPrEx>
          <w:tblCellMar>
            <w:top w:w="15" w:type="dxa"/>
            <w:left w:w="15" w:type="dxa"/>
            <w:bottom w:w="15" w:type="dxa"/>
            <w:right w:w="15" w:type="dxa"/>
          </w:tblCellMar>
        </w:tblPrEx>
        <w:trPr>
          <w:trHeight w:val="420"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统一用户</w:t>
            </w: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统一所有应用系统的用户信息并进行存储和管理，而授权等操作则由各应用系统完成，即统一存储、分布授权</w:t>
            </w:r>
          </w:p>
        </w:tc>
      </w:tr>
      <w:tr>
        <w:tblPrEx>
          <w:tblCellMar>
            <w:top w:w="15" w:type="dxa"/>
            <w:left w:w="15" w:type="dxa"/>
            <w:bottom w:w="15" w:type="dxa"/>
            <w:right w:w="15" w:type="dxa"/>
          </w:tblCellMar>
        </w:tblPrEx>
        <w:trPr>
          <w:trHeight w:val="420"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以统一用户为基础，对所有应用系统提供统一的认证方式和认证策略，以识别用户身份的合法性</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权限管理功能</w:t>
            </w: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对平台各类实体信息进行数字身份的定义和标识；</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实现数字身份流程化管理，控制数字身份的整个生命周期，支持身份信息申请、审批、变更及撤销等管理操作；</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集中管理用户身份属性信息（包括姓名、性别、出生日期、民族、婚姻状况、职业、工作单位、住址、有效身份证件号码、联系电话等）；</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8</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每个用户具有唯一的身份标识和唯一的身份鉴别信息；</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9</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如果进行用户和系统之间的相互身份鉴别，则系统必须具有唯一的身份鉴别信息；</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10</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用户和系统的身份鉴别信息必须是不可伪造；</w:t>
            </w:r>
          </w:p>
        </w:tc>
      </w:tr>
      <w:tr>
        <w:tblPrEx>
          <w:tblCellMar>
            <w:top w:w="15" w:type="dxa"/>
            <w:left w:w="15" w:type="dxa"/>
            <w:bottom w:w="15" w:type="dxa"/>
            <w:right w:w="15" w:type="dxa"/>
          </w:tblCellMar>
        </w:tblPrEx>
        <w:trPr>
          <w:trHeight w:val="225"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11</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提供用户自助服务功能（例如身份注册申请、修改、密码重置等）。</w:t>
            </w:r>
          </w:p>
        </w:tc>
      </w:tr>
      <w:tr>
        <w:tblPrEx>
          <w:tblCellMar>
            <w:top w:w="15" w:type="dxa"/>
            <w:left w:w="15" w:type="dxa"/>
            <w:bottom w:w="15" w:type="dxa"/>
            <w:right w:w="15" w:type="dxa"/>
          </w:tblCellMar>
        </w:tblPrEx>
        <w:trPr>
          <w:trHeight w:val="210"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12</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将用户分为业务用户和管理用户两大类，根据用户职责对用户分类进行细化；</w:t>
            </w:r>
          </w:p>
        </w:tc>
      </w:tr>
      <w:tr>
        <w:tblPrEx>
          <w:tblCellMar>
            <w:top w:w="15" w:type="dxa"/>
            <w:left w:w="15" w:type="dxa"/>
            <w:bottom w:w="15" w:type="dxa"/>
            <w:right w:w="15" w:type="dxa"/>
          </w:tblCellMar>
        </w:tblPrEx>
        <w:trPr>
          <w:trHeight w:val="420"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13</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创建用户角色和工作组，按照一定规则将具有相同属性或特征的用户划分为一组，进行用户组管理。</w:t>
            </w:r>
          </w:p>
        </w:tc>
      </w:tr>
      <w:tr>
        <w:tblPrEx>
          <w:tblCellMar>
            <w:top w:w="15" w:type="dxa"/>
            <w:left w:w="15" w:type="dxa"/>
            <w:bottom w:w="15" w:type="dxa"/>
            <w:right w:w="15" w:type="dxa"/>
          </w:tblCellMar>
        </w:tblPrEx>
        <w:trPr>
          <w:trHeight w:val="210"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14</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支持基于“用户－角色/用户组－应用资源”的授权模型，制定授权策略；</w:t>
            </w:r>
          </w:p>
        </w:tc>
      </w:tr>
      <w:tr>
        <w:tblPrEx>
          <w:tblCellMar>
            <w:top w:w="15" w:type="dxa"/>
            <w:left w:w="15" w:type="dxa"/>
            <w:bottom w:w="15" w:type="dxa"/>
            <w:right w:w="15" w:type="dxa"/>
          </w:tblCellMar>
        </w:tblPrEx>
        <w:trPr>
          <w:trHeight w:val="210"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15</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每个授权用户具有唯一的用户标识（ID）和唯一的身份鉴别信息；</w:t>
            </w:r>
          </w:p>
        </w:tc>
      </w:tr>
      <w:tr>
        <w:tblPrEx>
          <w:tblCellMar>
            <w:top w:w="15" w:type="dxa"/>
            <w:left w:w="15" w:type="dxa"/>
            <w:bottom w:w="15" w:type="dxa"/>
            <w:right w:w="15" w:type="dxa"/>
          </w:tblCellMar>
        </w:tblPrEx>
        <w:trPr>
          <w:trHeight w:val="420"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16</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提供用户角色创建服务：创建用户角色和工作组，为各使用者分配独立用户名的功能；</w:t>
            </w:r>
          </w:p>
        </w:tc>
      </w:tr>
      <w:tr>
        <w:tblPrEx>
          <w:tblCellMar>
            <w:top w:w="15" w:type="dxa"/>
            <w:left w:w="15" w:type="dxa"/>
            <w:bottom w:w="15" w:type="dxa"/>
            <w:right w:w="15" w:type="dxa"/>
          </w:tblCellMar>
        </w:tblPrEx>
        <w:trPr>
          <w:trHeight w:val="420"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17</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为各角色、工作组和用户进行授权并分配相应权限，提供取消用户的功能，用户取消后保留该用户在系统中的历史信息；</w:t>
            </w:r>
          </w:p>
        </w:tc>
      </w:tr>
      <w:tr>
        <w:tblPrEx>
          <w:tblCellMar>
            <w:top w:w="15" w:type="dxa"/>
            <w:left w:w="15" w:type="dxa"/>
            <w:bottom w:w="15" w:type="dxa"/>
            <w:right w:w="15" w:type="dxa"/>
          </w:tblCellMar>
        </w:tblPrEx>
        <w:trPr>
          <w:trHeight w:val="420"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18</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创建、修改电子病历访问规则，根据业务规则对用户自动临时授权的功能（如限定访问时间或访问资料范围等），满足电子病历灵活访问授权的需要；</w:t>
            </w:r>
          </w:p>
        </w:tc>
      </w:tr>
      <w:tr>
        <w:tblPrEx>
          <w:tblCellMar>
            <w:top w:w="15" w:type="dxa"/>
            <w:left w:w="15" w:type="dxa"/>
            <w:bottom w:w="15" w:type="dxa"/>
            <w:right w:w="15" w:type="dxa"/>
          </w:tblCellMar>
        </w:tblPrEx>
        <w:trPr>
          <w:trHeight w:val="210"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19</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提供增加、修改、删除和查询用户权限的功能；</w:t>
            </w:r>
          </w:p>
        </w:tc>
      </w:tr>
      <w:tr>
        <w:tblPrEx>
          <w:tblCellMar>
            <w:top w:w="15" w:type="dxa"/>
            <w:left w:w="15" w:type="dxa"/>
            <w:bottom w:w="15" w:type="dxa"/>
            <w:right w:w="15" w:type="dxa"/>
          </w:tblCellMar>
        </w:tblPrEx>
        <w:trPr>
          <w:trHeight w:val="210"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20</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支持分层次授权，避免集中授权复杂性，提高授权的准确性；</w:t>
            </w:r>
          </w:p>
        </w:tc>
      </w:tr>
      <w:tr>
        <w:tblPrEx>
          <w:tblCellMar>
            <w:top w:w="15" w:type="dxa"/>
            <w:left w:w="15" w:type="dxa"/>
            <w:bottom w:w="15" w:type="dxa"/>
            <w:right w:w="15" w:type="dxa"/>
          </w:tblCellMar>
        </w:tblPrEx>
        <w:trPr>
          <w:trHeight w:val="210"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21</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业务权限和管理权限严格分开，业务用户不具备管理权限；</w:t>
            </w:r>
          </w:p>
        </w:tc>
      </w:tr>
      <w:tr>
        <w:tblPrEx>
          <w:tblCellMar>
            <w:top w:w="15" w:type="dxa"/>
            <w:left w:w="15" w:type="dxa"/>
            <w:bottom w:w="15" w:type="dxa"/>
            <w:right w:w="15" w:type="dxa"/>
          </w:tblCellMar>
        </w:tblPrEx>
        <w:trPr>
          <w:trHeight w:val="210" w:hRule="atLeast"/>
        </w:trPr>
        <w:tc>
          <w:tcPr>
            <w:tcW w:w="735" w:type="dxa"/>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22</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平台对所有的授权行为进行审计跟踪，提供记录权限修改操作日志的功能。</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数据中心</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数据中心</w:t>
      </w:r>
    </w:p>
    <w:tbl>
      <w:tblPr>
        <w:tblStyle w:val="47"/>
        <w:tblW w:w="7995" w:type="dxa"/>
        <w:tblInd w:w="0" w:type="dxa"/>
        <w:tblLayout w:type="autofit"/>
        <w:tblCellMar>
          <w:top w:w="15" w:type="dxa"/>
          <w:left w:w="15" w:type="dxa"/>
          <w:bottom w:w="15" w:type="dxa"/>
          <w:right w:w="15" w:type="dxa"/>
        </w:tblCellMar>
      </w:tblPr>
      <w:tblGrid>
        <w:gridCol w:w="724"/>
        <w:gridCol w:w="1559"/>
        <w:gridCol w:w="5712"/>
      </w:tblGrid>
      <w:tr>
        <w:tblPrEx>
          <w:tblCellMar>
            <w:top w:w="15" w:type="dxa"/>
            <w:left w:w="15" w:type="dxa"/>
            <w:bottom w:w="15" w:type="dxa"/>
            <w:right w:w="15" w:type="dxa"/>
          </w:tblCellMar>
        </w:tblPrEx>
        <w:trPr>
          <w:trHeight w:val="210" w:hRule="atLeast"/>
        </w:trPr>
        <w:tc>
          <w:tcPr>
            <w:tcW w:w="724"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序号</w:t>
            </w:r>
          </w:p>
        </w:tc>
        <w:tc>
          <w:tcPr>
            <w:tcW w:w="1559"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功能要求</w:t>
            </w:r>
          </w:p>
        </w:tc>
        <w:tc>
          <w:tcPr>
            <w:tcW w:w="5712"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CellMar>
            <w:top w:w="15" w:type="dxa"/>
            <w:left w:w="15" w:type="dxa"/>
            <w:bottom w:w="15" w:type="dxa"/>
            <w:right w:w="15" w:type="dxa"/>
          </w:tblCellMar>
        </w:tblPrEx>
        <w:trPr>
          <w:trHeight w:val="21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数据库</w:t>
            </w: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支持微软MSSQL系列、Oracle甲骨文系列、Sybase等主流数据库。</w:t>
            </w:r>
          </w:p>
        </w:tc>
      </w:tr>
      <w:tr>
        <w:tblPrEx>
          <w:tblCellMar>
            <w:top w:w="15" w:type="dxa"/>
            <w:left w:w="15" w:type="dxa"/>
            <w:bottom w:w="15" w:type="dxa"/>
            <w:right w:w="15" w:type="dxa"/>
          </w:tblCellMar>
        </w:tblPrEx>
        <w:trPr>
          <w:trHeight w:val="61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数据中心组成</w:t>
            </w: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结构化临床信息，包括：（1）病患数据及历次就诊数据；（2）护理诊疗及生命体征监测数据；（3）用药数据处方、医嘱；（4）医技数据检验、检查；（5）病程录数据；（6）手术数据等；</w:t>
            </w:r>
          </w:p>
        </w:tc>
      </w:tr>
      <w:tr>
        <w:tblPrEx>
          <w:tblCellMar>
            <w:top w:w="15" w:type="dxa"/>
            <w:left w:w="15" w:type="dxa"/>
            <w:bottom w:w="15" w:type="dxa"/>
            <w:right w:w="15" w:type="dxa"/>
          </w:tblCellMar>
        </w:tblPrEx>
        <w:trPr>
          <w:trHeight w:val="21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非结构化电子病历临床文档</w:t>
            </w:r>
          </w:p>
        </w:tc>
      </w:tr>
      <w:tr>
        <w:tblPrEx>
          <w:tblCellMar>
            <w:top w:w="15" w:type="dxa"/>
            <w:left w:w="15" w:type="dxa"/>
            <w:bottom w:w="15" w:type="dxa"/>
            <w:right w:w="15" w:type="dxa"/>
          </w:tblCellMar>
        </w:tblPrEx>
        <w:trPr>
          <w:trHeight w:val="61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基于该运营管理数据中心，医院管理者可以及时、分级、动态地展开运营管控。支持多院区的运营数据统一集中归档到运营管理数据中心，包括人、财、物、物资、耗材、固定资产等，甚至包括耗材、设备运行的数据。</w:t>
            </w:r>
          </w:p>
        </w:tc>
      </w:tr>
      <w:tr>
        <w:tblPrEx>
          <w:tblCellMar>
            <w:top w:w="15" w:type="dxa"/>
            <w:left w:w="15" w:type="dxa"/>
            <w:bottom w:w="15" w:type="dxa"/>
            <w:right w:w="15" w:type="dxa"/>
          </w:tblCellMar>
        </w:tblPrEx>
        <w:trPr>
          <w:trHeight w:val="21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临床科研专病库、临床特征，用大数据技术存储运营数据，Hiv/HBase</w:t>
            </w:r>
          </w:p>
        </w:tc>
      </w:tr>
      <w:tr>
        <w:tblPrEx>
          <w:tblCellMar>
            <w:top w:w="15" w:type="dxa"/>
            <w:left w:w="15" w:type="dxa"/>
            <w:bottom w:w="15" w:type="dxa"/>
            <w:right w:w="15" w:type="dxa"/>
          </w:tblCellMar>
        </w:tblPrEx>
        <w:trPr>
          <w:trHeight w:val="21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BI统计分析主题库</w:t>
            </w:r>
          </w:p>
        </w:tc>
      </w:tr>
      <w:tr>
        <w:tblPrEx>
          <w:tblCellMar>
            <w:top w:w="15" w:type="dxa"/>
            <w:left w:w="15" w:type="dxa"/>
            <w:bottom w:w="15" w:type="dxa"/>
            <w:right w:w="15" w:type="dxa"/>
          </w:tblCellMar>
        </w:tblPrEx>
        <w:trPr>
          <w:trHeight w:val="21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病历智能全文检索</w:t>
            </w:r>
          </w:p>
        </w:tc>
      </w:tr>
      <w:tr>
        <w:tblPrEx>
          <w:tblCellMar>
            <w:top w:w="15" w:type="dxa"/>
            <w:left w:w="15" w:type="dxa"/>
            <w:bottom w:w="15" w:type="dxa"/>
            <w:right w:w="15" w:type="dxa"/>
          </w:tblCellMar>
        </w:tblPrEx>
        <w:trPr>
          <w:trHeight w:val="21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8</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大数据分析主题库</w:t>
            </w:r>
          </w:p>
        </w:tc>
      </w:tr>
      <w:tr>
        <w:tblPrEx>
          <w:tblCellMar>
            <w:top w:w="15" w:type="dxa"/>
            <w:left w:w="15" w:type="dxa"/>
            <w:bottom w:w="15" w:type="dxa"/>
            <w:right w:w="15" w:type="dxa"/>
          </w:tblCellMar>
        </w:tblPrEx>
        <w:trPr>
          <w:trHeight w:val="21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9</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数据交换</w:t>
            </w: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完整支持所有版本的国际医疗标准HL7协议，门户要求支持提供CCOW环境应用支持。</w:t>
            </w:r>
          </w:p>
        </w:tc>
      </w:tr>
      <w:tr>
        <w:tblPrEx>
          <w:tblCellMar>
            <w:top w:w="15" w:type="dxa"/>
            <w:left w:w="15" w:type="dxa"/>
            <w:bottom w:w="15" w:type="dxa"/>
            <w:right w:w="15" w:type="dxa"/>
          </w:tblCellMar>
        </w:tblPrEx>
        <w:trPr>
          <w:trHeight w:val="42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10</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数据模型</w:t>
            </w: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数据模型允许存储常用的医疗项目比如：化验结果、成像报告、门诊入院、病人信息或用药信息</w:t>
            </w:r>
          </w:p>
        </w:tc>
      </w:tr>
      <w:tr>
        <w:tblPrEx>
          <w:tblCellMar>
            <w:top w:w="15" w:type="dxa"/>
            <w:left w:w="15" w:type="dxa"/>
            <w:bottom w:w="15" w:type="dxa"/>
            <w:right w:w="15" w:type="dxa"/>
          </w:tblCellMar>
        </w:tblPrEx>
        <w:trPr>
          <w:trHeight w:val="21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11</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存储其他形式的结构性信息数据模型</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12</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数据采集</w:t>
            </w: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数据抽取：包括历史全量、增量和实时数据，采用主动模式；</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13</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数据转换：合并、拆分、标准化值域映射</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14</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数据校验：合法、合理、合规性</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15</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数据上报：文件、接口、服务</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16</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支持添加资源库功能</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17</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支持修改资源库功能</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18</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支持删除资源库功能</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19</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支持对作业的修改，删除和新增功能</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20</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支持对转换的修改，删除和新增功能</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21</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支持对单个作业或转换的启动功能</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22</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支持对全部作业或转换的启动功能</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23</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支持执行策略的新增，修改，删除功能</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24</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支持对任务分类的新增，修改，删除功能</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25</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支持查看作业一次运行的起止时间和运行状态</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26</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支持查看和下载作业最新一次运行的日志记录</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27</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支持查看转换一次运行的起止时间和运行状态</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28</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tcBorders>
            <w:vAlign w:val="center"/>
          </w:tcPr>
          <w:p>
            <w:pPr>
              <w:spacing w:line="360" w:lineRule="auto"/>
              <w:rPr>
                <w:rFonts w:ascii="宋体" w:hAnsi="宋体" w:cs="宋体"/>
                <w:kern w:val="0"/>
              </w:rPr>
            </w:pPr>
            <w:r>
              <w:rPr>
                <w:rFonts w:hint="eastAsia" w:ascii="宋体" w:hAnsi="宋体" w:cs="宋体"/>
                <w:kern w:val="0"/>
              </w:rPr>
              <w:t>支持查看和下载转换最新一次运行的日志记录</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29</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数据集成</w:t>
            </w: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病历概要</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30</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门（急）诊病历</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31</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门（急）诊处方</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32</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住院临床信息</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33</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检查检验记录</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41</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住院医嘱</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42</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出院小结</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43</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体检</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44</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费用</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47</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571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电子病历</w:t>
            </w:r>
          </w:p>
        </w:tc>
      </w:tr>
    </w:tbl>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数据质量监控系统</w:t>
      </w:r>
    </w:p>
    <w:tbl>
      <w:tblPr>
        <w:tblStyle w:val="47"/>
        <w:tblW w:w="8379" w:type="dxa"/>
        <w:tblInd w:w="0" w:type="dxa"/>
        <w:tblLayout w:type="autofit"/>
        <w:tblCellMar>
          <w:top w:w="15" w:type="dxa"/>
          <w:left w:w="15" w:type="dxa"/>
          <w:bottom w:w="15" w:type="dxa"/>
          <w:right w:w="15" w:type="dxa"/>
        </w:tblCellMar>
      </w:tblPr>
      <w:tblGrid>
        <w:gridCol w:w="724"/>
        <w:gridCol w:w="1559"/>
        <w:gridCol w:w="6096"/>
      </w:tblGrid>
      <w:tr>
        <w:tblPrEx>
          <w:tblCellMar>
            <w:top w:w="15" w:type="dxa"/>
            <w:left w:w="15" w:type="dxa"/>
            <w:bottom w:w="15" w:type="dxa"/>
            <w:right w:w="15" w:type="dxa"/>
          </w:tblCellMar>
        </w:tblPrEx>
        <w:trPr>
          <w:trHeight w:val="210" w:hRule="atLeast"/>
        </w:trPr>
        <w:tc>
          <w:tcPr>
            <w:tcW w:w="724"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序号</w:t>
            </w:r>
          </w:p>
        </w:tc>
        <w:tc>
          <w:tcPr>
            <w:tcW w:w="1559"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功能要求</w:t>
            </w:r>
          </w:p>
        </w:tc>
        <w:tc>
          <w:tcPr>
            <w:tcW w:w="6096"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CellMar>
            <w:top w:w="15" w:type="dxa"/>
            <w:left w:w="15" w:type="dxa"/>
            <w:bottom w:w="15" w:type="dxa"/>
            <w:right w:w="15" w:type="dxa"/>
          </w:tblCellMar>
        </w:tblPrEx>
        <w:trPr>
          <w:trHeight w:val="25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数据质量监控</w:t>
            </w: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提供对起止日志的查询，重置</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提供一次查询一天或多天的整体对账情况</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提供查看某天对账的详细情况</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支持对业务类型，业务指标源表和目标表对账是否通过和数据记录量的展示</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支持对对账通过，未通过，数据不达标等情况进行不同颜色的显示</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首页</w:t>
            </w: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质控得分查询</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质控得分明细查询</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8</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扣分指标top20查询</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9</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质控得分分析查询</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10</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考评查询</w:t>
            </w: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查询质控得分</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11</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查询质控得分中各指标得分明细</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12</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考核评估设置</w:t>
            </w: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指标新增</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13</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指标修改</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14</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指标删除</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15</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保存权重</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16</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指标类型新增</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17</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指标类型修改</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18</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指标类型删除</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19</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阈值权重新增</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20</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阈值权重修改</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21</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阈值权重删除</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22</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短信查询及答复</w:t>
            </w: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短信列表展示</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23</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短信答复</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24</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一致性统计</w:t>
            </w: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对账率查询</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25</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对账详情展示</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26</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对账月报展示</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27</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规范性数据展示</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28</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完整性数据展示</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29</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稳定性数据展示</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30</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质控总览数据展示</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31</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对账情况详情展示</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32</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规范性异常数据展示</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33</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完整性异常数据展示</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34</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上传数量详情展示</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35</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 xml:space="preserve">任务调度管理 </w:t>
            </w: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调度任务新增</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36</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调度任务查询</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37</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调度任务修改</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38</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调度任务删除</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39</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调度某一具体时间段</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40</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数据源数据新增</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41</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数据源数据查询</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42</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数据源数据修改</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43</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数据源数据删除</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44</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移除实时调度任务</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45</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继续实时调度任务</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46</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暂停实时调度任务</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47</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临时创建调度任务</w:t>
            </w:r>
          </w:p>
        </w:tc>
      </w:tr>
      <w:tr>
        <w:tblPrEx>
          <w:tblCellMar>
            <w:top w:w="15" w:type="dxa"/>
            <w:left w:w="15" w:type="dxa"/>
            <w:bottom w:w="15" w:type="dxa"/>
            <w:right w:w="15" w:type="dxa"/>
          </w:tblCellMar>
        </w:tblPrEx>
        <w:trPr>
          <w:trHeight w:val="22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48</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09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0"/>
              </w:rPr>
            </w:pPr>
            <w:r>
              <w:rPr>
                <w:rFonts w:hint="eastAsia" w:ascii="宋体" w:hAnsi="宋体" w:cs="宋体"/>
                <w:kern w:val="0"/>
              </w:rPr>
              <w:t>查看调度日志</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医院数据应用</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患者360视图</w:t>
      </w:r>
    </w:p>
    <w:tbl>
      <w:tblPr>
        <w:tblStyle w:val="47"/>
        <w:tblW w:w="8379" w:type="dxa"/>
        <w:tblInd w:w="0" w:type="dxa"/>
        <w:tblLayout w:type="autofit"/>
        <w:tblCellMar>
          <w:top w:w="15" w:type="dxa"/>
          <w:left w:w="15" w:type="dxa"/>
          <w:bottom w:w="15" w:type="dxa"/>
          <w:right w:w="15" w:type="dxa"/>
        </w:tblCellMar>
      </w:tblPr>
      <w:tblGrid>
        <w:gridCol w:w="735"/>
        <w:gridCol w:w="1530"/>
        <w:gridCol w:w="6114"/>
      </w:tblGrid>
      <w:tr>
        <w:tblPrEx>
          <w:tblCellMar>
            <w:top w:w="15" w:type="dxa"/>
            <w:left w:w="15" w:type="dxa"/>
            <w:bottom w:w="15" w:type="dxa"/>
            <w:right w:w="15" w:type="dxa"/>
          </w:tblCellMar>
        </w:tblPrEx>
        <w:trPr>
          <w:trHeight w:val="210" w:hRule="atLeast"/>
        </w:trPr>
        <w:tc>
          <w:tcPr>
            <w:tcW w:w="735"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序号</w:t>
            </w:r>
          </w:p>
        </w:tc>
        <w:tc>
          <w:tcPr>
            <w:tcW w:w="1530"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功能要求</w:t>
            </w:r>
          </w:p>
        </w:tc>
        <w:tc>
          <w:tcPr>
            <w:tcW w:w="6114"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技术要求</w:t>
            </w:r>
          </w:p>
        </w:tc>
      </w:tr>
      <w:tr>
        <w:tblPrEx>
          <w:tblCellMar>
            <w:top w:w="15" w:type="dxa"/>
            <w:left w:w="15" w:type="dxa"/>
            <w:bottom w:w="15" w:type="dxa"/>
            <w:right w:w="15" w:type="dxa"/>
          </w:tblCellMar>
        </w:tblPrEx>
        <w:trPr>
          <w:trHeight w:val="240" w:hRule="atLeast"/>
        </w:trPr>
        <w:tc>
          <w:tcPr>
            <w:tcW w:w="837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医生视图</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首页</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提供近期收藏患者，便于快捷进入患者视图</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提供近期患者就诊记录，包括门诊、住院、手术</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展示门诊记录、住院记录、手术记录、消息记录、待办事项的统计数据</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我的收藏</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提供自定义收藏夹设置</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提供患者姓名和收藏夹类型的筛选</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收藏夹数据与首页数据实时互通</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提供快速进入患者视图功能</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8</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提供收藏取消功能</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9</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患者检索</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与收藏夹及首页数据实时互通，对患者收藏/取消收藏将同步到我的收藏和首页</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10</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支持证件类型、分类、患者姓名、就诊时间、性别、诊断类型的搜索</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11</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提供进入患者视图查看详情功能</w:t>
            </w:r>
          </w:p>
        </w:tc>
      </w:tr>
      <w:tr>
        <w:tblPrEx>
          <w:tblCellMar>
            <w:top w:w="15" w:type="dxa"/>
            <w:left w:w="15" w:type="dxa"/>
            <w:bottom w:w="15" w:type="dxa"/>
            <w:right w:w="15" w:type="dxa"/>
          </w:tblCellMar>
        </w:tblPrEx>
        <w:trPr>
          <w:trHeight w:val="240" w:hRule="atLeast"/>
        </w:trPr>
        <w:tc>
          <w:tcPr>
            <w:tcW w:w="837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患者视图-时间轴视图</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时间轴</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按时间顺序显示门诊住院等记录，与右侧内容块关联</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支持时间范围筛选</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门诊</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展示当次就诊期间的诊断、医嘱、检查、检验、手术等信息</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支持检查检验界面查看详情</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展示患者基础信息</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住院</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展示当次住院期间医嘱、病案首页、三测单、检查、检验、手术的信息</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展示当次住院的基础信息</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8</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支持检查检验界面查看详情</w:t>
            </w:r>
          </w:p>
        </w:tc>
      </w:tr>
      <w:tr>
        <w:tblPrEx>
          <w:tblCellMar>
            <w:top w:w="15" w:type="dxa"/>
            <w:left w:w="15" w:type="dxa"/>
            <w:bottom w:w="15" w:type="dxa"/>
            <w:right w:w="15" w:type="dxa"/>
          </w:tblCellMar>
        </w:tblPrEx>
        <w:trPr>
          <w:trHeight w:val="240" w:hRule="atLeast"/>
        </w:trPr>
        <w:tc>
          <w:tcPr>
            <w:tcW w:w="837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患者视图-业务视图</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摘要信息</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显示患者基础信息</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实时维护患者近期体征信息</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实时维护患者近期诊疗信息，与就诊界面数据同步</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展示患者的过敏史信息</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就诊</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提供类型、日期、医生和诊断的筛选</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诊断</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提供类型、日期、医生和诊断的筛选</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过敏</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提供过敏源、日常的筛选</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8</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医嘱</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提供类型、日期、开嘱医生的筛选</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9</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根据用药医嘱、草药医嘱、非用药医嘱区分各类医嘱</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10</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检验</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提供检验时间和报告名称的筛选，支持模糊搜索</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11</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支持检验详情查看</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12</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支持查看检验报告单指标历次指标趋势变化</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14</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检查</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支持查看检查报告详情</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15</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电子病历</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支持日期筛选</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16</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支持查看电子病历详情</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17</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手术</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支持类型、日期、医生</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18</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体检</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支持查看历次体检详情</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20</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病案首页</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支持病案首页详情查看及首页附件的查看</w:t>
            </w:r>
          </w:p>
        </w:tc>
      </w:tr>
      <w:tr>
        <w:tblPrEx>
          <w:tblCellMar>
            <w:top w:w="15" w:type="dxa"/>
            <w:left w:w="15" w:type="dxa"/>
            <w:bottom w:w="15" w:type="dxa"/>
            <w:right w:w="15" w:type="dxa"/>
          </w:tblCellMar>
        </w:tblPrEx>
        <w:trPr>
          <w:trHeight w:val="2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rPr>
            </w:pPr>
            <w:r>
              <w:rPr>
                <w:rFonts w:hint="eastAsia" w:ascii="宋体" w:hAnsi="宋体" w:cs="宋体"/>
                <w:kern w:val="0"/>
              </w:rPr>
              <w:t>21</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用血记录</w:t>
            </w:r>
          </w:p>
        </w:tc>
        <w:tc>
          <w:tcPr>
            <w:tcW w:w="61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rPr>
            </w:pPr>
            <w:r>
              <w:rPr>
                <w:rFonts w:hint="eastAsia" w:ascii="宋体" w:hAnsi="宋体" w:cs="宋体"/>
                <w:kern w:val="0"/>
              </w:rPr>
              <w:t>支持日期筛选</w:t>
            </w:r>
          </w:p>
        </w:tc>
      </w:tr>
    </w:tbl>
    <w:p>
      <w:pPr>
        <w:widowControl/>
        <w:spacing w:line="360" w:lineRule="auto"/>
        <w:ind w:firstLine="420" w:firstLineChars="200"/>
        <w:rPr>
          <w:rFonts w:ascii="宋体" w:hAnsi="宋体" w:cs="宋体"/>
        </w:rPr>
      </w:pPr>
    </w:p>
    <w:p>
      <w:pPr>
        <w:widowControl/>
        <w:spacing w:line="360" w:lineRule="auto"/>
        <w:ind w:firstLine="420" w:firstLineChars="200"/>
        <w:rPr>
          <w:rFonts w:ascii="宋体" w:hAnsi="宋体" w:cs="宋体"/>
        </w:rPr>
      </w:pPr>
    </w:p>
    <w:p>
      <w:pPr>
        <w:widowControl/>
        <w:spacing w:line="360" w:lineRule="auto"/>
        <w:ind w:firstLine="420" w:firstLineChars="200"/>
        <w:rPr>
          <w:rFonts w:ascii="宋体" w:hAnsi="宋体" w:cs="宋体"/>
        </w:rPr>
      </w:pP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闭环管理</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运营决策支持系统</w:t>
      </w:r>
    </w:p>
    <w:tbl>
      <w:tblPr>
        <w:tblStyle w:val="47"/>
        <w:tblW w:w="5000" w:type="pct"/>
        <w:jc w:val="center"/>
        <w:tblLayout w:type="autofit"/>
        <w:tblCellMar>
          <w:top w:w="0" w:type="dxa"/>
          <w:left w:w="108" w:type="dxa"/>
          <w:bottom w:w="0" w:type="dxa"/>
          <w:right w:w="108" w:type="dxa"/>
        </w:tblCellMar>
      </w:tblPr>
      <w:tblGrid>
        <w:gridCol w:w="993"/>
        <w:gridCol w:w="2091"/>
        <w:gridCol w:w="5444"/>
      </w:tblGrid>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序号</w:t>
            </w:r>
          </w:p>
        </w:tc>
        <w:tc>
          <w:tcPr>
            <w:tcW w:w="12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功能要求</w:t>
            </w:r>
          </w:p>
        </w:tc>
        <w:tc>
          <w:tcPr>
            <w:tcW w:w="3192" w:type="pc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参数要求</w:t>
            </w:r>
          </w:p>
        </w:tc>
      </w:tr>
      <w:tr>
        <w:tblPrEx>
          <w:tblCellMar>
            <w:top w:w="0" w:type="dxa"/>
            <w:left w:w="108" w:type="dxa"/>
            <w:bottom w:w="0" w:type="dxa"/>
            <w:right w:w="108" w:type="dxa"/>
          </w:tblCellMar>
        </w:tblPrEx>
        <w:trPr>
          <w:trHeight w:val="301"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系统管理</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菜单管理</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提供菜单的新增、修改、删除、快速查找</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提供菜单任意拖动、排列</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提供菜单绑定各种图表、报表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角色管理</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提供用户权限的新建、修改、查找</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提供角色访问权限的分配</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用户管理</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提供用户账号的新建、修改、查找</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提供用户与角色的多重绑定</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8</w:t>
            </w:r>
          </w:p>
        </w:tc>
        <w:tc>
          <w:tcPr>
            <w:tcW w:w="1226"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科室字典维护</w:t>
            </w:r>
          </w:p>
        </w:tc>
        <w:tc>
          <w:tcPr>
            <w:tcW w:w="3192"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与用户标准科室归并时使用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9</w:t>
            </w:r>
          </w:p>
        </w:tc>
        <w:tc>
          <w:tcPr>
            <w:tcW w:w="1226"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科室关系映射</w:t>
            </w:r>
          </w:p>
        </w:tc>
        <w:tc>
          <w:tcPr>
            <w:tcW w:w="319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11</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数据质量管理</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支持多指标、多频次统一核对</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12</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支持核对差异分析，可根据汇总数、记录数、字段内容，逐一排查</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13</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支持微信、短信消息提醒</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14</w:t>
            </w:r>
          </w:p>
        </w:tc>
        <w:tc>
          <w:tcPr>
            <w:tcW w:w="1226"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任务调度</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支持不同频次、多种任务类型。如API接口、SQL任务</w:t>
            </w:r>
          </w:p>
        </w:tc>
      </w:tr>
      <w:tr>
        <w:tblPrEx>
          <w:tblCellMar>
            <w:top w:w="0" w:type="dxa"/>
            <w:left w:w="108" w:type="dxa"/>
            <w:bottom w:w="0" w:type="dxa"/>
            <w:right w:w="108" w:type="dxa"/>
          </w:tblCellMar>
        </w:tblPrEx>
        <w:trPr>
          <w:trHeight w:val="301"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数据仓库</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226"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行业数据模型</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涵盖收入、患者、药品、医保、人事、财务、医疗管理等众多业务域</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226"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指标管理</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可针对医院关注对象建立指标，指标建立支持指标公式利用加、减、乘、除等算法计算合成指标，并可以设置指标数据长度和数据类型，添加指标说明，说明链接。</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226"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维度管理</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根据医院关注角度建立维度，对维度设置数据类型，选择字典名称。针对单一维度可新增或者引用其他维度方式以建立下钻维度</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226"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指标数据采集</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提供指标数据的定时采集参数配置功能，支持批量配置，功能包括：数据源配置、采集模型配置、采集调度管理、错误日志查看等</w:t>
            </w:r>
          </w:p>
        </w:tc>
      </w:tr>
      <w:tr>
        <w:tblPrEx>
          <w:tblCellMar>
            <w:top w:w="0" w:type="dxa"/>
            <w:left w:w="108" w:type="dxa"/>
            <w:bottom w:w="0" w:type="dxa"/>
            <w:right w:w="108" w:type="dxa"/>
          </w:tblCellMar>
        </w:tblPrEx>
        <w:trPr>
          <w:trHeight w:val="301"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数据分析工具</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图表分析工具</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可以选择数据服务器。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可以选择数据库。</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可以选择多维数据集。</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可拖拽多个维度和度量值到各自区域，可以拖选维度到筛选区域，提供数据筛选。</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可以查看读取时生成的MDX脚本。</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可以编辑图表算法。</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可以设置下钻图表。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8</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可以多种图表演示，根据拖拽的度量值和维度，自动生成图表。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9</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图表样式有常用样式和全部样式，常用样式有柱状图，条形图、趋势图、饼图、面积图、仪表盘、雷达图、散点图、漏斗图、指标卡。</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10</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可以设置图形的共性设置：标题，提示，图例，风格，数据标签，轴设置。</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11</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如果是折线图，需要增加时间联动属性。</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12</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如果是仪表盘，需要增加 值和颜色显示范围的设置。</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13</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有X \Y 轴，需要增加右轴的数据属性设置。</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14</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可以设置右轴中的度量值，剩余的在左轴显示。</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15</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气泡图的特殊属性，可以输入气泡值得大小。</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16</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组合图设置：若图表的维度值有多个，且图表的呈现方式为组合图，那么在组合图设置—折线度量值选择中被选中的度量值将以折线图的形式展现，没被选中的仍已默认（柱状图）展现。</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17</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雷达图设置：当选择图表类型为雷达图时，右侧的属性设置中会出现雷达图设置，包括分割段数、半径、形状、文本标签、填充、标记图形、图形大小。</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18</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表格分析工具</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可以选择数据服务器。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19</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可以选择数据库。</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20</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可以选择多维数据集。</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21</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可拖拽多个维度和度量值到各自区域，可以拖选维度到筛选。</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22</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提供数据筛选。</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23</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可以查看读取时生成的MDX脚本。</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24</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可以编辑表格算法。</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25</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可以设置表格的属性：字体、警示值。</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26</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可以行列互换，可以设置下钻。</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27</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图表一览</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显示各图表的详细信息。</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28</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可以设置下钻。选择除本图以外的其他图表为下钻图表。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29</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可进行预览、修改和删除图表等操作。</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30</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新增主题</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通过拖拽已建立好的图表至主题建立画面，拼接主题页面，可以拼多个图表。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31</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支持每个图表可以放大缩小。当选择模板后，放大缩小支持，可以调换不同的图形位置。</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32</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可选择一种模板类型，也可以自由选择布局内容。</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33</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主题建立后，可以在主题一览中维护到相应的菜单下。</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34</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同一主题的图表可以设置联动。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35</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设置上下钻的图表可以在主题上上下钻的操作。</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36</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可以导出图表。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37</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建立的主题可以在门户上显示，供用户访问数据。</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38</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主题一览</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可以查询所有建好的主题列表。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39</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可以设置主题的菜单配置。</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40</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可以设置主题的发布。</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41</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可以修改删除预览主题。</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42</w:t>
            </w:r>
          </w:p>
        </w:tc>
        <w:tc>
          <w:tcPr>
            <w:tcW w:w="1226"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数据源配置</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可以配置sql、Oracle、mysql。</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43</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配置报表</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支持配置不同服务器，不同存储过程的报表配置。</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44</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支持多级表头设置。</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45</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支持表头锁定设置。</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46</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支持导出配置。</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47</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支持单页显示条数配置。</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48</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支持报表名称配置。</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49</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支持警告值设置。（设置和CUBE 表格中类似）</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50</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支持表头表尾设置。</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51</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报表一览</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可以查询所有建好的报表列表。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52</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可以设置主题的菜单配置。</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53</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可以设置报表的发布。</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54</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可以修改删除预览报表。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55</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查询条件</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根据控件类型、控件名称、参数名称配置控件。</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56</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可添加备注。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57</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服务器名称：需要输入服务器的地址（ip地址）。</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58</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登录名、密码：登陆数据库服务器的用户名和密码。</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59</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选择数据库：选择要链接的数据库名称。</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60</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Sql语句：编写条件的SQL 语句。</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61</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显示值：条件的显示值。</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62</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实际值：条件的实际值。</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63</w:t>
            </w:r>
          </w:p>
        </w:tc>
        <w:tc>
          <w:tcPr>
            <w:tcW w:w="1226" w:type="pct"/>
            <w:tcBorders>
              <w:top w:val="single" w:color="auto" w:sz="4" w:space="0"/>
              <w:left w:val="nil"/>
              <w:right w:val="single" w:color="auto" w:sz="4" w:space="0"/>
            </w:tcBorders>
            <w:vAlign w:val="center"/>
          </w:tcPr>
          <w:p>
            <w:pPr>
              <w:spacing w:line="360" w:lineRule="auto"/>
              <w:rPr>
                <w:rFonts w:ascii="宋体" w:hAnsi="宋体" w:cs="宋体"/>
                <w:kern w:val="0"/>
              </w:rPr>
            </w:pPr>
            <w:r>
              <w:rPr>
                <w:rFonts w:hint="eastAsia" w:ascii="宋体" w:hAnsi="宋体" w:cs="宋体"/>
                <w:kern w:val="0"/>
              </w:rPr>
              <w:t>查询条件一览</w:t>
            </w:r>
          </w:p>
          <w:p>
            <w:pPr>
              <w:spacing w:line="360" w:lineRule="auto"/>
              <w:rPr>
                <w:rFonts w:ascii="宋体" w:hAnsi="宋体" w:cs="宋体"/>
                <w:kern w:val="0"/>
              </w:rPr>
            </w:pPr>
            <w:r>
              <w:rPr>
                <w:rFonts w:hint="eastAsia" w:ascii="宋体" w:hAnsi="宋体" w:cs="宋体"/>
                <w:kern w:val="0"/>
              </w:rPr>
              <w:t>　</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显示各查询条件的详细信息，包括：参数名、控件名称、SQL内容、备注、创建人、创建时间、修改人、修改时间等。</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65</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报表设计器</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聚合报表模式，用于支持不规则大报表的设计，处理不规则报表。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66</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决策报表模式，用于实现酷炫的驾驶舱、管理看板等。</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67</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填报工具</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提供填报方案发布功能，选择需填报指标，需填报机构等即可发布填报方案</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68</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提供填报功能，对各指标逐一填写相关指标结果，填报后保存提交上报</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69</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指标卡管理</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提供展现重点指标概览；支持调阅详细报表。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70</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提供平台指标类型管理功能。</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71</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提供统计报表中指标Tab维护管理，提供增删改查功能；</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72</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提供指标类型下指标的管理功能。</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73</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提供平台展示的图表、报表配置管理。</w:t>
            </w:r>
          </w:p>
        </w:tc>
      </w:tr>
      <w:tr>
        <w:tblPrEx>
          <w:tblCellMar>
            <w:top w:w="0" w:type="dxa"/>
            <w:left w:w="108" w:type="dxa"/>
            <w:bottom w:w="0" w:type="dxa"/>
            <w:right w:w="108" w:type="dxa"/>
          </w:tblCellMar>
        </w:tblPrEx>
        <w:trPr>
          <w:trHeight w:val="301"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业务分析</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实时监控</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实时医院大屏</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实时门诊大屏</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实时住院大屏</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综合概览</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医务概览</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门诊概览</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住院概览</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手术概览</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8</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医院运营概览</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9</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运营效率概览</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10</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药品分析概览</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11</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医疗质量概览</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12</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成本分析概览</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13</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医疗服务</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门急诊人次</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14</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急诊人次增减率</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15</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病人就诊跟踪</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16</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出入院人次</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17</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住院人次增减率</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18</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中医护理操作统计</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19</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门诊中医诊疗技术应用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20</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出院者应用中医诊疗技术治疗的比例</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21</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医疗质量</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门诊诊断顺位</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22</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急诊诊断顺位</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23</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住院诊断顺位</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24</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普通门诊疾病人数</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25</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门急诊疾病人头数</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26</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门急诊疾病人均就诊费用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27</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医疗效率</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床位开放分析</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28</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平均住院日</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29</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床位使用率</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30</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病床周转次数</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常日班门诊医生工作量统计</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31</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提供系统截图，展示平均住院日、床位周转次数、床位使用率、住院床日数、患者均次费用等信息。</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32</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用药管理</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抗菌药物特殊品种3使用量（累计DDD数）</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33</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住院病人抗菌药物使用情况</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34</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医疗机构抗菌药物品种、规格和使用量统计调查表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35</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医疗机构抗菌药物临床应用指标数据上报表</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36</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中药使用情况：中药使用、中药处方统计、门诊中药饮片处方比例</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37</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中药品种数</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40</w:t>
            </w:r>
          </w:p>
        </w:tc>
        <w:tc>
          <w:tcPr>
            <w:tcW w:w="122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医院收入</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劳务性医疗收入</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41</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非劳务性医疗收入</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42</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门急诊总收入</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43</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门急诊费用类型统计</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44</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门急诊医保类型统计</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45</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住院药费占比</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46</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出院病人平均医药费用增幅</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47</w:t>
            </w:r>
          </w:p>
        </w:tc>
        <w:tc>
          <w:tcPr>
            <w:tcW w:w="122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处方金额统计分析</w:t>
            </w:r>
          </w:p>
        </w:tc>
      </w:tr>
      <w:tr>
        <w:tblPrEx>
          <w:tblCellMar>
            <w:top w:w="0" w:type="dxa"/>
            <w:left w:w="108" w:type="dxa"/>
            <w:bottom w:w="0" w:type="dxa"/>
            <w:right w:w="108" w:type="dxa"/>
          </w:tblCellMar>
        </w:tblPrEx>
        <w:trPr>
          <w:trHeight w:val="301"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57</w:t>
            </w:r>
          </w:p>
        </w:tc>
        <w:tc>
          <w:tcPr>
            <w:tcW w:w="122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医疗负担</w:t>
            </w:r>
          </w:p>
        </w:tc>
        <w:tc>
          <w:tcPr>
            <w:tcW w:w="3192" w:type="pct"/>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住院均次费用</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CDSS 临床决策支持系统</w:t>
      </w:r>
    </w:p>
    <w:p>
      <w:pPr>
        <w:keepNext/>
        <w:keepLines/>
        <w:numPr>
          <w:ilvl w:val="4"/>
          <w:numId w:val="6"/>
        </w:numPr>
        <w:adjustRightInd w:val="0"/>
        <w:snapToGrid w:val="0"/>
        <w:spacing w:before="240" w:after="240"/>
        <w:ind w:firstLine="200"/>
        <w:outlineLvl w:val="4"/>
        <w:rPr>
          <w:rFonts w:ascii="宋体" w:hAnsi="宋体" w:cs="宋体"/>
          <w:b/>
        </w:rPr>
      </w:pPr>
      <w:r>
        <w:rPr>
          <w:rFonts w:hint="eastAsia" w:ascii="宋体" w:hAnsi="宋体" w:cs="宋体"/>
          <w:b/>
        </w:rPr>
        <w:t>CDSS 临床决策支持系统</w:t>
      </w:r>
    </w:p>
    <w:tbl>
      <w:tblPr>
        <w:tblStyle w:val="47"/>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2300"/>
        <w:gridCol w:w="5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rPr>
            </w:pPr>
            <w:r>
              <w:rPr>
                <w:rFonts w:hint="eastAsia" w:ascii="宋体" w:hAnsi="宋体" w:cs="宋体"/>
                <w:lang w:bidi="ar"/>
              </w:rPr>
              <w:t>序号</w:t>
            </w:r>
          </w:p>
        </w:tc>
        <w:tc>
          <w:tcPr>
            <w:tcW w:w="233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rPr>
            </w:pPr>
            <w:r>
              <w:rPr>
                <w:rFonts w:hint="eastAsia" w:ascii="宋体" w:hAnsi="宋体" w:cs="宋体"/>
                <w:lang w:bidi="ar"/>
              </w:rPr>
              <w:t>功能要求</w:t>
            </w:r>
          </w:p>
        </w:tc>
        <w:tc>
          <w:tcPr>
            <w:tcW w:w="528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rPr>
            </w:pPr>
            <w:r>
              <w:rPr>
                <w:rFonts w:hint="eastAsia" w:ascii="宋体" w:hAnsi="宋体" w:cs="宋体"/>
                <w:lang w:bidi="ar"/>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1</w:t>
            </w:r>
          </w:p>
        </w:tc>
        <w:tc>
          <w:tcPr>
            <w:tcW w:w="233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疾病知识库</w:t>
            </w:r>
          </w:p>
        </w:tc>
        <w:tc>
          <w:tcPr>
            <w:tcW w:w="528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包括疾病概述、流行病学、病因、发病机制、临床表现、实验室检查、其他辅助检查、诊断、鉴别诊断、并发症、治疗、预后、预防等相关知识内容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2</w:t>
            </w:r>
          </w:p>
        </w:tc>
        <w:tc>
          <w:tcPr>
            <w:tcW w:w="233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药品知识库</w:t>
            </w:r>
          </w:p>
        </w:tc>
        <w:tc>
          <w:tcPr>
            <w:tcW w:w="528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包括药品类别、成份、性状、适应症、规格与剂型、用法用量、不良反应禁忌症、注意事项等相关知识内容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3</w:t>
            </w:r>
          </w:p>
        </w:tc>
        <w:tc>
          <w:tcPr>
            <w:tcW w:w="233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检查知识库</w:t>
            </w:r>
          </w:p>
        </w:tc>
        <w:tc>
          <w:tcPr>
            <w:tcW w:w="528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包括适应症、禁忌症、准备、操作方法、临床意义、注意事项、正常值等相关知识内容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4</w:t>
            </w:r>
          </w:p>
        </w:tc>
        <w:tc>
          <w:tcPr>
            <w:tcW w:w="233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检验知识库</w:t>
            </w:r>
          </w:p>
        </w:tc>
        <w:tc>
          <w:tcPr>
            <w:tcW w:w="528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包括检验名称、概述、检测方法、参考区间、临床意义、注意事项等相关知识内容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5</w:t>
            </w:r>
          </w:p>
        </w:tc>
        <w:tc>
          <w:tcPr>
            <w:tcW w:w="233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知识库搜索及调用</w:t>
            </w:r>
          </w:p>
        </w:tc>
        <w:tc>
          <w:tcPr>
            <w:tcW w:w="528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支持对知识库条目进行检索，支持HIS按医嘱项目调用知识内容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6</w:t>
            </w:r>
          </w:p>
        </w:tc>
        <w:tc>
          <w:tcPr>
            <w:tcW w:w="233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药品风险分析</w:t>
            </w:r>
          </w:p>
        </w:tc>
        <w:tc>
          <w:tcPr>
            <w:tcW w:w="528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分析患者的年龄、过敏史、孕产哺乳状态、个人史、诊断、既往史等情况，针对医生下达的处方，判断是否存在不合理因素，并列出不合理因素提醒医生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7</w:t>
            </w:r>
          </w:p>
        </w:tc>
        <w:tc>
          <w:tcPr>
            <w:tcW w:w="233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检验风险分析</w:t>
            </w:r>
          </w:p>
        </w:tc>
        <w:tc>
          <w:tcPr>
            <w:tcW w:w="528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分析患者的性别、孕产哺乳状态、个人史等各方面因素，针对医生下达的检验项目，判断是否存在不合理因素，并列出不合理因素提醒医生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8</w:t>
            </w:r>
          </w:p>
        </w:tc>
        <w:tc>
          <w:tcPr>
            <w:tcW w:w="2335"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检查风险分析</w:t>
            </w:r>
          </w:p>
        </w:tc>
        <w:tc>
          <w:tcPr>
            <w:tcW w:w="528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lang w:bidi="ar"/>
              </w:rPr>
              <w:t>分析患者的性别、年龄、过敏史、孕产哺乳状态各方面状况，针对医生下达的检查项目，判断是否存在不合理因素，并列出不合理因素提醒医生</w:t>
            </w:r>
          </w:p>
        </w:tc>
      </w:tr>
    </w:tbl>
    <w:p>
      <w:pPr>
        <w:widowControl/>
        <w:spacing w:line="360" w:lineRule="auto"/>
        <w:ind w:firstLine="420" w:firstLineChars="200"/>
        <w:rPr>
          <w:rFonts w:ascii="宋体" w:hAnsi="宋体" w:cs="宋体"/>
        </w:rPr>
      </w:pPr>
    </w:p>
    <w:p>
      <w:pPr>
        <w:keepNext/>
        <w:keepLines/>
        <w:numPr>
          <w:ilvl w:val="2"/>
          <w:numId w:val="6"/>
        </w:numPr>
        <w:spacing w:before="120" w:after="120"/>
        <w:ind w:firstLine="200"/>
        <w:outlineLvl w:val="2"/>
        <w:rPr>
          <w:rFonts w:ascii="宋体" w:hAnsi="宋体" w:cs="宋体"/>
          <w:b/>
        </w:rPr>
      </w:pPr>
      <w:r>
        <w:rPr>
          <w:rFonts w:hint="eastAsia" w:ascii="宋体" w:hAnsi="宋体" w:cs="宋体"/>
          <w:b/>
        </w:rPr>
        <w:t>接口服务</w:t>
      </w:r>
    </w:p>
    <w:tbl>
      <w:tblPr>
        <w:tblStyle w:val="47"/>
        <w:tblW w:w="5000"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pct"/>
            <w:vAlign w:val="center"/>
          </w:tcPr>
          <w:p>
            <w:pPr>
              <w:spacing w:line="360" w:lineRule="auto"/>
              <w:jc w:val="center"/>
              <w:rPr>
                <w:rFonts w:ascii="宋体" w:hAnsi="宋体" w:cs="宋体"/>
                <w:b/>
                <w:kern w:val="0"/>
              </w:rPr>
            </w:pPr>
            <w:r>
              <w:rPr>
                <w:rFonts w:hint="eastAsia" w:ascii="宋体" w:hAnsi="宋体" w:cs="宋体"/>
                <w:b/>
                <w:kern w:val="0"/>
              </w:rPr>
              <w:t>序号</w:t>
            </w:r>
          </w:p>
        </w:tc>
        <w:tc>
          <w:tcPr>
            <w:tcW w:w="4505" w:type="pct"/>
            <w:vAlign w:val="center"/>
          </w:tcPr>
          <w:p>
            <w:pPr>
              <w:spacing w:line="360" w:lineRule="auto"/>
              <w:jc w:val="center"/>
              <w:rPr>
                <w:rFonts w:ascii="宋体" w:hAnsi="宋体" w:cs="宋体"/>
                <w:b/>
                <w:kern w:val="0"/>
              </w:rPr>
            </w:pPr>
            <w:r>
              <w:rPr>
                <w:rFonts w:hint="eastAsia" w:ascii="宋体" w:hAnsi="宋体" w:cs="宋体"/>
                <w:b/>
                <w:kern w:val="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1</w:t>
            </w:r>
          </w:p>
        </w:tc>
        <w:tc>
          <w:tcPr>
            <w:tcW w:w="4505" w:type="pct"/>
          </w:tcPr>
          <w:p>
            <w:pPr>
              <w:spacing w:line="360" w:lineRule="auto"/>
              <w:rPr>
                <w:rFonts w:ascii="宋体" w:hAnsi="宋体" w:cs="宋体"/>
                <w:kern w:val="0"/>
              </w:rPr>
            </w:pPr>
            <w:r>
              <w:rPr>
                <w:rFonts w:hint="eastAsia" w:ascii="宋体" w:hAnsi="宋体" w:cs="宋体"/>
                <w:kern w:val="0"/>
              </w:rPr>
              <w:t>系统支持丽水医保接口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2</w:t>
            </w:r>
          </w:p>
        </w:tc>
        <w:tc>
          <w:tcPr>
            <w:tcW w:w="4505" w:type="pct"/>
          </w:tcPr>
          <w:p>
            <w:pPr>
              <w:spacing w:line="360" w:lineRule="auto"/>
              <w:rPr>
                <w:rFonts w:ascii="宋体" w:hAnsi="宋体" w:cs="宋体"/>
                <w:kern w:val="0"/>
              </w:rPr>
            </w:pPr>
            <w:r>
              <w:rPr>
                <w:rFonts w:hint="eastAsia" w:ascii="宋体" w:hAnsi="宋体" w:cs="宋体"/>
                <w:kern w:val="0"/>
              </w:rPr>
              <w:t>系统支持省异地医保接口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3</w:t>
            </w:r>
          </w:p>
        </w:tc>
        <w:tc>
          <w:tcPr>
            <w:tcW w:w="4505" w:type="pct"/>
          </w:tcPr>
          <w:p>
            <w:pPr>
              <w:spacing w:line="360" w:lineRule="auto"/>
              <w:rPr>
                <w:rFonts w:ascii="宋体" w:hAnsi="宋体" w:cs="宋体"/>
                <w:kern w:val="0"/>
              </w:rPr>
            </w:pPr>
            <w:r>
              <w:rPr>
                <w:rFonts w:hint="eastAsia" w:ascii="宋体" w:hAnsi="宋体" w:cs="宋体"/>
                <w:kern w:val="0"/>
              </w:rPr>
              <w:t>系统支持跨省异地接口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4</w:t>
            </w:r>
          </w:p>
        </w:tc>
        <w:tc>
          <w:tcPr>
            <w:tcW w:w="4505" w:type="pct"/>
          </w:tcPr>
          <w:p>
            <w:pPr>
              <w:spacing w:line="360" w:lineRule="auto"/>
              <w:rPr>
                <w:rFonts w:ascii="宋体" w:hAnsi="宋体" w:cs="宋体"/>
                <w:kern w:val="0"/>
              </w:rPr>
            </w:pPr>
            <w:r>
              <w:rPr>
                <w:rFonts w:hint="eastAsia" w:ascii="宋体" w:hAnsi="宋体" w:cs="宋体"/>
                <w:kern w:val="0"/>
              </w:rPr>
              <w:t>系统支持丽水市平台接口（含传染病、慢病等接口）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5</w:t>
            </w:r>
          </w:p>
        </w:tc>
        <w:tc>
          <w:tcPr>
            <w:tcW w:w="4505" w:type="pct"/>
          </w:tcPr>
          <w:p>
            <w:pPr>
              <w:spacing w:line="360" w:lineRule="auto"/>
              <w:rPr>
                <w:rFonts w:ascii="宋体" w:hAnsi="宋体" w:cs="宋体"/>
                <w:kern w:val="0"/>
              </w:rPr>
            </w:pPr>
            <w:r>
              <w:rPr>
                <w:rFonts w:hint="eastAsia" w:ascii="宋体" w:hAnsi="宋体" w:cs="宋体"/>
                <w:kern w:val="0"/>
              </w:rPr>
              <w:t>系统支持微信与支付宝结算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6</w:t>
            </w:r>
          </w:p>
        </w:tc>
        <w:tc>
          <w:tcPr>
            <w:tcW w:w="4505" w:type="pct"/>
          </w:tcPr>
          <w:p>
            <w:pPr>
              <w:spacing w:line="360" w:lineRule="auto"/>
              <w:rPr>
                <w:rFonts w:ascii="宋体" w:hAnsi="宋体" w:cs="宋体"/>
                <w:kern w:val="0"/>
              </w:rPr>
            </w:pPr>
            <w:r>
              <w:rPr>
                <w:rFonts w:hint="eastAsia" w:ascii="宋体" w:hAnsi="宋体" w:cs="宋体"/>
                <w:kern w:val="0"/>
              </w:rPr>
              <w:t>系统支持第三方公司接口（PACS（莱达）、心电图（迪姆））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7</w:t>
            </w:r>
          </w:p>
        </w:tc>
        <w:tc>
          <w:tcPr>
            <w:tcW w:w="4505" w:type="pct"/>
          </w:tcPr>
          <w:p>
            <w:pPr>
              <w:spacing w:line="360" w:lineRule="auto"/>
              <w:rPr>
                <w:rFonts w:ascii="宋体" w:hAnsi="宋体" w:cs="宋体"/>
                <w:kern w:val="0"/>
              </w:rPr>
            </w:pPr>
            <w:r>
              <w:rPr>
                <w:rFonts w:hint="eastAsia" w:ascii="宋体" w:hAnsi="宋体" w:cs="宋体"/>
                <w:kern w:val="0"/>
              </w:rPr>
              <w:t>系统支持药品采购平台接口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8</w:t>
            </w:r>
          </w:p>
        </w:tc>
        <w:tc>
          <w:tcPr>
            <w:tcW w:w="4505" w:type="pct"/>
          </w:tcPr>
          <w:p>
            <w:pPr>
              <w:spacing w:line="360" w:lineRule="auto"/>
              <w:rPr>
                <w:rFonts w:ascii="宋体" w:hAnsi="宋体" w:cs="宋体"/>
                <w:kern w:val="0"/>
              </w:rPr>
            </w:pPr>
            <w:r>
              <w:rPr>
                <w:rFonts w:hint="eastAsia" w:ascii="宋体" w:hAnsi="宋体" w:cs="宋体"/>
                <w:kern w:val="0"/>
              </w:rPr>
              <w:t>系统支持丽水市人口健康信息平台接口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9</w:t>
            </w:r>
          </w:p>
        </w:tc>
        <w:tc>
          <w:tcPr>
            <w:tcW w:w="4505" w:type="pct"/>
          </w:tcPr>
          <w:p>
            <w:pPr>
              <w:spacing w:line="360" w:lineRule="auto"/>
              <w:rPr>
                <w:rFonts w:ascii="宋体" w:hAnsi="宋体" w:cs="宋体"/>
                <w:kern w:val="0"/>
              </w:rPr>
            </w:pPr>
            <w:r>
              <w:rPr>
                <w:rFonts w:hint="eastAsia" w:ascii="宋体" w:hAnsi="宋体" w:cs="宋体"/>
                <w:kern w:val="0"/>
              </w:rPr>
              <w:t>系统支持省移动支付接口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10</w:t>
            </w:r>
          </w:p>
        </w:tc>
        <w:tc>
          <w:tcPr>
            <w:tcW w:w="4505" w:type="pct"/>
          </w:tcPr>
          <w:p>
            <w:pPr>
              <w:spacing w:line="360" w:lineRule="auto"/>
              <w:rPr>
                <w:rFonts w:ascii="宋体" w:hAnsi="宋体" w:cs="宋体"/>
                <w:kern w:val="0"/>
              </w:rPr>
            </w:pPr>
            <w:r>
              <w:rPr>
                <w:rFonts w:hint="eastAsia" w:ascii="宋体" w:hAnsi="宋体" w:cs="宋体"/>
                <w:kern w:val="0"/>
              </w:rPr>
              <w:t>系统支持财务系统接口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11</w:t>
            </w:r>
          </w:p>
        </w:tc>
        <w:tc>
          <w:tcPr>
            <w:tcW w:w="4505" w:type="pct"/>
          </w:tcPr>
          <w:p>
            <w:pPr>
              <w:spacing w:line="360" w:lineRule="auto"/>
              <w:rPr>
                <w:rFonts w:ascii="宋体" w:hAnsi="宋体" w:cs="宋体"/>
                <w:kern w:val="0"/>
              </w:rPr>
            </w:pPr>
            <w:r>
              <w:rPr>
                <w:rFonts w:hint="eastAsia" w:ascii="宋体" w:hAnsi="宋体" w:cs="宋体"/>
                <w:kern w:val="0"/>
              </w:rPr>
              <w:t>系统支持院感系统接口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12</w:t>
            </w:r>
          </w:p>
        </w:tc>
        <w:tc>
          <w:tcPr>
            <w:tcW w:w="4505" w:type="pct"/>
          </w:tcPr>
          <w:p>
            <w:pPr>
              <w:spacing w:line="360" w:lineRule="auto"/>
              <w:rPr>
                <w:rFonts w:ascii="宋体" w:hAnsi="宋体" w:cs="宋体"/>
                <w:kern w:val="0"/>
              </w:rPr>
            </w:pPr>
            <w:r>
              <w:rPr>
                <w:rFonts w:hint="eastAsia" w:ascii="宋体" w:hAnsi="宋体" w:cs="宋体"/>
                <w:kern w:val="0"/>
              </w:rPr>
              <w:t>系统支持诊疗提醒接口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13</w:t>
            </w:r>
          </w:p>
        </w:tc>
        <w:tc>
          <w:tcPr>
            <w:tcW w:w="4505" w:type="pct"/>
          </w:tcPr>
          <w:p>
            <w:pPr>
              <w:spacing w:line="360" w:lineRule="auto"/>
              <w:rPr>
                <w:rFonts w:ascii="宋体" w:hAnsi="宋体" w:cs="宋体"/>
                <w:kern w:val="0"/>
              </w:rPr>
            </w:pPr>
            <w:r>
              <w:rPr>
                <w:rFonts w:hint="eastAsia" w:ascii="宋体" w:hAnsi="宋体" w:cs="宋体"/>
                <w:kern w:val="0"/>
              </w:rPr>
              <w:t>系统支持发热门诊上传接口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14</w:t>
            </w:r>
          </w:p>
        </w:tc>
        <w:tc>
          <w:tcPr>
            <w:tcW w:w="4505" w:type="pct"/>
          </w:tcPr>
          <w:p>
            <w:pPr>
              <w:spacing w:line="360" w:lineRule="auto"/>
              <w:rPr>
                <w:rFonts w:ascii="宋体" w:hAnsi="宋体" w:cs="宋体"/>
                <w:kern w:val="0"/>
              </w:rPr>
            </w:pPr>
            <w:r>
              <w:rPr>
                <w:rFonts w:hint="eastAsia" w:ascii="宋体" w:hAnsi="宋体" w:cs="宋体"/>
                <w:kern w:val="0"/>
              </w:rPr>
              <w:t>系统支持两卡融合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15</w:t>
            </w:r>
          </w:p>
        </w:tc>
        <w:tc>
          <w:tcPr>
            <w:tcW w:w="4505" w:type="pct"/>
          </w:tcPr>
          <w:p>
            <w:pPr>
              <w:spacing w:line="360" w:lineRule="auto"/>
              <w:rPr>
                <w:rFonts w:ascii="宋体" w:hAnsi="宋体" w:cs="宋体"/>
                <w:kern w:val="0"/>
              </w:rPr>
            </w:pPr>
            <w:r>
              <w:rPr>
                <w:rFonts w:hint="eastAsia" w:ascii="宋体" w:hAnsi="宋体" w:cs="宋体"/>
                <w:kern w:val="0"/>
              </w:rPr>
              <w:t>系统支持电子票据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16</w:t>
            </w:r>
          </w:p>
        </w:tc>
        <w:tc>
          <w:tcPr>
            <w:tcW w:w="4505" w:type="pct"/>
          </w:tcPr>
          <w:p>
            <w:pPr>
              <w:widowControl/>
              <w:spacing w:line="360" w:lineRule="auto"/>
              <w:rPr>
                <w:rFonts w:ascii="宋体" w:hAnsi="宋体" w:cs="宋体"/>
              </w:rPr>
            </w:pPr>
            <w:r>
              <w:rPr>
                <w:rFonts w:hint="eastAsia" w:ascii="宋体" w:hAnsi="宋体" w:cs="宋体"/>
              </w:rPr>
              <w:t>系统支持医保电子凭证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17</w:t>
            </w:r>
          </w:p>
        </w:tc>
        <w:tc>
          <w:tcPr>
            <w:tcW w:w="4505" w:type="pct"/>
          </w:tcPr>
          <w:p>
            <w:pPr>
              <w:widowControl/>
              <w:spacing w:line="360" w:lineRule="auto"/>
              <w:rPr>
                <w:rFonts w:ascii="宋体" w:hAnsi="宋体" w:cs="宋体"/>
                <w:lang w:eastAsia="zh-Hans"/>
              </w:rPr>
            </w:pPr>
            <w:r>
              <w:rPr>
                <w:rFonts w:hint="eastAsia" w:ascii="宋体" w:hAnsi="宋体" w:cs="宋体"/>
                <w:lang w:eastAsia="zh-Hans"/>
              </w:rPr>
              <w:t>系统实现与纳里健康微信服务平台对接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18</w:t>
            </w:r>
          </w:p>
        </w:tc>
        <w:tc>
          <w:tcPr>
            <w:tcW w:w="4505" w:type="pct"/>
          </w:tcPr>
          <w:p>
            <w:pPr>
              <w:widowControl/>
              <w:spacing w:line="360" w:lineRule="auto"/>
              <w:rPr>
                <w:rFonts w:ascii="宋体" w:hAnsi="宋体" w:cs="宋体"/>
                <w:lang w:eastAsia="zh-Hans"/>
              </w:rPr>
            </w:pPr>
            <w:r>
              <w:rPr>
                <w:rFonts w:hint="eastAsia" w:ascii="宋体" w:hAnsi="宋体" w:cs="宋体"/>
                <w:kern w:val="0"/>
              </w:rPr>
              <w:t>系统支持</w:t>
            </w:r>
            <w:r>
              <w:rPr>
                <w:rFonts w:hint="eastAsia" w:ascii="宋体" w:hAnsi="宋体" w:cs="宋体"/>
                <w:lang w:eastAsia="zh-Hans"/>
              </w:rPr>
              <w:t>丽水市互联网+慢病接口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19</w:t>
            </w:r>
          </w:p>
        </w:tc>
        <w:tc>
          <w:tcPr>
            <w:tcW w:w="4505" w:type="pct"/>
          </w:tcPr>
          <w:p>
            <w:pPr>
              <w:widowControl/>
              <w:spacing w:line="360" w:lineRule="auto"/>
              <w:rPr>
                <w:rFonts w:ascii="宋体" w:hAnsi="宋体" w:cs="宋体"/>
                <w:lang w:eastAsia="zh-Hans"/>
              </w:rPr>
            </w:pPr>
            <w:r>
              <w:rPr>
                <w:rFonts w:hint="eastAsia" w:ascii="宋体" w:hAnsi="宋体" w:cs="宋体"/>
                <w:kern w:val="0"/>
              </w:rPr>
              <w:t>系统支持</w:t>
            </w:r>
            <w:r>
              <w:rPr>
                <w:rFonts w:hint="eastAsia" w:ascii="宋体" w:hAnsi="宋体" w:cs="宋体"/>
                <w:lang w:eastAsia="zh-Hans"/>
              </w:rPr>
              <w:t>丽水市绿谷分“信易医”接口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20</w:t>
            </w:r>
          </w:p>
        </w:tc>
        <w:tc>
          <w:tcPr>
            <w:tcW w:w="4505" w:type="pct"/>
            <w:vAlign w:val="center"/>
          </w:tcPr>
          <w:p>
            <w:pPr>
              <w:widowControl/>
              <w:spacing w:line="360" w:lineRule="auto"/>
              <w:rPr>
                <w:rFonts w:ascii="宋体" w:hAnsi="宋体" w:cs="宋体"/>
                <w:kern w:val="0"/>
              </w:rPr>
            </w:pPr>
            <w:r>
              <w:rPr>
                <w:rFonts w:hint="eastAsia" w:ascii="宋体" w:hAnsi="宋体" w:cs="宋体"/>
                <w:kern w:val="0"/>
              </w:rPr>
              <w:t>系统支持</w:t>
            </w:r>
            <w:r>
              <w:rPr>
                <w:rFonts w:hint="eastAsia" w:ascii="宋体" w:hAnsi="宋体" w:cs="宋体"/>
              </w:rPr>
              <w:t>直免用血接口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21</w:t>
            </w:r>
          </w:p>
        </w:tc>
        <w:tc>
          <w:tcPr>
            <w:tcW w:w="4505" w:type="pct"/>
            <w:vAlign w:val="center"/>
          </w:tcPr>
          <w:p>
            <w:pPr>
              <w:widowControl/>
              <w:spacing w:line="360" w:lineRule="auto"/>
              <w:rPr>
                <w:rFonts w:ascii="宋体" w:hAnsi="宋体" w:cs="宋体"/>
                <w:kern w:val="0"/>
              </w:rPr>
            </w:pPr>
            <w:r>
              <w:rPr>
                <w:rFonts w:hint="eastAsia" w:ascii="宋体" w:hAnsi="宋体" w:cs="宋体"/>
                <w:kern w:val="0"/>
              </w:rPr>
              <w:t>系统支持</w:t>
            </w:r>
            <w:r>
              <w:rPr>
                <w:rFonts w:hint="eastAsia" w:ascii="宋体" w:hAnsi="宋体" w:cs="宋体"/>
              </w:rPr>
              <w:t>无偿献血荣誉证（门诊诊疗费费直免）接口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pct"/>
            <w:vAlign w:val="center"/>
          </w:tcPr>
          <w:p>
            <w:pPr>
              <w:spacing w:line="360" w:lineRule="auto"/>
              <w:jc w:val="center"/>
              <w:rPr>
                <w:rFonts w:ascii="宋体" w:hAnsi="宋体" w:cs="宋体"/>
                <w:kern w:val="0"/>
              </w:rPr>
            </w:pPr>
            <w:r>
              <w:rPr>
                <w:rFonts w:hint="eastAsia" w:ascii="宋体" w:hAnsi="宋体" w:cs="宋体"/>
                <w:kern w:val="0"/>
              </w:rPr>
              <w:t>22</w:t>
            </w:r>
          </w:p>
        </w:tc>
        <w:tc>
          <w:tcPr>
            <w:tcW w:w="4505" w:type="pct"/>
          </w:tcPr>
          <w:p>
            <w:pPr>
              <w:widowControl/>
              <w:spacing w:line="360" w:lineRule="auto"/>
              <w:rPr>
                <w:rFonts w:ascii="宋体" w:hAnsi="宋体" w:cs="宋体"/>
                <w:kern w:val="0"/>
              </w:rPr>
            </w:pPr>
            <w:r>
              <w:rPr>
                <w:rFonts w:hint="eastAsia" w:ascii="宋体" w:hAnsi="宋体" w:cs="宋体"/>
                <w:kern w:val="0"/>
              </w:rPr>
              <w:t>系统支持</w:t>
            </w:r>
            <w:r>
              <w:rPr>
                <w:rFonts w:hint="eastAsia" w:ascii="宋体" w:hAnsi="宋体" w:cs="宋体"/>
              </w:rPr>
              <w:t>医后付借口</w:t>
            </w:r>
          </w:p>
        </w:tc>
      </w:tr>
    </w:tbl>
    <w:p>
      <w:pPr>
        <w:keepNext/>
        <w:keepLines/>
        <w:numPr>
          <w:ilvl w:val="2"/>
          <w:numId w:val="6"/>
        </w:numPr>
        <w:spacing w:before="120" w:after="120"/>
        <w:ind w:firstLine="200"/>
        <w:outlineLvl w:val="2"/>
        <w:rPr>
          <w:rFonts w:ascii="宋体" w:hAnsi="宋体" w:cs="宋体"/>
          <w:b/>
        </w:rPr>
      </w:pPr>
      <w:r>
        <w:rPr>
          <w:rFonts w:hint="eastAsia" w:ascii="宋体" w:hAnsi="宋体" w:cs="宋体"/>
          <w:b/>
        </w:rPr>
        <w:t>配套硬件</w:t>
      </w:r>
    </w:p>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自助机</w:t>
      </w:r>
    </w:p>
    <w:tbl>
      <w:tblPr>
        <w:tblStyle w:val="47"/>
        <w:tblW w:w="8240" w:type="dxa"/>
        <w:tblInd w:w="113" w:type="dxa"/>
        <w:tblLayout w:type="autofit"/>
        <w:tblCellMar>
          <w:top w:w="0" w:type="dxa"/>
          <w:left w:w="108" w:type="dxa"/>
          <w:bottom w:w="0" w:type="dxa"/>
          <w:right w:w="108" w:type="dxa"/>
        </w:tblCellMar>
      </w:tblPr>
      <w:tblGrid>
        <w:gridCol w:w="735"/>
        <w:gridCol w:w="1827"/>
        <w:gridCol w:w="5678"/>
      </w:tblGrid>
      <w:tr>
        <w:tblPrEx>
          <w:tblCellMar>
            <w:top w:w="0" w:type="dxa"/>
            <w:left w:w="108" w:type="dxa"/>
            <w:bottom w:w="0" w:type="dxa"/>
            <w:right w:w="108" w:type="dxa"/>
          </w:tblCellMar>
        </w:tblPrEx>
        <w:trPr>
          <w:trHeight w:val="300"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rPr>
            </w:pPr>
            <w:r>
              <w:rPr>
                <w:rFonts w:hint="eastAsia" w:ascii="宋体" w:hAnsi="宋体" w:cs="宋体"/>
              </w:rPr>
              <w:t>序号</w:t>
            </w:r>
          </w:p>
        </w:tc>
        <w:tc>
          <w:tcPr>
            <w:tcW w:w="18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rPr>
            </w:pPr>
            <w:r>
              <w:rPr>
                <w:rFonts w:hint="eastAsia" w:ascii="宋体" w:hAnsi="宋体" w:cs="宋体"/>
              </w:rPr>
              <w:t>功能模块</w:t>
            </w:r>
          </w:p>
        </w:tc>
        <w:tc>
          <w:tcPr>
            <w:tcW w:w="567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rPr>
            </w:pPr>
            <w:r>
              <w:rPr>
                <w:rFonts w:hint="eastAsia" w:ascii="宋体" w:hAnsi="宋体" w:cs="宋体"/>
              </w:rPr>
              <w:t>配置参数要求</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工控主机</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CPU: I</w:t>
            </w:r>
            <w:r>
              <w:rPr>
                <w:rFonts w:ascii="宋体" w:hAnsi="宋体" w:cs="宋体"/>
                <w:kern w:val="0"/>
              </w:rPr>
              <w:t>5</w:t>
            </w:r>
            <w:r>
              <w:rPr>
                <w:rFonts w:hint="eastAsia" w:ascii="宋体" w:hAnsi="宋体" w:cs="宋体"/>
                <w:kern w:val="0"/>
              </w:rPr>
              <w:t>以上 ；内存：</w:t>
            </w:r>
            <w:r>
              <w:rPr>
                <w:rFonts w:ascii="宋体" w:hAnsi="宋体" w:cs="宋体"/>
                <w:kern w:val="0"/>
              </w:rPr>
              <w:t>8</w:t>
            </w:r>
            <w:r>
              <w:rPr>
                <w:rFonts w:hint="eastAsia" w:ascii="宋体" w:hAnsi="宋体" w:cs="宋体"/>
                <w:kern w:val="0"/>
              </w:rPr>
              <w:t>G 以上 ；固态硬盘5</w:t>
            </w:r>
            <w:r>
              <w:rPr>
                <w:rFonts w:ascii="宋体" w:hAnsi="宋体" w:cs="宋体"/>
                <w:kern w:val="0"/>
              </w:rPr>
              <w:t>12G</w:t>
            </w:r>
            <w:r>
              <w:rPr>
                <w:rFonts w:hint="eastAsia" w:ascii="宋体" w:hAnsi="宋体" w:cs="宋体"/>
                <w:kern w:val="0"/>
              </w:rPr>
              <w:t>以上</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显示器</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19寸 电容触摸显示器</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触摸屏</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电容触摸</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银联读卡器</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银联三合一电动读卡器</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密码键盘</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金属加密密码键盘，10个数字键、6个功能键；按键寿命：2000000次；只能写入不能读出；认证：银联卡受理终端产品安全认证证书；防尘，防水，防爆。带防窥罩。</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身份证阅读器</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身份证读卡器：符合公安部认证，阅读距离：0-5cm，读卡时间≤1秒可快速准确读取身份证芯片内所存储的信息</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医保卡读卡器</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各地区医保中心专用的读卡器，支持医院社保卡，健康卡，磁条卡读卡</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8</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小票打印机</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支持打印挂号，收费凭条小票打印</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9</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人脸识别摄像头</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支持支付宝刷脸付（金融级别）</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10</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扫描模块</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自动感应触发、支持一维和二维码扫码</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11</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报告打印机</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支持A4、A5纸张双盒打印</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12</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票据打印机</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票据打印机自动识别票据号</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13</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人体感应</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感应人体活动信息的新技术设计、研发而成的，专门用来检测和感应人体活动信息的产品。 当人或有温度的物体进入模块感应范围内时感应模块就会输出一个脉冲信号、输出的感应脉冲。</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14</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声效模块</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声卡、多媒体音箱；提供声音合成软件供调用，有利于对操作人员的清晰引导。</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15</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定时开关机模块</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设置工控主机定时开关机功能，改变了传统的手动开关机；具有省电安全、提高机器使用寿命功能。</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16</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机柜外壳</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外部材料：优质全钢机柜，坚硬厚实，不易变形，新颖美观、尊贵；/表层处理：表层全部采用优质金属户外塑粉喷涂，防水、防锈防腐、耐磨、防磁、防静电功能，不易沾污损坏；/内部结构：模块定位采用轨道拖拉式，布线规范整齐；多级分层结构，可放置多种设备；/外部结构：各部件模块与机柜结合紧密，整机符合人体工程学设计，布局合理，工艺精细。/整机外壳：包含机柜、前门、后门、支撑杆、滑道、挖手、出纸口、插卡口、地脚、门锁相关的接插件</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17</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附件</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多功能电源插座：插座/线材符合国家3c标准，电源线和数据线等零部件/丝网印刷医院及银行LOGO 、包装盒子等。</w:t>
            </w:r>
          </w:p>
        </w:tc>
      </w:tr>
      <w:tr>
        <w:tblPrEx>
          <w:tblCellMar>
            <w:top w:w="0" w:type="dxa"/>
            <w:left w:w="108" w:type="dxa"/>
            <w:bottom w:w="0" w:type="dxa"/>
            <w:right w:w="108" w:type="dxa"/>
          </w:tblCellMar>
        </w:tblPrEx>
        <w:trPr>
          <w:trHeight w:val="300" w:hRule="atLeast"/>
        </w:trPr>
        <w:tc>
          <w:tcPr>
            <w:tcW w:w="73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18</w:t>
            </w:r>
          </w:p>
        </w:tc>
        <w:tc>
          <w:tcPr>
            <w:tcW w:w="1827"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其他</w:t>
            </w:r>
          </w:p>
        </w:tc>
        <w:tc>
          <w:tcPr>
            <w:tcW w:w="567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税费、运费、组装费等</w:t>
            </w:r>
          </w:p>
        </w:tc>
      </w:tr>
    </w:tbl>
    <w:p>
      <w:pPr>
        <w:keepNext/>
        <w:keepLines/>
        <w:numPr>
          <w:ilvl w:val="3"/>
          <w:numId w:val="6"/>
        </w:numPr>
        <w:spacing w:before="120" w:after="120"/>
        <w:ind w:left="499" w:hanging="509"/>
        <w:outlineLvl w:val="3"/>
        <w:rPr>
          <w:rFonts w:ascii="宋体" w:hAnsi="宋体" w:cs="宋体"/>
          <w:b/>
        </w:rPr>
      </w:pPr>
      <w:r>
        <w:rPr>
          <w:rFonts w:hint="eastAsia" w:ascii="宋体" w:hAnsi="宋体" w:cs="宋体"/>
          <w:b/>
        </w:rPr>
        <w:t>PDA</w:t>
      </w:r>
    </w:p>
    <w:tbl>
      <w:tblPr>
        <w:tblStyle w:val="47"/>
        <w:tblW w:w="8415" w:type="dxa"/>
        <w:tblInd w:w="113" w:type="dxa"/>
        <w:tblLayout w:type="autofit"/>
        <w:tblCellMar>
          <w:top w:w="0" w:type="dxa"/>
          <w:left w:w="108" w:type="dxa"/>
          <w:bottom w:w="0" w:type="dxa"/>
          <w:right w:w="108" w:type="dxa"/>
        </w:tblCellMar>
      </w:tblPr>
      <w:tblGrid>
        <w:gridCol w:w="704"/>
        <w:gridCol w:w="1843"/>
        <w:gridCol w:w="5868"/>
      </w:tblGrid>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rPr>
            </w:pPr>
            <w:r>
              <w:rPr>
                <w:rFonts w:hint="eastAsia" w:ascii="宋体" w:hAnsi="宋体" w:cs="宋体"/>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rPr>
            </w:pPr>
            <w:r>
              <w:rPr>
                <w:rFonts w:hint="eastAsia" w:ascii="宋体" w:hAnsi="宋体" w:cs="宋体"/>
              </w:rPr>
              <w:t>功能模块</w:t>
            </w:r>
          </w:p>
        </w:tc>
        <w:tc>
          <w:tcPr>
            <w:tcW w:w="586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rPr>
            </w:pPr>
            <w:r>
              <w:rPr>
                <w:rFonts w:hint="eastAsia" w:ascii="宋体" w:hAnsi="宋体" w:cs="宋体"/>
              </w:rPr>
              <w:t>配置参数要求</w:t>
            </w:r>
          </w:p>
        </w:tc>
      </w:tr>
      <w:tr>
        <w:tblPrEx>
          <w:tblCellMar>
            <w:top w:w="0" w:type="dxa"/>
            <w:left w:w="108" w:type="dxa"/>
            <w:bottom w:w="0" w:type="dxa"/>
            <w:right w:w="108" w:type="dxa"/>
          </w:tblCellMar>
        </w:tblPrEx>
        <w:trPr>
          <w:trHeight w:val="300" w:hRule="atLeast"/>
        </w:trPr>
        <w:tc>
          <w:tcPr>
            <w:tcW w:w="70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p>
        </w:tc>
        <w:tc>
          <w:tcPr>
            <w:tcW w:w="1843"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处理器</w:t>
            </w:r>
          </w:p>
        </w:tc>
        <w:tc>
          <w:tcPr>
            <w:tcW w:w="5868" w:type="dxa"/>
            <w:tcBorders>
              <w:top w:val="nil"/>
              <w:left w:val="nil"/>
              <w:bottom w:val="single" w:color="auto" w:sz="4" w:space="0"/>
              <w:right w:val="single" w:color="auto" w:sz="4" w:space="0"/>
            </w:tcBorders>
            <w:vAlign w:val="center"/>
          </w:tcPr>
          <w:p>
            <w:pPr>
              <w:spacing w:line="360" w:lineRule="auto"/>
              <w:rPr>
                <w:rFonts w:ascii="宋体" w:hAnsi="宋体" w:cs="宋体"/>
                <w:kern w:val="0"/>
              </w:rPr>
            </w:pPr>
            <w:r>
              <w:rPr>
                <w:rFonts w:ascii="宋体" w:hAnsi="宋体" w:cs="宋体"/>
                <w:kern w:val="0"/>
              </w:rPr>
              <w:t>8核</w:t>
            </w:r>
            <w:r>
              <w:rPr>
                <w:rFonts w:hint="eastAsia" w:ascii="宋体" w:hAnsi="宋体" w:cs="宋体"/>
                <w:kern w:val="0"/>
              </w:rPr>
              <w:t xml:space="preserve"> 2.</w:t>
            </w:r>
            <w:r>
              <w:rPr>
                <w:rFonts w:ascii="宋体" w:hAnsi="宋体" w:cs="宋体"/>
                <w:kern w:val="0"/>
              </w:rPr>
              <w:t>3</w:t>
            </w:r>
            <w:r>
              <w:rPr>
                <w:rFonts w:hint="eastAsia" w:ascii="宋体" w:hAnsi="宋体" w:cs="宋体"/>
                <w:kern w:val="0"/>
              </w:rPr>
              <w:t xml:space="preserve"> GHz 高性能处理器</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操作系统</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Android 9.0</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内存（ROM+RAM)</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3GB+</w:t>
            </w:r>
            <w:r>
              <w:rPr>
                <w:rFonts w:ascii="宋体" w:hAnsi="宋体" w:cs="宋体"/>
                <w:kern w:val="0"/>
              </w:rPr>
              <w:t>3</w:t>
            </w:r>
            <w:r>
              <w:rPr>
                <w:rFonts w:hint="eastAsia" w:ascii="宋体" w:hAnsi="宋体" w:cs="宋体"/>
                <w:kern w:val="0"/>
              </w:rPr>
              <w:t xml:space="preserve">2GB  </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扩展插槽</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Micro SD卡（最高支持256G）</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显示屏</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5.5英寸屏幕，分辨率1440*720</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触控屏</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工业级电容触控屏（支持戴手套触控）</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7</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摄像头</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后置1300万、前置800万像素</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8</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扫描窗玻璃</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Corning</w:t>
            </w:r>
            <w:r>
              <w:rPr>
                <w:rFonts w:hint="eastAsia" w:ascii="宋体" w:hAnsi="宋体" w:cs="宋体"/>
                <w:kern w:val="0"/>
              </w:rPr>
              <w:sym w:font="Symbol" w:char="F0E2"/>
            </w:r>
            <w:r>
              <w:rPr>
                <w:rFonts w:hint="eastAsia" w:ascii="宋体" w:hAnsi="宋体" w:cs="宋体"/>
                <w:kern w:val="0"/>
              </w:rPr>
              <w:t xml:space="preserve"> Gorilla</w:t>
            </w:r>
            <w:r>
              <w:rPr>
                <w:rFonts w:hint="eastAsia" w:ascii="宋体" w:hAnsi="宋体" w:cs="宋体"/>
                <w:kern w:val="0"/>
              </w:rPr>
              <w:sym w:font="Symbol" w:char="F0E2"/>
            </w:r>
            <w:r>
              <w:rPr>
                <w:rFonts w:hint="eastAsia" w:ascii="宋体" w:hAnsi="宋体" w:cs="宋体"/>
                <w:kern w:val="0"/>
              </w:rPr>
              <w:t xml:space="preserve"> 玻璃（康宁）</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9</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键盘</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正面4键，侧面4键，电源键</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r>
              <w:rPr>
                <w:rFonts w:ascii="宋体" w:hAnsi="宋体" w:cs="宋体"/>
                <w:kern w:val="0"/>
              </w:rPr>
              <w:t>0</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电池</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3.8V 4500mAh 锂聚合物电池</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r>
              <w:rPr>
                <w:rFonts w:ascii="宋体" w:hAnsi="宋体" w:cs="宋体"/>
                <w:kern w:val="0"/>
              </w:rPr>
              <w:t>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快速充电</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支持快速充电</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r>
              <w:rPr>
                <w:rFonts w:ascii="宋体" w:hAnsi="宋体" w:cs="宋体"/>
                <w:kern w:val="0"/>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音频</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内置麦克风/Micro USB/耳机接头</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r>
              <w:rPr>
                <w:rFonts w:ascii="宋体" w:hAnsi="宋体" w:cs="宋体"/>
                <w:kern w:val="0"/>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提示</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振动提示/LED提示/音频提示</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r>
              <w:rPr>
                <w:rFonts w:ascii="宋体" w:hAnsi="宋体" w:cs="宋体"/>
                <w:kern w:val="0"/>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震动马达</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内置震动马达</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r>
              <w:rPr>
                <w:rFonts w:ascii="宋体" w:hAnsi="宋体" w:cs="宋体"/>
                <w:kern w:val="0"/>
              </w:rPr>
              <w:t>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传感器</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G-Sensor（重力传感器）/接近传感器/光线传感器</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r>
              <w:rPr>
                <w:rFonts w:ascii="宋体" w:hAnsi="宋体" w:cs="宋体"/>
                <w:kern w:val="0"/>
              </w:rPr>
              <w:t>6</w:t>
            </w:r>
          </w:p>
        </w:tc>
        <w:tc>
          <w:tcPr>
            <w:tcW w:w="771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标配医用手电筒</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r>
              <w:rPr>
                <w:rFonts w:ascii="宋体" w:hAnsi="宋体" w:cs="宋体"/>
                <w:kern w:val="0"/>
              </w:rPr>
              <w:t>7</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无线广域网络 </w:t>
            </w:r>
          </w:p>
          <w:p>
            <w:pPr>
              <w:spacing w:line="360" w:lineRule="auto"/>
              <w:rPr>
                <w:rFonts w:ascii="宋体" w:hAnsi="宋体" w:cs="宋体"/>
                <w:kern w:val="0"/>
              </w:rPr>
            </w:pPr>
            <w:r>
              <w:rPr>
                <w:rFonts w:hint="eastAsia" w:ascii="宋体" w:hAnsi="宋体" w:cs="宋体"/>
                <w:kern w:val="0"/>
              </w:rPr>
              <w:t>（网络频率）：</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2G：B2/B3/B5/B8</w:t>
            </w:r>
          </w:p>
          <w:p>
            <w:pPr>
              <w:spacing w:line="360" w:lineRule="auto"/>
              <w:rPr>
                <w:rFonts w:ascii="宋体" w:hAnsi="宋体" w:cs="宋体"/>
                <w:kern w:val="0"/>
              </w:rPr>
            </w:pPr>
            <w:r>
              <w:rPr>
                <w:rFonts w:hint="eastAsia" w:ascii="宋体" w:hAnsi="宋体" w:cs="宋体"/>
                <w:kern w:val="0"/>
              </w:rPr>
              <w:t xml:space="preserve">3G：WCDMA：B1/B2/B5/B8 </w:t>
            </w:r>
          </w:p>
          <w:p>
            <w:pPr>
              <w:spacing w:line="360" w:lineRule="auto"/>
              <w:rPr>
                <w:rFonts w:ascii="宋体" w:hAnsi="宋体" w:cs="宋体"/>
                <w:kern w:val="0"/>
              </w:rPr>
            </w:pPr>
            <w:r>
              <w:rPr>
                <w:rFonts w:hint="eastAsia" w:ascii="宋体" w:hAnsi="宋体" w:cs="宋体"/>
                <w:kern w:val="0"/>
              </w:rPr>
              <w:t xml:space="preserve">CDMA BC0 </w:t>
            </w:r>
          </w:p>
          <w:p>
            <w:pPr>
              <w:spacing w:line="360" w:lineRule="auto"/>
              <w:rPr>
                <w:rFonts w:ascii="宋体" w:hAnsi="宋体" w:cs="宋体"/>
                <w:kern w:val="0"/>
              </w:rPr>
            </w:pPr>
            <w:r>
              <w:rPr>
                <w:rFonts w:hint="eastAsia" w:ascii="宋体" w:hAnsi="宋体" w:cs="宋体"/>
                <w:kern w:val="0"/>
              </w:rPr>
              <w:t>TD-SCDMA:B34/B39</w:t>
            </w:r>
          </w:p>
          <w:p>
            <w:pPr>
              <w:spacing w:line="360" w:lineRule="auto"/>
              <w:rPr>
                <w:rFonts w:ascii="宋体" w:hAnsi="宋体" w:cs="宋体"/>
                <w:kern w:val="0"/>
              </w:rPr>
            </w:pPr>
            <w:r>
              <w:rPr>
                <w:rFonts w:hint="eastAsia" w:ascii="宋体" w:hAnsi="宋体" w:cs="宋体"/>
                <w:kern w:val="0"/>
              </w:rPr>
              <w:t xml:space="preserve">4G：FDD-LTE：B1/B3/B7/B8/B20 </w:t>
            </w:r>
          </w:p>
          <w:p>
            <w:pPr>
              <w:spacing w:line="360" w:lineRule="auto"/>
              <w:rPr>
                <w:rFonts w:ascii="宋体" w:hAnsi="宋体" w:cs="宋体"/>
                <w:kern w:val="0"/>
              </w:rPr>
            </w:pPr>
            <w:r>
              <w:rPr>
                <w:rFonts w:hint="eastAsia" w:ascii="宋体" w:hAnsi="宋体" w:cs="宋体"/>
                <w:kern w:val="0"/>
              </w:rPr>
              <w:t>TDD-LTE：B34/B38/B39/B40/B41</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r>
              <w:rPr>
                <w:rFonts w:ascii="宋体" w:hAnsi="宋体" w:cs="宋体"/>
                <w:kern w:val="0"/>
              </w:rPr>
              <w:t>8</w:t>
            </w: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rPr>
            </w:pPr>
            <w:r>
              <w:rPr>
                <w:rFonts w:hint="eastAsia" w:ascii="宋体" w:hAnsi="宋体" w:cs="宋体"/>
                <w:kern w:val="0"/>
              </w:rPr>
              <w:t>无线广域网络</w:t>
            </w:r>
          </w:p>
          <w:p>
            <w:pPr>
              <w:spacing w:line="360" w:lineRule="auto"/>
              <w:rPr>
                <w:rFonts w:ascii="宋体" w:hAnsi="宋体" w:cs="宋体"/>
                <w:kern w:val="0"/>
              </w:rPr>
            </w:pPr>
            <w:r>
              <w:rPr>
                <w:rFonts w:hint="eastAsia" w:ascii="宋体" w:hAnsi="宋体" w:cs="宋体"/>
                <w:kern w:val="0"/>
              </w:rPr>
              <w:t>（数据业务）：</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GSM/GPRS/EDGE/CDMA/UMTS/HSPA/HSPA+/EVDO/</w:t>
            </w:r>
          </w:p>
          <w:p>
            <w:pPr>
              <w:spacing w:line="360" w:lineRule="auto"/>
              <w:rPr>
                <w:rFonts w:ascii="宋体" w:hAnsi="宋体" w:cs="宋体"/>
                <w:kern w:val="0"/>
              </w:rPr>
            </w:pPr>
            <w:r>
              <w:rPr>
                <w:rFonts w:hint="eastAsia" w:ascii="宋体" w:hAnsi="宋体" w:cs="宋体"/>
                <w:kern w:val="0"/>
              </w:rPr>
              <w:t>WCDMA/TD-SCDMA/TDD-LTE/FDD-LTE</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1</w:t>
            </w:r>
            <w:r>
              <w:rPr>
                <w:rFonts w:ascii="宋体" w:hAnsi="宋体" w:cs="宋体"/>
                <w:kern w:val="0"/>
              </w:rPr>
              <w:t>9</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无线局域网络</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Wi-Fi 802.11ac/a/b/g/n/r 5G PA（双频段：2.4G+5G）</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r>
              <w:rPr>
                <w:rFonts w:ascii="宋体" w:hAnsi="宋体" w:cs="宋体"/>
                <w:kern w:val="0"/>
              </w:rPr>
              <w:t>0</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蓝牙</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ascii="宋体" w:hAnsi="宋体" w:cs="宋体"/>
                <w:kern w:val="0"/>
              </w:rPr>
              <w:t xml:space="preserve">Bluetooth </w:t>
            </w:r>
            <w:r>
              <w:rPr>
                <w:rFonts w:hint="eastAsia" w:ascii="宋体" w:hAnsi="宋体" w:cs="宋体"/>
                <w:kern w:val="0"/>
              </w:rPr>
              <w:t>5.0</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r>
              <w:rPr>
                <w:rFonts w:ascii="宋体" w:hAnsi="宋体" w:cs="宋体"/>
                <w:kern w:val="0"/>
              </w:rPr>
              <w:t>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GPS</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高性能GPS/AGPS导航芯片/北斗/Galileo/Glonass</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r>
              <w:rPr>
                <w:rFonts w:ascii="宋体" w:hAnsi="宋体" w:cs="宋体"/>
                <w:kern w:val="0"/>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开发工具</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ascii="宋体" w:hAnsi="宋体" w:cs="宋体"/>
                <w:kern w:val="0"/>
              </w:rPr>
              <w:t>Android SDK</w:t>
            </w:r>
            <w:r>
              <w:rPr>
                <w:rFonts w:hint="eastAsia" w:ascii="宋体" w:hAnsi="宋体" w:cs="宋体"/>
                <w:kern w:val="0"/>
              </w:rPr>
              <w:t xml:space="preserve">+ </w:t>
            </w:r>
            <w:r>
              <w:rPr>
                <w:rFonts w:ascii="宋体" w:hAnsi="宋体" w:cs="宋体"/>
                <w:kern w:val="0"/>
              </w:rPr>
              <w:t>JDK+Eclipse</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r>
              <w:rPr>
                <w:rFonts w:ascii="宋体" w:hAnsi="宋体" w:cs="宋体"/>
                <w:kern w:val="0"/>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支持语言</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Java</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r>
              <w:rPr>
                <w:rFonts w:ascii="宋体" w:hAnsi="宋体" w:cs="宋体"/>
                <w:kern w:val="0"/>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工作温度</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 xml:space="preserve">-20℃ </w:t>
            </w:r>
            <w:r>
              <w:rPr>
                <w:rFonts w:ascii="宋体" w:hAnsi="宋体" w:cs="宋体"/>
                <w:kern w:val="0"/>
              </w:rPr>
              <w:t xml:space="preserve">~ </w:t>
            </w:r>
            <w:r>
              <w:rPr>
                <w:rFonts w:hint="eastAsia" w:ascii="宋体" w:hAnsi="宋体" w:cs="宋体"/>
                <w:kern w:val="0"/>
              </w:rPr>
              <w:t>60℃</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r>
              <w:rPr>
                <w:rFonts w:ascii="宋体" w:hAnsi="宋体" w:cs="宋体"/>
                <w:kern w:val="0"/>
              </w:rPr>
              <w:t>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存储温度</w:t>
            </w:r>
          </w:p>
        </w:tc>
        <w:tc>
          <w:tcPr>
            <w:tcW w:w="5868" w:type="dxa"/>
            <w:tcBorders>
              <w:top w:val="single" w:color="auto" w:sz="4" w:space="0"/>
              <w:left w:val="nil"/>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-40℃ ~ 60℃（含电池）</w:t>
            </w:r>
          </w:p>
          <w:p>
            <w:pPr>
              <w:spacing w:line="360" w:lineRule="auto"/>
              <w:rPr>
                <w:rFonts w:ascii="宋体" w:hAnsi="宋体" w:cs="宋体"/>
                <w:kern w:val="0"/>
              </w:rPr>
            </w:pPr>
            <w:r>
              <w:rPr>
                <w:rFonts w:hint="eastAsia" w:ascii="宋体" w:hAnsi="宋体" w:cs="宋体"/>
                <w:kern w:val="0"/>
              </w:rPr>
              <w:t>-40℃ ~ 70℃（不含电池）</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r>
              <w:rPr>
                <w:rFonts w:ascii="宋体" w:hAnsi="宋体" w:cs="宋体"/>
                <w:kern w:val="0"/>
              </w:rPr>
              <w:t>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湿度</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0 ～ 95% （无结露）</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r>
              <w:rPr>
                <w:rFonts w:ascii="宋体" w:hAnsi="宋体" w:cs="宋体"/>
                <w:kern w:val="0"/>
              </w:rPr>
              <w:t>7</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跌落规格</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多次1.5米落摔水泥混凝土地面</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r>
              <w:rPr>
                <w:rFonts w:ascii="宋体" w:hAnsi="宋体" w:cs="宋体"/>
                <w:kern w:val="0"/>
              </w:rPr>
              <w:t>8</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防护等级</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ascii="宋体" w:hAnsi="宋体" w:cs="宋体"/>
                <w:kern w:val="0"/>
              </w:rPr>
              <w:t>IP6</w:t>
            </w:r>
            <w:r>
              <w:rPr>
                <w:rFonts w:hint="eastAsia" w:ascii="宋体" w:hAnsi="宋体" w:cs="宋体"/>
                <w:kern w:val="0"/>
              </w:rPr>
              <w:t>5</w:t>
            </w:r>
          </w:p>
        </w:tc>
      </w:tr>
      <w:tr>
        <w:tblPrEx>
          <w:tblCellMar>
            <w:top w:w="0" w:type="dxa"/>
            <w:left w:w="108" w:type="dxa"/>
            <w:bottom w:w="0" w:type="dxa"/>
            <w:right w:w="108" w:type="dxa"/>
          </w:tblCellMar>
        </w:tblPrEx>
        <w:trPr>
          <w:trHeight w:val="30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2</w:t>
            </w:r>
            <w:r>
              <w:rPr>
                <w:rFonts w:ascii="宋体" w:hAnsi="宋体" w:cs="宋体"/>
                <w:kern w:val="0"/>
              </w:rPr>
              <w:t>9</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t>静电放电</w:t>
            </w:r>
          </w:p>
        </w:tc>
        <w:tc>
          <w:tcPr>
            <w:tcW w:w="586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cs="宋体"/>
                <w:kern w:val="0"/>
              </w:rPr>
              <w:sym w:font="Symbol" w:char="F0B1"/>
            </w:r>
            <w:r>
              <w:rPr>
                <w:rFonts w:ascii="宋体" w:hAnsi="宋体" w:cs="宋体"/>
                <w:kern w:val="0"/>
              </w:rPr>
              <w:t xml:space="preserve"> </w:t>
            </w:r>
            <w:r>
              <w:rPr>
                <w:rFonts w:hint="eastAsia" w:ascii="宋体" w:hAnsi="宋体" w:cs="宋体"/>
                <w:kern w:val="0"/>
              </w:rPr>
              <w:t>15 kV空气放电，</w:t>
            </w:r>
            <w:r>
              <w:rPr>
                <w:rFonts w:hint="eastAsia" w:ascii="宋体" w:hAnsi="宋体" w:cs="宋体"/>
                <w:kern w:val="0"/>
              </w:rPr>
              <w:sym w:font="Symbol" w:char="F0B1"/>
            </w:r>
            <w:r>
              <w:rPr>
                <w:rFonts w:ascii="宋体" w:hAnsi="宋体" w:cs="宋体"/>
                <w:kern w:val="0"/>
              </w:rPr>
              <w:t xml:space="preserve"> </w:t>
            </w:r>
            <w:r>
              <w:rPr>
                <w:rFonts w:hint="eastAsia" w:ascii="宋体" w:hAnsi="宋体" w:cs="宋体"/>
                <w:kern w:val="0"/>
              </w:rPr>
              <w:t>8 kV直接放电，防浪涌设计</w:t>
            </w:r>
          </w:p>
        </w:tc>
      </w:tr>
    </w:tbl>
    <w:p>
      <w:pPr>
        <w:widowControl/>
        <w:spacing w:line="360" w:lineRule="auto"/>
        <w:sectPr>
          <w:pgSz w:w="11906" w:h="16838"/>
          <w:pgMar w:top="1474" w:right="1797" w:bottom="1247" w:left="1797" w:header="851" w:footer="851" w:gutter="0"/>
          <w:cols w:space="720" w:num="1"/>
          <w:docGrid w:type="lines" w:linePitch="312" w:charSpace="0"/>
        </w:sectPr>
      </w:pPr>
    </w:p>
    <w:p>
      <w:pPr>
        <w:pStyle w:val="4"/>
        <w:rPr>
          <w:color w:val="auto"/>
        </w:rPr>
      </w:pPr>
      <w:bookmarkStart w:id="60" w:name="_Toc47388317"/>
      <w:r>
        <w:rPr>
          <w:rFonts w:hint="eastAsia"/>
          <w:color w:val="auto"/>
        </w:rPr>
        <w:t>第三章  投标人须知</w:t>
      </w:r>
      <w:bookmarkEnd w:id="60"/>
    </w:p>
    <w:p>
      <w:pPr>
        <w:snapToGrid w:val="0"/>
        <w:spacing w:before="156" w:beforeLines="50" w:after="156" w:afterLines="50" w:line="360" w:lineRule="auto"/>
        <w:ind w:left="238"/>
        <w:jc w:val="center"/>
        <w:outlineLvl w:val="1"/>
        <w:rPr>
          <w:rFonts w:ascii="宋体" w:hAnsi="宋体"/>
          <w:bCs/>
          <w:szCs w:val="28"/>
        </w:rPr>
      </w:pPr>
      <w:bookmarkStart w:id="61" w:name="_Toc47388318"/>
      <w:bookmarkStart w:id="62" w:name="_Toc417922226"/>
      <w:r>
        <w:rPr>
          <w:rFonts w:hint="eastAsia" w:ascii="宋体" w:hAnsi="宋体"/>
          <w:bCs/>
          <w:szCs w:val="28"/>
        </w:rPr>
        <w:t>前附表</w:t>
      </w:r>
      <w:bookmarkEnd w:id="61"/>
      <w:bookmarkEnd w:id="62"/>
    </w:p>
    <w:tbl>
      <w:tblPr>
        <w:tblStyle w:val="47"/>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color w:val="auto"/>
              </w:rPr>
              <w:t>序号</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rPr>
            </w:pPr>
            <w:r>
              <w:rPr>
                <w:rFonts w:hint="eastAsia"/>
                <w:color w:val="auto"/>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color w:val="auto"/>
              </w:rPr>
              <w:t>1</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rPr>
            </w:pPr>
            <w:r>
              <w:rPr>
                <w:rFonts w:hint="eastAsia"/>
                <w:color w:val="auto"/>
              </w:rPr>
              <w:t>项目名称：遂昌县中医院信息化建设项目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color w:val="auto"/>
              </w:rPr>
              <w:t>2</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b/>
                <w:color w:val="auto"/>
              </w:rPr>
            </w:pPr>
            <w:r>
              <w:rPr>
                <w:b/>
                <w:color w:val="auto"/>
              </w:rPr>
              <w:t>投标报价及费用：</w:t>
            </w:r>
          </w:p>
          <w:p>
            <w:pPr>
              <w:numPr>
                <w:ilvl w:val="0"/>
                <w:numId w:val="23"/>
              </w:numPr>
              <w:overflowPunct w:val="0"/>
              <w:spacing w:line="360" w:lineRule="auto"/>
              <w:ind w:left="63" w:firstLine="211" w:firstLineChars="100"/>
              <w:rPr>
                <w:rFonts w:hint="eastAsia"/>
                <w:b/>
                <w:color w:val="auto"/>
              </w:rPr>
            </w:pPr>
            <w:r>
              <w:rPr>
                <w:rFonts w:hint="eastAsia"/>
                <w:b/>
                <w:color w:val="auto"/>
              </w:rPr>
              <w:t>投标报价是履行合同的最终价格，应包括软件调研费、软件开发费用、接口费（中标厂商提供至高20万元接口费用，超出部分由第三方公司和招标人另行协商支付）、互联互通标准化共享文档建设费、安装调试费、培训费、运行维护和售后服务费、利润、税金、互联互通四级乙等测评费用以及测评专家费。本项目预算金额/最高限价：详见第一章公开招标采购公告。投标报价超过预算金额或最高限价的作无效标处理</w:t>
            </w:r>
            <w:r>
              <w:rPr>
                <w:rFonts w:hint="eastAsia" w:ascii="宋体" w:hAnsi="宋体"/>
                <w:b/>
                <w:color w:val="auto"/>
              </w:rPr>
              <w:t>。</w:t>
            </w:r>
          </w:p>
          <w:p>
            <w:pPr>
              <w:numPr>
                <w:ilvl w:val="0"/>
                <w:numId w:val="23"/>
              </w:numPr>
              <w:overflowPunct w:val="0"/>
              <w:spacing w:line="360" w:lineRule="auto"/>
              <w:ind w:left="63" w:firstLine="211" w:firstLineChars="100"/>
              <w:rPr>
                <w:b/>
                <w:color w:val="auto"/>
              </w:rPr>
            </w:pPr>
            <w:r>
              <w:rPr>
                <w:b/>
                <w:color w:val="auto"/>
              </w:rPr>
              <w:t>*</w:t>
            </w:r>
            <w:r>
              <w:rPr>
                <w:rFonts w:hint="eastAsia" w:hAnsi="宋体"/>
                <w:b/>
                <w:color w:val="auto"/>
              </w:rPr>
              <w:t>2、</w:t>
            </w:r>
            <w:r>
              <w:rPr>
                <w:rFonts w:hAnsi="宋体"/>
                <w:b/>
                <w:color w:val="auto"/>
              </w:rPr>
              <w:t>不论投标结果如何，投标人均应自行承担所有与投标有关的全部费用；</w:t>
            </w:r>
          </w:p>
          <w:p>
            <w:pPr>
              <w:spacing w:line="360" w:lineRule="auto"/>
              <w:rPr>
                <w:rFonts w:ascii="宋体" w:hAnsi="宋体" w:cs="宋体"/>
                <w:color w:val="auto"/>
              </w:rPr>
            </w:pPr>
            <w:r>
              <w:rPr>
                <w:b/>
                <w:color w:val="auto"/>
              </w:rPr>
              <w:t>*</w:t>
            </w:r>
            <w:r>
              <w:rPr>
                <w:rFonts w:hint="eastAsia" w:hAnsi="宋体"/>
                <w:b/>
                <w:color w:val="auto"/>
              </w:rPr>
              <w:t>3、</w:t>
            </w:r>
            <w:r>
              <w:rPr>
                <w:rFonts w:hint="eastAsia" w:ascii="宋体" w:hAnsi="宋体" w:cs="宋体"/>
                <w:color w:val="auto"/>
              </w:rPr>
              <w:t>中标服务费的收取标准：</w:t>
            </w:r>
          </w:p>
          <w:p>
            <w:pPr>
              <w:spacing w:line="360" w:lineRule="auto"/>
              <w:rPr>
                <w:rFonts w:hAnsi="宋体"/>
                <w:color w:val="auto"/>
              </w:rPr>
            </w:pPr>
            <w:r>
              <w:rPr>
                <w:rFonts w:hint="eastAsia" w:hAnsi="宋体"/>
                <w:color w:val="auto"/>
              </w:rPr>
              <w:t>（1）</w:t>
            </w:r>
            <w:r>
              <w:rPr>
                <w:rFonts w:hAnsi="宋体"/>
                <w:color w:val="auto"/>
              </w:rPr>
              <w:t>中标服务费的收取标准：招标公司</w:t>
            </w:r>
            <w:r>
              <w:rPr>
                <w:rFonts w:hint="eastAsia"/>
                <w:color w:val="auto"/>
              </w:rPr>
              <w:t>参照原</w:t>
            </w:r>
            <w:r>
              <w:rPr>
                <w:rFonts w:hAnsi="宋体"/>
                <w:color w:val="auto"/>
              </w:rPr>
              <w:t>国家发改委发改办价格</w:t>
            </w:r>
            <w:r>
              <w:rPr>
                <w:color w:val="auto"/>
              </w:rPr>
              <w:t>[2003]857</w:t>
            </w:r>
            <w:r>
              <w:rPr>
                <w:rFonts w:hAnsi="宋体"/>
                <w:color w:val="auto"/>
              </w:rPr>
              <w:t>号通知</w:t>
            </w:r>
            <w:r>
              <w:rPr>
                <w:rFonts w:hint="eastAsia" w:hAnsi="宋体"/>
                <w:color w:val="auto"/>
              </w:rPr>
              <w:t>、</w:t>
            </w:r>
            <w:r>
              <w:rPr>
                <w:rFonts w:hint="eastAsia"/>
                <w:color w:val="auto"/>
              </w:rPr>
              <w:t>原</w:t>
            </w:r>
            <w:r>
              <w:rPr>
                <w:rFonts w:hAnsi="宋体"/>
                <w:color w:val="auto"/>
              </w:rPr>
              <w:t>国家</w:t>
            </w:r>
            <w:r>
              <w:rPr>
                <w:rFonts w:hint="eastAsia" w:hAnsi="宋体"/>
                <w:color w:val="auto"/>
              </w:rPr>
              <w:t xml:space="preserve"> </w:t>
            </w:r>
            <w:r>
              <w:rPr>
                <w:rFonts w:hAnsi="宋体"/>
                <w:color w:val="auto"/>
              </w:rPr>
              <w:t>计委计价格</w:t>
            </w:r>
            <w:r>
              <w:rPr>
                <w:color w:val="auto"/>
              </w:rPr>
              <w:t>[2002]1980</w:t>
            </w:r>
            <w:r>
              <w:rPr>
                <w:rFonts w:hAnsi="宋体"/>
                <w:color w:val="auto"/>
              </w:rPr>
              <w:t>号文件</w:t>
            </w:r>
            <w:r>
              <w:rPr>
                <w:rFonts w:hint="eastAsia" w:hAnsi="宋体"/>
                <w:color w:val="auto"/>
              </w:rPr>
              <w:t>和国家发改委发改价格[2011]534号通知</w:t>
            </w:r>
            <w:r>
              <w:rPr>
                <w:rFonts w:hAnsi="宋体"/>
                <w:color w:val="auto"/>
              </w:rPr>
              <w:t>中</w:t>
            </w:r>
            <w:r>
              <w:rPr>
                <w:rFonts w:hint="eastAsia" w:hAnsi="宋体"/>
                <w:color w:val="auto"/>
              </w:rPr>
              <w:t>服务</w:t>
            </w:r>
            <w:r>
              <w:rPr>
                <w:rFonts w:hAnsi="宋体"/>
                <w:color w:val="auto"/>
              </w:rPr>
              <w:t>招标费率规定的标准，按照中标通知书确定的中标总金额，向中标人收取中标服务费。</w:t>
            </w:r>
          </w:p>
          <w:p>
            <w:pPr>
              <w:spacing w:line="360" w:lineRule="auto"/>
              <w:rPr>
                <w:rFonts w:ascii="宋体" w:hAnsi="宋体" w:cs="宋体"/>
                <w:color w:val="auto"/>
              </w:rPr>
            </w:pPr>
            <w:r>
              <w:rPr>
                <w:rFonts w:hint="eastAsia" w:ascii="宋体" w:hAnsi="宋体" w:cs="宋体"/>
                <w:color w:val="auto"/>
              </w:rPr>
              <w:t>（2）中标人接到本公司通知后5个工作日内向本招标公司支付中标服务费。</w:t>
            </w:r>
          </w:p>
          <w:p>
            <w:pPr>
              <w:spacing w:line="360" w:lineRule="auto"/>
              <w:rPr>
                <w:rFonts w:ascii="宋体" w:hAnsi="宋体" w:cs="宋体"/>
                <w:color w:val="auto"/>
              </w:rPr>
            </w:pPr>
            <w:r>
              <w:rPr>
                <w:rFonts w:hint="eastAsia" w:ascii="宋体" w:hAnsi="宋体" w:cs="宋体"/>
                <w:color w:val="auto"/>
              </w:rPr>
              <w:t>（3）中标服务费只收现金、银行票汇款、电汇款。</w:t>
            </w:r>
          </w:p>
          <w:p>
            <w:pPr>
              <w:spacing w:line="360" w:lineRule="auto"/>
              <w:rPr>
                <w:rFonts w:ascii="宋体" w:hAnsi="宋体" w:cs="宋体"/>
                <w:color w:val="auto"/>
              </w:rPr>
            </w:pPr>
            <w:r>
              <w:rPr>
                <w:rFonts w:hint="eastAsia" w:ascii="宋体" w:hAnsi="宋体" w:cs="宋体"/>
                <w:color w:val="auto"/>
              </w:rPr>
              <w:t>（4）中标服务费均汇入以下账户：</w:t>
            </w:r>
          </w:p>
          <w:p>
            <w:pPr>
              <w:spacing w:line="360" w:lineRule="auto"/>
              <w:ind w:firstLine="315" w:firstLineChars="150"/>
              <w:rPr>
                <w:rStyle w:val="332"/>
                <w:rFonts w:ascii="宋体" w:hAnsi="宋体" w:cs="宋体"/>
                <w:bCs/>
                <w:color w:val="auto"/>
              </w:rPr>
            </w:pPr>
            <w:r>
              <w:rPr>
                <w:rStyle w:val="332"/>
                <w:rFonts w:hint="eastAsia" w:ascii="宋体" w:hAnsi="宋体" w:cs="宋体"/>
                <w:bCs/>
                <w:color w:val="auto"/>
              </w:rPr>
              <w:t>开户银行： 宁波银行科技丽水分行</w:t>
            </w:r>
          </w:p>
          <w:p>
            <w:pPr>
              <w:spacing w:line="360" w:lineRule="auto"/>
              <w:ind w:firstLine="315" w:firstLineChars="150"/>
              <w:rPr>
                <w:rStyle w:val="332"/>
                <w:rFonts w:ascii="宋体" w:hAnsi="宋体" w:cs="宋体"/>
                <w:bCs/>
                <w:color w:val="auto"/>
              </w:rPr>
            </w:pPr>
            <w:r>
              <w:rPr>
                <w:rStyle w:val="332"/>
                <w:rFonts w:hint="eastAsia" w:ascii="宋体" w:hAnsi="宋体" w:cs="宋体"/>
                <w:bCs/>
                <w:color w:val="auto"/>
              </w:rPr>
              <w:t>帐    号： 90010122000220378</w:t>
            </w:r>
          </w:p>
          <w:p>
            <w:pPr>
              <w:spacing w:line="360" w:lineRule="auto"/>
              <w:ind w:firstLine="315" w:firstLineChars="150"/>
              <w:rPr>
                <w:color w:val="auto"/>
              </w:rPr>
            </w:pPr>
            <w:r>
              <w:rPr>
                <w:rStyle w:val="332"/>
                <w:rFonts w:hint="eastAsia" w:ascii="宋体" w:hAnsi="宋体" w:cs="宋体"/>
                <w:bCs/>
                <w:color w:val="auto"/>
              </w:rPr>
              <w:t>户    名： 宁波中基国际招标有限公司丽水分公司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color w:val="auto"/>
              </w:rPr>
              <w:t>3</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b/>
                <w:color w:val="auto"/>
              </w:rPr>
            </w:pPr>
            <w:r>
              <w:rPr>
                <w:rFonts w:hint="eastAsia"/>
                <w:color w:val="auto"/>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color w:val="auto"/>
              </w:rPr>
              <w:t>4</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rPr>
            </w:pPr>
            <w:r>
              <w:rPr>
                <w:rFonts w:hint="eastAsia"/>
                <w:color w:val="auto"/>
              </w:rPr>
              <w:t>现场踏勘：本项目不组织统一踏勘，投标人可自行前往现场踏勘，费用自理。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color w:val="auto"/>
              </w:rPr>
              <w:t>5</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rPr>
            </w:pPr>
            <w:r>
              <w:rPr>
                <w:rFonts w:hint="eastAsia"/>
                <w:color w:val="auto"/>
              </w:rPr>
              <w:t>答疑与澄清：投标人如认为招标文件表述不清晰、存在歧视性、排他性或者其他违法内容的，应知其权益受到损害之日起七个工作日内，以书面形式要求招标采购单位作出书面解释、澄清或者向招标采购单位提出书面质疑，逾期不予处理；招标采购单位不专门组织答疑；如有答疑，答疑内容是招标文</w:t>
            </w:r>
            <w:bookmarkStart w:id="159" w:name="_GoBack"/>
            <w:bookmarkEnd w:id="159"/>
            <w:r>
              <w:rPr>
                <w:rFonts w:hint="eastAsia"/>
                <w:color w:val="auto"/>
              </w:rPr>
              <w:t>件的组成部分，并将以书面形式送达所有已报名的投标人；因其他紧急情况影响本项目正常招标活动的，招标采购单位将于投标截止日期3天前书面通知所有已报名的投标人。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color w:val="auto"/>
              </w:rPr>
              <w:t>6</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rPr>
            </w:pPr>
            <w:r>
              <w:rPr>
                <w:rFonts w:hint="eastAsia"/>
                <w:color w:val="auto"/>
              </w:rPr>
              <w:t>投标文件组成：</w:t>
            </w:r>
            <w:r>
              <w:rPr>
                <w:rFonts w:hint="eastAsia" w:ascii="宋体" w:hAnsi="宋体"/>
                <w:color w:val="auto"/>
              </w:rPr>
              <w:t>本项目实行网上投标，供应商应准备以下投标文件：</w:t>
            </w:r>
          </w:p>
          <w:p>
            <w:pPr>
              <w:snapToGrid w:val="0"/>
              <w:spacing w:line="360" w:lineRule="auto"/>
              <w:rPr>
                <w:rFonts w:ascii="宋体" w:hAnsi="宋体"/>
                <w:color w:val="auto"/>
              </w:rPr>
            </w:pPr>
            <w:r>
              <w:rPr>
                <w:rFonts w:hint="eastAsia" w:ascii="宋体" w:hAnsi="宋体"/>
                <w:color w:val="auto"/>
              </w:rPr>
              <w:t>（1）供应商于“政采云”上提供电子投标文件。</w:t>
            </w:r>
          </w:p>
          <w:p>
            <w:pPr>
              <w:snapToGrid w:val="0"/>
              <w:spacing w:line="360" w:lineRule="auto"/>
              <w:rPr>
                <w:rFonts w:ascii="宋体" w:hAnsi="宋体"/>
                <w:color w:val="auto"/>
              </w:rPr>
            </w:pPr>
            <w:r>
              <w:rPr>
                <w:rFonts w:hint="eastAsia" w:ascii="宋体" w:hAnsi="宋体"/>
                <w:color w:val="auto"/>
              </w:rPr>
              <w:t>（2）以电子邮件提供的备份电子投标文件数量1份。（自行决定，非必须要求）</w:t>
            </w:r>
          </w:p>
          <w:p>
            <w:pPr>
              <w:snapToGrid w:val="0"/>
              <w:spacing w:line="360" w:lineRule="auto"/>
              <w:rPr>
                <w:color w:val="auto"/>
              </w:rPr>
            </w:pPr>
            <w:r>
              <w:rPr>
                <w:rFonts w:hint="eastAsia" w:ascii="宋体" w:hAnsi="宋体"/>
                <w:color w:val="auto"/>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color w:val="auto"/>
              </w:rPr>
              <w:t>7</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rPr>
            </w:pPr>
            <w:r>
              <w:rPr>
                <w:rFonts w:hint="eastAsia"/>
                <w:color w:val="auto"/>
              </w:rPr>
              <w:t>投标截止时间及地点：详见第一章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color w:val="auto"/>
              </w:rPr>
              <w:t>8</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rPr>
            </w:pPr>
            <w:r>
              <w:rPr>
                <w:rFonts w:hint="eastAsia"/>
                <w:color w:val="auto"/>
              </w:rPr>
              <w:t>开标时间及地点：详见第一章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color w:val="auto"/>
              </w:rPr>
              <w:t>9</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rPr>
            </w:pPr>
            <w:r>
              <w:rPr>
                <w:rFonts w:hint="eastAsia"/>
                <w:color w:val="auto"/>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color w:val="auto"/>
              </w:rPr>
              <w:t>10</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rPr>
            </w:pPr>
            <w:r>
              <w:rPr>
                <w:rFonts w:hint="eastAsia"/>
                <w:color w:val="auto"/>
              </w:rPr>
              <w:t>评标结果公示：评标结束后，评标结果公示于浙江省政府采购网，宁波中基国际招标有限公司网站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color w:val="auto"/>
              </w:rPr>
              <w:t>11</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rPr>
            </w:pPr>
            <w:r>
              <w:rPr>
                <w:rFonts w:hint="eastAsia"/>
                <w:color w:val="auto"/>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color w:val="auto"/>
              </w:rPr>
              <w:t>12</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rPr>
            </w:pPr>
            <w:r>
              <w:rPr>
                <w:rFonts w:hint="eastAsia"/>
                <w:color w:val="auto"/>
              </w:rPr>
              <w:t>履约保证金金额：合同金额的5%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color w:val="auto"/>
              </w:rPr>
              <w:t>13</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rPr>
            </w:pPr>
            <w:r>
              <w:rPr>
                <w:rFonts w:hint="eastAsia"/>
                <w:color w:val="auto"/>
              </w:rPr>
              <w:t>履约保证金形式：以银行汇票（电汇）方式支付，履约保证金在中标人履行完合同义务后30个工作日无息退还（但如中标人未能履行合同规定的任何义务，采购人有权从履约保证金中得到补偿）。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color w:val="auto"/>
              </w:rPr>
              <w:t>*14</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rPr>
            </w:pPr>
            <w:r>
              <w:rPr>
                <w:rFonts w:hint="eastAsia"/>
                <w:color w:val="auto"/>
              </w:rPr>
              <w:t>投标文件有效期：自投标截止日起90天。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color w:val="auto"/>
              </w:rPr>
              <w:t>15</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rPr>
            </w:pPr>
            <w:r>
              <w:rPr>
                <w:rFonts w:hint="eastAsia"/>
                <w:color w:val="auto"/>
              </w:rPr>
              <w:t>解释：本招标文件的解释权属于招标采购单位。</w:t>
            </w:r>
          </w:p>
        </w:tc>
      </w:tr>
    </w:tbl>
    <w:p>
      <w:pPr>
        <w:pStyle w:val="25"/>
        <w:snapToGrid w:val="0"/>
        <w:spacing w:beforeLines="0" w:afterLines="0" w:line="360" w:lineRule="auto"/>
        <w:rPr>
          <w:rFonts w:hAnsi="宋体"/>
          <w:b/>
          <w:sz w:val="21"/>
        </w:rPr>
      </w:pPr>
      <w:r>
        <w:rPr>
          <w:rFonts w:hAnsi="宋体"/>
        </w:rPr>
        <w:br w:type="page"/>
      </w:r>
      <w:r>
        <w:rPr>
          <w:rFonts w:hint="eastAsia" w:hAnsi="宋体"/>
          <w:b/>
          <w:sz w:val="21"/>
        </w:rPr>
        <w:t>一   总  则</w:t>
      </w:r>
    </w:p>
    <w:p>
      <w:pPr>
        <w:snapToGrid w:val="0"/>
        <w:spacing w:line="360" w:lineRule="auto"/>
        <w:ind w:firstLine="413" w:firstLineChars="196"/>
        <w:jc w:val="left"/>
        <w:outlineLvl w:val="1"/>
        <w:rPr>
          <w:rFonts w:ascii="宋体" w:hAnsi="宋体"/>
          <w:b/>
        </w:rPr>
      </w:pPr>
      <w:bookmarkStart w:id="63" w:name="_Toc417922227"/>
      <w:bookmarkStart w:id="64" w:name="_Toc47388319"/>
      <w:r>
        <w:rPr>
          <w:rFonts w:hint="eastAsia" w:ascii="宋体" w:hAnsi="宋体"/>
          <w:b/>
        </w:rPr>
        <w:t>（一）</w:t>
      </w:r>
      <w:r>
        <w:rPr>
          <w:rFonts w:ascii="宋体" w:hAnsi="宋体"/>
          <w:b/>
        </w:rPr>
        <w:t xml:space="preserve"> 适用范围</w:t>
      </w:r>
      <w:bookmarkEnd w:id="63"/>
      <w:bookmarkEnd w:id="64"/>
    </w:p>
    <w:p>
      <w:pPr>
        <w:snapToGrid w:val="0"/>
        <w:spacing w:line="360" w:lineRule="auto"/>
        <w:ind w:firstLine="420" w:firstLineChars="200"/>
        <w:jc w:val="left"/>
        <w:rPr>
          <w:rFonts w:ascii="宋体" w:hAnsi="宋体"/>
        </w:rPr>
      </w:pPr>
      <w:r>
        <w:rPr>
          <w:rFonts w:hint="eastAsia" w:ascii="宋体" w:hAnsi="宋体"/>
        </w:rPr>
        <w:t>本招标文件适用于遂昌县中医院信息化建设项目的招标、投标、评标、定标、验收、合同履约、付款等行为（法律、法规另有规定的，从其规定）。</w:t>
      </w:r>
    </w:p>
    <w:p>
      <w:pPr>
        <w:snapToGrid w:val="0"/>
        <w:spacing w:before="156" w:beforeLines="50" w:line="360" w:lineRule="auto"/>
        <w:ind w:firstLine="310" w:firstLineChars="147"/>
        <w:jc w:val="left"/>
        <w:outlineLvl w:val="1"/>
        <w:rPr>
          <w:rFonts w:ascii="宋体" w:hAnsi="宋体"/>
          <w:b/>
        </w:rPr>
      </w:pPr>
      <w:bookmarkStart w:id="65" w:name="_Toc417922228"/>
      <w:bookmarkStart w:id="66" w:name="_Toc47388320"/>
      <w:r>
        <w:rPr>
          <w:rFonts w:hint="eastAsia" w:ascii="宋体" w:hAnsi="宋体"/>
          <w:b/>
        </w:rPr>
        <w:t>（二）定义</w:t>
      </w:r>
      <w:bookmarkEnd w:id="65"/>
      <w:bookmarkEnd w:id="66"/>
    </w:p>
    <w:p>
      <w:pPr>
        <w:snapToGrid w:val="0"/>
        <w:spacing w:before="156" w:beforeLines="50" w:line="360" w:lineRule="auto"/>
        <w:ind w:firstLine="411" w:firstLineChars="196"/>
        <w:jc w:val="left"/>
        <w:outlineLvl w:val="1"/>
        <w:rPr>
          <w:rFonts w:ascii="宋体" w:hAnsi="宋体"/>
        </w:rPr>
      </w:pPr>
      <w:bookmarkStart w:id="67" w:name="_Toc47388321"/>
      <w:bookmarkStart w:id="68" w:name="_Toc417922229"/>
      <w:r>
        <w:rPr>
          <w:rFonts w:hint="eastAsia" w:ascii="宋体" w:hAnsi="宋体"/>
        </w:rPr>
        <w:t>1. 招标采购单位系指组织本次招标的代理机构和采购单位。</w:t>
      </w:r>
      <w:bookmarkEnd w:id="67"/>
    </w:p>
    <w:p>
      <w:pPr>
        <w:snapToGrid w:val="0"/>
        <w:spacing w:before="156" w:beforeLines="50" w:line="360" w:lineRule="auto"/>
        <w:ind w:firstLine="411" w:firstLineChars="196"/>
        <w:jc w:val="left"/>
        <w:outlineLvl w:val="1"/>
        <w:rPr>
          <w:rFonts w:ascii="宋体" w:hAnsi="宋体"/>
        </w:rPr>
      </w:pPr>
      <w:bookmarkStart w:id="69" w:name="_Toc47388322"/>
      <w:r>
        <w:rPr>
          <w:rFonts w:hint="eastAsia" w:ascii="宋体" w:hAnsi="宋体"/>
        </w:rPr>
        <w:t>2.“投标人”系指向招标方提交投标文件的单位。</w:t>
      </w:r>
      <w:bookmarkEnd w:id="69"/>
    </w:p>
    <w:p>
      <w:pPr>
        <w:snapToGrid w:val="0"/>
        <w:spacing w:before="156" w:beforeLines="50" w:line="360" w:lineRule="auto"/>
        <w:ind w:firstLine="411" w:firstLineChars="196"/>
        <w:jc w:val="left"/>
        <w:outlineLvl w:val="1"/>
        <w:rPr>
          <w:rFonts w:ascii="宋体" w:hAnsi="宋体"/>
        </w:rPr>
      </w:pPr>
      <w:bookmarkStart w:id="70" w:name="_Toc47388323"/>
      <w:r>
        <w:rPr>
          <w:rFonts w:hint="eastAsia" w:ascii="宋体" w:hAnsi="宋体"/>
        </w:rPr>
        <w:t>3.“服务”系指招标文件规定投标人须承担的服务。</w:t>
      </w:r>
      <w:bookmarkEnd w:id="70"/>
    </w:p>
    <w:p>
      <w:pPr>
        <w:snapToGrid w:val="0"/>
        <w:spacing w:before="156" w:beforeLines="50" w:line="360" w:lineRule="auto"/>
        <w:ind w:firstLine="411" w:firstLineChars="196"/>
        <w:jc w:val="left"/>
        <w:outlineLvl w:val="1"/>
        <w:rPr>
          <w:rFonts w:ascii="宋体" w:hAnsi="宋体"/>
        </w:rPr>
      </w:pPr>
      <w:bookmarkStart w:id="71" w:name="_Toc47388324"/>
      <w:r>
        <w:rPr>
          <w:rFonts w:hint="eastAsia" w:ascii="宋体" w:hAnsi="宋体"/>
        </w:rPr>
        <w:t>4.“项目”系指投标人按招标文件规定向采购人提供的服务。</w:t>
      </w:r>
      <w:bookmarkEnd w:id="71"/>
    </w:p>
    <w:p>
      <w:pPr>
        <w:snapToGrid w:val="0"/>
        <w:spacing w:before="156" w:beforeLines="50" w:line="360" w:lineRule="auto"/>
        <w:ind w:firstLine="411" w:firstLineChars="196"/>
        <w:jc w:val="left"/>
        <w:outlineLvl w:val="1"/>
        <w:rPr>
          <w:rFonts w:ascii="宋体" w:hAnsi="宋体"/>
        </w:rPr>
      </w:pPr>
      <w:bookmarkStart w:id="72" w:name="_Toc47388325"/>
      <w:r>
        <w:rPr>
          <w:rFonts w:hint="eastAsia" w:ascii="宋体" w:hAnsi="宋体"/>
        </w:rPr>
        <w:t>5.“书面形式”包括信函、传真、电报等。</w:t>
      </w:r>
      <w:bookmarkEnd w:id="72"/>
    </w:p>
    <w:p>
      <w:pPr>
        <w:snapToGrid w:val="0"/>
        <w:spacing w:before="156" w:beforeLines="50" w:line="360" w:lineRule="auto"/>
        <w:ind w:firstLine="411" w:firstLineChars="196"/>
        <w:jc w:val="left"/>
        <w:outlineLvl w:val="1"/>
        <w:rPr>
          <w:rFonts w:ascii="宋体" w:hAnsi="宋体"/>
        </w:rPr>
      </w:pPr>
      <w:bookmarkStart w:id="73" w:name="_Toc47388326"/>
      <w:r>
        <w:rPr>
          <w:rFonts w:hint="eastAsia" w:ascii="宋体" w:hAnsi="宋体"/>
        </w:rPr>
        <w:t>6.“*”或“★”系指实质性要求条款。</w:t>
      </w:r>
      <w:bookmarkEnd w:id="73"/>
    </w:p>
    <w:p>
      <w:pPr>
        <w:snapToGrid w:val="0"/>
        <w:spacing w:before="156" w:beforeLines="50" w:line="360" w:lineRule="auto"/>
        <w:ind w:firstLine="413" w:firstLineChars="196"/>
        <w:jc w:val="left"/>
        <w:outlineLvl w:val="1"/>
        <w:rPr>
          <w:rFonts w:ascii="宋体" w:hAnsi="宋体"/>
          <w:b/>
        </w:rPr>
      </w:pPr>
      <w:bookmarkStart w:id="74" w:name="_Toc47388327"/>
      <w:r>
        <w:rPr>
          <w:rFonts w:hint="eastAsia" w:ascii="宋体" w:hAnsi="宋体"/>
          <w:b/>
        </w:rPr>
        <w:t>（三）招标方式</w:t>
      </w:r>
      <w:bookmarkEnd w:id="68"/>
      <w:bookmarkEnd w:id="74"/>
    </w:p>
    <w:p>
      <w:pPr>
        <w:snapToGrid w:val="0"/>
        <w:spacing w:line="360" w:lineRule="auto"/>
        <w:ind w:firstLine="420" w:firstLineChars="200"/>
        <w:jc w:val="left"/>
        <w:rPr>
          <w:rFonts w:ascii="宋体" w:hAnsi="宋体"/>
        </w:rPr>
      </w:pPr>
      <w:r>
        <w:rPr>
          <w:rFonts w:ascii="宋体" w:hAnsi="宋体"/>
        </w:rPr>
        <w:t>本次招标采用公开招标方式进行。</w:t>
      </w:r>
    </w:p>
    <w:p>
      <w:pPr>
        <w:snapToGrid w:val="0"/>
        <w:spacing w:before="156" w:beforeLines="50" w:line="360" w:lineRule="auto"/>
        <w:ind w:firstLine="413" w:firstLineChars="196"/>
        <w:jc w:val="left"/>
        <w:outlineLvl w:val="1"/>
        <w:rPr>
          <w:rFonts w:ascii="宋体" w:hAnsi="宋体"/>
          <w:b/>
        </w:rPr>
      </w:pPr>
      <w:bookmarkStart w:id="75" w:name="_Toc417922230"/>
      <w:bookmarkStart w:id="76" w:name="_Toc47388328"/>
      <w:r>
        <w:rPr>
          <w:rFonts w:hint="eastAsia" w:ascii="宋体" w:hAnsi="宋体"/>
          <w:b/>
        </w:rPr>
        <w:t>（四）投标委托</w:t>
      </w:r>
      <w:bookmarkEnd w:id="75"/>
      <w:bookmarkEnd w:id="76"/>
    </w:p>
    <w:p>
      <w:pPr>
        <w:pStyle w:val="3"/>
        <w:snapToGrid w:val="0"/>
        <w:spacing w:line="360" w:lineRule="auto"/>
        <w:ind w:firstLine="404" w:firstLineChars="200"/>
        <w:jc w:val="left"/>
        <w:rPr>
          <w:rFonts w:hAnsi="宋体"/>
          <w:sz w:val="21"/>
          <w:szCs w:val="21"/>
        </w:rPr>
      </w:pPr>
      <w:r>
        <w:rPr>
          <w:rFonts w:hAnsi="宋体"/>
          <w:sz w:val="21"/>
          <w:szCs w:val="21"/>
        </w:rPr>
        <w:t>投标人代表须携带</w:t>
      </w:r>
      <w:r>
        <w:rPr>
          <w:rFonts w:hint="eastAsia" w:hAnsi="宋体"/>
          <w:sz w:val="21"/>
          <w:szCs w:val="21"/>
        </w:rPr>
        <w:t>有效</w:t>
      </w:r>
      <w:r>
        <w:rPr>
          <w:rFonts w:hAnsi="宋体"/>
          <w:sz w:val="21"/>
          <w:szCs w:val="21"/>
        </w:rPr>
        <w:t>身份证</w:t>
      </w:r>
      <w:r>
        <w:rPr>
          <w:rFonts w:hint="eastAsia" w:hAnsi="宋体"/>
          <w:sz w:val="21"/>
          <w:szCs w:val="21"/>
        </w:rPr>
        <w:t>件</w:t>
      </w:r>
      <w:r>
        <w:rPr>
          <w:rFonts w:hAnsi="宋体"/>
          <w:sz w:val="21"/>
          <w:szCs w:val="21"/>
        </w:rPr>
        <w:t>。如投标人代表不是法定代表人，须有法定代表人出具的授权委托书（正本用原件，副本</w:t>
      </w:r>
      <w:r>
        <w:rPr>
          <w:rFonts w:hint="eastAsia" w:hAnsi="宋体"/>
          <w:sz w:val="21"/>
          <w:szCs w:val="21"/>
        </w:rPr>
        <w:t>可</w:t>
      </w:r>
      <w:r>
        <w:rPr>
          <w:rFonts w:hAnsi="宋体"/>
          <w:sz w:val="21"/>
          <w:szCs w:val="21"/>
        </w:rPr>
        <w:t>用复印件，格式见第四</w:t>
      </w:r>
      <w:r>
        <w:rPr>
          <w:rFonts w:hint="eastAsia" w:hAnsi="宋体"/>
          <w:sz w:val="21"/>
          <w:szCs w:val="21"/>
        </w:rPr>
        <w:t>章</w:t>
      </w:r>
      <w:r>
        <w:rPr>
          <w:rFonts w:hAnsi="宋体"/>
          <w:sz w:val="21"/>
          <w:szCs w:val="21"/>
        </w:rPr>
        <w:t>）。</w:t>
      </w:r>
    </w:p>
    <w:p>
      <w:pPr>
        <w:snapToGrid w:val="0"/>
        <w:spacing w:before="156" w:beforeLines="50" w:line="360" w:lineRule="auto"/>
        <w:ind w:firstLine="413" w:firstLineChars="196"/>
        <w:jc w:val="left"/>
        <w:outlineLvl w:val="1"/>
        <w:rPr>
          <w:rFonts w:ascii="宋体" w:hAnsi="宋体"/>
          <w:b/>
        </w:rPr>
      </w:pPr>
      <w:bookmarkStart w:id="77" w:name="_Toc417922231"/>
      <w:bookmarkStart w:id="78" w:name="_Toc47388329"/>
      <w:r>
        <w:rPr>
          <w:rFonts w:hint="eastAsia" w:ascii="宋体" w:hAnsi="宋体"/>
          <w:b/>
        </w:rPr>
        <w:t>（五）投标费用</w:t>
      </w:r>
      <w:bookmarkEnd w:id="77"/>
      <w:bookmarkEnd w:id="78"/>
    </w:p>
    <w:p>
      <w:pPr>
        <w:snapToGrid w:val="0"/>
        <w:spacing w:line="360" w:lineRule="auto"/>
        <w:ind w:firstLine="420" w:firstLineChars="200"/>
        <w:jc w:val="left"/>
        <w:rPr>
          <w:rFonts w:ascii="宋体" w:hAnsi="宋体"/>
        </w:rPr>
      </w:pPr>
      <w:r>
        <w:rPr>
          <w:rFonts w:hint="eastAsia" w:ascii="宋体" w:hAnsi="宋体"/>
        </w:rPr>
        <w:t>不论投标结果如何，投标人均应自行承担所有与投标有关的全部费用（招标文件有相反规定除外）。</w:t>
      </w:r>
    </w:p>
    <w:p>
      <w:pPr>
        <w:snapToGrid w:val="0"/>
        <w:spacing w:before="156" w:beforeLines="50" w:line="360" w:lineRule="auto"/>
        <w:ind w:firstLine="413" w:firstLineChars="196"/>
        <w:jc w:val="left"/>
        <w:rPr>
          <w:rFonts w:ascii="宋体" w:hAnsi="宋体"/>
          <w:b/>
        </w:rPr>
      </w:pPr>
      <w:r>
        <w:rPr>
          <w:rFonts w:hint="eastAsia" w:ascii="宋体" w:hAnsi="宋体"/>
          <w:b/>
        </w:rPr>
        <w:t>（六）联合体投标</w:t>
      </w:r>
    </w:p>
    <w:p>
      <w:pPr>
        <w:snapToGrid w:val="0"/>
        <w:spacing w:line="360" w:lineRule="auto"/>
        <w:ind w:firstLine="420" w:firstLineChars="200"/>
        <w:jc w:val="left"/>
        <w:rPr>
          <w:rFonts w:ascii="宋体" w:hAnsi="宋体"/>
        </w:rPr>
      </w:pPr>
      <w:r>
        <w:rPr>
          <w:rFonts w:hint="eastAsia" w:ascii="宋体" w:hAnsi="宋体" w:cs="Arial"/>
        </w:rPr>
        <w:t>本项目不接受联合体投标。</w:t>
      </w:r>
    </w:p>
    <w:p>
      <w:pPr>
        <w:snapToGrid w:val="0"/>
        <w:spacing w:before="156" w:beforeLines="50" w:line="360" w:lineRule="auto"/>
        <w:ind w:firstLine="413" w:firstLineChars="196"/>
        <w:jc w:val="left"/>
        <w:rPr>
          <w:rFonts w:ascii="宋体" w:hAnsi="宋体" w:cs="宋体"/>
          <w:b/>
          <w:kern w:val="0"/>
        </w:rPr>
      </w:pPr>
      <w:r>
        <w:rPr>
          <w:rFonts w:hint="eastAsia" w:ascii="宋体" w:hAnsi="宋体"/>
          <w:b/>
        </w:rPr>
        <w:t>（七）</w:t>
      </w:r>
      <w:r>
        <w:rPr>
          <w:rFonts w:hint="eastAsia" w:ascii="宋体" w:hAnsi="宋体" w:cs="宋体"/>
          <w:b/>
          <w:kern w:val="0"/>
        </w:rPr>
        <w:t>转包与分包</w:t>
      </w:r>
    </w:p>
    <w:p>
      <w:pPr>
        <w:snapToGrid w:val="0"/>
        <w:spacing w:line="360" w:lineRule="auto"/>
        <w:ind w:firstLine="420" w:firstLineChars="200"/>
        <w:jc w:val="left"/>
        <w:rPr>
          <w:rFonts w:ascii="宋体" w:hAnsi="宋体" w:cs="宋体"/>
          <w:kern w:val="0"/>
        </w:rPr>
      </w:pPr>
      <w:r>
        <w:rPr>
          <w:rFonts w:ascii="宋体" w:hAnsi="宋体" w:cs="宋体"/>
          <w:kern w:val="0"/>
        </w:rPr>
        <w:t>本项目不允</w:t>
      </w:r>
      <w:r>
        <w:rPr>
          <w:rFonts w:hint="eastAsia" w:ascii="宋体" w:hAnsi="宋体" w:cs="宋体"/>
          <w:kern w:val="0"/>
        </w:rPr>
        <w:t>许</w:t>
      </w:r>
      <w:r>
        <w:rPr>
          <w:rFonts w:ascii="宋体" w:hAnsi="宋体" w:cs="宋体"/>
          <w:kern w:val="0"/>
        </w:rPr>
        <w:t>转包</w:t>
      </w:r>
      <w:r>
        <w:rPr>
          <w:rFonts w:hint="eastAsia" w:ascii="宋体" w:hAnsi="宋体" w:cs="宋体"/>
          <w:kern w:val="0"/>
        </w:rPr>
        <w:t>，未经采购单位同意不允许分包</w:t>
      </w:r>
      <w:r>
        <w:rPr>
          <w:rFonts w:ascii="宋体" w:hAnsi="宋体" w:cs="宋体"/>
          <w:kern w:val="0"/>
        </w:rPr>
        <w:t>。</w:t>
      </w:r>
    </w:p>
    <w:p>
      <w:pPr>
        <w:spacing w:line="360" w:lineRule="auto"/>
        <w:jc w:val="left"/>
        <w:rPr>
          <w:rFonts w:ascii="宋体" w:hAnsi="宋体" w:cs="宋体"/>
          <w:b/>
        </w:rPr>
      </w:pPr>
      <w:bookmarkStart w:id="79" w:name="_Toc417922232"/>
      <w:r>
        <w:rPr>
          <w:rFonts w:hint="eastAsia" w:ascii="宋体" w:hAnsi="宋体" w:cs="宋体"/>
          <w:b/>
        </w:rPr>
        <w:t xml:space="preserve">  （八）特别说明：</w:t>
      </w:r>
    </w:p>
    <w:p>
      <w:pPr>
        <w:widowControl/>
        <w:spacing w:line="360" w:lineRule="auto"/>
        <w:ind w:firstLine="422" w:firstLineChars="200"/>
        <w:jc w:val="left"/>
        <w:rPr>
          <w:rFonts w:ascii="宋体" w:hAnsi="宋体" w:cs="宋体"/>
          <w:bCs/>
        </w:rPr>
      </w:pPr>
      <w:r>
        <w:rPr>
          <w:rFonts w:hint="eastAsia" w:ascii="宋体" w:hAnsi="宋体" w:cs="宋体"/>
          <w:b/>
        </w:rPr>
        <w:t xml:space="preserve"> </w:t>
      </w:r>
      <w:r>
        <w:rPr>
          <w:rFonts w:hint="eastAsia" w:ascii="宋体" w:hAnsi="宋体" w:cs="宋体"/>
          <w:bCs/>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20" w:firstLineChars="200"/>
        <w:jc w:val="left"/>
        <w:rPr>
          <w:rFonts w:ascii="宋体" w:hAnsi="宋体" w:cs="宋体"/>
          <w:bCs/>
        </w:rPr>
      </w:pPr>
      <w:r>
        <w:rPr>
          <w:rFonts w:hint="eastAsia" w:ascii="宋体" w:hAnsi="宋体" w:cs="宋体"/>
          <w:bCs/>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auto"/>
        <w:ind w:firstLine="420" w:firstLineChars="200"/>
        <w:jc w:val="left"/>
        <w:rPr>
          <w:rFonts w:ascii="宋体" w:hAnsi="宋体" w:cs="宋体"/>
          <w:bCs/>
        </w:rPr>
      </w:pPr>
      <w:r>
        <w:rPr>
          <w:rFonts w:hint="eastAsia" w:ascii="宋体" w:hAnsi="宋体" w:cs="宋体"/>
          <w:kern w:val="0"/>
        </w:rPr>
        <w:t>非单一产品采购项目，多家投标人提供的核心产品品牌相同的，按前款处理。</w:t>
      </w:r>
    </w:p>
    <w:p>
      <w:pPr>
        <w:widowControl/>
        <w:spacing w:line="360" w:lineRule="auto"/>
        <w:ind w:firstLine="420" w:firstLineChars="200"/>
        <w:jc w:val="left"/>
        <w:rPr>
          <w:rFonts w:ascii="宋体" w:hAnsi="宋体" w:cs="宋体"/>
          <w:bCs/>
        </w:rPr>
      </w:pPr>
      <w:r>
        <w:rPr>
          <w:rFonts w:hint="eastAsia" w:ascii="宋体" w:hAnsi="宋体" w:cs="宋体"/>
          <w:bCs/>
        </w:rPr>
        <w:t>*2.投标人应仔细阅读招标文件的所有内容，按照招标文件的要求提交投标文件，并对所提供的全部资料的真实性承担法律责任。</w:t>
      </w:r>
    </w:p>
    <w:p>
      <w:pPr>
        <w:pStyle w:val="25"/>
        <w:spacing w:beforeLines="0" w:afterLines="0" w:line="360" w:lineRule="auto"/>
        <w:ind w:firstLine="420" w:firstLineChars="200"/>
        <w:rPr>
          <w:rFonts w:hAnsi="宋体" w:cs="宋体"/>
          <w:b/>
          <w:sz w:val="21"/>
        </w:rPr>
      </w:pPr>
      <w:r>
        <w:rPr>
          <w:rFonts w:hint="eastAsia" w:hAnsi="宋体" w:cs="宋体"/>
          <w:bCs/>
          <w:sz w:val="21"/>
        </w:rPr>
        <w:t>*3.投标人在投标活动中提供任何虚假材料，其投标无效，并报监管部门查处；</w:t>
      </w:r>
      <w:r>
        <w:rPr>
          <w:rFonts w:hint="eastAsia" w:hAnsi="宋体" w:cs="宋体"/>
          <w:b/>
          <w:sz w:val="21"/>
        </w:rPr>
        <w:t xml:space="preserve"> </w:t>
      </w:r>
    </w:p>
    <w:p>
      <w:pPr>
        <w:widowControl/>
        <w:spacing w:line="360" w:lineRule="auto"/>
        <w:ind w:firstLine="422" w:firstLineChars="200"/>
        <w:jc w:val="left"/>
        <w:rPr>
          <w:rFonts w:ascii="宋体" w:hAnsi="宋体" w:cs="宋体"/>
          <w:bCs/>
        </w:rPr>
      </w:pPr>
      <w:r>
        <w:rPr>
          <w:rFonts w:hint="eastAsia" w:ascii="宋体" w:hAnsi="宋体" w:cs="宋体"/>
          <w:b/>
        </w:rPr>
        <w:t>（九）、关于分公司投标</w:t>
      </w:r>
    </w:p>
    <w:p>
      <w:pPr>
        <w:pStyle w:val="25"/>
        <w:spacing w:beforeLines="0" w:afterLines="0" w:line="360" w:lineRule="auto"/>
        <w:ind w:firstLine="420" w:firstLineChars="200"/>
        <w:rPr>
          <w:rFonts w:hAnsi="宋体" w:cs="宋体"/>
          <w:bCs/>
          <w:sz w:val="21"/>
        </w:rPr>
      </w:pPr>
      <w:r>
        <w:rPr>
          <w:rFonts w:hint="eastAsia" w:hAnsi="宋体" w:cs="宋体"/>
          <w:bCs/>
          <w:sz w:val="21"/>
        </w:rPr>
        <w:t>除银行、保险、石油石化、电力、电信、移动、联通等行业外，法人的分支机构不能参加投标。</w:t>
      </w:r>
    </w:p>
    <w:p>
      <w:pPr>
        <w:widowControl/>
        <w:spacing w:line="360" w:lineRule="auto"/>
        <w:ind w:firstLine="422" w:firstLineChars="200"/>
        <w:jc w:val="left"/>
        <w:rPr>
          <w:rFonts w:ascii="宋体" w:hAnsi="宋体" w:cs="宋体"/>
          <w:b/>
        </w:rPr>
      </w:pPr>
      <w:r>
        <w:rPr>
          <w:rFonts w:hint="eastAsia" w:ascii="宋体" w:hAnsi="宋体" w:cs="宋体"/>
          <w:b/>
        </w:rPr>
        <w:t>（十）、关于知识产权</w:t>
      </w:r>
    </w:p>
    <w:p>
      <w:pPr>
        <w:widowControl/>
        <w:spacing w:line="360" w:lineRule="auto"/>
        <w:ind w:firstLine="420" w:firstLineChars="200"/>
        <w:jc w:val="left"/>
        <w:rPr>
          <w:rFonts w:ascii="宋体" w:hAnsi="宋体" w:cs="宋体"/>
          <w:bCs/>
        </w:rPr>
      </w:pPr>
      <w:r>
        <w:rPr>
          <w:rFonts w:hint="eastAsia" w:ascii="宋体" w:hAnsi="宋体" w:cs="宋体"/>
          <w:bCs/>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ascii="宋体" w:hAnsi="宋体" w:cs="宋体"/>
          <w:bCs/>
        </w:rPr>
      </w:pPr>
      <w:r>
        <w:rPr>
          <w:rFonts w:hint="eastAsia" w:ascii="宋体" w:hAnsi="宋体" w:cs="宋体"/>
          <w:bCs/>
        </w:rPr>
        <w:t>2.投标报价应包含所有应向所有权人支付的专利权、商标权或其它知识产权的一切相关费用。</w:t>
      </w:r>
    </w:p>
    <w:p>
      <w:pPr>
        <w:pStyle w:val="25"/>
        <w:spacing w:beforeLines="0" w:afterLines="0" w:line="360" w:lineRule="auto"/>
        <w:ind w:firstLine="420" w:firstLineChars="200"/>
        <w:rPr>
          <w:rFonts w:hAnsi="宋体" w:cs="宋体"/>
          <w:bCs/>
          <w:sz w:val="21"/>
        </w:rPr>
      </w:pPr>
      <w:r>
        <w:rPr>
          <w:rFonts w:hint="eastAsia" w:hAnsi="宋体" w:cs="宋体"/>
          <w:bCs/>
          <w:sz w:val="21"/>
        </w:rPr>
        <w:t>3.系统软件、通用软件必须是具有在中国境内的合法使用权或版权的正版软件，涉及到第三方提出侵权或知识产权的起诉及支付版税等费用由投标人承担所有责任及费用。</w:t>
      </w:r>
    </w:p>
    <w:p>
      <w:pPr>
        <w:pStyle w:val="25"/>
        <w:widowControl/>
        <w:spacing w:beforeLines="0" w:afterLines="0" w:line="360" w:lineRule="auto"/>
        <w:ind w:firstLine="422" w:firstLineChars="200"/>
        <w:jc w:val="left"/>
        <w:rPr>
          <w:rFonts w:hAnsi="宋体" w:cs="宋体"/>
          <w:b/>
          <w:sz w:val="21"/>
        </w:rPr>
      </w:pPr>
      <w:r>
        <w:rPr>
          <w:rFonts w:hint="eastAsia" w:hAnsi="宋体" w:cs="宋体"/>
          <w:b/>
          <w:sz w:val="21"/>
        </w:rPr>
        <w:t>（十一）、质疑和投诉</w:t>
      </w:r>
    </w:p>
    <w:p>
      <w:pPr>
        <w:pStyle w:val="25"/>
        <w:spacing w:before="156" w:after="156" w:line="360" w:lineRule="auto"/>
        <w:ind w:firstLine="420" w:firstLineChars="200"/>
        <w:rPr>
          <w:rFonts w:hAnsi="宋体" w:cs="宋体"/>
          <w:bCs/>
          <w:sz w:val="21"/>
        </w:rPr>
      </w:pPr>
      <w:r>
        <w:rPr>
          <w:rFonts w:hint="eastAsia" w:hAnsi="宋体" w:cs="宋体"/>
          <w:bCs/>
          <w:sz w:val="21"/>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5"/>
        <w:spacing w:before="156" w:after="156" w:line="360" w:lineRule="auto"/>
        <w:ind w:firstLine="420" w:firstLineChars="200"/>
        <w:rPr>
          <w:rFonts w:hAnsi="宋体" w:cs="宋体"/>
          <w:bCs/>
          <w:sz w:val="21"/>
        </w:rPr>
      </w:pPr>
      <w:r>
        <w:rPr>
          <w:rFonts w:hint="eastAsia" w:hAnsi="宋体" w:cs="宋体"/>
          <w:bCs/>
          <w:sz w:val="21"/>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25"/>
        <w:spacing w:before="156" w:after="156" w:line="360" w:lineRule="auto"/>
        <w:ind w:firstLine="420" w:firstLineChars="200"/>
        <w:rPr>
          <w:rFonts w:hAnsi="宋体" w:cs="宋体"/>
          <w:bCs/>
          <w:sz w:val="21"/>
        </w:rPr>
      </w:pPr>
      <w:r>
        <w:rPr>
          <w:rFonts w:hint="eastAsia" w:hAnsi="宋体" w:cs="宋体"/>
          <w:bCs/>
          <w:sz w:val="21"/>
        </w:rPr>
        <w:t>3.供应商提出质疑应当提交质疑函和必要的证明材料，质疑函应当面以书面形式提出，质疑函格式和内容须符合财政部《质疑函范本》要求，供应商可到中国政府采购网自行下载财政部《质疑函范本》。</w:t>
      </w:r>
    </w:p>
    <w:p>
      <w:pPr>
        <w:pStyle w:val="25"/>
        <w:spacing w:before="156" w:after="156" w:line="360" w:lineRule="auto"/>
        <w:ind w:firstLine="420" w:firstLineChars="200"/>
        <w:rPr>
          <w:rFonts w:hAnsi="宋体" w:cs="宋体"/>
          <w:bCs/>
          <w:sz w:val="21"/>
        </w:rPr>
      </w:pPr>
      <w:r>
        <w:rPr>
          <w:rFonts w:hint="eastAsia" w:hAnsi="宋体" w:cs="宋体"/>
          <w:bCs/>
          <w:sz w:val="21"/>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5"/>
        <w:spacing w:beforeLines="0" w:afterLines="0" w:line="360" w:lineRule="auto"/>
        <w:ind w:firstLine="420" w:firstLineChars="200"/>
        <w:rPr>
          <w:rFonts w:hAnsi="宋体"/>
          <w:sz w:val="21"/>
        </w:rPr>
      </w:pPr>
      <w:r>
        <w:rPr>
          <w:rFonts w:hint="eastAsia" w:hAnsi="宋体" w:cs="宋体"/>
          <w:bCs/>
          <w:sz w:val="21"/>
        </w:rPr>
        <w:t>5. 供应商对采购人或采购代理机构的质疑答复不满意或者采购人或采购代理机构未在规定时间内作出答复的，可以在答复期满后十五个工作日内向同级采购监管部门投诉。</w:t>
      </w:r>
      <w:bookmarkEnd w:id="79"/>
      <w:bookmarkStart w:id="80" w:name="_Toc417922237"/>
    </w:p>
    <w:p>
      <w:pPr>
        <w:pStyle w:val="25"/>
        <w:snapToGrid w:val="0"/>
        <w:spacing w:beforeLines="0" w:afterLines="0" w:line="360" w:lineRule="auto"/>
        <w:ind w:firstLine="413" w:firstLineChars="196"/>
        <w:jc w:val="left"/>
        <w:outlineLvl w:val="0"/>
        <w:rPr>
          <w:rFonts w:hAnsi="宋体"/>
          <w:b/>
          <w:sz w:val="21"/>
        </w:rPr>
      </w:pPr>
      <w:bookmarkStart w:id="81" w:name="_Toc47388330"/>
      <w:r>
        <w:rPr>
          <w:rFonts w:hAnsi="宋体"/>
          <w:b/>
          <w:sz w:val="21"/>
        </w:rPr>
        <w:t>二  招标文件</w:t>
      </w:r>
      <w:bookmarkEnd w:id="80"/>
      <w:bookmarkEnd w:id="81"/>
    </w:p>
    <w:p>
      <w:pPr>
        <w:snapToGrid w:val="0"/>
        <w:spacing w:line="360" w:lineRule="auto"/>
        <w:ind w:firstLine="413" w:firstLineChars="196"/>
        <w:jc w:val="left"/>
        <w:rPr>
          <w:rFonts w:ascii="宋体" w:hAnsi="宋体"/>
          <w:b/>
        </w:rPr>
      </w:pPr>
      <w:r>
        <w:rPr>
          <w:rFonts w:hint="eastAsia" w:ascii="宋体" w:hAnsi="宋体"/>
          <w:b/>
        </w:rPr>
        <w:t>（一）招标文件的构成。本招标文件由以下部份组成：</w:t>
      </w:r>
    </w:p>
    <w:p>
      <w:pPr>
        <w:snapToGrid w:val="0"/>
        <w:spacing w:line="360" w:lineRule="auto"/>
        <w:ind w:firstLine="420" w:firstLineChars="200"/>
        <w:jc w:val="left"/>
        <w:rPr>
          <w:rFonts w:ascii="宋体" w:hAnsi="宋体"/>
        </w:rPr>
      </w:pPr>
      <w:r>
        <w:rPr>
          <w:rFonts w:ascii="宋体" w:hAnsi="宋体"/>
        </w:rPr>
        <w:t>1</w:t>
      </w:r>
      <w:r>
        <w:rPr>
          <w:rFonts w:hint="eastAsia" w:ascii="宋体" w:hAnsi="宋体"/>
        </w:rPr>
        <w:t>.</w:t>
      </w:r>
      <w:r>
        <w:rPr>
          <w:rFonts w:ascii="宋体" w:hAnsi="宋体"/>
        </w:rPr>
        <w:t>招标公告</w:t>
      </w:r>
    </w:p>
    <w:p>
      <w:pPr>
        <w:snapToGrid w:val="0"/>
        <w:spacing w:line="360" w:lineRule="auto"/>
        <w:ind w:firstLine="420" w:firstLineChars="200"/>
        <w:jc w:val="left"/>
        <w:rPr>
          <w:rFonts w:ascii="宋体" w:hAnsi="宋体"/>
        </w:rPr>
      </w:pPr>
      <w:r>
        <w:rPr>
          <w:rFonts w:ascii="宋体" w:hAnsi="宋体"/>
        </w:rPr>
        <w:t>2</w:t>
      </w:r>
      <w:r>
        <w:rPr>
          <w:rFonts w:hint="eastAsia" w:ascii="宋体" w:hAnsi="宋体"/>
        </w:rPr>
        <w:t>.</w:t>
      </w:r>
      <w:r>
        <w:rPr>
          <w:rFonts w:ascii="宋体" w:hAnsi="宋体"/>
        </w:rPr>
        <w:t>招标需求</w:t>
      </w:r>
    </w:p>
    <w:p>
      <w:pPr>
        <w:snapToGrid w:val="0"/>
        <w:spacing w:line="360" w:lineRule="auto"/>
        <w:ind w:firstLine="420" w:firstLineChars="200"/>
        <w:jc w:val="left"/>
        <w:rPr>
          <w:rFonts w:ascii="宋体" w:hAnsi="宋体"/>
        </w:rPr>
      </w:pPr>
      <w:r>
        <w:rPr>
          <w:rFonts w:ascii="宋体" w:hAnsi="宋体"/>
        </w:rPr>
        <w:t>3</w:t>
      </w:r>
      <w:r>
        <w:rPr>
          <w:rFonts w:hint="eastAsia" w:ascii="宋体" w:hAnsi="宋体"/>
        </w:rPr>
        <w:t>.</w:t>
      </w:r>
      <w:r>
        <w:rPr>
          <w:rFonts w:ascii="宋体" w:hAnsi="宋体"/>
        </w:rPr>
        <w:t>投标人须知</w:t>
      </w:r>
    </w:p>
    <w:p>
      <w:pPr>
        <w:snapToGrid w:val="0"/>
        <w:spacing w:line="360" w:lineRule="auto"/>
        <w:ind w:firstLine="420" w:firstLineChars="200"/>
        <w:jc w:val="left"/>
        <w:rPr>
          <w:rFonts w:ascii="宋体" w:hAnsi="宋体"/>
        </w:rPr>
      </w:pPr>
      <w:r>
        <w:rPr>
          <w:rFonts w:ascii="宋体" w:hAnsi="宋体"/>
        </w:rPr>
        <w:t>4</w:t>
      </w:r>
      <w:r>
        <w:rPr>
          <w:rFonts w:hint="eastAsia" w:ascii="宋体" w:hAnsi="宋体"/>
        </w:rPr>
        <w:t>.</w:t>
      </w:r>
      <w:r>
        <w:rPr>
          <w:rFonts w:ascii="宋体" w:hAnsi="宋体"/>
        </w:rPr>
        <w:t>评标办法及标准</w:t>
      </w:r>
    </w:p>
    <w:p>
      <w:pPr>
        <w:snapToGrid w:val="0"/>
        <w:spacing w:line="360" w:lineRule="auto"/>
        <w:ind w:firstLine="420" w:firstLineChars="200"/>
        <w:jc w:val="left"/>
        <w:rPr>
          <w:rFonts w:ascii="宋体" w:hAnsi="宋体"/>
        </w:rPr>
      </w:pPr>
      <w:r>
        <w:rPr>
          <w:rFonts w:ascii="宋体" w:hAnsi="宋体"/>
        </w:rPr>
        <w:t>5</w:t>
      </w:r>
      <w:r>
        <w:rPr>
          <w:rFonts w:hint="eastAsia" w:ascii="宋体" w:hAnsi="宋体"/>
        </w:rPr>
        <w:t>.</w:t>
      </w:r>
      <w:r>
        <w:rPr>
          <w:rFonts w:ascii="宋体" w:hAnsi="宋体"/>
        </w:rPr>
        <w:t>合同主要条款</w:t>
      </w:r>
    </w:p>
    <w:p>
      <w:pPr>
        <w:snapToGrid w:val="0"/>
        <w:spacing w:line="360" w:lineRule="auto"/>
        <w:ind w:firstLine="420" w:firstLineChars="200"/>
        <w:jc w:val="left"/>
        <w:rPr>
          <w:rFonts w:ascii="宋体" w:hAnsi="宋体"/>
        </w:rPr>
      </w:pPr>
      <w:r>
        <w:rPr>
          <w:rFonts w:ascii="宋体" w:hAnsi="宋体"/>
        </w:rPr>
        <w:t>6</w:t>
      </w:r>
      <w:r>
        <w:rPr>
          <w:rFonts w:hint="eastAsia" w:ascii="宋体" w:hAnsi="宋体"/>
        </w:rPr>
        <w:t>.</w:t>
      </w:r>
      <w:r>
        <w:rPr>
          <w:rFonts w:ascii="宋体" w:hAnsi="宋体"/>
        </w:rPr>
        <w:t>投标文件格式</w:t>
      </w:r>
    </w:p>
    <w:p>
      <w:pPr>
        <w:snapToGrid w:val="0"/>
        <w:spacing w:line="360" w:lineRule="auto"/>
        <w:ind w:firstLine="420" w:firstLineChars="200"/>
        <w:jc w:val="left"/>
        <w:rPr>
          <w:rFonts w:ascii="宋体" w:hAnsi="宋体"/>
        </w:rPr>
      </w:pPr>
      <w:r>
        <w:rPr>
          <w:rFonts w:hint="eastAsia" w:ascii="宋体" w:hAnsi="宋体"/>
        </w:rPr>
        <w:t>7.本项目</w:t>
      </w:r>
      <w:r>
        <w:rPr>
          <w:rFonts w:ascii="宋体" w:hAnsi="宋体"/>
        </w:rPr>
        <w:t>招标文件</w:t>
      </w:r>
      <w:r>
        <w:rPr>
          <w:rFonts w:hint="eastAsia" w:ascii="宋体" w:hAnsi="宋体"/>
        </w:rPr>
        <w:t>的</w:t>
      </w:r>
      <w:r>
        <w:rPr>
          <w:rFonts w:ascii="宋体" w:hAnsi="宋体"/>
        </w:rPr>
        <w:t>澄清、答复、修改、补充的内容</w:t>
      </w:r>
    </w:p>
    <w:p>
      <w:pPr>
        <w:snapToGrid w:val="0"/>
        <w:spacing w:before="156" w:beforeLines="50" w:line="360" w:lineRule="auto"/>
        <w:ind w:firstLine="413" w:firstLineChars="196"/>
        <w:jc w:val="left"/>
        <w:rPr>
          <w:rFonts w:ascii="宋体" w:hAnsi="宋体"/>
          <w:b/>
        </w:rPr>
      </w:pPr>
      <w:r>
        <w:rPr>
          <w:rFonts w:hint="eastAsia" w:ascii="宋体" w:hAnsi="宋体"/>
          <w:b/>
        </w:rPr>
        <w:t>（二）投标人的风险</w:t>
      </w:r>
    </w:p>
    <w:p>
      <w:pPr>
        <w:pStyle w:val="39"/>
        <w:widowControl/>
        <w:snapToGrid/>
        <w:spacing w:line="360" w:lineRule="auto"/>
        <w:ind w:firstLine="420"/>
        <w:rPr>
          <w:rFonts w:ascii="宋体" w:eastAsia="宋体" w:cs="宋体"/>
          <w:bCs/>
          <w:color w:val="auto"/>
          <w:sz w:val="21"/>
        </w:rPr>
      </w:pPr>
      <w:r>
        <w:rPr>
          <w:rFonts w:hint="eastAsia" w:ascii="宋体" w:eastAsia="宋体" w:cs="宋体"/>
          <w:color w:val="auto"/>
          <w:sz w:val="21"/>
        </w:rPr>
        <w:t>1.</w:t>
      </w:r>
      <w:r>
        <w:rPr>
          <w:rFonts w:hint="eastAsia" w:ascii="宋体" w:eastAsia="宋体" w:cs="宋体"/>
          <w:bCs/>
          <w:color w:val="auto"/>
          <w:sz w:val="21"/>
        </w:rPr>
        <w:t>投标人应详细阅读采购文件中的全部内容和要求，按照采购文件的要求提交投标文件，没有按照采购文件要求提供投标文件和资料导致的风险由投标人承担，并对所提供的全部资料的真实性承担法律责任。</w:t>
      </w:r>
    </w:p>
    <w:p>
      <w:pPr>
        <w:pStyle w:val="39"/>
        <w:snapToGrid/>
        <w:spacing w:line="360" w:lineRule="auto"/>
        <w:ind w:firstLine="420"/>
        <w:rPr>
          <w:rFonts w:ascii="宋体" w:eastAsia="宋体" w:cs="宋体"/>
          <w:color w:val="auto"/>
          <w:sz w:val="21"/>
        </w:rPr>
      </w:pPr>
      <w:r>
        <w:rPr>
          <w:rFonts w:hint="eastAsia" w:ascii="宋体" w:eastAsia="宋体" w:cs="宋体"/>
          <w:bCs/>
          <w:color w:val="auto"/>
          <w:sz w:val="21"/>
        </w:rPr>
        <w:t>2.无论因何种原因导致本次采购活动终止致投标人损失的，相关责任人均不承担任何责任。</w:t>
      </w:r>
    </w:p>
    <w:p>
      <w:pPr>
        <w:pStyle w:val="15"/>
        <w:widowControl w:val="0"/>
        <w:tabs>
          <w:tab w:val="clear" w:pos="454"/>
        </w:tabs>
        <w:snapToGrid w:val="0"/>
        <w:spacing w:before="156" w:beforeLines="50" w:afterLines="0" w:line="360" w:lineRule="auto"/>
        <w:ind w:left="0" w:firstLine="413" w:firstLineChars="196"/>
        <w:rPr>
          <w:rFonts w:ascii="宋体" w:hAnsi="宋体"/>
          <w:b/>
          <w:sz w:val="21"/>
          <w:szCs w:val="21"/>
        </w:rPr>
      </w:pPr>
      <w:r>
        <w:rPr>
          <w:rFonts w:hint="eastAsia" w:ascii="宋体" w:hAnsi="宋体"/>
          <w:b/>
          <w:sz w:val="21"/>
          <w:szCs w:val="21"/>
        </w:rPr>
        <w:t>（三）招标文件的澄清与修改</w:t>
      </w:r>
      <w:r>
        <w:rPr>
          <w:rFonts w:ascii="宋体" w:hAnsi="宋体"/>
          <w:b/>
          <w:sz w:val="21"/>
          <w:szCs w:val="21"/>
        </w:rPr>
        <w:t xml:space="preserve"> </w:t>
      </w:r>
    </w:p>
    <w:p>
      <w:pPr>
        <w:pStyle w:val="39"/>
        <w:widowControl/>
        <w:snapToGrid/>
        <w:spacing w:line="360" w:lineRule="auto"/>
        <w:ind w:firstLine="420"/>
        <w:rPr>
          <w:rFonts w:ascii="宋体" w:eastAsia="宋体" w:cs="宋体"/>
          <w:bCs/>
          <w:color w:val="auto"/>
          <w:sz w:val="21"/>
        </w:rPr>
      </w:pPr>
      <w:bookmarkStart w:id="82" w:name="_Toc417922238"/>
      <w:r>
        <w:rPr>
          <w:rFonts w:hint="eastAsia" w:ascii="宋体" w:eastAsia="宋体" w:cs="宋体"/>
          <w:bCs/>
          <w:color w:val="auto"/>
          <w:sz w:val="21"/>
        </w:rPr>
        <w:t>1.采购人对招标文件进行必要的澄清或者修改的，</w:t>
      </w:r>
      <w:r>
        <w:rPr>
          <w:rFonts w:hint="eastAsia" w:ascii="宋体" w:eastAsia="宋体" w:cs="宋体"/>
          <w:color w:val="auto"/>
          <w:sz w:val="21"/>
        </w:rPr>
        <w:t>在发布招标公告的网站上</w:t>
      </w:r>
      <w:r>
        <w:rPr>
          <w:rFonts w:hint="eastAsia" w:ascii="宋体" w:eastAsia="宋体" w:cs="宋体"/>
          <w:bCs/>
          <w:color w:val="auto"/>
          <w:sz w:val="21"/>
        </w:rPr>
        <w:t>发布更正公告。澄清或者修改的内容可能影响投标文件编制的，更正公告在投标截止时间至少15日前发出；不足15日的，顺延提交投标文件截止时间。</w:t>
      </w:r>
    </w:p>
    <w:p>
      <w:pPr>
        <w:pStyle w:val="39"/>
        <w:widowControl/>
        <w:snapToGrid/>
        <w:spacing w:line="360" w:lineRule="auto"/>
        <w:ind w:firstLine="420"/>
        <w:rPr>
          <w:rFonts w:ascii="宋体" w:eastAsia="宋体" w:cs="宋体"/>
          <w:bCs/>
          <w:color w:val="auto"/>
          <w:sz w:val="21"/>
        </w:rPr>
      </w:pPr>
      <w:r>
        <w:rPr>
          <w:rFonts w:hint="eastAsia" w:ascii="宋体" w:eastAsia="宋体" w:cs="宋体"/>
          <w:bCs/>
          <w:color w:val="auto"/>
          <w:sz w:val="21"/>
        </w:rPr>
        <w:t>2.更正公告为招标文件的组成部分，一经在网站发布，视同已通知所有招标文件的收受人，不再采用其它方式传达相关信息，若因未能及时了解到上述网站上发布的相关信息而导致的一切后果自行承担。</w:t>
      </w:r>
    </w:p>
    <w:p>
      <w:pPr>
        <w:pStyle w:val="39"/>
        <w:widowControl/>
        <w:snapToGrid/>
        <w:spacing w:line="360" w:lineRule="auto"/>
        <w:ind w:firstLine="420"/>
        <w:rPr>
          <w:rFonts w:ascii="宋体" w:eastAsia="宋体" w:cs="宋体"/>
          <w:bCs/>
          <w:color w:val="auto"/>
          <w:sz w:val="21"/>
        </w:rPr>
      </w:pPr>
      <w:r>
        <w:rPr>
          <w:rFonts w:hint="eastAsia" w:ascii="宋体" w:eastAsia="宋体" w:cs="宋体"/>
          <w:bCs/>
          <w:color w:val="auto"/>
          <w:sz w:val="21"/>
        </w:rPr>
        <w:t>3.如更正公告有重新发布电子招标文件的，投标人应下载最新发布的电子招标文件制作投标文件。</w:t>
      </w:r>
    </w:p>
    <w:p>
      <w:pPr>
        <w:pStyle w:val="25"/>
        <w:spacing w:beforeLines="0" w:afterLines="0" w:line="360" w:lineRule="auto"/>
        <w:ind w:firstLine="420" w:firstLineChars="200"/>
        <w:rPr>
          <w:rFonts w:hAnsi="宋体" w:cs="宋体"/>
          <w:sz w:val="21"/>
        </w:rPr>
      </w:pPr>
      <w:r>
        <w:rPr>
          <w:rFonts w:hint="eastAsia" w:hAnsi="宋体" w:cs="宋体"/>
          <w:bCs/>
          <w:sz w:val="21"/>
        </w:rPr>
        <w:t>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5"/>
        <w:snapToGrid w:val="0"/>
        <w:spacing w:beforeLines="0" w:afterLines="0" w:line="360" w:lineRule="auto"/>
        <w:ind w:firstLine="413" w:firstLineChars="196"/>
        <w:jc w:val="left"/>
        <w:outlineLvl w:val="1"/>
        <w:rPr>
          <w:rFonts w:hAnsi="宋体"/>
          <w:b/>
          <w:sz w:val="21"/>
        </w:rPr>
      </w:pPr>
      <w:bookmarkStart w:id="83" w:name="_Toc47388331"/>
      <w:r>
        <w:rPr>
          <w:rFonts w:hAnsi="宋体"/>
          <w:b/>
          <w:sz w:val="21"/>
        </w:rPr>
        <w:t>三、投标文件的编制</w:t>
      </w:r>
      <w:bookmarkEnd w:id="82"/>
      <w:bookmarkEnd w:id="83"/>
    </w:p>
    <w:p>
      <w:pPr>
        <w:snapToGrid w:val="0"/>
        <w:spacing w:line="360" w:lineRule="auto"/>
        <w:ind w:firstLine="420" w:firstLineChars="200"/>
        <w:jc w:val="left"/>
        <w:rPr>
          <w:rFonts w:ascii="宋体" w:hAnsi="宋体"/>
        </w:rPr>
      </w:pPr>
      <w:r>
        <w:rPr>
          <w:rFonts w:hint="eastAsia" w:ascii="宋体" w:hAnsi="宋体"/>
        </w:rPr>
        <w:t>（一）投标文件的组成</w:t>
      </w:r>
    </w:p>
    <w:p>
      <w:pPr>
        <w:snapToGrid w:val="0"/>
        <w:spacing w:line="360" w:lineRule="auto"/>
        <w:ind w:firstLine="420" w:firstLineChars="200"/>
        <w:jc w:val="left"/>
        <w:rPr>
          <w:rFonts w:ascii="宋体" w:hAnsi="宋体"/>
        </w:rPr>
      </w:pPr>
      <w:r>
        <w:rPr>
          <w:rFonts w:hint="eastAsia" w:ascii="宋体" w:hAnsi="宋体"/>
        </w:rPr>
        <w:tab/>
      </w:r>
      <w:r>
        <w:rPr>
          <w:rFonts w:hint="eastAsia" w:ascii="宋体" w:hAnsi="宋体"/>
        </w:rPr>
        <w:t>投标文件至少包含以下部分：</w:t>
      </w:r>
    </w:p>
    <w:p>
      <w:pPr>
        <w:snapToGrid w:val="0"/>
        <w:spacing w:line="360" w:lineRule="auto"/>
        <w:jc w:val="left"/>
        <w:rPr>
          <w:rFonts w:ascii="宋体"/>
          <w:b/>
          <w:bCs/>
        </w:rPr>
      </w:pPr>
      <w:bookmarkStart w:id="84" w:name="_Toc417922239"/>
      <w:r>
        <w:rPr>
          <w:rFonts w:hint="eastAsia" w:ascii="宋体"/>
          <w:b/>
          <w:bCs/>
        </w:rPr>
        <w:t>1.报价文件：</w:t>
      </w:r>
    </w:p>
    <w:p>
      <w:pPr>
        <w:numPr>
          <w:ilvl w:val="0"/>
          <w:numId w:val="24"/>
        </w:numPr>
        <w:tabs>
          <w:tab w:val="left" w:pos="518"/>
          <w:tab w:val="left" w:pos="840"/>
        </w:tabs>
        <w:spacing w:line="360" w:lineRule="auto"/>
        <w:ind w:left="0" w:firstLine="420" w:firstLineChars="200"/>
        <w:rPr>
          <w:rFonts w:ascii="宋体" w:hAnsi="宋体" w:cs="宋体"/>
        </w:rPr>
      </w:pPr>
      <w:r>
        <w:rPr>
          <w:rFonts w:hint="eastAsia" w:ascii="Arial" w:hAnsi="Arial"/>
        </w:rPr>
        <w:t>投标函</w:t>
      </w:r>
      <w:r>
        <w:rPr>
          <w:rFonts w:hint="eastAsia" w:ascii="宋体" w:hAnsi="宋体" w:cs="宋体"/>
        </w:rPr>
        <w:t xml:space="preserve">（格式一）； </w:t>
      </w:r>
    </w:p>
    <w:p>
      <w:pPr>
        <w:numPr>
          <w:ilvl w:val="0"/>
          <w:numId w:val="24"/>
        </w:numPr>
        <w:tabs>
          <w:tab w:val="left" w:pos="518"/>
          <w:tab w:val="left" w:pos="840"/>
        </w:tabs>
        <w:spacing w:line="360" w:lineRule="auto"/>
        <w:ind w:left="0" w:firstLine="420" w:firstLineChars="200"/>
        <w:rPr>
          <w:rFonts w:ascii="宋体" w:hAnsi="宋体" w:cs="宋体"/>
        </w:rPr>
      </w:pPr>
      <w:r>
        <w:rPr>
          <w:rFonts w:hint="eastAsia" w:ascii="宋体" w:hAnsi="宋体" w:cs="宋体"/>
        </w:rPr>
        <w:t>开标一览表（格式二）；</w:t>
      </w:r>
    </w:p>
    <w:p>
      <w:pPr>
        <w:numPr>
          <w:ilvl w:val="0"/>
          <w:numId w:val="24"/>
        </w:numPr>
        <w:tabs>
          <w:tab w:val="left" w:pos="518"/>
          <w:tab w:val="left" w:pos="840"/>
        </w:tabs>
        <w:spacing w:line="360" w:lineRule="auto"/>
        <w:ind w:left="0" w:firstLine="420" w:firstLineChars="200"/>
        <w:rPr>
          <w:rFonts w:ascii="宋体" w:hAnsi="宋体"/>
        </w:rPr>
      </w:pPr>
      <w:r>
        <w:rPr>
          <w:rFonts w:hint="eastAsia" w:ascii="宋体" w:hAnsi="宋体" w:cs="宋体"/>
        </w:rPr>
        <w:t>投标报价明细表（格式三）；</w:t>
      </w:r>
    </w:p>
    <w:p>
      <w:pPr>
        <w:numPr>
          <w:ilvl w:val="0"/>
          <w:numId w:val="24"/>
        </w:numPr>
        <w:tabs>
          <w:tab w:val="left" w:pos="518"/>
          <w:tab w:val="left" w:pos="840"/>
        </w:tabs>
        <w:spacing w:line="360" w:lineRule="auto"/>
        <w:ind w:left="0" w:firstLine="420" w:firstLineChars="200"/>
        <w:rPr>
          <w:rFonts w:ascii="宋体" w:hAnsi="宋体" w:cs="宋体"/>
        </w:rPr>
      </w:pPr>
      <w:r>
        <w:rPr>
          <w:rFonts w:hint="eastAsia" w:ascii="宋体" w:hAnsi="宋体"/>
        </w:rPr>
        <w:t>质保期后备品备件清单（</w:t>
      </w:r>
      <w:r>
        <w:rPr>
          <w:rFonts w:hint="eastAsia" w:ascii="宋体" w:hAnsi="宋体" w:cs="宋体"/>
        </w:rPr>
        <w:t>格式四</w:t>
      </w:r>
      <w:r>
        <w:rPr>
          <w:rFonts w:hint="eastAsia" w:ascii="宋体" w:hAnsi="宋体"/>
        </w:rPr>
        <w:t>）；</w:t>
      </w:r>
    </w:p>
    <w:p>
      <w:pPr>
        <w:numPr>
          <w:ilvl w:val="0"/>
          <w:numId w:val="24"/>
        </w:numPr>
        <w:tabs>
          <w:tab w:val="left" w:pos="518"/>
          <w:tab w:val="left" w:pos="840"/>
        </w:tabs>
        <w:spacing w:line="360" w:lineRule="auto"/>
        <w:ind w:left="0" w:firstLine="420" w:firstLineChars="200"/>
        <w:rPr>
          <w:rFonts w:ascii="宋体" w:hAnsi="宋体" w:cs="宋体"/>
        </w:rPr>
      </w:pPr>
      <w:r>
        <w:rPr>
          <w:rFonts w:hint="eastAsia" w:ascii="Arial" w:hAnsi="Arial" w:cs="Arial"/>
        </w:rPr>
        <w:t>中小企业声明函（附件一）；</w:t>
      </w:r>
    </w:p>
    <w:p>
      <w:pPr>
        <w:numPr>
          <w:ilvl w:val="0"/>
          <w:numId w:val="24"/>
        </w:numPr>
        <w:tabs>
          <w:tab w:val="left" w:pos="518"/>
          <w:tab w:val="left" w:pos="840"/>
        </w:tabs>
        <w:spacing w:line="360" w:lineRule="auto"/>
        <w:ind w:left="0" w:firstLine="420" w:firstLineChars="200"/>
        <w:rPr>
          <w:rFonts w:ascii="宋体" w:hAnsi="宋体" w:cs="宋体"/>
        </w:rPr>
      </w:pPr>
      <w:r>
        <w:rPr>
          <w:rFonts w:hint="eastAsia"/>
        </w:rPr>
        <w:t>残疾人福利性单位声明函（附件二）</w:t>
      </w:r>
      <w:r>
        <w:rPr>
          <w:rFonts w:hint="eastAsia" w:ascii="Arial" w:hAnsi="Arial" w:cs="Arial"/>
        </w:rPr>
        <w:t>；</w:t>
      </w:r>
    </w:p>
    <w:p>
      <w:pPr>
        <w:numPr>
          <w:ilvl w:val="0"/>
          <w:numId w:val="24"/>
        </w:numPr>
        <w:tabs>
          <w:tab w:val="left" w:pos="518"/>
          <w:tab w:val="left" w:pos="840"/>
        </w:tabs>
        <w:spacing w:line="360" w:lineRule="auto"/>
        <w:ind w:left="0" w:firstLine="420" w:firstLineChars="200"/>
        <w:rPr>
          <w:rFonts w:ascii="宋体" w:hAnsi="宋体" w:cs="宋体"/>
        </w:rPr>
      </w:pPr>
      <w:r>
        <w:rPr>
          <w:rFonts w:hint="eastAsia" w:ascii="Arial" w:hAnsi="Arial" w:cs="宋体"/>
        </w:rPr>
        <w:t>投标人针对报价需要说明的其他文件和说明。</w:t>
      </w:r>
    </w:p>
    <w:p>
      <w:pPr>
        <w:tabs>
          <w:tab w:val="left" w:pos="518"/>
        </w:tabs>
        <w:spacing w:line="360" w:lineRule="auto"/>
        <w:rPr>
          <w:rFonts w:ascii="宋体" w:hAnsi="宋体" w:cs="宋体"/>
          <w:b/>
          <w:bCs/>
        </w:rPr>
      </w:pPr>
      <w:r>
        <w:rPr>
          <w:rFonts w:hint="eastAsia" w:ascii="宋体" w:hAnsi="宋体" w:cs="宋体"/>
          <w:b/>
          <w:bCs/>
        </w:rPr>
        <w:t>2.资格证明文件：</w:t>
      </w:r>
    </w:p>
    <w:p>
      <w:pPr>
        <w:numPr>
          <w:ilvl w:val="0"/>
          <w:numId w:val="25"/>
        </w:numPr>
        <w:spacing w:line="360" w:lineRule="auto"/>
        <w:ind w:left="26"/>
        <w:jc w:val="left"/>
        <w:outlineLvl w:val="1"/>
        <w:rPr>
          <w:rFonts w:ascii="宋体" w:hAnsi="宋体" w:cs="宋体"/>
        </w:rPr>
      </w:pPr>
      <w:bookmarkStart w:id="85" w:name="_Toc47388334"/>
      <w:r>
        <w:rPr>
          <w:rFonts w:hint="eastAsia" w:ascii="宋体" w:hAnsi="宋体" w:cs="宋体"/>
          <w:bCs/>
          <w:szCs w:val="28"/>
        </w:rPr>
        <w:t>投标人的</w:t>
      </w:r>
      <w:r>
        <w:rPr>
          <w:rFonts w:hint="eastAsia" w:ascii="宋体" w:hAnsi="宋体" w:cs="宋体"/>
        </w:rPr>
        <w:t>营业执照副本复印件（加盖公章）；</w:t>
      </w:r>
      <w:bookmarkEnd w:id="85"/>
    </w:p>
    <w:p>
      <w:pPr>
        <w:widowControl/>
        <w:numPr>
          <w:ilvl w:val="0"/>
          <w:numId w:val="25"/>
        </w:numPr>
        <w:spacing w:line="360" w:lineRule="auto"/>
        <w:ind w:left="26"/>
        <w:jc w:val="left"/>
        <w:outlineLvl w:val="1"/>
        <w:rPr>
          <w:rFonts w:ascii="宋体" w:hAnsi="宋体" w:cs="宋体"/>
        </w:rPr>
      </w:pPr>
      <w:bookmarkStart w:id="86" w:name="_Toc47388340"/>
      <w:r>
        <w:rPr>
          <w:rFonts w:hint="eastAsia"/>
        </w:rPr>
        <w:t>投标人资格声明函</w:t>
      </w:r>
      <w:r>
        <w:rPr>
          <w:rFonts w:hint="eastAsia" w:ascii="宋体" w:hAnsi="宋体" w:cs="宋体"/>
        </w:rPr>
        <w:t>（格式五）；</w:t>
      </w:r>
      <w:bookmarkEnd w:id="86"/>
    </w:p>
    <w:p>
      <w:pPr>
        <w:widowControl/>
        <w:numPr>
          <w:ilvl w:val="0"/>
          <w:numId w:val="25"/>
        </w:numPr>
        <w:spacing w:line="360" w:lineRule="auto"/>
        <w:ind w:left="26"/>
        <w:jc w:val="left"/>
        <w:outlineLvl w:val="1"/>
        <w:rPr>
          <w:rFonts w:ascii="宋体" w:hAnsi="宋体" w:cs="宋体"/>
        </w:rPr>
      </w:pPr>
      <w:bookmarkStart w:id="87" w:name="_Toc47388341"/>
      <w:r>
        <w:rPr>
          <w:rFonts w:hint="eastAsia"/>
        </w:rPr>
        <w:t>投标人的特定条件的证明文件：</w:t>
      </w:r>
      <w:r>
        <w:rPr>
          <w:rFonts w:hint="eastAsia" w:ascii="宋体" w:hAnsi="宋体" w:cs="宋体"/>
        </w:rPr>
        <w:t>如有请提供。</w:t>
      </w:r>
      <w:bookmarkEnd w:id="87"/>
    </w:p>
    <w:p>
      <w:pPr>
        <w:tabs>
          <w:tab w:val="left" w:pos="518"/>
        </w:tabs>
        <w:spacing w:line="360" w:lineRule="auto"/>
        <w:ind w:left="40"/>
        <w:rPr>
          <w:rFonts w:ascii="宋体" w:hAnsi="宋体" w:cs="宋体"/>
          <w:b/>
          <w:bCs/>
        </w:rPr>
      </w:pPr>
      <w:r>
        <w:rPr>
          <w:rFonts w:hint="eastAsia" w:ascii="宋体" w:hAnsi="宋体" w:cs="宋体"/>
          <w:b/>
          <w:bCs/>
        </w:rPr>
        <w:t>3.商务技术文件：</w:t>
      </w:r>
    </w:p>
    <w:p>
      <w:pPr>
        <w:numPr>
          <w:ilvl w:val="0"/>
          <w:numId w:val="26"/>
        </w:numPr>
        <w:spacing w:line="360" w:lineRule="auto"/>
        <w:rPr>
          <w:rFonts w:ascii="宋体" w:hAnsi="宋体" w:cs="宋体"/>
        </w:rPr>
      </w:pPr>
      <w:r>
        <w:rPr>
          <w:rFonts w:hint="eastAsia" w:ascii="宋体" w:hAnsi="宋体" w:cs="宋体"/>
        </w:rPr>
        <w:t>投标人自查表②符合性自查表（附件三）；</w:t>
      </w:r>
    </w:p>
    <w:p>
      <w:pPr>
        <w:numPr>
          <w:ilvl w:val="0"/>
          <w:numId w:val="26"/>
        </w:numPr>
        <w:spacing w:line="360" w:lineRule="auto"/>
        <w:rPr>
          <w:rFonts w:ascii="宋体" w:hAnsi="宋体" w:cs="宋体"/>
        </w:rPr>
      </w:pPr>
      <w:r>
        <w:rPr>
          <w:rFonts w:hint="eastAsia" w:ascii="宋体" w:hAnsi="宋体"/>
        </w:rPr>
        <w:t>法定代表人身份证明、法定代表人授权委托书（格式六、格式七）；</w:t>
      </w:r>
    </w:p>
    <w:p>
      <w:pPr>
        <w:numPr>
          <w:ilvl w:val="0"/>
          <w:numId w:val="26"/>
        </w:numPr>
        <w:spacing w:line="360" w:lineRule="auto"/>
        <w:rPr>
          <w:rFonts w:ascii="宋体" w:hAnsi="宋体" w:cs="宋体"/>
        </w:rPr>
      </w:pPr>
      <w:r>
        <w:rPr>
          <w:rFonts w:hint="eastAsia" w:ascii="宋体" w:hAnsi="宋体" w:cs="Arial"/>
        </w:rPr>
        <w:t>商务条款响应（偏离）表（格式八）；</w:t>
      </w:r>
    </w:p>
    <w:p>
      <w:pPr>
        <w:numPr>
          <w:ilvl w:val="0"/>
          <w:numId w:val="26"/>
        </w:numPr>
        <w:spacing w:line="360" w:lineRule="auto"/>
        <w:rPr>
          <w:rFonts w:ascii="宋体" w:hAnsi="宋体" w:cs="宋体"/>
        </w:rPr>
      </w:pPr>
      <w:r>
        <w:rPr>
          <w:rFonts w:hint="eastAsia" w:ascii="宋体" w:hAnsi="宋体"/>
        </w:rPr>
        <w:t>技术</w:t>
      </w:r>
      <w:r>
        <w:rPr>
          <w:rFonts w:hint="eastAsia" w:ascii="宋体" w:hAnsi="宋体" w:cs="Arial"/>
        </w:rPr>
        <w:t>条款响应（偏离）表</w:t>
      </w:r>
      <w:r>
        <w:rPr>
          <w:rFonts w:hint="eastAsia" w:ascii="宋体" w:hAnsi="宋体"/>
        </w:rPr>
        <w:t>（</w:t>
      </w:r>
      <w:r>
        <w:rPr>
          <w:rFonts w:hint="eastAsia" w:ascii="宋体" w:hAnsi="宋体" w:cs="Arial"/>
        </w:rPr>
        <w:t>格式九、</w:t>
      </w:r>
      <w:r>
        <w:rPr>
          <w:rFonts w:hint="eastAsia" w:ascii="宋体" w:hAnsi="宋体"/>
        </w:rPr>
        <w:t>按第二章要求填写）；</w:t>
      </w:r>
    </w:p>
    <w:p>
      <w:pPr>
        <w:numPr>
          <w:ilvl w:val="0"/>
          <w:numId w:val="26"/>
        </w:numPr>
        <w:spacing w:line="360" w:lineRule="auto"/>
        <w:rPr>
          <w:rFonts w:ascii="宋体" w:hAnsi="宋体" w:cs="宋体"/>
        </w:rPr>
      </w:pPr>
      <w:r>
        <w:rPr>
          <w:rFonts w:hint="eastAsia" w:ascii="宋体" w:hAnsi="宋体" w:cs="宋体"/>
        </w:rPr>
        <w:t>技术需求中要求提供的证明资料（加盖公章）；</w:t>
      </w:r>
    </w:p>
    <w:p>
      <w:pPr>
        <w:numPr>
          <w:ilvl w:val="0"/>
          <w:numId w:val="26"/>
        </w:numPr>
        <w:spacing w:line="360" w:lineRule="auto"/>
      </w:pPr>
      <w:r>
        <w:rPr>
          <w:rFonts w:hint="eastAsia" w:ascii="宋体" w:hAnsi="宋体" w:cs="宋体"/>
        </w:rPr>
        <w:t>第四章  评标办法及评分标准 五、评分标准中要求的方案；</w:t>
      </w:r>
    </w:p>
    <w:p>
      <w:pPr>
        <w:numPr>
          <w:ilvl w:val="0"/>
          <w:numId w:val="26"/>
        </w:numPr>
        <w:spacing w:line="360" w:lineRule="auto"/>
        <w:rPr>
          <w:rFonts w:ascii="宋体" w:hAnsi="宋体" w:cs="宋体"/>
        </w:rPr>
      </w:pPr>
      <w:r>
        <w:rPr>
          <w:rFonts w:hint="eastAsia" w:ascii="宋体" w:hAnsi="宋体" w:cs="宋体"/>
        </w:rPr>
        <w:t>第四章  评标办法及评分标准 五、评分标准中要求的资信及其他证明材料；</w:t>
      </w:r>
    </w:p>
    <w:p>
      <w:pPr>
        <w:numPr>
          <w:ilvl w:val="0"/>
          <w:numId w:val="26"/>
        </w:numPr>
        <w:spacing w:line="360" w:lineRule="auto"/>
        <w:rPr>
          <w:rFonts w:ascii="宋体" w:hAnsi="宋体" w:cs="宋体"/>
        </w:rPr>
      </w:pPr>
      <w:r>
        <w:rPr>
          <w:rFonts w:hint="eastAsia" w:ascii="宋体" w:hAnsi="宋体" w:cs="宋体"/>
          <w:bCs/>
        </w:rPr>
        <w:t>其他采购需求或评分标准所需资料；</w:t>
      </w:r>
    </w:p>
    <w:p>
      <w:pPr>
        <w:snapToGrid w:val="0"/>
        <w:spacing w:line="360" w:lineRule="auto"/>
        <w:ind w:firstLine="411" w:firstLineChars="196"/>
        <w:jc w:val="left"/>
        <w:outlineLvl w:val="0"/>
        <w:rPr>
          <w:rFonts w:ascii="宋体" w:hAnsi="宋体"/>
        </w:rPr>
      </w:pPr>
      <w:bookmarkStart w:id="88" w:name="_Toc47388342"/>
      <w:r>
        <w:rPr>
          <w:rFonts w:hint="eastAsia" w:ascii="宋体" w:hAnsi="宋体"/>
        </w:rPr>
        <w:t>（二）投标文件的语言及计量</w:t>
      </w:r>
      <w:bookmarkEnd w:id="84"/>
      <w:bookmarkEnd w:id="88"/>
    </w:p>
    <w:p>
      <w:pPr>
        <w:snapToGrid w:val="0"/>
        <w:spacing w:line="360" w:lineRule="auto"/>
        <w:ind w:firstLine="420" w:firstLineChars="200"/>
        <w:jc w:val="left"/>
        <w:rPr>
          <w:rFonts w:ascii="宋体" w:hAnsi="宋体"/>
        </w:rPr>
      </w:pPr>
      <w:r>
        <w:rPr>
          <w:rFonts w:hint="eastAsia" w:ascii="宋体" w:hAnsi="宋体"/>
        </w:rPr>
        <w:t>*</w:t>
      </w:r>
      <w:r>
        <w:rPr>
          <w:rFonts w:ascii="宋体" w:hAnsi="宋体"/>
        </w:rPr>
        <w:t>1投标文件以及投标人与招标方就有关投标事宜的所有来往函电，均应以中文汉语书写。除签名、盖章、专用名称等特殊情形外，以中文汉语以外的文字表述的投标文件视同未提供。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rPr>
      </w:pPr>
      <w:r>
        <w:rPr>
          <w:rFonts w:hint="eastAsia" w:ascii="宋体" w:hAnsi="宋体"/>
        </w:rPr>
        <w:t>*</w:t>
      </w:r>
      <w:r>
        <w:rPr>
          <w:rFonts w:ascii="宋体" w:hAnsi="宋体"/>
        </w:rPr>
        <w:t>2投标计量单位，招标文件已有明确规定的，使用招标文件规定的计量单位；招标文件没有规定的，应采用中华人民共和国法定计量单位（</w:t>
      </w:r>
      <w:r>
        <w:rPr>
          <w:rFonts w:hint="eastAsia" w:ascii="宋体" w:hAnsi="宋体"/>
        </w:rPr>
        <w:t>例如</w:t>
      </w:r>
      <w:r>
        <w:rPr>
          <w:rFonts w:ascii="宋体" w:hAnsi="宋体"/>
        </w:rPr>
        <w:t>货币单位：人民币元），否则视同未响应。</w:t>
      </w:r>
    </w:p>
    <w:p>
      <w:pPr>
        <w:snapToGrid w:val="0"/>
        <w:spacing w:before="156" w:beforeLines="50" w:line="360" w:lineRule="auto"/>
        <w:ind w:firstLine="413" w:firstLineChars="196"/>
        <w:jc w:val="left"/>
        <w:outlineLvl w:val="0"/>
        <w:rPr>
          <w:rFonts w:ascii="宋体" w:hAnsi="宋体"/>
          <w:b/>
        </w:rPr>
      </w:pPr>
      <w:r>
        <w:rPr>
          <w:rFonts w:hint="eastAsia" w:ascii="宋体" w:hAnsi="宋体"/>
          <w:b/>
        </w:rPr>
        <w:tab/>
      </w:r>
      <w:bookmarkStart w:id="89" w:name="_Toc47388343"/>
      <w:bookmarkStart w:id="90" w:name="_Toc417922240"/>
      <w:r>
        <w:rPr>
          <w:rFonts w:hint="eastAsia" w:ascii="宋体" w:hAnsi="宋体"/>
          <w:b/>
        </w:rPr>
        <w:t>（三）投标报价</w:t>
      </w:r>
      <w:bookmarkEnd w:id="89"/>
      <w:bookmarkEnd w:id="90"/>
    </w:p>
    <w:p>
      <w:pPr>
        <w:snapToGrid w:val="0"/>
        <w:spacing w:before="156" w:beforeLines="50" w:line="360" w:lineRule="auto"/>
        <w:ind w:firstLine="413" w:firstLineChars="196"/>
        <w:jc w:val="left"/>
        <w:outlineLvl w:val="0"/>
        <w:rPr>
          <w:rFonts w:ascii="宋体" w:hAnsi="宋体"/>
          <w:b/>
        </w:rPr>
      </w:pPr>
      <w:r>
        <w:rPr>
          <w:rFonts w:hint="eastAsia" w:ascii="宋体" w:hAnsi="宋体"/>
          <w:b/>
        </w:rPr>
        <w:tab/>
      </w:r>
      <w:bookmarkStart w:id="91" w:name="_Toc47388344"/>
      <w:bookmarkStart w:id="92" w:name="_Toc417922241"/>
      <w:r>
        <w:rPr>
          <w:rFonts w:hint="eastAsia" w:ascii="宋体" w:hAnsi="宋体"/>
          <w:b/>
        </w:rPr>
        <w:t>1.投标报价应按招标文件中相关附表格式填写。</w:t>
      </w:r>
      <w:bookmarkEnd w:id="91"/>
      <w:bookmarkEnd w:id="92"/>
    </w:p>
    <w:p>
      <w:pPr>
        <w:overflowPunct w:val="0"/>
        <w:spacing w:line="360" w:lineRule="auto"/>
        <w:ind w:left="63" w:leftChars="30" w:firstLine="103" w:firstLineChars="49"/>
        <w:rPr>
          <w:rFonts w:ascii="宋体" w:hAnsi="宋体"/>
          <w:b/>
        </w:rPr>
      </w:pPr>
      <w:r>
        <w:rPr>
          <w:rFonts w:hint="eastAsia" w:ascii="宋体" w:hAnsi="宋体"/>
          <w:b/>
        </w:rPr>
        <w:tab/>
      </w:r>
      <w:bookmarkStart w:id="93" w:name="_Toc417922242"/>
      <w:r>
        <w:rPr>
          <w:rFonts w:hint="eastAsia" w:ascii="宋体" w:hAnsi="宋体"/>
          <w:b/>
        </w:rPr>
        <w:t>*2.</w:t>
      </w:r>
      <w:bookmarkEnd w:id="93"/>
      <w:r>
        <w:rPr>
          <w:rFonts w:hint="eastAsia" w:ascii="宋体"/>
          <w:b/>
          <w:bCs/>
        </w:rPr>
        <w:t xml:space="preserve"> 投标报价是详见第三章前附表2</w:t>
      </w:r>
      <w:r>
        <w:rPr>
          <w:rFonts w:hint="eastAsia"/>
          <w:b/>
          <w:bCs/>
        </w:rPr>
        <w:t>。</w:t>
      </w:r>
    </w:p>
    <w:p>
      <w:pPr>
        <w:snapToGrid w:val="0"/>
        <w:spacing w:before="156" w:beforeLines="50" w:line="360" w:lineRule="auto"/>
        <w:ind w:firstLine="413" w:firstLineChars="196"/>
        <w:jc w:val="left"/>
        <w:outlineLvl w:val="0"/>
        <w:rPr>
          <w:rFonts w:ascii="宋体" w:hAnsi="宋体"/>
          <w:b/>
        </w:rPr>
      </w:pPr>
      <w:r>
        <w:rPr>
          <w:rFonts w:hint="eastAsia" w:ascii="宋体" w:hAnsi="宋体"/>
          <w:b/>
        </w:rPr>
        <w:tab/>
      </w:r>
      <w:bookmarkStart w:id="94" w:name="_Toc47388345"/>
      <w:bookmarkStart w:id="95" w:name="_Toc417922243"/>
      <w:r>
        <w:rPr>
          <w:rFonts w:hint="eastAsia" w:ascii="宋体" w:hAnsi="宋体"/>
          <w:b/>
        </w:rPr>
        <w:t>*3.投标文针对同一内容只允许有一个报价，有选择的或有条件的报价将不予接受。</w:t>
      </w:r>
      <w:bookmarkEnd w:id="94"/>
      <w:bookmarkEnd w:id="95"/>
    </w:p>
    <w:p>
      <w:pPr>
        <w:snapToGrid w:val="0"/>
        <w:spacing w:before="156" w:beforeLines="50" w:line="360" w:lineRule="auto"/>
        <w:ind w:firstLine="413" w:firstLineChars="196"/>
        <w:jc w:val="left"/>
        <w:outlineLvl w:val="0"/>
        <w:rPr>
          <w:rFonts w:ascii="宋体" w:hAnsi="宋体"/>
          <w:b/>
        </w:rPr>
      </w:pPr>
      <w:bookmarkStart w:id="96" w:name="_Toc47388346"/>
      <w:bookmarkStart w:id="97" w:name="_Toc417922244"/>
      <w:r>
        <w:rPr>
          <w:rFonts w:hint="eastAsia" w:ascii="宋体" w:hAnsi="宋体"/>
          <w:b/>
        </w:rPr>
        <w:t>（四）投标文件的有效期</w:t>
      </w:r>
      <w:bookmarkEnd w:id="96"/>
      <w:bookmarkEnd w:id="97"/>
    </w:p>
    <w:p>
      <w:pPr>
        <w:pStyle w:val="15"/>
        <w:widowControl w:val="0"/>
        <w:tabs>
          <w:tab w:val="clear" w:pos="454"/>
        </w:tabs>
        <w:snapToGrid w:val="0"/>
        <w:spacing w:afterLines="0" w:line="360" w:lineRule="auto"/>
        <w:ind w:left="0" w:firstLine="422" w:firstLineChars="200"/>
        <w:rPr>
          <w:rFonts w:ascii="宋体" w:hAnsi="宋体"/>
          <w:b/>
          <w:sz w:val="21"/>
          <w:szCs w:val="21"/>
        </w:rPr>
      </w:pPr>
      <w:r>
        <w:rPr>
          <w:rFonts w:hint="eastAsia" w:ascii="宋体" w:hAnsi="宋体"/>
          <w:b/>
          <w:sz w:val="21"/>
          <w:szCs w:val="21"/>
        </w:rPr>
        <w:t>*</w:t>
      </w:r>
      <w:r>
        <w:rPr>
          <w:rFonts w:ascii="宋体" w:hAnsi="宋体"/>
          <w:b/>
          <w:sz w:val="21"/>
          <w:szCs w:val="21"/>
        </w:rPr>
        <w:t>1</w:t>
      </w:r>
      <w:r>
        <w:rPr>
          <w:rFonts w:hint="eastAsia" w:ascii="宋体" w:hAnsi="宋体"/>
          <w:b/>
          <w:sz w:val="21"/>
          <w:szCs w:val="21"/>
        </w:rPr>
        <w:t>.</w:t>
      </w:r>
      <w:r>
        <w:rPr>
          <w:rFonts w:ascii="宋体" w:hAnsi="宋体"/>
          <w:b/>
          <w:sz w:val="21"/>
          <w:szCs w:val="21"/>
        </w:rPr>
        <w:t>自投标截止日起</w:t>
      </w:r>
      <w:r>
        <w:rPr>
          <w:rFonts w:hint="eastAsia" w:ascii="宋体" w:hAnsi="宋体"/>
          <w:b/>
          <w:sz w:val="21"/>
          <w:szCs w:val="21"/>
          <w:u w:val="single"/>
        </w:rPr>
        <w:t>90</w:t>
      </w:r>
      <w:r>
        <w:rPr>
          <w:rFonts w:ascii="宋体" w:hAnsi="宋体"/>
          <w:b/>
          <w:sz w:val="21"/>
          <w:szCs w:val="21"/>
          <w:u w:val="single"/>
        </w:rPr>
        <w:t xml:space="preserve"> </w:t>
      </w:r>
      <w:r>
        <w:rPr>
          <w:rFonts w:ascii="宋体" w:hAnsi="宋体"/>
          <w:b/>
          <w:sz w:val="21"/>
          <w:szCs w:val="21"/>
        </w:rPr>
        <w:t>天投标</w:t>
      </w:r>
      <w:r>
        <w:rPr>
          <w:rFonts w:hint="eastAsia" w:ascii="宋体" w:hAnsi="宋体"/>
          <w:b/>
          <w:sz w:val="21"/>
          <w:szCs w:val="21"/>
        </w:rPr>
        <w:t>文件</w:t>
      </w:r>
      <w:r>
        <w:rPr>
          <w:rFonts w:ascii="宋体" w:hAnsi="宋体"/>
          <w:b/>
          <w:sz w:val="21"/>
          <w:szCs w:val="21"/>
        </w:rPr>
        <w:t>应保持有效。有效期</w:t>
      </w:r>
      <w:r>
        <w:rPr>
          <w:rFonts w:hint="eastAsia" w:ascii="宋体" w:hAnsi="宋体"/>
          <w:b/>
          <w:sz w:val="21"/>
          <w:szCs w:val="21"/>
        </w:rPr>
        <w:t>不足</w:t>
      </w:r>
      <w:r>
        <w:rPr>
          <w:rFonts w:ascii="宋体" w:hAnsi="宋体"/>
          <w:b/>
          <w:sz w:val="21"/>
          <w:szCs w:val="21"/>
        </w:rPr>
        <w:t>的投标</w:t>
      </w:r>
      <w:r>
        <w:rPr>
          <w:rFonts w:hint="eastAsia" w:ascii="宋体" w:hAnsi="宋体"/>
          <w:b/>
          <w:sz w:val="21"/>
          <w:szCs w:val="21"/>
        </w:rPr>
        <w:t>文件</w:t>
      </w:r>
      <w:r>
        <w:rPr>
          <w:rFonts w:ascii="宋体" w:hAnsi="宋体"/>
          <w:b/>
          <w:sz w:val="21"/>
          <w:szCs w:val="21"/>
        </w:rPr>
        <w:t>将被拒绝。</w:t>
      </w:r>
    </w:p>
    <w:p>
      <w:pPr>
        <w:pStyle w:val="15"/>
        <w:widowControl w:val="0"/>
        <w:tabs>
          <w:tab w:val="clear" w:pos="454"/>
        </w:tabs>
        <w:snapToGrid w:val="0"/>
        <w:spacing w:afterLines="0" w:line="360" w:lineRule="auto"/>
        <w:ind w:left="0" w:firstLine="420" w:firstLineChars="200"/>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在特殊情况下，招标人可与投标人协商延长投标书的有效期，这种要求和答复均以书面形式进行。</w:t>
      </w:r>
    </w:p>
    <w:p>
      <w:pPr>
        <w:snapToGrid w:val="0"/>
        <w:spacing w:line="360" w:lineRule="auto"/>
        <w:ind w:firstLine="420" w:firstLineChars="200"/>
        <w:jc w:val="left"/>
        <w:outlineLvl w:val="0"/>
        <w:rPr>
          <w:rFonts w:ascii="宋体" w:hAnsi="宋体"/>
          <w:b/>
        </w:rPr>
      </w:pPr>
      <w:bookmarkStart w:id="98" w:name="_Toc417922245"/>
      <w:bookmarkStart w:id="99" w:name="_Toc47388347"/>
      <w:r>
        <w:rPr>
          <w:rFonts w:ascii="宋体" w:hAnsi="宋体"/>
        </w:rPr>
        <w:t>3</w:t>
      </w:r>
      <w:r>
        <w:rPr>
          <w:rFonts w:hint="eastAsia" w:ascii="宋体" w:hAnsi="宋体"/>
        </w:rPr>
        <w:t>.</w:t>
      </w:r>
      <w:r>
        <w:rPr>
          <w:rFonts w:ascii="宋体" w:hAnsi="宋体"/>
        </w:rPr>
        <w:t>投标人可拒绝接受延期要求而不会导致投标保证金被没收。同意延长有效期的投标人需要相应延长投标保证金的有效期，但不能修改投标文件。</w:t>
      </w:r>
      <w:bookmarkEnd w:id="98"/>
      <w:bookmarkEnd w:id="99"/>
      <w:r>
        <w:rPr>
          <w:rFonts w:ascii="宋体" w:hAnsi="宋体"/>
          <w:b/>
        </w:rPr>
        <w:t xml:space="preserve"> </w:t>
      </w:r>
    </w:p>
    <w:p>
      <w:pPr>
        <w:snapToGrid w:val="0"/>
        <w:spacing w:line="360" w:lineRule="auto"/>
        <w:ind w:firstLine="420" w:firstLineChars="200"/>
        <w:jc w:val="left"/>
        <w:outlineLvl w:val="0"/>
        <w:rPr>
          <w:rFonts w:ascii="宋体" w:hAnsi="宋体"/>
          <w:b/>
        </w:rPr>
      </w:pPr>
      <w:bookmarkStart w:id="100" w:name="_Toc417922246"/>
      <w:bookmarkStart w:id="101" w:name="_Toc47388348"/>
      <w:r>
        <w:rPr>
          <w:rFonts w:ascii="宋体" w:hAnsi="宋体"/>
        </w:rPr>
        <w:t>4</w:t>
      </w:r>
      <w:r>
        <w:rPr>
          <w:rFonts w:hint="eastAsia" w:ascii="宋体" w:hAnsi="宋体"/>
        </w:rPr>
        <w:t>.</w:t>
      </w:r>
      <w:r>
        <w:rPr>
          <w:rFonts w:ascii="宋体" w:hAnsi="宋体"/>
        </w:rPr>
        <w:t>中标人的投标文件自开标之日起至合同履行完毕止均应保持有效。</w:t>
      </w:r>
      <w:bookmarkEnd w:id="100"/>
      <w:bookmarkEnd w:id="101"/>
    </w:p>
    <w:p>
      <w:pPr>
        <w:snapToGrid w:val="0"/>
        <w:spacing w:before="156" w:beforeLines="50" w:line="360" w:lineRule="auto"/>
        <w:ind w:firstLine="413" w:firstLineChars="196"/>
        <w:jc w:val="left"/>
        <w:outlineLvl w:val="0"/>
        <w:rPr>
          <w:rFonts w:ascii="宋体" w:hAnsi="宋体"/>
          <w:b/>
        </w:rPr>
      </w:pPr>
      <w:bookmarkStart w:id="102" w:name="_Toc417922247"/>
      <w:bookmarkStart w:id="103" w:name="_Toc47388349"/>
      <w:r>
        <w:rPr>
          <w:rFonts w:hint="eastAsia" w:ascii="宋体" w:hAnsi="宋体"/>
          <w:b/>
        </w:rPr>
        <w:t>（五）投标保证金</w:t>
      </w:r>
      <w:bookmarkEnd w:id="102"/>
      <w:r>
        <w:rPr>
          <w:rFonts w:hint="eastAsia"/>
        </w:rPr>
        <w:t>（不适用）</w:t>
      </w:r>
      <w:bookmarkEnd w:id="103"/>
    </w:p>
    <w:p>
      <w:pPr>
        <w:snapToGrid w:val="0"/>
        <w:spacing w:before="156" w:beforeLines="50" w:line="360" w:lineRule="auto"/>
        <w:ind w:firstLine="411" w:firstLineChars="196"/>
        <w:jc w:val="left"/>
        <w:outlineLvl w:val="0"/>
        <w:rPr>
          <w:rFonts w:ascii="宋体" w:hAnsi="宋体"/>
        </w:rPr>
      </w:pPr>
      <w:bookmarkStart w:id="104" w:name="_Toc417922248"/>
      <w:r>
        <w:rPr>
          <w:rFonts w:hint="eastAsia" w:ascii="宋体" w:hAnsi="宋体"/>
        </w:rPr>
        <w:tab/>
      </w:r>
      <w:bookmarkStart w:id="105" w:name="_Toc47388350"/>
      <w:r>
        <w:rPr>
          <w:rFonts w:hint="eastAsia" w:ascii="宋体" w:hAnsi="宋体"/>
        </w:rPr>
        <w:t>*1.投标人须按规定提交投标保证金。否则，其投标将被拒绝。</w:t>
      </w:r>
      <w:bookmarkEnd w:id="105"/>
    </w:p>
    <w:p>
      <w:pPr>
        <w:snapToGrid w:val="0"/>
        <w:spacing w:before="156" w:beforeLines="50" w:line="360" w:lineRule="auto"/>
        <w:ind w:firstLine="411" w:firstLineChars="196"/>
        <w:jc w:val="left"/>
        <w:outlineLvl w:val="0"/>
        <w:rPr>
          <w:rFonts w:ascii="宋体" w:hAnsi="宋体"/>
        </w:rPr>
      </w:pPr>
      <w:r>
        <w:rPr>
          <w:rFonts w:hint="eastAsia" w:ascii="宋体" w:hAnsi="宋体"/>
        </w:rPr>
        <w:tab/>
      </w:r>
      <w:bookmarkStart w:id="106" w:name="_Toc47388351"/>
      <w:r>
        <w:rPr>
          <w:rFonts w:hint="eastAsia" w:ascii="宋体" w:hAnsi="宋体"/>
        </w:rPr>
        <w:t>2.保证金形式：汇票、电汇、支票等</w:t>
      </w:r>
      <w:bookmarkEnd w:id="106"/>
      <w:r>
        <w:rPr>
          <w:rFonts w:hint="eastAsia" w:ascii="宋体" w:hAnsi="宋体"/>
        </w:rPr>
        <w:t xml:space="preserve">   </w:t>
      </w:r>
    </w:p>
    <w:p>
      <w:pPr>
        <w:snapToGrid w:val="0"/>
        <w:spacing w:before="156" w:beforeLines="50" w:line="360" w:lineRule="auto"/>
        <w:ind w:firstLine="411" w:firstLineChars="196"/>
        <w:jc w:val="left"/>
        <w:outlineLvl w:val="0"/>
        <w:rPr>
          <w:rFonts w:ascii="宋体" w:hAnsi="宋体"/>
        </w:rPr>
      </w:pPr>
      <w:r>
        <w:rPr>
          <w:rFonts w:hint="eastAsia" w:ascii="宋体" w:hAnsi="宋体"/>
        </w:rPr>
        <w:tab/>
      </w:r>
      <w:bookmarkStart w:id="107" w:name="_Toc47388352"/>
      <w:r>
        <w:rPr>
          <w:rFonts w:hint="eastAsia" w:ascii="宋体" w:hAnsi="宋体"/>
        </w:rPr>
        <w:t>3.未中标人的投标保证金在中标通知书发出后5个工作日内退还。</w:t>
      </w:r>
      <w:bookmarkEnd w:id="107"/>
    </w:p>
    <w:p>
      <w:pPr>
        <w:snapToGrid w:val="0"/>
        <w:spacing w:before="156" w:beforeLines="50" w:line="360" w:lineRule="auto"/>
        <w:ind w:firstLine="411" w:firstLineChars="196"/>
        <w:jc w:val="left"/>
        <w:outlineLvl w:val="0"/>
        <w:rPr>
          <w:rFonts w:ascii="宋体" w:hAnsi="宋体"/>
        </w:rPr>
      </w:pPr>
      <w:r>
        <w:rPr>
          <w:rFonts w:hint="eastAsia" w:ascii="宋体" w:hAnsi="宋体"/>
        </w:rPr>
        <w:tab/>
      </w:r>
      <w:bookmarkStart w:id="108" w:name="_Toc47388353"/>
      <w:r>
        <w:rPr>
          <w:rFonts w:hint="eastAsia" w:ascii="宋体" w:hAnsi="宋体"/>
        </w:rPr>
        <w:t>4.中标人应在中标通知书发出后30日内与采购人签订合同并缴纳中标服务费后，凭合同、保证金收据和本单位开户银行账号来宁波中基国际招标有限公司办理退还手续。</w:t>
      </w:r>
      <w:bookmarkEnd w:id="108"/>
    </w:p>
    <w:p>
      <w:pPr>
        <w:snapToGrid w:val="0"/>
        <w:spacing w:before="156" w:beforeLines="50" w:line="360" w:lineRule="auto"/>
        <w:ind w:firstLine="411" w:firstLineChars="196"/>
        <w:jc w:val="left"/>
        <w:outlineLvl w:val="0"/>
        <w:rPr>
          <w:rFonts w:ascii="宋体" w:hAnsi="宋体"/>
        </w:rPr>
      </w:pPr>
      <w:r>
        <w:rPr>
          <w:rFonts w:hint="eastAsia" w:ascii="宋体" w:hAnsi="宋体"/>
        </w:rPr>
        <w:tab/>
      </w:r>
      <w:bookmarkStart w:id="109" w:name="_Toc47388354"/>
      <w:r>
        <w:rPr>
          <w:rFonts w:hint="eastAsia" w:ascii="宋体" w:hAnsi="宋体"/>
        </w:rPr>
        <w:t>5.保证金不计息。</w:t>
      </w:r>
      <w:bookmarkEnd w:id="109"/>
    </w:p>
    <w:p>
      <w:pPr>
        <w:snapToGrid w:val="0"/>
        <w:spacing w:before="156" w:beforeLines="50" w:line="360" w:lineRule="auto"/>
        <w:ind w:firstLine="411" w:firstLineChars="196"/>
        <w:jc w:val="left"/>
        <w:outlineLvl w:val="0"/>
        <w:rPr>
          <w:rFonts w:ascii="宋体" w:hAnsi="宋体"/>
        </w:rPr>
      </w:pPr>
      <w:r>
        <w:rPr>
          <w:rFonts w:hint="eastAsia" w:ascii="宋体" w:hAnsi="宋体"/>
        </w:rPr>
        <w:tab/>
      </w:r>
      <w:bookmarkStart w:id="110" w:name="_Toc47388355"/>
      <w:r>
        <w:rPr>
          <w:rFonts w:hint="eastAsia" w:ascii="宋体" w:hAnsi="宋体"/>
        </w:rPr>
        <w:t>6.投标人有下列情形之一的，投标保证金将不予退还：</w:t>
      </w:r>
      <w:bookmarkEnd w:id="110"/>
    </w:p>
    <w:p>
      <w:pPr>
        <w:snapToGrid w:val="0"/>
        <w:spacing w:before="156" w:beforeLines="50" w:line="360" w:lineRule="auto"/>
        <w:ind w:firstLine="411" w:firstLineChars="196"/>
        <w:jc w:val="left"/>
        <w:outlineLvl w:val="0"/>
        <w:rPr>
          <w:rFonts w:ascii="宋体" w:hAnsi="宋体"/>
        </w:rPr>
      </w:pPr>
      <w:r>
        <w:rPr>
          <w:rFonts w:hint="eastAsia" w:ascii="宋体" w:hAnsi="宋体"/>
        </w:rPr>
        <w:tab/>
      </w:r>
      <w:bookmarkStart w:id="111" w:name="_Toc47388356"/>
      <w:r>
        <w:rPr>
          <w:rFonts w:hint="eastAsia" w:ascii="宋体" w:hAnsi="宋体"/>
        </w:rPr>
        <w:t>（1）投标人在投标有效期内撤回投标文件的；</w:t>
      </w:r>
      <w:bookmarkEnd w:id="111"/>
    </w:p>
    <w:p>
      <w:pPr>
        <w:snapToGrid w:val="0"/>
        <w:spacing w:before="156" w:beforeLines="50" w:line="360" w:lineRule="auto"/>
        <w:ind w:firstLine="411" w:firstLineChars="196"/>
        <w:jc w:val="left"/>
        <w:outlineLvl w:val="0"/>
        <w:rPr>
          <w:rFonts w:ascii="宋体" w:hAnsi="宋体"/>
        </w:rPr>
      </w:pPr>
      <w:r>
        <w:rPr>
          <w:rFonts w:hint="eastAsia" w:ascii="宋体" w:hAnsi="宋体"/>
        </w:rPr>
        <w:tab/>
      </w:r>
      <w:bookmarkStart w:id="112" w:name="_Toc47388357"/>
      <w:r>
        <w:rPr>
          <w:rFonts w:hint="eastAsia" w:ascii="宋体" w:hAnsi="宋体"/>
        </w:rPr>
        <w:t>（2）未按规定提交履约保证金（如适用）的；</w:t>
      </w:r>
      <w:bookmarkEnd w:id="112"/>
    </w:p>
    <w:p>
      <w:pPr>
        <w:snapToGrid w:val="0"/>
        <w:spacing w:before="156" w:beforeLines="50" w:line="360" w:lineRule="auto"/>
        <w:ind w:firstLine="411" w:firstLineChars="196"/>
        <w:jc w:val="left"/>
        <w:outlineLvl w:val="0"/>
        <w:rPr>
          <w:rFonts w:ascii="宋体" w:hAnsi="宋体"/>
        </w:rPr>
      </w:pPr>
      <w:r>
        <w:rPr>
          <w:rFonts w:hint="eastAsia" w:ascii="宋体" w:hAnsi="宋体"/>
        </w:rPr>
        <w:tab/>
      </w:r>
      <w:bookmarkStart w:id="113" w:name="_Toc47388358"/>
      <w:r>
        <w:rPr>
          <w:rFonts w:hint="eastAsia" w:ascii="宋体" w:hAnsi="宋体"/>
        </w:rPr>
        <w:t>（3）投标人在投标过程中弄虚作假，提供虚假材料的；</w:t>
      </w:r>
      <w:bookmarkEnd w:id="113"/>
    </w:p>
    <w:p>
      <w:pPr>
        <w:snapToGrid w:val="0"/>
        <w:spacing w:before="156" w:beforeLines="50" w:line="360" w:lineRule="auto"/>
        <w:ind w:firstLine="411" w:firstLineChars="196"/>
        <w:jc w:val="left"/>
        <w:outlineLvl w:val="0"/>
        <w:rPr>
          <w:rFonts w:ascii="宋体" w:hAnsi="宋体"/>
        </w:rPr>
      </w:pPr>
      <w:r>
        <w:rPr>
          <w:rFonts w:hint="eastAsia" w:ascii="宋体" w:hAnsi="宋体"/>
        </w:rPr>
        <w:tab/>
      </w:r>
      <w:bookmarkStart w:id="114" w:name="_Toc47388359"/>
      <w:r>
        <w:rPr>
          <w:rFonts w:hint="eastAsia" w:ascii="宋体" w:hAnsi="宋体"/>
        </w:rPr>
        <w:t>（4）中标人无正当理由不与采购人签订合同的；</w:t>
      </w:r>
      <w:bookmarkEnd w:id="114"/>
    </w:p>
    <w:p>
      <w:pPr>
        <w:snapToGrid w:val="0"/>
        <w:spacing w:before="156" w:beforeLines="50" w:line="360" w:lineRule="auto"/>
        <w:ind w:firstLine="411" w:firstLineChars="196"/>
        <w:jc w:val="left"/>
        <w:outlineLvl w:val="0"/>
        <w:rPr>
          <w:rFonts w:ascii="宋体" w:hAnsi="宋体"/>
        </w:rPr>
      </w:pPr>
      <w:r>
        <w:rPr>
          <w:rFonts w:hint="eastAsia" w:ascii="宋体" w:hAnsi="宋体"/>
        </w:rPr>
        <w:tab/>
      </w:r>
      <w:bookmarkStart w:id="115" w:name="_Toc47388360"/>
      <w:r>
        <w:rPr>
          <w:rFonts w:hint="eastAsia" w:ascii="宋体" w:hAnsi="宋体"/>
        </w:rPr>
        <w:t>（5）将中标项目转让给他人或者在投标文件中未说明且未经招标采购单位同意，将中标项目分包给他人的；</w:t>
      </w:r>
      <w:bookmarkEnd w:id="115"/>
    </w:p>
    <w:p>
      <w:pPr>
        <w:snapToGrid w:val="0"/>
        <w:spacing w:before="156" w:beforeLines="50" w:line="360" w:lineRule="auto"/>
        <w:ind w:firstLine="411" w:firstLineChars="196"/>
        <w:jc w:val="left"/>
        <w:outlineLvl w:val="0"/>
        <w:rPr>
          <w:rFonts w:ascii="宋体" w:hAnsi="宋体"/>
        </w:rPr>
      </w:pPr>
      <w:r>
        <w:rPr>
          <w:rFonts w:hint="eastAsia" w:ascii="宋体" w:hAnsi="宋体"/>
        </w:rPr>
        <w:tab/>
      </w:r>
      <w:bookmarkStart w:id="116" w:name="_Toc47388361"/>
      <w:r>
        <w:rPr>
          <w:rFonts w:hint="eastAsia" w:ascii="宋体" w:hAnsi="宋体"/>
        </w:rPr>
        <w:t>（6）拒绝履行合同义务的；</w:t>
      </w:r>
      <w:bookmarkEnd w:id="116"/>
    </w:p>
    <w:p>
      <w:pPr>
        <w:snapToGrid w:val="0"/>
        <w:spacing w:before="156" w:beforeLines="50" w:line="360" w:lineRule="auto"/>
        <w:ind w:firstLine="411" w:firstLineChars="196"/>
        <w:jc w:val="left"/>
        <w:outlineLvl w:val="0"/>
        <w:rPr>
          <w:rFonts w:ascii="宋体" w:hAnsi="宋体"/>
        </w:rPr>
      </w:pPr>
      <w:r>
        <w:rPr>
          <w:rFonts w:hint="eastAsia" w:ascii="宋体" w:hAnsi="宋体"/>
        </w:rPr>
        <w:tab/>
      </w:r>
      <w:bookmarkStart w:id="117" w:name="_Toc47388362"/>
      <w:r>
        <w:rPr>
          <w:rFonts w:hint="eastAsia" w:ascii="宋体" w:hAnsi="宋体"/>
        </w:rPr>
        <w:t>（7）其他严重扰乱招投标程序的；</w:t>
      </w:r>
      <w:bookmarkEnd w:id="117"/>
    </w:p>
    <w:bookmarkEnd w:id="104"/>
    <w:p>
      <w:pPr>
        <w:snapToGrid w:val="0"/>
        <w:spacing w:before="156" w:beforeLines="50" w:line="360" w:lineRule="auto"/>
        <w:ind w:firstLine="413" w:firstLineChars="196"/>
        <w:jc w:val="left"/>
        <w:outlineLvl w:val="0"/>
        <w:rPr>
          <w:rFonts w:ascii="宋体"/>
          <w:b/>
        </w:rPr>
      </w:pPr>
      <w:bookmarkStart w:id="118" w:name="_Toc47388363"/>
      <w:bookmarkStart w:id="119" w:name="_Toc447886351"/>
      <w:bookmarkStart w:id="120" w:name="_Toc447886489"/>
      <w:r>
        <w:rPr>
          <w:rFonts w:hint="eastAsia" w:ascii="宋体"/>
          <w:b/>
        </w:rPr>
        <w:t>（六）投标文件的签署和份数</w:t>
      </w:r>
      <w:bookmarkEnd w:id="118"/>
      <w:bookmarkEnd w:id="119"/>
      <w:bookmarkEnd w:id="120"/>
    </w:p>
    <w:p>
      <w:pPr>
        <w:snapToGrid w:val="0"/>
        <w:spacing w:line="360" w:lineRule="auto"/>
        <w:ind w:firstLine="420" w:firstLineChars="200"/>
        <w:jc w:val="left"/>
        <w:rPr>
          <w:rFonts w:ascii="宋体"/>
        </w:rPr>
      </w:pPr>
      <w:r>
        <w:rPr>
          <w:rFonts w:hint="eastAsia" w:ascii="宋体"/>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22" w:firstLineChars="200"/>
        <w:jc w:val="left"/>
        <w:rPr>
          <w:rFonts w:ascii="宋体"/>
        </w:rPr>
      </w:pPr>
      <w:r>
        <w:rPr>
          <w:rFonts w:hint="eastAsia" w:ascii="宋体"/>
          <w:b/>
        </w:rPr>
        <w:t>*2.</w:t>
      </w:r>
      <w:r>
        <w:rPr>
          <w:b/>
        </w:rPr>
        <w:t>投标</w:t>
      </w:r>
      <w:r>
        <w:rPr>
          <w:rFonts w:hint="eastAsia"/>
          <w:b/>
        </w:rPr>
        <w:t>人应提供</w:t>
      </w:r>
      <w:r>
        <w:rPr>
          <w:rFonts w:hint="eastAsia"/>
          <w:b/>
          <w:bCs/>
        </w:rPr>
        <w:t>电子投标文件。电子投标文件中所须加盖公章部分均采用CA签章。</w:t>
      </w:r>
    </w:p>
    <w:p>
      <w:pPr>
        <w:snapToGrid w:val="0"/>
        <w:spacing w:line="360" w:lineRule="auto"/>
        <w:ind w:firstLine="420" w:firstLineChars="200"/>
        <w:jc w:val="left"/>
        <w:rPr>
          <w:rFonts w:ascii="宋体"/>
        </w:rPr>
      </w:pPr>
      <w:r>
        <w:rPr>
          <w:rFonts w:hint="eastAsia" w:ascii="宋体"/>
        </w:rPr>
        <w:t>3.投标文件须由投标人在规定位置盖章并由法定代表人或法定代表人的授权委托人签署，投标人应写全称。</w:t>
      </w:r>
    </w:p>
    <w:p>
      <w:pPr>
        <w:snapToGrid w:val="0"/>
        <w:spacing w:line="360" w:lineRule="auto"/>
        <w:ind w:firstLine="420" w:firstLineChars="200"/>
        <w:jc w:val="left"/>
        <w:rPr>
          <w:rFonts w:ascii="宋体"/>
        </w:rPr>
      </w:pPr>
      <w:r>
        <w:rPr>
          <w:rFonts w:hint="eastAsia" w:ascii="宋体"/>
        </w:rPr>
        <w:t>4.投标文件不得涂改，若有修改错漏处，须加盖单位公章或者法定代表人或授权委托人签字或盖章。投标文件因字迹潦草或表达不清所引起的后果由投标人负责。</w:t>
      </w:r>
    </w:p>
    <w:p>
      <w:pPr>
        <w:snapToGrid w:val="0"/>
        <w:spacing w:before="156" w:beforeLines="50" w:line="360" w:lineRule="auto"/>
        <w:ind w:firstLine="310" w:firstLineChars="147"/>
        <w:jc w:val="left"/>
        <w:rPr>
          <w:rFonts w:ascii="宋体"/>
          <w:b/>
        </w:rPr>
      </w:pPr>
      <w:r>
        <w:rPr>
          <w:rFonts w:hint="eastAsia" w:ascii="宋体"/>
          <w:b/>
        </w:rPr>
        <w:t>（七）投标文件的上传递交、修改和撤回</w:t>
      </w:r>
    </w:p>
    <w:p>
      <w:pPr>
        <w:snapToGrid w:val="0"/>
        <w:spacing w:before="156" w:beforeLines="50" w:line="360" w:lineRule="auto"/>
        <w:ind w:firstLine="411" w:firstLineChars="196"/>
        <w:jc w:val="left"/>
        <w:outlineLvl w:val="2"/>
        <w:rPr>
          <w:rFonts w:ascii="宋体"/>
        </w:rPr>
      </w:pPr>
      <w:bookmarkStart w:id="121" w:name="_Toc47388364"/>
      <w:bookmarkStart w:id="122" w:name="_Toc447886490"/>
      <w:bookmarkStart w:id="123" w:name="_Toc447886352"/>
      <w:r>
        <w:rPr>
          <w:rFonts w:hint="eastAsia" w:ascii="宋体"/>
        </w:rPr>
        <w:t>1.投标文件的上传递交：</w:t>
      </w:r>
      <w:bookmarkEnd w:id="121"/>
    </w:p>
    <w:p>
      <w:pPr>
        <w:snapToGrid w:val="0"/>
        <w:spacing w:before="156" w:beforeLines="50" w:line="360" w:lineRule="auto"/>
        <w:ind w:firstLine="411" w:firstLineChars="196"/>
        <w:jc w:val="left"/>
        <w:outlineLvl w:val="2"/>
        <w:rPr>
          <w:rFonts w:ascii="宋体"/>
        </w:rPr>
      </w:pPr>
      <w:bookmarkStart w:id="124" w:name="_Toc47388365"/>
      <w:r>
        <w:rPr>
          <w:rFonts w:hint="eastAsia" w:ascii="宋体"/>
        </w:rPr>
        <w:t>（1）电子加密投标文件的上传递交：</w:t>
      </w:r>
      <w:bookmarkEnd w:id="124"/>
    </w:p>
    <w:p>
      <w:pPr>
        <w:snapToGrid w:val="0"/>
        <w:spacing w:before="156" w:beforeLines="50" w:line="360" w:lineRule="auto"/>
        <w:ind w:firstLine="411" w:firstLineChars="196"/>
        <w:jc w:val="left"/>
        <w:outlineLvl w:val="2"/>
        <w:rPr>
          <w:rFonts w:ascii="宋体"/>
        </w:rPr>
      </w:pPr>
      <w:bookmarkStart w:id="125" w:name="_Toc47388366"/>
      <w:r>
        <w:rPr>
          <w:rFonts w:hint="eastAsia" w:ascii="宋体"/>
        </w:rPr>
        <w:t>*a.投标人应在投标截止时间前将电子加密投标文件成功上传递交至政府采购云平台，否则投标无效；</w:t>
      </w:r>
      <w:bookmarkEnd w:id="125"/>
    </w:p>
    <w:p>
      <w:pPr>
        <w:snapToGrid w:val="0"/>
        <w:spacing w:before="156" w:beforeLines="50" w:line="360" w:lineRule="auto"/>
        <w:ind w:firstLine="411" w:firstLineChars="196"/>
        <w:jc w:val="left"/>
        <w:outlineLvl w:val="2"/>
        <w:rPr>
          <w:rFonts w:ascii="宋体"/>
        </w:rPr>
      </w:pPr>
      <w:bookmarkStart w:id="126" w:name="_Toc47388367"/>
      <w:r>
        <w:rPr>
          <w:rFonts w:hint="eastAsia" w:ascii="宋体"/>
        </w:rPr>
        <w:t>b.电子加密投标文件成功上传递交后，投标人可自行打印投标文件接收回执。</w:t>
      </w:r>
      <w:bookmarkEnd w:id="126"/>
    </w:p>
    <w:p>
      <w:pPr>
        <w:snapToGrid w:val="0"/>
        <w:spacing w:before="156" w:beforeLines="50" w:line="360" w:lineRule="auto"/>
        <w:ind w:firstLine="411" w:firstLineChars="196"/>
        <w:jc w:val="left"/>
        <w:outlineLvl w:val="2"/>
        <w:rPr>
          <w:rFonts w:ascii="宋体"/>
        </w:rPr>
      </w:pPr>
      <w:bookmarkStart w:id="127" w:name="_Toc47388368"/>
      <w:r>
        <w:rPr>
          <w:rFonts w:hint="eastAsia" w:ascii="宋体"/>
        </w:rPr>
        <w:t>（2）备份投标文件的密封包装、递交：</w:t>
      </w:r>
      <w:bookmarkEnd w:id="127"/>
    </w:p>
    <w:p>
      <w:pPr>
        <w:snapToGrid w:val="0"/>
        <w:spacing w:before="156" w:beforeLines="50" w:line="360" w:lineRule="auto"/>
        <w:ind w:firstLine="411" w:firstLineChars="196"/>
        <w:jc w:val="left"/>
        <w:outlineLvl w:val="2"/>
        <w:rPr>
          <w:rFonts w:ascii="宋体"/>
        </w:rPr>
      </w:pPr>
      <w:bookmarkStart w:id="128" w:name="_Toc47388369"/>
      <w:r>
        <w:rPr>
          <w:rFonts w:hint="eastAsia" w:ascii="宋体"/>
        </w:rPr>
        <w:t>a.投标人在政府采购云平台完成电子加密投标文件的上传递交后，还可以通过电子邮件在投标截止时间前递交备份投标文件；</w:t>
      </w:r>
      <w:bookmarkEnd w:id="128"/>
    </w:p>
    <w:p>
      <w:pPr>
        <w:snapToGrid w:val="0"/>
        <w:spacing w:before="156" w:beforeLines="50" w:line="360" w:lineRule="auto"/>
        <w:ind w:firstLine="411" w:firstLineChars="196"/>
        <w:jc w:val="left"/>
        <w:outlineLvl w:val="2"/>
        <w:rPr>
          <w:rFonts w:ascii="宋体"/>
        </w:rPr>
      </w:pPr>
      <w:bookmarkStart w:id="129" w:name="_Toc47388370"/>
      <w:r>
        <w:rPr>
          <w:rFonts w:hint="eastAsia" w:ascii="宋体"/>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129"/>
    </w:p>
    <w:p>
      <w:pPr>
        <w:snapToGrid w:val="0"/>
        <w:spacing w:before="156" w:beforeLines="50" w:line="360" w:lineRule="auto"/>
        <w:ind w:firstLine="411" w:firstLineChars="196"/>
        <w:jc w:val="left"/>
        <w:outlineLvl w:val="2"/>
        <w:rPr>
          <w:rFonts w:ascii="宋体"/>
        </w:rPr>
      </w:pPr>
      <w:bookmarkStart w:id="130" w:name="_Toc47388371"/>
      <w:r>
        <w:rPr>
          <w:rFonts w:hint="eastAsia" w:ascii="宋体"/>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30"/>
    </w:p>
    <w:p>
      <w:pPr>
        <w:snapToGrid w:val="0"/>
        <w:spacing w:before="156" w:beforeLines="50" w:line="360" w:lineRule="auto"/>
        <w:ind w:firstLine="413" w:firstLineChars="196"/>
        <w:jc w:val="left"/>
        <w:outlineLvl w:val="2"/>
        <w:rPr>
          <w:rFonts w:ascii="宋体"/>
          <w:b/>
        </w:rPr>
      </w:pPr>
      <w:bookmarkStart w:id="131" w:name="_Toc47388372"/>
      <w:r>
        <w:rPr>
          <w:rFonts w:hint="eastAsia" w:ascii="宋体"/>
          <w:b/>
        </w:rPr>
        <w:t>（八）投标无效的情形</w:t>
      </w:r>
      <w:bookmarkEnd w:id="122"/>
      <w:bookmarkEnd w:id="123"/>
      <w:bookmarkEnd w:id="131"/>
    </w:p>
    <w:p>
      <w:pPr>
        <w:snapToGrid w:val="0"/>
        <w:spacing w:line="360" w:lineRule="auto"/>
        <w:ind w:firstLine="420" w:firstLineChars="200"/>
        <w:jc w:val="left"/>
        <w:rPr>
          <w:rFonts w:ascii="宋体"/>
          <w:bCs/>
        </w:rPr>
      </w:pPr>
      <w:r>
        <w:rPr>
          <w:rFonts w:hint="eastAsia" w:ascii="宋体"/>
          <w:bCs/>
        </w:rPr>
        <w:t>实质上没有响应招标文件要求的投标将被视为无效投标。</w:t>
      </w:r>
    </w:p>
    <w:p>
      <w:pPr>
        <w:snapToGrid w:val="0"/>
        <w:spacing w:line="360" w:lineRule="auto"/>
        <w:ind w:firstLine="413" w:firstLineChars="196"/>
        <w:jc w:val="left"/>
        <w:rPr>
          <w:rFonts w:ascii="宋体"/>
          <w:b/>
          <w:bCs/>
        </w:rPr>
      </w:pPr>
      <w:r>
        <w:rPr>
          <w:rFonts w:hint="eastAsia" w:ascii="宋体"/>
          <w:b/>
          <w:bCs/>
        </w:rPr>
        <w:t>1.在资格证明文件、符合性审查和商务评审时，如发现下列情形之一的，投标文件将被视为无效：</w:t>
      </w:r>
    </w:p>
    <w:p>
      <w:pPr>
        <w:snapToGrid w:val="0"/>
        <w:spacing w:line="360" w:lineRule="auto"/>
        <w:ind w:firstLine="411" w:firstLineChars="196"/>
        <w:jc w:val="left"/>
        <w:rPr>
          <w:rFonts w:ascii="宋体"/>
        </w:rPr>
      </w:pPr>
      <w:r>
        <w:rPr>
          <w:rFonts w:hint="eastAsia" w:ascii="宋体"/>
        </w:rPr>
        <w:t>（1）资格证明文件不全的，或者不符合招标文件标明的资格要求的</w:t>
      </w:r>
    </w:p>
    <w:p>
      <w:pPr>
        <w:snapToGrid w:val="0"/>
        <w:spacing w:line="360" w:lineRule="auto"/>
        <w:ind w:firstLine="411" w:firstLineChars="196"/>
        <w:jc w:val="left"/>
        <w:rPr>
          <w:rFonts w:ascii="宋体"/>
        </w:rPr>
      </w:pPr>
      <w:r>
        <w:rPr>
          <w:rFonts w:hint="eastAsia" w:ascii="宋体"/>
        </w:rPr>
        <w:t>（2）投标文件无法定代表人签字,或未</w:t>
      </w:r>
      <w:r>
        <w:rPr>
          <w:rFonts w:hint="eastAsia" w:ascii="宋体"/>
          <w:bCs/>
          <w:kern w:val="0"/>
        </w:rPr>
        <w:t>提供法定代表人授权委托书、投标声明书或者填写项目不齐全的；</w:t>
      </w:r>
      <w:r>
        <w:rPr>
          <w:rFonts w:hint="eastAsia" w:ascii="宋体"/>
        </w:rPr>
        <w:t xml:space="preserve"> </w:t>
      </w:r>
    </w:p>
    <w:p>
      <w:pPr>
        <w:snapToGrid w:val="0"/>
        <w:spacing w:line="360" w:lineRule="auto"/>
        <w:ind w:firstLine="395" w:firstLineChars="196"/>
        <w:jc w:val="left"/>
        <w:rPr>
          <w:rFonts w:ascii="宋体"/>
          <w:snapToGrid w:val="0"/>
          <w:spacing w:val="-4"/>
        </w:rPr>
      </w:pPr>
      <w:r>
        <w:rPr>
          <w:rFonts w:ascii="宋体"/>
          <w:spacing w:val="-4"/>
        </w:rPr>
        <w:t>（</w:t>
      </w:r>
      <w:r>
        <w:rPr>
          <w:rFonts w:hint="eastAsia" w:ascii="宋体"/>
          <w:snapToGrid w:val="0"/>
          <w:spacing w:val="-4"/>
        </w:rPr>
        <w:t>3</w:t>
      </w:r>
      <w:r>
        <w:rPr>
          <w:rFonts w:ascii="宋体"/>
          <w:snapToGrid w:val="0"/>
          <w:spacing w:val="-4"/>
        </w:rPr>
        <w:t>）</w:t>
      </w:r>
      <w:r>
        <w:rPr>
          <w:rFonts w:ascii="宋体"/>
          <w:spacing w:val="-4"/>
        </w:rPr>
        <w:t>投标文件项目不齐全或者内容虚假的；</w:t>
      </w:r>
    </w:p>
    <w:p>
      <w:pPr>
        <w:snapToGrid w:val="0"/>
        <w:spacing w:line="360" w:lineRule="auto"/>
        <w:ind w:firstLine="395" w:firstLineChars="196"/>
        <w:jc w:val="left"/>
        <w:rPr>
          <w:rFonts w:ascii="宋体"/>
          <w:snapToGrid w:val="0"/>
          <w:spacing w:val="-4"/>
        </w:rPr>
      </w:pPr>
      <w:r>
        <w:rPr>
          <w:rFonts w:ascii="宋体"/>
          <w:spacing w:val="-4"/>
        </w:rPr>
        <w:t>（</w:t>
      </w:r>
      <w:r>
        <w:rPr>
          <w:rFonts w:hint="eastAsia" w:ascii="宋体"/>
          <w:spacing w:val="-4"/>
        </w:rPr>
        <w:t>4</w:t>
      </w:r>
      <w:r>
        <w:rPr>
          <w:rFonts w:ascii="宋体"/>
          <w:spacing w:val="-4"/>
        </w:rPr>
        <w:t>）投标文件的实质性内容未使用中文表述、意思表述不明确、前后矛盾或者使用计量单位不符合招标文件要求的（经评标委员会认定</w:t>
      </w:r>
      <w:r>
        <w:rPr>
          <w:rFonts w:hint="eastAsia" w:ascii="宋体"/>
          <w:spacing w:val="-4"/>
        </w:rPr>
        <w:t>并</w:t>
      </w:r>
      <w:r>
        <w:rPr>
          <w:rFonts w:ascii="宋体"/>
          <w:spacing w:val="-4"/>
        </w:rPr>
        <w:t>允许其当场更正的笔误除外）</w:t>
      </w:r>
    </w:p>
    <w:p>
      <w:pPr>
        <w:snapToGrid w:val="0"/>
        <w:spacing w:line="360" w:lineRule="auto"/>
        <w:ind w:firstLine="395" w:firstLineChars="196"/>
        <w:jc w:val="left"/>
        <w:rPr>
          <w:rFonts w:ascii="宋体"/>
          <w:snapToGrid w:val="0"/>
          <w:spacing w:val="-4"/>
        </w:rPr>
      </w:pPr>
      <w:r>
        <w:rPr>
          <w:rFonts w:ascii="宋体"/>
          <w:spacing w:val="-4"/>
        </w:rPr>
        <w:t>（</w:t>
      </w:r>
      <w:r>
        <w:rPr>
          <w:rFonts w:hint="eastAsia" w:ascii="宋体"/>
          <w:snapToGrid w:val="0"/>
          <w:spacing w:val="-4"/>
        </w:rPr>
        <w:t>5</w:t>
      </w:r>
      <w:r>
        <w:rPr>
          <w:rFonts w:ascii="宋体"/>
          <w:snapToGrid w:val="0"/>
          <w:spacing w:val="-4"/>
        </w:rPr>
        <w:t>）投标有效期等</w:t>
      </w:r>
      <w:r>
        <w:rPr>
          <w:rFonts w:hint="eastAsia" w:ascii="宋体"/>
          <w:snapToGrid w:val="0"/>
          <w:spacing w:val="-4"/>
        </w:rPr>
        <w:t>打“*”的</w:t>
      </w:r>
      <w:r>
        <w:rPr>
          <w:rFonts w:ascii="宋体"/>
          <w:snapToGrid w:val="0"/>
          <w:spacing w:val="-4"/>
        </w:rPr>
        <w:t>商务条款不能满足招标文件要求的；</w:t>
      </w:r>
    </w:p>
    <w:p>
      <w:pPr>
        <w:snapToGrid w:val="0"/>
        <w:spacing w:line="360" w:lineRule="auto"/>
        <w:ind w:firstLine="395" w:firstLineChars="196"/>
        <w:jc w:val="left"/>
        <w:rPr>
          <w:rFonts w:ascii="宋体"/>
          <w:spacing w:val="-4"/>
        </w:rPr>
      </w:pPr>
      <w:r>
        <w:rPr>
          <w:rFonts w:ascii="宋体"/>
          <w:spacing w:val="-4"/>
        </w:rPr>
        <w:t>（</w:t>
      </w:r>
      <w:r>
        <w:rPr>
          <w:rFonts w:hint="eastAsia" w:ascii="宋体"/>
          <w:spacing w:val="-4"/>
        </w:rPr>
        <w:t>6</w:t>
      </w:r>
      <w:r>
        <w:rPr>
          <w:rFonts w:ascii="宋体"/>
          <w:spacing w:val="-4"/>
        </w:rPr>
        <w:t>）</w:t>
      </w:r>
      <w:r>
        <w:rPr>
          <w:rFonts w:hint="eastAsia" w:ascii="宋体"/>
          <w:spacing w:val="-4"/>
        </w:rPr>
        <w:t>未实质性</w:t>
      </w:r>
      <w:r>
        <w:rPr>
          <w:rFonts w:ascii="宋体"/>
          <w:spacing w:val="-4"/>
        </w:rPr>
        <w:t>响应招标文件要求或者投标文件有招标方不能接受的附加条件的；</w:t>
      </w:r>
    </w:p>
    <w:p>
      <w:pPr>
        <w:snapToGrid w:val="0"/>
        <w:spacing w:line="360" w:lineRule="auto"/>
        <w:ind w:firstLine="398" w:firstLineChars="196"/>
        <w:jc w:val="left"/>
        <w:rPr>
          <w:rFonts w:ascii="宋体"/>
          <w:b/>
          <w:bCs/>
          <w:spacing w:val="-4"/>
        </w:rPr>
      </w:pPr>
      <w:r>
        <w:rPr>
          <w:rFonts w:ascii="宋体"/>
          <w:b/>
          <w:bCs/>
          <w:spacing w:val="-4"/>
        </w:rPr>
        <w:t>2</w:t>
      </w:r>
      <w:r>
        <w:rPr>
          <w:rFonts w:hint="eastAsia" w:ascii="宋体"/>
          <w:b/>
          <w:bCs/>
          <w:spacing w:val="-4"/>
        </w:rPr>
        <w:t>.</w:t>
      </w:r>
      <w:r>
        <w:rPr>
          <w:rFonts w:ascii="宋体"/>
          <w:b/>
          <w:bCs/>
          <w:spacing w:val="-4"/>
        </w:rPr>
        <w:t>在技术评审时，如发现下列情形之一的，投标文件将被视为无效：</w:t>
      </w:r>
    </w:p>
    <w:p>
      <w:pPr>
        <w:snapToGrid w:val="0"/>
        <w:spacing w:line="360" w:lineRule="auto"/>
        <w:ind w:firstLine="395" w:firstLineChars="196"/>
        <w:jc w:val="left"/>
        <w:rPr>
          <w:rFonts w:ascii="宋体"/>
          <w:spacing w:val="-4"/>
        </w:rPr>
      </w:pPr>
      <w:r>
        <w:rPr>
          <w:rFonts w:ascii="宋体"/>
          <w:spacing w:val="-4"/>
        </w:rPr>
        <w:t>（1）未提供或未如实提供投标文件标明的响应或偏离与事实不符或虚假投标的；</w:t>
      </w:r>
    </w:p>
    <w:p>
      <w:pPr>
        <w:snapToGrid w:val="0"/>
        <w:spacing w:line="360" w:lineRule="auto"/>
        <w:ind w:firstLine="395" w:firstLineChars="196"/>
        <w:jc w:val="left"/>
        <w:rPr>
          <w:rFonts w:ascii="宋体"/>
          <w:spacing w:val="-4"/>
        </w:rPr>
      </w:pPr>
      <w:r>
        <w:rPr>
          <w:rFonts w:ascii="宋体"/>
          <w:spacing w:val="-4"/>
        </w:rPr>
        <w:t>（2）</w:t>
      </w:r>
      <w:r>
        <w:rPr>
          <w:rFonts w:ascii="宋体"/>
          <w:snapToGrid w:val="0"/>
          <w:spacing w:val="-4"/>
        </w:rPr>
        <w:t>明显不符合招标文件</w:t>
      </w:r>
      <w:r>
        <w:rPr>
          <w:rFonts w:hint="eastAsia" w:ascii="宋体"/>
          <w:snapToGrid w:val="0"/>
          <w:spacing w:val="-4"/>
        </w:rPr>
        <w:t>要求</w:t>
      </w:r>
      <w:r>
        <w:rPr>
          <w:rFonts w:ascii="宋体"/>
          <w:snapToGrid w:val="0"/>
          <w:spacing w:val="-4"/>
        </w:rPr>
        <w:t>的质量标准，或者</w:t>
      </w:r>
      <w:r>
        <w:rPr>
          <w:rFonts w:hint="eastAsia" w:ascii="宋体"/>
          <w:snapToGrid w:val="0"/>
          <w:spacing w:val="-4"/>
        </w:rPr>
        <w:t>与</w:t>
      </w:r>
      <w:r>
        <w:rPr>
          <w:rFonts w:ascii="宋体"/>
          <w:spacing w:val="-4"/>
        </w:rPr>
        <w:t>招标文件中标“*”的技术指标、主要功能项目发生实质性偏离的；</w:t>
      </w:r>
    </w:p>
    <w:p>
      <w:pPr>
        <w:snapToGrid w:val="0"/>
        <w:spacing w:line="360" w:lineRule="auto"/>
        <w:ind w:firstLine="395" w:firstLineChars="196"/>
        <w:jc w:val="left"/>
        <w:rPr>
          <w:rFonts w:ascii="宋体"/>
          <w:spacing w:val="-4"/>
        </w:rPr>
      </w:pPr>
      <w:r>
        <w:rPr>
          <w:rFonts w:ascii="宋体"/>
          <w:spacing w:val="-4"/>
        </w:rPr>
        <w:t>（3）投标技术方案不明确，存在一个或一个以上备选（替代）投标人案的；</w:t>
      </w:r>
    </w:p>
    <w:p>
      <w:pPr>
        <w:snapToGrid w:val="0"/>
        <w:spacing w:line="360" w:lineRule="auto"/>
        <w:ind w:firstLine="398" w:firstLineChars="196"/>
        <w:jc w:val="left"/>
        <w:rPr>
          <w:rFonts w:ascii="宋体"/>
          <w:b/>
          <w:bCs/>
          <w:spacing w:val="-4"/>
        </w:rPr>
      </w:pPr>
      <w:r>
        <w:rPr>
          <w:rFonts w:ascii="宋体"/>
          <w:b/>
          <w:bCs/>
          <w:spacing w:val="-4"/>
        </w:rPr>
        <w:t>3</w:t>
      </w:r>
      <w:r>
        <w:rPr>
          <w:rFonts w:hint="eastAsia" w:ascii="宋体"/>
          <w:b/>
          <w:bCs/>
          <w:spacing w:val="-4"/>
        </w:rPr>
        <w:t>.</w:t>
      </w:r>
      <w:r>
        <w:rPr>
          <w:rFonts w:ascii="宋体"/>
          <w:b/>
          <w:bCs/>
          <w:spacing w:val="-4"/>
        </w:rPr>
        <w:t>在报价评审时，如发现下列情形之一的，投标文件将被视为无效：</w:t>
      </w:r>
    </w:p>
    <w:p>
      <w:pPr>
        <w:snapToGrid w:val="0"/>
        <w:spacing w:line="360" w:lineRule="auto"/>
        <w:ind w:firstLine="395" w:firstLineChars="196"/>
        <w:rPr>
          <w:rFonts w:ascii="宋体"/>
          <w:bCs/>
          <w:spacing w:val="-4"/>
        </w:rPr>
      </w:pPr>
      <w:r>
        <w:rPr>
          <w:rFonts w:hint="eastAsia" w:ascii="宋体"/>
          <w:bCs/>
          <w:spacing w:val="-4"/>
        </w:rPr>
        <w:t>（1）未采用人民币报价或者未按照招标文件标明的币种报价的；</w:t>
      </w:r>
    </w:p>
    <w:p>
      <w:pPr>
        <w:snapToGrid w:val="0"/>
        <w:spacing w:line="360" w:lineRule="auto"/>
        <w:ind w:firstLine="395" w:firstLineChars="196"/>
        <w:rPr>
          <w:rFonts w:ascii="宋体"/>
          <w:bCs/>
          <w:spacing w:val="-4"/>
        </w:rPr>
      </w:pPr>
      <w:r>
        <w:rPr>
          <w:rFonts w:hint="eastAsia" w:ascii="宋体"/>
          <w:bCs/>
          <w:spacing w:val="-4"/>
        </w:rPr>
        <w:t>（2）报价超出最高限价，或者超出采购预算金额，采购人不能支付的；</w:t>
      </w:r>
    </w:p>
    <w:p>
      <w:pPr>
        <w:snapToGrid w:val="0"/>
        <w:spacing w:line="360" w:lineRule="auto"/>
        <w:ind w:firstLine="395" w:firstLineChars="196"/>
        <w:rPr>
          <w:rFonts w:ascii="宋体"/>
          <w:bCs/>
          <w:spacing w:val="-4"/>
        </w:rPr>
      </w:pPr>
      <w:r>
        <w:rPr>
          <w:rFonts w:hint="eastAsia" w:ascii="宋体"/>
          <w:bCs/>
          <w:spacing w:val="-4"/>
        </w:rPr>
        <w:t xml:space="preserve">（3）投标报价具有选择性，或者开标价格与投标文件承诺的优惠（折扣）价格不一致的； </w:t>
      </w:r>
    </w:p>
    <w:p>
      <w:pPr>
        <w:snapToGrid w:val="0"/>
        <w:spacing w:line="360" w:lineRule="auto"/>
        <w:ind w:firstLine="395" w:firstLineChars="196"/>
        <w:rPr>
          <w:rFonts w:ascii="宋体"/>
          <w:bCs/>
          <w:spacing w:val="-4"/>
        </w:rPr>
      </w:pPr>
      <w:r>
        <w:rPr>
          <w:rFonts w:hint="eastAsia" w:ascii="宋体"/>
          <w:bCs/>
          <w:spacing w:val="-4"/>
        </w:rPr>
        <w:t xml:space="preserve">（4）投标报价中出现重大缺项、漏项或者评标委员会认为投标人的报价明显低于其它通过符合性审查投标人的报价，且投标人不能证明其报价合理性的  </w:t>
      </w:r>
    </w:p>
    <w:p>
      <w:pPr>
        <w:snapToGrid w:val="0"/>
        <w:spacing w:line="360" w:lineRule="auto"/>
        <w:ind w:firstLine="395" w:firstLineChars="196"/>
        <w:rPr>
          <w:rFonts w:ascii="宋体"/>
          <w:bCs/>
          <w:spacing w:val="-4"/>
        </w:rPr>
      </w:pPr>
      <w:r>
        <w:rPr>
          <w:rFonts w:hint="eastAsia" w:ascii="宋体"/>
          <w:bCs/>
          <w:spacing w:val="-4"/>
        </w:rPr>
        <w:t xml:space="preserve">                                                                                             </w:t>
      </w:r>
    </w:p>
    <w:p>
      <w:pPr>
        <w:snapToGrid w:val="0"/>
        <w:spacing w:line="360" w:lineRule="auto"/>
        <w:ind w:firstLine="398" w:firstLineChars="196"/>
        <w:jc w:val="left"/>
        <w:rPr>
          <w:rFonts w:ascii="宋体"/>
          <w:b/>
          <w:spacing w:val="-4"/>
        </w:rPr>
      </w:pPr>
      <w:r>
        <w:rPr>
          <w:rFonts w:ascii="宋体"/>
          <w:b/>
          <w:spacing w:val="-4"/>
        </w:rPr>
        <w:t>4</w:t>
      </w:r>
      <w:r>
        <w:rPr>
          <w:rFonts w:hint="eastAsia" w:ascii="宋体"/>
          <w:b/>
          <w:spacing w:val="-4"/>
        </w:rPr>
        <w:t>.</w:t>
      </w:r>
      <w:r>
        <w:rPr>
          <w:rFonts w:ascii="宋体"/>
          <w:b/>
          <w:spacing w:val="-4"/>
        </w:rPr>
        <w:t>被拒绝的投标文件为无效。</w:t>
      </w:r>
    </w:p>
    <w:p>
      <w:pPr>
        <w:snapToGrid w:val="0"/>
        <w:spacing w:line="360" w:lineRule="auto"/>
        <w:jc w:val="left"/>
        <w:rPr>
          <w:rFonts w:ascii="宋体"/>
          <w:b/>
          <w:snapToGrid w:val="0"/>
          <w:spacing w:val="-4"/>
        </w:rPr>
      </w:pPr>
    </w:p>
    <w:p>
      <w:pPr>
        <w:pStyle w:val="3"/>
        <w:snapToGrid w:val="0"/>
        <w:spacing w:line="360" w:lineRule="auto"/>
        <w:ind w:firstLine="398" w:firstLineChars="196"/>
        <w:jc w:val="left"/>
        <w:outlineLvl w:val="1"/>
        <w:rPr>
          <w:rFonts w:hAnsi="宋体" w:cs="宋体"/>
          <w:b/>
          <w:snapToGrid w:val="0"/>
          <w:sz w:val="21"/>
          <w:szCs w:val="21"/>
        </w:rPr>
      </w:pPr>
      <w:bookmarkStart w:id="132" w:name="_Toc397325840"/>
      <w:bookmarkStart w:id="133" w:name="_Toc47388373"/>
      <w:bookmarkStart w:id="134" w:name="_Hlk47082460"/>
      <w:r>
        <w:rPr>
          <w:rFonts w:hint="eastAsia" w:hAnsi="宋体" w:cs="宋体"/>
          <w:b/>
          <w:sz w:val="21"/>
          <w:szCs w:val="21"/>
        </w:rPr>
        <w:t>四、开标</w:t>
      </w:r>
      <w:bookmarkEnd w:id="132"/>
      <w:bookmarkEnd w:id="133"/>
    </w:p>
    <w:p>
      <w:pPr>
        <w:tabs>
          <w:tab w:val="left" w:pos="518"/>
        </w:tabs>
        <w:spacing w:line="360" w:lineRule="auto"/>
        <w:ind w:firstLine="420" w:firstLineChars="200"/>
        <w:rPr>
          <w:rFonts w:ascii="宋体" w:hAnsi="宋体" w:cs="宋体"/>
          <w:bCs/>
        </w:rPr>
      </w:pPr>
      <w:bookmarkStart w:id="135" w:name="_Toc397325841"/>
      <w:r>
        <w:rPr>
          <w:rFonts w:hint="eastAsia" w:ascii="宋体" w:hAnsi="宋体" w:cs="宋体"/>
          <w:bCs/>
        </w:rPr>
        <w:t>1、电子招投标开标程序：</w:t>
      </w:r>
    </w:p>
    <w:p>
      <w:pPr>
        <w:numPr>
          <w:ilvl w:val="0"/>
          <w:numId w:val="27"/>
        </w:numPr>
        <w:tabs>
          <w:tab w:val="left" w:pos="518"/>
        </w:tabs>
        <w:spacing w:line="360" w:lineRule="auto"/>
        <w:ind w:firstLine="420" w:firstLineChars="200"/>
        <w:rPr>
          <w:rFonts w:ascii="宋体" w:hAnsi="宋体" w:cs="宋体"/>
        </w:rPr>
      </w:pPr>
      <w:r>
        <w:rPr>
          <w:rFonts w:hint="eastAsia" w:ascii="宋体" w:hAnsi="宋体" w:cs="宋体"/>
        </w:rPr>
        <w:t>投标截止时间后，供应商登录政府采购云平台，用</w:t>
      </w:r>
      <w:r>
        <w:rPr>
          <w:rFonts w:ascii="宋体" w:hAnsi="宋体" w:cs="宋体"/>
        </w:rPr>
        <w:t>“</w:t>
      </w:r>
      <w:r>
        <w:rPr>
          <w:rFonts w:hint="eastAsia" w:ascii="宋体" w:hAnsi="宋体" w:cs="宋体"/>
        </w:rPr>
        <w:t>项目采购-开标评标</w:t>
      </w:r>
      <w:r>
        <w:rPr>
          <w:rFonts w:ascii="宋体" w:hAnsi="宋体" w:cs="宋体"/>
        </w:rPr>
        <w:t>”</w:t>
      </w:r>
      <w:r>
        <w:rPr>
          <w:rFonts w:hint="eastAsia" w:ascii="宋体" w:hAnsi="宋体" w:cs="宋体"/>
        </w:rPr>
        <w:t>功能对电子投标文件进行在线解密，在线解密电子投标文件时间为开标时间后30分钟内。</w:t>
      </w:r>
    </w:p>
    <w:p>
      <w:pPr>
        <w:numPr>
          <w:ilvl w:val="0"/>
          <w:numId w:val="27"/>
        </w:numPr>
        <w:tabs>
          <w:tab w:val="left" w:pos="518"/>
        </w:tabs>
        <w:spacing w:line="360" w:lineRule="auto"/>
        <w:ind w:firstLine="420" w:firstLineChars="200"/>
        <w:rPr>
          <w:rFonts w:ascii="宋体" w:hAnsi="宋体" w:cs="宋体"/>
        </w:rPr>
      </w:pPr>
      <w:r>
        <w:rPr>
          <w:rFonts w:hint="eastAsia" w:ascii="宋体" w:hAnsi="宋体" w:cs="宋体"/>
        </w:rPr>
        <w:t>在政府采购云平台开启已解密供应商的</w:t>
      </w:r>
      <w:r>
        <w:rPr>
          <w:rFonts w:ascii="宋体" w:hAnsi="宋体" w:cs="宋体"/>
        </w:rPr>
        <w:t>“</w:t>
      </w:r>
      <w:r>
        <w:rPr>
          <w:rFonts w:hint="eastAsia" w:ascii="宋体" w:hAnsi="宋体" w:cs="宋体"/>
        </w:rPr>
        <w:t>资格证明文件、商务技术文件、报价文件</w:t>
      </w:r>
      <w:r>
        <w:rPr>
          <w:rFonts w:ascii="宋体" w:hAnsi="宋体" w:cs="宋体"/>
        </w:rPr>
        <w:t>”</w:t>
      </w:r>
      <w:r>
        <w:rPr>
          <w:rFonts w:hint="eastAsia" w:ascii="宋体" w:hAnsi="宋体" w:cs="宋体"/>
        </w:rPr>
        <w:t>，并做开标记录；</w:t>
      </w:r>
    </w:p>
    <w:p>
      <w:pPr>
        <w:tabs>
          <w:tab w:val="left" w:pos="518"/>
        </w:tabs>
        <w:spacing w:line="360" w:lineRule="auto"/>
        <w:ind w:firstLine="420" w:firstLineChars="200"/>
        <w:rPr>
          <w:rFonts w:ascii="宋体" w:hAnsi="宋体" w:cs="宋体"/>
        </w:rPr>
      </w:pPr>
      <w:r>
        <w:rPr>
          <w:rFonts w:hint="eastAsia" w:ascii="宋体" w:hAnsi="宋体" w:cs="宋体"/>
        </w:rPr>
        <w:t>（3）在政府采购云平台宣告评审无效供应商名单及理由；</w:t>
      </w:r>
    </w:p>
    <w:p>
      <w:pPr>
        <w:tabs>
          <w:tab w:val="left" w:pos="518"/>
        </w:tabs>
        <w:spacing w:line="360" w:lineRule="auto"/>
        <w:ind w:firstLine="420" w:firstLineChars="200"/>
        <w:rPr>
          <w:rFonts w:ascii="宋体" w:hAnsi="宋体" w:cs="宋体"/>
        </w:rPr>
      </w:pPr>
      <w:r>
        <w:rPr>
          <w:rFonts w:hint="eastAsia" w:ascii="宋体" w:hAnsi="宋体" w:cs="宋体"/>
        </w:rPr>
        <w:t>（</w:t>
      </w:r>
      <w:r>
        <w:rPr>
          <w:rFonts w:ascii="宋体" w:hAnsi="宋体" w:cs="宋体"/>
        </w:rPr>
        <w:t>4</w:t>
      </w:r>
      <w:r>
        <w:rPr>
          <w:rFonts w:hint="eastAsia" w:ascii="宋体" w:hAnsi="宋体" w:cs="宋体"/>
        </w:rPr>
        <w:t>）在政府采购云平台公布评审结果。</w:t>
      </w:r>
    </w:p>
    <w:p>
      <w:pPr>
        <w:tabs>
          <w:tab w:val="left" w:pos="518"/>
        </w:tabs>
        <w:spacing w:line="360" w:lineRule="auto"/>
        <w:ind w:firstLine="420" w:firstLineChars="200"/>
        <w:rPr>
          <w:rFonts w:ascii="宋体" w:hAnsi="宋体" w:cs="宋体"/>
        </w:rPr>
      </w:pPr>
      <w:r>
        <w:rPr>
          <w:rFonts w:hint="eastAsia" w:ascii="宋体" w:hAnsi="宋体" w:cs="宋体"/>
        </w:rPr>
        <w:t>（5）开标会议结束。</w:t>
      </w:r>
    </w:p>
    <w:p>
      <w:pPr>
        <w:tabs>
          <w:tab w:val="left" w:pos="518"/>
        </w:tabs>
        <w:spacing w:line="360" w:lineRule="auto"/>
        <w:ind w:firstLine="420" w:firstLineChars="200"/>
        <w:rPr>
          <w:rFonts w:ascii="宋体" w:hAnsi="宋体" w:cs="宋体"/>
        </w:rPr>
      </w:pPr>
      <w:r>
        <w:rPr>
          <w:rFonts w:hint="eastAsia" w:ascii="宋体" w:hAnsi="宋体" w:cs="宋体"/>
        </w:rPr>
        <w:t>3、特别说明：政府采购云平台如对电子化开标及评审程序有调整的，按调整后的程序操作。</w:t>
      </w:r>
    </w:p>
    <w:p>
      <w:pPr>
        <w:tabs>
          <w:tab w:val="left" w:pos="518"/>
        </w:tabs>
        <w:spacing w:line="360" w:lineRule="auto"/>
        <w:ind w:firstLine="420" w:firstLineChars="200"/>
        <w:rPr>
          <w:rFonts w:ascii="宋体" w:hAnsi="宋体" w:cs="宋体"/>
        </w:rPr>
      </w:pPr>
      <w:r>
        <w:rPr>
          <w:rFonts w:hint="eastAsia" w:ascii="宋体" w:hAnsi="宋体" w:cs="宋体"/>
        </w:rPr>
        <w:t>本项目原则上采用政采云</w:t>
      </w:r>
      <w:r>
        <w:rPr>
          <w:rFonts w:hint="eastAsia" w:ascii="宋体" w:hAnsi="宋体" w:cs="宋体"/>
          <w:bCs/>
        </w:rPr>
        <w:t>电子招投标开标程序</w:t>
      </w:r>
      <w:r>
        <w:rPr>
          <w:rFonts w:hint="eastAsia" w:ascii="宋体" w:hAnsi="宋体" w:cs="宋体"/>
        </w:rPr>
        <w:t>，但有以下情形之一的，按以下情况处理：</w:t>
      </w:r>
    </w:p>
    <w:p>
      <w:pPr>
        <w:tabs>
          <w:tab w:val="left" w:pos="518"/>
        </w:tabs>
        <w:spacing w:line="360" w:lineRule="auto"/>
        <w:ind w:firstLine="420" w:firstLineChars="200"/>
        <w:rPr>
          <w:rFonts w:ascii="宋体" w:hAnsi="宋体" w:cs="宋体"/>
        </w:rPr>
      </w:pPr>
      <w:r>
        <w:rPr>
          <w:rFonts w:hint="eastAsia" w:ascii="宋体" w:hAnsi="宋体" w:cs="宋体"/>
        </w:rPr>
        <w:t>（</w:t>
      </w:r>
      <w:r>
        <w:rPr>
          <w:rFonts w:ascii="宋体" w:hAnsi="宋体" w:cs="宋体"/>
        </w:rPr>
        <w:t>1</w:t>
      </w:r>
      <w:r>
        <w:rPr>
          <w:rFonts w:hint="eastAsia" w:ascii="宋体" w:hAnsi="宋体" w:cs="宋体"/>
        </w:rPr>
        <w:t>）若有供应商在规定时间内无法解密或解密失败，代理机构将开启该供应商递交的以U盘存储的电子备份投标文件，上传至政采云平台项目采购模块，以完成开标，电子投标文件自动失效。</w:t>
      </w:r>
    </w:p>
    <w:p>
      <w:pPr>
        <w:tabs>
          <w:tab w:val="left" w:pos="518"/>
        </w:tabs>
        <w:spacing w:line="360" w:lineRule="auto"/>
        <w:ind w:firstLine="420" w:firstLineChars="200"/>
        <w:rPr>
          <w:rFonts w:ascii="宋体" w:hAnsi="宋体" w:cs="宋体"/>
        </w:rPr>
      </w:pPr>
      <w:r>
        <w:rPr>
          <w:rFonts w:hint="eastAsia" w:ascii="宋体" w:hAnsi="宋体" w:cs="宋体"/>
        </w:rPr>
        <w:t>（2）采购过程中出现以下情形，导致电子交易平台无法正常运行，或者无法保证电子交易的公平、公正和安全时，采购人（或代理机构）可中止电子交易活动：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ascii="宋体" w:hAnsi="宋体" w:cs="宋体"/>
        </w:rPr>
      </w:pPr>
      <w:r>
        <w:rPr>
          <w:rFonts w:hint="eastAsia" w:ascii="宋体" w:hAnsi="宋体" w:cs="宋体"/>
        </w:rPr>
        <w:t xml:space="preserve">3.1电子交易平台发生故障而无法登录访问的； </w:t>
      </w:r>
    </w:p>
    <w:p>
      <w:pPr>
        <w:tabs>
          <w:tab w:val="left" w:pos="518"/>
        </w:tabs>
        <w:spacing w:line="360" w:lineRule="auto"/>
        <w:ind w:firstLine="420" w:firstLineChars="200"/>
        <w:rPr>
          <w:rFonts w:ascii="宋体" w:hAnsi="宋体" w:cs="宋体"/>
        </w:rPr>
      </w:pPr>
      <w:r>
        <w:rPr>
          <w:rFonts w:hint="eastAsia" w:ascii="宋体" w:hAnsi="宋体" w:cs="宋体"/>
        </w:rPr>
        <w:t>3.2电子交易平台应用或数据库出现错误，不能进行正常操作的；</w:t>
      </w:r>
    </w:p>
    <w:p>
      <w:pPr>
        <w:tabs>
          <w:tab w:val="left" w:pos="518"/>
        </w:tabs>
        <w:spacing w:line="360" w:lineRule="auto"/>
        <w:ind w:firstLine="420" w:firstLineChars="200"/>
        <w:rPr>
          <w:rFonts w:ascii="宋体" w:hAnsi="宋体" w:cs="宋体"/>
        </w:rPr>
      </w:pPr>
      <w:r>
        <w:rPr>
          <w:rFonts w:hint="eastAsia" w:ascii="宋体" w:hAnsi="宋体" w:cs="宋体"/>
        </w:rPr>
        <w:t>3.3电子交易平台发现严重安全漏洞，有潜在泄密危险的；</w:t>
      </w:r>
    </w:p>
    <w:p>
      <w:pPr>
        <w:tabs>
          <w:tab w:val="left" w:pos="518"/>
        </w:tabs>
        <w:spacing w:line="360" w:lineRule="auto"/>
        <w:ind w:firstLine="420" w:firstLineChars="200"/>
        <w:rPr>
          <w:rFonts w:ascii="宋体" w:hAnsi="宋体" w:cs="宋体"/>
        </w:rPr>
      </w:pPr>
      <w:r>
        <w:rPr>
          <w:rFonts w:hint="eastAsia" w:ascii="宋体" w:hAnsi="宋体" w:cs="宋体"/>
        </w:rPr>
        <w:t xml:space="preserve">3.4病毒发作导致不能进行正常操作的； </w:t>
      </w:r>
    </w:p>
    <w:p>
      <w:pPr>
        <w:tabs>
          <w:tab w:val="left" w:pos="518"/>
        </w:tabs>
        <w:spacing w:line="360" w:lineRule="auto"/>
        <w:ind w:firstLine="420" w:firstLineChars="200"/>
        <w:rPr>
          <w:rFonts w:ascii="宋体" w:hAnsi="宋体" w:cs="宋体"/>
        </w:rPr>
      </w:pPr>
      <w:r>
        <w:rPr>
          <w:rFonts w:hint="eastAsia" w:ascii="宋体" w:hAnsi="宋体" w:cs="宋体"/>
        </w:rPr>
        <w:t>3.5其他无法保证电子交易的公平、公正和安全的情况。</w:t>
      </w:r>
    </w:p>
    <w:p>
      <w:pPr>
        <w:tabs>
          <w:tab w:val="left" w:pos="518"/>
        </w:tabs>
        <w:spacing w:line="360" w:lineRule="auto"/>
        <w:ind w:firstLine="420" w:firstLineChars="200"/>
        <w:rPr>
          <w:rFonts w:ascii="宋体" w:hAnsi="宋体" w:cs="宋体"/>
        </w:rPr>
      </w:pPr>
      <w:r>
        <w:rPr>
          <w:rFonts w:hint="eastAsia" w:ascii="宋体" w:hAnsi="宋体" w:cs="宋体"/>
        </w:rPr>
        <w:t>（3）未开启的备份投标文件现场予以退还（电子邮件方式除外）。</w:t>
      </w:r>
    </w:p>
    <w:p>
      <w:pPr>
        <w:pStyle w:val="25"/>
        <w:snapToGrid w:val="0"/>
        <w:spacing w:beforeLines="0" w:afterLines="0" w:line="360" w:lineRule="auto"/>
        <w:ind w:left="772" w:leftChars="267" w:hanging="211" w:hangingChars="100"/>
        <w:jc w:val="left"/>
        <w:outlineLvl w:val="1"/>
        <w:rPr>
          <w:rFonts w:hAnsi="宋体" w:cs="宋体"/>
          <w:b/>
          <w:sz w:val="21"/>
        </w:rPr>
      </w:pPr>
      <w:bookmarkStart w:id="136" w:name="_Toc47388374"/>
      <w:r>
        <w:rPr>
          <w:rFonts w:hint="eastAsia" w:hAnsi="宋体" w:cs="宋体"/>
          <w:b/>
          <w:sz w:val="21"/>
        </w:rPr>
        <w:t>五、评标</w:t>
      </w:r>
      <w:bookmarkEnd w:id="135"/>
      <w:bookmarkEnd w:id="136"/>
    </w:p>
    <w:p>
      <w:pPr>
        <w:pStyle w:val="25"/>
        <w:snapToGrid w:val="0"/>
        <w:spacing w:beforeLines="0" w:afterLines="0" w:line="360" w:lineRule="auto"/>
        <w:ind w:left="690" w:leftChars="228" w:hanging="211" w:hangingChars="100"/>
        <w:jc w:val="left"/>
        <w:rPr>
          <w:rFonts w:hAnsi="宋体" w:cs="宋体"/>
          <w:b/>
          <w:sz w:val="21"/>
        </w:rPr>
      </w:pPr>
      <w:r>
        <w:rPr>
          <w:rFonts w:hint="eastAsia" w:hAnsi="宋体" w:cs="宋体"/>
          <w:b/>
          <w:sz w:val="21"/>
        </w:rPr>
        <w:t>（一）组建评标委员会</w:t>
      </w:r>
    </w:p>
    <w:p>
      <w:pPr>
        <w:pStyle w:val="25"/>
        <w:spacing w:beforeLines="0" w:afterLines="0" w:line="360" w:lineRule="auto"/>
        <w:ind w:left="982" w:hanging="562"/>
        <w:rPr>
          <w:rFonts w:hAnsi="宋体" w:cs="宋体"/>
          <w:sz w:val="21"/>
        </w:rPr>
      </w:pPr>
      <w:r>
        <w:rPr>
          <w:rFonts w:hint="eastAsia" w:hAnsi="宋体" w:cs="宋体"/>
          <w:b/>
        </w:rPr>
        <w:t xml:space="preserve">    </w:t>
      </w:r>
      <w:r>
        <w:rPr>
          <w:rFonts w:hint="eastAsia" w:hAnsi="宋体" w:cs="宋体"/>
          <w:sz w:val="21"/>
        </w:rPr>
        <w:t>本项目评标委员会依法组建。</w:t>
      </w:r>
    </w:p>
    <w:p>
      <w:pPr>
        <w:pStyle w:val="25"/>
        <w:snapToGrid w:val="0"/>
        <w:spacing w:beforeLines="0" w:afterLines="0" w:line="360" w:lineRule="auto"/>
        <w:ind w:left="690" w:leftChars="228" w:hanging="211" w:hangingChars="100"/>
        <w:jc w:val="left"/>
        <w:rPr>
          <w:rFonts w:hAnsi="宋体" w:cs="宋体"/>
          <w:b/>
          <w:sz w:val="21"/>
        </w:rPr>
      </w:pPr>
      <w:r>
        <w:rPr>
          <w:rFonts w:hint="eastAsia" w:hAnsi="宋体" w:cs="宋体"/>
          <w:b/>
          <w:sz w:val="21"/>
        </w:rPr>
        <w:t>（二）评标的方式</w:t>
      </w:r>
    </w:p>
    <w:p>
      <w:pPr>
        <w:pStyle w:val="25"/>
        <w:snapToGrid w:val="0"/>
        <w:spacing w:beforeLines="0" w:afterLines="0" w:line="360" w:lineRule="auto"/>
        <w:ind w:left="689" w:leftChars="228" w:hanging="210" w:hangingChars="100"/>
        <w:jc w:val="left"/>
        <w:rPr>
          <w:rFonts w:hAnsi="宋体" w:cs="宋体"/>
          <w:sz w:val="21"/>
        </w:rPr>
      </w:pPr>
      <w:r>
        <w:rPr>
          <w:rFonts w:hint="eastAsia" w:hAnsi="宋体" w:cs="宋体"/>
          <w:sz w:val="21"/>
        </w:rPr>
        <w:t>本项目采用不公开方式评标，评标的依据为招标文件和投标文件。</w:t>
      </w:r>
    </w:p>
    <w:p>
      <w:pPr>
        <w:pStyle w:val="25"/>
        <w:snapToGrid w:val="0"/>
        <w:spacing w:beforeLines="0" w:afterLines="0" w:line="360" w:lineRule="auto"/>
        <w:ind w:left="690" w:leftChars="228" w:hanging="211" w:hangingChars="100"/>
        <w:jc w:val="left"/>
        <w:rPr>
          <w:rFonts w:hAnsi="宋体" w:cs="宋体"/>
          <w:b/>
          <w:sz w:val="21"/>
        </w:rPr>
      </w:pPr>
      <w:r>
        <w:rPr>
          <w:rFonts w:hint="eastAsia" w:hAnsi="宋体" w:cs="宋体"/>
          <w:b/>
          <w:sz w:val="21"/>
        </w:rPr>
        <w:t>（三）</w:t>
      </w:r>
      <w:r>
        <w:rPr>
          <w:rFonts w:hint="eastAsia" w:hAnsi="宋体" w:cs="宋体"/>
          <w:b/>
          <w:bCs/>
          <w:sz w:val="21"/>
        </w:rPr>
        <w:t>评标程序</w:t>
      </w:r>
    </w:p>
    <w:p>
      <w:pPr>
        <w:widowControl/>
        <w:spacing w:line="360" w:lineRule="auto"/>
        <w:jc w:val="left"/>
        <w:outlineLvl w:val="1"/>
        <w:rPr>
          <w:rFonts w:ascii="宋体" w:hAnsi="宋体" w:cs="宋体"/>
          <w:b/>
          <w:bCs/>
        </w:rPr>
      </w:pPr>
      <w:r>
        <w:rPr>
          <w:rFonts w:hint="eastAsia" w:ascii="宋体" w:hAnsi="宋体" w:cs="宋体"/>
          <w:b/>
        </w:rPr>
        <w:t xml:space="preserve">   </w:t>
      </w:r>
      <w:r>
        <w:rPr>
          <w:rFonts w:hint="eastAsia" w:ascii="宋体" w:hAnsi="宋体" w:cs="宋体"/>
          <w:b/>
          <w:bCs/>
        </w:rPr>
        <w:t xml:space="preserve"> </w:t>
      </w:r>
      <w:bookmarkStart w:id="137" w:name="_Toc47388375"/>
      <w:r>
        <w:rPr>
          <w:rFonts w:hint="eastAsia" w:ascii="宋体" w:hAnsi="宋体" w:cs="宋体"/>
          <w:b/>
          <w:bCs/>
        </w:rPr>
        <w:t>1.资格审查</w:t>
      </w:r>
      <w:bookmarkEnd w:id="137"/>
    </w:p>
    <w:p>
      <w:pPr>
        <w:spacing w:line="360" w:lineRule="auto"/>
        <w:ind w:firstLine="420" w:firstLineChars="200"/>
        <w:rPr>
          <w:rFonts w:ascii="宋体" w:hAnsi="宋体" w:cs="宋体"/>
          <w:b/>
        </w:rPr>
      </w:pPr>
      <w:r>
        <w:rPr>
          <w:rFonts w:hint="eastAsia" w:ascii="宋体" w:hAnsi="宋体" w:cs="宋体"/>
        </w:rPr>
        <w:t>采购人或者采购代理机构对投标人的资格进行审查。</w:t>
      </w:r>
    </w:p>
    <w:p>
      <w:pPr>
        <w:widowControl/>
        <w:spacing w:line="360" w:lineRule="auto"/>
        <w:ind w:firstLine="422" w:firstLineChars="200"/>
        <w:jc w:val="left"/>
        <w:rPr>
          <w:rFonts w:ascii="宋体" w:hAnsi="宋体" w:cs="宋体"/>
          <w:b/>
          <w:bCs/>
        </w:rPr>
      </w:pPr>
      <w:r>
        <w:rPr>
          <w:rFonts w:hint="eastAsia" w:ascii="宋体" w:hAnsi="宋体" w:cs="宋体"/>
          <w:b/>
        </w:rPr>
        <w:t>2.</w:t>
      </w:r>
      <w:r>
        <w:rPr>
          <w:rFonts w:hint="eastAsia" w:ascii="宋体" w:hAnsi="宋体" w:cs="宋体"/>
          <w:b/>
          <w:bCs/>
        </w:rPr>
        <w:t>符合性审查与比较</w:t>
      </w:r>
    </w:p>
    <w:p>
      <w:pPr>
        <w:widowControl/>
        <w:spacing w:line="360" w:lineRule="auto"/>
        <w:jc w:val="left"/>
        <w:rPr>
          <w:rFonts w:ascii="宋体" w:hAnsi="宋体" w:cs="宋体"/>
        </w:rPr>
      </w:pPr>
      <w:r>
        <w:rPr>
          <w:rFonts w:hint="eastAsia" w:ascii="宋体" w:hAnsi="宋体" w:cs="宋体"/>
        </w:rPr>
        <w:t xml:space="preserve">    （1）评标委员会审查投标文件的实质性内容是否符合招标文件的实质性要求。</w:t>
      </w:r>
    </w:p>
    <w:p>
      <w:pPr>
        <w:widowControl/>
        <w:spacing w:line="360" w:lineRule="auto"/>
        <w:ind w:firstLine="420" w:firstLineChars="200"/>
        <w:jc w:val="left"/>
        <w:rPr>
          <w:rFonts w:ascii="宋体" w:hAnsi="宋体" w:cs="宋体"/>
        </w:rPr>
      </w:pPr>
      <w:r>
        <w:rPr>
          <w:rFonts w:hint="eastAsia" w:ascii="宋体" w:hAnsi="宋体" w:cs="宋体"/>
        </w:rPr>
        <w:t>（2）评标委员会将根据投标人的投标文件进行审查、核对，如有疑问，将对投标人进行询标，投标人要向评标委员会澄清有关问题，并最终以书面形式进行答复。</w:t>
      </w:r>
    </w:p>
    <w:p>
      <w:pPr>
        <w:widowControl/>
        <w:spacing w:line="360" w:lineRule="auto"/>
        <w:ind w:firstLine="420" w:firstLineChars="200"/>
        <w:jc w:val="left"/>
        <w:rPr>
          <w:rFonts w:ascii="宋体" w:hAnsi="宋体" w:cs="宋体"/>
        </w:rPr>
      </w:pPr>
      <w:r>
        <w:rPr>
          <w:rFonts w:hint="eastAsia" w:ascii="宋体" w:hAnsi="宋体" w:cs="宋体"/>
        </w:rPr>
        <w:t>投标人代表未到场或者拒绝澄清或者澄清的内容改变了投标文件的实质性内容的，评标委员会有权对该投标文件作出不利于投标人的评判。</w:t>
      </w:r>
    </w:p>
    <w:p>
      <w:pPr>
        <w:widowControl/>
        <w:spacing w:line="360" w:lineRule="auto"/>
        <w:ind w:firstLine="420" w:firstLineChars="200"/>
        <w:jc w:val="left"/>
        <w:rPr>
          <w:rFonts w:ascii="宋体" w:hAnsi="宋体" w:cs="宋体"/>
        </w:rPr>
      </w:pPr>
      <w:r>
        <w:rPr>
          <w:rFonts w:hint="eastAsia" w:ascii="宋体" w:hAnsi="宋体" w:cs="宋体"/>
        </w:rPr>
        <w:t>（3）各投标人的商务技术得分为所有评委的有效评分的算术平均数，由指定专人进行计算复核。</w:t>
      </w:r>
    </w:p>
    <w:p>
      <w:pPr>
        <w:widowControl/>
        <w:spacing w:line="360" w:lineRule="auto"/>
        <w:ind w:firstLine="420" w:firstLineChars="200"/>
        <w:jc w:val="left"/>
        <w:rPr>
          <w:rFonts w:ascii="宋体" w:hAnsi="宋体" w:cs="宋体"/>
        </w:rPr>
      </w:pPr>
      <w:r>
        <w:rPr>
          <w:rFonts w:hint="eastAsia" w:ascii="宋体" w:hAnsi="宋体" w:cs="宋体"/>
        </w:rPr>
        <w:t>（4）采购代理机构工作人员协助评标委员会根据本项目的评分标准计算各投标人的价格得分。</w:t>
      </w:r>
    </w:p>
    <w:p>
      <w:pPr>
        <w:widowControl/>
        <w:spacing w:line="360" w:lineRule="auto"/>
        <w:ind w:firstLine="420" w:firstLineChars="200"/>
        <w:jc w:val="left"/>
        <w:rPr>
          <w:rFonts w:ascii="宋体" w:hAnsi="宋体" w:cs="宋体"/>
        </w:rPr>
      </w:pPr>
      <w:r>
        <w:rPr>
          <w:rFonts w:hint="eastAsia" w:ascii="宋体" w:hAnsi="宋体" w:cs="宋体"/>
        </w:rPr>
        <w:t>（5）评标委员会完成评标后，评委对各部分得分汇总，计算出本项目最终得分。评标委员会按评标原则推荐中标候选人同时起草评标报告。</w:t>
      </w:r>
    </w:p>
    <w:p>
      <w:pPr>
        <w:snapToGrid w:val="0"/>
        <w:spacing w:line="360" w:lineRule="auto"/>
        <w:ind w:firstLine="422" w:firstLineChars="200"/>
        <w:jc w:val="left"/>
        <w:rPr>
          <w:rFonts w:ascii="宋体" w:hAnsi="宋体" w:cs="宋体"/>
          <w:b/>
          <w:bCs/>
        </w:rPr>
      </w:pPr>
      <w:r>
        <w:rPr>
          <w:rFonts w:hint="eastAsia" w:ascii="宋体" w:hAnsi="宋体" w:cs="宋体"/>
          <w:b/>
          <w:bCs/>
        </w:rPr>
        <w:t>（四）澄清问题的形式</w:t>
      </w:r>
    </w:p>
    <w:p>
      <w:pPr>
        <w:widowControl/>
        <w:spacing w:line="360" w:lineRule="auto"/>
        <w:ind w:firstLine="420" w:firstLineChars="200"/>
        <w:jc w:val="left"/>
        <w:outlineLvl w:val="1"/>
        <w:rPr>
          <w:rFonts w:ascii="宋体" w:hAnsi="宋体" w:cs="宋体"/>
        </w:rPr>
      </w:pPr>
      <w:bookmarkStart w:id="138" w:name="_Toc47388376"/>
      <w:r>
        <w:rPr>
          <w:rFonts w:hint="eastAsia" w:ascii="宋体" w:hAnsi="宋体" w:cs="宋体"/>
        </w:rPr>
        <w:t>对于投标文件中含义不明确、同类问题表述不一致或者有明显文字和计算错误的内容，评标委员会可要求投标人以书面形式作出必要的澄清、说明或者补正。</w:t>
      </w:r>
      <w:bookmarkEnd w:id="138"/>
    </w:p>
    <w:p>
      <w:pPr>
        <w:widowControl/>
        <w:spacing w:line="360" w:lineRule="auto"/>
        <w:ind w:firstLine="420" w:firstLineChars="200"/>
        <w:jc w:val="left"/>
        <w:outlineLvl w:val="1"/>
        <w:rPr>
          <w:rFonts w:ascii="宋体" w:hAnsi="宋体" w:cs="宋体"/>
        </w:rPr>
      </w:pPr>
      <w:bookmarkStart w:id="139" w:name="_Toc47388377"/>
      <w:r>
        <w:rPr>
          <w:rFonts w:hint="eastAsia" w:ascii="宋体" w:hAnsi="宋体" w:cs="宋体"/>
        </w:rPr>
        <w:t>投标人的澄清、说明或者补正应当采用书面形式，并加盖公章，或者由法定代表人或其授权代表签字确认，投标人的澄清、说明或者补正不得超出投标文件的范围或者改变投标文件的实质性内容。</w:t>
      </w:r>
      <w:bookmarkEnd w:id="139"/>
    </w:p>
    <w:bookmarkEnd w:id="134"/>
    <w:p>
      <w:pPr>
        <w:pStyle w:val="25"/>
        <w:snapToGrid w:val="0"/>
        <w:spacing w:beforeLines="0" w:afterLines="0" w:line="360" w:lineRule="auto"/>
        <w:ind w:left="690" w:leftChars="228" w:hanging="211" w:hangingChars="100"/>
        <w:jc w:val="left"/>
        <w:rPr>
          <w:rFonts w:hAnsi="宋体" w:cs="宋体"/>
          <w:b/>
          <w:bCs/>
          <w:sz w:val="21"/>
        </w:rPr>
      </w:pPr>
      <w:r>
        <w:rPr>
          <w:rFonts w:hint="eastAsia" w:hAnsi="宋体" w:cs="宋体"/>
          <w:b/>
          <w:bCs/>
          <w:sz w:val="21"/>
        </w:rPr>
        <w:t>（五）错误修正</w:t>
      </w:r>
    </w:p>
    <w:p>
      <w:pPr>
        <w:pStyle w:val="294"/>
        <w:widowControl/>
        <w:spacing w:beforeLines="0" w:afterLines="0" w:line="360" w:lineRule="auto"/>
        <w:ind w:left="689" w:leftChars="228" w:hanging="210" w:hangingChars="100"/>
        <w:jc w:val="left"/>
        <w:rPr>
          <w:rFonts w:hAnsi="宋体" w:cs="宋体"/>
          <w:sz w:val="21"/>
          <w:szCs w:val="21"/>
        </w:rPr>
      </w:pPr>
      <w:r>
        <w:rPr>
          <w:rFonts w:hint="eastAsia" w:hAnsi="宋体" w:cs="宋体"/>
          <w:sz w:val="21"/>
          <w:szCs w:val="21"/>
        </w:rPr>
        <w:t>投标文件报价出现前后不一致的，除招标文件另有规定外，按照下列规定修正：</w:t>
      </w:r>
    </w:p>
    <w:p>
      <w:pPr>
        <w:widowControl/>
        <w:numPr>
          <w:ilvl w:val="0"/>
          <w:numId w:val="28"/>
        </w:numPr>
        <w:spacing w:line="360" w:lineRule="auto"/>
        <w:ind w:firstLine="420" w:firstLineChars="200"/>
        <w:jc w:val="left"/>
        <w:rPr>
          <w:rFonts w:ascii="宋体" w:hAnsi="宋体" w:cs="宋体"/>
        </w:rPr>
      </w:pPr>
      <w:r>
        <w:rPr>
          <w:rFonts w:hint="eastAsia" w:ascii="宋体" w:hAnsi="宋体" w:cs="宋体"/>
        </w:rPr>
        <w:t>投标文件中开标一览表（报价表）内容与投标文件中相应内容不一致的，以开标一览表（报价表）为准；</w:t>
      </w:r>
    </w:p>
    <w:p>
      <w:pPr>
        <w:widowControl/>
        <w:numPr>
          <w:ilvl w:val="0"/>
          <w:numId w:val="28"/>
        </w:numPr>
        <w:spacing w:line="360" w:lineRule="auto"/>
        <w:ind w:firstLine="420" w:firstLineChars="200"/>
        <w:jc w:val="left"/>
        <w:rPr>
          <w:rFonts w:ascii="宋体" w:hAnsi="宋体" w:cs="宋体"/>
        </w:rPr>
      </w:pPr>
      <w:r>
        <w:rPr>
          <w:rFonts w:hint="eastAsia" w:ascii="宋体" w:hAnsi="宋体" w:cs="宋体"/>
        </w:rPr>
        <w:t>大写金额和小写金额不一致的，以大写金额为准；</w:t>
      </w:r>
    </w:p>
    <w:p>
      <w:pPr>
        <w:widowControl/>
        <w:numPr>
          <w:ilvl w:val="0"/>
          <w:numId w:val="28"/>
        </w:numPr>
        <w:spacing w:line="360" w:lineRule="auto"/>
        <w:ind w:firstLine="420" w:firstLineChars="200"/>
        <w:jc w:val="left"/>
        <w:rPr>
          <w:rFonts w:ascii="宋体" w:hAnsi="宋体" w:cs="宋体"/>
        </w:rPr>
      </w:pPr>
      <w:r>
        <w:rPr>
          <w:rFonts w:hint="eastAsia" w:ascii="宋体" w:hAnsi="宋体" w:cs="宋体"/>
        </w:rPr>
        <w:t>单价金额小数点或者百分比有明显错位的，以开标一览表的总价为准，并修改单价；</w:t>
      </w:r>
    </w:p>
    <w:p>
      <w:pPr>
        <w:widowControl/>
        <w:numPr>
          <w:ilvl w:val="0"/>
          <w:numId w:val="28"/>
        </w:numPr>
        <w:spacing w:line="360" w:lineRule="auto"/>
        <w:ind w:firstLine="420" w:firstLineChars="200"/>
        <w:jc w:val="left"/>
        <w:rPr>
          <w:rFonts w:ascii="宋体" w:hAnsi="宋体" w:cs="宋体"/>
        </w:rPr>
      </w:pPr>
      <w:r>
        <w:rPr>
          <w:rFonts w:hint="eastAsia" w:ascii="宋体" w:hAnsi="宋体" w:cs="宋体"/>
        </w:rPr>
        <w:t>总价金额与按单价汇总金额不一致的，以单价金额计算结果为准；</w:t>
      </w:r>
    </w:p>
    <w:p>
      <w:pPr>
        <w:pStyle w:val="328"/>
        <w:widowControl/>
        <w:numPr>
          <w:ilvl w:val="0"/>
          <w:numId w:val="28"/>
        </w:numPr>
        <w:spacing w:line="360" w:lineRule="auto"/>
        <w:ind w:firstLineChars="0"/>
        <w:jc w:val="left"/>
        <w:rPr>
          <w:rFonts w:ascii="宋体" w:hAnsi="宋体" w:cs="宋体"/>
        </w:rPr>
      </w:pPr>
      <w:r>
        <w:rPr>
          <w:rFonts w:hint="eastAsia" w:ascii="宋体" w:hAnsi="宋体" w:cs="宋体"/>
        </w:rPr>
        <w:t>政采云系统开标报价与投标文件中开标记录表不一致的，以投标文件中开标记录表报价为准。</w:t>
      </w:r>
    </w:p>
    <w:p>
      <w:pPr>
        <w:pStyle w:val="2"/>
      </w:pPr>
    </w:p>
    <w:p>
      <w:pPr>
        <w:pStyle w:val="294"/>
        <w:widowControl/>
        <w:spacing w:beforeLines="0" w:afterLines="0" w:line="360" w:lineRule="auto"/>
        <w:ind w:firstLine="422" w:firstLineChars="200"/>
        <w:jc w:val="left"/>
        <w:rPr>
          <w:rFonts w:hAnsi="宋体" w:cs="宋体"/>
          <w:sz w:val="21"/>
          <w:szCs w:val="21"/>
        </w:rPr>
      </w:pPr>
      <w:r>
        <w:rPr>
          <w:rFonts w:hint="eastAsia" w:hAnsi="宋体" w:cs="宋体"/>
          <w:b/>
          <w:bCs/>
          <w:sz w:val="21"/>
          <w:szCs w:val="21"/>
        </w:rPr>
        <w:t>同时出现两种以上不一致的，按照前款规定的顺序修正。修正后的报价经投标人确认后具有约束力，若投标人不确认的，则其投标无效。</w:t>
      </w:r>
    </w:p>
    <w:p>
      <w:pPr>
        <w:pStyle w:val="25"/>
        <w:tabs>
          <w:tab w:val="left" w:pos="630"/>
        </w:tabs>
        <w:snapToGrid w:val="0"/>
        <w:spacing w:beforeLines="0" w:afterLines="0" w:line="360" w:lineRule="auto"/>
        <w:ind w:left="420" w:firstLine="413" w:firstLineChars="196"/>
        <w:jc w:val="left"/>
        <w:rPr>
          <w:rFonts w:hAnsi="宋体" w:cs="宋体"/>
          <w:b/>
          <w:sz w:val="21"/>
        </w:rPr>
      </w:pPr>
      <w:r>
        <w:rPr>
          <w:rFonts w:hint="eastAsia" w:hAnsi="宋体" w:cs="宋体"/>
          <w:b/>
          <w:sz w:val="21"/>
        </w:rPr>
        <w:t>（六）评标原则和评标办法</w:t>
      </w:r>
    </w:p>
    <w:p>
      <w:pPr>
        <w:pStyle w:val="25"/>
        <w:snapToGrid w:val="0"/>
        <w:spacing w:beforeLines="0" w:afterLines="0" w:line="360" w:lineRule="auto"/>
        <w:ind w:left="420" w:firstLine="420" w:firstLineChars="200"/>
        <w:jc w:val="left"/>
        <w:rPr>
          <w:rFonts w:hAnsi="宋体" w:cs="宋体"/>
          <w:sz w:val="21"/>
        </w:rPr>
      </w:pPr>
      <w:r>
        <w:rPr>
          <w:rFonts w:hint="eastAsia" w:hAnsi="宋体" w:cs="宋体"/>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5"/>
        <w:snapToGrid w:val="0"/>
        <w:spacing w:beforeLines="0" w:afterLines="0" w:line="360" w:lineRule="auto"/>
        <w:ind w:left="420" w:firstLine="420" w:firstLineChars="200"/>
        <w:jc w:val="left"/>
        <w:rPr>
          <w:rFonts w:hAnsi="宋体" w:cs="宋体"/>
          <w:sz w:val="21"/>
        </w:rPr>
      </w:pPr>
      <w:r>
        <w:rPr>
          <w:rFonts w:hint="eastAsia" w:hAnsi="宋体" w:cs="宋体"/>
          <w:sz w:val="21"/>
        </w:rPr>
        <w:t>2.评标办法。本项目评标办法是</w:t>
      </w:r>
      <w:r>
        <w:rPr>
          <w:rFonts w:hint="eastAsia" w:hAnsi="宋体" w:cs="宋体"/>
          <w:sz w:val="21"/>
          <w:u w:val="single"/>
        </w:rPr>
        <w:t xml:space="preserve"> 综合评分法 </w:t>
      </w:r>
      <w:r>
        <w:rPr>
          <w:rFonts w:hint="eastAsia" w:hAnsi="宋体" w:cs="宋体"/>
          <w:sz w:val="21"/>
        </w:rPr>
        <w:t>，具体评标内容及评分标准等详见《第四章：评标办法及评分标准》。</w:t>
      </w:r>
    </w:p>
    <w:p>
      <w:pPr>
        <w:pStyle w:val="25"/>
        <w:snapToGrid w:val="0"/>
        <w:spacing w:beforeLines="0" w:afterLines="0" w:line="360" w:lineRule="auto"/>
        <w:ind w:left="420" w:firstLine="413" w:firstLineChars="196"/>
        <w:jc w:val="left"/>
        <w:rPr>
          <w:rFonts w:hAnsi="宋体" w:cs="宋体"/>
          <w:b/>
          <w:sz w:val="21"/>
        </w:rPr>
      </w:pPr>
      <w:r>
        <w:rPr>
          <w:rFonts w:hint="eastAsia" w:hAnsi="宋体" w:cs="宋体"/>
          <w:b/>
          <w:sz w:val="21"/>
        </w:rPr>
        <w:t>（七）评标过程的监控</w:t>
      </w:r>
    </w:p>
    <w:p>
      <w:pPr>
        <w:pStyle w:val="25"/>
        <w:snapToGrid w:val="0"/>
        <w:spacing w:beforeLines="0" w:afterLines="0" w:line="360" w:lineRule="auto"/>
        <w:ind w:left="420" w:firstLine="420" w:firstLineChars="200"/>
        <w:jc w:val="left"/>
        <w:rPr>
          <w:rFonts w:hAnsi="宋体" w:cs="宋体"/>
          <w:sz w:val="21"/>
        </w:rPr>
      </w:pPr>
      <w:r>
        <w:rPr>
          <w:rFonts w:hint="eastAsia" w:hAnsi="宋体" w:cs="宋体"/>
          <w:sz w:val="21"/>
        </w:rPr>
        <w:t>投标人在评标过程中所进行的试图影响评标结果的不公正活动，可能导致其投标被拒绝。</w:t>
      </w:r>
    </w:p>
    <w:p>
      <w:pPr>
        <w:pStyle w:val="25"/>
        <w:snapToGrid w:val="0"/>
        <w:spacing w:beforeLines="0" w:afterLines="0" w:line="360" w:lineRule="auto"/>
        <w:ind w:left="420" w:firstLine="413" w:firstLineChars="196"/>
        <w:jc w:val="left"/>
        <w:outlineLvl w:val="1"/>
        <w:rPr>
          <w:rFonts w:hAnsi="宋体" w:cs="宋体"/>
          <w:b/>
          <w:sz w:val="21"/>
        </w:rPr>
      </w:pPr>
      <w:bookmarkStart w:id="140" w:name="_Toc397325842"/>
      <w:bookmarkStart w:id="141" w:name="_Toc47388378"/>
      <w:r>
        <w:rPr>
          <w:rFonts w:hint="eastAsia" w:hAnsi="宋体" w:cs="宋体"/>
          <w:b/>
          <w:sz w:val="21"/>
        </w:rPr>
        <w:t>六、定标</w:t>
      </w:r>
      <w:bookmarkEnd w:id="140"/>
      <w:bookmarkEnd w:id="141"/>
    </w:p>
    <w:p>
      <w:pPr>
        <w:pStyle w:val="25"/>
        <w:widowControl/>
        <w:spacing w:beforeLines="0" w:afterLines="0" w:line="360" w:lineRule="auto"/>
        <w:ind w:left="420" w:firstLine="420" w:firstLineChars="200"/>
        <w:jc w:val="left"/>
        <w:rPr>
          <w:rFonts w:hAnsi="宋体" w:cs="宋体"/>
          <w:sz w:val="21"/>
        </w:rPr>
      </w:pPr>
      <w:bookmarkStart w:id="142" w:name="_Toc397325843"/>
      <w:r>
        <w:rPr>
          <w:rFonts w:hint="eastAsia" w:hAnsi="宋体" w:cs="宋体"/>
          <w:sz w:val="21"/>
        </w:rPr>
        <w:t>1.确定中标人。本项目由评标委员会推荐中标候选人，采购人不得在评标委员会推荐的中标候选人以外确定中标候选人。</w:t>
      </w:r>
    </w:p>
    <w:p>
      <w:pPr>
        <w:pStyle w:val="25"/>
        <w:widowControl/>
        <w:spacing w:beforeLines="0" w:afterLines="0" w:line="360" w:lineRule="auto"/>
        <w:ind w:left="420" w:firstLine="420" w:firstLineChars="200"/>
        <w:jc w:val="left"/>
        <w:rPr>
          <w:rFonts w:hAnsi="宋体" w:cs="宋体"/>
          <w:sz w:val="21"/>
        </w:rPr>
      </w:pPr>
      <w:r>
        <w:rPr>
          <w:rFonts w:hint="eastAsia" w:hAnsi="宋体" w:cs="宋体"/>
          <w:sz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25"/>
        <w:widowControl/>
        <w:spacing w:beforeLines="0" w:afterLines="0" w:line="360" w:lineRule="auto"/>
        <w:ind w:left="420" w:firstLine="420" w:firstLineChars="200"/>
        <w:jc w:val="left"/>
        <w:rPr>
          <w:rFonts w:hAnsi="宋体" w:cs="宋体"/>
          <w:sz w:val="21"/>
        </w:rPr>
      </w:pPr>
      <w:r>
        <w:rPr>
          <w:rFonts w:hint="eastAsia" w:hAnsi="宋体" w:cs="宋体"/>
          <w:sz w:val="21"/>
        </w:rPr>
        <w:t>3.采购代理机构自中标人确定之日起2各工作日内，在发布招标公告的网站上对中标结果进行公示，中标结果公告期限为1个工作日。</w:t>
      </w:r>
    </w:p>
    <w:p>
      <w:pPr>
        <w:pStyle w:val="25"/>
        <w:widowControl/>
        <w:spacing w:beforeLines="0" w:afterLines="0" w:line="360" w:lineRule="auto"/>
        <w:ind w:left="420" w:firstLine="420" w:firstLineChars="200"/>
        <w:jc w:val="left"/>
        <w:rPr>
          <w:rFonts w:hAnsi="宋体" w:cs="宋体"/>
          <w:sz w:val="21"/>
        </w:rPr>
      </w:pPr>
      <w:r>
        <w:rPr>
          <w:rFonts w:hint="eastAsia" w:hAnsi="宋体" w:cs="宋体"/>
          <w:sz w:val="21"/>
        </w:rPr>
        <w:t>4.凡发现中标人有下列行为之一的，将移交政府采购监督管理部门依法处理：</w:t>
      </w:r>
    </w:p>
    <w:p>
      <w:pPr>
        <w:spacing w:line="360" w:lineRule="auto"/>
        <w:ind w:left="400" w:firstLine="420" w:firstLineChars="200"/>
        <w:rPr>
          <w:rFonts w:ascii="宋体" w:hAnsi="宋体" w:cs="宋体"/>
        </w:rPr>
      </w:pPr>
      <w:r>
        <w:rPr>
          <w:rFonts w:hint="eastAsia" w:ascii="宋体" w:hAnsi="宋体" w:cs="宋体"/>
        </w:rPr>
        <w:t>4.1提供虚假材料谋取中标的；</w:t>
      </w:r>
    </w:p>
    <w:p>
      <w:pPr>
        <w:spacing w:line="360" w:lineRule="auto"/>
        <w:ind w:left="400" w:firstLine="420" w:firstLineChars="200"/>
        <w:rPr>
          <w:rFonts w:ascii="宋体" w:hAnsi="宋体" w:cs="宋体"/>
        </w:rPr>
      </w:pPr>
      <w:r>
        <w:rPr>
          <w:rFonts w:hint="eastAsia" w:ascii="宋体" w:hAnsi="宋体" w:cs="宋体"/>
        </w:rPr>
        <w:t>4．2采取不正当手段诋毁、排挤其他投标人的；</w:t>
      </w:r>
    </w:p>
    <w:p>
      <w:pPr>
        <w:spacing w:line="360" w:lineRule="auto"/>
        <w:ind w:left="400" w:firstLine="420" w:firstLineChars="200"/>
        <w:rPr>
          <w:rFonts w:ascii="宋体" w:hAnsi="宋体" w:cs="宋体"/>
        </w:rPr>
      </w:pPr>
      <w:r>
        <w:rPr>
          <w:rFonts w:hint="eastAsia" w:ascii="宋体" w:hAnsi="宋体" w:cs="宋体"/>
        </w:rPr>
        <w:t>4.3与采购人、其他投标人或者采购代理机构工作人员恶意串通的；</w:t>
      </w:r>
    </w:p>
    <w:p>
      <w:pPr>
        <w:spacing w:line="360" w:lineRule="auto"/>
        <w:ind w:left="400" w:firstLine="420" w:firstLineChars="200"/>
        <w:rPr>
          <w:rFonts w:ascii="宋体" w:hAnsi="宋体" w:cs="宋体"/>
        </w:rPr>
      </w:pPr>
      <w:r>
        <w:rPr>
          <w:rFonts w:hint="eastAsia" w:ascii="宋体" w:hAnsi="宋体" w:cs="宋体"/>
        </w:rPr>
        <w:t>4.4向采购人或采购代理机构人员行贿或者提供其他不正当利益的；</w:t>
      </w:r>
    </w:p>
    <w:p>
      <w:pPr>
        <w:spacing w:line="360" w:lineRule="auto"/>
        <w:ind w:left="400" w:firstLine="420" w:firstLineChars="200"/>
        <w:rPr>
          <w:rFonts w:ascii="宋体" w:hAnsi="宋体" w:cs="宋体"/>
        </w:rPr>
      </w:pPr>
      <w:r>
        <w:rPr>
          <w:rFonts w:hint="eastAsia" w:ascii="宋体" w:hAnsi="宋体" w:cs="宋体"/>
        </w:rPr>
        <w:t>4.5拒绝有关部门监督检查或者提供虚假情况的；</w:t>
      </w:r>
    </w:p>
    <w:p>
      <w:pPr>
        <w:spacing w:line="360" w:lineRule="auto"/>
        <w:ind w:left="400" w:firstLine="420" w:firstLineChars="200"/>
        <w:rPr>
          <w:rFonts w:ascii="宋体" w:hAnsi="宋体" w:cs="宋体"/>
        </w:rPr>
      </w:pPr>
      <w:r>
        <w:rPr>
          <w:rFonts w:hint="eastAsia" w:ascii="宋体" w:hAnsi="宋体" w:cs="宋体"/>
        </w:rPr>
        <w:t>4.6有法律、法规规定的其他损害采购人利益和社会公共利益情形的。</w:t>
      </w:r>
    </w:p>
    <w:p>
      <w:pPr>
        <w:pStyle w:val="25"/>
        <w:snapToGrid w:val="0"/>
        <w:spacing w:before="156" w:after="156" w:line="360" w:lineRule="auto"/>
        <w:ind w:left="420" w:firstLine="413" w:firstLineChars="196"/>
        <w:jc w:val="left"/>
        <w:outlineLvl w:val="1"/>
        <w:rPr>
          <w:rFonts w:hAnsi="宋体" w:cs="宋体"/>
          <w:b/>
          <w:sz w:val="21"/>
        </w:rPr>
      </w:pPr>
      <w:bookmarkStart w:id="143" w:name="_Toc47388379"/>
      <w:r>
        <w:rPr>
          <w:rFonts w:hint="eastAsia" w:hAnsi="宋体" w:cs="宋体"/>
          <w:b/>
          <w:sz w:val="21"/>
        </w:rPr>
        <w:t>七、评标过程的监控</w:t>
      </w:r>
      <w:bookmarkEnd w:id="143"/>
    </w:p>
    <w:p>
      <w:pPr>
        <w:pStyle w:val="25"/>
        <w:snapToGrid w:val="0"/>
        <w:spacing w:beforeLines="0" w:afterLines="0" w:line="360" w:lineRule="auto"/>
        <w:ind w:left="420" w:firstLine="411" w:firstLineChars="196"/>
        <w:jc w:val="left"/>
        <w:outlineLvl w:val="1"/>
        <w:rPr>
          <w:rFonts w:hAnsi="宋体" w:cs="宋体"/>
          <w:sz w:val="21"/>
        </w:rPr>
      </w:pPr>
      <w:bookmarkStart w:id="144" w:name="_Toc47388380"/>
      <w:r>
        <w:rPr>
          <w:rFonts w:hint="eastAsia" w:hAnsi="宋体" w:cs="宋体"/>
          <w:sz w:val="21"/>
        </w:rPr>
        <w:t>1.本项目评标过程实行全程录音、录像监控，投标人在评标过程中所进行的试图影响评标结果的不公正活动，可能导致其投标被拒绝。</w:t>
      </w:r>
      <w:bookmarkEnd w:id="144"/>
    </w:p>
    <w:p>
      <w:pPr>
        <w:pStyle w:val="25"/>
        <w:snapToGrid w:val="0"/>
        <w:spacing w:beforeLines="0" w:afterLines="0" w:line="360" w:lineRule="auto"/>
        <w:ind w:left="420" w:firstLine="413" w:firstLineChars="196"/>
        <w:jc w:val="left"/>
        <w:outlineLvl w:val="1"/>
        <w:rPr>
          <w:rFonts w:hAnsi="宋体" w:cs="宋体"/>
          <w:b/>
          <w:sz w:val="21"/>
        </w:rPr>
      </w:pPr>
      <w:bookmarkStart w:id="145" w:name="_Toc47388381"/>
      <w:r>
        <w:rPr>
          <w:rFonts w:hint="eastAsia" w:hAnsi="宋体" w:cs="宋体"/>
          <w:b/>
          <w:sz w:val="21"/>
        </w:rPr>
        <w:t>八、合同授予</w:t>
      </w:r>
      <w:bookmarkEnd w:id="142"/>
      <w:bookmarkEnd w:id="145"/>
    </w:p>
    <w:p>
      <w:pPr>
        <w:widowControl/>
        <w:spacing w:line="360" w:lineRule="auto"/>
        <w:jc w:val="left"/>
        <w:rPr>
          <w:rFonts w:ascii="宋体" w:hAnsi="宋体" w:cs="宋体"/>
        </w:rPr>
      </w:pPr>
      <w:r>
        <w:rPr>
          <w:rFonts w:hint="eastAsia" w:ascii="宋体" w:hAnsi="宋体" w:cs="宋体"/>
          <w:b/>
        </w:rPr>
        <w:t xml:space="preserve">        </w:t>
      </w:r>
      <w:r>
        <w:rPr>
          <w:rFonts w:hint="eastAsia" w:ascii="宋体" w:hAnsi="宋体" w:cs="宋体"/>
        </w:rPr>
        <w:t>1.采购人与中标人应当在《中标通知书》发出之日起</w:t>
      </w:r>
      <w:r>
        <w:rPr>
          <w:rFonts w:hint="eastAsia" w:ascii="宋体" w:hAnsi="宋体" w:cs="宋体"/>
          <w:b/>
          <w:u w:val="single"/>
        </w:rPr>
        <w:t>30</w:t>
      </w:r>
      <w:r>
        <w:rPr>
          <w:rFonts w:hint="eastAsia" w:ascii="宋体" w:hAnsi="宋体" w:cs="宋体"/>
        </w:rPr>
        <w:t>日内签订政府采购合同。</w:t>
      </w:r>
    </w:p>
    <w:p>
      <w:pPr>
        <w:pStyle w:val="25"/>
        <w:widowControl/>
        <w:spacing w:beforeLines="0" w:afterLines="0" w:line="360" w:lineRule="auto"/>
        <w:ind w:left="842" w:hanging="422"/>
        <w:jc w:val="left"/>
        <w:outlineLvl w:val="1"/>
        <w:rPr>
          <w:rFonts w:hAnsi="宋体" w:cs="宋体"/>
          <w:b/>
          <w:sz w:val="21"/>
          <w:szCs w:val="28"/>
        </w:rPr>
      </w:pPr>
      <w:bookmarkStart w:id="146" w:name="_Toc47388382"/>
      <w:r>
        <w:rPr>
          <w:rFonts w:hint="eastAsia" w:hAnsi="宋体" w:cs="宋体"/>
          <w:b/>
          <w:sz w:val="21"/>
          <w:szCs w:val="28"/>
        </w:rPr>
        <w:t>九、履约验收</w:t>
      </w:r>
      <w:bookmarkEnd w:id="146"/>
    </w:p>
    <w:p>
      <w:pPr>
        <w:pStyle w:val="25"/>
        <w:widowControl/>
        <w:spacing w:beforeLines="0" w:afterLines="0" w:line="360" w:lineRule="auto"/>
        <w:ind w:left="840" w:hanging="420"/>
        <w:jc w:val="left"/>
        <w:outlineLvl w:val="1"/>
        <w:rPr>
          <w:rFonts w:hAnsi="宋体" w:cs="宋体"/>
        </w:rPr>
      </w:pPr>
      <w:r>
        <w:rPr>
          <w:rFonts w:hint="eastAsia" w:hAnsi="宋体" w:cs="宋体"/>
          <w:sz w:val="21"/>
        </w:rPr>
        <w:t xml:space="preserve">    </w:t>
      </w:r>
      <w:bookmarkStart w:id="147" w:name="_Toc47388383"/>
      <w:r>
        <w:rPr>
          <w:rFonts w:hint="eastAsia" w:hAnsi="宋体" w:cs="宋体"/>
          <w:sz w:val="21"/>
        </w:rPr>
        <w:t>采购人负责对中标人的履约行为进行验收，验收符合相关政策法规和地方标准。</w:t>
      </w:r>
      <w:bookmarkEnd w:id="147"/>
    </w:p>
    <w:p>
      <w:pPr>
        <w:snapToGrid w:val="0"/>
        <w:spacing w:line="360" w:lineRule="auto"/>
        <w:ind w:firstLine="422" w:firstLineChars="200"/>
        <w:jc w:val="left"/>
        <w:rPr>
          <w:rFonts w:ascii="宋体" w:hAnsi="宋体" w:cs="宋体"/>
          <w:b/>
        </w:rPr>
      </w:pPr>
      <w:r>
        <w:rPr>
          <w:rFonts w:hint="eastAsia" w:ascii="宋体" w:hAnsi="宋体" w:cs="宋体"/>
          <w:b/>
        </w:rPr>
        <w:t>十、特别说明</w:t>
      </w:r>
    </w:p>
    <w:p>
      <w:pPr>
        <w:pStyle w:val="3"/>
        <w:snapToGrid w:val="0"/>
        <w:spacing w:line="360" w:lineRule="auto"/>
        <w:ind w:firstLine="395" w:firstLineChars="196"/>
        <w:rPr>
          <w:rFonts w:hAnsi="宋体" w:cs="宋体"/>
          <w:sz w:val="21"/>
          <w:szCs w:val="21"/>
        </w:rPr>
      </w:pPr>
      <w:r>
        <w:rPr>
          <w:rFonts w:hint="eastAsia" w:hAnsi="宋体" w:cs="宋体"/>
          <w:sz w:val="21"/>
          <w:szCs w:val="21"/>
        </w:rPr>
        <w:t>1.进口产品采购需符合“财政部关于印发《政府采购进口产品管理办法》的通知（财库[2007]119号）”第四、八、九、十、十一条的规定。</w:t>
      </w:r>
    </w:p>
    <w:p>
      <w:pPr>
        <w:adjustRightInd w:val="0"/>
        <w:snapToGrid w:val="0"/>
        <w:spacing w:line="360" w:lineRule="auto"/>
        <w:ind w:firstLine="420" w:firstLineChars="200"/>
        <w:rPr>
          <w:rFonts w:ascii="宋体" w:hAnsi="宋体"/>
        </w:rPr>
      </w:pPr>
      <w:r>
        <w:rPr>
          <w:rFonts w:hint="eastAsia" w:ascii="宋体" w:hAnsi="宋体"/>
        </w:rPr>
        <w:t>2.本项目</w:t>
      </w:r>
      <w:r>
        <w:rPr>
          <w:rFonts w:hint="eastAsia" w:ascii="宋体" w:hAnsi="宋体"/>
          <w:u w:val="single"/>
        </w:rPr>
        <w:t xml:space="preserve"> 非 </w:t>
      </w:r>
      <w:r>
        <w:rPr>
          <w:rFonts w:hint="eastAsia" w:ascii="宋体" w:hAnsi="宋体"/>
        </w:rPr>
        <w:t>专门面向中小企业采购。</w:t>
      </w:r>
    </w:p>
    <w:p>
      <w:pPr>
        <w:adjustRightInd w:val="0"/>
        <w:snapToGrid w:val="0"/>
        <w:spacing w:line="360" w:lineRule="auto"/>
        <w:ind w:firstLine="420" w:firstLineChars="200"/>
        <w:rPr>
          <w:rFonts w:ascii="宋体" w:hAnsi="宋体"/>
        </w:rPr>
      </w:pPr>
      <w:r>
        <w:rPr>
          <w:rFonts w:hint="eastAsia" w:ascii="宋体" w:hAnsi="宋体"/>
        </w:rPr>
        <w:t>3.本项目对应的中小企业划分标准所属行业：</w:t>
      </w:r>
      <w:r>
        <w:rPr>
          <w:rFonts w:hint="eastAsia" w:hAnsi="宋体"/>
          <w:u w:val="single"/>
        </w:rPr>
        <w:t>软件和信息技术服务业</w:t>
      </w:r>
      <w:r>
        <w:rPr>
          <w:rFonts w:hint="eastAsia" w:ascii="宋体" w:hAnsi="宋体"/>
        </w:rPr>
        <w:t xml:space="preserve">。 </w:t>
      </w:r>
    </w:p>
    <w:p>
      <w:pPr>
        <w:adjustRightInd w:val="0"/>
        <w:snapToGrid w:val="0"/>
        <w:spacing w:line="360" w:lineRule="auto"/>
        <w:ind w:firstLine="420" w:firstLineChars="200"/>
        <w:rPr>
          <w:rFonts w:ascii="宋体" w:hAnsi="宋体"/>
        </w:rPr>
      </w:pPr>
      <w:r>
        <w:rPr>
          <w:rFonts w:hint="eastAsia" w:ascii="宋体" w:hAnsi="宋体"/>
        </w:rPr>
        <w:t>4.小微企业是指中华人民共和国境内依法设立，依据国务院批准的中小企业划分标准确定的小型企业和微型企业，但与大企业的负责人为同一人，或者与大企业存在直接控股、管理关系的除外。</w:t>
      </w:r>
    </w:p>
    <w:p>
      <w:pPr>
        <w:adjustRightInd w:val="0"/>
        <w:snapToGrid w:val="0"/>
        <w:spacing w:line="360" w:lineRule="auto"/>
        <w:ind w:firstLine="420" w:firstLineChars="200"/>
        <w:rPr>
          <w:rFonts w:ascii="宋体" w:hAnsi="宋体"/>
        </w:rPr>
      </w:pPr>
      <w:r>
        <w:rPr>
          <w:rFonts w:hint="eastAsia" w:ascii="宋体" w:hAnsi="宋体"/>
        </w:rPr>
        <w:t>符合中小企业划分标准的个体工商户，在政府采购活动中视同中小企业。</w:t>
      </w:r>
    </w:p>
    <w:p>
      <w:pPr>
        <w:adjustRightInd w:val="0"/>
        <w:snapToGrid w:val="0"/>
        <w:spacing w:line="360" w:lineRule="auto"/>
        <w:ind w:firstLine="420" w:firstLineChars="200"/>
        <w:rPr>
          <w:rFonts w:ascii="宋体" w:hAnsi="宋体"/>
        </w:rPr>
      </w:pPr>
      <w:r>
        <w:rPr>
          <w:rFonts w:hint="eastAsia" w:ascii="宋体" w:hAnsi="宋体"/>
        </w:rPr>
        <w:t>国务院批准的中小企业划分标准：</w:t>
      </w:r>
      <w:r>
        <w:rPr>
          <w:rFonts w:ascii="宋体" w:hAnsi="宋体"/>
        </w:rPr>
        <w:t>具体见工信部联企业[2011]300号</w:t>
      </w:r>
      <w:r>
        <w:rPr>
          <w:rFonts w:hint="eastAsia" w:ascii="宋体" w:hAnsi="宋体"/>
        </w:rPr>
        <w:t>。</w:t>
      </w:r>
    </w:p>
    <w:p>
      <w:pPr>
        <w:adjustRightInd w:val="0"/>
        <w:snapToGrid w:val="0"/>
        <w:spacing w:line="360" w:lineRule="auto"/>
        <w:ind w:firstLine="420" w:firstLineChars="200"/>
        <w:rPr>
          <w:rFonts w:ascii="宋体" w:hAnsi="宋体"/>
        </w:rPr>
      </w:pPr>
      <w:r>
        <w:rPr>
          <w:rFonts w:hint="eastAsia" w:ascii="宋体" w:hAnsi="宋体"/>
        </w:rPr>
        <w:t>5.在政府采购活动中，供应商提供的货物、工程或者服务符合下列情形的，可</w:t>
      </w:r>
      <w:r>
        <w:rPr>
          <w:rFonts w:ascii="宋体" w:hAnsi="宋体"/>
        </w:rPr>
        <w:t>享受</w:t>
      </w:r>
      <w:r>
        <w:rPr>
          <w:rFonts w:hint="eastAsia" w:ascii="宋体" w:hAnsi="宋体"/>
        </w:rPr>
        <w:t>小型、微型</w:t>
      </w:r>
      <w:r>
        <w:rPr>
          <w:rFonts w:ascii="宋体" w:hAnsi="宋体"/>
        </w:rPr>
        <w:t>企业</w:t>
      </w:r>
      <w:r>
        <w:rPr>
          <w:rFonts w:hint="eastAsia" w:ascii="宋体" w:hAnsi="宋体"/>
        </w:rPr>
        <w:t>（以下简称小微企业）</w:t>
      </w:r>
      <w:r>
        <w:rPr>
          <w:rFonts w:ascii="宋体" w:hAnsi="宋体"/>
        </w:rPr>
        <w:t>的价格</w:t>
      </w:r>
      <w:r>
        <w:rPr>
          <w:rFonts w:hint="eastAsia" w:ascii="宋体" w:hAnsi="宋体"/>
        </w:rPr>
        <w:t>扣除：</w:t>
      </w:r>
    </w:p>
    <w:p>
      <w:pPr>
        <w:adjustRightInd w:val="0"/>
        <w:snapToGrid w:val="0"/>
        <w:spacing w:line="360" w:lineRule="auto"/>
        <w:ind w:firstLine="420" w:firstLineChars="200"/>
        <w:rPr>
          <w:rFonts w:ascii="宋体" w:hAnsi="宋体"/>
        </w:rPr>
      </w:pPr>
      <w:r>
        <w:rPr>
          <w:rFonts w:hint="eastAsia" w:ascii="宋体" w:hAnsi="宋体"/>
        </w:rPr>
        <w:t>（1）在货物采购项目中，货物由小微企业制造，即货物由小微企业生产且使用该小微企业商号或者注册商标；</w:t>
      </w:r>
    </w:p>
    <w:p>
      <w:pPr>
        <w:adjustRightInd w:val="0"/>
        <w:snapToGrid w:val="0"/>
        <w:spacing w:line="360" w:lineRule="auto"/>
        <w:ind w:firstLine="420" w:firstLineChars="200"/>
        <w:rPr>
          <w:rFonts w:ascii="宋体" w:hAnsi="宋体"/>
        </w:rPr>
      </w:pPr>
      <w:r>
        <w:rPr>
          <w:rFonts w:hint="eastAsia" w:ascii="宋体" w:hAnsi="宋体"/>
        </w:rPr>
        <w:t>（2）在工程采购项目中，工程由小微企业承建，即工程施工单位为小微企业；</w:t>
      </w:r>
    </w:p>
    <w:p>
      <w:pPr>
        <w:adjustRightInd w:val="0"/>
        <w:snapToGrid w:val="0"/>
        <w:spacing w:line="360" w:lineRule="auto"/>
        <w:ind w:firstLine="420" w:firstLineChars="200"/>
        <w:rPr>
          <w:rFonts w:ascii="宋体" w:hAnsi="宋体"/>
        </w:rPr>
      </w:pPr>
      <w:r>
        <w:rPr>
          <w:rFonts w:hint="eastAsia" w:ascii="宋体" w:hAnsi="宋体"/>
        </w:rPr>
        <w:t>（3）在服务采购项目中，服务由小微企业承接，即提供服务的人员为小微企业依照《中华人民共和国劳动合同法》订立劳动合同的从业人员。</w:t>
      </w:r>
    </w:p>
    <w:p>
      <w:pPr>
        <w:adjustRightInd w:val="0"/>
        <w:snapToGrid w:val="0"/>
        <w:spacing w:line="360" w:lineRule="auto"/>
        <w:ind w:firstLine="420" w:firstLineChars="200"/>
        <w:rPr>
          <w:rFonts w:ascii="宋体" w:hAnsi="宋体"/>
        </w:rPr>
      </w:pPr>
      <w:r>
        <w:rPr>
          <w:rFonts w:hint="eastAsia" w:ascii="宋体" w:hAnsi="宋体"/>
        </w:rPr>
        <w:t>以联合体形式参加政府采购活动，联合体各方均为小微企业的，联合体视同小微企业。</w:t>
      </w:r>
    </w:p>
    <w:p>
      <w:pPr>
        <w:adjustRightInd w:val="0"/>
        <w:snapToGrid w:val="0"/>
        <w:spacing w:line="360" w:lineRule="auto"/>
        <w:ind w:firstLine="420" w:firstLineChars="200"/>
        <w:rPr>
          <w:rFonts w:ascii="宋体" w:hAnsi="宋体"/>
        </w:rPr>
      </w:pPr>
      <w:r>
        <w:rPr>
          <w:rFonts w:hint="eastAsia" w:ascii="宋体" w:hAnsi="宋体"/>
        </w:rPr>
        <w:t>6.在货物采购项目中，供应商提供的货物既有中小企业制造货物，也有大型企业制造货物的，不享受的小微企业价格扣除</w:t>
      </w:r>
      <w:r>
        <w:rPr>
          <w:rFonts w:ascii="宋体" w:hAnsi="宋体"/>
        </w:rPr>
        <w:t>。</w:t>
      </w:r>
    </w:p>
    <w:p>
      <w:pPr>
        <w:adjustRightInd w:val="0"/>
        <w:snapToGrid w:val="0"/>
        <w:spacing w:line="360" w:lineRule="auto"/>
        <w:ind w:firstLine="420" w:firstLineChars="200"/>
        <w:rPr>
          <w:rFonts w:ascii="宋体" w:hAnsi="宋体"/>
        </w:rPr>
      </w:pPr>
      <w:r>
        <w:rPr>
          <w:rFonts w:hint="eastAsia" w:ascii="宋体" w:hAnsi="宋体"/>
        </w:rPr>
        <w:t>7.本项目对符合《政府采购促进中小企业发展管理办法》（财库﹝2020﹞46号）规定的小微企业报价给予 6%（工程项目为 3%）的扣除，用扣除后的价格参加评审。</w:t>
      </w:r>
    </w:p>
    <w:p>
      <w:pPr>
        <w:adjustRightInd w:val="0"/>
        <w:snapToGrid w:val="0"/>
        <w:spacing w:line="360" w:lineRule="auto"/>
        <w:ind w:firstLine="420" w:firstLineChars="200"/>
        <w:rPr>
          <w:rFonts w:ascii="宋体" w:hAnsi="宋体"/>
        </w:rPr>
      </w:pPr>
      <w:r>
        <w:rPr>
          <w:rFonts w:hint="eastAsia" w:ascii="宋体" w:hAnsi="宋体"/>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2%（工程项目为 1%）的扣除，用扣除后的价格参加评审。组成联合体或者接受分包的小微企业与联合体内其他企业、分包企业之间存在直接控股、管理关系的，不享受价格扣除优惠政策。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宋体" w:hAnsi="宋体"/>
        </w:rPr>
      </w:pPr>
      <w:r>
        <w:rPr>
          <w:rFonts w:hint="eastAsia" w:ascii="宋体" w:hAnsi="宋体"/>
        </w:rPr>
        <w:t>8.小微企业应按照招标文件格式要求提供《中小企业声明函》。</w:t>
      </w:r>
    </w:p>
    <w:p>
      <w:pPr>
        <w:adjustRightInd w:val="0"/>
        <w:snapToGrid w:val="0"/>
        <w:spacing w:line="360" w:lineRule="auto"/>
        <w:ind w:firstLine="420" w:firstLineChars="200"/>
        <w:rPr>
          <w:rFonts w:ascii="宋体" w:hAnsi="宋体"/>
        </w:rPr>
      </w:pPr>
      <w:r>
        <w:rPr>
          <w:rFonts w:hint="eastAsia" w:ascii="宋体" w:hAnsi="宋体"/>
        </w:rPr>
        <w:t>9.</w:t>
      </w:r>
      <w:r>
        <w:rPr>
          <w:rFonts w:ascii="宋体" w:hAnsi="宋体"/>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ascii="宋体" w:hAnsi="宋体"/>
        </w:rPr>
      </w:pPr>
      <w:r>
        <w:rPr>
          <w:rFonts w:hint="eastAsia" w:ascii="宋体" w:hAnsi="宋体"/>
        </w:rPr>
        <w:t>10.</w:t>
      </w:r>
      <w:r>
        <w:rPr>
          <w:rFonts w:ascii="宋体" w:hAnsi="宋体"/>
        </w:rPr>
        <w:t>根据《关于促进残疾人就业政府采购政策的通知》（财库[201</w:t>
      </w:r>
      <w:r>
        <w:rPr>
          <w:rFonts w:hint="eastAsia" w:ascii="宋体" w:hAnsi="宋体"/>
        </w:rPr>
        <w:t>7</w:t>
      </w:r>
      <w:r>
        <w:rPr>
          <w:rFonts w:ascii="宋体" w:hAnsi="宋体"/>
        </w:rPr>
        <w:t>]141号）规定，在政府采购活动中，残疾人福利性单位视同小型、微型企业。残疾人福利性单位参加政府采购活动时，提供《残疾人福利性单位声明函》。</w:t>
      </w:r>
    </w:p>
    <w:p>
      <w:pPr>
        <w:adjustRightInd w:val="0"/>
        <w:snapToGrid w:val="0"/>
        <w:spacing w:line="360" w:lineRule="auto"/>
        <w:ind w:firstLine="420" w:firstLineChars="200"/>
        <w:rPr>
          <w:rFonts w:ascii="宋体" w:hAnsi="宋体"/>
        </w:rPr>
      </w:pPr>
      <w:r>
        <w:rPr>
          <w:rFonts w:hint="eastAsia" w:ascii="宋体" w:hAnsi="宋体"/>
        </w:rPr>
        <w:t>11.按规定享受扶持政策获得政府采购合同的，小微企业不得将合同分包给大中型企业，中型企业不得将合同分包给大型企业。</w:t>
      </w:r>
    </w:p>
    <w:p>
      <w:pPr>
        <w:adjustRightInd w:val="0"/>
        <w:snapToGrid w:val="0"/>
        <w:spacing w:line="360" w:lineRule="auto"/>
        <w:ind w:firstLine="420" w:firstLineChars="200"/>
        <w:sectPr>
          <w:footerReference r:id="rId6" w:type="first"/>
          <w:headerReference r:id="rId4" w:type="default"/>
          <w:footerReference r:id="rId5" w:type="default"/>
          <w:pgSz w:w="11906" w:h="16838"/>
          <w:pgMar w:top="1474" w:right="1797" w:bottom="1247" w:left="1797" w:header="851" w:footer="851" w:gutter="0"/>
          <w:cols w:space="720" w:num="1"/>
          <w:docGrid w:type="lines" w:linePitch="312" w:charSpace="0"/>
        </w:sectPr>
      </w:pPr>
      <w:r>
        <w:rPr>
          <w:rFonts w:hint="eastAsia" w:ascii="宋体" w:hAnsi="宋体"/>
        </w:rPr>
        <w:t>12.供应商按照《政府采购促进中小企业发展管理办法》（财库﹝2020﹞46号）规定提供声明函内容不实的，属于提供虚假材料谋取中标、成交，依照《中华人民共和国政府采购法》等国家有关规定追究相应责任。</w:t>
      </w:r>
    </w:p>
    <w:p>
      <w:pPr>
        <w:pStyle w:val="4"/>
        <w:rPr>
          <w:rFonts w:ascii="黑体" w:eastAsia="黑体"/>
          <w:color w:val="auto"/>
        </w:rPr>
      </w:pPr>
      <w:bookmarkStart w:id="148" w:name="_Toc47388384"/>
      <w:r>
        <w:rPr>
          <w:rFonts w:hint="eastAsia"/>
          <w:color w:val="auto"/>
        </w:rPr>
        <w:t>第四章  评标办法及评分标准</w:t>
      </w:r>
      <w:bookmarkEnd w:id="148"/>
    </w:p>
    <w:p>
      <w:pPr>
        <w:pStyle w:val="28"/>
        <w:spacing w:line="360" w:lineRule="auto"/>
        <w:ind w:firstLine="626" w:firstLineChars="297"/>
        <w:rPr>
          <w:rFonts w:ascii="宋体"/>
          <w:color w:val="auto"/>
          <w:sz w:val="21"/>
        </w:rPr>
      </w:pPr>
      <w:r>
        <w:rPr>
          <w:rFonts w:hint="eastAsia" w:ascii="宋体"/>
          <w:color w:val="auto"/>
          <w:sz w:val="21"/>
        </w:rPr>
        <w:t>本办法严格遵照《中华人民共和国政府采购法》、《政府采购货物和服务招标投标管理办法》，结合项目所在地政府有关政府采购规定和项目的实际情况制定。</w:t>
      </w:r>
    </w:p>
    <w:p>
      <w:pPr>
        <w:spacing w:line="360" w:lineRule="auto"/>
        <w:rPr>
          <w:rFonts w:ascii="宋体" w:hAnsi="宋体"/>
          <w:b/>
          <w:bCs/>
        </w:rPr>
      </w:pPr>
      <w:r>
        <w:rPr>
          <w:rFonts w:hint="eastAsia" w:ascii="宋体" w:hAnsi="宋体"/>
          <w:b/>
          <w:bCs/>
        </w:rPr>
        <w:t>一. 总则</w:t>
      </w:r>
    </w:p>
    <w:p>
      <w:pPr>
        <w:spacing w:line="360" w:lineRule="auto"/>
        <w:ind w:firstLine="420" w:firstLineChars="200"/>
        <w:rPr>
          <w:rFonts w:ascii="宋体" w:hAnsi="宋体"/>
        </w:rPr>
      </w:pPr>
      <w:r>
        <w:rPr>
          <w:rFonts w:hint="eastAsia" w:ascii="宋体" w:hAnsi="宋体"/>
        </w:rPr>
        <w:t>招标活动遵循公平、公正、科学、择优的原则依法进行，招标活动及当事人接受依法实施的监督。本次招标采用综合评分法。</w:t>
      </w:r>
    </w:p>
    <w:p>
      <w:pPr>
        <w:spacing w:line="360" w:lineRule="auto"/>
        <w:rPr>
          <w:rFonts w:ascii="宋体" w:hAnsi="宋体"/>
          <w:b/>
          <w:bCs/>
        </w:rPr>
      </w:pPr>
      <w:r>
        <w:rPr>
          <w:rFonts w:hint="eastAsia" w:ascii="宋体" w:hAnsi="宋体"/>
          <w:b/>
          <w:bCs/>
        </w:rPr>
        <w:t>二. 评标组织</w:t>
      </w:r>
    </w:p>
    <w:p>
      <w:pPr>
        <w:spacing w:line="360" w:lineRule="auto"/>
        <w:ind w:firstLine="420" w:firstLineChars="200"/>
        <w:rPr>
          <w:rFonts w:ascii="宋体" w:hAnsi="宋体"/>
        </w:rPr>
      </w:pPr>
      <w:r>
        <w:rPr>
          <w:rFonts w:hint="eastAsia" w:ascii="宋体" w:hAnsi="宋体"/>
        </w:rPr>
        <w:t>评标委员会：采购人和采购机构根据采购项目的内容特点按照规定组建评标委员会。评标委员会由采购人、技术、经济方面专家等有关人员组成。</w:t>
      </w:r>
    </w:p>
    <w:p>
      <w:pPr>
        <w:numPr>
          <w:ilvl w:val="0"/>
          <w:numId w:val="29"/>
        </w:numPr>
        <w:spacing w:line="360" w:lineRule="auto"/>
        <w:rPr>
          <w:rFonts w:ascii="宋体" w:hAnsi="宋体"/>
          <w:b/>
          <w:bCs/>
        </w:rPr>
      </w:pPr>
      <w:r>
        <w:rPr>
          <w:rFonts w:hint="eastAsia" w:ascii="宋体" w:hAnsi="宋体"/>
          <w:b/>
          <w:bCs/>
        </w:rPr>
        <w:t>评标程序</w:t>
      </w:r>
    </w:p>
    <w:p>
      <w:pPr>
        <w:spacing w:line="360" w:lineRule="auto"/>
        <w:ind w:firstLine="420" w:firstLineChars="200"/>
        <w:rPr>
          <w:rFonts w:ascii="宋体" w:hAnsi="宋体"/>
        </w:rPr>
      </w:pPr>
      <w:r>
        <w:rPr>
          <w:rFonts w:hint="eastAsia" w:ascii="宋体" w:hAnsi="宋体"/>
        </w:rPr>
        <w:t>1.采购机构按《招标文件》规定的时间、地点组织进行开标。投标人的法定代表人或全权代表应携带本人身份证出席开标会议，开标会议由采购机构组织，按《招标文件》的规定对投标人的基本情况进行审核。</w:t>
      </w:r>
    </w:p>
    <w:p>
      <w:pPr>
        <w:spacing w:line="360" w:lineRule="auto"/>
        <w:ind w:firstLine="420" w:firstLineChars="200"/>
        <w:rPr>
          <w:rFonts w:ascii="宋体" w:hAnsi="宋体"/>
        </w:rPr>
      </w:pPr>
      <w:r>
        <w:rPr>
          <w:rFonts w:hint="eastAsia" w:ascii="宋体" w:hAnsi="宋体"/>
        </w:rPr>
        <w:t>2. 本次公开招标一阶段开标、评审，同时</w:t>
      </w:r>
      <w:r>
        <w:rPr>
          <w:rFonts w:hint="eastAsia" w:ascii="宋体" w:hAnsi="宋体" w:cs="宋体"/>
        </w:rPr>
        <w:t>解密供应商的</w:t>
      </w:r>
      <w:r>
        <w:rPr>
          <w:rFonts w:ascii="Calibri" w:hAnsi="Calibri" w:eastAsia="Calibri" w:cs="Calibri"/>
        </w:rPr>
        <w:t>“</w:t>
      </w:r>
      <w:r>
        <w:rPr>
          <w:rFonts w:hint="eastAsia" w:ascii="宋体" w:hAnsi="宋体" w:cs="宋体"/>
        </w:rPr>
        <w:t>资格证明文件、商务技术文件、报价文件</w:t>
      </w:r>
      <w:r>
        <w:rPr>
          <w:rFonts w:ascii="Calibri" w:hAnsi="Calibri" w:eastAsia="Calibri" w:cs="Calibri"/>
        </w:rPr>
        <w:t>”</w:t>
      </w:r>
      <w:r>
        <w:rPr>
          <w:rFonts w:hint="eastAsia" w:ascii="宋体" w:hAnsi="宋体" w:cs="宋体"/>
        </w:rPr>
        <w:t>，并做开标记录。评审结束后</w:t>
      </w:r>
      <w:r>
        <w:rPr>
          <w:rFonts w:hint="eastAsia" w:ascii="宋体" w:hAnsi="宋体"/>
        </w:rPr>
        <w:t>，宣布综合得分排名情况。</w:t>
      </w:r>
    </w:p>
    <w:p>
      <w:pPr>
        <w:spacing w:line="360" w:lineRule="auto"/>
        <w:ind w:firstLine="420" w:firstLineChars="200"/>
        <w:rPr>
          <w:rFonts w:ascii="宋体" w:hAnsi="宋体"/>
        </w:rPr>
      </w:pPr>
      <w:r>
        <w:rPr>
          <w:rFonts w:hint="eastAsia" w:ascii="宋体" w:hAnsi="宋体"/>
        </w:rPr>
        <w:t>3. 按照投标人的综合得分（商务技术得分+报价得分）</w:t>
      </w:r>
      <w:r>
        <w:rPr>
          <w:rFonts w:hint="eastAsia"/>
        </w:rPr>
        <w:t>由高到低</w:t>
      </w:r>
      <w:r>
        <w:rPr>
          <w:rFonts w:hint="eastAsia" w:ascii="宋体" w:hAnsi="宋体"/>
        </w:rPr>
        <w:t>，评标委员会推荐</w:t>
      </w:r>
      <w:r>
        <w:rPr>
          <w:rFonts w:hint="eastAsia" w:ascii="宋体" w:hAnsi="宋体"/>
          <w:bCs/>
          <w:spacing w:val="-6"/>
        </w:rPr>
        <w:t>中标候选人。中标候选人推荐原则按评标得分由高到低顺序排列，得分相同的，按投标报价由低到高顺序排列。得分且投标报价相同的并列。投标文件满足招标文件全部实质性要求，且评审得分最高的投标人为排名第一的中标候选人。</w:t>
      </w:r>
      <w:r>
        <w:rPr>
          <w:rFonts w:hint="eastAsia" w:ascii="宋体" w:hAnsi="宋体"/>
        </w:rPr>
        <w:t>候选人，经采购单位确认，在招标公告发布的网站上公布中标结果。</w:t>
      </w:r>
    </w:p>
    <w:p>
      <w:pPr>
        <w:spacing w:line="360" w:lineRule="auto"/>
        <w:rPr>
          <w:rFonts w:ascii="宋体" w:hAnsi="宋体"/>
          <w:b/>
          <w:bCs/>
        </w:rPr>
      </w:pPr>
      <w:r>
        <w:rPr>
          <w:rFonts w:hint="eastAsia" w:ascii="宋体" w:hAnsi="宋体"/>
          <w:b/>
          <w:bCs/>
        </w:rPr>
        <w:t>四.评标过程</w:t>
      </w:r>
    </w:p>
    <w:p>
      <w:pPr>
        <w:pStyle w:val="28"/>
        <w:spacing w:line="360" w:lineRule="auto"/>
        <w:ind w:firstLine="420" w:firstLineChars="200"/>
        <w:rPr>
          <w:rFonts w:ascii="宋体" w:cs="宋体"/>
          <w:b w:val="0"/>
          <w:bCs w:val="0"/>
          <w:color w:val="auto"/>
          <w:sz w:val="21"/>
        </w:rPr>
      </w:pPr>
      <w:r>
        <w:rPr>
          <w:rFonts w:hint="eastAsia" w:ascii="宋体" w:cs="宋体"/>
          <w:b w:val="0"/>
          <w:bCs w:val="0"/>
          <w:color w:val="auto"/>
          <w:sz w:val="21"/>
        </w:rPr>
        <w:t>1.资格审查</w:t>
      </w:r>
    </w:p>
    <w:p>
      <w:pPr>
        <w:pStyle w:val="28"/>
        <w:spacing w:line="360" w:lineRule="auto"/>
        <w:ind w:firstLine="420" w:firstLineChars="200"/>
        <w:rPr>
          <w:rFonts w:ascii="宋体" w:cs="宋体"/>
          <w:b w:val="0"/>
          <w:bCs w:val="0"/>
          <w:color w:val="auto"/>
          <w:sz w:val="21"/>
        </w:rPr>
      </w:pPr>
      <w:r>
        <w:rPr>
          <w:rFonts w:hint="eastAsia" w:ascii="宋体" w:cs="宋体"/>
          <w:b w:val="0"/>
          <w:bCs w:val="0"/>
          <w:color w:val="auto"/>
          <w:sz w:val="21"/>
        </w:rPr>
        <w:t>采购人或者采购代理机构对投标人的资格进行审查。依据法律法规和招标文件的规定，对投标文件中的资格证明进行审查，以确定投标人是否具备投标资格。</w:t>
      </w:r>
    </w:p>
    <w:p>
      <w:pPr>
        <w:pStyle w:val="28"/>
        <w:spacing w:line="360" w:lineRule="auto"/>
        <w:ind w:firstLine="420" w:firstLineChars="200"/>
        <w:rPr>
          <w:rFonts w:ascii="宋体" w:cs="宋体"/>
          <w:b w:val="0"/>
          <w:bCs w:val="0"/>
          <w:color w:val="auto"/>
          <w:sz w:val="21"/>
        </w:rPr>
      </w:pPr>
      <w:r>
        <w:rPr>
          <w:rFonts w:hint="eastAsia" w:ascii="宋体" w:cs="宋体"/>
          <w:b w:val="0"/>
          <w:bCs w:val="0"/>
          <w:color w:val="auto"/>
          <w:sz w:val="21"/>
        </w:rPr>
        <w:t>2. 符合性审查</w:t>
      </w:r>
    </w:p>
    <w:p>
      <w:pPr>
        <w:spacing w:line="360" w:lineRule="auto"/>
        <w:ind w:firstLine="420" w:firstLineChars="200"/>
        <w:rPr>
          <w:rFonts w:ascii="宋体" w:hAnsi="宋体" w:cs="宋体"/>
        </w:rPr>
      </w:pPr>
      <w:r>
        <w:rPr>
          <w:rFonts w:hint="eastAsia" w:ascii="宋体" w:hAnsi="宋体" w:cs="宋体"/>
        </w:rPr>
        <w:t>依据招标文件的规定，从投标人的投标文件的有效性、完整性和对招标文件的响应程度进行审查，以确定是否对招标文件的实质性要求作出响应。</w:t>
      </w:r>
    </w:p>
    <w:p>
      <w:pPr>
        <w:pStyle w:val="28"/>
        <w:numPr>
          <w:ilvl w:val="0"/>
          <w:numId w:val="30"/>
        </w:numPr>
        <w:spacing w:line="360" w:lineRule="auto"/>
        <w:ind w:firstLine="473"/>
        <w:rPr>
          <w:rFonts w:ascii="宋体" w:cs="宋体"/>
          <w:b w:val="0"/>
          <w:bCs w:val="0"/>
          <w:color w:val="auto"/>
          <w:sz w:val="21"/>
        </w:rPr>
      </w:pPr>
      <w:r>
        <w:rPr>
          <w:rFonts w:hint="eastAsia" w:ascii="宋体" w:cs="宋体"/>
          <w:b w:val="0"/>
          <w:bCs w:val="0"/>
          <w:color w:val="auto"/>
          <w:sz w:val="21"/>
        </w:rPr>
        <w:t>澄清问题</w:t>
      </w:r>
    </w:p>
    <w:p>
      <w:pPr>
        <w:pStyle w:val="28"/>
        <w:spacing w:line="360" w:lineRule="auto"/>
        <w:ind w:firstLine="420" w:firstLineChars="200"/>
        <w:rPr>
          <w:rFonts w:ascii="宋体" w:cs="宋体"/>
          <w:b w:val="0"/>
          <w:bCs w:val="0"/>
          <w:color w:val="auto"/>
          <w:sz w:val="21"/>
        </w:rPr>
      </w:pPr>
      <w:r>
        <w:rPr>
          <w:rFonts w:hint="eastAsia" w:ascii="宋体" w:cs="宋体"/>
          <w:b w:val="0"/>
          <w:bCs w:val="0"/>
          <w:color w:val="auto"/>
          <w:sz w:val="21"/>
        </w:rPr>
        <w:t>对于投标文件中含义不明确、同类问题表述不一致或者有明显文字和计算错误的内容，评标委员会可要求投标人以书面形式作出必要的澄清、说明或者补正。</w:t>
      </w:r>
    </w:p>
    <w:p>
      <w:pPr>
        <w:pStyle w:val="28"/>
        <w:spacing w:line="360" w:lineRule="auto"/>
        <w:ind w:firstLine="420" w:firstLineChars="200"/>
        <w:rPr>
          <w:rFonts w:ascii="宋体" w:cs="宋体"/>
          <w:color w:val="auto"/>
        </w:rPr>
      </w:pPr>
      <w:r>
        <w:rPr>
          <w:rFonts w:hint="eastAsia" w:ascii="宋体" w:cs="宋体"/>
          <w:b w:val="0"/>
          <w:bCs w:val="0"/>
          <w:color w:val="auto"/>
          <w:sz w:val="21"/>
        </w:rPr>
        <w:t>投标人的澄清、说明或者补正应当采用书面形式，并加盖公章，或者由法定代表人或其授权代表签字确认，投标人的澄清、说明或者补正不得超出投标文件的范围或者改变投标文件的实质性内容。</w:t>
      </w:r>
    </w:p>
    <w:p>
      <w:pPr>
        <w:pStyle w:val="28"/>
        <w:numPr>
          <w:ilvl w:val="0"/>
          <w:numId w:val="30"/>
        </w:numPr>
        <w:spacing w:line="360" w:lineRule="auto"/>
        <w:ind w:firstLine="473"/>
        <w:rPr>
          <w:rFonts w:ascii="宋体" w:cs="宋体"/>
          <w:b w:val="0"/>
          <w:bCs w:val="0"/>
          <w:color w:val="auto"/>
          <w:sz w:val="21"/>
        </w:rPr>
      </w:pPr>
      <w:r>
        <w:rPr>
          <w:rFonts w:hint="eastAsia" w:ascii="宋体" w:cs="宋体"/>
          <w:b w:val="0"/>
          <w:bCs w:val="0"/>
          <w:color w:val="auto"/>
          <w:sz w:val="21"/>
        </w:rPr>
        <w:t>详细评审</w:t>
      </w:r>
    </w:p>
    <w:p>
      <w:pPr>
        <w:spacing w:line="360" w:lineRule="auto"/>
        <w:ind w:firstLine="420" w:firstLineChars="200"/>
        <w:rPr>
          <w:rFonts w:ascii="宋体" w:hAnsi="宋体" w:cs="宋体"/>
        </w:rPr>
      </w:pPr>
      <w:r>
        <w:rPr>
          <w:rFonts w:hint="eastAsia" w:ascii="宋体" w:hAnsi="宋体" w:cs="宋体"/>
        </w:rPr>
        <w:t>评标委员会对通过符合性审查的投标文件，依照本办法对技术、商务内容作进一步评审、比较。评标委员会成员经过阅标、审标和询标，对各投标人进行综合打分。</w:t>
      </w:r>
    </w:p>
    <w:p>
      <w:pPr>
        <w:spacing w:line="360" w:lineRule="auto"/>
        <w:ind w:firstLine="420" w:firstLineChars="200"/>
        <w:rPr>
          <w:rFonts w:ascii="宋体" w:hAnsi="宋体" w:cs="宋体"/>
        </w:rPr>
      </w:pPr>
      <w:r>
        <w:rPr>
          <w:rFonts w:hint="eastAsia" w:ascii="宋体" w:hAnsi="宋体" w:cs="宋体"/>
        </w:rPr>
        <w:t>评委打分参照本部分附表：评分标准表。商务技术得分由各评标委员会成员打分，根据投标人的投标文件及相关澄清文件，进行独立打分。价格分由评标委员会统一核算。评委打分采用记名方式，取所有评委汇总得分的算术平均分（小数点后保留二位小数）。</w:t>
      </w:r>
    </w:p>
    <w:p>
      <w:pPr>
        <w:spacing w:line="360" w:lineRule="auto"/>
        <w:ind w:firstLine="420" w:firstLineChars="200"/>
        <w:rPr>
          <w:rFonts w:ascii="宋体" w:hAnsi="宋体" w:cs="宋体"/>
        </w:rPr>
      </w:pPr>
      <w:r>
        <w:rPr>
          <w:rFonts w:hint="eastAsia" w:ascii="宋体" w:hAnsi="宋体" w:cs="宋体"/>
        </w:rPr>
        <w:t>注：评标委员会认为投标文件无效的，应组织相关投标人代表进行陈述、澄清或申辩。</w:t>
      </w:r>
    </w:p>
    <w:p>
      <w:pPr>
        <w:spacing w:line="360" w:lineRule="auto"/>
        <w:ind w:firstLine="422" w:firstLineChars="200"/>
        <w:rPr>
          <w:rFonts w:ascii="宋体" w:hAnsi="宋体" w:cs="宋体"/>
          <w:b/>
        </w:rPr>
      </w:pPr>
      <w:r>
        <w:rPr>
          <w:rFonts w:hint="eastAsia" w:ascii="宋体" w:hAnsi="宋体" w:cs="宋体"/>
          <w:b/>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spacing w:line="360" w:lineRule="auto"/>
        <w:ind w:firstLine="420" w:firstLineChars="200"/>
        <w:rPr>
          <w:rFonts w:ascii="宋体" w:hAnsi="宋体"/>
        </w:rPr>
      </w:pPr>
      <w:r>
        <w:rPr>
          <w:rFonts w:hint="eastAsia" w:ascii="宋体" w:hAnsi="宋体" w:cs="宋体"/>
        </w:rPr>
        <w:t>采购代理机构可协助评标委员会主任评委对打分结果进行校对、核对并汇总统计；对明显畸高、畸低的评分（其总评分偏离平均分30%以上的），评标委员会主任评委应提醒相关评标委员会成员进行复核或书面说明理由，评标委员会成员拒绝说明的，由现场监督员据实记录；评标委员会成员的评审、修改记录应保留原件，随项目其他资料一并存档。</w:t>
      </w:r>
    </w:p>
    <w:p>
      <w:pPr>
        <w:spacing w:line="360" w:lineRule="auto"/>
        <w:rPr>
          <w:rFonts w:ascii="宋体"/>
        </w:rPr>
      </w:pPr>
      <w:r>
        <w:rPr>
          <w:rFonts w:hint="eastAsia" w:ascii="宋体" w:hAnsi="宋体"/>
          <w:b/>
        </w:rPr>
        <w:t>五、评分标准</w:t>
      </w:r>
      <w:bookmarkStart w:id="149" w:name="_Toc317116871"/>
    </w:p>
    <w:tbl>
      <w:tblPr>
        <w:tblStyle w:val="47"/>
        <w:tblW w:w="8409" w:type="dxa"/>
        <w:tblInd w:w="113" w:type="dxa"/>
        <w:tblLayout w:type="autofit"/>
        <w:tblCellMar>
          <w:top w:w="0" w:type="dxa"/>
          <w:left w:w="108" w:type="dxa"/>
          <w:bottom w:w="0" w:type="dxa"/>
          <w:right w:w="108" w:type="dxa"/>
        </w:tblCellMar>
      </w:tblPr>
      <w:tblGrid>
        <w:gridCol w:w="810"/>
        <w:gridCol w:w="1028"/>
        <w:gridCol w:w="1135"/>
        <w:gridCol w:w="4715"/>
        <w:gridCol w:w="721"/>
      </w:tblGrid>
      <w:tr>
        <w:tblPrEx>
          <w:tblCellMar>
            <w:top w:w="0" w:type="dxa"/>
            <w:left w:w="108" w:type="dxa"/>
            <w:bottom w:w="0" w:type="dxa"/>
            <w:right w:w="108" w:type="dxa"/>
          </w:tblCellMar>
        </w:tblPrEx>
        <w:trPr>
          <w:trHeight w:val="270"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
                <w:bCs/>
                <w:color w:val="000000"/>
                <w:kern w:val="0"/>
              </w:rPr>
            </w:pPr>
            <w:r>
              <w:rPr>
                <w:rFonts w:hint="eastAsia"/>
                <w:b/>
                <w:bCs/>
                <w:color w:val="000000"/>
                <w:kern w:val="0"/>
              </w:rPr>
              <w:t>序号</w:t>
            </w:r>
          </w:p>
        </w:tc>
        <w:tc>
          <w:tcPr>
            <w:tcW w:w="2163"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b/>
                <w:bCs/>
                <w:color w:val="000000"/>
                <w:kern w:val="0"/>
              </w:rPr>
            </w:pPr>
            <w:r>
              <w:rPr>
                <w:rFonts w:hint="eastAsia"/>
                <w:b/>
                <w:bCs/>
                <w:color w:val="000000"/>
                <w:kern w:val="0"/>
              </w:rPr>
              <w:t>类别</w:t>
            </w:r>
          </w:p>
        </w:tc>
        <w:tc>
          <w:tcPr>
            <w:tcW w:w="4715" w:type="dxa"/>
            <w:tcBorders>
              <w:top w:val="single" w:color="auto" w:sz="4" w:space="0"/>
              <w:left w:val="nil"/>
              <w:bottom w:val="single" w:color="auto" w:sz="4" w:space="0"/>
              <w:right w:val="single" w:color="auto" w:sz="4" w:space="0"/>
            </w:tcBorders>
            <w:shd w:val="clear" w:color="auto" w:fill="auto"/>
            <w:noWrap/>
            <w:vAlign w:val="center"/>
          </w:tcPr>
          <w:p>
            <w:pPr>
              <w:jc w:val="center"/>
              <w:rPr>
                <w:b/>
                <w:bCs/>
                <w:color w:val="000000"/>
                <w:kern w:val="0"/>
              </w:rPr>
            </w:pPr>
            <w:r>
              <w:rPr>
                <w:rFonts w:hint="eastAsia"/>
                <w:b/>
                <w:bCs/>
                <w:color w:val="000000"/>
                <w:kern w:val="0"/>
              </w:rPr>
              <w:t>评分描述</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jc w:val="center"/>
              <w:rPr>
                <w:b/>
                <w:bCs/>
                <w:color w:val="000000"/>
                <w:kern w:val="0"/>
              </w:rPr>
            </w:pPr>
            <w:r>
              <w:rPr>
                <w:rFonts w:hint="eastAsia"/>
                <w:b/>
                <w:bCs/>
                <w:color w:val="000000"/>
                <w:kern w:val="0"/>
              </w:rPr>
              <w:t>分值</w:t>
            </w:r>
          </w:p>
        </w:tc>
      </w:tr>
      <w:tr>
        <w:tblPrEx>
          <w:tblCellMar>
            <w:top w:w="0" w:type="dxa"/>
            <w:left w:w="108" w:type="dxa"/>
            <w:bottom w:w="0" w:type="dxa"/>
            <w:right w:w="108" w:type="dxa"/>
          </w:tblCellMar>
        </w:tblPrEx>
        <w:trPr>
          <w:trHeight w:val="27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1</w:t>
            </w:r>
          </w:p>
        </w:tc>
        <w:tc>
          <w:tcPr>
            <w:tcW w:w="2163" w:type="dxa"/>
            <w:gridSpan w:val="2"/>
            <w:tcBorders>
              <w:top w:val="single" w:color="auto" w:sz="4" w:space="0"/>
              <w:left w:val="nil"/>
              <w:bottom w:val="single" w:color="auto" w:sz="4" w:space="0"/>
              <w:right w:val="single" w:color="000000" w:sz="4" w:space="0"/>
            </w:tcBorders>
            <w:shd w:val="clear" w:color="auto" w:fill="auto"/>
            <w:noWrap/>
            <w:vAlign w:val="center"/>
          </w:tcPr>
          <w:p>
            <w:pPr>
              <w:rPr>
                <w:color w:val="000000"/>
                <w:kern w:val="0"/>
              </w:rPr>
            </w:pPr>
            <w:r>
              <w:rPr>
                <w:rFonts w:hint="eastAsia"/>
                <w:color w:val="000000"/>
                <w:kern w:val="0"/>
              </w:rPr>
              <w:t>投标报价（10分）</w:t>
            </w:r>
          </w:p>
        </w:tc>
        <w:tc>
          <w:tcPr>
            <w:tcW w:w="471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评标基准价指的是满足招标文件要求且最低的参与评审的价格。</w:t>
            </w:r>
          </w:p>
          <w:p>
            <w:pPr>
              <w:rPr>
                <w:color w:val="000000"/>
                <w:kern w:val="0"/>
              </w:rPr>
            </w:pPr>
            <w:r>
              <w:rPr>
                <w:rFonts w:hint="eastAsia"/>
                <w:color w:val="000000"/>
                <w:kern w:val="0"/>
              </w:rPr>
              <w:t>参与评审的价格=投标报价-小微企业价格扣除优惠值6％（如有）。</w:t>
            </w:r>
          </w:p>
          <w:p>
            <w:pPr>
              <w:rPr>
                <w:color w:val="000000"/>
                <w:kern w:val="0"/>
              </w:rPr>
            </w:pPr>
            <w:r>
              <w:rPr>
                <w:rFonts w:hint="eastAsia"/>
                <w:color w:val="000000"/>
                <w:kern w:val="0"/>
              </w:rPr>
              <w:t>参与评审的价格为评标基准价的其价格得分得满分10分。</w:t>
            </w:r>
          </w:p>
          <w:p>
            <w:pPr>
              <w:rPr>
                <w:color w:val="000000"/>
                <w:kern w:val="0"/>
              </w:rPr>
            </w:pPr>
            <w:r>
              <w:rPr>
                <w:rFonts w:hint="eastAsia"/>
                <w:color w:val="000000"/>
                <w:kern w:val="0"/>
              </w:rPr>
              <w:t>其他投标人价格得分按照下列公式计算：</w:t>
            </w:r>
          </w:p>
          <w:p>
            <w:pPr>
              <w:rPr>
                <w:color w:val="000000"/>
                <w:kern w:val="0"/>
              </w:rPr>
            </w:pPr>
            <w:r>
              <w:rPr>
                <w:rFonts w:hint="eastAsia"/>
                <w:color w:val="000000"/>
                <w:kern w:val="0"/>
              </w:rPr>
              <w:t>价格得分=（评标基准价/各投标人参与评审的价格）×10％×100。</w:t>
            </w:r>
          </w:p>
          <w:p>
            <w:pPr>
              <w:rPr>
                <w:color w:val="000000"/>
                <w:kern w:val="0"/>
              </w:rPr>
            </w:pPr>
            <w:r>
              <w:rPr>
                <w:rFonts w:hint="eastAsia"/>
                <w:color w:val="000000"/>
                <w:kern w:val="0"/>
              </w:rPr>
              <w:t>注：1、投标报价超过对应最高限价的作无效标处理。</w:t>
            </w:r>
          </w:p>
          <w:p>
            <w:pPr>
              <w:rPr>
                <w:color w:val="000000"/>
                <w:kern w:val="0"/>
              </w:rPr>
            </w:pPr>
            <w:r>
              <w:rPr>
                <w:rFonts w:hint="eastAsia"/>
                <w:color w:val="000000"/>
                <w:kern w:val="0"/>
              </w:rPr>
              <w:t>2、价格得分小数点后保留2位小数，第3位小数四舍五入。</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10</w:t>
            </w:r>
          </w:p>
        </w:tc>
      </w:tr>
      <w:tr>
        <w:tblPrEx>
          <w:tblCellMar>
            <w:top w:w="0" w:type="dxa"/>
            <w:left w:w="108" w:type="dxa"/>
            <w:bottom w:w="0" w:type="dxa"/>
            <w:right w:w="108" w:type="dxa"/>
          </w:tblCellMar>
        </w:tblPrEx>
        <w:trPr>
          <w:trHeight w:val="27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b/>
                <w:bCs/>
                <w:color w:val="000000"/>
                <w:kern w:val="0"/>
              </w:rPr>
            </w:pPr>
            <w:r>
              <w:rPr>
                <w:rFonts w:hint="eastAsia"/>
                <w:b/>
                <w:bCs/>
                <w:color w:val="000000"/>
                <w:kern w:val="0"/>
              </w:rPr>
              <w:t>序号</w:t>
            </w:r>
          </w:p>
        </w:tc>
        <w:tc>
          <w:tcPr>
            <w:tcW w:w="1028" w:type="dxa"/>
            <w:tcBorders>
              <w:top w:val="nil"/>
              <w:left w:val="nil"/>
              <w:bottom w:val="single" w:color="auto" w:sz="4" w:space="0"/>
              <w:right w:val="single" w:color="auto" w:sz="4" w:space="0"/>
            </w:tcBorders>
            <w:shd w:val="clear" w:color="auto" w:fill="auto"/>
            <w:noWrap/>
            <w:vAlign w:val="center"/>
          </w:tcPr>
          <w:p>
            <w:pPr>
              <w:jc w:val="center"/>
              <w:rPr>
                <w:b/>
                <w:bCs/>
                <w:color w:val="000000"/>
                <w:kern w:val="0"/>
              </w:rPr>
            </w:pPr>
            <w:r>
              <w:rPr>
                <w:rFonts w:hint="eastAsia"/>
                <w:b/>
                <w:bCs/>
                <w:color w:val="000000"/>
                <w:kern w:val="0"/>
              </w:rPr>
              <w:t>类别</w:t>
            </w:r>
          </w:p>
        </w:tc>
        <w:tc>
          <w:tcPr>
            <w:tcW w:w="1135" w:type="dxa"/>
            <w:tcBorders>
              <w:top w:val="nil"/>
              <w:left w:val="nil"/>
              <w:bottom w:val="single" w:color="auto" w:sz="4" w:space="0"/>
              <w:right w:val="single" w:color="auto" w:sz="4" w:space="0"/>
            </w:tcBorders>
            <w:shd w:val="clear" w:color="auto" w:fill="auto"/>
            <w:noWrap/>
            <w:vAlign w:val="center"/>
          </w:tcPr>
          <w:p>
            <w:pPr>
              <w:jc w:val="center"/>
              <w:rPr>
                <w:b/>
                <w:bCs/>
                <w:color w:val="000000"/>
                <w:kern w:val="0"/>
              </w:rPr>
            </w:pPr>
            <w:r>
              <w:rPr>
                <w:rFonts w:hint="eastAsia"/>
                <w:b/>
                <w:bCs/>
                <w:color w:val="000000"/>
                <w:kern w:val="0"/>
              </w:rPr>
              <w:t>评分项目</w:t>
            </w:r>
          </w:p>
        </w:tc>
        <w:tc>
          <w:tcPr>
            <w:tcW w:w="4715" w:type="dxa"/>
            <w:tcBorders>
              <w:top w:val="nil"/>
              <w:left w:val="nil"/>
              <w:bottom w:val="single" w:color="auto" w:sz="4" w:space="0"/>
              <w:right w:val="single" w:color="auto" w:sz="4" w:space="0"/>
            </w:tcBorders>
            <w:shd w:val="clear" w:color="auto" w:fill="auto"/>
            <w:noWrap/>
            <w:vAlign w:val="center"/>
          </w:tcPr>
          <w:p>
            <w:pPr>
              <w:jc w:val="center"/>
              <w:rPr>
                <w:b/>
                <w:bCs/>
                <w:color w:val="000000"/>
                <w:kern w:val="0"/>
              </w:rPr>
            </w:pPr>
            <w:r>
              <w:rPr>
                <w:rFonts w:hint="eastAsia"/>
                <w:b/>
                <w:bCs/>
                <w:color w:val="000000"/>
                <w:kern w:val="0"/>
              </w:rPr>
              <w:t>评分描述</w:t>
            </w:r>
          </w:p>
        </w:tc>
        <w:tc>
          <w:tcPr>
            <w:tcW w:w="721" w:type="dxa"/>
            <w:tcBorders>
              <w:top w:val="nil"/>
              <w:left w:val="nil"/>
              <w:bottom w:val="single" w:color="auto" w:sz="4" w:space="0"/>
              <w:right w:val="single" w:color="auto" w:sz="4" w:space="0"/>
            </w:tcBorders>
            <w:shd w:val="clear" w:color="auto" w:fill="auto"/>
            <w:noWrap/>
            <w:vAlign w:val="center"/>
          </w:tcPr>
          <w:p>
            <w:pPr>
              <w:jc w:val="center"/>
              <w:rPr>
                <w:b/>
                <w:bCs/>
                <w:color w:val="000000"/>
                <w:kern w:val="0"/>
              </w:rPr>
            </w:pPr>
            <w:r>
              <w:rPr>
                <w:rFonts w:hint="eastAsia"/>
                <w:b/>
                <w:bCs/>
                <w:color w:val="000000"/>
                <w:kern w:val="0"/>
              </w:rPr>
              <w:t>分值</w:t>
            </w:r>
          </w:p>
        </w:tc>
      </w:tr>
      <w:tr>
        <w:tblPrEx>
          <w:tblCellMar>
            <w:top w:w="0" w:type="dxa"/>
            <w:left w:w="108" w:type="dxa"/>
            <w:bottom w:w="0" w:type="dxa"/>
            <w:right w:w="108" w:type="dxa"/>
          </w:tblCellMar>
        </w:tblPrEx>
        <w:trPr>
          <w:trHeight w:val="63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1</w:t>
            </w:r>
          </w:p>
        </w:tc>
        <w:tc>
          <w:tcPr>
            <w:tcW w:w="1028"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color w:val="000000"/>
                <w:kern w:val="0"/>
              </w:rPr>
            </w:pPr>
            <w:r>
              <w:rPr>
                <w:rFonts w:hint="eastAsia"/>
                <w:color w:val="000000"/>
                <w:kern w:val="0"/>
              </w:rPr>
              <w:t>企业资信（19分）</w:t>
            </w:r>
          </w:p>
        </w:tc>
        <w:tc>
          <w:tcPr>
            <w:tcW w:w="1135" w:type="dxa"/>
            <w:vMerge w:val="restart"/>
            <w:tcBorders>
              <w:top w:val="nil"/>
              <w:left w:val="single" w:color="auto" w:sz="4" w:space="0"/>
              <w:bottom w:val="single" w:color="auto" w:sz="4" w:space="0"/>
              <w:right w:val="single" w:color="auto" w:sz="4" w:space="0"/>
            </w:tcBorders>
            <w:shd w:val="clear" w:color="auto" w:fill="auto"/>
            <w:noWrap/>
            <w:vAlign w:val="center"/>
          </w:tcPr>
          <w:p>
            <w:pPr>
              <w:jc w:val="left"/>
              <w:rPr>
                <w:color w:val="000000"/>
                <w:kern w:val="0"/>
              </w:rPr>
            </w:pPr>
            <w:r>
              <w:rPr>
                <w:rFonts w:hint="eastAsia"/>
                <w:color w:val="000000"/>
                <w:kern w:val="0"/>
              </w:rPr>
              <w:t>投标人基础资信</w:t>
            </w:r>
          </w:p>
        </w:tc>
        <w:tc>
          <w:tcPr>
            <w:tcW w:w="471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投标人同时具有ISO质量管理体系认证证书、服务管理体系认证证书和信息安全管理体系认证证书的每个得1分，最多得3分。（投标文件中提供证明材料复印件加盖投标人公章）</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3</w:t>
            </w:r>
          </w:p>
        </w:tc>
      </w:tr>
      <w:tr>
        <w:tblPrEx>
          <w:tblCellMar>
            <w:top w:w="0" w:type="dxa"/>
            <w:left w:w="108" w:type="dxa"/>
            <w:bottom w:w="0" w:type="dxa"/>
            <w:right w:w="108" w:type="dxa"/>
          </w:tblCellMar>
        </w:tblPrEx>
        <w:trPr>
          <w:trHeight w:val="42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2</w:t>
            </w: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1135"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color w:val="000000"/>
                <w:kern w:val="0"/>
              </w:rPr>
            </w:pPr>
          </w:p>
        </w:tc>
        <w:tc>
          <w:tcPr>
            <w:tcW w:w="471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投标人具有ITSS云计算服务能力标准符合证书的得2分，无不得分。（投标文件中提供证明材料复印件加盖投标人公章）</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2</w:t>
            </w:r>
          </w:p>
        </w:tc>
      </w:tr>
      <w:tr>
        <w:tblPrEx>
          <w:tblCellMar>
            <w:top w:w="0" w:type="dxa"/>
            <w:left w:w="108" w:type="dxa"/>
            <w:bottom w:w="0" w:type="dxa"/>
            <w:right w:w="108" w:type="dxa"/>
          </w:tblCellMar>
        </w:tblPrEx>
        <w:trPr>
          <w:trHeight w:val="63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3</w:t>
            </w: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1135"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color w:val="000000"/>
                <w:kern w:val="0"/>
              </w:rPr>
            </w:pPr>
          </w:p>
        </w:tc>
        <w:tc>
          <w:tcPr>
            <w:tcW w:w="471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投标人</w:t>
            </w:r>
            <w:r>
              <w:rPr>
                <w:rFonts w:hint="eastAsia"/>
              </w:rPr>
              <w:t>与本项目有关的</w:t>
            </w:r>
            <w:r>
              <w:rPr>
                <w:rFonts w:hint="eastAsia"/>
                <w:color w:val="000000"/>
                <w:kern w:val="0"/>
              </w:rPr>
              <w:t>医疗信息化产品获得科学技术进步奖的，国家级得2分，省级得1分，市级得0.5分，其他不得分。（投标文件中提供证明材料复印件加盖投标人公章）</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2</w:t>
            </w:r>
          </w:p>
        </w:tc>
      </w:tr>
      <w:tr>
        <w:tblPrEx>
          <w:tblCellMar>
            <w:top w:w="0" w:type="dxa"/>
            <w:left w:w="108" w:type="dxa"/>
            <w:bottom w:w="0" w:type="dxa"/>
            <w:right w:w="108" w:type="dxa"/>
          </w:tblCellMar>
        </w:tblPrEx>
        <w:trPr>
          <w:trHeight w:val="1975"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4</w:t>
            </w: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1135" w:type="dxa"/>
            <w:tcBorders>
              <w:top w:val="nil"/>
              <w:left w:val="single" w:color="auto" w:sz="4" w:space="0"/>
              <w:bottom w:val="single" w:color="auto" w:sz="4" w:space="0"/>
              <w:right w:val="single" w:color="auto" w:sz="4" w:space="0"/>
            </w:tcBorders>
            <w:shd w:val="clear" w:color="auto" w:fill="auto"/>
            <w:noWrap/>
            <w:vAlign w:val="center"/>
          </w:tcPr>
          <w:p>
            <w:pPr>
              <w:jc w:val="left"/>
              <w:rPr>
                <w:color w:val="000000"/>
                <w:kern w:val="0"/>
              </w:rPr>
            </w:pPr>
            <w:r>
              <w:rPr>
                <w:rFonts w:hint="eastAsia"/>
                <w:color w:val="000000"/>
                <w:kern w:val="0"/>
              </w:rPr>
              <w:t>投标人研发能力</w:t>
            </w:r>
          </w:p>
        </w:tc>
        <w:tc>
          <w:tcPr>
            <w:tcW w:w="4715" w:type="dxa"/>
            <w:tcBorders>
              <w:top w:val="nil"/>
              <w:left w:val="nil"/>
              <w:bottom w:val="single" w:color="auto" w:sz="4" w:space="0"/>
              <w:right w:val="single" w:color="auto" w:sz="4" w:space="0"/>
            </w:tcBorders>
            <w:shd w:val="clear" w:color="auto" w:fill="auto"/>
            <w:noWrap/>
            <w:vAlign w:val="center"/>
          </w:tcPr>
          <w:p>
            <w:pPr>
              <w:rPr>
                <w:kern w:val="0"/>
              </w:rPr>
            </w:pPr>
            <w:r>
              <w:rPr>
                <w:rFonts w:hint="eastAsia"/>
                <w:kern w:val="0"/>
              </w:rPr>
              <w:t>投标人提供以下招标产品由中华人民共和国国家出版局出具的软件著作权登记证书复印件（著作权须归属于投标人方可得分，且需属于医疗卫生行业，其他行业不予认可。）：</w:t>
            </w:r>
            <w:r>
              <w:rPr>
                <w:rFonts w:hint="eastAsia"/>
                <w:kern w:val="0"/>
              </w:rPr>
              <w:br w:type="textWrapping"/>
            </w:r>
            <w:r>
              <w:rPr>
                <w:rFonts w:hint="eastAsia"/>
                <w:kern w:val="0"/>
              </w:rPr>
              <w:t>HIS信息系统、医院信息平台、患者主索引(EMPI)、运营决策分析(BI)、主数据管理、患者360°视图（软件名称必须含“就诊视图”、“全景视图”、“医生视图”）、大数据智能分析、医技预约平台、医院分诊排队管理、医院自助服务管理、医院供应室追溯管理、医院感染管理、移动医疗信息管理、医院物资管理信息系统、移动输液管理、合理用药、应急管理、电子病历、临床路径、抗菌药物、康复管理、手术麻醉、重症监护、不良事件上报、移动护理管理、静脉配置中心管理、医院物资管理。</w:t>
            </w:r>
            <w:r>
              <w:rPr>
                <w:rFonts w:hint="eastAsia"/>
                <w:kern w:val="0"/>
              </w:rPr>
              <w:br w:type="textWrapping"/>
            </w:r>
            <w:r>
              <w:rPr>
                <w:rFonts w:hint="eastAsia"/>
                <w:kern w:val="0"/>
              </w:rPr>
              <w:t>全部提供得</w:t>
            </w:r>
            <w:r>
              <w:rPr>
                <w:kern w:val="0"/>
              </w:rPr>
              <w:t>8</w:t>
            </w:r>
            <w:r>
              <w:rPr>
                <w:rFonts w:hint="eastAsia"/>
                <w:kern w:val="0"/>
              </w:rPr>
              <w:t>分，每少一个扣0.5分，扣完为止。</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color w:val="000000"/>
                <w:kern w:val="0"/>
              </w:rPr>
              <w:t>8</w:t>
            </w:r>
          </w:p>
        </w:tc>
      </w:tr>
      <w:tr>
        <w:tblPrEx>
          <w:tblCellMar>
            <w:top w:w="0" w:type="dxa"/>
            <w:left w:w="108" w:type="dxa"/>
            <w:bottom w:w="0" w:type="dxa"/>
            <w:right w:w="108" w:type="dxa"/>
          </w:tblCellMar>
        </w:tblPrEx>
        <w:trPr>
          <w:trHeight w:val="84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5</w:t>
            </w: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1135" w:type="dxa"/>
            <w:tcBorders>
              <w:top w:val="nil"/>
              <w:left w:val="nil"/>
              <w:bottom w:val="single" w:color="auto" w:sz="4" w:space="0"/>
              <w:right w:val="single" w:color="auto" w:sz="4" w:space="0"/>
            </w:tcBorders>
            <w:shd w:val="clear" w:color="auto" w:fill="auto"/>
            <w:noWrap/>
            <w:vAlign w:val="center"/>
          </w:tcPr>
          <w:p>
            <w:pPr>
              <w:jc w:val="left"/>
              <w:rPr>
                <w:color w:val="000000"/>
                <w:kern w:val="0"/>
              </w:rPr>
            </w:pPr>
            <w:r>
              <w:rPr>
                <w:rFonts w:hint="eastAsia"/>
                <w:color w:val="000000"/>
                <w:kern w:val="0"/>
              </w:rPr>
              <w:t>信息安全服务能力</w:t>
            </w:r>
          </w:p>
        </w:tc>
        <w:tc>
          <w:tcPr>
            <w:tcW w:w="4715" w:type="dxa"/>
            <w:tcBorders>
              <w:top w:val="nil"/>
              <w:left w:val="nil"/>
              <w:bottom w:val="single" w:color="auto" w:sz="4" w:space="0"/>
              <w:right w:val="single" w:color="auto" w:sz="4" w:space="0"/>
            </w:tcBorders>
            <w:shd w:val="clear" w:color="auto" w:fill="auto"/>
            <w:noWrap/>
            <w:vAlign w:val="center"/>
          </w:tcPr>
          <w:p>
            <w:pPr>
              <w:rPr>
                <w:kern w:val="0"/>
              </w:rPr>
            </w:pPr>
            <w:r>
              <w:rPr>
                <w:rFonts w:hint="eastAsia"/>
                <w:kern w:val="0"/>
              </w:rPr>
              <w:t>投标人具有有效的国家信息安全测评信息安全服务资质证书，具有安全开发类一级的得1分，具有安全工程类一级的得1分，最高得2分，无不得分。（投标文件中提供证明材料复印件加盖投标人公章）</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2</w:t>
            </w:r>
          </w:p>
        </w:tc>
      </w:tr>
      <w:tr>
        <w:tblPrEx>
          <w:tblCellMar>
            <w:top w:w="0" w:type="dxa"/>
            <w:left w:w="108" w:type="dxa"/>
            <w:bottom w:w="0" w:type="dxa"/>
            <w:right w:w="108" w:type="dxa"/>
          </w:tblCellMar>
        </w:tblPrEx>
        <w:trPr>
          <w:trHeight w:val="84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6</w:t>
            </w: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1135" w:type="dxa"/>
            <w:tcBorders>
              <w:top w:val="nil"/>
              <w:left w:val="nil"/>
              <w:bottom w:val="single" w:color="auto" w:sz="4" w:space="0"/>
              <w:right w:val="single" w:color="auto" w:sz="4" w:space="0"/>
            </w:tcBorders>
            <w:shd w:val="clear" w:color="auto" w:fill="auto"/>
            <w:noWrap/>
            <w:vAlign w:val="center"/>
          </w:tcPr>
          <w:p>
            <w:pPr>
              <w:jc w:val="left"/>
              <w:rPr>
                <w:color w:val="000000"/>
                <w:kern w:val="0"/>
              </w:rPr>
            </w:pPr>
            <w:r>
              <w:rPr>
                <w:rFonts w:hint="eastAsia"/>
                <w:color w:val="000000"/>
                <w:kern w:val="0"/>
              </w:rPr>
              <w:t>投标人案例成熟度</w:t>
            </w:r>
          </w:p>
        </w:tc>
        <w:tc>
          <w:tcPr>
            <w:tcW w:w="4715" w:type="dxa"/>
            <w:tcBorders>
              <w:top w:val="nil"/>
              <w:left w:val="nil"/>
              <w:bottom w:val="single" w:color="auto" w:sz="4" w:space="0"/>
              <w:right w:val="single" w:color="auto" w:sz="4" w:space="0"/>
            </w:tcBorders>
            <w:shd w:val="clear" w:color="auto" w:fill="auto"/>
            <w:noWrap/>
            <w:vAlign w:val="center"/>
          </w:tcPr>
          <w:p>
            <w:pPr>
              <w:rPr>
                <w:kern w:val="0"/>
              </w:rPr>
            </w:pPr>
            <w:r>
              <w:rPr>
                <w:rFonts w:hint="eastAsia"/>
                <w:kern w:val="0"/>
              </w:rPr>
              <w:t>投标人提供产品具备通过国家相关评级能力的证明。通过电子病历成熟度五级或互联互通四甲及以上的案例，每提供1个得1分，最高得2分。（提供承建医院HIS、平台及医院通过相关评级的证明材料加盖公章）</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2</w:t>
            </w:r>
          </w:p>
        </w:tc>
      </w:tr>
      <w:tr>
        <w:tblPrEx>
          <w:tblCellMar>
            <w:top w:w="0" w:type="dxa"/>
            <w:left w:w="108" w:type="dxa"/>
            <w:bottom w:w="0" w:type="dxa"/>
            <w:right w:w="108" w:type="dxa"/>
          </w:tblCellMar>
        </w:tblPrEx>
        <w:trPr>
          <w:trHeight w:val="105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7</w:t>
            </w:r>
          </w:p>
        </w:tc>
        <w:tc>
          <w:tcPr>
            <w:tcW w:w="1028"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color w:val="000000"/>
                <w:kern w:val="0"/>
              </w:rPr>
            </w:pPr>
            <w:r>
              <w:rPr>
                <w:rFonts w:hint="eastAsia"/>
                <w:color w:val="000000"/>
                <w:kern w:val="0"/>
              </w:rPr>
              <w:t>技术实力（71分）</w:t>
            </w:r>
          </w:p>
        </w:tc>
        <w:tc>
          <w:tcPr>
            <w:tcW w:w="1135" w:type="dxa"/>
            <w:tcBorders>
              <w:top w:val="nil"/>
              <w:left w:val="nil"/>
              <w:bottom w:val="single" w:color="auto" w:sz="4" w:space="0"/>
              <w:right w:val="single" w:color="auto" w:sz="4" w:space="0"/>
            </w:tcBorders>
            <w:shd w:val="clear" w:color="auto" w:fill="auto"/>
            <w:noWrap/>
            <w:vAlign w:val="center"/>
          </w:tcPr>
          <w:p>
            <w:pPr>
              <w:jc w:val="left"/>
              <w:rPr>
                <w:color w:val="000000"/>
                <w:kern w:val="0"/>
              </w:rPr>
            </w:pPr>
            <w:r>
              <w:rPr>
                <w:rFonts w:hint="eastAsia"/>
                <w:color w:val="000000"/>
                <w:kern w:val="0"/>
              </w:rPr>
              <w:t>整体方案与设计</w:t>
            </w:r>
          </w:p>
        </w:tc>
        <w:tc>
          <w:tcPr>
            <w:tcW w:w="471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根据投标人案与需求的吻合程度，包括方案技术架构的先进性、成熟性，业务流程的合理性，是否充分满足用户当前和未来发展的使用需求，以及在本项目中的建设优势进行综合评议</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5</w:t>
            </w:r>
          </w:p>
        </w:tc>
      </w:tr>
      <w:tr>
        <w:tblPrEx>
          <w:tblCellMar>
            <w:top w:w="0" w:type="dxa"/>
            <w:left w:w="108" w:type="dxa"/>
            <w:bottom w:w="0" w:type="dxa"/>
            <w:right w:w="108" w:type="dxa"/>
          </w:tblCellMar>
        </w:tblPrEx>
        <w:trPr>
          <w:trHeight w:val="84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8</w:t>
            </w: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1135" w:type="dxa"/>
            <w:tcBorders>
              <w:top w:val="nil"/>
              <w:left w:val="nil"/>
              <w:bottom w:val="single" w:color="auto" w:sz="4" w:space="0"/>
              <w:right w:val="single" w:color="auto" w:sz="4" w:space="0"/>
            </w:tcBorders>
            <w:shd w:val="clear" w:color="auto" w:fill="auto"/>
            <w:noWrap/>
            <w:vAlign w:val="center"/>
          </w:tcPr>
          <w:p>
            <w:pPr>
              <w:jc w:val="left"/>
              <w:rPr>
                <w:color w:val="000000"/>
                <w:kern w:val="0"/>
              </w:rPr>
            </w:pPr>
            <w:r>
              <w:rPr>
                <w:rFonts w:hint="eastAsia"/>
                <w:color w:val="000000"/>
                <w:kern w:val="0"/>
              </w:rPr>
              <w:t>产品技术响应</w:t>
            </w:r>
          </w:p>
        </w:tc>
        <w:tc>
          <w:tcPr>
            <w:tcW w:w="471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投标产品应满足用户要求的技术参数指标。专家根据投标人技术指标对招标要求的满足程度进行打分，标有“△”的指标每“负偏离”一项，扣1分；其他指标每“负偏离”一项，扣0.5分，15分扣完，作无效标处理。</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15</w:t>
            </w:r>
          </w:p>
        </w:tc>
      </w:tr>
      <w:tr>
        <w:tblPrEx>
          <w:tblCellMar>
            <w:top w:w="0" w:type="dxa"/>
            <w:left w:w="108" w:type="dxa"/>
            <w:bottom w:w="0" w:type="dxa"/>
            <w:right w:w="108" w:type="dxa"/>
          </w:tblCellMar>
        </w:tblPrEx>
        <w:trPr>
          <w:trHeight w:val="294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9</w:t>
            </w: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color w:val="000000"/>
                <w:kern w:val="0"/>
              </w:rPr>
            </w:pPr>
            <w:r>
              <w:rPr>
                <w:rFonts w:hint="eastAsia"/>
                <w:color w:val="000000"/>
                <w:kern w:val="0"/>
              </w:rPr>
              <w:t>核心业务系统要求</w:t>
            </w:r>
          </w:p>
        </w:tc>
        <w:tc>
          <w:tcPr>
            <w:tcW w:w="471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遂昌县中医院后期可能会搬迁新院区或接入医共体成员单位系统，覆盖科室多，业务涉及面广，基于未来发展管理要求，本项目所投HIS产品需具备较高的性能和较强的稳定性。根据投标HIS产品性能进行评分。</w:t>
            </w:r>
            <w:r>
              <w:rPr>
                <w:rFonts w:hint="eastAsia"/>
                <w:color w:val="000000"/>
                <w:kern w:val="0"/>
              </w:rPr>
              <w:br w:type="textWrapping"/>
            </w:r>
            <w:r>
              <w:rPr>
                <w:rFonts w:hint="eastAsia"/>
                <w:color w:val="000000"/>
                <w:kern w:val="0"/>
              </w:rPr>
              <w:t>1）能支撑2000个并发用户，并且800个并发用户的平均响应时间小于2秒的得1分。</w:t>
            </w:r>
            <w:r>
              <w:rPr>
                <w:rFonts w:hint="eastAsia"/>
                <w:color w:val="000000"/>
                <w:kern w:val="0"/>
              </w:rPr>
              <w:br w:type="textWrapping"/>
            </w:r>
            <w:r>
              <w:rPr>
                <w:rFonts w:hint="eastAsia"/>
                <w:color w:val="000000"/>
                <w:kern w:val="0"/>
              </w:rPr>
              <w:t>2）能支撑4000个并发用户，并且1200个并发用户的平均响应时间小于1.5秒的得2分。</w:t>
            </w:r>
            <w:r>
              <w:rPr>
                <w:rFonts w:hint="eastAsia"/>
                <w:color w:val="000000"/>
                <w:kern w:val="0"/>
              </w:rPr>
              <w:br w:type="textWrapping"/>
            </w:r>
            <w:r>
              <w:rPr>
                <w:rFonts w:hint="eastAsia"/>
                <w:color w:val="000000"/>
                <w:kern w:val="0"/>
              </w:rPr>
              <w:t>3）能支撑6000个并发用户，并且2000个并发用户的平均响应时间小于1秒的得5分。</w:t>
            </w:r>
            <w:r>
              <w:rPr>
                <w:rFonts w:hint="eastAsia"/>
                <w:color w:val="000000"/>
                <w:kern w:val="0"/>
              </w:rPr>
              <w:br w:type="textWrapping"/>
            </w:r>
            <w:r>
              <w:rPr>
                <w:rFonts w:hint="eastAsia"/>
                <w:color w:val="000000"/>
                <w:kern w:val="0"/>
              </w:rPr>
              <w:t>需提供第三方测评机构出具的符合要求的性能测试报告（报告内容需明确体现并发用户和平均响应时间2项性能数据）提供扫描件并加盖公章。</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5</w:t>
            </w:r>
          </w:p>
        </w:tc>
      </w:tr>
      <w:tr>
        <w:tblPrEx>
          <w:tblCellMar>
            <w:top w:w="0" w:type="dxa"/>
            <w:left w:w="108" w:type="dxa"/>
            <w:bottom w:w="0" w:type="dxa"/>
            <w:right w:w="108" w:type="dxa"/>
          </w:tblCellMar>
        </w:tblPrEx>
        <w:trPr>
          <w:trHeight w:val="84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10</w:t>
            </w: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1135"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471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电子病历系统一体化集成的设计合理性、科学性。主要包括医嘱、病历、护理、临床路径和质控的融合，病人诊疗记录的全过程集成展现及业务闭环管理的集成等进行综合评定</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3</w:t>
            </w:r>
          </w:p>
        </w:tc>
      </w:tr>
      <w:tr>
        <w:tblPrEx>
          <w:tblCellMar>
            <w:top w:w="0" w:type="dxa"/>
            <w:left w:w="108" w:type="dxa"/>
            <w:bottom w:w="0" w:type="dxa"/>
            <w:right w:w="108" w:type="dxa"/>
          </w:tblCellMar>
        </w:tblPrEx>
        <w:trPr>
          <w:trHeight w:val="42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11</w:t>
            </w: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1135"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471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投标人的医院信息系统的相应功能通过第三方检验中心认证测试的，得2分，投标文件中提供测试报告或证书复印件。</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2</w:t>
            </w:r>
          </w:p>
        </w:tc>
      </w:tr>
      <w:tr>
        <w:tblPrEx>
          <w:tblCellMar>
            <w:top w:w="0" w:type="dxa"/>
            <w:left w:w="108" w:type="dxa"/>
            <w:bottom w:w="0" w:type="dxa"/>
            <w:right w:w="108" w:type="dxa"/>
          </w:tblCellMar>
        </w:tblPrEx>
        <w:trPr>
          <w:trHeight w:val="315"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12</w:t>
            </w: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1135"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471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投标人的核心平台产品是否符合相关国家行业信息化标准，与国家《基于电子病历的医院信息平台技术规范》、互联互通测评方案等标准的符合性，进行综合评定</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3</w:t>
            </w:r>
          </w:p>
        </w:tc>
      </w:tr>
      <w:tr>
        <w:tblPrEx>
          <w:tblCellMar>
            <w:top w:w="0" w:type="dxa"/>
            <w:left w:w="108" w:type="dxa"/>
            <w:bottom w:w="0" w:type="dxa"/>
            <w:right w:w="108" w:type="dxa"/>
          </w:tblCellMar>
        </w:tblPrEx>
        <w:trPr>
          <w:trHeight w:val="84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13</w:t>
            </w: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113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产品性能</w:t>
            </w:r>
          </w:p>
        </w:tc>
        <w:tc>
          <w:tcPr>
            <w:tcW w:w="471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投标产品在医共体项目中有提供匿名化配置支持隐私数据的过滤控制与管理等加密功能案例的，得2分。投标文件中提供用户使用报告。</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2</w:t>
            </w:r>
          </w:p>
        </w:tc>
      </w:tr>
      <w:tr>
        <w:tblPrEx>
          <w:tblCellMar>
            <w:top w:w="0" w:type="dxa"/>
            <w:left w:w="108" w:type="dxa"/>
            <w:bottom w:w="0" w:type="dxa"/>
            <w:right w:w="108" w:type="dxa"/>
          </w:tblCellMar>
        </w:tblPrEx>
        <w:trPr>
          <w:trHeight w:val="63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14</w:t>
            </w: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113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对国产化的支持</w:t>
            </w:r>
          </w:p>
        </w:tc>
        <w:tc>
          <w:tcPr>
            <w:tcW w:w="471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投标人的医疗卫生信息化产品应支持与国产数据库、国产操作系统良好兼容、运行稳定高效，能够提供产品兼容互认证明的得2分。</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2</w:t>
            </w:r>
          </w:p>
        </w:tc>
      </w:tr>
      <w:tr>
        <w:tblPrEx>
          <w:tblCellMar>
            <w:top w:w="0" w:type="dxa"/>
            <w:left w:w="108" w:type="dxa"/>
            <w:bottom w:w="0" w:type="dxa"/>
            <w:right w:w="108" w:type="dxa"/>
          </w:tblCellMar>
        </w:tblPrEx>
        <w:trPr>
          <w:trHeight w:val="1877" w:hRule="atLeast"/>
        </w:trPr>
        <w:tc>
          <w:tcPr>
            <w:tcW w:w="810" w:type="dxa"/>
            <w:vMerge w:val="restart"/>
            <w:tcBorders>
              <w:top w:val="nil"/>
              <w:left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15</w:t>
            </w: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1135" w:type="dxa"/>
            <w:vMerge w:val="restart"/>
            <w:tcBorders>
              <w:top w:val="nil"/>
              <w:left w:val="nil"/>
              <w:right w:val="single" w:color="auto" w:sz="4" w:space="0"/>
            </w:tcBorders>
            <w:shd w:val="clear" w:color="auto" w:fill="auto"/>
            <w:noWrap/>
            <w:vAlign w:val="center"/>
          </w:tcPr>
          <w:p>
            <w:pPr>
              <w:rPr>
                <w:color w:val="000000"/>
                <w:kern w:val="0"/>
              </w:rPr>
            </w:pPr>
            <w:r>
              <w:rPr>
                <w:rFonts w:hint="eastAsia"/>
                <w:color w:val="000000"/>
                <w:kern w:val="0"/>
              </w:rPr>
              <w:t>实施培训</w:t>
            </w:r>
          </w:p>
        </w:tc>
        <w:tc>
          <w:tcPr>
            <w:tcW w:w="471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根据实施方案的完整性、合理性，包括项目组织结构、项目实施过程管理、进度计划、测试联调方案、验收方案、质量管理等内容进行综合评定。</w:t>
            </w:r>
            <w:r>
              <w:rPr>
                <w:rFonts w:hint="eastAsia"/>
                <w:color w:val="000000"/>
                <w:kern w:val="0"/>
              </w:rPr>
              <w:br w:type="textWrapping"/>
            </w:r>
            <w:r>
              <w:rPr>
                <w:rFonts w:hint="eastAsia"/>
                <w:color w:val="000000"/>
                <w:kern w:val="0"/>
              </w:rPr>
              <w:t>根据培训方案设置的合理性、培训师资的符合性及培训承诺，进行综合评议。</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5</w:t>
            </w:r>
          </w:p>
        </w:tc>
      </w:tr>
      <w:tr>
        <w:tblPrEx>
          <w:tblCellMar>
            <w:top w:w="0" w:type="dxa"/>
            <w:left w:w="108" w:type="dxa"/>
            <w:bottom w:w="0" w:type="dxa"/>
            <w:right w:w="108" w:type="dxa"/>
          </w:tblCellMar>
        </w:tblPrEx>
        <w:trPr>
          <w:trHeight w:val="2189" w:hRule="atLeast"/>
        </w:trPr>
        <w:tc>
          <w:tcPr>
            <w:tcW w:w="810" w:type="dxa"/>
            <w:vMerge w:val="continue"/>
            <w:tcBorders>
              <w:left w:val="single" w:color="auto" w:sz="4" w:space="0"/>
              <w:bottom w:val="single" w:color="auto" w:sz="4" w:space="0"/>
              <w:right w:val="single" w:color="auto" w:sz="4" w:space="0"/>
            </w:tcBorders>
            <w:shd w:val="clear" w:color="auto" w:fill="auto"/>
            <w:noWrap/>
            <w:vAlign w:val="center"/>
          </w:tcPr>
          <w:p>
            <w:pPr>
              <w:jc w:val="center"/>
              <w:rPr>
                <w:color w:val="000000"/>
                <w:kern w:val="0"/>
              </w:rPr>
            </w:pP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1135" w:type="dxa"/>
            <w:vMerge w:val="continue"/>
            <w:tcBorders>
              <w:left w:val="nil"/>
              <w:bottom w:val="single" w:color="auto" w:sz="4" w:space="0"/>
              <w:right w:val="single" w:color="auto" w:sz="4" w:space="0"/>
            </w:tcBorders>
            <w:shd w:val="clear" w:color="auto" w:fill="auto"/>
            <w:noWrap/>
            <w:vAlign w:val="center"/>
          </w:tcPr>
          <w:p>
            <w:pPr>
              <w:rPr>
                <w:color w:val="000000"/>
                <w:kern w:val="0"/>
              </w:rPr>
            </w:pPr>
          </w:p>
        </w:tc>
        <w:tc>
          <w:tcPr>
            <w:tcW w:w="4715" w:type="dxa"/>
            <w:tcBorders>
              <w:top w:val="single" w:color="auto" w:sz="4" w:space="0"/>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项目经理具有教授级工程师职称证书的得1分，具有高级项目经理证书的得2分。</w:t>
            </w:r>
            <w:r>
              <w:rPr>
                <w:rFonts w:hint="eastAsia"/>
                <w:color w:val="000000"/>
                <w:kern w:val="0"/>
              </w:rPr>
              <w:br w:type="textWrapping"/>
            </w:r>
            <w:r>
              <w:rPr>
                <w:rFonts w:hint="eastAsia"/>
                <w:color w:val="000000"/>
                <w:kern w:val="0"/>
              </w:rPr>
              <w:t>项目组成员具有PMP、高级程序员、OCM中高级资质的技术人员，每有一位得1分，最高得3分，无不得分。（投标文件中提供证书复印件及投标人为其缴纳的近3个月任意一个月的社保证明）</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6</w:t>
            </w:r>
          </w:p>
        </w:tc>
      </w:tr>
      <w:tr>
        <w:tblPrEx>
          <w:tblCellMar>
            <w:top w:w="0" w:type="dxa"/>
            <w:left w:w="108" w:type="dxa"/>
            <w:bottom w:w="0" w:type="dxa"/>
            <w:right w:w="108" w:type="dxa"/>
          </w:tblCellMar>
        </w:tblPrEx>
        <w:trPr>
          <w:trHeight w:val="84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16</w:t>
            </w: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113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售后服务</w:t>
            </w:r>
          </w:p>
        </w:tc>
        <w:tc>
          <w:tcPr>
            <w:tcW w:w="471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根据售后服务响应时间、售后人员的投入、售后维护方案及承诺：有完整、可行、合理的售后维护方案、服务保障及服务方案，进行综合评议。</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3</w:t>
            </w:r>
          </w:p>
        </w:tc>
      </w:tr>
      <w:tr>
        <w:tblPrEx>
          <w:tblCellMar>
            <w:top w:w="0" w:type="dxa"/>
            <w:left w:w="108" w:type="dxa"/>
            <w:bottom w:w="0" w:type="dxa"/>
            <w:right w:w="108" w:type="dxa"/>
          </w:tblCellMar>
        </w:tblPrEx>
        <w:trPr>
          <w:trHeight w:val="16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17</w:t>
            </w: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1135" w:type="dxa"/>
            <w:tcBorders>
              <w:top w:val="nil"/>
              <w:left w:val="nil"/>
              <w:bottom w:val="single" w:color="auto" w:sz="4" w:space="0"/>
              <w:right w:val="single" w:color="auto" w:sz="4" w:space="0"/>
            </w:tcBorders>
            <w:shd w:val="clear" w:color="auto" w:fill="auto"/>
            <w:noWrap/>
            <w:vAlign w:val="center"/>
          </w:tcPr>
          <w:p>
            <w:pPr>
              <w:jc w:val="left"/>
              <w:rPr>
                <w:color w:val="000000"/>
                <w:kern w:val="0"/>
              </w:rPr>
            </w:pPr>
            <w:r>
              <w:rPr>
                <w:rFonts w:hint="eastAsia"/>
                <w:color w:val="000000"/>
                <w:kern w:val="0"/>
              </w:rPr>
              <w:t>便捷服务</w:t>
            </w:r>
          </w:p>
        </w:tc>
        <w:tc>
          <w:tcPr>
            <w:tcW w:w="471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投标人具有快速服务能力，在项目建设过程中以及建设完成后均有能力提供持续性、专业化的技术服务。评委根据投标人的服务措施提供和提供服务的方便程度进行评议（5分）</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5</w:t>
            </w:r>
          </w:p>
        </w:tc>
      </w:tr>
      <w:tr>
        <w:tblPrEx>
          <w:tblCellMar>
            <w:top w:w="0" w:type="dxa"/>
            <w:left w:w="108" w:type="dxa"/>
            <w:bottom w:w="0" w:type="dxa"/>
            <w:right w:w="108" w:type="dxa"/>
          </w:tblCellMar>
        </w:tblPrEx>
        <w:trPr>
          <w:trHeight w:val="126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18</w:t>
            </w: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color w:val="000000"/>
                <w:kern w:val="0"/>
              </w:rPr>
            </w:pPr>
          </w:p>
        </w:tc>
        <w:tc>
          <w:tcPr>
            <w:tcW w:w="1135" w:type="dxa"/>
            <w:tcBorders>
              <w:top w:val="nil"/>
              <w:left w:val="nil"/>
              <w:bottom w:val="single" w:color="auto" w:sz="4" w:space="0"/>
              <w:right w:val="single" w:color="auto" w:sz="4" w:space="0"/>
            </w:tcBorders>
            <w:shd w:val="clear" w:color="auto" w:fill="auto"/>
            <w:noWrap/>
            <w:vAlign w:val="center"/>
          </w:tcPr>
          <w:p>
            <w:pPr>
              <w:jc w:val="left"/>
              <w:rPr>
                <w:color w:val="000000"/>
                <w:kern w:val="0"/>
              </w:rPr>
            </w:pPr>
            <w:r>
              <w:rPr>
                <w:rFonts w:hint="eastAsia"/>
                <w:color w:val="000000"/>
                <w:kern w:val="0"/>
              </w:rPr>
              <w:t>系统演示</w:t>
            </w:r>
          </w:p>
        </w:tc>
        <w:tc>
          <w:tcPr>
            <w:tcW w:w="4715" w:type="dxa"/>
            <w:tcBorders>
              <w:top w:val="nil"/>
              <w:left w:val="nil"/>
              <w:bottom w:val="single" w:color="auto" w:sz="4" w:space="0"/>
              <w:right w:val="single" w:color="auto" w:sz="4" w:space="0"/>
            </w:tcBorders>
            <w:shd w:val="clear" w:color="auto" w:fill="auto"/>
            <w:noWrap/>
            <w:vAlign w:val="center"/>
          </w:tcPr>
          <w:p>
            <w:pPr>
              <w:rPr>
                <w:color w:val="000000"/>
                <w:kern w:val="0"/>
              </w:rPr>
            </w:pPr>
            <w:r>
              <w:rPr>
                <w:rFonts w:hint="eastAsia"/>
                <w:color w:val="000000"/>
                <w:kern w:val="0"/>
              </w:rPr>
              <w:t>由于本项目实施周期要求严格，各投标人需要提供成熟产品来应标，具体演示和讲解要求如下：（须提供软件原型系统演示，通过WORD或PPT等截取软件产品系统界面演示不得分）。演示时间为20分钟。</w:t>
            </w:r>
            <w:r>
              <w:rPr>
                <w:rFonts w:hint="eastAsia"/>
              </w:rPr>
              <w:t>具体要求见“系统演示要求表”</w:t>
            </w:r>
          </w:p>
        </w:tc>
        <w:tc>
          <w:tcPr>
            <w:tcW w:w="721" w:type="dxa"/>
            <w:tcBorders>
              <w:top w:val="nil"/>
              <w:left w:val="nil"/>
              <w:bottom w:val="single" w:color="auto" w:sz="4" w:space="0"/>
              <w:right w:val="single" w:color="auto" w:sz="4" w:space="0"/>
            </w:tcBorders>
            <w:shd w:val="clear" w:color="auto" w:fill="auto"/>
            <w:noWrap/>
            <w:vAlign w:val="center"/>
          </w:tcPr>
          <w:p>
            <w:pPr>
              <w:jc w:val="center"/>
              <w:rPr>
                <w:color w:val="000000"/>
                <w:kern w:val="0"/>
              </w:rPr>
            </w:pPr>
            <w:r>
              <w:rPr>
                <w:rFonts w:hint="eastAsia"/>
                <w:color w:val="000000"/>
                <w:kern w:val="0"/>
              </w:rPr>
              <w:t>15</w:t>
            </w:r>
          </w:p>
        </w:tc>
      </w:tr>
    </w:tbl>
    <w:p>
      <w:pPr>
        <w:spacing w:line="360" w:lineRule="auto"/>
        <w:rPr>
          <w:rFonts w:ascii="宋体"/>
          <w:b/>
        </w:rPr>
      </w:pPr>
      <w:r>
        <w:rPr>
          <w:rFonts w:hint="eastAsia" w:ascii="宋体"/>
        </w:rPr>
        <w:t>注：评委在上表设定的分值范围内打分(四舍五入保留两位小数)，平均分值计算四舍五入保留两位小数点。</w:t>
      </w:r>
    </w:p>
    <w:p>
      <w:pPr>
        <w:spacing w:line="360" w:lineRule="auto"/>
      </w:pPr>
    </w:p>
    <w:p>
      <w:pPr>
        <w:pStyle w:val="4"/>
      </w:pPr>
      <w:r>
        <w:rPr>
          <w:rFonts w:hint="eastAsia"/>
        </w:rPr>
        <w:t>系统演示要求表</w:t>
      </w:r>
    </w:p>
    <w:tbl>
      <w:tblPr>
        <w:tblStyle w:val="47"/>
        <w:tblW w:w="4999" w:type="pct"/>
        <w:tblInd w:w="0" w:type="dxa"/>
        <w:tblLayout w:type="autofit"/>
        <w:tblCellMar>
          <w:top w:w="0" w:type="dxa"/>
          <w:left w:w="108" w:type="dxa"/>
          <w:bottom w:w="0" w:type="dxa"/>
          <w:right w:w="108" w:type="dxa"/>
        </w:tblCellMar>
      </w:tblPr>
      <w:tblGrid>
        <w:gridCol w:w="798"/>
        <w:gridCol w:w="7728"/>
      </w:tblGrid>
      <w:tr>
        <w:tblPrEx>
          <w:tblCellMar>
            <w:top w:w="0" w:type="dxa"/>
            <w:left w:w="108" w:type="dxa"/>
            <w:bottom w:w="0" w:type="dxa"/>
            <w:right w:w="108" w:type="dxa"/>
          </w:tblCellMar>
        </w:tblPrEx>
        <w:trPr>
          <w:trHeight w:val="285" w:hRule="atLeast"/>
        </w:trPr>
        <w:tc>
          <w:tcPr>
            <w:tcW w:w="4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kern w:val="0"/>
              </w:rPr>
            </w:pPr>
            <w:r>
              <w:rPr>
                <w:rFonts w:hint="eastAsia"/>
                <w:color w:val="000000"/>
                <w:kern w:val="0"/>
              </w:rPr>
              <w:t>序号</w:t>
            </w:r>
          </w:p>
        </w:tc>
        <w:tc>
          <w:tcPr>
            <w:tcW w:w="4531" w:type="pct"/>
            <w:tcBorders>
              <w:top w:val="single" w:color="auto" w:sz="4" w:space="0"/>
              <w:left w:val="nil"/>
              <w:bottom w:val="single" w:color="auto" w:sz="4" w:space="0"/>
              <w:right w:val="single" w:color="auto" w:sz="4" w:space="0"/>
            </w:tcBorders>
            <w:vAlign w:val="center"/>
          </w:tcPr>
          <w:p>
            <w:pPr>
              <w:spacing w:line="360" w:lineRule="auto"/>
              <w:rPr>
                <w:color w:val="000000"/>
                <w:kern w:val="0"/>
              </w:rPr>
            </w:pPr>
            <w:r>
              <w:rPr>
                <w:rFonts w:hint="eastAsia"/>
                <w:color w:val="000000"/>
                <w:kern w:val="0"/>
              </w:rPr>
              <w:t>演示和评分细则</w:t>
            </w:r>
          </w:p>
        </w:tc>
      </w:tr>
      <w:tr>
        <w:tblPrEx>
          <w:tblCellMar>
            <w:top w:w="0" w:type="dxa"/>
            <w:left w:w="108" w:type="dxa"/>
            <w:bottom w:w="0" w:type="dxa"/>
            <w:right w:w="108" w:type="dxa"/>
          </w:tblCellMar>
        </w:tblPrEx>
        <w:trPr>
          <w:trHeight w:val="285" w:hRule="atLeast"/>
        </w:trPr>
        <w:tc>
          <w:tcPr>
            <w:tcW w:w="468" w:type="pct"/>
            <w:tcBorders>
              <w:top w:val="nil"/>
              <w:left w:val="single" w:color="auto" w:sz="4" w:space="0"/>
              <w:bottom w:val="single" w:color="auto" w:sz="4" w:space="0"/>
              <w:right w:val="single" w:color="auto" w:sz="4" w:space="0"/>
            </w:tcBorders>
            <w:vAlign w:val="center"/>
          </w:tcPr>
          <w:p>
            <w:pPr>
              <w:spacing w:line="360" w:lineRule="auto"/>
              <w:jc w:val="center"/>
              <w:rPr>
                <w:color w:val="000000"/>
                <w:kern w:val="0"/>
              </w:rPr>
            </w:pPr>
            <w:r>
              <w:rPr>
                <w:rFonts w:hint="eastAsia"/>
                <w:color w:val="000000"/>
                <w:kern w:val="0"/>
              </w:rPr>
              <w:t>一</w:t>
            </w:r>
          </w:p>
        </w:tc>
        <w:tc>
          <w:tcPr>
            <w:tcW w:w="4531" w:type="pct"/>
            <w:tcBorders>
              <w:top w:val="nil"/>
              <w:left w:val="nil"/>
              <w:bottom w:val="single" w:color="auto" w:sz="4" w:space="0"/>
              <w:right w:val="single" w:color="auto" w:sz="4" w:space="0"/>
            </w:tcBorders>
            <w:vAlign w:val="center"/>
          </w:tcPr>
          <w:p>
            <w:pPr>
              <w:spacing w:line="360" w:lineRule="auto"/>
              <w:rPr>
                <w:b/>
                <w:bCs/>
                <w:color w:val="000000"/>
                <w:kern w:val="0"/>
              </w:rPr>
            </w:pPr>
            <w:r>
              <w:rPr>
                <w:rFonts w:hint="eastAsia"/>
                <w:b/>
                <w:bCs/>
                <w:color w:val="000000"/>
                <w:kern w:val="0"/>
              </w:rPr>
              <w:t>系统配置管理演示（5分）</w:t>
            </w:r>
          </w:p>
        </w:tc>
      </w:tr>
      <w:tr>
        <w:tblPrEx>
          <w:tblCellMar>
            <w:top w:w="0" w:type="dxa"/>
            <w:left w:w="108" w:type="dxa"/>
            <w:bottom w:w="0" w:type="dxa"/>
            <w:right w:w="108" w:type="dxa"/>
          </w:tblCellMar>
        </w:tblPrEx>
        <w:trPr>
          <w:trHeight w:val="285" w:hRule="atLeast"/>
        </w:trPr>
        <w:tc>
          <w:tcPr>
            <w:tcW w:w="468" w:type="pct"/>
            <w:vMerge w:val="restart"/>
            <w:tcBorders>
              <w:top w:val="nil"/>
              <w:left w:val="single" w:color="auto" w:sz="4" w:space="0"/>
              <w:bottom w:val="single" w:color="auto" w:sz="4" w:space="0"/>
              <w:right w:val="single" w:color="auto" w:sz="4" w:space="0"/>
            </w:tcBorders>
            <w:vAlign w:val="center"/>
          </w:tcPr>
          <w:p>
            <w:pPr>
              <w:spacing w:line="360" w:lineRule="auto"/>
              <w:jc w:val="center"/>
              <w:rPr>
                <w:color w:val="000000"/>
                <w:kern w:val="0"/>
              </w:rPr>
            </w:pPr>
            <w:r>
              <w:rPr>
                <w:rFonts w:hint="eastAsia"/>
                <w:color w:val="000000"/>
                <w:kern w:val="0"/>
              </w:rPr>
              <w:t>1</w:t>
            </w:r>
          </w:p>
        </w:tc>
        <w:tc>
          <w:tcPr>
            <w:tcW w:w="4531" w:type="pct"/>
            <w:tcBorders>
              <w:top w:val="nil"/>
              <w:left w:val="nil"/>
              <w:bottom w:val="single" w:color="auto" w:sz="4" w:space="0"/>
              <w:right w:val="single" w:color="auto" w:sz="4" w:space="0"/>
            </w:tcBorders>
            <w:vAlign w:val="center"/>
          </w:tcPr>
          <w:p>
            <w:pPr>
              <w:spacing w:line="360" w:lineRule="auto"/>
              <w:rPr>
                <w:color w:val="000000"/>
                <w:kern w:val="0"/>
              </w:rPr>
            </w:pPr>
            <w:r>
              <w:rPr>
                <w:rFonts w:hint="eastAsia"/>
                <w:color w:val="000000"/>
                <w:kern w:val="0"/>
              </w:rPr>
              <w:t>医疗权限管理与授权：</w:t>
            </w:r>
          </w:p>
        </w:tc>
      </w:tr>
      <w:tr>
        <w:tblPrEx>
          <w:tblCellMar>
            <w:top w:w="0" w:type="dxa"/>
            <w:left w:w="108" w:type="dxa"/>
            <w:bottom w:w="0" w:type="dxa"/>
            <w:right w:w="108" w:type="dxa"/>
          </w:tblCellMar>
        </w:tblPrEx>
        <w:trPr>
          <w:trHeight w:val="510" w:hRule="atLeast"/>
        </w:trPr>
        <w:tc>
          <w:tcPr>
            <w:tcW w:w="468" w:type="pct"/>
            <w:vMerge w:val="continue"/>
            <w:tcBorders>
              <w:top w:val="nil"/>
              <w:left w:val="single" w:color="auto" w:sz="4" w:space="0"/>
              <w:bottom w:val="single" w:color="auto" w:sz="4" w:space="0"/>
              <w:right w:val="single" w:color="auto" w:sz="4" w:space="0"/>
            </w:tcBorders>
            <w:vAlign w:val="center"/>
          </w:tcPr>
          <w:p>
            <w:pPr>
              <w:spacing w:line="360" w:lineRule="auto"/>
              <w:jc w:val="left"/>
              <w:rPr>
                <w:color w:val="000000"/>
                <w:kern w:val="0"/>
              </w:rPr>
            </w:pPr>
          </w:p>
        </w:tc>
        <w:tc>
          <w:tcPr>
            <w:tcW w:w="4531" w:type="pct"/>
            <w:tcBorders>
              <w:top w:val="nil"/>
              <w:left w:val="nil"/>
              <w:bottom w:val="single" w:color="auto" w:sz="4" w:space="0"/>
              <w:right w:val="single" w:color="auto" w:sz="4" w:space="0"/>
            </w:tcBorders>
            <w:vAlign w:val="center"/>
          </w:tcPr>
          <w:p>
            <w:pPr>
              <w:spacing w:line="360" w:lineRule="auto"/>
              <w:rPr>
                <w:color w:val="000000"/>
                <w:kern w:val="0"/>
              </w:rPr>
            </w:pPr>
            <w:r>
              <w:rPr>
                <w:rFonts w:hint="eastAsia"/>
                <w:color w:val="000000"/>
                <w:kern w:val="0"/>
              </w:rPr>
              <w:t>演示医生开权限外药品医嘱时，系统给予提示，通过上级医生授权实现无资质医生开立药品医嘱（如麻醉药品与抗菌药物）。</w:t>
            </w:r>
          </w:p>
        </w:tc>
      </w:tr>
      <w:tr>
        <w:tblPrEx>
          <w:tblCellMar>
            <w:top w:w="0" w:type="dxa"/>
            <w:left w:w="108" w:type="dxa"/>
            <w:bottom w:w="0" w:type="dxa"/>
            <w:right w:w="108" w:type="dxa"/>
          </w:tblCellMar>
        </w:tblPrEx>
        <w:trPr>
          <w:trHeight w:val="285" w:hRule="atLeast"/>
        </w:trPr>
        <w:tc>
          <w:tcPr>
            <w:tcW w:w="468" w:type="pct"/>
            <w:vMerge w:val="restart"/>
            <w:tcBorders>
              <w:top w:val="nil"/>
              <w:left w:val="single" w:color="auto" w:sz="4" w:space="0"/>
              <w:bottom w:val="single" w:color="auto" w:sz="4" w:space="0"/>
              <w:right w:val="single" w:color="auto" w:sz="4" w:space="0"/>
            </w:tcBorders>
            <w:vAlign w:val="center"/>
          </w:tcPr>
          <w:p>
            <w:pPr>
              <w:spacing w:line="360" w:lineRule="auto"/>
              <w:jc w:val="center"/>
              <w:rPr>
                <w:color w:val="000000"/>
                <w:kern w:val="0"/>
              </w:rPr>
            </w:pPr>
            <w:r>
              <w:rPr>
                <w:rFonts w:hint="eastAsia"/>
                <w:color w:val="000000"/>
                <w:kern w:val="0"/>
              </w:rPr>
              <w:t>2</w:t>
            </w:r>
          </w:p>
        </w:tc>
        <w:tc>
          <w:tcPr>
            <w:tcW w:w="4531" w:type="pct"/>
            <w:tcBorders>
              <w:top w:val="nil"/>
              <w:left w:val="nil"/>
              <w:bottom w:val="single" w:color="auto" w:sz="4" w:space="0"/>
              <w:right w:val="single" w:color="auto" w:sz="4" w:space="0"/>
            </w:tcBorders>
            <w:vAlign w:val="center"/>
          </w:tcPr>
          <w:p>
            <w:pPr>
              <w:spacing w:line="360" w:lineRule="auto"/>
              <w:rPr>
                <w:color w:val="FF0000"/>
                <w:kern w:val="0"/>
              </w:rPr>
            </w:pPr>
            <w:r>
              <w:rPr>
                <w:rFonts w:hint="eastAsia"/>
                <w:color w:val="FF0000"/>
                <w:kern w:val="0"/>
              </w:rPr>
              <w:t>界面可配置化：</w:t>
            </w:r>
          </w:p>
        </w:tc>
      </w:tr>
      <w:tr>
        <w:tblPrEx>
          <w:tblCellMar>
            <w:top w:w="0" w:type="dxa"/>
            <w:left w:w="108" w:type="dxa"/>
            <w:bottom w:w="0" w:type="dxa"/>
            <w:right w:w="108" w:type="dxa"/>
          </w:tblCellMar>
        </w:tblPrEx>
        <w:trPr>
          <w:trHeight w:val="510" w:hRule="atLeast"/>
        </w:trPr>
        <w:tc>
          <w:tcPr>
            <w:tcW w:w="468" w:type="pct"/>
            <w:vMerge w:val="continue"/>
            <w:tcBorders>
              <w:top w:val="nil"/>
              <w:left w:val="single" w:color="auto" w:sz="4" w:space="0"/>
              <w:bottom w:val="single" w:color="auto" w:sz="4" w:space="0"/>
              <w:right w:val="single" w:color="auto" w:sz="4" w:space="0"/>
            </w:tcBorders>
            <w:vAlign w:val="center"/>
          </w:tcPr>
          <w:p>
            <w:pPr>
              <w:spacing w:line="360" w:lineRule="auto"/>
              <w:jc w:val="left"/>
              <w:rPr>
                <w:color w:val="000000"/>
                <w:kern w:val="0"/>
              </w:rPr>
            </w:pPr>
          </w:p>
        </w:tc>
        <w:tc>
          <w:tcPr>
            <w:tcW w:w="4531" w:type="pct"/>
            <w:tcBorders>
              <w:top w:val="nil"/>
              <w:left w:val="nil"/>
              <w:bottom w:val="single" w:color="auto" w:sz="4" w:space="0"/>
              <w:right w:val="single" w:color="auto" w:sz="4" w:space="0"/>
            </w:tcBorders>
            <w:vAlign w:val="center"/>
          </w:tcPr>
          <w:p>
            <w:pPr>
              <w:spacing w:line="360" w:lineRule="auto"/>
              <w:rPr>
                <w:color w:val="FF0000"/>
                <w:kern w:val="0"/>
              </w:rPr>
            </w:pPr>
            <w:r>
              <w:rPr>
                <w:rFonts w:hint="eastAsia"/>
                <w:color w:val="FF0000"/>
                <w:kern w:val="0"/>
              </w:rPr>
              <w:t>演示化验标本标签（或口服卡、输液卡）的格式配置，区分不同工作点的打印机设置不同的格式。</w:t>
            </w:r>
          </w:p>
        </w:tc>
      </w:tr>
      <w:tr>
        <w:tblPrEx>
          <w:tblCellMar>
            <w:top w:w="0" w:type="dxa"/>
            <w:left w:w="108" w:type="dxa"/>
            <w:bottom w:w="0" w:type="dxa"/>
            <w:right w:w="108" w:type="dxa"/>
          </w:tblCellMar>
        </w:tblPrEx>
        <w:trPr>
          <w:trHeight w:val="285" w:hRule="atLeast"/>
        </w:trPr>
        <w:tc>
          <w:tcPr>
            <w:tcW w:w="468" w:type="pct"/>
            <w:tcBorders>
              <w:top w:val="nil"/>
              <w:left w:val="single" w:color="auto" w:sz="4" w:space="0"/>
              <w:bottom w:val="single" w:color="auto" w:sz="4" w:space="0"/>
              <w:right w:val="single" w:color="auto" w:sz="4" w:space="0"/>
            </w:tcBorders>
            <w:vAlign w:val="center"/>
          </w:tcPr>
          <w:p>
            <w:pPr>
              <w:spacing w:line="360" w:lineRule="auto"/>
              <w:jc w:val="center"/>
              <w:rPr>
                <w:color w:val="000000"/>
                <w:kern w:val="0"/>
              </w:rPr>
            </w:pPr>
            <w:r>
              <w:rPr>
                <w:rFonts w:hint="eastAsia"/>
                <w:color w:val="000000"/>
                <w:kern w:val="0"/>
              </w:rPr>
              <w:t>二</w:t>
            </w:r>
          </w:p>
        </w:tc>
        <w:tc>
          <w:tcPr>
            <w:tcW w:w="4531" w:type="pct"/>
            <w:tcBorders>
              <w:top w:val="nil"/>
              <w:left w:val="nil"/>
              <w:bottom w:val="single" w:color="auto" w:sz="4" w:space="0"/>
              <w:right w:val="single" w:color="auto" w:sz="4" w:space="0"/>
            </w:tcBorders>
            <w:vAlign w:val="center"/>
          </w:tcPr>
          <w:p>
            <w:pPr>
              <w:spacing w:line="360" w:lineRule="auto"/>
              <w:rPr>
                <w:b/>
                <w:bCs/>
                <w:color w:val="000000"/>
                <w:kern w:val="0"/>
              </w:rPr>
            </w:pPr>
            <w:r>
              <w:rPr>
                <w:rFonts w:hint="eastAsia"/>
                <w:b/>
                <w:bCs/>
                <w:color w:val="000000"/>
                <w:kern w:val="0"/>
              </w:rPr>
              <w:t>临床一体化演示（4分）</w:t>
            </w:r>
          </w:p>
        </w:tc>
      </w:tr>
      <w:tr>
        <w:tblPrEx>
          <w:tblCellMar>
            <w:top w:w="0" w:type="dxa"/>
            <w:left w:w="108" w:type="dxa"/>
            <w:bottom w:w="0" w:type="dxa"/>
            <w:right w:w="108" w:type="dxa"/>
          </w:tblCellMar>
        </w:tblPrEx>
        <w:trPr>
          <w:trHeight w:val="285" w:hRule="atLeast"/>
        </w:trPr>
        <w:tc>
          <w:tcPr>
            <w:tcW w:w="468" w:type="pct"/>
            <w:vMerge w:val="restart"/>
            <w:tcBorders>
              <w:top w:val="nil"/>
              <w:left w:val="single" w:color="auto" w:sz="4" w:space="0"/>
              <w:bottom w:val="single" w:color="auto" w:sz="4" w:space="0"/>
              <w:right w:val="single" w:color="auto" w:sz="4" w:space="0"/>
            </w:tcBorders>
            <w:vAlign w:val="center"/>
          </w:tcPr>
          <w:p>
            <w:pPr>
              <w:spacing w:line="360" w:lineRule="auto"/>
              <w:jc w:val="center"/>
              <w:rPr>
                <w:color w:val="000000"/>
                <w:kern w:val="0"/>
              </w:rPr>
            </w:pPr>
            <w:r>
              <w:rPr>
                <w:rFonts w:hint="eastAsia"/>
                <w:color w:val="000000"/>
                <w:kern w:val="0"/>
              </w:rPr>
              <w:t>1</w:t>
            </w:r>
          </w:p>
        </w:tc>
        <w:tc>
          <w:tcPr>
            <w:tcW w:w="4531" w:type="pct"/>
            <w:tcBorders>
              <w:top w:val="nil"/>
              <w:left w:val="nil"/>
              <w:bottom w:val="single" w:color="auto" w:sz="4" w:space="0"/>
              <w:right w:val="single" w:color="auto" w:sz="4" w:space="0"/>
            </w:tcBorders>
            <w:vAlign w:val="center"/>
          </w:tcPr>
          <w:p>
            <w:pPr>
              <w:spacing w:line="360" w:lineRule="auto"/>
              <w:rPr>
                <w:color w:val="000000"/>
                <w:kern w:val="0"/>
              </w:rPr>
            </w:pPr>
            <w:r>
              <w:rPr>
                <w:rFonts w:hint="eastAsia"/>
                <w:color w:val="000000"/>
                <w:kern w:val="0"/>
              </w:rPr>
              <w:t>门诊医生工作站：</w:t>
            </w:r>
          </w:p>
        </w:tc>
      </w:tr>
      <w:tr>
        <w:tblPrEx>
          <w:tblCellMar>
            <w:top w:w="0" w:type="dxa"/>
            <w:left w:w="108" w:type="dxa"/>
            <w:bottom w:w="0" w:type="dxa"/>
            <w:right w:w="108" w:type="dxa"/>
          </w:tblCellMar>
        </w:tblPrEx>
        <w:trPr>
          <w:trHeight w:val="510" w:hRule="atLeast"/>
        </w:trPr>
        <w:tc>
          <w:tcPr>
            <w:tcW w:w="468" w:type="pct"/>
            <w:vMerge w:val="continue"/>
            <w:tcBorders>
              <w:top w:val="nil"/>
              <w:left w:val="single" w:color="auto" w:sz="4" w:space="0"/>
              <w:bottom w:val="single" w:color="auto" w:sz="4" w:space="0"/>
              <w:right w:val="single" w:color="auto" w:sz="4" w:space="0"/>
            </w:tcBorders>
            <w:vAlign w:val="center"/>
          </w:tcPr>
          <w:p>
            <w:pPr>
              <w:spacing w:line="360" w:lineRule="auto"/>
              <w:jc w:val="left"/>
              <w:rPr>
                <w:color w:val="000000"/>
                <w:kern w:val="0"/>
              </w:rPr>
            </w:pPr>
          </w:p>
        </w:tc>
        <w:tc>
          <w:tcPr>
            <w:tcW w:w="4531" w:type="pct"/>
            <w:tcBorders>
              <w:top w:val="nil"/>
              <w:left w:val="nil"/>
              <w:bottom w:val="single" w:color="auto" w:sz="4" w:space="0"/>
              <w:right w:val="single" w:color="auto" w:sz="4" w:space="0"/>
            </w:tcBorders>
            <w:vAlign w:val="center"/>
          </w:tcPr>
          <w:p>
            <w:pPr>
              <w:spacing w:line="360" w:lineRule="auto"/>
              <w:rPr>
                <w:color w:val="000000"/>
                <w:kern w:val="0"/>
              </w:rPr>
            </w:pPr>
            <w:r>
              <w:rPr>
                <w:rFonts w:hint="eastAsia"/>
                <w:color w:val="000000"/>
                <w:kern w:val="0"/>
              </w:rPr>
              <w:t>在医生开立药品处方时，会根据前面药品的类型进行处方分类的自动变更，如在加入二类精神药品后，处方类型自动变为精神二类处方，且该处方中无法再加入其它类型的药品。</w:t>
            </w:r>
          </w:p>
        </w:tc>
      </w:tr>
      <w:tr>
        <w:tblPrEx>
          <w:tblCellMar>
            <w:top w:w="0" w:type="dxa"/>
            <w:left w:w="108" w:type="dxa"/>
            <w:bottom w:w="0" w:type="dxa"/>
            <w:right w:w="108" w:type="dxa"/>
          </w:tblCellMar>
        </w:tblPrEx>
        <w:trPr>
          <w:trHeight w:val="285" w:hRule="atLeast"/>
        </w:trPr>
        <w:tc>
          <w:tcPr>
            <w:tcW w:w="468" w:type="pct"/>
            <w:vMerge w:val="restart"/>
            <w:tcBorders>
              <w:top w:val="nil"/>
              <w:left w:val="single" w:color="auto" w:sz="4" w:space="0"/>
              <w:bottom w:val="single" w:color="auto" w:sz="4" w:space="0"/>
              <w:right w:val="single" w:color="auto" w:sz="4" w:space="0"/>
            </w:tcBorders>
            <w:vAlign w:val="center"/>
          </w:tcPr>
          <w:p>
            <w:pPr>
              <w:spacing w:line="360" w:lineRule="auto"/>
              <w:jc w:val="center"/>
              <w:rPr>
                <w:color w:val="000000"/>
                <w:kern w:val="0"/>
              </w:rPr>
            </w:pPr>
            <w:r>
              <w:rPr>
                <w:rFonts w:hint="eastAsia"/>
                <w:color w:val="000000"/>
                <w:kern w:val="0"/>
              </w:rPr>
              <w:t>2</w:t>
            </w:r>
          </w:p>
        </w:tc>
        <w:tc>
          <w:tcPr>
            <w:tcW w:w="4531" w:type="pct"/>
            <w:tcBorders>
              <w:top w:val="nil"/>
              <w:left w:val="nil"/>
              <w:bottom w:val="single" w:color="auto" w:sz="4" w:space="0"/>
              <w:right w:val="single" w:color="auto" w:sz="4" w:space="0"/>
            </w:tcBorders>
            <w:vAlign w:val="center"/>
          </w:tcPr>
          <w:p>
            <w:pPr>
              <w:spacing w:line="360" w:lineRule="auto"/>
              <w:rPr>
                <w:color w:val="000000"/>
                <w:kern w:val="0"/>
              </w:rPr>
            </w:pPr>
            <w:r>
              <w:rPr>
                <w:rFonts w:hint="eastAsia"/>
                <w:color w:val="000000"/>
                <w:kern w:val="0"/>
              </w:rPr>
              <w:t>医嘱与电子病历协同：</w:t>
            </w:r>
          </w:p>
        </w:tc>
      </w:tr>
      <w:tr>
        <w:tblPrEx>
          <w:tblCellMar>
            <w:top w:w="0" w:type="dxa"/>
            <w:left w:w="108" w:type="dxa"/>
            <w:bottom w:w="0" w:type="dxa"/>
            <w:right w:w="108" w:type="dxa"/>
          </w:tblCellMar>
        </w:tblPrEx>
        <w:trPr>
          <w:trHeight w:val="510" w:hRule="atLeast"/>
        </w:trPr>
        <w:tc>
          <w:tcPr>
            <w:tcW w:w="468" w:type="pct"/>
            <w:vMerge w:val="continue"/>
            <w:tcBorders>
              <w:top w:val="nil"/>
              <w:left w:val="single" w:color="auto" w:sz="4" w:space="0"/>
              <w:bottom w:val="single" w:color="auto" w:sz="4" w:space="0"/>
              <w:right w:val="single" w:color="auto" w:sz="4" w:space="0"/>
            </w:tcBorders>
            <w:vAlign w:val="center"/>
          </w:tcPr>
          <w:p>
            <w:pPr>
              <w:spacing w:line="360" w:lineRule="auto"/>
              <w:jc w:val="left"/>
              <w:rPr>
                <w:color w:val="000000"/>
                <w:kern w:val="0"/>
              </w:rPr>
            </w:pPr>
          </w:p>
        </w:tc>
        <w:tc>
          <w:tcPr>
            <w:tcW w:w="4531" w:type="pct"/>
            <w:tcBorders>
              <w:top w:val="nil"/>
              <w:left w:val="nil"/>
              <w:bottom w:val="single" w:color="auto" w:sz="4" w:space="0"/>
              <w:right w:val="single" w:color="auto" w:sz="4" w:space="0"/>
            </w:tcBorders>
            <w:vAlign w:val="center"/>
          </w:tcPr>
          <w:p>
            <w:pPr>
              <w:spacing w:line="360" w:lineRule="auto"/>
              <w:rPr>
                <w:color w:val="000000"/>
                <w:kern w:val="0"/>
              </w:rPr>
            </w:pPr>
            <w:r>
              <w:rPr>
                <w:rFonts w:hint="eastAsia"/>
                <w:color w:val="000000"/>
                <w:kern w:val="0"/>
              </w:rPr>
              <w:t>医生在医嘱平台开特殊级抗菌药物时，系统应自动提示需进行用药前会诊，然后自动进入到会诊申请单处理界面，会诊完成后会在医嘱平台自动开立一条会诊医嘱。</w:t>
            </w:r>
          </w:p>
        </w:tc>
      </w:tr>
      <w:tr>
        <w:tblPrEx>
          <w:tblCellMar>
            <w:top w:w="0" w:type="dxa"/>
            <w:left w:w="108" w:type="dxa"/>
            <w:bottom w:w="0" w:type="dxa"/>
            <w:right w:w="108" w:type="dxa"/>
          </w:tblCellMar>
        </w:tblPrEx>
        <w:trPr>
          <w:trHeight w:val="285" w:hRule="atLeast"/>
        </w:trPr>
        <w:tc>
          <w:tcPr>
            <w:tcW w:w="468" w:type="pct"/>
            <w:vMerge w:val="restart"/>
            <w:tcBorders>
              <w:top w:val="nil"/>
              <w:left w:val="single" w:color="auto" w:sz="4" w:space="0"/>
              <w:bottom w:val="single" w:color="auto" w:sz="4" w:space="0"/>
              <w:right w:val="single" w:color="auto" w:sz="4" w:space="0"/>
            </w:tcBorders>
            <w:vAlign w:val="center"/>
          </w:tcPr>
          <w:p>
            <w:pPr>
              <w:spacing w:line="360" w:lineRule="auto"/>
              <w:jc w:val="center"/>
              <w:rPr>
                <w:color w:val="000000"/>
                <w:kern w:val="0"/>
              </w:rPr>
            </w:pPr>
            <w:r>
              <w:rPr>
                <w:rFonts w:hint="eastAsia"/>
                <w:color w:val="000000"/>
                <w:kern w:val="0"/>
              </w:rPr>
              <w:t>3</w:t>
            </w:r>
          </w:p>
        </w:tc>
        <w:tc>
          <w:tcPr>
            <w:tcW w:w="4531" w:type="pct"/>
            <w:tcBorders>
              <w:top w:val="nil"/>
              <w:left w:val="nil"/>
              <w:bottom w:val="single" w:color="auto" w:sz="4" w:space="0"/>
              <w:right w:val="single" w:color="auto" w:sz="4" w:space="0"/>
            </w:tcBorders>
            <w:vAlign w:val="center"/>
          </w:tcPr>
          <w:p>
            <w:pPr>
              <w:spacing w:line="360" w:lineRule="auto"/>
              <w:rPr>
                <w:color w:val="000000"/>
                <w:kern w:val="0"/>
              </w:rPr>
            </w:pPr>
            <w:r>
              <w:rPr>
                <w:rFonts w:hint="eastAsia"/>
                <w:color w:val="000000"/>
                <w:kern w:val="0"/>
              </w:rPr>
              <w:t>临床路径：</w:t>
            </w:r>
          </w:p>
        </w:tc>
      </w:tr>
      <w:tr>
        <w:tblPrEx>
          <w:tblCellMar>
            <w:top w:w="0" w:type="dxa"/>
            <w:left w:w="108" w:type="dxa"/>
            <w:bottom w:w="0" w:type="dxa"/>
            <w:right w:w="108" w:type="dxa"/>
          </w:tblCellMar>
        </w:tblPrEx>
        <w:trPr>
          <w:trHeight w:val="510" w:hRule="atLeast"/>
        </w:trPr>
        <w:tc>
          <w:tcPr>
            <w:tcW w:w="468" w:type="pct"/>
            <w:vMerge w:val="continue"/>
            <w:tcBorders>
              <w:top w:val="nil"/>
              <w:left w:val="single" w:color="auto" w:sz="4" w:space="0"/>
              <w:bottom w:val="single" w:color="auto" w:sz="4" w:space="0"/>
              <w:right w:val="single" w:color="auto" w:sz="4" w:space="0"/>
            </w:tcBorders>
            <w:vAlign w:val="center"/>
          </w:tcPr>
          <w:p>
            <w:pPr>
              <w:spacing w:line="360" w:lineRule="auto"/>
              <w:jc w:val="left"/>
              <w:rPr>
                <w:color w:val="000000"/>
                <w:kern w:val="0"/>
              </w:rPr>
            </w:pPr>
          </w:p>
        </w:tc>
        <w:tc>
          <w:tcPr>
            <w:tcW w:w="4531" w:type="pct"/>
            <w:tcBorders>
              <w:top w:val="nil"/>
              <w:left w:val="nil"/>
              <w:bottom w:val="single" w:color="auto" w:sz="4" w:space="0"/>
              <w:right w:val="single" w:color="auto" w:sz="4" w:space="0"/>
            </w:tcBorders>
            <w:vAlign w:val="center"/>
          </w:tcPr>
          <w:p>
            <w:pPr>
              <w:spacing w:line="360" w:lineRule="auto"/>
              <w:rPr>
                <w:color w:val="000000"/>
                <w:kern w:val="0"/>
              </w:rPr>
            </w:pPr>
            <w:r>
              <w:rPr>
                <w:rFonts w:hint="eastAsia"/>
                <w:color w:val="000000"/>
                <w:kern w:val="0"/>
              </w:rPr>
              <w:t>在病人根据主要诊断进入某个疾病的临床路径后，能够在临床路径中下达其他诊断（非主要诊断）对应的副路径的任务（医嘱、用药等），下达的任务自动在医嘱平台中生成，不显示路径变异的提醒。</w:t>
            </w:r>
          </w:p>
        </w:tc>
      </w:tr>
      <w:tr>
        <w:tblPrEx>
          <w:tblCellMar>
            <w:top w:w="0" w:type="dxa"/>
            <w:left w:w="108" w:type="dxa"/>
            <w:bottom w:w="0" w:type="dxa"/>
            <w:right w:w="108" w:type="dxa"/>
          </w:tblCellMar>
        </w:tblPrEx>
        <w:trPr>
          <w:trHeight w:val="285" w:hRule="atLeast"/>
        </w:trPr>
        <w:tc>
          <w:tcPr>
            <w:tcW w:w="468" w:type="pct"/>
            <w:vMerge w:val="restart"/>
            <w:tcBorders>
              <w:top w:val="nil"/>
              <w:left w:val="single" w:color="auto" w:sz="4" w:space="0"/>
              <w:bottom w:val="single" w:color="auto" w:sz="4" w:space="0"/>
              <w:right w:val="single" w:color="auto" w:sz="4" w:space="0"/>
            </w:tcBorders>
            <w:vAlign w:val="center"/>
          </w:tcPr>
          <w:p>
            <w:pPr>
              <w:spacing w:line="360" w:lineRule="auto"/>
              <w:jc w:val="center"/>
              <w:rPr>
                <w:color w:val="000000"/>
                <w:kern w:val="0"/>
              </w:rPr>
            </w:pPr>
            <w:r>
              <w:rPr>
                <w:rFonts w:hint="eastAsia"/>
                <w:color w:val="000000"/>
                <w:kern w:val="0"/>
              </w:rPr>
              <w:t>4</w:t>
            </w:r>
          </w:p>
        </w:tc>
        <w:tc>
          <w:tcPr>
            <w:tcW w:w="4531" w:type="pct"/>
            <w:tcBorders>
              <w:top w:val="nil"/>
              <w:left w:val="nil"/>
              <w:bottom w:val="single" w:color="auto" w:sz="4" w:space="0"/>
              <w:right w:val="single" w:color="auto" w:sz="4" w:space="0"/>
            </w:tcBorders>
            <w:vAlign w:val="center"/>
          </w:tcPr>
          <w:p>
            <w:pPr>
              <w:spacing w:line="360" w:lineRule="auto"/>
              <w:rPr>
                <w:color w:val="000000"/>
                <w:kern w:val="0"/>
              </w:rPr>
            </w:pPr>
            <w:r>
              <w:rPr>
                <w:rFonts w:hint="eastAsia"/>
                <w:color w:val="000000"/>
                <w:kern w:val="0"/>
              </w:rPr>
              <w:t>电子病历质控：</w:t>
            </w:r>
          </w:p>
        </w:tc>
      </w:tr>
      <w:tr>
        <w:tblPrEx>
          <w:tblCellMar>
            <w:top w:w="0" w:type="dxa"/>
            <w:left w:w="108" w:type="dxa"/>
            <w:bottom w:w="0" w:type="dxa"/>
            <w:right w:w="108" w:type="dxa"/>
          </w:tblCellMar>
        </w:tblPrEx>
        <w:trPr>
          <w:trHeight w:val="510" w:hRule="atLeast"/>
        </w:trPr>
        <w:tc>
          <w:tcPr>
            <w:tcW w:w="468" w:type="pct"/>
            <w:vMerge w:val="continue"/>
            <w:tcBorders>
              <w:top w:val="nil"/>
              <w:left w:val="single" w:color="auto" w:sz="4" w:space="0"/>
              <w:bottom w:val="single" w:color="auto" w:sz="4" w:space="0"/>
              <w:right w:val="single" w:color="auto" w:sz="4" w:space="0"/>
            </w:tcBorders>
            <w:vAlign w:val="center"/>
          </w:tcPr>
          <w:p>
            <w:pPr>
              <w:spacing w:line="360" w:lineRule="auto"/>
              <w:jc w:val="left"/>
              <w:rPr>
                <w:color w:val="000000"/>
                <w:kern w:val="0"/>
              </w:rPr>
            </w:pPr>
          </w:p>
        </w:tc>
        <w:tc>
          <w:tcPr>
            <w:tcW w:w="4531" w:type="pct"/>
            <w:tcBorders>
              <w:top w:val="nil"/>
              <w:left w:val="nil"/>
              <w:bottom w:val="single" w:color="auto" w:sz="4" w:space="0"/>
              <w:right w:val="single" w:color="auto" w:sz="4" w:space="0"/>
            </w:tcBorders>
            <w:vAlign w:val="center"/>
          </w:tcPr>
          <w:p>
            <w:pPr>
              <w:spacing w:line="360" w:lineRule="auto"/>
              <w:rPr>
                <w:color w:val="000000"/>
                <w:kern w:val="0"/>
              </w:rPr>
            </w:pPr>
            <w:r>
              <w:rPr>
                <w:rFonts w:hint="eastAsia"/>
                <w:color w:val="000000"/>
                <w:kern w:val="0"/>
              </w:rPr>
              <w:t>演示科室质控，缺陷项自动检测或人工阅读检测，人工选择病历缺陷内容，加入缺陷通知，发送缺陷通知，医生接收通知，自动定位具体病历的具体内容。</w:t>
            </w:r>
          </w:p>
        </w:tc>
      </w:tr>
      <w:tr>
        <w:tblPrEx>
          <w:tblCellMar>
            <w:top w:w="0" w:type="dxa"/>
            <w:left w:w="108" w:type="dxa"/>
            <w:bottom w:w="0" w:type="dxa"/>
            <w:right w:w="108" w:type="dxa"/>
          </w:tblCellMar>
        </w:tblPrEx>
        <w:trPr>
          <w:trHeight w:val="285" w:hRule="atLeast"/>
        </w:trPr>
        <w:tc>
          <w:tcPr>
            <w:tcW w:w="468" w:type="pct"/>
            <w:tcBorders>
              <w:top w:val="nil"/>
              <w:left w:val="single" w:color="auto" w:sz="4" w:space="0"/>
              <w:bottom w:val="single" w:color="auto" w:sz="4" w:space="0"/>
              <w:right w:val="single" w:color="auto" w:sz="4" w:space="0"/>
            </w:tcBorders>
            <w:vAlign w:val="center"/>
          </w:tcPr>
          <w:p>
            <w:pPr>
              <w:spacing w:line="360" w:lineRule="auto"/>
              <w:jc w:val="center"/>
              <w:rPr>
                <w:color w:val="000000"/>
                <w:kern w:val="0"/>
              </w:rPr>
            </w:pPr>
            <w:r>
              <w:rPr>
                <w:rFonts w:hint="eastAsia"/>
                <w:color w:val="000000"/>
                <w:kern w:val="0"/>
              </w:rPr>
              <w:t>三</w:t>
            </w:r>
          </w:p>
        </w:tc>
        <w:tc>
          <w:tcPr>
            <w:tcW w:w="4531" w:type="pct"/>
            <w:tcBorders>
              <w:top w:val="nil"/>
              <w:left w:val="nil"/>
              <w:bottom w:val="single" w:color="auto" w:sz="4" w:space="0"/>
              <w:right w:val="single" w:color="auto" w:sz="4" w:space="0"/>
            </w:tcBorders>
            <w:vAlign w:val="center"/>
          </w:tcPr>
          <w:p>
            <w:pPr>
              <w:spacing w:line="360" w:lineRule="auto"/>
              <w:rPr>
                <w:b/>
                <w:bCs/>
                <w:color w:val="000000"/>
                <w:kern w:val="0"/>
              </w:rPr>
            </w:pPr>
            <w:r>
              <w:rPr>
                <w:rFonts w:hint="eastAsia"/>
                <w:b/>
                <w:bCs/>
                <w:color w:val="000000"/>
                <w:kern w:val="0"/>
              </w:rPr>
              <w:t>数据中心演示（4分）</w:t>
            </w:r>
          </w:p>
        </w:tc>
      </w:tr>
      <w:tr>
        <w:tblPrEx>
          <w:tblCellMar>
            <w:top w:w="0" w:type="dxa"/>
            <w:left w:w="108" w:type="dxa"/>
            <w:bottom w:w="0" w:type="dxa"/>
            <w:right w:w="108" w:type="dxa"/>
          </w:tblCellMar>
        </w:tblPrEx>
        <w:trPr>
          <w:trHeight w:val="285" w:hRule="atLeast"/>
        </w:trPr>
        <w:tc>
          <w:tcPr>
            <w:tcW w:w="468" w:type="pct"/>
            <w:vMerge w:val="restart"/>
            <w:tcBorders>
              <w:top w:val="nil"/>
              <w:left w:val="single" w:color="auto" w:sz="4" w:space="0"/>
              <w:bottom w:val="single" w:color="auto" w:sz="4" w:space="0"/>
              <w:right w:val="single" w:color="auto" w:sz="4" w:space="0"/>
            </w:tcBorders>
            <w:vAlign w:val="center"/>
          </w:tcPr>
          <w:p>
            <w:pPr>
              <w:spacing w:line="360" w:lineRule="auto"/>
              <w:jc w:val="center"/>
              <w:rPr>
                <w:color w:val="000000"/>
                <w:kern w:val="0"/>
              </w:rPr>
            </w:pPr>
            <w:r>
              <w:rPr>
                <w:rFonts w:hint="eastAsia"/>
                <w:color w:val="000000"/>
                <w:kern w:val="0"/>
              </w:rPr>
              <w:t>1</w:t>
            </w:r>
          </w:p>
        </w:tc>
        <w:tc>
          <w:tcPr>
            <w:tcW w:w="4531" w:type="pct"/>
            <w:tcBorders>
              <w:top w:val="nil"/>
              <w:left w:val="nil"/>
              <w:bottom w:val="single" w:color="auto" w:sz="4" w:space="0"/>
              <w:right w:val="single" w:color="auto" w:sz="4" w:space="0"/>
            </w:tcBorders>
            <w:vAlign w:val="center"/>
          </w:tcPr>
          <w:p>
            <w:pPr>
              <w:spacing w:line="360" w:lineRule="auto"/>
              <w:rPr>
                <w:color w:val="000000"/>
                <w:kern w:val="0"/>
              </w:rPr>
            </w:pPr>
            <w:r>
              <w:rPr>
                <w:rFonts w:hint="eastAsia"/>
                <w:color w:val="000000"/>
                <w:kern w:val="0"/>
              </w:rPr>
              <w:t>患者360视图：</w:t>
            </w:r>
          </w:p>
        </w:tc>
      </w:tr>
      <w:tr>
        <w:tblPrEx>
          <w:tblCellMar>
            <w:top w:w="0" w:type="dxa"/>
            <w:left w:w="108" w:type="dxa"/>
            <w:bottom w:w="0" w:type="dxa"/>
            <w:right w:w="108" w:type="dxa"/>
          </w:tblCellMar>
        </w:tblPrEx>
        <w:trPr>
          <w:trHeight w:val="510" w:hRule="atLeast"/>
        </w:trPr>
        <w:tc>
          <w:tcPr>
            <w:tcW w:w="468" w:type="pct"/>
            <w:vMerge w:val="continue"/>
            <w:tcBorders>
              <w:top w:val="nil"/>
              <w:left w:val="single" w:color="auto" w:sz="4" w:space="0"/>
              <w:bottom w:val="single" w:color="auto" w:sz="4" w:space="0"/>
              <w:right w:val="single" w:color="auto" w:sz="4" w:space="0"/>
            </w:tcBorders>
            <w:vAlign w:val="center"/>
          </w:tcPr>
          <w:p>
            <w:pPr>
              <w:spacing w:line="360" w:lineRule="auto"/>
              <w:jc w:val="left"/>
              <w:rPr>
                <w:color w:val="000000"/>
                <w:kern w:val="0"/>
              </w:rPr>
            </w:pPr>
          </w:p>
        </w:tc>
        <w:tc>
          <w:tcPr>
            <w:tcW w:w="4531" w:type="pct"/>
            <w:tcBorders>
              <w:top w:val="nil"/>
              <w:left w:val="nil"/>
              <w:bottom w:val="single" w:color="auto" w:sz="4" w:space="0"/>
              <w:right w:val="single" w:color="auto" w:sz="4" w:space="0"/>
            </w:tcBorders>
            <w:vAlign w:val="center"/>
          </w:tcPr>
          <w:p>
            <w:pPr>
              <w:spacing w:line="360" w:lineRule="auto"/>
              <w:rPr>
                <w:color w:val="000000"/>
                <w:kern w:val="0"/>
              </w:rPr>
            </w:pPr>
            <w:r>
              <w:rPr>
                <w:rFonts w:hint="eastAsia"/>
                <w:color w:val="000000"/>
                <w:kern w:val="0"/>
              </w:rPr>
              <w:t>能够根据时间轴与业务轴展现患者历史诊疗记录，能够查询患者历次就诊时的诊断、医嘱、检查、检验、治疗与电子病历等信息，同时能够在医嘱、检查、检验等业务模块中查看业务闭环信息，如查看用药医嘱各个节点的操作时间与业务节点的执行情况。</w:t>
            </w:r>
          </w:p>
        </w:tc>
      </w:tr>
      <w:tr>
        <w:tblPrEx>
          <w:tblCellMar>
            <w:top w:w="0" w:type="dxa"/>
            <w:left w:w="108" w:type="dxa"/>
            <w:bottom w:w="0" w:type="dxa"/>
            <w:right w:w="108" w:type="dxa"/>
          </w:tblCellMar>
        </w:tblPrEx>
        <w:trPr>
          <w:trHeight w:val="285" w:hRule="atLeast"/>
        </w:trPr>
        <w:tc>
          <w:tcPr>
            <w:tcW w:w="468" w:type="pct"/>
            <w:vMerge w:val="restart"/>
            <w:tcBorders>
              <w:top w:val="nil"/>
              <w:left w:val="single" w:color="auto" w:sz="4" w:space="0"/>
              <w:bottom w:val="single" w:color="auto" w:sz="4" w:space="0"/>
              <w:right w:val="single" w:color="auto" w:sz="4" w:space="0"/>
            </w:tcBorders>
            <w:vAlign w:val="center"/>
          </w:tcPr>
          <w:p>
            <w:pPr>
              <w:spacing w:line="360" w:lineRule="auto"/>
              <w:jc w:val="center"/>
              <w:rPr>
                <w:color w:val="000000"/>
                <w:kern w:val="0"/>
              </w:rPr>
            </w:pPr>
            <w:r>
              <w:rPr>
                <w:rFonts w:hint="eastAsia"/>
                <w:color w:val="000000"/>
                <w:kern w:val="0"/>
              </w:rPr>
              <w:t>2</w:t>
            </w:r>
          </w:p>
        </w:tc>
        <w:tc>
          <w:tcPr>
            <w:tcW w:w="4531" w:type="pct"/>
            <w:tcBorders>
              <w:top w:val="nil"/>
              <w:left w:val="nil"/>
              <w:bottom w:val="single" w:color="auto" w:sz="4" w:space="0"/>
              <w:right w:val="single" w:color="auto" w:sz="4" w:space="0"/>
            </w:tcBorders>
            <w:vAlign w:val="center"/>
          </w:tcPr>
          <w:p>
            <w:pPr>
              <w:spacing w:line="360" w:lineRule="auto"/>
              <w:rPr>
                <w:color w:val="FF0000"/>
                <w:kern w:val="0"/>
              </w:rPr>
            </w:pPr>
            <w:r>
              <w:rPr>
                <w:rFonts w:hint="eastAsia"/>
                <w:color w:val="FF0000"/>
                <w:kern w:val="0"/>
              </w:rPr>
              <w:t>临床检索：</w:t>
            </w:r>
          </w:p>
        </w:tc>
      </w:tr>
      <w:tr>
        <w:tblPrEx>
          <w:tblCellMar>
            <w:top w:w="0" w:type="dxa"/>
            <w:left w:w="108" w:type="dxa"/>
            <w:bottom w:w="0" w:type="dxa"/>
            <w:right w:w="108" w:type="dxa"/>
          </w:tblCellMar>
        </w:tblPrEx>
        <w:trPr>
          <w:trHeight w:val="510" w:hRule="atLeast"/>
        </w:trPr>
        <w:tc>
          <w:tcPr>
            <w:tcW w:w="468" w:type="pct"/>
            <w:vMerge w:val="continue"/>
            <w:tcBorders>
              <w:top w:val="nil"/>
              <w:left w:val="single" w:color="auto" w:sz="4" w:space="0"/>
              <w:bottom w:val="single" w:color="auto" w:sz="4" w:space="0"/>
              <w:right w:val="single" w:color="auto" w:sz="4" w:space="0"/>
            </w:tcBorders>
            <w:vAlign w:val="center"/>
          </w:tcPr>
          <w:p>
            <w:pPr>
              <w:spacing w:line="360" w:lineRule="auto"/>
              <w:jc w:val="left"/>
              <w:rPr>
                <w:color w:val="000000"/>
                <w:kern w:val="0"/>
              </w:rPr>
            </w:pPr>
          </w:p>
        </w:tc>
        <w:tc>
          <w:tcPr>
            <w:tcW w:w="4531" w:type="pct"/>
            <w:tcBorders>
              <w:top w:val="nil"/>
              <w:left w:val="nil"/>
              <w:bottom w:val="single" w:color="auto" w:sz="4" w:space="0"/>
              <w:right w:val="single" w:color="auto" w:sz="4" w:space="0"/>
            </w:tcBorders>
            <w:vAlign w:val="center"/>
          </w:tcPr>
          <w:p>
            <w:pPr>
              <w:spacing w:line="360" w:lineRule="auto"/>
              <w:rPr>
                <w:color w:val="FF0000"/>
                <w:kern w:val="0"/>
              </w:rPr>
            </w:pPr>
            <w:r>
              <w:rPr>
                <w:rFonts w:hint="eastAsia"/>
                <w:color w:val="FF0000"/>
                <w:kern w:val="0"/>
              </w:rPr>
              <w:t>能够对医院历史电子病历进行基本检索、高级检索等，能够根据多个组合的条件进行病历检索，可以按照时间、病人来源、性别、科室、疾病对初次检索结果进行二次检索与筛选，帮助快速找到病历资料。</w:t>
            </w:r>
          </w:p>
        </w:tc>
      </w:tr>
      <w:tr>
        <w:tblPrEx>
          <w:tblCellMar>
            <w:top w:w="0" w:type="dxa"/>
            <w:left w:w="108" w:type="dxa"/>
            <w:bottom w:w="0" w:type="dxa"/>
            <w:right w:w="108" w:type="dxa"/>
          </w:tblCellMar>
        </w:tblPrEx>
        <w:trPr>
          <w:trHeight w:val="285" w:hRule="atLeast"/>
        </w:trPr>
        <w:tc>
          <w:tcPr>
            <w:tcW w:w="468" w:type="pct"/>
            <w:vMerge w:val="restart"/>
            <w:tcBorders>
              <w:top w:val="nil"/>
              <w:left w:val="single" w:color="auto" w:sz="4" w:space="0"/>
              <w:bottom w:val="single" w:color="auto" w:sz="4" w:space="0"/>
              <w:right w:val="single" w:color="auto" w:sz="4" w:space="0"/>
            </w:tcBorders>
            <w:vAlign w:val="center"/>
          </w:tcPr>
          <w:p>
            <w:pPr>
              <w:spacing w:line="360" w:lineRule="auto"/>
              <w:jc w:val="center"/>
              <w:rPr>
                <w:color w:val="000000"/>
                <w:kern w:val="0"/>
              </w:rPr>
            </w:pPr>
            <w:r>
              <w:rPr>
                <w:rFonts w:hint="eastAsia"/>
                <w:color w:val="000000"/>
                <w:kern w:val="0"/>
              </w:rPr>
              <w:t>3</w:t>
            </w:r>
          </w:p>
        </w:tc>
        <w:tc>
          <w:tcPr>
            <w:tcW w:w="4531" w:type="pct"/>
            <w:tcBorders>
              <w:top w:val="nil"/>
              <w:left w:val="nil"/>
              <w:bottom w:val="single" w:color="auto" w:sz="4" w:space="0"/>
              <w:right w:val="single" w:color="auto" w:sz="4" w:space="0"/>
            </w:tcBorders>
            <w:vAlign w:val="center"/>
          </w:tcPr>
          <w:p>
            <w:pPr>
              <w:spacing w:line="360" w:lineRule="auto"/>
              <w:rPr>
                <w:color w:val="000000"/>
                <w:kern w:val="0"/>
              </w:rPr>
            </w:pPr>
            <w:r>
              <w:rPr>
                <w:rFonts w:hint="eastAsia"/>
                <w:color w:val="000000"/>
                <w:kern w:val="0"/>
              </w:rPr>
              <w:t>综合运营：</w:t>
            </w:r>
          </w:p>
        </w:tc>
      </w:tr>
      <w:tr>
        <w:tblPrEx>
          <w:tblCellMar>
            <w:top w:w="0" w:type="dxa"/>
            <w:left w:w="108" w:type="dxa"/>
            <w:bottom w:w="0" w:type="dxa"/>
            <w:right w:w="108" w:type="dxa"/>
          </w:tblCellMar>
        </w:tblPrEx>
        <w:trPr>
          <w:trHeight w:val="510" w:hRule="atLeast"/>
        </w:trPr>
        <w:tc>
          <w:tcPr>
            <w:tcW w:w="468" w:type="pct"/>
            <w:vMerge w:val="continue"/>
            <w:tcBorders>
              <w:top w:val="nil"/>
              <w:left w:val="single" w:color="auto" w:sz="4" w:space="0"/>
              <w:bottom w:val="single" w:color="auto" w:sz="4" w:space="0"/>
              <w:right w:val="single" w:color="auto" w:sz="4" w:space="0"/>
            </w:tcBorders>
            <w:vAlign w:val="center"/>
          </w:tcPr>
          <w:p>
            <w:pPr>
              <w:spacing w:line="360" w:lineRule="auto"/>
              <w:jc w:val="left"/>
              <w:rPr>
                <w:color w:val="000000"/>
                <w:kern w:val="0"/>
              </w:rPr>
            </w:pPr>
          </w:p>
        </w:tc>
        <w:tc>
          <w:tcPr>
            <w:tcW w:w="4531" w:type="pct"/>
            <w:tcBorders>
              <w:top w:val="nil"/>
              <w:left w:val="nil"/>
              <w:bottom w:val="single" w:color="auto" w:sz="4" w:space="0"/>
              <w:right w:val="single" w:color="auto" w:sz="4" w:space="0"/>
            </w:tcBorders>
            <w:vAlign w:val="center"/>
          </w:tcPr>
          <w:p>
            <w:pPr>
              <w:spacing w:line="360" w:lineRule="auto"/>
              <w:rPr>
                <w:color w:val="000000"/>
                <w:kern w:val="0"/>
              </w:rPr>
            </w:pPr>
            <w:r>
              <w:rPr>
                <w:rFonts w:hint="eastAsia"/>
                <w:color w:val="000000"/>
                <w:kern w:val="0"/>
              </w:rPr>
              <w:t>能够综合体现医院的运营情况，能够从综合概览、医疗服务、医疗质量、医疗效率、用药管理、医院收入等多个维度展现统计分析的报表</w:t>
            </w:r>
          </w:p>
        </w:tc>
      </w:tr>
      <w:tr>
        <w:tblPrEx>
          <w:tblCellMar>
            <w:top w:w="0" w:type="dxa"/>
            <w:left w:w="108" w:type="dxa"/>
            <w:bottom w:w="0" w:type="dxa"/>
            <w:right w:w="108" w:type="dxa"/>
          </w:tblCellMar>
        </w:tblPrEx>
        <w:trPr>
          <w:trHeight w:val="285" w:hRule="atLeast"/>
        </w:trPr>
        <w:tc>
          <w:tcPr>
            <w:tcW w:w="468" w:type="pct"/>
            <w:tcBorders>
              <w:top w:val="nil"/>
              <w:left w:val="single" w:color="auto" w:sz="4" w:space="0"/>
              <w:bottom w:val="single" w:color="auto" w:sz="4" w:space="0"/>
              <w:right w:val="single" w:color="auto" w:sz="4" w:space="0"/>
            </w:tcBorders>
            <w:vAlign w:val="center"/>
          </w:tcPr>
          <w:p>
            <w:pPr>
              <w:spacing w:line="360" w:lineRule="auto"/>
              <w:jc w:val="center"/>
              <w:rPr>
                <w:color w:val="000000"/>
                <w:kern w:val="0"/>
              </w:rPr>
            </w:pPr>
            <w:r>
              <w:rPr>
                <w:rFonts w:hint="eastAsia"/>
                <w:color w:val="000000"/>
                <w:kern w:val="0"/>
              </w:rPr>
              <w:t>四</w:t>
            </w:r>
          </w:p>
        </w:tc>
        <w:tc>
          <w:tcPr>
            <w:tcW w:w="4531" w:type="pct"/>
            <w:tcBorders>
              <w:top w:val="nil"/>
              <w:left w:val="nil"/>
              <w:bottom w:val="single" w:color="auto" w:sz="4" w:space="0"/>
              <w:right w:val="single" w:color="auto" w:sz="4" w:space="0"/>
            </w:tcBorders>
            <w:vAlign w:val="center"/>
          </w:tcPr>
          <w:p>
            <w:pPr>
              <w:spacing w:line="360" w:lineRule="auto"/>
              <w:rPr>
                <w:b/>
                <w:bCs/>
                <w:color w:val="000000"/>
                <w:kern w:val="0"/>
              </w:rPr>
            </w:pPr>
            <w:r>
              <w:rPr>
                <w:rFonts w:hint="eastAsia"/>
                <w:b/>
                <w:bCs/>
                <w:color w:val="000000"/>
                <w:kern w:val="0"/>
              </w:rPr>
              <w:t>系统运维管理演示（2分）</w:t>
            </w:r>
          </w:p>
        </w:tc>
      </w:tr>
      <w:tr>
        <w:tblPrEx>
          <w:tblCellMar>
            <w:top w:w="0" w:type="dxa"/>
            <w:left w:w="108" w:type="dxa"/>
            <w:bottom w:w="0" w:type="dxa"/>
            <w:right w:w="108" w:type="dxa"/>
          </w:tblCellMar>
        </w:tblPrEx>
        <w:trPr>
          <w:trHeight w:val="510" w:hRule="atLeast"/>
        </w:trPr>
        <w:tc>
          <w:tcPr>
            <w:tcW w:w="468" w:type="pct"/>
            <w:tcBorders>
              <w:top w:val="nil"/>
              <w:left w:val="single" w:color="auto" w:sz="4" w:space="0"/>
              <w:bottom w:val="single" w:color="auto" w:sz="4" w:space="0"/>
              <w:right w:val="single" w:color="auto" w:sz="4" w:space="0"/>
            </w:tcBorders>
            <w:vAlign w:val="center"/>
          </w:tcPr>
          <w:p>
            <w:pPr>
              <w:spacing w:line="360" w:lineRule="auto"/>
              <w:jc w:val="center"/>
              <w:rPr>
                <w:color w:val="000000"/>
                <w:kern w:val="0"/>
              </w:rPr>
            </w:pPr>
            <w:r>
              <w:rPr>
                <w:rFonts w:hint="eastAsia"/>
                <w:color w:val="000000"/>
                <w:kern w:val="0"/>
              </w:rPr>
              <w:t>1</w:t>
            </w:r>
          </w:p>
        </w:tc>
        <w:tc>
          <w:tcPr>
            <w:tcW w:w="4531" w:type="pct"/>
            <w:tcBorders>
              <w:top w:val="nil"/>
              <w:left w:val="nil"/>
              <w:bottom w:val="single" w:color="auto" w:sz="4" w:space="0"/>
              <w:right w:val="single" w:color="auto" w:sz="4" w:space="0"/>
            </w:tcBorders>
            <w:vAlign w:val="center"/>
          </w:tcPr>
          <w:p>
            <w:pPr>
              <w:spacing w:line="360" w:lineRule="auto"/>
              <w:rPr>
                <w:color w:val="000000"/>
                <w:kern w:val="0"/>
              </w:rPr>
            </w:pPr>
            <w:r>
              <w:rPr>
                <w:rFonts w:hint="eastAsia"/>
                <w:color w:val="000000"/>
                <w:kern w:val="0"/>
              </w:rPr>
              <w:t>演示统一的监控管理平台，能够进行全面的服务器监测、数据库监测、服务运行监测、服务发布与回滚，能够查看当前资源运行明细，包括CPU、内存、网络等信息的实时动态，帮助管理员可视化运维与监管。</w:t>
            </w:r>
          </w:p>
        </w:tc>
      </w:tr>
    </w:tbl>
    <w:p>
      <w:pPr>
        <w:spacing w:line="360" w:lineRule="auto"/>
        <w:sectPr>
          <w:pgSz w:w="11906" w:h="16838"/>
          <w:pgMar w:top="1474" w:right="1797" w:bottom="1247" w:left="1797" w:header="851" w:footer="851" w:gutter="0"/>
          <w:cols w:space="720" w:num="1"/>
          <w:docGrid w:type="lines" w:linePitch="312" w:charSpace="0"/>
        </w:sectPr>
      </w:pPr>
    </w:p>
    <w:p>
      <w:pPr>
        <w:pStyle w:val="4"/>
        <w:rPr>
          <w:color w:val="auto"/>
        </w:rPr>
      </w:pPr>
      <w:bookmarkStart w:id="150" w:name="_Toc47388385"/>
      <w:r>
        <w:rPr>
          <w:rFonts w:hint="eastAsia"/>
          <w:color w:val="auto"/>
        </w:rPr>
        <w:t>第五章  合同主要条款</w:t>
      </w:r>
      <w:bookmarkEnd w:id="149"/>
      <w:bookmarkEnd w:id="150"/>
    </w:p>
    <w:p>
      <w:pPr>
        <w:pStyle w:val="25"/>
        <w:widowControl/>
        <w:snapToGrid w:val="0"/>
        <w:spacing w:before="120" w:after="120" w:line="360" w:lineRule="auto"/>
        <w:jc w:val="left"/>
        <w:rPr>
          <w:rFonts w:hAnsi="宋体" w:cs="宋体"/>
          <w:szCs w:val="24"/>
        </w:rPr>
      </w:pPr>
      <w:r>
        <w:rPr>
          <w:rFonts w:hint="eastAsia" w:hAnsi="宋体" w:cs="宋体"/>
          <w:szCs w:val="24"/>
        </w:rPr>
        <w:t>甲方：（买方）</w:t>
      </w:r>
    </w:p>
    <w:p>
      <w:pPr>
        <w:pStyle w:val="25"/>
        <w:widowControl/>
        <w:snapToGrid w:val="0"/>
        <w:spacing w:before="120" w:after="120" w:line="360" w:lineRule="auto"/>
        <w:jc w:val="left"/>
        <w:rPr>
          <w:rFonts w:hAnsi="宋体" w:cs="宋体"/>
          <w:szCs w:val="24"/>
        </w:rPr>
      </w:pPr>
      <w:r>
        <w:rPr>
          <w:rFonts w:hint="eastAsia" w:hAnsi="宋体" w:cs="宋体"/>
          <w:szCs w:val="24"/>
        </w:rPr>
        <w:t>乙方：（卖方）</w:t>
      </w:r>
    </w:p>
    <w:p>
      <w:pPr>
        <w:pStyle w:val="25"/>
        <w:widowControl/>
        <w:snapToGrid w:val="0"/>
        <w:spacing w:before="120" w:after="120" w:line="360" w:lineRule="auto"/>
        <w:jc w:val="left"/>
        <w:rPr>
          <w:rFonts w:hAnsi="宋体" w:cs="宋体"/>
          <w:b/>
          <w:szCs w:val="24"/>
        </w:rPr>
      </w:pPr>
      <w:r>
        <w:rPr>
          <w:rFonts w:hint="eastAsia" w:hAnsi="宋体" w:cs="宋体"/>
          <w:szCs w:val="24"/>
        </w:rPr>
        <w:t>甲、乙双方根据</w:t>
      </w:r>
      <w:r>
        <w:rPr>
          <w:rFonts w:hint="eastAsia" w:hAnsi="宋体" w:cs="宋体"/>
          <w:szCs w:val="24"/>
          <w:u w:val="single"/>
        </w:rPr>
        <w:t>（项目编号、项目名称）  公开招标  的</w:t>
      </w:r>
      <w:r>
        <w:rPr>
          <w:rFonts w:hint="eastAsia" w:hAnsi="宋体" w:cs="宋体"/>
          <w:szCs w:val="24"/>
        </w:rPr>
        <w:t>结果，签署本合同。</w:t>
      </w:r>
    </w:p>
    <w:p>
      <w:pPr>
        <w:widowControl/>
        <w:spacing w:line="360" w:lineRule="auto"/>
        <w:ind w:firstLine="480" w:firstLineChars="200"/>
        <w:jc w:val="left"/>
        <w:rPr>
          <w:rFonts w:ascii="宋体" w:hAnsi="宋体" w:cs="宋体"/>
          <w:kern w:val="0"/>
          <w:sz w:val="24"/>
          <w:szCs w:val="24"/>
        </w:rPr>
      </w:pPr>
    </w:p>
    <w:p>
      <w:pPr>
        <w:widowControl/>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第一条　合同标的</w:t>
      </w:r>
    </w:p>
    <w:p>
      <w:pPr>
        <w:widowControl/>
        <w:numPr>
          <w:ilvl w:val="0"/>
          <w:numId w:val="31"/>
        </w:numPr>
        <w:spacing w:line="360" w:lineRule="auto"/>
        <w:jc w:val="left"/>
        <w:rPr>
          <w:rFonts w:ascii="宋体" w:hAnsi="宋体" w:cs="宋体"/>
          <w:kern w:val="0"/>
          <w:sz w:val="24"/>
          <w:szCs w:val="24"/>
          <w:u w:val="single"/>
        </w:rPr>
      </w:pPr>
      <w:r>
        <w:rPr>
          <w:rFonts w:hint="eastAsia" w:ascii="宋体" w:hAnsi="宋体" w:cs="宋体"/>
          <w:kern w:val="0"/>
          <w:sz w:val="24"/>
          <w:szCs w:val="24"/>
        </w:rPr>
        <w:t>乙方根据甲方需求提供下列货物或服务：</w:t>
      </w:r>
      <w:r>
        <w:rPr>
          <w:rFonts w:hint="eastAsia" w:ascii="宋体" w:hAnsi="宋体" w:cs="宋体"/>
          <w:kern w:val="0"/>
          <w:sz w:val="24"/>
          <w:szCs w:val="24"/>
          <w:u w:val="single"/>
        </w:rPr>
        <w:t xml:space="preserve">                                </w:t>
      </w:r>
    </w:p>
    <w:p>
      <w:pPr>
        <w:widowControl/>
        <w:numPr>
          <w:ilvl w:val="0"/>
          <w:numId w:val="31"/>
        </w:numPr>
        <w:spacing w:line="360" w:lineRule="auto"/>
        <w:jc w:val="left"/>
        <w:rPr>
          <w:rFonts w:ascii="宋体" w:hAnsi="宋体" w:cs="宋体"/>
          <w:kern w:val="0"/>
          <w:sz w:val="24"/>
          <w:szCs w:val="24"/>
        </w:rPr>
      </w:pPr>
      <w:r>
        <w:rPr>
          <w:rFonts w:hint="eastAsia" w:ascii="宋体" w:hAnsi="宋体" w:cs="宋体"/>
          <w:kern w:val="0"/>
          <w:sz w:val="24"/>
          <w:szCs w:val="24"/>
        </w:rPr>
        <w:t>软件或服务内容：_______________________________________________</w:t>
      </w:r>
    </w:p>
    <w:p>
      <w:pPr>
        <w:widowControl/>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第二条　合同总价款</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1.本合同项下软件或服务总价款为人民币</w:t>
      </w:r>
      <w:r>
        <w:rPr>
          <w:rFonts w:hint="eastAsia" w:ascii="宋体" w:hAnsi="宋体" w:cs="宋体"/>
          <w:kern w:val="0"/>
          <w:sz w:val="24"/>
          <w:szCs w:val="24"/>
          <w:u w:val="single"/>
        </w:rPr>
        <w:t xml:space="preserve">（大写）        （￥：）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2.本合同总价款还包含卖方应当提供的伴随服务/售后服务费用。</w:t>
      </w:r>
    </w:p>
    <w:p>
      <w:pPr>
        <w:widowControl/>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第三条　合同的组成及效力顺序</w:t>
      </w:r>
    </w:p>
    <w:p>
      <w:pPr>
        <w:pStyle w:val="20"/>
        <w:numPr>
          <w:ilvl w:val="0"/>
          <w:numId w:val="32"/>
        </w:numPr>
        <w:spacing w:line="360" w:lineRule="auto"/>
        <w:rPr>
          <w:rFonts w:ascii="宋体" w:hAnsi="宋体" w:cs="宋体"/>
          <w:sz w:val="24"/>
          <w:szCs w:val="24"/>
        </w:rPr>
      </w:pPr>
      <w:r>
        <w:rPr>
          <w:rFonts w:hint="eastAsia" w:ascii="宋体" w:hAnsi="宋体" w:cs="宋体"/>
          <w:sz w:val="24"/>
          <w:szCs w:val="24"/>
        </w:rPr>
        <w:t>合同主要条款</w:t>
      </w:r>
    </w:p>
    <w:p>
      <w:pPr>
        <w:pStyle w:val="20"/>
        <w:numPr>
          <w:ilvl w:val="0"/>
          <w:numId w:val="32"/>
        </w:numPr>
        <w:spacing w:line="360" w:lineRule="auto"/>
        <w:rPr>
          <w:rFonts w:ascii="宋体" w:hAnsi="宋体" w:cs="宋体"/>
          <w:sz w:val="24"/>
          <w:szCs w:val="24"/>
        </w:rPr>
      </w:pPr>
      <w:r>
        <w:rPr>
          <w:rFonts w:hint="eastAsia" w:ascii="宋体" w:hAnsi="宋体" w:cs="宋体"/>
          <w:sz w:val="24"/>
          <w:szCs w:val="24"/>
        </w:rPr>
        <w:t>招标文件</w:t>
      </w:r>
    </w:p>
    <w:p>
      <w:pPr>
        <w:pStyle w:val="20"/>
        <w:numPr>
          <w:ilvl w:val="0"/>
          <w:numId w:val="32"/>
        </w:numPr>
        <w:spacing w:line="360" w:lineRule="auto"/>
        <w:rPr>
          <w:rFonts w:ascii="宋体" w:hAnsi="宋体" w:cs="宋体"/>
          <w:sz w:val="24"/>
          <w:szCs w:val="24"/>
        </w:rPr>
      </w:pPr>
      <w:r>
        <w:rPr>
          <w:rFonts w:hint="eastAsia" w:ascii="宋体" w:hAnsi="宋体" w:cs="宋体"/>
          <w:sz w:val="24"/>
          <w:szCs w:val="24"/>
        </w:rPr>
        <w:t>投标文件（包括但不限于商务标、技术标以及相关说明、承诺、响应文件等）</w:t>
      </w:r>
    </w:p>
    <w:p>
      <w:pPr>
        <w:pStyle w:val="20"/>
        <w:numPr>
          <w:ilvl w:val="0"/>
          <w:numId w:val="32"/>
        </w:numPr>
        <w:spacing w:line="360" w:lineRule="auto"/>
        <w:rPr>
          <w:rFonts w:ascii="宋体" w:hAnsi="宋体" w:cs="宋体"/>
          <w:sz w:val="24"/>
          <w:szCs w:val="24"/>
        </w:rPr>
      </w:pPr>
      <w:r>
        <w:rPr>
          <w:rFonts w:hint="eastAsia" w:ascii="宋体" w:hAnsi="宋体" w:cs="宋体"/>
          <w:sz w:val="24"/>
          <w:szCs w:val="24"/>
        </w:rPr>
        <w:t>其他协议</w:t>
      </w:r>
    </w:p>
    <w:p>
      <w:pPr>
        <w:pStyle w:val="20"/>
        <w:spacing w:line="360" w:lineRule="auto"/>
        <w:rPr>
          <w:rFonts w:ascii="宋体" w:hAnsi="宋体" w:cs="宋体"/>
          <w:sz w:val="24"/>
          <w:szCs w:val="24"/>
        </w:rPr>
      </w:pPr>
    </w:p>
    <w:p>
      <w:pPr>
        <w:widowControl/>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第四条  双方的权利义务</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（一）甲方的权利义务</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买方须按照采购合同规定或招标文件的技术、服务等要求组织对供应商履约的验收，并出具验收书，验收书应当包括每一项技术、服务等要求的履约情况。验收方成员应当在验收书上签字，并承担相应的法律责任。</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2.买方应当在实施完成运行稳定后的</w:t>
      </w:r>
      <w:r>
        <w:rPr>
          <w:rFonts w:hint="eastAsia" w:ascii="宋体" w:hAnsi="宋体" w:cs="宋体"/>
          <w:kern w:val="0"/>
          <w:sz w:val="24"/>
          <w:szCs w:val="24"/>
          <w:u w:val="single"/>
        </w:rPr>
        <w:t xml:space="preserve">   </w:t>
      </w:r>
      <w:r>
        <w:rPr>
          <w:rFonts w:hint="eastAsia" w:ascii="宋体" w:hAnsi="宋体" w:cs="宋体"/>
          <w:kern w:val="0"/>
          <w:sz w:val="24"/>
          <w:szCs w:val="24"/>
        </w:rPr>
        <w:t>个工作日内对项目进行验收；验收合格的，由买方签署验收单并加盖单位公章。</w:t>
      </w:r>
    </w:p>
    <w:p>
      <w:pPr>
        <w:widowControl/>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3.其他</w:t>
      </w:r>
      <w:r>
        <w:rPr>
          <w:rFonts w:hint="eastAsia" w:ascii="宋体" w:hAnsi="宋体" w:cs="宋体"/>
          <w:kern w:val="0"/>
          <w:sz w:val="24"/>
          <w:szCs w:val="24"/>
          <w:u w:val="single"/>
        </w:rPr>
        <w:t xml:space="preserve">                                                </w:t>
      </w:r>
    </w:p>
    <w:p>
      <w:pPr>
        <w:widowControl/>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（二）乙方的权利义务</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1.项目完成时间:合同签定后__日内完成项目实施。</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2.卖方保证提供的软件或服务不存在对任何第三方侵权行为（包括商标、专利、版权、知识产权等）。若发生侵权行为，由卖方负全责，应承担由此发生的一切经济和法律责任，并赔偿买方 </w:t>
      </w:r>
      <w:r>
        <w:rPr>
          <w:rFonts w:hint="eastAsia" w:ascii="宋体" w:hAnsi="宋体" w:cs="宋体"/>
          <w:kern w:val="0"/>
          <w:sz w:val="24"/>
          <w:szCs w:val="24"/>
          <w:u w:val="single"/>
        </w:rPr>
        <w:t>30 %</w:t>
      </w:r>
      <w:r>
        <w:rPr>
          <w:rFonts w:hint="eastAsia" w:ascii="宋体" w:hAnsi="宋体" w:cs="宋体"/>
          <w:kern w:val="0"/>
          <w:sz w:val="24"/>
          <w:szCs w:val="24"/>
        </w:rPr>
        <w:t>的合同金额。</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3.卖方应将软件或服务的说明档案、用户手册、培训材料及时交给甲方联系及负责人，做好相关材料的交接工作。</w:t>
      </w:r>
    </w:p>
    <w:p>
      <w:pPr>
        <w:widowControl/>
        <w:spacing w:line="360" w:lineRule="auto"/>
        <w:ind w:firstLine="480" w:firstLineChars="200"/>
        <w:jc w:val="left"/>
        <w:rPr>
          <w:rFonts w:ascii="宋体" w:hAnsi="宋体" w:cs="宋体"/>
          <w:kern w:val="0"/>
          <w:sz w:val="24"/>
          <w:szCs w:val="24"/>
          <w:u w:val="single"/>
        </w:rPr>
      </w:pP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4.卖方应将软件安装程序，以及软件安装的相关软件包一同交给甲方联系及负责人。</w:t>
      </w:r>
    </w:p>
    <w:p>
      <w:pPr>
        <w:widowControl/>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第五条　服务标准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1.卖方对医院购买的软件和服务提供</w:t>
      </w:r>
      <w:r>
        <w:rPr>
          <w:rFonts w:hint="eastAsia" w:ascii="宋体" w:hAnsi="宋体" w:cs="宋体"/>
          <w:kern w:val="0"/>
          <w:sz w:val="24"/>
          <w:szCs w:val="24"/>
          <w:u w:val="single"/>
        </w:rPr>
        <w:t xml:space="preserve">   年</w:t>
      </w:r>
      <w:r>
        <w:rPr>
          <w:rFonts w:hint="eastAsia" w:ascii="宋体" w:hAnsi="宋体" w:cs="宋体"/>
          <w:kern w:val="0"/>
          <w:sz w:val="24"/>
          <w:szCs w:val="24"/>
        </w:rPr>
        <w:t>免费维护服务和技术支持,免费维护期从验收合格之日起算;免费维护服务期满后每年_____元或合同价的___%。</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2.卖方提供的维护服务和技术支持系保证软件正常运行的维护项目，其包括：</w:t>
      </w:r>
    </w:p>
    <w:p>
      <w:pPr>
        <w:tabs>
          <w:tab w:val="left" w:pos="567"/>
        </w:tabs>
        <w:spacing w:line="360" w:lineRule="auto"/>
        <w:ind w:firstLine="480" w:firstLineChars="200"/>
        <w:rPr>
          <w:rFonts w:ascii="宋体" w:hAnsi="宋体" w:cs="宋体"/>
          <w:kern w:val="0"/>
          <w:sz w:val="24"/>
          <w:szCs w:val="24"/>
        </w:rPr>
      </w:pPr>
      <w:r>
        <w:rPr>
          <w:rFonts w:hint="eastAsia" w:ascii="宋体" w:hAnsi="宋体" w:cs="宋体"/>
          <w:kern w:val="0"/>
          <w:sz w:val="24"/>
          <w:szCs w:val="24"/>
        </w:rPr>
        <w:t>（1）软件在运行中的故障带来的排除工作。</w:t>
      </w:r>
    </w:p>
    <w:p>
      <w:pPr>
        <w:tabs>
          <w:tab w:val="left" w:pos="567"/>
        </w:tabs>
        <w:spacing w:line="360" w:lineRule="auto"/>
        <w:ind w:firstLine="480" w:firstLineChars="200"/>
        <w:rPr>
          <w:rFonts w:ascii="宋体" w:hAnsi="宋体" w:cs="宋体"/>
          <w:kern w:val="0"/>
          <w:sz w:val="24"/>
          <w:szCs w:val="24"/>
        </w:rPr>
      </w:pPr>
      <w:r>
        <w:rPr>
          <w:rFonts w:hint="eastAsia" w:ascii="宋体" w:hAnsi="宋体" w:cs="宋体"/>
          <w:kern w:val="0"/>
          <w:sz w:val="24"/>
          <w:szCs w:val="24"/>
        </w:rPr>
        <w:t>（2）软件与系统软件及数据库系统适配带来的调整工作。</w:t>
      </w:r>
    </w:p>
    <w:p>
      <w:pPr>
        <w:tabs>
          <w:tab w:val="left" w:pos="567"/>
        </w:tabs>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（3）卖方非正常操作带来的软件及数据的修复工作。</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3.软件修改、升级</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（1）买方如对双方实施前确定的需求方案进行变更的，需要卖方提供合同外的软件（模块）修改服务的，由双方具体协商后另行签署协议。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（2）软件升级指软件建设期内由卖方软件产品更新升级或原有模块新功能的增加，由卖方免费向买方提供。</w:t>
      </w:r>
    </w:p>
    <w:p>
      <w:pPr>
        <w:spacing w:line="360" w:lineRule="auto"/>
        <w:rPr>
          <w:rFonts w:ascii="宋体" w:hAnsi="宋体" w:cs="宋体"/>
          <w:kern w:val="0"/>
          <w:sz w:val="24"/>
          <w:szCs w:val="24"/>
        </w:rPr>
      </w:pPr>
      <w:r>
        <w:rPr>
          <w:rFonts w:hint="eastAsia" w:ascii="宋体" w:hAnsi="宋体" w:cs="宋体"/>
          <w:kern w:val="0"/>
          <w:sz w:val="24"/>
          <w:szCs w:val="24"/>
        </w:rPr>
        <w:t xml:space="preserve">    4.卖方接到买方通过电话、信函、传真、电子邮件等方式提出关于合同范围内的应用软件的服务维护请求后，在2小时内给予远程响应。</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5.卖方提供给买方的服务，以远程响应为主，对于远程及电话支持等不能解决的问题，卖方应当提供技术支持人员现场服务。</w:t>
      </w:r>
    </w:p>
    <w:p>
      <w:pPr>
        <w:widowControl/>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6.本项目售后服务的特殊条款：</w:t>
      </w:r>
      <w:r>
        <w:rPr>
          <w:rFonts w:hint="eastAsia" w:ascii="宋体" w:hAnsi="宋体" w:cs="宋体"/>
          <w:kern w:val="0"/>
          <w:sz w:val="24"/>
          <w:szCs w:val="24"/>
          <w:u w:val="single"/>
        </w:rPr>
        <w:t xml:space="preserve">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7.培训服务</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（1）卖方需对买方信息中心人员进行系统安装、调试、配置以日常维护操作的培训。</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（2）乙方需对甲方使用用户进行使用操作的日常培训。</w:t>
      </w:r>
    </w:p>
    <w:p>
      <w:pPr>
        <w:widowControl/>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（3 ）其他</w:t>
      </w:r>
      <w:r>
        <w:rPr>
          <w:rFonts w:hint="eastAsia" w:ascii="宋体" w:hAnsi="宋体" w:cs="宋体"/>
          <w:kern w:val="0"/>
          <w:sz w:val="24"/>
          <w:szCs w:val="24"/>
          <w:u w:val="single"/>
        </w:rPr>
        <w:t xml:space="preserve">                                                               </w:t>
      </w:r>
    </w:p>
    <w:p>
      <w:pPr>
        <w:widowControl/>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第六条　履约保证</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1.履约保证金：</w:t>
      </w:r>
      <w:r>
        <w:rPr>
          <w:rFonts w:hint="eastAsia" w:ascii="宋体" w:hAnsi="宋体" w:cs="宋体"/>
          <w:kern w:val="0"/>
          <w:sz w:val="24"/>
          <w:szCs w:val="24"/>
          <w:u w:val="single"/>
        </w:rPr>
        <w:t>（    大写       ￥：    ），乙方于 月  日前交到甲方账户。</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（1）履约保证金用于补偿买方因卖方不能履行其合同义务而蒙受的损失。</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（2）履约保证金应使用本合同货币，按招标文件的规定提交。</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（3）如果卖方未能按合同规定履行其义务，买方有权从履约保证金中取得补偿。</w:t>
      </w:r>
    </w:p>
    <w:p>
      <w:pPr>
        <w:widowControl/>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2.履约保证金退还：</w:t>
      </w:r>
      <w:r>
        <w:rPr>
          <w:rFonts w:hint="eastAsia" w:ascii="宋体" w:hAnsi="宋体" w:cs="宋体"/>
          <w:kern w:val="0"/>
          <w:sz w:val="24"/>
          <w:szCs w:val="24"/>
          <w:u w:val="single"/>
        </w:rPr>
        <w:t xml:space="preserve"> 在质保期满后   个工作日内无息退还。</w:t>
      </w:r>
    </w:p>
    <w:p>
      <w:pPr>
        <w:pStyle w:val="20"/>
        <w:spacing w:line="360" w:lineRule="auto"/>
        <w:ind w:firstLine="360" w:firstLineChars="150"/>
        <w:rPr>
          <w:rFonts w:ascii="宋体" w:hAnsi="宋体" w:cs="宋体"/>
          <w:sz w:val="24"/>
          <w:szCs w:val="24"/>
        </w:rPr>
      </w:pPr>
      <w:r>
        <w:rPr>
          <w:rFonts w:hint="eastAsia" w:ascii="宋体" w:hAnsi="宋体" w:cs="宋体"/>
          <w:sz w:val="24"/>
          <w:szCs w:val="24"/>
        </w:rPr>
        <w:t>第七条  违约责任</w:t>
      </w:r>
    </w:p>
    <w:p>
      <w:pPr>
        <w:pStyle w:val="20"/>
        <w:spacing w:line="360" w:lineRule="auto"/>
        <w:ind w:firstLine="360" w:firstLineChars="150"/>
        <w:rPr>
          <w:rFonts w:ascii="宋体" w:hAnsi="宋体" w:cs="宋体"/>
          <w:sz w:val="24"/>
          <w:szCs w:val="24"/>
        </w:rPr>
      </w:pPr>
      <w:r>
        <w:rPr>
          <w:rFonts w:hint="eastAsia" w:ascii="宋体" w:hAnsi="宋体" w:cs="宋体"/>
          <w:sz w:val="24"/>
          <w:szCs w:val="24"/>
        </w:rPr>
        <w:t>本合同生效后，双方都应当按照约定履行各自的义务，任何一方不按履行合同约定的义务，即为违约方，违约方应向对方支付违约金（以履约保证金为准）；守约方的损失若超过违约金的，违约方还应当承担赔偿守约方损失的责任。</w:t>
      </w:r>
    </w:p>
    <w:p>
      <w:pPr>
        <w:pStyle w:val="20"/>
        <w:spacing w:line="360" w:lineRule="auto"/>
        <w:rPr>
          <w:rFonts w:ascii="宋体" w:hAnsi="宋体" w:cs="宋体"/>
          <w:sz w:val="24"/>
          <w:szCs w:val="24"/>
        </w:rPr>
      </w:pPr>
      <w:r>
        <w:rPr>
          <w:rFonts w:hint="eastAsia" w:ascii="宋体" w:hAnsi="宋体" w:cs="宋体"/>
          <w:sz w:val="24"/>
          <w:szCs w:val="24"/>
        </w:rPr>
        <w:t xml:space="preserve">    一方违约，双方经协商不能达成一致意见而致成仲裁的，守约方为仲裁所支付的仲裁费用、律师代理费用，均由违约方全额承担。</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第八条　货款支付</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1.本合同项下所有款项均以人民币支付。</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2.货款或服务支付方法：</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b/>
          <w:bCs/>
          <w:kern w:val="0"/>
          <w:sz w:val="24"/>
          <w:szCs w:val="24"/>
        </w:rPr>
        <w:t>第九条　争议的解决</w:t>
      </w:r>
      <w:r>
        <w:rPr>
          <w:rFonts w:hint="eastAsia" w:ascii="宋体" w:hAnsi="宋体" w:cs="宋体"/>
          <w:kern w:val="0"/>
          <w:sz w:val="24"/>
          <w:szCs w:val="24"/>
        </w:rPr>
        <w:t>：因履行本合同引起的或与本合同有关的争议，甲乙双方应首先通过友好协商解决，如果协商不能解决争议，则提交丽水市仲裁委会仲裁解决，在仲裁期间，本合同应继续履行。</w:t>
      </w:r>
    </w:p>
    <w:p>
      <w:pPr>
        <w:spacing w:line="360" w:lineRule="auto"/>
        <w:ind w:firstLine="360" w:firstLineChars="150"/>
        <w:rPr>
          <w:rFonts w:ascii="宋体" w:hAnsi="宋体" w:cs="宋体"/>
          <w:b/>
          <w:bCs/>
          <w:sz w:val="24"/>
          <w:szCs w:val="24"/>
        </w:rPr>
      </w:pPr>
      <w:r>
        <w:rPr>
          <w:rFonts w:hint="eastAsia" w:ascii="宋体" w:hAnsi="宋体" w:cs="宋体"/>
          <w:sz w:val="24"/>
          <w:szCs w:val="24"/>
        </w:rPr>
        <w:t xml:space="preserve">  第十条  </w:t>
      </w:r>
      <w:r>
        <w:rPr>
          <w:rFonts w:hint="eastAsia" w:ascii="宋体" w:hAnsi="宋体" w:cs="宋体"/>
          <w:b/>
          <w:bCs/>
          <w:sz w:val="24"/>
          <w:szCs w:val="24"/>
        </w:rPr>
        <w:t>为联络和送达方便，各自确认的送达地址如下：</w:t>
      </w:r>
    </w:p>
    <w:p>
      <w:pPr>
        <w:spacing w:line="360" w:lineRule="auto"/>
        <w:ind w:firstLine="595" w:firstLineChars="247"/>
        <w:rPr>
          <w:rFonts w:ascii="宋体" w:hAnsi="宋体" w:cs="宋体"/>
          <w:b/>
          <w:bCs/>
          <w:sz w:val="24"/>
          <w:szCs w:val="24"/>
        </w:rPr>
      </w:pPr>
      <w:r>
        <w:rPr>
          <w:rFonts w:hint="eastAsia" w:ascii="宋体" w:hAnsi="宋体" w:cs="宋体"/>
          <w:b/>
          <w:bCs/>
          <w:sz w:val="24"/>
          <w:szCs w:val="24"/>
        </w:rPr>
        <w:t>甲方：遂昌</w:t>
      </w:r>
      <w:r>
        <w:rPr>
          <w:rFonts w:hint="eastAsia" w:ascii="宋体" w:hAnsi="宋体" w:cs="宋体"/>
          <w:b/>
          <w:bCs/>
          <w:sz w:val="24"/>
          <w:szCs w:val="24"/>
          <w:u w:val="single"/>
        </w:rPr>
        <w:t xml:space="preserve">县        </w:t>
      </w:r>
      <w:r>
        <w:rPr>
          <w:rFonts w:hint="eastAsia" w:ascii="宋体" w:hAnsi="宋体" w:cs="宋体"/>
          <w:b/>
          <w:bCs/>
          <w:sz w:val="24"/>
          <w:szCs w:val="24"/>
        </w:rPr>
        <w:t>收件人</w:t>
      </w:r>
      <w:r>
        <w:rPr>
          <w:rFonts w:hint="eastAsia" w:ascii="宋体" w:hAnsi="宋体" w:cs="宋体"/>
          <w:b/>
          <w:bCs/>
          <w:sz w:val="24"/>
          <w:szCs w:val="24"/>
          <w:u w:val="single"/>
        </w:rPr>
        <w:t xml:space="preserve">   </w:t>
      </w:r>
      <w:r>
        <w:rPr>
          <w:rFonts w:hint="eastAsia" w:ascii="宋体" w:hAnsi="宋体" w:cs="宋体"/>
          <w:b/>
          <w:bCs/>
          <w:sz w:val="24"/>
          <w:szCs w:val="24"/>
        </w:rPr>
        <w:t xml:space="preserve">手机（微信）号码： </w:t>
      </w:r>
    </w:p>
    <w:p>
      <w:pPr>
        <w:spacing w:line="360" w:lineRule="auto"/>
        <w:ind w:firstLine="595" w:firstLineChars="247"/>
        <w:rPr>
          <w:rFonts w:ascii="宋体" w:hAnsi="宋体" w:cs="宋体"/>
          <w:b/>
          <w:bCs/>
          <w:sz w:val="24"/>
          <w:szCs w:val="24"/>
        </w:rPr>
      </w:pPr>
      <w:r>
        <w:rPr>
          <w:rFonts w:hint="eastAsia" w:ascii="宋体" w:hAnsi="宋体" w:cs="宋体"/>
          <w:b/>
          <w:bCs/>
          <w:sz w:val="24"/>
          <w:szCs w:val="24"/>
        </w:rPr>
        <w:t>乙方：</w:t>
      </w:r>
      <w:r>
        <w:rPr>
          <w:rFonts w:hint="eastAsia" w:ascii="宋体" w:hAnsi="宋体" w:cs="宋体"/>
          <w:b/>
          <w:bCs/>
          <w:sz w:val="24"/>
          <w:szCs w:val="24"/>
          <w:u w:val="single"/>
        </w:rPr>
        <w:t xml:space="preserve">           </w:t>
      </w:r>
      <w:r>
        <w:rPr>
          <w:rFonts w:hint="eastAsia" w:ascii="宋体" w:hAnsi="宋体" w:cs="宋体"/>
          <w:b/>
          <w:bCs/>
          <w:sz w:val="24"/>
          <w:szCs w:val="24"/>
        </w:rPr>
        <w:t>收件人：</w:t>
      </w:r>
      <w:r>
        <w:rPr>
          <w:rFonts w:hint="eastAsia" w:ascii="宋体" w:hAnsi="宋体" w:cs="宋体"/>
          <w:b/>
          <w:bCs/>
          <w:sz w:val="24"/>
          <w:szCs w:val="24"/>
          <w:u w:val="single"/>
        </w:rPr>
        <w:t xml:space="preserve">     </w:t>
      </w:r>
      <w:r>
        <w:rPr>
          <w:rFonts w:hint="eastAsia" w:ascii="宋体" w:hAnsi="宋体" w:cs="宋体"/>
          <w:b/>
          <w:bCs/>
          <w:sz w:val="24"/>
          <w:szCs w:val="24"/>
        </w:rPr>
        <w:t xml:space="preserve">，手机（微信）号码：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各方通知、文件按上述地址或者手机号码或者微信号的送达，并经电话提醒均为合法有效的送达，任何一方之地址或者手机号码或者微信号如有变更，应在变更后五日内书面通知对方；否则，各方依上述地址或者手机号码或者微信号的送达仍为合法有效的送达。</w:t>
      </w:r>
    </w:p>
    <w:p>
      <w:pPr>
        <w:pStyle w:val="20"/>
        <w:spacing w:line="360" w:lineRule="auto"/>
        <w:rPr>
          <w:rFonts w:ascii="宋体" w:hAnsi="宋体" w:cs="宋体"/>
          <w:sz w:val="24"/>
          <w:szCs w:val="24"/>
        </w:rPr>
      </w:pPr>
      <w:r>
        <w:rPr>
          <w:rFonts w:hint="eastAsia" w:ascii="宋体" w:hAnsi="宋体" w:cs="宋体"/>
          <w:sz w:val="24"/>
          <w:szCs w:val="24"/>
        </w:rPr>
        <w:t xml:space="preserve">      </w:t>
      </w:r>
    </w:p>
    <w:p>
      <w:pPr>
        <w:widowControl/>
        <w:spacing w:line="360" w:lineRule="auto"/>
        <w:ind w:firstLine="482"/>
        <w:jc w:val="left"/>
        <w:rPr>
          <w:rFonts w:ascii="宋体" w:hAnsi="宋体" w:cs="宋体"/>
          <w:b/>
          <w:bCs/>
          <w:kern w:val="0"/>
          <w:sz w:val="24"/>
          <w:szCs w:val="24"/>
        </w:rPr>
      </w:pPr>
      <w:r>
        <w:rPr>
          <w:rFonts w:hint="eastAsia" w:ascii="宋体" w:hAnsi="宋体" w:cs="宋体"/>
          <w:b/>
          <w:bCs/>
          <w:kern w:val="0"/>
          <w:sz w:val="24"/>
          <w:szCs w:val="24"/>
        </w:rPr>
        <w:t>第九条　合同生效及其他</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1.合同经双方负责人或被委托人签字并加盖单位公章。</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2. 本合同一式二份，买卖双方各执一份。自签订之日起生效。</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3.项目联系及负责人:</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甲方联系及负责人:____________________ 联系电话：</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乙方联系及负责人:____________________联系电话：</w:t>
      </w:r>
    </w:p>
    <w:p>
      <w:pPr>
        <w:widowControl/>
        <w:spacing w:line="360" w:lineRule="auto"/>
        <w:ind w:firstLine="482"/>
        <w:jc w:val="left"/>
        <w:rPr>
          <w:rFonts w:ascii="宋体" w:hAnsi="宋体" w:cs="宋体"/>
          <w:kern w:val="0"/>
          <w:sz w:val="24"/>
          <w:szCs w:val="24"/>
        </w:rPr>
      </w:pPr>
      <w:r>
        <w:rPr>
          <w:rFonts w:hint="eastAsia" w:ascii="宋体" w:hAnsi="宋体" w:cs="宋体"/>
          <w:kern w:val="0"/>
          <w:sz w:val="24"/>
          <w:szCs w:val="24"/>
        </w:rPr>
        <w:t>4.招标文件、投标文件、评标过程中形成的文字资料、询标纪要及相关承诺作为本合同附件。</w:t>
      </w:r>
    </w:p>
    <w:p>
      <w:pPr>
        <w:snapToGrid w:val="0"/>
        <w:spacing w:line="360" w:lineRule="auto"/>
        <w:rPr>
          <w:rFonts w:ascii="宋体" w:hAnsi="宋体" w:cs="宋体"/>
          <w:sz w:val="24"/>
          <w:szCs w:val="24"/>
        </w:rPr>
      </w:pPr>
    </w:p>
    <w:p>
      <w:pPr>
        <w:widowControl/>
        <w:snapToGrid w:val="0"/>
        <w:spacing w:before="156" w:after="156" w:line="360" w:lineRule="auto"/>
        <w:jc w:val="left"/>
        <w:rPr>
          <w:rFonts w:ascii="宋体" w:hAnsi="宋体" w:cs="宋体"/>
          <w:kern w:val="0"/>
          <w:sz w:val="24"/>
          <w:szCs w:val="24"/>
        </w:rPr>
      </w:pPr>
      <w:r>
        <w:rPr>
          <w:rFonts w:hint="eastAsia" w:ascii="宋体" w:hAnsi="宋体" w:cs="宋体"/>
          <w:kern w:val="0"/>
          <w:sz w:val="24"/>
          <w:szCs w:val="24"/>
        </w:rPr>
        <w:t>甲方（盖章）：                                 乙方（盖章）：</w:t>
      </w:r>
    </w:p>
    <w:p>
      <w:pPr>
        <w:widowControl/>
        <w:snapToGrid w:val="0"/>
        <w:spacing w:before="156" w:after="156" w:line="360" w:lineRule="auto"/>
        <w:jc w:val="left"/>
        <w:rPr>
          <w:rFonts w:ascii="宋体" w:hAnsi="宋体" w:cs="宋体"/>
          <w:kern w:val="0"/>
          <w:sz w:val="24"/>
          <w:szCs w:val="24"/>
        </w:rPr>
      </w:pPr>
      <w:r>
        <w:rPr>
          <w:rFonts w:hint="eastAsia" w:ascii="宋体" w:hAnsi="宋体" w:cs="宋体"/>
          <w:kern w:val="0"/>
          <w:sz w:val="24"/>
          <w:szCs w:val="24"/>
        </w:rPr>
        <w:t>地址：                                         地址：</w:t>
      </w:r>
    </w:p>
    <w:p>
      <w:pPr>
        <w:widowControl/>
        <w:snapToGrid w:val="0"/>
        <w:spacing w:before="156" w:after="156" w:line="360" w:lineRule="auto"/>
        <w:jc w:val="left"/>
        <w:rPr>
          <w:rFonts w:ascii="宋体" w:hAnsi="宋体" w:cs="宋体"/>
          <w:kern w:val="0"/>
          <w:sz w:val="24"/>
          <w:szCs w:val="24"/>
        </w:rPr>
      </w:pPr>
      <w:r>
        <w:rPr>
          <w:rFonts w:hint="eastAsia" w:ascii="宋体" w:hAnsi="宋体" w:cs="宋体"/>
          <w:kern w:val="0"/>
          <w:sz w:val="24"/>
          <w:szCs w:val="24"/>
        </w:rPr>
        <w:t>法定或授权代表：                            法定或授权代表：</w:t>
      </w:r>
    </w:p>
    <w:p>
      <w:pPr>
        <w:widowControl/>
        <w:snapToGrid w:val="0"/>
        <w:spacing w:before="156" w:after="156" w:line="360" w:lineRule="auto"/>
        <w:jc w:val="left"/>
        <w:rPr>
          <w:rFonts w:ascii="宋体" w:hAnsi="宋体" w:cs="宋体"/>
          <w:kern w:val="0"/>
          <w:sz w:val="24"/>
          <w:szCs w:val="24"/>
        </w:rPr>
      </w:pPr>
      <w:r>
        <w:rPr>
          <w:rFonts w:hint="eastAsia" w:ascii="宋体" w:hAnsi="宋体" w:cs="宋体"/>
          <w:kern w:val="0"/>
          <w:sz w:val="24"/>
          <w:szCs w:val="24"/>
        </w:rPr>
        <w:t>经办人：                                     经办人：</w:t>
      </w:r>
    </w:p>
    <w:p>
      <w:pPr>
        <w:widowControl/>
        <w:snapToGrid w:val="0"/>
        <w:spacing w:line="360" w:lineRule="auto"/>
        <w:jc w:val="left"/>
        <w:rPr>
          <w:rFonts w:ascii="宋体" w:hAnsi="宋体" w:cs="宋体"/>
          <w:kern w:val="0"/>
          <w:sz w:val="24"/>
          <w:szCs w:val="24"/>
        </w:rPr>
      </w:pPr>
    </w:p>
    <w:p>
      <w:pPr>
        <w:widowControl/>
        <w:snapToGrid w:val="0"/>
        <w:spacing w:before="156" w:after="156" w:line="360" w:lineRule="auto"/>
        <w:jc w:val="left"/>
        <w:rPr>
          <w:rFonts w:ascii="宋体" w:hAnsi="宋体" w:cs="宋体"/>
          <w:kern w:val="0"/>
          <w:sz w:val="24"/>
          <w:szCs w:val="24"/>
        </w:rPr>
      </w:pPr>
      <w:r>
        <w:rPr>
          <w:rFonts w:hint="eastAsia" w:ascii="宋体" w:hAnsi="宋体" w:cs="宋体"/>
          <w:kern w:val="0"/>
          <w:sz w:val="24"/>
          <w:szCs w:val="24"/>
        </w:rPr>
        <w:t xml:space="preserve">签订日期： </w:t>
      </w:r>
    </w:p>
    <w:p>
      <w:pPr>
        <w:spacing w:line="360" w:lineRule="auto"/>
      </w:pPr>
    </w:p>
    <w:p>
      <w:pPr>
        <w:pStyle w:val="4"/>
        <w:rPr>
          <w:color w:val="auto"/>
        </w:rPr>
      </w:pPr>
      <w:r>
        <w:rPr>
          <w:rFonts w:ascii="宋体"/>
          <w:color w:val="auto"/>
        </w:rPr>
        <w:br w:type="page"/>
      </w:r>
      <w:bookmarkStart w:id="151" w:name="_Toc317116872"/>
      <w:bookmarkStart w:id="152" w:name="_Toc47388386"/>
      <w:r>
        <w:rPr>
          <w:rFonts w:hint="eastAsia"/>
          <w:color w:val="auto"/>
        </w:rPr>
        <w:t>第六章  投标文件格式</w:t>
      </w:r>
      <w:bookmarkEnd w:id="151"/>
      <w:bookmarkEnd w:id="152"/>
    </w:p>
    <w:p>
      <w:pPr>
        <w:snapToGrid w:val="0"/>
        <w:spacing w:before="120" w:beforeLines="50" w:after="50" w:line="360" w:lineRule="auto"/>
        <w:rPr>
          <w:rFonts w:ascii="宋体"/>
          <w:b/>
        </w:rPr>
      </w:pPr>
      <w:r>
        <w:rPr>
          <w:rFonts w:hint="eastAsia" w:ascii="宋体"/>
          <w:b/>
        </w:rPr>
        <w:t>1.投标文件的外包装封面及投标文件封面格式：</w:t>
      </w:r>
    </w:p>
    <w:p>
      <w:pPr>
        <w:snapToGrid w:val="0"/>
        <w:spacing w:before="120" w:beforeLines="50" w:after="50" w:line="360" w:lineRule="auto"/>
        <w:ind w:firstLine="207" w:firstLineChars="98"/>
        <w:rPr>
          <w:rFonts w:ascii="宋体"/>
          <w:b/>
          <w:bCs/>
        </w:rPr>
      </w:pPr>
      <w:r>
        <w:rPr>
          <w:rFonts w:hint="eastAsia" w:ascii="宋体"/>
          <w:b/>
          <w:bCs/>
        </w:rPr>
        <w:t>外包装封面格式：</w:t>
      </w:r>
    </w:p>
    <w:p>
      <w:pPr>
        <w:snapToGrid w:val="0"/>
        <w:spacing w:before="120" w:beforeLines="50" w:after="50" w:line="360" w:lineRule="auto"/>
        <w:jc w:val="center"/>
        <w:rPr>
          <w:rFonts w:ascii="宋体"/>
          <w:bCs/>
        </w:rPr>
      </w:pPr>
    </w:p>
    <w:p>
      <w:pPr>
        <w:snapToGrid w:val="0"/>
        <w:spacing w:before="120" w:beforeLines="50" w:after="50" w:line="360" w:lineRule="auto"/>
        <w:jc w:val="center"/>
        <w:rPr>
          <w:rFonts w:ascii="宋体"/>
          <w:bCs/>
        </w:rPr>
      </w:pPr>
      <w:r>
        <w:rPr>
          <w:rFonts w:hint="eastAsia" w:ascii="宋体"/>
          <w:bCs/>
        </w:rPr>
        <w:t>投 标 文 件（商务技术文件/报价文件/电子文件）</w:t>
      </w:r>
    </w:p>
    <w:p>
      <w:pPr>
        <w:snapToGrid w:val="0"/>
        <w:spacing w:before="120" w:beforeLines="50" w:after="50" w:line="360" w:lineRule="auto"/>
        <w:ind w:firstLine="945" w:firstLineChars="450"/>
        <w:rPr>
          <w:rFonts w:ascii="宋体"/>
          <w:bCs/>
        </w:rPr>
      </w:pPr>
    </w:p>
    <w:p>
      <w:pPr>
        <w:snapToGrid w:val="0"/>
        <w:spacing w:before="120" w:beforeLines="50" w:after="50" w:line="360" w:lineRule="auto"/>
        <w:ind w:firstLine="945" w:firstLineChars="450"/>
        <w:rPr>
          <w:rFonts w:ascii="宋体" w:hAnsi="宋体"/>
          <w:bCs/>
        </w:rPr>
      </w:pPr>
      <w:r>
        <w:rPr>
          <w:rFonts w:hint="eastAsia" w:ascii="宋体" w:hAnsi="宋体"/>
          <w:bCs/>
        </w:rPr>
        <w:t>项目名称：遂昌县中医院信息化建设项目</w:t>
      </w:r>
    </w:p>
    <w:p>
      <w:pPr>
        <w:snapToGrid w:val="0"/>
        <w:spacing w:before="120" w:beforeLines="50" w:after="50" w:line="360" w:lineRule="auto"/>
        <w:ind w:firstLine="420" w:firstLineChars="200"/>
        <w:rPr>
          <w:rFonts w:ascii="宋体" w:hAnsi="宋体"/>
          <w:bCs/>
        </w:rPr>
      </w:pPr>
      <w:r>
        <w:rPr>
          <w:rFonts w:ascii="宋体" w:hAnsi="宋体"/>
          <w:bCs/>
        </w:rPr>
        <w:t xml:space="preserve">    </w:t>
      </w:r>
      <w:r>
        <w:rPr>
          <w:rFonts w:hint="eastAsia" w:ascii="宋体" w:hAnsi="宋体"/>
          <w:bCs/>
        </w:rPr>
        <w:t xml:space="preserve"> 项目编号：CBNB-20211736GLS</w:t>
      </w:r>
    </w:p>
    <w:p>
      <w:pPr>
        <w:snapToGrid w:val="0"/>
        <w:spacing w:before="120" w:beforeLines="50" w:after="50" w:line="360" w:lineRule="auto"/>
        <w:ind w:firstLine="945" w:firstLineChars="450"/>
        <w:rPr>
          <w:rFonts w:ascii="宋体"/>
          <w:bCs/>
        </w:rPr>
      </w:pPr>
      <w:r>
        <w:rPr>
          <w:rFonts w:hint="eastAsia" w:ascii="宋体"/>
          <w:bCs/>
        </w:rPr>
        <w:t>投标人名称：</w:t>
      </w:r>
    </w:p>
    <w:p>
      <w:pPr>
        <w:snapToGrid w:val="0"/>
        <w:spacing w:before="120" w:beforeLines="50" w:after="50" w:line="360" w:lineRule="auto"/>
        <w:ind w:firstLine="945" w:firstLineChars="450"/>
        <w:rPr>
          <w:rFonts w:ascii="宋体"/>
          <w:bCs/>
        </w:rPr>
      </w:pPr>
      <w:r>
        <w:rPr>
          <w:rFonts w:hint="eastAsia" w:ascii="宋体"/>
          <w:bCs/>
        </w:rPr>
        <w:t>投标人地址：</w:t>
      </w:r>
    </w:p>
    <w:p>
      <w:pPr>
        <w:snapToGrid w:val="0"/>
        <w:spacing w:before="120" w:beforeLines="50" w:after="50" w:line="360" w:lineRule="auto"/>
        <w:ind w:firstLine="945" w:firstLineChars="450"/>
        <w:rPr>
          <w:rFonts w:ascii="宋体"/>
          <w:bCs/>
        </w:rPr>
      </w:pPr>
      <w:r>
        <w:rPr>
          <w:rFonts w:hint="eastAsia" w:ascii="宋体"/>
        </w:rPr>
        <w:t>投标人公章：</w:t>
      </w:r>
    </w:p>
    <w:p>
      <w:pPr>
        <w:snapToGrid w:val="0"/>
        <w:spacing w:before="120" w:beforeLines="50" w:after="50" w:line="360" w:lineRule="auto"/>
        <w:ind w:firstLine="3570" w:firstLineChars="1700"/>
        <w:rPr>
          <w:rFonts w:ascii="宋体"/>
          <w:bCs/>
        </w:rPr>
      </w:pPr>
    </w:p>
    <w:p>
      <w:pPr>
        <w:snapToGrid w:val="0"/>
        <w:spacing w:before="120" w:beforeLines="50" w:after="50" w:line="360" w:lineRule="auto"/>
        <w:jc w:val="center"/>
        <w:rPr>
          <w:rFonts w:ascii="宋体"/>
          <w:bCs/>
        </w:rPr>
      </w:pPr>
      <w:r>
        <w:rPr>
          <w:rFonts w:hint="eastAsia" w:ascii="宋体"/>
          <w:bCs/>
        </w:rPr>
        <w:t xml:space="preserve">                        年  月  日</w:t>
      </w:r>
    </w:p>
    <w:p>
      <w:pPr>
        <w:snapToGrid w:val="0"/>
        <w:spacing w:before="120" w:beforeLines="50" w:after="50" w:line="360" w:lineRule="auto"/>
        <w:rPr>
          <w:rFonts w:ascii="宋体"/>
          <w:bCs/>
        </w:rPr>
      </w:pPr>
    </w:p>
    <w:p>
      <w:pPr>
        <w:snapToGrid w:val="0"/>
        <w:spacing w:before="120" w:beforeLines="50" w:after="50" w:line="360" w:lineRule="auto"/>
        <w:ind w:firstLine="207" w:firstLineChars="98"/>
        <w:rPr>
          <w:rFonts w:ascii="宋体"/>
          <w:b/>
          <w:bCs/>
        </w:rPr>
      </w:pPr>
      <w:r>
        <w:rPr>
          <w:rFonts w:hint="eastAsia" w:ascii="宋体"/>
          <w:b/>
          <w:bCs/>
        </w:rPr>
        <w:t>封面格式：</w:t>
      </w:r>
    </w:p>
    <w:p>
      <w:pPr>
        <w:snapToGrid w:val="0"/>
        <w:spacing w:before="120" w:beforeLines="50" w:after="50" w:line="360" w:lineRule="auto"/>
        <w:ind w:firstLine="207" w:firstLineChars="98"/>
        <w:rPr>
          <w:rFonts w:ascii="宋体"/>
          <w:b/>
          <w:bCs/>
        </w:rPr>
      </w:pPr>
    </w:p>
    <w:p>
      <w:pPr>
        <w:snapToGrid w:val="0"/>
        <w:spacing w:before="120" w:beforeLines="50" w:after="50" w:line="360" w:lineRule="auto"/>
        <w:jc w:val="center"/>
        <w:rPr>
          <w:rFonts w:ascii="宋体"/>
          <w:bCs/>
        </w:rPr>
      </w:pPr>
      <w:r>
        <w:rPr>
          <w:rFonts w:hint="eastAsia" w:ascii="宋体"/>
          <w:b/>
          <w:bCs/>
        </w:rPr>
        <w:t xml:space="preserve">                                            正本/或副本</w:t>
      </w:r>
    </w:p>
    <w:p>
      <w:pPr>
        <w:snapToGrid w:val="0"/>
        <w:spacing w:before="120" w:beforeLines="50" w:after="50" w:line="360" w:lineRule="auto"/>
        <w:jc w:val="center"/>
        <w:rPr>
          <w:rFonts w:ascii="宋体"/>
          <w:bCs/>
        </w:rPr>
      </w:pPr>
      <w:r>
        <w:rPr>
          <w:rFonts w:hint="eastAsia" w:ascii="宋体"/>
          <w:bCs/>
        </w:rPr>
        <w:t>投 标 文 件（商务技术文件/报价文件）</w:t>
      </w:r>
    </w:p>
    <w:p>
      <w:pPr>
        <w:snapToGrid w:val="0"/>
        <w:spacing w:before="120" w:beforeLines="50" w:after="50" w:line="360" w:lineRule="auto"/>
        <w:ind w:firstLine="6054" w:firstLineChars="2883"/>
        <w:rPr>
          <w:rFonts w:ascii="宋体"/>
          <w:bCs/>
        </w:rPr>
      </w:pPr>
    </w:p>
    <w:p>
      <w:pPr>
        <w:snapToGrid w:val="0"/>
        <w:spacing w:before="120" w:beforeLines="50" w:after="50" w:line="360" w:lineRule="auto"/>
        <w:ind w:firstLine="945" w:firstLineChars="450"/>
        <w:rPr>
          <w:rFonts w:ascii="宋体" w:hAnsi="宋体"/>
          <w:bCs/>
        </w:rPr>
      </w:pPr>
      <w:r>
        <w:rPr>
          <w:rFonts w:hint="eastAsia" w:ascii="宋体" w:hAnsi="宋体"/>
          <w:bCs/>
        </w:rPr>
        <w:t>项目名称：遂昌县中医院信息化建设项目</w:t>
      </w:r>
    </w:p>
    <w:p>
      <w:pPr>
        <w:snapToGrid w:val="0"/>
        <w:spacing w:before="120" w:beforeLines="50" w:after="50" w:line="360" w:lineRule="auto"/>
        <w:ind w:firstLine="420" w:firstLineChars="200"/>
        <w:rPr>
          <w:rFonts w:ascii="宋体" w:hAnsi="宋体"/>
          <w:bCs/>
        </w:rPr>
      </w:pPr>
      <w:r>
        <w:rPr>
          <w:rFonts w:ascii="宋体" w:hAnsi="宋体"/>
          <w:bCs/>
        </w:rPr>
        <w:t xml:space="preserve">    </w:t>
      </w:r>
      <w:r>
        <w:rPr>
          <w:rFonts w:hint="eastAsia" w:ascii="宋体" w:hAnsi="宋体"/>
          <w:bCs/>
        </w:rPr>
        <w:t xml:space="preserve"> 项目编号：CBNB-20211736GLS</w:t>
      </w:r>
    </w:p>
    <w:p>
      <w:pPr>
        <w:snapToGrid w:val="0"/>
        <w:spacing w:before="120" w:beforeLines="50" w:after="50" w:line="360" w:lineRule="auto"/>
        <w:ind w:firstLine="945" w:firstLineChars="450"/>
        <w:rPr>
          <w:rFonts w:ascii="宋体"/>
          <w:bCs/>
        </w:rPr>
      </w:pPr>
      <w:r>
        <w:rPr>
          <w:rFonts w:hint="eastAsia" w:ascii="宋体"/>
          <w:bCs/>
        </w:rPr>
        <w:t>投标人名称（加盖公章）：</w:t>
      </w:r>
    </w:p>
    <w:p>
      <w:pPr>
        <w:snapToGrid w:val="0"/>
        <w:spacing w:before="120" w:beforeLines="50" w:after="50" w:line="360" w:lineRule="auto"/>
        <w:ind w:firstLine="945" w:firstLineChars="450"/>
        <w:rPr>
          <w:rFonts w:ascii="宋体"/>
          <w:bCs/>
        </w:rPr>
      </w:pPr>
      <w:r>
        <w:rPr>
          <w:rFonts w:hint="eastAsia" w:ascii="宋体"/>
          <w:bCs/>
        </w:rPr>
        <w:t>投标人地址：</w:t>
      </w:r>
    </w:p>
    <w:p>
      <w:pPr>
        <w:snapToGrid w:val="0"/>
        <w:spacing w:before="50" w:after="50" w:line="360" w:lineRule="auto"/>
        <w:outlineLvl w:val="1"/>
      </w:pPr>
      <w:r>
        <w:rPr>
          <w:rFonts w:hint="eastAsia" w:ascii="宋体"/>
          <w:bCs/>
        </w:rPr>
        <w:t xml:space="preserve">                                                 </w:t>
      </w:r>
      <w:bookmarkStart w:id="153" w:name="_Toc447886361"/>
      <w:bookmarkStart w:id="154" w:name="_Toc47388387"/>
      <w:bookmarkStart w:id="155" w:name="_Toc447886499"/>
      <w:r>
        <w:rPr>
          <w:rFonts w:hint="eastAsia" w:ascii="宋体"/>
          <w:bCs/>
        </w:rPr>
        <w:t>年  月  日</w:t>
      </w:r>
      <w:bookmarkEnd w:id="153"/>
      <w:bookmarkEnd w:id="154"/>
      <w:bookmarkEnd w:id="155"/>
    </w:p>
    <w:p>
      <w:pPr>
        <w:snapToGrid w:val="0"/>
        <w:spacing w:before="120" w:beforeLines="50" w:after="50" w:line="360" w:lineRule="auto"/>
        <w:rPr>
          <w:rFonts w:ascii="宋体" w:hAnsi="宋体"/>
        </w:rPr>
      </w:pPr>
    </w:p>
    <w:p>
      <w:pPr>
        <w:snapToGrid w:val="0"/>
        <w:spacing w:before="120" w:beforeLines="50" w:after="50" w:line="360" w:lineRule="auto"/>
        <w:rPr>
          <w:rFonts w:ascii="宋体" w:hAnsi="宋体"/>
        </w:rPr>
        <w:sectPr>
          <w:pgSz w:w="11906" w:h="16838"/>
          <w:pgMar w:top="1474" w:right="1797" w:bottom="1247" w:left="1797" w:header="851" w:footer="851" w:gutter="0"/>
          <w:cols w:space="720" w:num="1"/>
          <w:titlePg/>
          <w:docGrid w:linePitch="312" w:charSpace="0"/>
        </w:sectPr>
      </w:pPr>
    </w:p>
    <w:p>
      <w:pPr>
        <w:snapToGrid w:val="0"/>
        <w:spacing w:before="120" w:beforeLines="50" w:after="50" w:line="360" w:lineRule="auto"/>
        <w:rPr>
          <w:rFonts w:ascii="宋体" w:hAnsi="宋体"/>
        </w:rPr>
      </w:pPr>
      <w:r>
        <w:rPr>
          <w:rFonts w:hint="eastAsia" w:ascii="宋体" w:hAnsi="宋体"/>
        </w:rPr>
        <w:t>格式一：</w:t>
      </w:r>
    </w:p>
    <w:p>
      <w:pPr>
        <w:pStyle w:val="3"/>
        <w:widowControl/>
        <w:spacing w:line="360" w:lineRule="auto"/>
        <w:ind w:firstLine="0"/>
        <w:jc w:val="center"/>
        <w:rPr>
          <w:rFonts w:ascii="Arial" w:hAnsi="Arial"/>
          <w:b/>
          <w:sz w:val="24"/>
        </w:rPr>
      </w:pPr>
      <w:r>
        <w:rPr>
          <w:rFonts w:hint="eastAsia" w:ascii="Arial" w:hAnsi="Arial"/>
          <w:b/>
          <w:sz w:val="24"/>
        </w:rPr>
        <w:t>投标函</w:t>
      </w:r>
    </w:p>
    <w:p>
      <w:pPr>
        <w:pStyle w:val="3"/>
        <w:widowControl/>
        <w:spacing w:line="360" w:lineRule="auto"/>
        <w:ind w:firstLine="0"/>
        <w:jc w:val="center"/>
        <w:rPr>
          <w:rFonts w:ascii="Arial" w:hAnsi="Arial"/>
          <w:b/>
          <w:sz w:val="24"/>
        </w:rPr>
      </w:pPr>
    </w:p>
    <w:p>
      <w:pPr>
        <w:pStyle w:val="3"/>
        <w:widowControl/>
        <w:spacing w:line="360" w:lineRule="auto"/>
        <w:ind w:firstLine="0"/>
        <w:jc w:val="left"/>
        <w:rPr>
          <w:rFonts w:ascii="Arial" w:hAnsi="Arial"/>
          <w:sz w:val="21"/>
        </w:rPr>
      </w:pPr>
      <w:r>
        <w:rPr>
          <w:rFonts w:hint="eastAsia" w:ascii="Arial" w:hAnsi="Arial"/>
          <w:sz w:val="21"/>
          <w:u w:val="single"/>
        </w:rPr>
        <w:t>致（采购代理机构）</w:t>
      </w:r>
      <w:r>
        <w:rPr>
          <w:rFonts w:hint="eastAsia" w:ascii="Arial" w:hAnsi="Arial"/>
          <w:sz w:val="21"/>
        </w:rPr>
        <w:t>：</w:t>
      </w:r>
    </w:p>
    <w:p>
      <w:pPr>
        <w:pStyle w:val="3"/>
        <w:widowControl/>
        <w:spacing w:line="360" w:lineRule="auto"/>
        <w:jc w:val="left"/>
        <w:rPr>
          <w:rFonts w:ascii="Arial" w:hAnsi="Arial"/>
          <w:sz w:val="21"/>
        </w:rPr>
      </w:pPr>
      <w:r>
        <w:rPr>
          <w:rFonts w:hint="eastAsia" w:ascii="Arial" w:hAnsi="Arial"/>
          <w:sz w:val="21"/>
        </w:rPr>
        <w:t xml:space="preserve">   </w:t>
      </w:r>
      <w:r>
        <w:rPr>
          <w:rFonts w:hint="eastAsia" w:ascii="Arial" w:hAnsi="Arial"/>
          <w:sz w:val="21"/>
          <w:u w:val="single"/>
        </w:rPr>
        <w:t>（投标人全称）</w:t>
      </w:r>
      <w:r>
        <w:rPr>
          <w:rFonts w:hint="eastAsia" w:ascii="Arial" w:hAnsi="Arial"/>
          <w:sz w:val="21"/>
        </w:rPr>
        <w:t>授权</w:t>
      </w:r>
      <w:r>
        <w:rPr>
          <w:rFonts w:hint="eastAsia" w:ascii="Arial" w:hAnsi="Arial"/>
          <w:sz w:val="21"/>
          <w:u w:val="single"/>
        </w:rPr>
        <w:t xml:space="preserve">（授权代表姓名、职务） </w:t>
      </w:r>
      <w:r>
        <w:rPr>
          <w:rFonts w:hint="eastAsia" w:ascii="Arial" w:hAnsi="Arial"/>
          <w:sz w:val="21"/>
        </w:rPr>
        <w:t>为本公司（单位）合法代理人，参加贵方组织的</w:t>
      </w:r>
      <w:r>
        <w:rPr>
          <w:rFonts w:hint="eastAsia" w:ascii="Arial" w:hAnsi="Arial"/>
          <w:sz w:val="21"/>
          <w:u w:val="single"/>
        </w:rPr>
        <w:t xml:space="preserve">（项目编号、项目名称） </w:t>
      </w:r>
      <w:r>
        <w:rPr>
          <w:rFonts w:hint="eastAsia" w:ascii="Arial" w:hAnsi="Arial"/>
          <w:sz w:val="21"/>
        </w:rPr>
        <w:t>招投标活动，代表本公司（单位）处理招投标活动中的一切事宜，为对</w:t>
      </w:r>
      <w:r>
        <w:rPr>
          <w:rFonts w:hint="eastAsia" w:ascii="Arial" w:hAnsi="Arial"/>
          <w:sz w:val="21"/>
          <w:u w:val="single"/>
        </w:rPr>
        <w:t>（货物名称）</w:t>
      </w:r>
      <w:r>
        <w:rPr>
          <w:rFonts w:hint="eastAsia" w:ascii="Arial" w:hAnsi="Arial"/>
          <w:sz w:val="21"/>
        </w:rPr>
        <w:t>进行投标，在此：</w:t>
      </w:r>
    </w:p>
    <w:p>
      <w:pPr>
        <w:pStyle w:val="3"/>
        <w:widowControl/>
        <w:spacing w:line="360" w:lineRule="auto"/>
        <w:ind w:firstLine="0"/>
        <w:jc w:val="left"/>
        <w:rPr>
          <w:rFonts w:ascii="Arial" w:hAnsi="Arial"/>
          <w:sz w:val="21"/>
        </w:rPr>
      </w:pPr>
      <w:r>
        <w:rPr>
          <w:rFonts w:hint="eastAsia" w:ascii="Arial" w:hAnsi="Arial"/>
          <w:sz w:val="21"/>
        </w:rPr>
        <w:t>1、提供招标文件中“投标须知”规定的全部投标文件：报价文件、资格证明文件及商务技术文件；</w:t>
      </w:r>
    </w:p>
    <w:p>
      <w:pPr>
        <w:pStyle w:val="3"/>
        <w:widowControl/>
        <w:numPr>
          <w:ilvl w:val="0"/>
          <w:numId w:val="33"/>
        </w:numPr>
        <w:spacing w:line="360" w:lineRule="auto"/>
        <w:ind w:firstLine="0"/>
        <w:jc w:val="left"/>
        <w:rPr>
          <w:rFonts w:ascii="Arial" w:hAnsi="Arial"/>
          <w:sz w:val="21"/>
        </w:rPr>
      </w:pPr>
      <w:r>
        <w:rPr>
          <w:rFonts w:hint="eastAsia" w:ascii="Arial" w:hAnsi="Arial"/>
          <w:sz w:val="21"/>
        </w:rPr>
        <w:t>据此函，签字代表宣布并承诺如下：</w:t>
      </w:r>
    </w:p>
    <w:p>
      <w:pPr>
        <w:pStyle w:val="3"/>
        <w:widowControl/>
        <w:spacing w:line="360" w:lineRule="auto"/>
        <w:ind w:firstLine="0"/>
        <w:jc w:val="left"/>
        <w:rPr>
          <w:rFonts w:ascii="Arial" w:hAnsi="Arial"/>
          <w:sz w:val="21"/>
        </w:rPr>
      </w:pPr>
      <w:r>
        <w:rPr>
          <w:rFonts w:hint="eastAsia" w:ascii="Arial" w:hAnsi="Arial"/>
          <w:sz w:val="21"/>
        </w:rPr>
        <w:t xml:space="preserve">    （1）投标总价（大写）：</w:t>
      </w:r>
      <w:r>
        <w:rPr>
          <w:rFonts w:hint="eastAsia" w:ascii="Arial" w:hAnsi="Arial"/>
          <w:sz w:val="21"/>
          <w:u w:val="single"/>
        </w:rPr>
        <w:t xml:space="preserve">                        </w:t>
      </w:r>
      <w:r>
        <w:rPr>
          <w:rFonts w:hint="eastAsia" w:ascii="Arial" w:hAnsi="Arial"/>
          <w:sz w:val="21"/>
        </w:rPr>
        <w:t>元人民币。本报价已经包含了应包括软件调研费、软件开发费用、接口费、设备费、智慧服务2级评审费，电子病历四级评审费，互联互通四级乙级评审费、互联互通标准化共享文档建设费、安装调试费、培训费、运行维护和售后服务费、利润、税金等一切与本次采购相关的费用。本报价在投标有效期内固定不变，并在合同有效期内不受利率波动的影响。</w:t>
      </w:r>
    </w:p>
    <w:p>
      <w:pPr>
        <w:pStyle w:val="3"/>
        <w:widowControl/>
        <w:numPr>
          <w:ilvl w:val="0"/>
          <w:numId w:val="34"/>
        </w:numPr>
        <w:spacing w:line="360" w:lineRule="auto"/>
        <w:ind w:firstLine="404" w:firstLineChars="200"/>
        <w:jc w:val="left"/>
        <w:rPr>
          <w:rFonts w:ascii="Arial" w:hAnsi="Arial"/>
          <w:sz w:val="21"/>
        </w:rPr>
      </w:pPr>
      <w:r>
        <w:rPr>
          <w:rFonts w:hint="eastAsia" w:ascii="Arial" w:hAnsi="Arial"/>
          <w:sz w:val="21"/>
        </w:rPr>
        <w:t>本投标自开标之日起</w:t>
      </w:r>
      <w:r>
        <w:rPr>
          <w:rFonts w:hint="eastAsia" w:ascii="Arial" w:hAnsi="Arial"/>
          <w:sz w:val="21"/>
          <w:u w:val="single"/>
        </w:rPr>
        <w:t xml:space="preserve">       </w:t>
      </w:r>
      <w:r>
        <w:rPr>
          <w:rFonts w:hint="eastAsia" w:ascii="Arial" w:hAnsi="Arial"/>
          <w:sz w:val="21"/>
        </w:rPr>
        <w:t>天内有效。</w:t>
      </w:r>
    </w:p>
    <w:p>
      <w:pPr>
        <w:pStyle w:val="3"/>
        <w:widowControl/>
        <w:numPr>
          <w:ilvl w:val="0"/>
          <w:numId w:val="34"/>
        </w:numPr>
        <w:spacing w:line="360" w:lineRule="auto"/>
        <w:ind w:firstLine="404" w:firstLineChars="200"/>
        <w:jc w:val="left"/>
        <w:rPr>
          <w:rFonts w:ascii="Arial" w:hAnsi="Arial"/>
          <w:sz w:val="21"/>
        </w:rPr>
      </w:pPr>
      <w:r>
        <w:rPr>
          <w:rFonts w:hint="eastAsia" w:ascii="Arial" w:hAnsi="Arial"/>
          <w:sz w:val="21"/>
        </w:rPr>
        <w:t>我们已详细审查全部招标文件及有关的澄清/修改文件(若有的话)，我们完全理解并同意放弃对这方面提出任何异议的权利。保证遵守招标文件有关条款规定。</w:t>
      </w:r>
    </w:p>
    <w:p>
      <w:pPr>
        <w:pStyle w:val="3"/>
        <w:widowControl/>
        <w:numPr>
          <w:ilvl w:val="0"/>
          <w:numId w:val="34"/>
        </w:numPr>
        <w:spacing w:line="360" w:lineRule="auto"/>
        <w:ind w:firstLine="404" w:firstLineChars="200"/>
        <w:jc w:val="left"/>
        <w:rPr>
          <w:rFonts w:ascii="Arial" w:hAnsi="Arial"/>
          <w:sz w:val="21"/>
        </w:rPr>
      </w:pPr>
      <w:r>
        <w:rPr>
          <w:rFonts w:hint="eastAsia" w:ascii="Arial" w:hAnsi="Arial"/>
          <w:sz w:val="21"/>
        </w:rPr>
        <w:t>保证在中标后忠实地执行与采购人所签署的合同，并承担合同规定的责任义务。保证在中标后按照招标文件的规定支付中标服务费。</w:t>
      </w:r>
    </w:p>
    <w:p>
      <w:pPr>
        <w:pStyle w:val="3"/>
        <w:widowControl/>
        <w:numPr>
          <w:ilvl w:val="0"/>
          <w:numId w:val="34"/>
        </w:numPr>
        <w:spacing w:line="360" w:lineRule="auto"/>
        <w:ind w:firstLine="404" w:firstLineChars="200"/>
        <w:jc w:val="left"/>
        <w:rPr>
          <w:rFonts w:ascii="Arial" w:hAnsi="Arial"/>
          <w:sz w:val="21"/>
        </w:rPr>
      </w:pPr>
      <w:r>
        <w:rPr>
          <w:rFonts w:hint="eastAsia" w:ascii="Arial" w:hAnsi="Arial"/>
          <w:sz w:val="21"/>
        </w:rPr>
        <w:t>承诺应贵方要求提供任何与该项目投标有关的数据、情况和技术资料。</w:t>
      </w:r>
    </w:p>
    <w:p>
      <w:pPr>
        <w:pStyle w:val="3"/>
        <w:widowControl/>
        <w:numPr>
          <w:ilvl w:val="0"/>
          <w:numId w:val="34"/>
        </w:numPr>
        <w:spacing w:line="360" w:lineRule="auto"/>
        <w:ind w:firstLine="404" w:firstLineChars="200"/>
        <w:jc w:val="left"/>
        <w:rPr>
          <w:rFonts w:ascii="Arial" w:hAnsi="Arial"/>
          <w:sz w:val="21"/>
        </w:rPr>
      </w:pPr>
      <w:r>
        <w:rPr>
          <w:rFonts w:hint="eastAsia" w:ascii="Arial" w:hAnsi="Arial"/>
          <w:sz w:val="21"/>
        </w:rPr>
        <w:t>我们承诺，与为采购人采购本次招标的货物进行设计、编制规范和其他文件所委托的咨询公司或其附属机构无任何直接或间接的关联。</w:t>
      </w:r>
    </w:p>
    <w:p>
      <w:pPr>
        <w:pStyle w:val="3"/>
        <w:widowControl/>
        <w:numPr>
          <w:ilvl w:val="0"/>
          <w:numId w:val="34"/>
        </w:numPr>
        <w:spacing w:line="360" w:lineRule="auto"/>
        <w:ind w:firstLine="404" w:firstLineChars="200"/>
        <w:jc w:val="left"/>
        <w:rPr>
          <w:rFonts w:ascii="Arial" w:hAnsi="Arial"/>
          <w:sz w:val="21"/>
        </w:rPr>
      </w:pPr>
      <w:r>
        <w:rPr>
          <w:rFonts w:hint="eastAsia" w:ascii="Arial" w:hAnsi="Arial"/>
          <w:sz w:val="21"/>
        </w:rPr>
        <w:t>投标人已详细审查并理解全部招标文件，已完全明确招标文件中的全部内容。如有违反，愿意接受监管机构相应的处理。</w:t>
      </w:r>
    </w:p>
    <w:p>
      <w:pPr>
        <w:pStyle w:val="3"/>
        <w:widowControl/>
        <w:spacing w:line="360" w:lineRule="auto"/>
        <w:ind w:firstLine="0"/>
        <w:jc w:val="left"/>
        <w:rPr>
          <w:rFonts w:ascii="Arial" w:hAnsi="Arial"/>
          <w:sz w:val="21"/>
        </w:rPr>
      </w:pPr>
      <w:r>
        <w:rPr>
          <w:rFonts w:hint="eastAsia" w:ascii="Arial" w:hAnsi="Arial"/>
          <w:sz w:val="21"/>
        </w:rPr>
        <w:t>4、与本投标有关的一切往来通讯请寄：</w:t>
      </w:r>
    </w:p>
    <w:p>
      <w:pPr>
        <w:pStyle w:val="3"/>
        <w:widowControl/>
        <w:spacing w:line="360" w:lineRule="auto"/>
        <w:jc w:val="left"/>
        <w:rPr>
          <w:rFonts w:ascii="Arial" w:hAnsi="Arial"/>
          <w:sz w:val="21"/>
        </w:rPr>
      </w:pPr>
      <w:r>
        <w:rPr>
          <w:rFonts w:hint="eastAsia" w:ascii="Arial" w:hAnsi="Arial"/>
          <w:sz w:val="21"/>
        </w:rPr>
        <w:t>地址：</w:t>
      </w:r>
      <w:r>
        <w:rPr>
          <w:rFonts w:hint="eastAsia" w:ascii="Arial" w:hAnsi="Arial"/>
          <w:sz w:val="21"/>
          <w:u w:val="single"/>
        </w:rPr>
        <w:t xml:space="preserve">                                                   </w:t>
      </w:r>
    </w:p>
    <w:p>
      <w:pPr>
        <w:pStyle w:val="3"/>
        <w:widowControl/>
        <w:spacing w:line="360" w:lineRule="auto"/>
        <w:jc w:val="left"/>
        <w:rPr>
          <w:rFonts w:ascii="Arial" w:hAnsi="Arial"/>
          <w:sz w:val="21"/>
          <w:u w:val="single"/>
        </w:rPr>
      </w:pPr>
      <w:r>
        <w:rPr>
          <w:rFonts w:hint="eastAsia" w:ascii="Arial" w:hAnsi="Arial"/>
          <w:sz w:val="21"/>
        </w:rPr>
        <w:t>邮编：</w:t>
      </w:r>
      <w:r>
        <w:rPr>
          <w:rFonts w:hint="eastAsia" w:ascii="Arial" w:hAnsi="Arial"/>
          <w:sz w:val="21"/>
          <w:u w:val="single"/>
        </w:rPr>
        <w:t xml:space="preserve">            </w:t>
      </w:r>
      <w:r>
        <w:rPr>
          <w:rFonts w:hint="eastAsia" w:ascii="Arial" w:hAnsi="Arial"/>
          <w:sz w:val="21"/>
        </w:rPr>
        <w:t>电话：</w:t>
      </w:r>
      <w:r>
        <w:rPr>
          <w:rFonts w:hint="eastAsia" w:ascii="Arial" w:hAnsi="Arial"/>
          <w:sz w:val="21"/>
          <w:u w:val="single"/>
        </w:rPr>
        <w:t xml:space="preserve">              </w:t>
      </w:r>
      <w:r>
        <w:rPr>
          <w:rFonts w:hint="eastAsia" w:ascii="Arial" w:hAnsi="Arial"/>
          <w:sz w:val="21"/>
        </w:rPr>
        <w:t>传真：</w:t>
      </w:r>
      <w:r>
        <w:rPr>
          <w:rFonts w:hint="eastAsia" w:ascii="Arial" w:hAnsi="Arial"/>
          <w:sz w:val="21"/>
          <w:u w:val="single"/>
        </w:rPr>
        <w:t xml:space="preserve">             </w:t>
      </w:r>
    </w:p>
    <w:p>
      <w:pPr>
        <w:pStyle w:val="3"/>
        <w:widowControl/>
        <w:spacing w:line="360" w:lineRule="auto"/>
        <w:jc w:val="left"/>
        <w:rPr>
          <w:rFonts w:ascii="Arial" w:hAnsi="Arial"/>
          <w:sz w:val="21"/>
        </w:rPr>
      </w:pPr>
    </w:p>
    <w:p>
      <w:pPr>
        <w:pStyle w:val="25"/>
        <w:tabs>
          <w:tab w:val="left" w:pos="2472"/>
        </w:tabs>
        <w:snapToGrid w:val="0"/>
        <w:spacing w:beforeLines="0" w:afterLines="0" w:line="360" w:lineRule="auto"/>
        <w:jc w:val="left"/>
        <w:rPr>
          <w:rFonts w:hAnsi="宋体"/>
          <w:sz w:val="21"/>
        </w:rPr>
      </w:pPr>
      <w:r>
        <w:rPr>
          <w:rFonts w:hint="eastAsia" w:hAnsi="宋体"/>
          <w:sz w:val="21"/>
        </w:rPr>
        <w:t xml:space="preserve">投标人名称(公章):___________________          </w:t>
      </w:r>
    </w:p>
    <w:p>
      <w:pPr>
        <w:snapToGrid w:val="0"/>
        <w:spacing w:line="360" w:lineRule="auto"/>
        <w:rPr>
          <w:rFonts w:ascii="宋体" w:hAnsi="宋体"/>
        </w:rPr>
      </w:pPr>
      <w:r>
        <w:rPr>
          <w:rFonts w:hint="eastAsia" w:hAnsi="宋体"/>
        </w:rPr>
        <w:t>日期:_____年___月___日</w:t>
      </w:r>
    </w:p>
    <w:p>
      <w:pPr>
        <w:pStyle w:val="25"/>
        <w:snapToGrid w:val="0"/>
        <w:spacing w:beforeLines="0" w:afterLines="0" w:line="360" w:lineRule="auto"/>
        <w:rPr>
          <w:rFonts w:hAnsi="宋体"/>
          <w:sz w:val="21"/>
        </w:rPr>
      </w:pPr>
    </w:p>
    <w:p>
      <w:pPr>
        <w:snapToGrid w:val="0"/>
        <w:spacing w:before="50" w:after="50" w:line="360" w:lineRule="auto"/>
        <w:rPr>
          <w:rFonts w:ascii="宋体" w:hAnsi="宋体"/>
        </w:rPr>
      </w:pPr>
      <w:r>
        <w:rPr>
          <w:rFonts w:hAnsi="宋体"/>
        </w:rPr>
        <w:br w:type="page"/>
      </w:r>
      <w:r>
        <w:rPr>
          <w:rFonts w:hint="eastAsia" w:hAnsi="宋体"/>
        </w:rPr>
        <w:t>格式二：</w:t>
      </w:r>
    </w:p>
    <w:p>
      <w:pPr>
        <w:snapToGrid w:val="0"/>
        <w:spacing w:before="50" w:after="50" w:line="360" w:lineRule="auto"/>
        <w:jc w:val="center"/>
        <w:rPr>
          <w:rFonts w:ascii="宋体" w:hAnsi="宋体"/>
          <w:b/>
        </w:rPr>
      </w:pPr>
      <w:r>
        <w:rPr>
          <w:rFonts w:hint="eastAsia" w:ascii="宋体" w:hAnsi="宋体"/>
          <w:b/>
        </w:rPr>
        <w:t>开标一览表</w:t>
      </w:r>
    </w:p>
    <w:p>
      <w:pPr>
        <w:snapToGrid w:val="0"/>
        <w:spacing w:before="50" w:after="50" w:line="360" w:lineRule="auto"/>
        <w:rPr>
          <w:rFonts w:ascii="宋体" w:hAnsi="宋体"/>
          <w:u w:val="single"/>
        </w:rPr>
      </w:pPr>
      <w:r>
        <w:rPr>
          <w:rFonts w:hint="eastAsia" w:ascii="宋体" w:hAnsi="宋体"/>
        </w:rPr>
        <w:t>项目编号：</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投标人名称：</w:t>
      </w:r>
      <w:r>
        <w:rPr>
          <w:rFonts w:ascii="宋体" w:hAnsi="宋体"/>
          <w:u w:val="single"/>
        </w:rPr>
        <w:t xml:space="preserve">            </w:t>
      </w:r>
      <w:r>
        <w:rPr>
          <w:rFonts w:hint="eastAsia" w:ascii="宋体" w:hAnsi="宋体"/>
          <w:u w:val="single"/>
        </w:rPr>
        <w:t xml:space="preserve">            </w:t>
      </w:r>
    </w:p>
    <w:p>
      <w:pPr>
        <w:snapToGrid w:val="0"/>
        <w:spacing w:before="50" w:after="50" w:line="360" w:lineRule="auto"/>
        <w:rPr>
          <w:rFonts w:ascii="宋体" w:hAnsi="宋体"/>
        </w:rPr>
      </w:pP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4"/>
        <w:gridCol w:w="2845"/>
        <w:gridCol w:w="2500"/>
        <w:gridCol w:w="21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b/>
              </w:rPr>
            </w:pPr>
            <w:r>
              <w:rPr>
                <w:rFonts w:hint="eastAsia" w:ascii="宋体" w:hAnsi="宋体"/>
                <w:b/>
              </w:rPr>
              <w:t>序号</w:t>
            </w:r>
          </w:p>
        </w:tc>
        <w:tc>
          <w:tcPr>
            <w:tcW w:w="28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b/>
              </w:rPr>
            </w:pPr>
            <w:r>
              <w:rPr>
                <w:rFonts w:hint="eastAsia" w:ascii="宋体" w:hAnsi="宋体"/>
                <w:b/>
              </w:rPr>
              <w:t>工作内容</w:t>
            </w:r>
          </w:p>
        </w:tc>
        <w:tc>
          <w:tcPr>
            <w:tcW w:w="25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b/>
              </w:rPr>
            </w:pPr>
            <w:r>
              <w:rPr>
                <w:rFonts w:hint="eastAsia" w:ascii="宋体" w:hAnsi="宋体"/>
                <w:b/>
              </w:rPr>
              <w:t>投标报价（元）</w:t>
            </w:r>
          </w:p>
        </w:tc>
        <w:tc>
          <w:tcPr>
            <w:tcW w:w="216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b/>
              </w:rPr>
            </w:pPr>
            <w:r>
              <w:rPr>
                <w:rFonts w:hint="eastAsia" w:ascii="宋体" w:hAnsi="宋体"/>
                <w:b/>
              </w:rPr>
              <w:t>项目交付期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34" w:hRule="atLeast"/>
          <w:jc w:val="center"/>
        </w:trPr>
        <w:tc>
          <w:tcPr>
            <w:tcW w:w="844" w:type="dxa"/>
            <w:tcBorders>
              <w:top w:val="single" w:color="auto" w:sz="4" w:space="0"/>
              <w:left w:val="single" w:color="auto" w:sz="4" w:space="0"/>
              <w:bottom w:val="single" w:color="auto" w:sz="4" w:space="0"/>
              <w:right w:val="single" w:color="auto" w:sz="4" w:space="0"/>
            </w:tcBorders>
            <w:noWrap/>
            <w:vAlign w:val="center"/>
          </w:tcPr>
          <w:p>
            <w:pPr>
              <w:autoSpaceDN w:val="0"/>
              <w:spacing w:line="360" w:lineRule="auto"/>
              <w:jc w:val="center"/>
              <w:textAlignment w:val="center"/>
              <w:rPr>
                <w:rFonts w:ascii="宋体" w:hAnsi="宋体"/>
              </w:rPr>
            </w:pPr>
            <w:r>
              <w:rPr>
                <w:rFonts w:ascii="宋体" w:hAnsi="宋体"/>
                <w:bCs/>
              </w:rPr>
              <w:t>1</w:t>
            </w:r>
          </w:p>
        </w:tc>
        <w:tc>
          <w:tcPr>
            <w:tcW w:w="2845"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sz w:val="22"/>
                <w:szCs w:val="22"/>
              </w:rPr>
            </w:pPr>
          </w:p>
        </w:tc>
        <w:tc>
          <w:tcPr>
            <w:tcW w:w="25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rPr>
            </w:pPr>
          </w:p>
        </w:tc>
        <w:tc>
          <w:tcPr>
            <w:tcW w:w="2162" w:type="dxa"/>
            <w:tcBorders>
              <w:top w:val="single" w:color="auto" w:sz="4" w:space="0"/>
              <w:left w:val="single" w:color="auto" w:sz="4" w:space="0"/>
              <w:right w:val="single" w:color="auto" w:sz="4" w:space="0"/>
            </w:tcBorders>
            <w:noWrap/>
            <w:vAlign w:val="center"/>
          </w:tcPr>
          <w:p>
            <w:pPr>
              <w:snapToGrid w:val="0"/>
              <w:spacing w:before="50" w:after="50"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8351"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rPr>
                <w:rFonts w:ascii="宋体" w:hAnsi="宋体"/>
              </w:rPr>
            </w:pPr>
            <w:r>
              <w:rPr>
                <w:rFonts w:hint="eastAsia" w:ascii="宋体" w:hAnsi="宋体"/>
              </w:rPr>
              <w:t>投标总价（大写）：</w:t>
            </w:r>
          </w:p>
        </w:tc>
      </w:tr>
    </w:tbl>
    <w:p>
      <w:pPr>
        <w:snapToGrid w:val="0"/>
        <w:spacing w:before="50" w:after="50" w:line="360" w:lineRule="auto"/>
        <w:rPr>
          <w:rFonts w:ascii="宋体" w:hAnsi="宋体"/>
        </w:rPr>
      </w:pPr>
      <w:r>
        <w:rPr>
          <w:rFonts w:ascii="宋体" w:hAnsi="宋体"/>
        </w:rPr>
        <w:t xml:space="preserve">                    </w:t>
      </w:r>
    </w:p>
    <w:p>
      <w:pPr>
        <w:snapToGrid w:val="0"/>
        <w:spacing w:line="360" w:lineRule="auto"/>
        <w:jc w:val="left"/>
        <w:rPr>
          <w:rFonts w:ascii="宋体" w:hAnsi="宋体"/>
        </w:rPr>
      </w:pPr>
      <w:r>
        <w:rPr>
          <w:rFonts w:hint="eastAsia" w:ascii="宋体" w:hAnsi="宋体"/>
        </w:rPr>
        <w:t>注</w:t>
      </w:r>
      <w:r>
        <w:rPr>
          <w:rFonts w:ascii="宋体" w:hAnsi="宋体"/>
        </w:rPr>
        <w:t>: 1</w:t>
      </w:r>
      <w:r>
        <w:rPr>
          <w:rFonts w:hint="eastAsia" w:ascii="宋体" w:hAnsi="宋体"/>
        </w:rPr>
        <w:t>、报价一经涂改，应在涂改处加盖单位公章或者由法定代表人或授权委托人签字或盖章，否则其投标作无效标处理。</w:t>
      </w:r>
    </w:p>
    <w:p>
      <w:pPr>
        <w:snapToGrid w:val="0"/>
        <w:spacing w:line="360" w:lineRule="auto"/>
        <w:ind w:firstLine="420" w:firstLineChars="200"/>
        <w:jc w:val="left"/>
        <w:rPr>
          <w:rFonts w:ascii="宋体" w:hAnsi="宋体"/>
        </w:rPr>
      </w:pPr>
      <w:r>
        <w:rPr>
          <w:rFonts w:hint="eastAsia" w:ascii="宋体" w:hAnsi="宋体"/>
        </w:rPr>
        <w:t>2、以上报价应与“投标报价明细表”中的“投标总价”相一致。</w:t>
      </w:r>
    </w:p>
    <w:p>
      <w:pPr>
        <w:snapToGrid w:val="0"/>
        <w:spacing w:line="360" w:lineRule="auto"/>
        <w:ind w:left="-21" w:leftChars="-72" w:right="-817" w:rightChars="-389" w:hanging="130" w:hangingChars="62"/>
        <w:rPr>
          <w:rFonts w:ascii="宋体" w:hAnsi="宋体"/>
        </w:rPr>
      </w:pPr>
    </w:p>
    <w:p>
      <w:pPr>
        <w:snapToGrid w:val="0"/>
        <w:spacing w:line="360" w:lineRule="auto"/>
        <w:ind w:left="-21" w:leftChars="-72" w:right="-817" w:rightChars="-389" w:hanging="130" w:hangingChars="62"/>
        <w:rPr>
          <w:rFonts w:ascii="宋体" w:hAnsi="宋体"/>
        </w:rPr>
      </w:pPr>
    </w:p>
    <w:p>
      <w:pPr>
        <w:pStyle w:val="25"/>
        <w:tabs>
          <w:tab w:val="left" w:pos="2472"/>
        </w:tabs>
        <w:snapToGrid w:val="0"/>
        <w:spacing w:beforeLines="0" w:afterLines="0" w:line="360" w:lineRule="auto"/>
        <w:jc w:val="left"/>
        <w:rPr>
          <w:rFonts w:hAnsi="宋体"/>
          <w:sz w:val="21"/>
        </w:rPr>
      </w:pPr>
      <w:r>
        <w:rPr>
          <w:rFonts w:hint="eastAsia" w:hAnsi="宋体"/>
          <w:sz w:val="21"/>
        </w:rPr>
        <w:t xml:space="preserve">投标人名称(公章):___________________         </w:t>
      </w:r>
    </w:p>
    <w:p>
      <w:pPr>
        <w:pStyle w:val="25"/>
        <w:tabs>
          <w:tab w:val="left" w:pos="2472"/>
        </w:tabs>
        <w:snapToGrid w:val="0"/>
        <w:spacing w:beforeLines="0" w:afterLines="0" w:line="360" w:lineRule="auto"/>
        <w:jc w:val="left"/>
        <w:rPr>
          <w:rFonts w:hAnsi="宋体"/>
        </w:rPr>
      </w:pPr>
      <w:r>
        <w:rPr>
          <w:rFonts w:hint="eastAsia" w:hAnsi="宋体"/>
          <w:sz w:val="21"/>
        </w:rPr>
        <w:t>日期:_____年___月___日</w:t>
      </w:r>
    </w:p>
    <w:p>
      <w:pPr>
        <w:pStyle w:val="25"/>
        <w:snapToGrid w:val="0"/>
        <w:spacing w:beforeLines="0" w:afterLines="0" w:line="360" w:lineRule="auto"/>
        <w:rPr>
          <w:rFonts w:hAnsi="宋体"/>
          <w:sz w:val="21"/>
        </w:rPr>
      </w:pPr>
      <w:r>
        <w:rPr>
          <w:rFonts w:hint="eastAsia" w:hAnsi="宋体"/>
          <w:sz w:val="21"/>
        </w:rPr>
        <w:br w:type="page"/>
      </w:r>
      <w:r>
        <w:rPr>
          <w:rFonts w:hint="eastAsia" w:hAnsi="宋体"/>
          <w:sz w:val="21"/>
        </w:rPr>
        <w:t>格式三</w:t>
      </w:r>
      <w:r>
        <w:rPr>
          <w:rFonts w:hAnsi="宋体"/>
          <w:sz w:val="21"/>
        </w:rPr>
        <w:t xml:space="preserve">：       </w:t>
      </w:r>
    </w:p>
    <w:p>
      <w:pPr>
        <w:pStyle w:val="25"/>
        <w:snapToGrid w:val="0"/>
        <w:spacing w:beforeLines="0" w:afterLines="0" w:line="360" w:lineRule="auto"/>
        <w:jc w:val="center"/>
        <w:rPr>
          <w:rFonts w:hAnsi="宋体"/>
          <w:sz w:val="21"/>
        </w:rPr>
      </w:pPr>
      <w:r>
        <w:rPr>
          <w:rFonts w:hAnsi="宋体"/>
          <w:b/>
          <w:bCs/>
          <w:sz w:val="21"/>
        </w:rPr>
        <w:t>投标报价明细表</w:t>
      </w:r>
    </w:p>
    <w:p>
      <w:pPr>
        <w:pStyle w:val="25"/>
        <w:snapToGrid w:val="0"/>
        <w:spacing w:beforeLines="0" w:afterLines="0" w:line="360" w:lineRule="auto"/>
        <w:rPr>
          <w:rFonts w:hAnsi="宋体"/>
          <w:sz w:val="21"/>
          <w:u w:val="single"/>
        </w:rPr>
      </w:pPr>
      <w:r>
        <w:rPr>
          <w:rFonts w:hint="eastAsia" w:hAnsi="宋体"/>
          <w:sz w:val="21"/>
        </w:rPr>
        <w:t>项目编号</w:t>
      </w:r>
      <w:r>
        <w:rPr>
          <w:rFonts w:hAnsi="宋体"/>
          <w:sz w:val="21"/>
        </w:rPr>
        <w:t>：</w:t>
      </w:r>
      <w:r>
        <w:rPr>
          <w:rFonts w:hAnsi="宋体"/>
          <w:sz w:val="21"/>
          <w:u w:val="single"/>
        </w:rPr>
        <w:t xml:space="preserve">              </w:t>
      </w:r>
      <w:r>
        <w:rPr>
          <w:rFonts w:hAnsi="宋体"/>
          <w:sz w:val="21"/>
        </w:rPr>
        <w:t xml:space="preserve">        </w:t>
      </w:r>
      <w:r>
        <w:rPr>
          <w:rFonts w:hint="eastAsia" w:hAnsi="宋体"/>
          <w:sz w:val="21"/>
        </w:rPr>
        <w:t>项目名称：</w:t>
      </w:r>
      <w:r>
        <w:rPr>
          <w:rFonts w:hint="eastAsia" w:hAnsi="宋体"/>
          <w:sz w:val="21"/>
          <w:u w:val="single"/>
        </w:rPr>
        <w:t xml:space="preserve">                                 </w:t>
      </w:r>
    </w:p>
    <w:p>
      <w:pPr>
        <w:pStyle w:val="25"/>
        <w:snapToGrid w:val="0"/>
        <w:spacing w:beforeLines="0" w:afterLines="0" w:line="360" w:lineRule="auto"/>
        <w:rPr>
          <w:rFonts w:hAnsi="宋体"/>
          <w:sz w:val="21"/>
        </w:rPr>
      </w:pPr>
      <w:r>
        <w:rPr>
          <w:rFonts w:hint="eastAsia" w:hAnsi="宋体"/>
          <w:sz w:val="21"/>
        </w:rPr>
        <w:t xml:space="preserve">                                   </w:t>
      </w:r>
      <w:r>
        <w:rPr>
          <w:rFonts w:hAnsi="宋体"/>
          <w:sz w:val="21"/>
        </w:rPr>
        <w:t>金额单位：人民币（元）</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3672"/>
        <w:gridCol w:w="1458"/>
        <w:gridCol w:w="1073"/>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rPr>
            </w:pPr>
            <w:r>
              <w:rPr>
                <w:rFonts w:hint="eastAsia" w:ascii="宋体" w:hAnsi="宋体"/>
                <w:b/>
              </w:rPr>
              <w:t>序号</w:t>
            </w:r>
          </w:p>
        </w:tc>
        <w:tc>
          <w:tcPr>
            <w:tcW w:w="36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rPr>
            </w:pPr>
            <w:r>
              <w:rPr>
                <w:rFonts w:hint="eastAsia" w:ascii="宋体" w:hAnsi="宋体"/>
                <w:b/>
              </w:rPr>
              <w:t>费用名称</w:t>
            </w:r>
          </w:p>
        </w:tc>
        <w:tc>
          <w:tcPr>
            <w:tcW w:w="14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rPr>
            </w:pPr>
            <w:r>
              <w:rPr>
                <w:rFonts w:hint="eastAsia" w:ascii="宋体" w:hAnsi="宋体"/>
                <w:b/>
              </w:rPr>
              <w:t>数量</w:t>
            </w:r>
          </w:p>
        </w:tc>
        <w:tc>
          <w:tcPr>
            <w:tcW w:w="10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rPr>
            </w:pPr>
            <w:r>
              <w:rPr>
                <w:rFonts w:hint="eastAsia" w:ascii="宋体" w:hAnsi="宋体"/>
                <w:b/>
              </w:rPr>
              <w:t>单位</w:t>
            </w:r>
          </w:p>
        </w:tc>
        <w:tc>
          <w:tcPr>
            <w:tcW w:w="11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36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4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0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10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36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4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0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10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36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4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0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10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36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4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0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10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36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4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0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10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36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c>
          <w:tcPr>
            <w:tcW w:w="14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0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10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36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c>
          <w:tcPr>
            <w:tcW w:w="14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0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c>
          <w:tcPr>
            <w:tcW w:w="110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5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36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c>
          <w:tcPr>
            <w:tcW w:w="14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0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Arial"/>
              </w:rPr>
            </w:pPr>
          </w:p>
        </w:tc>
        <w:tc>
          <w:tcPr>
            <w:tcW w:w="110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Arial"/>
              </w:rPr>
            </w:pPr>
          </w:p>
        </w:tc>
      </w:tr>
    </w:tbl>
    <w:p>
      <w:pPr>
        <w:snapToGrid w:val="0"/>
        <w:spacing w:line="360" w:lineRule="auto"/>
        <w:ind w:firstLine="420" w:firstLineChars="200"/>
        <w:jc w:val="left"/>
        <w:rPr>
          <w:rFonts w:ascii="宋体" w:hAnsi="宋体"/>
        </w:rPr>
      </w:pPr>
      <w:r>
        <w:rPr>
          <w:rFonts w:hint="eastAsia" w:ascii="宋体" w:hAnsi="宋体"/>
        </w:rPr>
        <w:t>注：投标人按每个子系统报出分项报价，其他费用均包含在每个子系统中。</w:t>
      </w:r>
    </w:p>
    <w:p>
      <w:pPr>
        <w:tabs>
          <w:tab w:val="left" w:pos="1418"/>
        </w:tabs>
        <w:snapToGrid w:val="0"/>
        <w:spacing w:before="50" w:after="50" w:line="360" w:lineRule="auto"/>
        <w:ind w:left="1418" w:hanging="567"/>
        <w:jc w:val="center"/>
        <w:rPr>
          <w:rFonts w:ascii="宋体" w:hAnsi="宋体"/>
          <w:spacing w:val="20"/>
          <w:u w:val="single"/>
        </w:rPr>
      </w:pPr>
    </w:p>
    <w:p>
      <w:pPr>
        <w:pStyle w:val="25"/>
        <w:tabs>
          <w:tab w:val="left" w:pos="2472"/>
        </w:tabs>
        <w:snapToGrid w:val="0"/>
        <w:spacing w:beforeLines="0" w:afterLines="0" w:line="360" w:lineRule="auto"/>
        <w:jc w:val="left"/>
        <w:rPr>
          <w:rFonts w:hAnsi="宋体"/>
          <w:sz w:val="21"/>
        </w:rPr>
      </w:pPr>
      <w:r>
        <w:rPr>
          <w:rFonts w:hint="eastAsia" w:hAnsi="宋体"/>
          <w:sz w:val="21"/>
        </w:rPr>
        <w:t xml:space="preserve">投标人名称(公章):___________________          </w:t>
      </w:r>
    </w:p>
    <w:p>
      <w:pPr>
        <w:snapToGrid w:val="0"/>
        <w:spacing w:before="50" w:after="50" w:line="360" w:lineRule="auto"/>
        <w:rPr>
          <w:rFonts w:ascii="宋体" w:hAnsi="宋体"/>
          <w:spacing w:val="20"/>
          <w:u w:val="single"/>
        </w:rPr>
      </w:pPr>
      <w:r>
        <w:rPr>
          <w:rFonts w:hint="eastAsia" w:hAnsi="宋体"/>
        </w:rPr>
        <w:t>日期:_____年___月___日</w:t>
      </w:r>
    </w:p>
    <w:p>
      <w:pPr>
        <w:pStyle w:val="25"/>
        <w:snapToGrid w:val="0"/>
        <w:spacing w:beforeLines="0" w:afterLines="0" w:line="360" w:lineRule="auto"/>
        <w:rPr>
          <w:rFonts w:hAnsi="宋体"/>
          <w:sz w:val="21"/>
        </w:rPr>
      </w:pPr>
    </w:p>
    <w:p>
      <w:pPr>
        <w:adjustRightInd w:val="0"/>
        <w:snapToGrid w:val="0"/>
        <w:spacing w:line="360" w:lineRule="auto"/>
        <w:jc w:val="left"/>
        <w:rPr>
          <w:rFonts w:ascii="宋体" w:hAnsi="宋体"/>
        </w:rPr>
      </w:pPr>
    </w:p>
    <w:p>
      <w:pPr>
        <w:spacing w:line="360" w:lineRule="auto"/>
        <w:ind w:firstLine="210" w:firstLineChars="100"/>
        <w:rPr>
          <w:rFonts w:hAnsi="宋体"/>
        </w:rPr>
        <w:sectPr>
          <w:pgSz w:w="11906" w:h="16838"/>
          <w:pgMar w:top="1474" w:right="1797" w:bottom="1247" w:left="1797" w:header="851" w:footer="851" w:gutter="0"/>
          <w:cols w:space="720" w:num="1"/>
          <w:titlePg/>
          <w:docGrid w:linePitch="312" w:charSpace="0"/>
        </w:sectPr>
      </w:pPr>
    </w:p>
    <w:p>
      <w:pPr>
        <w:spacing w:line="360" w:lineRule="auto"/>
        <w:jc w:val="left"/>
        <w:rPr>
          <w:rFonts w:ascii="宋体" w:hAnsi="宋体" w:cs="宋体"/>
        </w:rPr>
      </w:pPr>
      <w:r>
        <w:rPr>
          <w:rFonts w:hint="eastAsia" w:hAnsi="宋体"/>
        </w:rPr>
        <w:t>格式四：实施团队</w:t>
      </w:r>
    </w:p>
    <w:p>
      <w:pPr>
        <w:spacing w:line="360" w:lineRule="auto"/>
        <w:ind w:left="20" w:firstLine="630"/>
        <w:jc w:val="center"/>
        <w:rPr>
          <w:rFonts w:ascii="宋体" w:hAnsi="宋体" w:cs="宋体"/>
          <w:b/>
        </w:rPr>
      </w:pPr>
      <w:r>
        <w:rPr>
          <w:rFonts w:hint="eastAsia" w:ascii="宋体" w:hAnsi="宋体" w:cs="宋体"/>
          <w:b/>
        </w:rPr>
        <w:t>实施团队配备情况表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991"/>
        <w:gridCol w:w="566"/>
        <w:gridCol w:w="1486"/>
        <w:gridCol w:w="2762"/>
        <w:gridCol w:w="1558"/>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序号</w:t>
            </w:r>
          </w:p>
        </w:tc>
        <w:tc>
          <w:tcPr>
            <w:tcW w:w="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姓名</w:t>
            </w:r>
          </w:p>
        </w:tc>
        <w:tc>
          <w:tcPr>
            <w:tcW w:w="5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性别</w:t>
            </w:r>
          </w:p>
        </w:tc>
        <w:tc>
          <w:tcPr>
            <w:tcW w:w="148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岗位</w:t>
            </w:r>
          </w:p>
        </w:tc>
        <w:tc>
          <w:tcPr>
            <w:tcW w:w="27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身份证号码</w:t>
            </w:r>
          </w:p>
        </w:tc>
        <w:tc>
          <w:tcPr>
            <w:tcW w:w="15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是否有持何种岗位证书</w:t>
            </w:r>
          </w:p>
        </w:tc>
        <w:tc>
          <w:tcPr>
            <w:tcW w:w="141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rPr>
            </w:pPr>
          </w:p>
        </w:tc>
        <w:tc>
          <w:tcPr>
            <w:tcW w:w="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c>
          <w:tcPr>
            <w:tcW w:w="56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14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27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15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20"/>
              <w:rPr>
                <w:rFonts w:ascii="宋体" w:hAnsi="宋体" w:cs="宋体"/>
              </w:rPr>
            </w:pP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56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14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27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15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20"/>
              <w:rPr>
                <w:rFonts w:ascii="宋体" w:hAnsi="宋体" w:cs="宋体"/>
              </w:rPr>
            </w:pP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56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14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27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15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rPr>
            </w:pP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56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14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27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15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20"/>
              <w:rPr>
                <w:rFonts w:ascii="宋体" w:hAnsi="宋体" w:cs="宋体"/>
              </w:rPr>
            </w:pP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56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14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27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15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rPr>
            </w:pP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56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14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27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15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20"/>
              <w:rPr>
                <w:rFonts w:ascii="宋体" w:hAnsi="宋体" w:cs="宋体"/>
              </w:rPr>
            </w:pP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56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14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27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15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20"/>
              <w:rPr>
                <w:rFonts w:ascii="宋体" w:hAnsi="宋体" w:cs="宋体"/>
              </w:rPr>
            </w:pP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56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14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27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rPr>
            </w:pPr>
          </w:p>
        </w:tc>
        <w:tc>
          <w:tcPr>
            <w:tcW w:w="15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p>
        </w:tc>
      </w:tr>
    </w:tbl>
    <w:p>
      <w:pPr>
        <w:spacing w:line="360" w:lineRule="auto"/>
        <w:rPr>
          <w:rFonts w:ascii="宋体" w:hAnsi="宋体" w:cs="宋体"/>
        </w:rPr>
      </w:pPr>
      <w:r>
        <w:rPr>
          <w:rFonts w:hint="eastAsia" w:ascii="宋体" w:hAnsi="宋体" w:cs="宋体"/>
        </w:rPr>
        <w:t>备注：投标文件中须提供人员的相关证书复印件加盖公章、由本公司为其缴纳的距开标日起前三个月任意一个月的社保证明材料复印件加盖公章。</w:t>
      </w:r>
    </w:p>
    <w:p>
      <w:pPr>
        <w:tabs>
          <w:tab w:val="right" w:pos="8312"/>
        </w:tabs>
        <w:snapToGrid w:val="0"/>
        <w:spacing w:line="360" w:lineRule="auto"/>
        <w:ind w:firstLine="210" w:firstLineChars="100"/>
        <w:rPr>
          <w:rFonts w:ascii="宋体" w:hAnsi="宋体" w:cs="宋体"/>
        </w:rPr>
      </w:pPr>
    </w:p>
    <w:p>
      <w:pPr>
        <w:tabs>
          <w:tab w:val="right" w:pos="8312"/>
        </w:tabs>
        <w:snapToGrid w:val="0"/>
        <w:spacing w:line="360" w:lineRule="auto"/>
        <w:ind w:firstLine="210" w:firstLineChars="100"/>
        <w:rPr>
          <w:rFonts w:ascii="宋体" w:hAnsi="宋体" w:cs="宋体"/>
        </w:rPr>
      </w:pPr>
      <w:r>
        <w:rPr>
          <w:rFonts w:hint="eastAsia" w:ascii="宋体" w:hAnsi="宋体" w:cs="宋体"/>
        </w:rPr>
        <w:t>投标人公章：</w:t>
      </w:r>
      <w:r>
        <w:rPr>
          <w:rFonts w:hint="eastAsia" w:ascii="宋体" w:hAnsi="宋体" w:cs="宋体"/>
          <w:u w:val="single"/>
        </w:rPr>
        <w:t xml:space="preserve">               </w:t>
      </w:r>
      <w:r>
        <w:rPr>
          <w:rFonts w:hint="eastAsia" w:ascii="宋体" w:hAnsi="宋体" w:cs="宋体"/>
        </w:rPr>
        <w:t xml:space="preserve">                     </w:t>
      </w:r>
      <w:r>
        <w:rPr>
          <w:rFonts w:ascii="宋体" w:hAnsi="宋体" w:cs="宋体"/>
        </w:rPr>
        <w:tab/>
      </w:r>
    </w:p>
    <w:p>
      <w:pPr>
        <w:widowControl/>
        <w:spacing w:line="360" w:lineRule="auto"/>
        <w:jc w:val="left"/>
        <w:rPr>
          <w:rFonts w:ascii="宋体" w:hAnsi="宋体"/>
        </w:rPr>
      </w:pPr>
      <w:r>
        <w:rPr>
          <w:rFonts w:hint="eastAsia" w:ascii="宋体" w:hAnsi="宋体" w:cs="宋体"/>
        </w:rPr>
        <w:t xml:space="preserve"> 年    月    日</w:t>
      </w:r>
    </w:p>
    <w:p>
      <w:pPr>
        <w:spacing w:line="360" w:lineRule="auto"/>
        <w:ind w:firstLine="210" w:firstLineChars="100"/>
        <w:rPr>
          <w:rFonts w:hAnsi="宋体"/>
        </w:rPr>
        <w:sectPr>
          <w:pgSz w:w="11906" w:h="16838"/>
          <w:pgMar w:top="1474" w:right="1797" w:bottom="1247" w:left="1797" w:header="851" w:footer="851" w:gutter="0"/>
          <w:cols w:space="720" w:num="1"/>
          <w:titlePg/>
          <w:docGrid w:linePitch="312" w:charSpace="0"/>
        </w:sectPr>
      </w:pPr>
    </w:p>
    <w:p>
      <w:pPr>
        <w:spacing w:line="360" w:lineRule="auto"/>
        <w:ind w:firstLine="211" w:firstLineChars="100"/>
        <w:rPr>
          <w:b/>
        </w:rPr>
      </w:pPr>
      <w:r>
        <w:rPr>
          <w:rFonts w:hint="eastAsia"/>
          <w:b/>
        </w:rPr>
        <w:t>格式五：</w:t>
      </w:r>
    </w:p>
    <w:p>
      <w:pPr>
        <w:spacing w:line="360" w:lineRule="auto"/>
        <w:jc w:val="center"/>
        <w:outlineLvl w:val="2"/>
        <w:rPr>
          <w:rFonts w:ascii="宋体" w:hAnsi="宋体"/>
          <w:b/>
          <w:sz w:val="28"/>
          <w:szCs w:val="28"/>
        </w:rPr>
      </w:pPr>
      <w:bookmarkStart w:id="156" w:name="_Toc275865606"/>
    </w:p>
    <w:p>
      <w:pPr>
        <w:spacing w:line="360" w:lineRule="auto"/>
        <w:jc w:val="center"/>
        <w:rPr>
          <w:b/>
        </w:rPr>
      </w:pPr>
      <w:r>
        <w:rPr>
          <w:rFonts w:hint="eastAsia"/>
          <w:b/>
        </w:rPr>
        <w:t>投标人资格声明函</w:t>
      </w:r>
      <w:bookmarkEnd w:id="156"/>
    </w:p>
    <w:p>
      <w:pPr>
        <w:spacing w:line="360" w:lineRule="auto"/>
        <w:rPr>
          <w:rFonts w:ascii="宋体" w:hAnsi="宋体"/>
          <w:b/>
        </w:rPr>
      </w:pPr>
    </w:p>
    <w:p>
      <w:pPr>
        <w:spacing w:line="360" w:lineRule="auto"/>
        <w:rPr>
          <w:rFonts w:ascii="宋体" w:hAnsi="宋体"/>
          <w:b/>
        </w:rPr>
      </w:pPr>
      <w:r>
        <w:rPr>
          <w:rFonts w:hint="eastAsia" w:ascii="宋体" w:hAnsi="宋体"/>
          <w:b/>
        </w:rPr>
        <w:t>宁波中基国际招标有限公司：</w:t>
      </w:r>
    </w:p>
    <w:p>
      <w:pPr>
        <w:snapToGrid w:val="0"/>
        <w:spacing w:before="120" w:beforeLines="50" w:line="360" w:lineRule="auto"/>
        <w:ind w:firstLine="424" w:firstLineChars="202"/>
        <w:rPr>
          <w:rFonts w:ascii="宋体" w:hAnsi="宋体" w:cs="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），我方愿意参加投标，并声明：</w:t>
      </w:r>
    </w:p>
    <w:p>
      <w:pPr>
        <w:numPr>
          <w:ilvl w:val="0"/>
          <w:numId w:val="35"/>
        </w:numPr>
        <w:snapToGrid w:val="0"/>
        <w:spacing w:line="360" w:lineRule="auto"/>
        <w:ind w:firstLine="424" w:firstLineChars="202"/>
        <w:rPr>
          <w:rFonts w:ascii="宋体" w:hAnsi="宋体" w:cs="宋体"/>
          <w:bCs/>
        </w:rPr>
      </w:pPr>
      <w:r>
        <w:rPr>
          <w:rFonts w:hint="eastAsia" w:ascii="宋体" w:hAnsi="宋体" w:cs="宋体"/>
        </w:rPr>
        <w:t>我方具备</w:t>
      </w:r>
      <w:r>
        <w:rPr>
          <w:rFonts w:hint="eastAsia" w:ascii="宋体" w:hAnsi="宋体" w:cs="宋体"/>
          <w:bCs/>
        </w:rPr>
        <w:t>《中华人民共和国政府采购法》第二十二条规定资格条件：</w:t>
      </w:r>
    </w:p>
    <w:p>
      <w:pPr>
        <w:snapToGrid w:val="0"/>
        <w:spacing w:line="360" w:lineRule="auto"/>
        <w:ind w:firstLine="630" w:firstLineChars="300"/>
        <w:rPr>
          <w:rFonts w:ascii="宋体" w:hAnsi="宋体" w:cs="宋体"/>
          <w:bCs/>
        </w:rPr>
      </w:pPr>
      <w:r>
        <w:rPr>
          <w:rFonts w:hint="eastAsia" w:ascii="宋体" w:hAnsi="宋体" w:cs="宋体"/>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24" w:firstLineChars="202"/>
        <w:rPr>
          <w:rFonts w:ascii="宋体" w:hAnsi="宋体" w:cs="宋体"/>
        </w:rPr>
      </w:pPr>
      <w:r>
        <w:rPr>
          <w:rFonts w:hint="eastAsia" w:ascii="宋体" w:hAnsi="宋体" w:cs="宋体"/>
        </w:rPr>
        <w:t>2、我方的单位负责人与所参投的本采购项目的其他投标人的单位负责人不为同一人且与其他投标人之间不存在直接控股、管理关系。</w:t>
      </w:r>
    </w:p>
    <w:p>
      <w:pPr>
        <w:snapToGrid w:val="0"/>
        <w:spacing w:line="360" w:lineRule="auto"/>
        <w:ind w:firstLine="424" w:firstLineChars="202"/>
        <w:rPr>
          <w:rFonts w:ascii="宋体" w:hAnsi="宋体" w:cs="宋体"/>
        </w:rPr>
      </w:pPr>
      <w:r>
        <w:rPr>
          <w:rFonts w:hint="eastAsia" w:ascii="宋体" w:hAnsi="宋体" w:cs="宋体"/>
        </w:rPr>
        <w:t>3、我方不是本采购项目提供整体设计、规范编制或者项目管理、监理、检测等服务的供应商。</w:t>
      </w:r>
    </w:p>
    <w:p>
      <w:pPr>
        <w:snapToGrid w:val="0"/>
        <w:spacing w:line="360" w:lineRule="auto"/>
        <w:ind w:firstLine="424" w:firstLineChars="202"/>
        <w:rPr>
          <w:rFonts w:ascii="宋体" w:hAnsi="宋体" w:cs="宋体"/>
          <w:bCs/>
        </w:rPr>
      </w:pPr>
      <w:r>
        <w:rPr>
          <w:rFonts w:hint="eastAsia" w:ascii="宋体" w:hAnsi="宋体" w:cs="宋体"/>
        </w:rPr>
        <w:t>4、我方</w:t>
      </w:r>
      <w:r>
        <w:rPr>
          <w:rFonts w:hint="eastAsia" w:ascii="宋体" w:hAnsi="宋体" w:cs="宋体"/>
          <w:bCs/>
        </w:rPr>
        <w:t>未被“信用中国”（www.creditchina.gov.cn)、中国政府采购网（www.ccgp.gov.cn）列入失信被执行人、重大税收违法案件当事人名单、政府采购严重违法失信行为记录名单。</w:t>
      </w:r>
    </w:p>
    <w:p>
      <w:pPr>
        <w:snapToGrid w:val="0"/>
        <w:spacing w:line="360" w:lineRule="auto"/>
        <w:ind w:firstLine="424" w:firstLineChars="202"/>
        <w:rPr>
          <w:rFonts w:ascii="宋体" w:hAnsi="宋体" w:cs="宋体"/>
        </w:rPr>
      </w:pPr>
      <w:r>
        <w:rPr>
          <w:rFonts w:hint="eastAsia" w:ascii="宋体" w:hAnsi="宋体" w:cs="宋体"/>
          <w:bCs/>
        </w:rPr>
        <w:t>我方对上述声明的真实性负责。</w:t>
      </w:r>
      <w:r>
        <w:rPr>
          <w:rFonts w:hint="eastAsia" w:ascii="宋体" w:hAnsi="宋体" w:cs="宋体"/>
        </w:rPr>
        <w:t>本次招标采购活动中，如有违法、违规、弄虚作假行为，所造成的损失、不良后果及法律责任，一律由我我方承担。</w:t>
      </w:r>
    </w:p>
    <w:p>
      <w:pPr>
        <w:spacing w:line="360" w:lineRule="auto"/>
        <w:ind w:firstLine="420"/>
        <w:rPr>
          <w:rFonts w:ascii="宋体" w:hAnsi="宋体" w:cs="宋体"/>
          <w:b/>
        </w:rPr>
      </w:pPr>
    </w:p>
    <w:p>
      <w:pPr>
        <w:spacing w:line="360" w:lineRule="auto"/>
        <w:ind w:firstLine="420"/>
        <w:rPr>
          <w:rFonts w:ascii="宋体" w:hAnsi="宋体" w:cs="宋体"/>
          <w:b/>
        </w:rPr>
      </w:pPr>
    </w:p>
    <w:p>
      <w:pPr>
        <w:spacing w:line="360" w:lineRule="auto"/>
        <w:ind w:firstLine="420"/>
        <w:rPr>
          <w:rFonts w:ascii="宋体" w:hAnsi="宋体" w:cs="宋体"/>
          <w:b/>
        </w:rPr>
      </w:pPr>
      <w:r>
        <w:rPr>
          <w:rFonts w:hint="eastAsia" w:ascii="宋体" w:hAnsi="宋体" w:cs="宋体"/>
          <w:b/>
        </w:rPr>
        <w:t>特此声明！</w:t>
      </w:r>
    </w:p>
    <w:p>
      <w:pPr>
        <w:pStyle w:val="18"/>
      </w:pPr>
    </w:p>
    <w:p>
      <w:pPr>
        <w:spacing w:line="360" w:lineRule="auto"/>
        <w:ind w:firstLine="420"/>
        <w:rPr>
          <w:rFonts w:ascii="宋体" w:hAnsi="宋体"/>
          <w:b/>
        </w:rPr>
      </w:pPr>
    </w:p>
    <w:p>
      <w:pPr>
        <w:adjustRightInd w:val="0"/>
        <w:snapToGrid w:val="0"/>
        <w:spacing w:line="360" w:lineRule="auto"/>
        <w:ind w:left="425"/>
        <w:rPr>
          <w:rFonts w:ascii="宋体" w:hAnsi="宋体"/>
          <w:spacing w:val="4"/>
        </w:rPr>
      </w:pPr>
    </w:p>
    <w:p>
      <w:pPr>
        <w:spacing w:line="360" w:lineRule="auto"/>
        <w:ind w:firstLine="3675" w:firstLineChars="1750"/>
      </w:pPr>
      <w:r>
        <w:rPr>
          <w:rFonts w:hint="eastAsia"/>
        </w:rPr>
        <w:t>投标人（盖章）：</w:t>
      </w:r>
    </w:p>
    <w:p>
      <w:pPr>
        <w:spacing w:line="360" w:lineRule="auto"/>
      </w:pPr>
      <w:r>
        <w:rPr>
          <w:rFonts w:hint="eastAsia"/>
        </w:rPr>
        <w:t xml:space="preserve">                                    日    期：</w:t>
      </w:r>
    </w:p>
    <w:p>
      <w:pPr>
        <w:spacing w:line="360" w:lineRule="auto"/>
      </w:pPr>
    </w:p>
    <w:p>
      <w:pPr>
        <w:widowControl/>
        <w:adjustRightInd w:val="0"/>
        <w:spacing w:line="360" w:lineRule="auto"/>
        <w:jc w:val="left"/>
        <w:rPr>
          <w:rFonts w:ascii="宋体" w:hAnsi="宋体"/>
        </w:rPr>
      </w:pPr>
      <w:r>
        <w:rPr>
          <w:rFonts w:ascii="宋体" w:hAnsi="宋体"/>
          <w:spacing w:val="4"/>
          <w:u w:val="single"/>
        </w:rPr>
        <w:br w:type="page"/>
      </w:r>
      <w:r>
        <w:rPr>
          <w:rFonts w:hint="eastAsia" w:ascii="宋体" w:hAnsi="宋体"/>
        </w:rPr>
        <w:t>格式六：</w:t>
      </w:r>
    </w:p>
    <w:p>
      <w:pPr>
        <w:snapToGrid w:val="0"/>
        <w:spacing w:before="120" w:beforeLines="50" w:after="50" w:line="360" w:lineRule="auto"/>
        <w:rPr>
          <w:rFonts w:ascii="宋体" w:hAnsi="宋体"/>
        </w:rPr>
      </w:pPr>
    </w:p>
    <w:p>
      <w:pPr>
        <w:widowControl/>
        <w:spacing w:line="360" w:lineRule="auto"/>
        <w:jc w:val="center"/>
        <w:rPr>
          <w:rFonts w:ascii="Arial" w:hAnsi="Arial"/>
          <w:b/>
        </w:rPr>
      </w:pPr>
      <w:r>
        <w:rPr>
          <w:rFonts w:hint="eastAsia" w:ascii="Arial" w:hAnsi="Arial"/>
          <w:b/>
        </w:rPr>
        <w:t>法定代表人身份证明</w:t>
      </w:r>
    </w:p>
    <w:p>
      <w:pPr>
        <w:widowControl/>
        <w:adjustRightInd w:val="0"/>
        <w:spacing w:line="360" w:lineRule="auto"/>
        <w:jc w:val="left"/>
        <w:rPr>
          <w:rFonts w:ascii="Arial" w:hAnsi="Arial"/>
          <w:b/>
        </w:rPr>
      </w:pPr>
    </w:p>
    <w:p>
      <w:pPr>
        <w:widowControl/>
        <w:spacing w:line="360" w:lineRule="auto"/>
        <w:rPr>
          <w:rFonts w:ascii="Arial" w:hAnsi="Arial"/>
        </w:rPr>
      </w:pPr>
      <w:r>
        <w:rPr>
          <w:rFonts w:hint="eastAsia" w:ascii="Arial" w:hAnsi="Arial"/>
        </w:rPr>
        <w:t>单位名称：</w:t>
      </w:r>
      <w:r>
        <w:rPr>
          <w:rFonts w:hint="eastAsia" w:ascii="Arial" w:hAnsi="Arial"/>
          <w:u w:val="single"/>
        </w:rPr>
        <w:t xml:space="preserve">                                      </w:t>
      </w:r>
    </w:p>
    <w:p>
      <w:pPr>
        <w:widowControl/>
        <w:spacing w:line="360" w:lineRule="auto"/>
        <w:rPr>
          <w:rFonts w:ascii="Arial" w:hAnsi="Arial"/>
        </w:rPr>
      </w:pPr>
      <w:r>
        <w:rPr>
          <w:rFonts w:hint="eastAsia" w:ascii="Arial" w:hAnsi="Arial"/>
        </w:rPr>
        <w:t>地    址：</w:t>
      </w:r>
      <w:r>
        <w:rPr>
          <w:rFonts w:hint="eastAsia" w:ascii="Arial" w:hAnsi="Arial"/>
          <w:u w:val="single"/>
        </w:rPr>
        <w:t xml:space="preserve">                                      </w:t>
      </w:r>
    </w:p>
    <w:p>
      <w:pPr>
        <w:widowControl/>
        <w:spacing w:line="360" w:lineRule="auto"/>
        <w:rPr>
          <w:rFonts w:ascii="Arial" w:hAnsi="Arial"/>
        </w:rPr>
      </w:pPr>
      <w:r>
        <w:rPr>
          <w:rFonts w:hint="eastAsia" w:ascii="Arial" w:hAnsi="Arial"/>
        </w:rPr>
        <w:t>姓    名：</w:t>
      </w:r>
      <w:r>
        <w:rPr>
          <w:rFonts w:hint="eastAsia" w:ascii="Arial" w:hAnsi="Arial"/>
          <w:u w:val="single"/>
        </w:rPr>
        <w:t xml:space="preserve">                    </w:t>
      </w:r>
      <w:r>
        <w:rPr>
          <w:rFonts w:hint="eastAsia" w:ascii="Arial" w:hAnsi="Arial"/>
        </w:rPr>
        <w:t xml:space="preserve"> 性    别：</w:t>
      </w:r>
      <w:r>
        <w:rPr>
          <w:rFonts w:hint="eastAsia" w:ascii="Arial" w:hAnsi="Arial"/>
          <w:u w:val="single"/>
        </w:rPr>
        <w:t xml:space="preserve">                    </w:t>
      </w:r>
    </w:p>
    <w:p>
      <w:pPr>
        <w:widowControl/>
        <w:spacing w:line="360" w:lineRule="auto"/>
        <w:rPr>
          <w:rFonts w:ascii="Arial" w:hAnsi="Arial"/>
          <w:u w:val="single"/>
        </w:rPr>
      </w:pPr>
      <w:r>
        <w:rPr>
          <w:rFonts w:hint="eastAsia" w:ascii="Arial" w:hAnsi="Arial"/>
        </w:rPr>
        <w:t>年    龄：</w:t>
      </w:r>
      <w:r>
        <w:rPr>
          <w:rFonts w:hint="eastAsia" w:ascii="Arial" w:hAnsi="Arial"/>
          <w:u w:val="single"/>
        </w:rPr>
        <w:t xml:space="preserve">                    </w:t>
      </w:r>
      <w:r>
        <w:rPr>
          <w:rFonts w:hint="eastAsia" w:ascii="Arial" w:hAnsi="Arial"/>
        </w:rPr>
        <w:t xml:space="preserve"> 职    务：</w:t>
      </w:r>
      <w:r>
        <w:rPr>
          <w:rFonts w:hint="eastAsia" w:ascii="Arial" w:hAnsi="Arial"/>
          <w:u w:val="single"/>
        </w:rPr>
        <w:t xml:space="preserve">                    </w:t>
      </w:r>
    </w:p>
    <w:p>
      <w:pPr>
        <w:widowControl/>
        <w:spacing w:line="360" w:lineRule="auto"/>
        <w:rPr>
          <w:rFonts w:ascii="Arial" w:hAnsi="Arial"/>
        </w:rPr>
      </w:pPr>
      <w:r>
        <w:rPr>
          <w:rFonts w:hint="eastAsia" w:ascii="Arial" w:hAnsi="Arial"/>
        </w:rPr>
        <w:t>身份证号码：</w:t>
      </w:r>
      <w:r>
        <w:rPr>
          <w:rFonts w:hint="eastAsia" w:ascii="Arial" w:hAnsi="Arial"/>
          <w:u w:val="single"/>
        </w:rPr>
        <w:t xml:space="preserve">                                    </w:t>
      </w:r>
    </w:p>
    <w:p>
      <w:pPr>
        <w:widowControl/>
        <w:spacing w:line="360" w:lineRule="auto"/>
        <w:rPr>
          <w:rFonts w:ascii="Arial" w:hAnsi="Arial"/>
        </w:rPr>
      </w:pPr>
      <w:r>
        <w:rPr>
          <w:rFonts w:hint="eastAsia" w:ascii="Arial" w:hAnsi="Arial"/>
        </w:rPr>
        <w:t xml:space="preserve">    系</w:t>
      </w:r>
      <w:r>
        <w:rPr>
          <w:rFonts w:hint="eastAsia" w:ascii="Arial" w:hAnsi="Arial"/>
          <w:u w:val="single"/>
        </w:rPr>
        <w:t xml:space="preserve">         （投标人名称）      </w:t>
      </w:r>
      <w:r>
        <w:rPr>
          <w:rFonts w:hint="eastAsia" w:ascii="Arial" w:hAnsi="Arial"/>
        </w:rPr>
        <w:t>的法定代表人，为</w:t>
      </w:r>
      <w:r>
        <w:rPr>
          <w:rFonts w:hint="eastAsia" w:ascii="Arial" w:hAnsi="Arial"/>
          <w:u w:val="single"/>
        </w:rPr>
        <w:t xml:space="preserve">     （招标编号、项目名称）   </w:t>
      </w:r>
      <w:r>
        <w:rPr>
          <w:rFonts w:hint="eastAsia" w:ascii="Arial" w:hAnsi="Arial"/>
        </w:rPr>
        <w:t>项目，签署上述项目的投标文件，进行合同谈判、签署合同和处理与之有关的一切事宜。</w:t>
      </w:r>
    </w:p>
    <w:p>
      <w:pPr>
        <w:widowControl/>
        <w:spacing w:line="360" w:lineRule="auto"/>
        <w:rPr>
          <w:rFonts w:ascii="Arial" w:hAnsi="Arial"/>
        </w:rPr>
      </w:pPr>
      <w:r>
        <w:rPr>
          <w:rFonts w:hint="eastAsia" w:ascii="Arial" w:hAnsi="Arial"/>
        </w:rPr>
        <w:t xml:space="preserve">    特此证明。</w:t>
      </w:r>
    </w:p>
    <w:p>
      <w:pPr>
        <w:widowControl/>
        <w:spacing w:line="360" w:lineRule="auto"/>
        <w:rPr>
          <w:rFonts w:ascii="Arial" w:hAnsi="Arial"/>
        </w:rPr>
      </w:pPr>
    </w:p>
    <w:p>
      <w:pPr>
        <w:widowControl/>
        <w:spacing w:line="360" w:lineRule="auto"/>
        <w:rPr>
          <w:rFonts w:ascii="Arial" w:hAnsi="Arial"/>
        </w:rPr>
      </w:pPr>
      <w:r>
        <w:rPr>
          <w:rFonts w:hint="eastAsia" w:ascii="Arial" w:hAnsi="Arial"/>
        </w:rPr>
        <w:t>后附法定代表人身份证正反面复印件，加盖公章。</w:t>
      </w:r>
    </w:p>
    <w:p>
      <w:pPr>
        <w:widowControl/>
        <w:spacing w:line="360" w:lineRule="auto"/>
        <w:rPr>
          <w:rFonts w:ascii="Arial" w:hAnsi="Arial"/>
        </w:rPr>
      </w:pPr>
    </w:p>
    <w:p>
      <w:pPr>
        <w:widowControl/>
        <w:spacing w:line="360" w:lineRule="auto"/>
        <w:rPr>
          <w:rFonts w:ascii="Arial" w:hAnsi="Arial"/>
        </w:rPr>
      </w:pPr>
    </w:p>
    <w:p>
      <w:pPr>
        <w:widowControl/>
        <w:spacing w:line="360" w:lineRule="auto"/>
        <w:rPr>
          <w:rFonts w:ascii="Arial" w:hAnsi="Arial"/>
        </w:rPr>
      </w:pPr>
    </w:p>
    <w:p>
      <w:pPr>
        <w:widowControl/>
        <w:spacing w:line="360" w:lineRule="auto"/>
        <w:rPr>
          <w:rFonts w:ascii="Arial" w:hAnsi="Arial"/>
        </w:rPr>
      </w:pPr>
    </w:p>
    <w:p>
      <w:pPr>
        <w:widowControl/>
        <w:spacing w:line="360" w:lineRule="auto"/>
        <w:rPr>
          <w:rFonts w:ascii="Arial" w:hAnsi="Arial"/>
        </w:rPr>
      </w:pPr>
    </w:p>
    <w:p>
      <w:pPr>
        <w:pStyle w:val="25"/>
        <w:tabs>
          <w:tab w:val="left" w:pos="2472"/>
        </w:tabs>
        <w:snapToGrid w:val="0"/>
        <w:spacing w:beforeLines="0" w:afterLines="0" w:line="360" w:lineRule="auto"/>
        <w:jc w:val="left"/>
        <w:rPr>
          <w:rFonts w:hAnsi="宋体"/>
          <w:sz w:val="21"/>
        </w:rPr>
      </w:pPr>
      <w:r>
        <w:rPr>
          <w:rFonts w:hint="eastAsia" w:hAnsi="宋体"/>
          <w:sz w:val="21"/>
        </w:rPr>
        <w:t xml:space="preserve">投标人名称(公章):___________________        </w:t>
      </w:r>
    </w:p>
    <w:p>
      <w:pPr>
        <w:snapToGrid w:val="0"/>
        <w:spacing w:before="120" w:beforeLines="50" w:after="50" w:line="360" w:lineRule="auto"/>
        <w:rPr>
          <w:rFonts w:ascii="宋体" w:hAnsi="宋体"/>
        </w:rPr>
      </w:pPr>
      <w:r>
        <w:rPr>
          <w:rFonts w:hint="eastAsia" w:hAnsi="宋体"/>
        </w:rPr>
        <w:t>日期:_____年___月___日</w:t>
      </w:r>
    </w:p>
    <w:p>
      <w:pPr>
        <w:snapToGrid w:val="0"/>
        <w:spacing w:line="360" w:lineRule="auto"/>
        <w:jc w:val="center"/>
        <w:rPr>
          <w:rFonts w:ascii="宋体" w:hAnsi="宋体"/>
        </w:rPr>
      </w:pPr>
    </w:p>
    <w:p>
      <w:pPr>
        <w:snapToGrid w:val="0"/>
        <w:spacing w:line="360" w:lineRule="auto"/>
        <w:jc w:val="center"/>
        <w:rPr>
          <w:rFonts w:ascii="宋体" w:hAnsi="宋体"/>
        </w:rPr>
      </w:pPr>
    </w:p>
    <w:p>
      <w:pPr>
        <w:snapToGrid w:val="0"/>
        <w:spacing w:line="360" w:lineRule="auto"/>
        <w:jc w:val="center"/>
        <w:rPr>
          <w:rFonts w:ascii="宋体" w:hAnsi="宋体"/>
        </w:rPr>
      </w:pPr>
    </w:p>
    <w:p>
      <w:pPr>
        <w:snapToGrid w:val="0"/>
        <w:spacing w:line="360" w:lineRule="auto"/>
        <w:jc w:val="center"/>
        <w:rPr>
          <w:rFonts w:ascii="宋体" w:hAnsi="宋体"/>
        </w:rPr>
      </w:pPr>
    </w:p>
    <w:p>
      <w:pPr>
        <w:snapToGrid w:val="0"/>
        <w:spacing w:line="360" w:lineRule="auto"/>
        <w:jc w:val="center"/>
        <w:rPr>
          <w:rFonts w:ascii="宋体" w:hAnsi="宋体"/>
        </w:rPr>
      </w:pPr>
    </w:p>
    <w:p>
      <w:pPr>
        <w:snapToGrid w:val="0"/>
        <w:spacing w:before="50" w:after="120" w:afterLines="50" w:line="360" w:lineRule="auto"/>
        <w:jc w:val="left"/>
        <w:rPr>
          <w:rFonts w:ascii="宋体" w:hAnsi="宋体"/>
          <w:b/>
          <w:bCs/>
        </w:rPr>
      </w:pPr>
      <w:r>
        <w:rPr>
          <w:rFonts w:hint="eastAsia" w:ascii="宋体" w:hAnsi="宋体"/>
          <w:b/>
          <w:bCs/>
        </w:rPr>
        <w:t>附：法定代表人身份证正反面复印件。</w:t>
      </w:r>
    </w:p>
    <w:p>
      <w:pPr>
        <w:snapToGrid w:val="0"/>
        <w:spacing w:line="360" w:lineRule="auto"/>
        <w:jc w:val="left"/>
        <w:rPr>
          <w:rFonts w:ascii="宋体" w:hAnsi="宋体"/>
        </w:rPr>
      </w:pPr>
      <w:r>
        <w:rPr>
          <w:rFonts w:hint="eastAsia" w:ascii="宋体" w:hAnsi="宋体"/>
        </w:rPr>
        <w:br w:type="page"/>
      </w:r>
      <w:r>
        <w:rPr>
          <w:rFonts w:hint="eastAsia" w:ascii="宋体" w:hAnsi="宋体"/>
        </w:rPr>
        <w:t>格式七：</w:t>
      </w:r>
    </w:p>
    <w:p>
      <w:pPr>
        <w:snapToGrid w:val="0"/>
        <w:spacing w:line="360" w:lineRule="auto"/>
        <w:jc w:val="center"/>
        <w:rPr>
          <w:rFonts w:ascii="宋体" w:hAnsi="宋体"/>
          <w:b/>
        </w:rPr>
      </w:pPr>
      <w:r>
        <w:rPr>
          <w:rFonts w:hint="eastAsia" w:ascii="宋体" w:hAnsi="宋体"/>
          <w:b/>
        </w:rPr>
        <w:t>法定代表人授权委托书</w:t>
      </w:r>
    </w:p>
    <w:p>
      <w:pPr>
        <w:snapToGrid w:val="0"/>
        <w:spacing w:line="360" w:lineRule="auto"/>
        <w:jc w:val="center"/>
        <w:rPr>
          <w:rFonts w:ascii="宋体" w:hAnsi="宋体"/>
          <w:b/>
        </w:rPr>
      </w:pPr>
    </w:p>
    <w:p>
      <w:pPr>
        <w:snapToGrid w:val="0"/>
        <w:spacing w:line="360" w:lineRule="auto"/>
        <w:rPr>
          <w:rFonts w:ascii="宋体" w:hAnsi="宋体"/>
          <w:b/>
          <w:bCs/>
        </w:rPr>
      </w:pPr>
      <w:r>
        <w:rPr>
          <w:rFonts w:hint="eastAsia" w:ascii="宋体" w:hAnsi="宋体"/>
          <w:bCs/>
        </w:rPr>
        <w:t>致：</w:t>
      </w:r>
      <w:r>
        <w:rPr>
          <w:rFonts w:hint="eastAsia" w:ascii="宋体" w:hAnsi="宋体"/>
          <w:u w:val="single"/>
        </w:rPr>
        <w:t>　　</w:t>
      </w:r>
      <w:r>
        <w:rPr>
          <w:rFonts w:ascii="宋体" w:hAnsi="宋体"/>
          <w:u w:val="single"/>
        </w:rPr>
        <w:t xml:space="preserve">              </w:t>
      </w:r>
      <w:r>
        <w:rPr>
          <w:rFonts w:hint="eastAsia" w:ascii="宋体" w:hAnsi="宋体"/>
        </w:rPr>
        <w:t>（采购人名称）</w:t>
      </w:r>
      <w:r>
        <w:rPr>
          <w:rFonts w:ascii="宋体" w:hAnsi="宋体"/>
          <w:b/>
          <w:bCs/>
        </w:rPr>
        <w:t xml:space="preserve"> </w:t>
      </w:r>
      <w:r>
        <w:rPr>
          <w:rFonts w:hint="eastAsia" w:ascii="宋体" w:hAnsi="宋体"/>
        </w:rPr>
        <w:t>：</w:t>
      </w:r>
    </w:p>
    <w:p>
      <w:pPr>
        <w:snapToGrid w:val="0"/>
        <w:spacing w:line="360" w:lineRule="auto"/>
        <w:ind w:firstLine="630" w:firstLineChars="300"/>
        <w:rPr>
          <w:rFonts w:ascii="宋体" w:hAnsi="宋体"/>
        </w:rPr>
      </w:pPr>
      <w:r>
        <w:rPr>
          <w:rFonts w:hint="eastAsia" w:ascii="宋体" w:hAnsi="宋体"/>
        </w:rPr>
        <w:t>我</w:t>
      </w:r>
      <w:r>
        <w:rPr>
          <w:rFonts w:hint="eastAsia" w:ascii="宋体" w:hAnsi="宋体"/>
          <w:u w:val="single"/>
        </w:rPr>
        <w:t>　　</w:t>
      </w:r>
      <w:r>
        <w:rPr>
          <w:rFonts w:ascii="宋体" w:hAnsi="宋体"/>
          <w:u w:val="single"/>
        </w:rPr>
        <w:t xml:space="preserve">              </w:t>
      </w:r>
      <w:r>
        <w:rPr>
          <w:rFonts w:hint="eastAsia" w:ascii="宋体" w:hAnsi="宋体"/>
        </w:rPr>
        <w:t>（姓名）系</w:t>
      </w:r>
      <w:r>
        <w:rPr>
          <w:rFonts w:hint="eastAsia" w:ascii="宋体" w:hAnsi="宋体"/>
          <w:u w:val="single"/>
        </w:rPr>
        <w:t>　　</w:t>
      </w:r>
      <w:r>
        <w:rPr>
          <w:rFonts w:ascii="宋体" w:hAnsi="宋体"/>
          <w:u w:val="single"/>
        </w:rPr>
        <w:t xml:space="preserve">              </w:t>
      </w:r>
      <w:r>
        <w:rPr>
          <w:rFonts w:hint="eastAsia" w:ascii="宋体" w:hAnsi="宋体"/>
        </w:rPr>
        <w:t>（投标人名称）的法定代表人，现授权委托本单位在职职工</w:t>
      </w:r>
      <w:r>
        <w:rPr>
          <w:rFonts w:ascii="宋体" w:hAnsi="宋体"/>
        </w:rPr>
        <w:t xml:space="preserve"> </w:t>
      </w:r>
      <w:r>
        <w:rPr>
          <w:rFonts w:ascii="宋体" w:hAnsi="宋体"/>
          <w:u w:val="single"/>
        </w:rPr>
        <w:t xml:space="preserve">              </w:t>
      </w:r>
      <w:r>
        <w:rPr>
          <w:rFonts w:hint="eastAsia" w:ascii="宋体" w:hAnsi="宋体"/>
        </w:rPr>
        <w:t>（姓名）以我方的名义参加</w:t>
      </w:r>
      <w:r>
        <w:rPr>
          <w:rFonts w:ascii="宋体" w:hAnsi="宋体"/>
          <w:u w:val="single"/>
        </w:rPr>
        <w:t xml:space="preserve">  </w:t>
      </w:r>
      <w:r>
        <w:rPr>
          <w:rFonts w:hint="eastAsia" w:ascii="宋体" w:hAnsi="宋体"/>
          <w:u w:val="single"/>
        </w:rPr>
        <w:t>（项目名称 ）</w:t>
      </w:r>
      <w:r>
        <w:rPr>
          <w:rFonts w:ascii="宋体" w:hAnsi="宋体"/>
          <w:u w:val="single"/>
        </w:rPr>
        <w:t xml:space="preserve">         </w:t>
      </w:r>
      <w:r>
        <w:rPr>
          <w:rFonts w:hint="eastAsia" w:ascii="宋体" w:hAnsi="宋体"/>
        </w:rPr>
        <w:t>项目的投标活动，并代表我方全权办理针对上述项目的投标、开标、评标、签约等具体事务和签署相关文件。</w:t>
      </w:r>
    </w:p>
    <w:p>
      <w:pPr>
        <w:snapToGrid w:val="0"/>
        <w:spacing w:line="360" w:lineRule="auto"/>
        <w:rPr>
          <w:rFonts w:ascii="宋体" w:hAnsi="宋体"/>
        </w:rPr>
      </w:pPr>
      <w:r>
        <w:rPr>
          <w:rFonts w:ascii="宋体" w:hAnsi="宋体"/>
        </w:rPr>
        <w:t xml:space="preserve">    </w:t>
      </w:r>
      <w:r>
        <w:rPr>
          <w:rFonts w:hint="eastAsia" w:ascii="宋体" w:hAnsi="宋体"/>
        </w:rPr>
        <w:t>我方对被授权人的签名事项负全部责任。</w:t>
      </w:r>
    </w:p>
    <w:p>
      <w:pPr>
        <w:snapToGrid w:val="0"/>
        <w:spacing w:line="360" w:lineRule="auto"/>
        <w:ind w:firstLine="480"/>
        <w:rPr>
          <w:rFonts w:ascii="宋体" w:hAnsi="宋体"/>
        </w:rPr>
      </w:pPr>
      <w:r>
        <w:rPr>
          <w:rFonts w:hint="eastAsia" w:ascii="宋体" w:hAnsi="宋体"/>
          <w:u w:val="single"/>
        </w:rPr>
        <w:t>在撤销授权的书面通知以前，本授权书一直有效。</w:t>
      </w:r>
      <w:r>
        <w:rPr>
          <w:rFonts w:hint="eastAsia" w:ascii="宋体" w:hAnsi="宋体"/>
        </w:rPr>
        <w:t>被授权人在授权书有效期内签署的所有文件不因授权的撤销而失效。</w:t>
      </w:r>
    </w:p>
    <w:p>
      <w:pPr>
        <w:snapToGrid w:val="0"/>
        <w:spacing w:line="360" w:lineRule="auto"/>
        <w:ind w:firstLine="480"/>
        <w:rPr>
          <w:rFonts w:ascii="宋体" w:hAnsi="宋体"/>
        </w:rPr>
      </w:pPr>
      <w:r>
        <w:rPr>
          <w:rFonts w:hint="eastAsia" w:ascii="宋体" w:hAnsi="宋体"/>
        </w:rPr>
        <w:t>被授权人无转委托权，特此委托。</w:t>
      </w:r>
    </w:p>
    <w:p>
      <w:pPr>
        <w:snapToGrid w:val="0"/>
        <w:spacing w:line="360" w:lineRule="auto"/>
        <w:rPr>
          <w:rFonts w:ascii="宋体" w:hAnsi="宋体"/>
        </w:rPr>
      </w:pPr>
    </w:p>
    <w:p>
      <w:pPr>
        <w:snapToGrid w:val="0"/>
        <w:spacing w:line="360" w:lineRule="auto"/>
        <w:rPr>
          <w:rFonts w:ascii="宋体" w:hAnsi="宋体"/>
          <w:u w:val="single"/>
        </w:rPr>
      </w:pPr>
      <w:r>
        <w:rPr>
          <w:rFonts w:hint="eastAsia" w:ascii="宋体" w:hAnsi="宋体"/>
        </w:rPr>
        <w:t>被授权人签名：</w:t>
      </w:r>
      <w:r>
        <w:rPr>
          <w:rFonts w:ascii="宋体" w:hAnsi="宋体"/>
          <w:u w:val="single"/>
        </w:rPr>
        <w:t xml:space="preserve">          </w:t>
      </w:r>
      <w:r>
        <w:rPr>
          <w:rFonts w:ascii="宋体" w:hAnsi="宋体"/>
        </w:rPr>
        <w:t xml:space="preserve">                 </w:t>
      </w:r>
      <w:r>
        <w:rPr>
          <w:rFonts w:hint="eastAsia" w:ascii="宋体" w:hAnsi="宋体"/>
        </w:rPr>
        <w:t>法定代表人签名：</w:t>
      </w:r>
      <w:r>
        <w:rPr>
          <w:rFonts w:ascii="宋体" w:hAnsi="宋体"/>
          <w:u w:val="single"/>
        </w:rPr>
        <w:t xml:space="preserve">          </w:t>
      </w:r>
    </w:p>
    <w:p>
      <w:pPr>
        <w:snapToGrid w:val="0"/>
        <w:spacing w:line="360" w:lineRule="auto"/>
        <w:ind w:firstLine="840" w:firstLineChars="400"/>
        <w:rPr>
          <w:rFonts w:ascii="宋体" w:hAnsi="宋体"/>
        </w:rPr>
      </w:pPr>
      <w:r>
        <w:rPr>
          <w:rFonts w:hint="eastAsia" w:ascii="宋体" w:hAnsi="宋体"/>
        </w:rPr>
        <w:t>职务：</w:t>
      </w:r>
      <w:r>
        <w:rPr>
          <w:rFonts w:ascii="宋体" w:hAnsi="宋体"/>
          <w:u w:val="single"/>
        </w:rPr>
        <w:t xml:space="preserve">           </w:t>
      </w:r>
      <w:r>
        <w:rPr>
          <w:rFonts w:ascii="宋体" w:hAnsi="宋体"/>
        </w:rPr>
        <w:t xml:space="preserve">                          </w:t>
      </w:r>
      <w:r>
        <w:rPr>
          <w:rFonts w:hint="eastAsia" w:ascii="宋体" w:hAnsi="宋体"/>
        </w:rPr>
        <w:t>职务：</w:t>
      </w:r>
      <w:r>
        <w:rPr>
          <w:rFonts w:ascii="宋体" w:hAnsi="宋体"/>
          <w:u w:val="single"/>
        </w:rPr>
        <w:t xml:space="preserve">           </w:t>
      </w:r>
    </w:p>
    <w:p>
      <w:pPr>
        <w:snapToGrid w:val="0"/>
        <w:spacing w:line="360" w:lineRule="auto"/>
        <w:rPr>
          <w:rFonts w:ascii="宋体" w:hAnsi="宋体"/>
        </w:rPr>
      </w:pPr>
      <w:r>
        <w:rPr>
          <w:rFonts w:hint="eastAsia" w:ascii="宋体" w:hAnsi="宋体"/>
        </w:rPr>
        <w:t>被授权人身份证号码：</w:t>
      </w:r>
      <w:r>
        <w:rPr>
          <w:rFonts w:ascii="宋体" w:hAnsi="宋体"/>
          <w:u w:val="single"/>
        </w:rPr>
        <w:t xml:space="preserve">                             </w:t>
      </w:r>
      <w:r>
        <w:rPr>
          <w:rFonts w:ascii="宋体" w:hAnsi="宋体"/>
        </w:rPr>
        <w:t xml:space="preserve"> </w:t>
      </w:r>
    </w:p>
    <w:p>
      <w:pPr>
        <w:snapToGrid w:val="0"/>
        <w:spacing w:line="360" w:lineRule="auto"/>
        <w:rPr>
          <w:rFonts w:ascii="宋体" w:hAnsi="宋体"/>
        </w:rPr>
      </w:pPr>
      <w:r>
        <w:rPr>
          <w:rFonts w:hint="eastAsia" w:ascii="宋体" w:hAnsi="宋体"/>
        </w:rPr>
        <w:t>法定代表人身份证号码：</w:t>
      </w:r>
      <w:r>
        <w:rPr>
          <w:rFonts w:ascii="宋体" w:hAnsi="宋体"/>
          <w:u w:val="single"/>
        </w:rPr>
        <w:t xml:space="preserve">                           </w:t>
      </w:r>
    </w:p>
    <w:p>
      <w:pPr>
        <w:snapToGrid w:val="0"/>
        <w:spacing w:line="360" w:lineRule="auto"/>
        <w:rPr>
          <w:rFonts w:ascii="宋体" w:hAnsi="宋体"/>
        </w:rPr>
      </w:pPr>
    </w:p>
    <w:p>
      <w:pPr>
        <w:snapToGrid w:val="0"/>
        <w:spacing w:line="360" w:lineRule="auto"/>
        <w:rPr>
          <w:rFonts w:ascii="宋体" w:hAnsi="宋体"/>
        </w:rPr>
      </w:pPr>
    </w:p>
    <w:p>
      <w:pPr>
        <w:pStyle w:val="25"/>
        <w:tabs>
          <w:tab w:val="left" w:pos="2472"/>
        </w:tabs>
        <w:snapToGrid w:val="0"/>
        <w:spacing w:beforeLines="0" w:afterLines="0" w:line="360" w:lineRule="auto"/>
        <w:jc w:val="left"/>
        <w:rPr>
          <w:rFonts w:hAnsi="宋体"/>
          <w:sz w:val="21"/>
        </w:rPr>
      </w:pPr>
      <w:r>
        <w:rPr>
          <w:rFonts w:hint="eastAsia" w:hAnsi="宋体"/>
          <w:sz w:val="21"/>
        </w:rPr>
        <w:t>投标人名称(公章):___________________</w:t>
      </w:r>
    </w:p>
    <w:p>
      <w:pPr>
        <w:snapToGrid w:val="0"/>
        <w:spacing w:line="360" w:lineRule="auto"/>
        <w:rPr>
          <w:rFonts w:ascii="宋体" w:hAnsi="宋体"/>
        </w:rPr>
      </w:pPr>
      <w:r>
        <w:rPr>
          <w:rFonts w:hint="eastAsia" w:ascii="宋体" w:hAnsi="宋体"/>
        </w:rPr>
        <w:t>日期:_____年___月___日</w:t>
      </w:r>
    </w:p>
    <w:p>
      <w:pPr>
        <w:snapToGrid w:val="0"/>
        <w:spacing w:before="50" w:after="120" w:afterLines="50" w:line="360" w:lineRule="auto"/>
        <w:jc w:val="left"/>
        <w:rPr>
          <w:rFonts w:ascii="宋体" w:hAnsi="宋体"/>
        </w:rPr>
      </w:pPr>
    </w:p>
    <w:p>
      <w:pPr>
        <w:snapToGrid w:val="0"/>
        <w:spacing w:before="50" w:after="120" w:afterLines="50" w:line="360" w:lineRule="auto"/>
        <w:jc w:val="left"/>
        <w:rPr>
          <w:rFonts w:ascii="宋体" w:hAnsi="宋体"/>
        </w:rPr>
      </w:pPr>
    </w:p>
    <w:p>
      <w:pPr>
        <w:snapToGrid w:val="0"/>
        <w:spacing w:before="50" w:after="120" w:afterLines="50" w:line="360" w:lineRule="auto"/>
        <w:jc w:val="left"/>
        <w:rPr>
          <w:rFonts w:ascii="宋体" w:hAnsi="宋体"/>
        </w:rPr>
      </w:pPr>
    </w:p>
    <w:p>
      <w:pPr>
        <w:snapToGrid w:val="0"/>
        <w:spacing w:before="50" w:after="120" w:afterLines="50" w:line="360" w:lineRule="auto"/>
        <w:jc w:val="left"/>
        <w:rPr>
          <w:rFonts w:ascii="宋体" w:hAnsi="宋体"/>
        </w:rPr>
      </w:pPr>
    </w:p>
    <w:p>
      <w:pPr>
        <w:snapToGrid w:val="0"/>
        <w:spacing w:before="50" w:after="120" w:afterLines="50" w:line="360" w:lineRule="auto"/>
        <w:jc w:val="left"/>
        <w:rPr>
          <w:rFonts w:ascii="宋体" w:hAnsi="宋体"/>
          <w:b/>
          <w:bCs/>
        </w:rPr>
      </w:pPr>
    </w:p>
    <w:p>
      <w:pPr>
        <w:snapToGrid w:val="0"/>
        <w:spacing w:before="50" w:after="120" w:afterLines="50" w:line="360" w:lineRule="auto"/>
        <w:jc w:val="left"/>
        <w:rPr>
          <w:rFonts w:ascii="宋体" w:hAnsi="宋体"/>
          <w:b/>
          <w:bCs/>
        </w:rPr>
      </w:pPr>
    </w:p>
    <w:p>
      <w:pPr>
        <w:snapToGrid w:val="0"/>
        <w:spacing w:before="50" w:after="120" w:afterLines="50" w:line="360" w:lineRule="auto"/>
        <w:jc w:val="left"/>
        <w:rPr>
          <w:rFonts w:ascii="宋体" w:hAnsi="宋体"/>
          <w:b/>
          <w:bCs/>
        </w:rPr>
      </w:pPr>
    </w:p>
    <w:p>
      <w:pPr>
        <w:snapToGrid w:val="0"/>
        <w:spacing w:before="50" w:after="120" w:afterLines="50" w:line="360" w:lineRule="auto"/>
        <w:jc w:val="left"/>
        <w:rPr>
          <w:rFonts w:ascii="宋体" w:hAnsi="宋体"/>
          <w:b/>
          <w:bCs/>
        </w:rPr>
      </w:pPr>
    </w:p>
    <w:p>
      <w:pPr>
        <w:snapToGrid w:val="0"/>
        <w:spacing w:before="50" w:line="360" w:lineRule="auto"/>
        <w:jc w:val="left"/>
        <w:rPr>
          <w:rFonts w:ascii="宋体" w:hAnsi="宋体"/>
        </w:rPr>
      </w:pPr>
      <w:r>
        <w:rPr>
          <w:rFonts w:hint="eastAsia" w:ascii="宋体" w:hAnsi="宋体"/>
          <w:b/>
          <w:bCs/>
        </w:rPr>
        <w:br w:type="page"/>
      </w:r>
      <w:r>
        <w:rPr>
          <w:rFonts w:hint="eastAsia" w:ascii="宋体" w:hAnsi="宋体"/>
        </w:rPr>
        <w:t>格式八：</w:t>
      </w:r>
    </w:p>
    <w:p>
      <w:pPr>
        <w:snapToGrid w:val="0"/>
        <w:spacing w:before="50" w:line="360" w:lineRule="auto"/>
        <w:jc w:val="left"/>
        <w:rPr>
          <w:rFonts w:ascii="宋体" w:hAnsi="宋体"/>
        </w:rPr>
      </w:pPr>
    </w:p>
    <w:p>
      <w:pPr>
        <w:snapToGrid w:val="0"/>
        <w:spacing w:before="50" w:line="360" w:lineRule="auto"/>
        <w:jc w:val="center"/>
        <w:rPr>
          <w:rFonts w:ascii="宋体" w:hAnsi="宋体"/>
          <w:b/>
          <w:bCs/>
        </w:rPr>
      </w:pPr>
      <w:r>
        <w:rPr>
          <w:rFonts w:hint="eastAsia" w:ascii="宋体" w:hAnsi="宋体"/>
          <w:b/>
          <w:bCs/>
        </w:rPr>
        <w:t>商务条款响应（偏离）表</w:t>
      </w:r>
    </w:p>
    <w:p>
      <w:pPr>
        <w:snapToGrid w:val="0"/>
        <w:spacing w:before="50" w:line="360" w:lineRule="auto"/>
        <w:jc w:val="center"/>
        <w:rPr>
          <w:rFonts w:ascii="宋体" w:hAnsi="宋体"/>
        </w:rPr>
      </w:pPr>
    </w:p>
    <w:p>
      <w:pPr>
        <w:snapToGrid w:val="0"/>
        <w:spacing w:before="50" w:after="120" w:afterLines="50" w:line="360" w:lineRule="auto"/>
        <w:jc w:val="left"/>
        <w:rPr>
          <w:rFonts w:ascii="宋体" w:hAnsi="宋体"/>
        </w:rPr>
      </w:pPr>
    </w:p>
    <w:p>
      <w:pPr>
        <w:snapToGrid w:val="0"/>
        <w:spacing w:before="50" w:after="50" w:line="360" w:lineRule="auto"/>
        <w:ind w:firstLine="210" w:firstLineChars="100"/>
        <w:rPr>
          <w:rFonts w:ascii="宋体" w:hAnsi="宋体"/>
          <w:u w:val="single"/>
        </w:rPr>
      </w:pPr>
      <w:r>
        <w:rPr>
          <w:rFonts w:hint="eastAsia" w:ascii="宋体" w:hAnsi="宋体"/>
        </w:rPr>
        <w:t>招标编号：</w:t>
      </w:r>
      <w:r>
        <w:rPr>
          <w:rFonts w:ascii="宋体" w:hAnsi="宋体"/>
          <w:u w:val="single"/>
        </w:rPr>
        <w:t xml:space="preserve">                   </w:t>
      </w:r>
      <w:r>
        <w:rPr>
          <w:rFonts w:ascii="宋体" w:hAnsi="宋体"/>
        </w:rPr>
        <w:t xml:space="preserve">   </w:t>
      </w:r>
      <w:r>
        <w:rPr>
          <w:rFonts w:hint="eastAsia" w:ascii="宋体" w:hAnsi="宋体"/>
        </w:rPr>
        <w:t>项目名称：</w:t>
      </w:r>
      <w:r>
        <w:rPr>
          <w:rFonts w:hint="eastAsia" w:ascii="宋体" w:hAnsi="宋体"/>
          <w:u w:val="single"/>
        </w:rPr>
        <w:t xml:space="preserve">                  </w:t>
      </w:r>
      <w:r>
        <w:rPr>
          <w:rFonts w:ascii="宋体" w:hAnsi="宋体"/>
          <w:u w:val="single"/>
        </w:rPr>
        <w:t xml:space="preserve">      </w:t>
      </w:r>
    </w:p>
    <w:tbl>
      <w:tblPr>
        <w:tblStyle w:val="47"/>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9"/>
        <w:gridCol w:w="3059"/>
        <w:gridCol w:w="2409"/>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72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rPr>
            </w:pPr>
            <w:r>
              <w:rPr>
                <w:rFonts w:hint="eastAsia" w:ascii="宋体" w:hAnsi="宋体"/>
              </w:rPr>
              <w:t>条款号</w:t>
            </w:r>
          </w:p>
        </w:tc>
        <w:tc>
          <w:tcPr>
            <w:tcW w:w="3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rPr>
            </w:pPr>
            <w:r>
              <w:rPr>
                <w:rFonts w:hint="eastAsia" w:ascii="宋体" w:hAnsi="宋体"/>
              </w:rPr>
              <w:t>招标文件要求</w:t>
            </w:r>
          </w:p>
        </w:tc>
        <w:tc>
          <w:tcPr>
            <w:tcW w:w="240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rPr>
            </w:pPr>
            <w:r>
              <w:rPr>
                <w:rFonts w:hint="eastAsia" w:ascii="宋体" w:hAnsi="宋体"/>
              </w:rPr>
              <w:t>投标人的承诺和说明</w:t>
            </w:r>
          </w:p>
        </w:tc>
        <w:tc>
          <w:tcPr>
            <w:tcW w:w="184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rPr>
            </w:pPr>
            <w:r>
              <w:rPr>
                <w:rFonts w:hint="eastAsia" w:ascii="宋体" w:hAnsi="宋体"/>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7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售后服务要求</w:t>
            </w:r>
          </w:p>
        </w:tc>
        <w:tc>
          <w:tcPr>
            <w:tcW w:w="3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rPr>
            </w:pPr>
          </w:p>
        </w:tc>
        <w:tc>
          <w:tcPr>
            <w:tcW w:w="240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rPr>
            </w:pPr>
          </w:p>
        </w:tc>
        <w:tc>
          <w:tcPr>
            <w:tcW w:w="184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729" w:type="dxa"/>
            <w:tcBorders>
              <w:top w:val="single" w:color="auto" w:sz="4" w:space="0"/>
              <w:left w:val="single" w:color="auto" w:sz="4" w:space="0"/>
              <w:bottom w:val="single" w:color="auto" w:sz="4" w:space="0"/>
              <w:right w:val="single" w:color="auto" w:sz="4" w:space="0"/>
            </w:tcBorders>
            <w:noWrap/>
            <w:vAlign w:val="center"/>
          </w:tcPr>
          <w:p>
            <w:pPr>
              <w:tabs>
                <w:tab w:val="left" w:pos="420"/>
              </w:tabs>
              <w:spacing w:line="360" w:lineRule="auto"/>
              <w:jc w:val="center"/>
              <w:rPr>
                <w:rFonts w:ascii="宋体" w:hAnsi="宋体" w:cs="宋体"/>
              </w:rPr>
            </w:pPr>
            <w:r>
              <w:rPr>
                <w:rFonts w:hint="eastAsia" w:ascii="宋体" w:hAnsi="宋体" w:cs="宋体"/>
              </w:rPr>
              <w:t>验收要求</w:t>
            </w:r>
          </w:p>
        </w:tc>
        <w:tc>
          <w:tcPr>
            <w:tcW w:w="3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rPr>
            </w:pPr>
          </w:p>
        </w:tc>
        <w:tc>
          <w:tcPr>
            <w:tcW w:w="240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rPr>
            </w:pPr>
          </w:p>
        </w:tc>
        <w:tc>
          <w:tcPr>
            <w:tcW w:w="184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7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实施要求</w:t>
            </w:r>
          </w:p>
        </w:tc>
        <w:tc>
          <w:tcPr>
            <w:tcW w:w="3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rPr>
            </w:pPr>
          </w:p>
        </w:tc>
        <w:tc>
          <w:tcPr>
            <w:tcW w:w="240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rPr>
            </w:pPr>
          </w:p>
        </w:tc>
        <w:tc>
          <w:tcPr>
            <w:tcW w:w="184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7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人员要求</w:t>
            </w:r>
          </w:p>
        </w:tc>
        <w:tc>
          <w:tcPr>
            <w:tcW w:w="3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rPr>
            </w:pPr>
          </w:p>
        </w:tc>
        <w:tc>
          <w:tcPr>
            <w:tcW w:w="240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rPr>
            </w:pPr>
          </w:p>
        </w:tc>
        <w:tc>
          <w:tcPr>
            <w:tcW w:w="184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7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培训</w:t>
            </w:r>
          </w:p>
        </w:tc>
        <w:tc>
          <w:tcPr>
            <w:tcW w:w="3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rPr>
            </w:pPr>
          </w:p>
        </w:tc>
        <w:tc>
          <w:tcPr>
            <w:tcW w:w="240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rPr>
            </w:pPr>
          </w:p>
        </w:tc>
        <w:tc>
          <w:tcPr>
            <w:tcW w:w="184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7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*付款方式</w:t>
            </w:r>
          </w:p>
        </w:tc>
        <w:tc>
          <w:tcPr>
            <w:tcW w:w="3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rPr>
            </w:pPr>
          </w:p>
        </w:tc>
        <w:tc>
          <w:tcPr>
            <w:tcW w:w="240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rPr>
            </w:pPr>
          </w:p>
        </w:tc>
        <w:tc>
          <w:tcPr>
            <w:tcW w:w="184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7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rPr>
              <w:t>*考核办法</w:t>
            </w:r>
          </w:p>
        </w:tc>
        <w:tc>
          <w:tcPr>
            <w:tcW w:w="3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rPr>
            </w:pPr>
          </w:p>
        </w:tc>
        <w:tc>
          <w:tcPr>
            <w:tcW w:w="240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rPr>
            </w:pPr>
          </w:p>
        </w:tc>
        <w:tc>
          <w:tcPr>
            <w:tcW w:w="184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7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rPr>
            </w:pPr>
            <w:r>
              <w:rPr>
                <w:rFonts w:hint="eastAsia" w:ascii="宋体" w:hAnsi="宋体"/>
              </w:rPr>
              <w:t>投标有效期</w:t>
            </w:r>
          </w:p>
        </w:tc>
        <w:tc>
          <w:tcPr>
            <w:tcW w:w="305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rPr>
            </w:pPr>
          </w:p>
        </w:tc>
        <w:tc>
          <w:tcPr>
            <w:tcW w:w="2409"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rPr>
            </w:pPr>
          </w:p>
        </w:tc>
        <w:tc>
          <w:tcPr>
            <w:tcW w:w="1842"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7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rPr>
            </w:pPr>
            <w:r>
              <w:rPr>
                <w:rFonts w:hint="eastAsia" w:ascii="宋体" w:hAnsi="宋体"/>
              </w:rPr>
              <w:t>履约保证金</w:t>
            </w:r>
          </w:p>
        </w:tc>
        <w:tc>
          <w:tcPr>
            <w:tcW w:w="305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rPr>
            </w:pPr>
          </w:p>
        </w:tc>
        <w:tc>
          <w:tcPr>
            <w:tcW w:w="2409"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rPr>
            </w:pPr>
          </w:p>
        </w:tc>
        <w:tc>
          <w:tcPr>
            <w:tcW w:w="1842"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rPr>
            </w:pPr>
          </w:p>
        </w:tc>
      </w:tr>
    </w:tbl>
    <w:p>
      <w:pPr>
        <w:snapToGrid w:val="0"/>
        <w:spacing w:before="50" w:after="120" w:afterLines="50" w:line="360" w:lineRule="auto"/>
        <w:jc w:val="left"/>
        <w:rPr>
          <w:rFonts w:ascii="宋体" w:hAnsi="宋体"/>
        </w:rPr>
      </w:pPr>
      <w:r>
        <w:rPr>
          <w:rFonts w:hint="eastAsia" w:ascii="宋体" w:hAnsi="宋体"/>
        </w:rPr>
        <w:t>注：</w:t>
      </w:r>
      <w:r>
        <w:rPr>
          <w:rFonts w:ascii="宋体" w:hAnsi="宋体"/>
        </w:rPr>
        <w:t>1</w:t>
      </w:r>
      <w:r>
        <w:rPr>
          <w:rFonts w:hint="eastAsia" w:ascii="宋体" w:hAnsi="宋体"/>
        </w:rPr>
        <w:t xml:space="preserve">、商务条款内容主要针对招标文件有关的包括质保期、售后服务要求、交付时间及地点等内容，具体招标文件要求详见第二章中商务要求表及第三章投标人须知；并在“偏离情况”栏注明“正偏离”、“负偏离”或“无偏离”。 </w:t>
      </w:r>
    </w:p>
    <w:p>
      <w:pPr>
        <w:snapToGrid w:val="0"/>
        <w:spacing w:before="50" w:after="120" w:afterLines="50" w:line="360" w:lineRule="auto"/>
        <w:jc w:val="left"/>
        <w:rPr>
          <w:rFonts w:ascii="宋体" w:hAnsi="宋体"/>
        </w:rPr>
      </w:pPr>
      <w:r>
        <w:rPr>
          <w:rFonts w:hint="eastAsia" w:ascii="宋体" w:hAnsi="宋体"/>
        </w:rPr>
        <w:t>2、若所有条款均无偏离应，在本表空白处醒目地注明“无商务条款偏离”的字样。</w:t>
      </w:r>
    </w:p>
    <w:p>
      <w:pPr>
        <w:snapToGrid w:val="0"/>
        <w:spacing w:before="50" w:line="360" w:lineRule="auto"/>
        <w:jc w:val="left"/>
        <w:rPr>
          <w:rFonts w:ascii="宋体" w:hAnsi="宋体"/>
        </w:rPr>
      </w:pPr>
    </w:p>
    <w:p>
      <w:pPr>
        <w:snapToGrid w:val="0"/>
        <w:spacing w:before="50" w:line="360" w:lineRule="auto"/>
        <w:jc w:val="left"/>
        <w:rPr>
          <w:rFonts w:ascii="宋体" w:hAnsi="宋体"/>
        </w:rPr>
      </w:pPr>
    </w:p>
    <w:p>
      <w:pPr>
        <w:snapToGrid w:val="0"/>
        <w:spacing w:before="50" w:line="360" w:lineRule="auto"/>
        <w:jc w:val="left"/>
        <w:rPr>
          <w:rFonts w:ascii="宋体" w:hAnsi="宋体"/>
        </w:rPr>
      </w:pPr>
    </w:p>
    <w:p>
      <w:pPr>
        <w:pStyle w:val="25"/>
        <w:tabs>
          <w:tab w:val="left" w:pos="2472"/>
        </w:tabs>
        <w:snapToGrid w:val="0"/>
        <w:spacing w:beforeLines="0" w:afterLines="0" w:line="360" w:lineRule="auto"/>
        <w:jc w:val="left"/>
        <w:rPr>
          <w:rFonts w:hAnsi="宋体"/>
          <w:sz w:val="21"/>
        </w:rPr>
      </w:pPr>
      <w:r>
        <w:rPr>
          <w:rFonts w:hint="eastAsia" w:hAnsi="宋体"/>
          <w:sz w:val="21"/>
        </w:rPr>
        <w:t xml:space="preserve">投标人名称(公章):___________________                    </w:t>
      </w:r>
    </w:p>
    <w:p>
      <w:pPr>
        <w:snapToGrid w:val="0"/>
        <w:spacing w:before="50" w:after="120" w:afterLines="50" w:line="360" w:lineRule="auto"/>
        <w:jc w:val="left"/>
        <w:rPr>
          <w:rFonts w:ascii="宋体" w:hAnsi="宋体"/>
        </w:rPr>
      </w:pPr>
      <w:r>
        <w:rPr>
          <w:rFonts w:hint="eastAsia" w:hAnsi="宋体"/>
        </w:rPr>
        <w:t>日期:_____年___月___日</w:t>
      </w:r>
    </w:p>
    <w:p>
      <w:pPr>
        <w:snapToGrid w:val="0"/>
        <w:spacing w:before="50" w:after="120" w:afterLines="50" w:line="360" w:lineRule="auto"/>
        <w:jc w:val="left"/>
        <w:rPr>
          <w:rFonts w:ascii="宋体" w:hAnsi="宋体"/>
        </w:rPr>
      </w:pPr>
    </w:p>
    <w:p>
      <w:pPr>
        <w:snapToGrid w:val="0"/>
        <w:spacing w:before="50" w:line="360" w:lineRule="auto"/>
        <w:jc w:val="left"/>
        <w:rPr>
          <w:rFonts w:ascii="宋体" w:hAnsi="宋体"/>
        </w:rPr>
      </w:pPr>
      <w:r>
        <w:rPr>
          <w:rFonts w:ascii="宋体" w:hAnsi="宋体"/>
        </w:rPr>
        <w:br w:type="page"/>
      </w:r>
      <w:r>
        <w:rPr>
          <w:rFonts w:hint="eastAsia" w:ascii="宋体" w:hAnsi="宋体"/>
        </w:rPr>
        <w:t>格式九：</w:t>
      </w:r>
    </w:p>
    <w:p>
      <w:pPr>
        <w:spacing w:line="360" w:lineRule="auto"/>
        <w:jc w:val="center"/>
        <w:rPr>
          <w:rFonts w:ascii="宋体" w:hAnsi="宋体"/>
          <w:b/>
        </w:rPr>
      </w:pPr>
      <w:r>
        <w:rPr>
          <w:rFonts w:hint="eastAsia" w:ascii="Arial" w:hAnsi="Arial"/>
          <w:b/>
        </w:rPr>
        <w:t>技术</w:t>
      </w:r>
      <w:r>
        <w:rPr>
          <w:rFonts w:hint="eastAsia" w:ascii="Arial" w:hAnsi="Arial" w:cs="Arial"/>
          <w:b/>
        </w:rPr>
        <w:t>条款响应（偏离）表</w:t>
      </w:r>
    </w:p>
    <w:p>
      <w:pPr>
        <w:snapToGrid w:val="0"/>
        <w:spacing w:before="50" w:line="360" w:lineRule="auto"/>
        <w:jc w:val="left"/>
        <w:rPr>
          <w:rFonts w:ascii="宋体" w:hAnsi="宋体"/>
          <w:u w:val="single"/>
        </w:rPr>
      </w:pPr>
      <w:r>
        <w:rPr>
          <w:rFonts w:hint="eastAsia" w:ascii="宋体" w:hAnsi="宋体"/>
        </w:rPr>
        <w:t>项目编号：</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 xml:space="preserve">           品目号：</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60" w:lineRule="auto"/>
              <w:jc w:val="center"/>
              <w:rPr>
                <w:rFonts w:ascii="宋体" w:hAnsi="宋体"/>
              </w:rPr>
            </w:pPr>
            <w:r>
              <w:rPr>
                <w:rFonts w:hint="eastAsia" w:ascii="宋体" w:hAnsi="宋体"/>
              </w:rPr>
              <w:t>序号</w:t>
            </w:r>
          </w:p>
        </w:tc>
        <w:tc>
          <w:tcPr>
            <w:tcW w:w="3360" w:type="dxa"/>
            <w:vAlign w:val="center"/>
          </w:tcPr>
          <w:p>
            <w:pPr>
              <w:spacing w:line="360" w:lineRule="auto"/>
              <w:jc w:val="center"/>
              <w:rPr>
                <w:rFonts w:ascii="宋体" w:hAnsi="宋体"/>
              </w:rPr>
            </w:pPr>
            <w:r>
              <w:rPr>
                <w:rFonts w:hint="eastAsia" w:ascii="宋体" w:hAnsi="宋体"/>
              </w:rPr>
              <w:t>招标文件</w:t>
            </w:r>
          </w:p>
          <w:p>
            <w:pPr>
              <w:spacing w:line="360" w:lineRule="auto"/>
              <w:jc w:val="center"/>
              <w:rPr>
                <w:rFonts w:ascii="宋体" w:hAnsi="宋体"/>
              </w:rPr>
            </w:pPr>
            <w:r>
              <w:rPr>
                <w:rFonts w:hint="eastAsia" w:ascii="宋体" w:hAnsi="宋体"/>
              </w:rPr>
              <w:t>技术规格、要求</w:t>
            </w:r>
          </w:p>
        </w:tc>
        <w:tc>
          <w:tcPr>
            <w:tcW w:w="2908" w:type="dxa"/>
            <w:vAlign w:val="center"/>
          </w:tcPr>
          <w:p>
            <w:pPr>
              <w:spacing w:line="360" w:lineRule="auto"/>
              <w:jc w:val="center"/>
              <w:rPr>
                <w:rFonts w:ascii="宋体" w:hAnsi="宋体"/>
              </w:rPr>
            </w:pPr>
            <w:r>
              <w:rPr>
                <w:rFonts w:hint="eastAsia" w:ascii="宋体" w:hAnsi="宋体"/>
              </w:rPr>
              <w:t>投标文件</w:t>
            </w:r>
          </w:p>
          <w:p>
            <w:pPr>
              <w:spacing w:line="360" w:lineRule="auto"/>
              <w:jc w:val="center"/>
              <w:rPr>
                <w:rFonts w:ascii="宋体" w:hAnsi="宋体"/>
              </w:rPr>
            </w:pPr>
            <w:r>
              <w:rPr>
                <w:rFonts w:hint="eastAsia" w:ascii="宋体" w:hAnsi="宋体"/>
              </w:rPr>
              <w:t>对应规格</w:t>
            </w:r>
          </w:p>
        </w:tc>
        <w:tc>
          <w:tcPr>
            <w:tcW w:w="1578" w:type="dxa"/>
            <w:vAlign w:val="center"/>
          </w:tcPr>
          <w:p>
            <w:pPr>
              <w:spacing w:line="360" w:lineRule="auto"/>
              <w:jc w:val="center"/>
              <w:rPr>
                <w:rFonts w:ascii="宋体" w:hAnsi="宋体"/>
              </w:rPr>
            </w:pPr>
            <w:r>
              <w:rPr>
                <w:rFonts w:hint="eastAsia" w:ascii="宋体" w:hAnsi="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60" w:lineRule="auto"/>
              <w:jc w:val="center"/>
              <w:rPr>
                <w:rFonts w:ascii="宋体" w:hAnsi="宋体"/>
              </w:rPr>
            </w:pPr>
          </w:p>
        </w:tc>
        <w:tc>
          <w:tcPr>
            <w:tcW w:w="3360" w:type="dxa"/>
            <w:vAlign w:val="center"/>
          </w:tcPr>
          <w:p>
            <w:pPr>
              <w:spacing w:line="360" w:lineRule="auto"/>
              <w:jc w:val="center"/>
              <w:rPr>
                <w:rFonts w:ascii="宋体" w:hAnsi="宋体"/>
              </w:rPr>
            </w:pPr>
          </w:p>
        </w:tc>
        <w:tc>
          <w:tcPr>
            <w:tcW w:w="2908" w:type="dxa"/>
            <w:vAlign w:val="center"/>
          </w:tcPr>
          <w:p>
            <w:pPr>
              <w:spacing w:line="360" w:lineRule="auto"/>
              <w:jc w:val="center"/>
              <w:rPr>
                <w:rFonts w:ascii="宋体" w:hAnsi="宋体"/>
              </w:rPr>
            </w:pPr>
          </w:p>
        </w:tc>
        <w:tc>
          <w:tcPr>
            <w:tcW w:w="1578"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60" w:lineRule="auto"/>
              <w:jc w:val="center"/>
              <w:rPr>
                <w:rFonts w:ascii="宋体" w:hAnsi="宋体"/>
              </w:rPr>
            </w:pPr>
          </w:p>
        </w:tc>
        <w:tc>
          <w:tcPr>
            <w:tcW w:w="3360" w:type="dxa"/>
            <w:vAlign w:val="center"/>
          </w:tcPr>
          <w:p>
            <w:pPr>
              <w:spacing w:line="360" w:lineRule="auto"/>
              <w:jc w:val="center"/>
              <w:rPr>
                <w:rFonts w:ascii="宋体" w:hAnsi="宋体"/>
              </w:rPr>
            </w:pPr>
          </w:p>
        </w:tc>
        <w:tc>
          <w:tcPr>
            <w:tcW w:w="2908" w:type="dxa"/>
            <w:vAlign w:val="center"/>
          </w:tcPr>
          <w:p>
            <w:pPr>
              <w:spacing w:line="360" w:lineRule="auto"/>
              <w:jc w:val="center"/>
              <w:rPr>
                <w:rFonts w:ascii="宋体" w:hAnsi="宋体"/>
              </w:rPr>
            </w:pPr>
          </w:p>
        </w:tc>
        <w:tc>
          <w:tcPr>
            <w:tcW w:w="1578"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60" w:lineRule="auto"/>
              <w:jc w:val="center"/>
              <w:rPr>
                <w:rFonts w:ascii="宋体" w:hAnsi="宋体"/>
              </w:rPr>
            </w:pPr>
          </w:p>
        </w:tc>
        <w:tc>
          <w:tcPr>
            <w:tcW w:w="3360" w:type="dxa"/>
            <w:vAlign w:val="center"/>
          </w:tcPr>
          <w:p>
            <w:pPr>
              <w:spacing w:line="360" w:lineRule="auto"/>
              <w:jc w:val="center"/>
              <w:rPr>
                <w:rFonts w:ascii="宋体" w:hAnsi="宋体"/>
              </w:rPr>
            </w:pPr>
          </w:p>
        </w:tc>
        <w:tc>
          <w:tcPr>
            <w:tcW w:w="2908" w:type="dxa"/>
            <w:vAlign w:val="center"/>
          </w:tcPr>
          <w:p>
            <w:pPr>
              <w:spacing w:line="360" w:lineRule="auto"/>
              <w:jc w:val="center"/>
              <w:rPr>
                <w:rFonts w:ascii="宋体" w:hAnsi="宋体"/>
              </w:rPr>
            </w:pPr>
          </w:p>
        </w:tc>
        <w:tc>
          <w:tcPr>
            <w:tcW w:w="1578"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60" w:lineRule="auto"/>
              <w:jc w:val="center"/>
              <w:rPr>
                <w:rFonts w:ascii="宋体" w:hAnsi="宋体"/>
              </w:rPr>
            </w:pPr>
          </w:p>
        </w:tc>
        <w:tc>
          <w:tcPr>
            <w:tcW w:w="3360" w:type="dxa"/>
            <w:vAlign w:val="center"/>
          </w:tcPr>
          <w:p>
            <w:pPr>
              <w:spacing w:line="360" w:lineRule="auto"/>
              <w:jc w:val="center"/>
              <w:rPr>
                <w:rFonts w:ascii="宋体" w:hAnsi="宋体"/>
              </w:rPr>
            </w:pPr>
          </w:p>
        </w:tc>
        <w:tc>
          <w:tcPr>
            <w:tcW w:w="2908" w:type="dxa"/>
            <w:vAlign w:val="center"/>
          </w:tcPr>
          <w:p>
            <w:pPr>
              <w:spacing w:line="360" w:lineRule="auto"/>
              <w:jc w:val="center"/>
              <w:rPr>
                <w:rFonts w:ascii="宋体" w:hAnsi="宋体"/>
              </w:rPr>
            </w:pPr>
          </w:p>
        </w:tc>
        <w:tc>
          <w:tcPr>
            <w:tcW w:w="1578"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60" w:lineRule="auto"/>
              <w:jc w:val="center"/>
              <w:rPr>
                <w:rFonts w:ascii="宋体" w:hAnsi="宋体"/>
              </w:rPr>
            </w:pPr>
          </w:p>
        </w:tc>
        <w:tc>
          <w:tcPr>
            <w:tcW w:w="3360" w:type="dxa"/>
            <w:vAlign w:val="center"/>
          </w:tcPr>
          <w:p>
            <w:pPr>
              <w:spacing w:line="360" w:lineRule="auto"/>
              <w:jc w:val="center"/>
              <w:rPr>
                <w:rFonts w:ascii="宋体" w:hAnsi="宋体"/>
              </w:rPr>
            </w:pPr>
          </w:p>
        </w:tc>
        <w:tc>
          <w:tcPr>
            <w:tcW w:w="2908" w:type="dxa"/>
            <w:vAlign w:val="center"/>
          </w:tcPr>
          <w:p>
            <w:pPr>
              <w:spacing w:line="360" w:lineRule="auto"/>
              <w:jc w:val="center"/>
              <w:rPr>
                <w:rFonts w:ascii="宋体" w:hAnsi="宋体"/>
              </w:rPr>
            </w:pPr>
          </w:p>
        </w:tc>
        <w:tc>
          <w:tcPr>
            <w:tcW w:w="1578"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60" w:lineRule="auto"/>
              <w:jc w:val="center"/>
              <w:rPr>
                <w:rFonts w:ascii="宋体" w:hAnsi="宋体"/>
              </w:rPr>
            </w:pPr>
          </w:p>
        </w:tc>
        <w:tc>
          <w:tcPr>
            <w:tcW w:w="3360" w:type="dxa"/>
            <w:vAlign w:val="center"/>
          </w:tcPr>
          <w:p>
            <w:pPr>
              <w:spacing w:line="360" w:lineRule="auto"/>
              <w:jc w:val="center"/>
              <w:rPr>
                <w:rFonts w:ascii="宋体" w:hAnsi="宋体"/>
              </w:rPr>
            </w:pPr>
          </w:p>
        </w:tc>
        <w:tc>
          <w:tcPr>
            <w:tcW w:w="2908" w:type="dxa"/>
            <w:vAlign w:val="center"/>
          </w:tcPr>
          <w:p>
            <w:pPr>
              <w:spacing w:line="360" w:lineRule="auto"/>
              <w:jc w:val="center"/>
              <w:rPr>
                <w:rFonts w:ascii="宋体" w:hAnsi="宋体"/>
              </w:rPr>
            </w:pPr>
          </w:p>
        </w:tc>
        <w:tc>
          <w:tcPr>
            <w:tcW w:w="1578"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60" w:lineRule="auto"/>
              <w:jc w:val="center"/>
              <w:rPr>
                <w:rFonts w:ascii="宋体" w:hAnsi="宋体"/>
              </w:rPr>
            </w:pPr>
          </w:p>
        </w:tc>
        <w:tc>
          <w:tcPr>
            <w:tcW w:w="3360" w:type="dxa"/>
            <w:vAlign w:val="center"/>
          </w:tcPr>
          <w:p>
            <w:pPr>
              <w:spacing w:line="360" w:lineRule="auto"/>
              <w:jc w:val="center"/>
              <w:rPr>
                <w:rFonts w:ascii="宋体" w:hAnsi="宋体"/>
              </w:rPr>
            </w:pPr>
          </w:p>
        </w:tc>
        <w:tc>
          <w:tcPr>
            <w:tcW w:w="2908" w:type="dxa"/>
            <w:vAlign w:val="center"/>
          </w:tcPr>
          <w:p>
            <w:pPr>
              <w:spacing w:line="360" w:lineRule="auto"/>
              <w:jc w:val="center"/>
              <w:rPr>
                <w:rFonts w:ascii="宋体" w:hAnsi="宋体"/>
              </w:rPr>
            </w:pPr>
          </w:p>
        </w:tc>
        <w:tc>
          <w:tcPr>
            <w:tcW w:w="1578"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60" w:lineRule="auto"/>
              <w:jc w:val="center"/>
              <w:rPr>
                <w:rFonts w:ascii="宋体" w:hAnsi="宋体"/>
              </w:rPr>
            </w:pPr>
          </w:p>
        </w:tc>
        <w:tc>
          <w:tcPr>
            <w:tcW w:w="3360" w:type="dxa"/>
            <w:vAlign w:val="center"/>
          </w:tcPr>
          <w:p>
            <w:pPr>
              <w:spacing w:line="360" w:lineRule="auto"/>
              <w:jc w:val="center"/>
              <w:rPr>
                <w:rFonts w:ascii="宋体" w:hAnsi="宋体"/>
              </w:rPr>
            </w:pPr>
          </w:p>
        </w:tc>
        <w:tc>
          <w:tcPr>
            <w:tcW w:w="2908" w:type="dxa"/>
            <w:vAlign w:val="center"/>
          </w:tcPr>
          <w:p>
            <w:pPr>
              <w:spacing w:line="360" w:lineRule="auto"/>
              <w:jc w:val="center"/>
              <w:rPr>
                <w:rFonts w:ascii="宋体" w:hAnsi="宋体"/>
              </w:rPr>
            </w:pPr>
          </w:p>
        </w:tc>
        <w:tc>
          <w:tcPr>
            <w:tcW w:w="1578"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60" w:lineRule="auto"/>
              <w:jc w:val="center"/>
              <w:rPr>
                <w:rFonts w:ascii="宋体" w:hAnsi="宋体"/>
              </w:rPr>
            </w:pPr>
          </w:p>
        </w:tc>
        <w:tc>
          <w:tcPr>
            <w:tcW w:w="3360" w:type="dxa"/>
            <w:vAlign w:val="center"/>
          </w:tcPr>
          <w:p>
            <w:pPr>
              <w:spacing w:line="360" w:lineRule="auto"/>
              <w:jc w:val="center"/>
              <w:rPr>
                <w:rFonts w:ascii="宋体" w:hAnsi="宋体"/>
              </w:rPr>
            </w:pPr>
          </w:p>
        </w:tc>
        <w:tc>
          <w:tcPr>
            <w:tcW w:w="2908" w:type="dxa"/>
            <w:vAlign w:val="center"/>
          </w:tcPr>
          <w:p>
            <w:pPr>
              <w:spacing w:line="360" w:lineRule="auto"/>
              <w:jc w:val="center"/>
              <w:rPr>
                <w:rFonts w:ascii="宋体" w:hAnsi="宋体"/>
              </w:rPr>
            </w:pPr>
          </w:p>
        </w:tc>
        <w:tc>
          <w:tcPr>
            <w:tcW w:w="1578"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60" w:lineRule="auto"/>
              <w:jc w:val="center"/>
              <w:rPr>
                <w:rFonts w:ascii="宋体" w:hAnsi="宋体"/>
              </w:rPr>
            </w:pPr>
          </w:p>
        </w:tc>
        <w:tc>
          <w:tcPr>
            <w:tcW w:w="3360" w:type="dxa"/>
            <w:vAlign w:val="center"/>
          </w:tcPr>
          <w:p>
            <w:pPr>
              <w:spacing w:line="360" w:lineRule="auto"/>
              <w:jc w:val="center"/>
              <w:rPr>
                <w:rFonts w:ascii="宋体" w:hAnsi="宋体"/>
              </w:rPr>
            </w:pPr>
          </w:p>
        </w:tc>
        <w:tc>
          <w:tcPr>
            <w:tcW w:w="2908" w:type="dxa"/>
            <w:vAlign w:val="center"/>
          </w:tcPr>
          <w:p>
            <w:pPr>
              <w:spacing w:line="360" w:lineRule="auto"/>
              <w:jc w:val="center"/>
              <w:rPr>
                <w:rFonts w:ascii="宋体" w:hAnsi="宋体"/>
              </w:rPr>
            </w:pPr>
          </w:p>
        </w:tc>
        <w:tc>
          <w:tcPr>
            <w:tcW w:w="1578" w:type="dxa"/>
            <w:vAlign w:val="center"/>
          </w:tcPr>
          <w:p>
            <w:pPr>
              <w:spacing w:line="360" w:lineRule="auto"/>
              <w:jc w:val="center"/>
              <w:rPr>
                <w:rFonts w:ascii="宋体" w:hAnsi="宋体"/>
              </w:rPr>
            </w:pPr>
          </w:p>
        </w:tc>
      </w:tr>
    </w:tbl>
    <w:p>
      <w:pPr>
        <w:spacing w:line="360" w:lineRule="auto"/>
        <w:rPr>
          <w:rFonts w:ascii="宋体" w:hAnsi="宋体"/>
        </w:rPr>
      </w:pPr>
      <w:r>
        <w:rPr>
          <w:rFonts w:hint="eastAsia"/>
        </w:rPr>
        <w:t>注：投标应根据投标产品的性能指标，对照招标文件第二章招标需求</w:t>
      </w:r>
      <w:r>
        <w:t xml:space="preserve"> </w:t>
      </w:r>
      <w:r>
        <w:rPr>
          <w:rFonts w:hint="eastAsia"/>
        </w:rPr>
        <w:t>三、技术需求填写，并在“偏离情况”栏注明“正偏离”、“负偏离”或“无偏离”。若无偏离应在本表空白处醒目地注明“无技术条款偏离”的字样。</w:t>
      </w:r>
    </w:p>
    <w:p>
      <w:pPr>
        <w:pStyle w:val="25"/>
        <w:adjustRightInd w:val="0"/>
        <w:snapToGrid w:val="0"/>
        <w:spacing w:before="120" w:after="120" w:line="360" w:lineRule="auto"/>
        <w:rPr>
          <w:sz w:val="21"/>
        </w:rPr>
      </w:pPr>
    </w:p>
    <w:p>
      <w:pPr>
        <w:pStyle w:val="25"/>
        <w:adjustRightInd w:val="0"/>
        <w:snapToGrid w:val="0"/>
        <w:spacing w:before="120" w:after="120" w:line="360" w:lineRule="auto"/>
        <w:rPr>
          <w:sz w:val="21"/>
        </w:rPr>
      </w:pPr>
      <w:r>
        <w:rPr>
          <w:rFonts w:hint="eastAsia"/>
          <w:sz w:val="21"/>
        </w:rPr>
        <w:t>投标人（盖章）：</w:t>
      </w:r>
    </w:p>
    <w:p>
      <w:pPr>
        <w:pStyle w:val="3"/>
        <w:spacing w:line="360" w:lineRule="auto"/>
        <w:ind w:firstLine="0"/>
        <w:jc w:val="left"/>
        <w:rPr>
          <w:rFonts w:hAnsi="宋体"/>
          <w:bCs/>
          <w:spacing w:val="6"/>
          <w:sz w:val="21"/>
          <w:szCs w:val="21"/>
        </w:rPr>
      </w:pPr>
      <w:r>
        <w:rPr>
          <w:rFonts w:hint="eastAsia"/>
          <w:sz w:val="21"/>
          <w:szCs w:val="21"/>
        </w:rPr>
        <w:t>日  期：</w:t>
      </w:r>
    </w:p>
    <w:p>
      <w:pPr>
        <w:snapToGrid w:val="0"/>
        <w:spacing w:before="50" w:after="120" w:afterLines="50" w:line="360" w:lineRule="auto"/>
        <w:jc w:val="left"/>
        <w:rPr>
          <w:rFonts w:ascii="宋体" w:hAnsi="宋体"/>
        </w:rPr>
        <w:sectPr>
          <w:pgSz w:w="11906" w:h="16838"/>
          <w:pgMar w:top="1474" w:right="1797" w:bottom="1247" w:left="1797" w:header="851" w:footer="851" w:gutter="0"/>
          <w:cols w:space="720" w:num="1"/>
          <w:titlePg/>
          <w:docGrid w:linePitch="312" w:charSpace="0"/>
        </w:sectPr>
      </w:pPr>
    </w:p>
    <w:p>
      <w:pPr>
        <w:snapToGrid w:val="0"/>
        <w:spacing w:after="120" w:afterLines="50" w:line="360" w:lineRule="auto"/>
        <w:jc w:val="left"/>
        <w:rPr>
          <w:rFonts w:ascii="宋体" w:hAnsi="宋体"/>
        </w:rPr>
      </w:pPr>
      <w:r>
        <w:rPr>
          <w:rFonts w:hint="eastAsia" w:ascii="宋体" w:hAnsi="宋体"/>
        </w:rPr>
        <w:t>格式十：</w:t>
      </w:r>
    </w:p>
    <w:p>
      <w:pPr>
        <w:snapToGrid w:val="0"/>
        <w:spacing w:after="120" w:afterLines="50" w:line="360" w:lineRule="auto"/>
        <w:jc w:val="center"/>
        <w:rPr>
          <w:rFonts w:ascii="宋体" w:hAnsi="宋体"/>
          <w:b/>
          <w:bCs/>
        </w:rPr>
      </w:pPr>
      <w:r>
        <w:rPr>
          <w:rFonts w:hint="eastAsia" w:ascii="宋体" w:hAnsi="宋体"/>
          <w:b/>
          <w:bCs/>
        </w:rPr>
        <w:t>业绩一览表</w:t>
      </w:r>
    </w:p>
    <w:p>
      <w:pPr>
        <w:pStyle w:val="36"/>
        <w:snapToGrid w:val="0"/>
        <w:spacing w:line="360" w:lineRule="auto"/>
        <w:ind w:left="420" w:hanging="420"/>
        <w:rPr>
          <w:rFonts w:ascii="宋体" w:hAnsi="宋体"/>
          <w:sz w:val="21"/>
        </w:rPr>
      </w:pPr>
      <w:r>
        <w:rPr>
          <w:rFonts w:hint="eastAsia" w:ascii="宋体" w:hAnsi="宋体"/>
          <w:sz w:val="21"/>
        </w:rPr>
        <w:t>（投标人</w:t>
      </w:r>
      <w:r>
        <w:rPr>
          <w:rFonts w:ascii="宋体" w:hAnsi="宋体"/>
          <w:sz w:val="21"/>
        </w:rPr>
        <w:t>同类项目合同复印件）</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项目名称</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合同</w:t>
            </w:r>
          </w:p>
          <w:p>
            <w:pPr>
              <w:snapToGrid w:val="0"/>
              <w:spacing w:line="360" w:lineRule="auto"/>
              <w:jc w:val="center"/>
              <w:rPr>
                <w:rFonts w:ascii="宋体" w:hAnsi="宋体"/>
              </w:rPr>
            </w:pPr>
            <w:r>
              <w:rPr>
                <w:rFonts w:hint="eastAsia" w:ascii="宋体" w:hAnsi="宋体"/>
              </w:rPr>
              <w:t>金额</w:t>
            </w:r>
          </w:p>
          <w:p>
            <w:pPr>
              <w:snapToGrid w:val="0"/>
              <w:spacing w:line="360" w:lineRule="auto"/>
              <w:jc w:val="center"/>
              <w:rPr>
                <w:rFonts w:ascii="宋体" w:hAnsi="宋体"/>
              </w:rPr>
            </w:pPr>
            <w:r>
              <w:rPr>
                <w:rFonts w:hint="eastAsia" w:ascii="宋体" w:hAnsi="宋体"/>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采购人联系人及</w:t>
            </w:r>
          </w:p>
          <w:p>
            <w:pPr>
              <w:snapToGrid w:val="0"/>
              <w:spacing w:line="360" w:lineRule="auto"/>
              <w:jc w:val="center"/>
              <w:rPr>
                <w:rFonts w:ascii="宋体" w:hAnsi="宋体"/>
              </w:rPr>
            </w:pPr>
            <w:r>
              <w:rPr>
                <w:rFonts w:hint="eastAsia" w:ascii="宋体" w:hAnsi="宋体"/>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rPr>
            </w:pPr>
          </w:p>
        </w:tc>
      </w:tr>
    </w:tbl>
    <w:p>
      <w:pPr>
        <w:pStyle w:val="16"/>
        <w:snapToGrid w:val="0"/>
        <w:spacing w:line="360" w:lineRule="auto"/>
        <w:rPr>
          <w:rFonts w:ascii="宋体" w:hAnsi="宋体" w:eastAsia="宋体"/>
          <w:sz w:val="21"/>
          <w:szCs w:val="21"/>
        </w:rPr>
      </w:pPr>
    </w:p>
    <w:p>
      <w:pPr>
        <w:pStyle w:val="25"/>
        <w:tabs>
          <w:tab w:val="left" w:pos="2472"/>
        </w:tabs>
        <w:snapToGrid w:val="0"/>
        <w:spacing w:beforeLines="0" w:afterLines="0" w:line="360" w:lineRule="auto"/>
        <w:jc w:val="left"/>
        <w:rPr>
          <w:rFonts w:hAnsi="宋体"/>
          <w:sz w:val="21"/>
        </w:rPr>
      </w:pPr>
      <w:r>
        <w:rPr>
          <w:rFonts w:hint="eastAsia" w:hAnsi="宋体"/>
          <w:sz w:val="21"/>
        </w:rPr>
        <w:t xml:space="preserve">投标人名称(公章):___________________           </w:t>
      </w:r>
    </w:p>
    <w:p>
      <w:pPr>
        <w:snapToGrid w:val="0"/>
        <w:spacing w:before="50" w:line="360" w:lineRule="auto"/>
        <w:jc w:val="left"/>
        <w:rPr>
          <w:rFonts w:ascii="宋体" w:hAnsi="宋体"/>
        </w:rPr>
        <w:sectPr>
          <w:footerReference r:id="rId7" w:type="default"/>
          <w:footerReference r:id="rId8" w:type="even"/>
          <w:pgSz w:w="16838" w:h="11906" w:orient="landscape"/>
          <w:pgMar w:top="1797" w:right="1474" w:bottom="1797" w:left="1247" w:header="851" w:footer="850" w:gutter="0"/>
          <w:cols w:space="720" w:num="1"/>
          <w:titlePg/>
          <w:docGrid w:linePitch="312" w:charSpace="0"/>
        </w:sectPr>
      </w:pPr>
      <w:r>
        <w:rPr>
          <w:rFonts w:hint="eastAsia" w:ascii="宋体" w:hAnsi="宋体"/>
        </w:rPr>
        <w:t>日期:_____年___月___日</w:t>
      </w:r>
    </w:p>
    <w:p>
      <w:pPr>
        <w:pStyle w:val="3"/>
        <w:spacing w:line="360" w:lineRule="auto"/>
        <w:ind w:firstLine="0"/>
        <w:jc w:val="left"/>
        <w:rPr>
          <w:rFonts w:hAnsi="宋体"/>
          <w:sz w:val="21"/>
          <w:szCs w:val="21"/>
        </w:rPr>
      </w:pPr>
      <w:r>
        <w:rPr>
          <w:rFonts w:hint="eastAsia" w:hAnsi="宋体"/>
          <w:sz w:val="21"/>
          <w:szCs w:val="21"/>
        </w:rPr>
        <w:t>附件一：</w:t>
      </w:r>
    </w:p>
    <w:p>
      <w:pPr>
        <w:pStyle w:val="3"/>
        <w:spacing w:line="360" w:lineRule="auto"/>
        <w:ind w:firstLine="0"/>
        <w:rPr>
          <w:b/>
          <w:sz w:val="24"/>
          <w:szCs w:val="21"/>
        </w:rPr>
      </w:pPr>
    </w:p>
    <w:p>
      <w:pPr>
        <w:spacing w:line="360" w:lineRule="auto"/>
        <w:jc w:val="center"/>
        <w:rPr>
          <w:rFonts w:cs="宋体"/>
          <w:b/>
          <w:kern w:val="0"/>
        </w:rPr>
      </w:pPr>
      <w:r>
        <w:rPr>
          <w:rFonts w:hint="eastAsia" w:cs="宋体"/>
          <w:b/>
          <w:kern w:val="0"/>
        </w:rPr>
        <w:t>中小企业声明函（服务）</w:t>
      </w:r>
    </w:p>
    <w:p>
      <w:pPr>
        <w:spacing w:line="360" w:lineRule="auto"/>
        <w:jc w:val="center"/>
        <w:rPr>
          <w:rFonts w:cs="宋体"/>
          <w:b/>
          <w:kern w:val="0"/>
        </w:rPr>
      </w:pPr>
    </w:p>
    <w:p>
      <w:pPr>
        <w:spacing w:line="360" w:lineRule="auto"/>
        <w:ind w:firstLine="420" w:firstLineChars="200"/>
        <w:rPr>
          <w:rFonts w:hAnsi="宋体" w:cs="宋体"/>
        </w:rPr>
      </w:pPr>
      <w:r>
        <w:rPr>
          <w:rFonts w:hint="eastAsia" w:hAnsi="宋体" w:cs="宋体"/>
        </w:rPr>
        <w:t>本公司（联合体）郑重声明，根据《政府采购促进中小企业发展管理办法》（财库﹝2020﹞46 号）的规定，本公司（联合体）参加</w:t>
      </w:r>
      <w:r>
        <w:rPr>
          <w:rFonts w:hint="eastAsia" w:hAnsi="宋体" w:cs="宋体"/>
          <w:u w:val="single"/>
        </w:rPr>
        <w:t>（单位名称）</w:t>
      </w:r>
      <w:r>
        <w:rPr>
          <w:rFonts w:hint="eastAsia" w:hAnsi="宋体" w:cs="宋体"/>
        </w:rPr>
        <w:t>的</w:t>
      </w:r>
      <w:r>
        <w:rPr>
          <w:rFonts w:hint="eastAsia" w:hAnsi="宋体" w:cs="宋体"/>
          <w:u w:val="single"/>
        </w:rPr>
        <w:t>（项目名称）</w:t>
      </w:r>
      <w:r>
        <w:rPr>
          <w:rFonts w:hint="eastAsia" w:hAnsi="宋体" w:cs="宋体"/>
        </w:rPr>
        <w:t>采购活动，服务全部由符合政策要求的中小企业承接。相关企业（含联合体中的中小企业、签订分包意向协议的中小企业）的具体情况如下：</w:t>
      </w:r>
    </w:p>
    <w:p>
      <w:pPr>
        <w:spacing w:line="360" w:lineRule="auto"/>
        <w:ind w:firstLine="420" w:firstLineChars="200"/>
        <w:rPr>
          <w:rFonts w:hAnsi="宋体" w:cs="宋体"/>
        </w:rPr>
      </w:pPr>
      <w:r>
        <w:rPr>
          <w:rFonts w:hint="eastAsia" w:hAnsi="宋体" w:cs="宋体"/>
        </w:rPr>
        <w:t>1.</w:t>
      </w:r>
      <w:r>
        <w:rPr>
          <w:rFonts w:hint="eastAsia" w:hAnsi="宋体" w:cs="宋体"/>
          <w:i/>
          <w:u w:val="single"/>
        </w:rPr>
        <w:t xml:space="preserve"> （标的名称） </w:t>
      </w:r>
      <w:r>
        <w:rPr>
          <w:rFonts w:hint="eastAsia" w:hAnsi="宋体" w:cs="宋体"/>
        </w:rPr>
        <w:t>，属于</w:t>
      </w:r>
      <w:r>
        <w:rPr>
          <w:rFonts w:hint="eastAsia" w:hAnsi="宋体" w:cs="宋体"/>
          <w:i/>
          <w:u w:val="single"/>
        </w:rPr>
        <w:t>（采购文件中明确的所属行业）</w:t>
      </w:r>
      <w:r>
        <w:rPr>
          <w:rFonts w:hint="eastAsia" w:hAnsi="宋体" w:cs="宋体"/>
        </w:rPr>
        <w:t>；承接企业为</w:t>
      </w:r>
      <w:r>
        <w:rPr>
          <w:rFonts w:hint="eastAsia" w:hAnsi="宋体" w:cs="宋体"/>
          <w:i/>
          <w:u w:val="single"/>
        </w:rPr>
        <w:t>（企业名称）</w:t>
      </w:r>
      <w:r>
        <w:rPr>
          <w:rFonts w:hint="eastAsia" w:hAnsi="宋体" w:cs="宋体"/>
        </w:rPr>
        <w:t>，从业人员</w:t>
      </w:r>
      <w:r>
        <w:rPr>
          <w:rFonts w:hint="eastAsia" w:hAnsi="宋体" w:cs="宋体"/>
          <w:u w:val="single"/>
        </w:rPr>
        <w:t xml:space="preserve">      </w:t>
      </w:r>
      <w:r>
        <w:rPr>
          <w:rFonts w:hint="eastAsia" w:hAnsi="宋体" w:cs="宋体"/>
        </w:rPr>
        <w:t>人，营业收入为</w:t>
      </w:r>
      <w:r>
        <w:rPr>
          <w:rFonts w:hint="eastAsia" w:hAnsi="宋体" w:cs="宋体"/>
          <w:u w:val="single"/>
        </w:rPr>
        <w:t xml:space="preserve">      </w:t>
      </w:r>
      <w:r>
        <w:rPr>
          <w:rFonts w:hint="eastAsia" w:hAnsi="宋体" w:cs="宋体"/>
        </w:rPr>
        <w:t>万元，资产总额为</w:t>
      </w:r>
      <w:r>
        <w:rPr>
          <w:rFonts w:hint="eastAsia" w:hAnsi="宋体" w:cs="宋体"/>
          <w:u w:val="single"/>
        </w:rPr>
        <w:t xml:space="preserve">    </w:t>
      </w:r>
      <w:r>
        <w:rPr>
          <w:rFonts w:hint="eastAsia" w:hAnsi="宋体" w:cs="宋体"/>
        </w:rPr>
        <w:t>万元</w:t>
      </w:r>
      <w:r>
        <w:rPr>
          <w:rFonts w:hint="eastAsia" w:hAnsi="宋体" w:cs="宋体"/>
          <w:vertAlign w:val="superscript"/>
        </w:rPr>
        <w:t>1</w:t>
      </w:r>
      <w:r>
        <w:rPr>
          <w:rFonts w:hint="eastAsia" w:hAnsi="宋体" w:cs="宋体"/>
        </w:rPr>
        <w:t>，属于</w:t>
      </w:r>
      <w:r>
        <w:rPr>
          <w:rFonts w:hint="eastAsia" w:hAnsi="宋体" w:cs="宋体"/>
          <w:i/>
          <w:u w:val="single"/>
        </w:rPr>
        <w:t>（中型企业、小型企业、微型企业）</w:t>
      </w:r>
      <w:r>
        <w:rPr>
          <w:rFonts w:hint="eastAsia" w:hAnsi="宋体" w:cs="宋体"/>
        </w:rPr>
        <w:t>；</w:t>
      </w:r>
    </w:p>
    <w:p>
      <w:pPr>
        <w:spacing w:line="360" w:lineRule="auto"/>
        <w:ind w:firstLine="420" w:firstLineChars="200"/>
        <w:rPr>
          <w:rFonts w:hAnsi="宋体" w:cs="宋体"/>
        </w:rPr>
      </w:pPr>
      <w:r>
        <w:rPr>
          <w:rFonts w:hint="eastAsia" w:hAnsi="宋体" w:cs="宋体"/>
        </w:rPr>
        <w:t>2.</w:t>
      </w:r>
      <w:r>
        <w:rPr>
          <w:rFonts w:hint="eastAsia" w:hAnsi="宋体" w:cs="宋体"/>
          <w:i/>
          <w:u w:val="single"/>
        </w:rPr>
        <w:t xml:space="preserve"> （标的名称） </w:t>
      </w:r>
      <w:r>
        <w:rPr>
          <w:rFonts w:hint="eastAsia" w:hAnsi="宋体" w:cs="宋体"/>
        </w:rPr>
        <w:t>，属于</w:t>
      </w:r>
      <w:r>
        <w:rPr>
          <w:rFonts w:hint="eastAsia" w:hAnsi="宋体" w:cs="宋体"/>
          <w:i/>
          <w:u w:val="single"/>
        </w:rPr>
        <w:t>（采购文件中明确的所属行业）</w:t>
      </w:r>
      <w:r>
        <w:rPr>
          <w:rFonts w:hint="eastAsia" w:hAnsi="宋体" w:cs="宋体"/>
        </w:rPr>
        <w:t>；承接企业为</w:t>
      </w:r>
      <w:r>
        <w:rPr>
          <w:rFonts w:hint="eastAsia" w:hAnsi="宋体" w:cs="宋体"/>
          <w:i/>
          <w:u w:val="single"/>
        </w:rPr>
        <w:t>（企业名称）</w:t>
      </w:r>
      <w:r>
        <w:rPr>
          <w:rFonts w:hint="eastAsia" w:hAnsi="宋体" w:cs="宋体"/>
        </w:rPr>
        <w:t>，从业人员</w:t>
      </w:r>
      <w:r>
        <w:rPr>
          <w:rFonts w:hint="eastAsia" w:hAnsi="宋体" w:cs="宋体"/>
          <w:u w:val="single"/>
        </w:rPr>
        <w:t xml:space="preserve">     </w:t>
      </w:r>
      <w:r>
        <w:rPr>
          <w:rFonts w:hint="eastAsia" w:hAnsi="宋体" w:cs="宋体"/>
        </w:rPr>
        <w:t>人，营业收入为</w:t>
      </w:r>
      <w:r>
        <w:rPr>
          <w:rFonts w:hint="eastAsia" w:hAnsi="宋体" w:cs="宋体"/>
          <w:u w:val="single"/>
        </w:rPr>
        <w:t xml:space="preserve">    </w:t>
      </w:r>
      <w:r>
        <w:rPr>
          <w:rFonts w:hint="eastAsia" w:hAnsi="宋体" w:cs="宋体"/>
        </w:rPr>
        <w:t>万元，资产总额为</w:t>
      </w:r>
      <w:r>
        <w:rPr>
          <w:rFonts w:hint="eastAsia" w:hAnsi="宋体" w:cs="宋体"/>
          <w:u w:val="single"/>
        </w:rPr>
        <w:t xml:space="preserve">    </w:t>
      </w:r>
      <w:r>
        <w:rPr>
          <w:rFonts w:hint="eastAsia" w:hAnsi="宋体" w:cs="宋体"/>
        </w:rPr>
        <w:t>万元，属于</w:t>
      </w:r>
      <w:r>
        <w:rPr>
          <w:rFonts w:hint="eastAsia" w:hAnsi="宋体" w:cs="宋体"/>
          <w:i/>
          <w:u w:val="single"/>
        </w:rPr>
        <w:t>（中型企业、小型企业、微型企业）</w:t>
      </w:r>
      <w:r>
        <w:rPr>
          <w:rFonts w:hint="eastAsia" w:hAnsi="宋体" w:cs="宋体"/>
        </w:rPr>
        <w:t>；</w:t>
      </w:r>
    </w:p>
    <w:p>
      <w:pPr>
        <w:spacing w:line="360" w:lineRule="auto"/>
        <w:ind w:firstLine="420" w:firstLineChars="200"/>
        <w:rPr>
          <w:rFonts w:hAnsi="宋体" w:cs="宋体"/>
        </w:rPr>
      </w:pPr>
      <w:r>
        <w:rPr>
          <w:rFonts w:hint="eastAsia" w:hAnsi="宋体" w:cs="宋体"/>
        </w:rPr>
        <w:t>……</w:t>
      </w:r>
    </w:p>
    <w:p>
      <w:pPr>
        <w:spacing w:line="360" w:lineRule="auto"/>
        <w:ind w:firstLine="420" w:firstLineChars="200"/>
        <w:rPr>
          <w:rFonts w:hAnsi="宋体" w:cs="宋体"/>
        </w:rPr>
      </w:pPr>
      <w:r>
        <w:rPr>
          <w:rFonts w:hint="eastAsia" w:hAnsi="宋体" w:cs="宋体"/>
        </w:rPr>
        <w:t>以上企业，不属于大企业的分支机构，不存在控股股东为大企业的情形，也不存在与大企业的负责人为同一人的情形。</w:t>
      </w:r>
    </w:p>
    <w:p>
      <w:pPr>
        <w:spacing w:line="360" w:lineRule="auto"/>
        <w:ind w:firstLine="420" w:firstLineChars="200"/>
        <w:rPr>
          <w:rFonts w:hAnsi="宋体" w:cs="宋体"/>
        </w:rPr>
      </w:pPr>
      <w:r>
        <w:rPr>
          <w:rFonts w:hint="eastAsia" w:hAnsi="宋体" w:cs="宋体"/>
        </w:rPr>
        <w:t>本企业对上述声明内容的真实性负责。如有虚假，将依法承担相应责任。</w:t>
      </w:r>
    </w:p>
    <w:p>
      <w:pPr>
        <w:spacing w:line="360" w:lineRule="auto"/>
        <w:rPr>
          <w:rFonts w:hAnsi="宋体" w:cs="宋体"/>
        </w:rPr>
      </w:pPr>
      <w:r>
        <w:rPr>
          <w:rFonts w:hint="eastAsia" w:hAnsi="宋体" w:cs="宋体"/>
        </w:rPr>
        <w:t xml:space="preserve">                      </w:t>
      </w:r>
    </w:p>
    <w:p>
      <w:pPr>
        <w:spacing w:line="360" w:lineRule="auto"/>
        <w:ind w:firstLine="2310" w:firstLineChars="1100"/>
        <w:rPr>
          <w:rFonts w:hAnsi="宋体" w:cs="宋体"/>
        </w:rPr>
      </w:pPr>
      <w:r>
        <w:rPr>
          <w:rFonts w:hint="eastAsia" w:hAnsi="宋体" w:cs="宋体"/>
        </w:rPr>
        <w:t xml:space="preserve">  企业名称（盖章）：</w:t>
      </w:r>
    </w:p>
    <w:p>
      <w:pPr>
        <w:spacing w:line="360" w:lineRule="auto"/>
        <w:rPr>
          <w:rFonts w:hAnsi="宋体" w:cs="宋体"/>
        </w:rPr>
      </w:pPr>
      <w:r>
        <w:rPr>
          <w:rFonts w:hint="eastAsia" w:hAnsi="宋体" w:cs="宋体"/>
        </w:rPr>
        <w:t xml:space="preserve">                        日期：</w:t>
      </w:r>
    </w:p>
    <w:p>
      <w:pPr>
        <w:spacing w:line="360" w:lineRule="auto"/>
        <w:ind w:firstLine="420" w:firstLineChars="200"/>
        <w:rPr>
          <w:rFonts w:cs="宋体"/>
          <w:kern w:val="0"/>
        </w:rPr>
      </w:pPr>
      <w:r>
        <w:rPr>
          <w:rFonts w:hint="eastAsia" w:cs="宋体"/>
          <w:kern w:val="0"/>
        </w:rPr>
        <w:t>1.从业人员、营业收入、资产总额填报上一年度数据，无上一年度数据的新成立企业可不填报。</w:t>
      </w:r>
    </w:p>
    <w:p>
      <w:pPr>
        <w:pStyle w:val="3"/>
        <w:widowControl/>
        <w:spacing w:line="360" w:lineRule="auto"/>
        <w:jc w:val="left"/>
        <w:rPr>
          <w:rFonts w:hAnsi="宋体" w:cs="宋体"/>
          <w:spacing w:val="0"/>
          <w:sz w:val="21"/>
          <w:szCs w:val="21"/>
        </w:rPr>
      </w:pPr>
      <w:r>
        <w:rPr>
          <w:rFonts w:hint="eastAsia" w:hAnsi="宋体" w:cs="宋体"/>
          <w:spacing w:val="0"/>
          <w:sz w:val="21"/>
          <w:szCs w:val="21"/>
        </w:rPr>
        <w:t>2.软件和信息技术服务业： 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widowControl/>
        <w:spacing w:line="360" w:lineRule="auto"/>
        <w:jc w:val="center"/>
        <w:rPr>
          <w:rFonts w:ascii="宋体" w:hAnsi="宋体" w:cs="宋体"/>
          <w:b/>
          <w:bCs/>
          <w:kern w:val="0"/>
        </w:rPr>
      </w:pPr>
    </w:p>
    <w:p>
      <w:pPr>
        <w:snapToGrid w:val="0"/>
        <w:spacing w:line="360" w:lineRule="auto"/>
        <w:jc w:val="left"/>
        <w:rPr>
          <w:rFonts w:ascii="宋体" w:hAnsi="宋体" w:cs="宋体"/>
        </w:rPr>
      </w:pPr>
      <w:r>
        <w:rPr>
          <w:rFonts w:hint="eastAsia" w:ascii="宋体" w:hAnsi="宋体" w:cs="宋体"/>
          <w:b/>
          <w:bCs/>
          <w:kern w:val="0"/>
        </w:rPr>
        <w:t>注：适用小微企业政策的请提供，未提供的不享受小微企业政策</w:t>
      </w:r>
      <w:r>
        <w:rPr>
          <w:rFonts w:hint="eastAsia" w:ascii="宋体" w:hAnsi="宋体" w:cs="宋体"/>
          <w:b/>
          <w:bCs/>
        </w:rPr>
        <w:t>。</w:t>
      </w:r>
    </w:p>
    <w:p>
      <w:pPr>
        <w:spacing w:line="360" w:lineRule="auto"/>
        <w:jc w:val="left"/>
        <w:rPr>
          <w:b/>
        </w:rPr>
      </w:pPr>
      <w:r>
        <w:rPr>
          <w:rFonts w:ascii="Arial" w:hAnsi="Arial"/>
        </w:rPr>
        <w:br w:type="page"/>
      </w:r>
      <w:r>
        <w:rPr>
          <w:rFonts w:hint="eastAsia" w:ascii="Arial" w:hAnsi="Arial"/>
        </w:rPr>
        <w:t>附件二</w:t>
      </w:r>
    </w:p>
    <w:p>
      <w:pPr>
        <w:spacing w:line="360" w:lineRule="auto"/>
        <w:jc w:val="center"/>
        <w:rPr>
          <w:rFonts w:ascii="宋体" w:hAnsi="宋体"/>
          <w:b/>
          <w:spacing w:val="6"/>
        </w:rPr>
      </w:pPr>
      <w:bookmarkStart w:id="157" w:name="OLE_LINK14"/>
      <w:bookmarkStart w:id="158" w:name="OLE_LINK13"/>
      <w:r>
        <w:rPr>
          <w:rFonts w:hint="eastAsia" w:ascii="宋体" w:hAnsi="宋体"/>
          <w:b/>
          <w:spacing w:val="6"/>
        </w:rPr>
        <w:t>残疾人福利性单位声明函</w:t>
      </w:r>
    </w:p>
    <w:bookmarkEnd w:id="157"/>
    <w:bookmarkEnd w:id="158"/>
    <w:p>
      <w:pPr>
        <w:spacing w:line="360" w:lineRule="auto"/>
        <w:rPr>
          <w:rFonts w:ascii="宋体" w:hAnsi="宋体"/>
          <w:b/>
          <w:spacing w:val="6"/>
        </w:rPr>
      </w:pPr>
    </w:p>
    <w:p>
      <w:pPr>
        <w:spacing w:line="360" w:lineRule="auto"/>
        <w:ind w:firstLine="444" w:firstLineChars="200"/>
        <w:rPr>
          <w:rFonts w:ascii="宋体" w:hAnsi="宋体"/>
          <w:spacing w:val="6"/>
        </w:rPr>
      </w:pPr>
      <w:r>
        <w:rPr>
          <w:rFonts w:hint="eastAsia" w:ascii="宋体" w:hAnsi="宋体"/>
          <w:spacing w:val="6"/>
        </w:rPr>
        <w:t>本单位郑重声明，根据《财政部 民政部 中国残疾人联合会关于促进残疾人就业政府采购政策的通知》（财库</w:t>
      </w:r>
      <w:r>
        <w:rPr>
          <w:rFonts w:hint="eastAsia" w:ascii="宋体" w:hAnsi="宋体"/>
        </w:rPr>
        <w:t>〔2017〕 141</w:t>
      </w:r>
      <w:r>
        <w:rPr>
          <w:rFonts w:hint="eastAsia" w:ascii="宋体" w:hAnsi="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spacing w:val="6"/>
        </w:rPr>
      </w:pPr>
      <w:r>
        <w:rPr>
          <w:rFonts w:hint="eastAsia" w:ascii="宋体" w:hAnsi="宋体"/>
          <w:spacing w:val="6"/>
        </w:rPr>
        <w:t>本单位对上述声明的真实性负责。如有虚假，将依法承担相应责任。</w:t>
      </w:r>
    </w:p>
    <w:p>
      <w:pPr>
        <w:spacing w:line="360" w:lineRule="auto"/>
        <w:ind w:firstLine="444" w:firstLineChars="200"/>
        <w:rPr>
          <w:rFonts w:ascii="宋体" w:hAnsi="宋体"/>
          <w:spacing w:val="6"/>
        </w:rPr>
      </w:pPr>
    </w:p>
    <w:p>
      <w:pPr>
        <w:spacing w:line="360" w:lineRule="auto"/>
        <w:ind w:firstLine="444" w:firstLineChars="200"/>
        <w:rPr>
          <w:rFonts w:ascii="宋体" w:hAnsi="宋体"/>
          <w:spacing w:val="6"/>
        </w:rPr>
      </w:pPr>
    </w:p>
    <w:p>
      <w:pPr>
        <w:tabs>
          <w:tab w:val="left" w:pos="4860"/>
        </w:tabs>
        <w:spacing w:line="360" w:lineRule="auto"/>
        <w:ind w:right="1560" w:firstLine="444" w:firstLineChars="200"/>
        <w:jc w:val="center"/>
        <w:rPr>
          <w:rFonts w:ascii="宋体" w:hAnsi="宋体"/>
          <w:spacing w:val="6"/>
        </w:rPr>
      </w:pPr>
      <w:r>
        <w:rPr>
          <w:rFonts w:hint="eastAsia" w:ascii="宋体" w:hAnsi="宋体"/>
          <w:spacing w:val="6"/>
        </w:rPr>
        <w:t xml:space="preserve">               单位名称（盖章）：</w:t>
      </w:r>
    </w:p>
    <w:p>
      <w:pPr>
        <w:spacing w:line="360" w:lineRule="auto"/>
        <w:ind w:firstLine="444" w:firstLineChars="200"/>
        <w:rPr>
          <w:rFonts w:ascii="宋体" w:hAnsi="宋体"/>
          <w:bCs/>
          <w:spacing w:val="6"/>
        </w:rPr>
      </w:pPr>
      <w:r>
        <w:rPr>
          <w:rFonts w:hint="eastAsia" w:ascii="宋体" w:hAnsi="宋体"/>
          <w:spacing w:val="6"/>
        </w:rPr>
        <w:t xml:space="preserve">                          日  期：</w:t>
      </w:r>
      <w:r>
        <w:rPr>
          <w:rFonts w:hint="eastAsia" w:ascii="宋体" w:hAnsi="宋体"/>
        </w:rPr>
        <w:br w:type="page"/>
      </w:r>
      <w:r>
        <w:rPr>
          <w:rFonts w:hint="eastAsia" w:ascii="宋体" w:hAnsi="宋体"/>
          <w:bCs/>
          <w:spacing w:val="6"/>
        </w:rPr>
        <w:t>附件三：</w:t>
      </w:r>
    </w:p>
    <w:p>
      <w:pPr>
        <w:spacing w:line="360" w:lineRule="auto"/>
        <w:ind w:firstLine="105" w:firstLineChars="50"/>
        <w:jc w:val="center"/>
        <w:rPr>
          <w:b/>
        </w:rPr>
      </w:pPr>
      <w:r>
        <w:rPr>
          <w:rFonts w:hint="eastAsia"/>
          <w:b/>
        </w:rPr>
        <w:t>投标人自查表</w:t>
      </w:r>
    </w:p>
    <w:p>
      <w:pPr>
        <w:spacing w:line="360" w:lineRule="auto"/>
        <w:jc w:val="center"/>
        <w:rPr>
          <w:b/>
        </w:rPr>
      </w:pPr>
      <w:r>
        <w:rPr>
          <w:rFonts w:hint="eastAsia"/>
          <w:b/>
        </w:rPr>
        <w:t>符合性自查表</w:t>
      </w:r>
    </w:p>
    <w:p>
      <w:pPr>
        <w:spacing w:line="360" w:lineRule="auto"/>
        <w:jc w:val="center"/>
        <w:rPr>
          <w:b/>
        </w:rPr>
      </w:pPr>
    </w:p>
    <w:tbl>
      <w:tblPr>
        <w:tblStyle w:val="47"/>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61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pPr>
              <w:spacing w:line="360" w:lineRule="auto"/>
              <w:jc w:val="center"/>
            </w:pPr>
            <w:r>
              <w:rPr>
                <w:rFonts w:hint="eastAsia"/>
              </w:rPr>
              <w:t>评审内容</w:t>
            </w:r>
          </w:p>
        </w:tc>
        <w:tc>
          <w:tcPr>
            <w:tcW w:w="4221" w:type="dxa"/>
            <w:tcBorders>
              <w:top w:val="single" w:color="auto" w:sz="12" w:space="0"/>
              <w:left w:val="outset" w:color="111111" w:sz="6" w:space="0"/>
              <w:bottom w:val="outset" w:color="111111" w:sz="6" w:space="0"/>
              <w:right w:val="outset" w:color="111111" w:sz="6" w:space="0"/>
            </w:tcBorders>
            <w:vAlign w:val="center"/>
          </w:tcPr>
          <w:p>
            <w:pPr>
              <w:spacing w:line="360" w:lineRule="auto"/>
              <w:jc w:val="center"/>
            </w:pPr>
            <w:r>
              <w:rPr>
                <w:rFonts w:hint="eastAsia"/>
              </w:rPr>
              <w:t>采购文件要求</w:t>
            </w:r>
          </w:p>
        </w:tc>
        <w:tc>
          <w:tcPr>
            <w:tcW w:w="1270" w:type="dxa"/>
            <w:tcBorders>
              <w:top w:val="single" w:color="auto" w:sz="12" w:space="0"/>
              <w:left w:val="outset" w:color="111111" w:sz="6" w:space="0"/>
              <w:bottom w:val="outset" w:color="111111" w:sz="6" w:space="0"/>
              <w:right w:val="outset" w:color="111111" w:sz="6" w:space="0"/>
            </w:tcBorders>
            <w:vAlign w:val="center"/>
          </w:tcPr>
          <w:p>
            <w:pPr>
              <w:spacing w:line="360" w:lineRule="auto"/>
              <w:jc w:val="center"/>
            </w:pPr>
            <w:r>
              <w:rPr>
                <w:rFonts w:hint="eastAsia"/>
              </w:rPr>
              <w:t>自查结论</w:t>
            </w:r>
          </w:p>
        </w:tc>
        <w:tc>
          <w:tcPr>
            <w:tcW w:w="2611" w:type="dxa"/>
            <w:tcBorders>
              <w:top w:val="single" w:color="auto" w:sz="12" w:space="0"/>
              <w:left w:val="outset" w:color="111111" w:sz="6" w:space="0"/>
              <w:bottom w:val="outset" w:color="111111" w:sz="6" w:space="0"/>
              <w:right w:val="single" w:color="auto" w:sz="12" w:space="0"/>
            </w:tcBorders>
            <w:vAlign w:val="center"/>
          </w:tcPr>
          <w:p>
            <w:pPr>
              <w:spacing w:line="360" w:lineRule="auto"/>
              <w:jc w:val="center"/>
            </w:pPr>
            <w:r>
              <w:rPr>
                <w:rFonts w:hint="eastAsia"/>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3" w:hRule="atLeast"/>
          <w:jc w:val="center"/>
        </w:trPr>
        <w:tc>
          <w:tcPr>
            <w:tcW w:w="831" w:type="dxa"/>
            <w:vMerge w:val="restart"/>
            <w:tcBorders>
              <w:left w:val="single" w:color="auto" w:sz="12" w:space="0"/>
              <w:right w:val="outset" w:color="111111" w:sz="6" w:space="0"/>
            </w:tcBorders>
            <w:vAlign w:val="center"/>
          </w:tcPr>
          <w:p>
            <w:pPr>
              <w:spacing w:line="360" w:lineRule="auto"/>
            </w:pPr>
            <w:r>
              <w:rPr>
                <w:rFonts w:hint="eastAsia"/>
              </w:rPr>
              <w:t>符</w:t>
            </w:r>
          </w:p>
          <w:p>
            <w:pPr>
              <w:spacing w:line="360" w:lineRule="auto"/>
            </w:pPr>
            <w:r>
              <w:rPr>
                <w:rFonts w:hint="eastAsia"/>
              </w:rPr>
              <w:t>合</w:t>
            </w:r>
          </w:p>
          <w:p>
            <w:pPr>
              <w:spacing w:line="360" w:lineRule="auto"/>
            </w:pPr>
            <w:r>
              <w:rPr>
                <w:rFonts w:hint="eastAsia"/>
              </w:rPr>
              <w:t>性</w:t>
            </w:r>
          </w:p>
          <w:p>
            <w:pPr>
              <w:spacing w:line="360" w:lineRule="auto"/>
            </w:pPr>
            <w:r>
              <w:rPr>
                <w:rFonts w:hint="eastAsia"/>
              </w:rPr>
              <w:t>审</w:t>
            </w:r>
          </w:p>
          <w:p>
            <w:pPr>
              <w:spacing w:line="360" w:lineRule="auto"/>
            </w:pPr>
            <w:r>
              <w:rPr>
                <w:rFonts w:hint="eastAsia"/>
              </w:rPr>
              <w:t>查</w:t>
            </w: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360" w:lineRule="auto"/>
            </w:pPr>
            <w:r>
              <w:rPr>
                <w:rFonts w:hint="eastAsia"/>
              </w:rPr>
              <w:t>1、投标文件完全满足招标文件的实质性条款无负偏离的；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360" w:lineRule="auto"/>
            </w:pPr>
            <w:r>
              <w:rPr>
                <w:rFonts w:hint="eastAsia"/>
              </w:rPr>
              <w:t xml:space="preserve">□通过 </w:t>
            </w:r>
          </w:p>
          <w:p>
            <w:pPr>
              <w:spacing w:line="360" w:lineRule="auto"/>
            </w:pPr>
            <w:r>
              <w:rPr>
                <w:rFonts w:hint="eastAsia"/>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360" w:lineRule="auto"/>
            </w:pPr>
            <w:r>
              <w:rPr>
                <w:rFonts w:hint="eastAsia"/>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31" w:type="dxa"/>
            <w:vMerge w:val="continue"/>
            <w:tcBorders>
              <w:left w:val="single" w:color="auto" w:sz="12" w:space="0"/>
              <w:right w:val="outset" w:color="111111" w:sz="6" w:space="0"/>
            </w:tcBorders>
            <w:vAlign w:val="center"/>
          </w:tcPr>
          <w:p>
            <w:pPr>
              <w:spacing w:line="360" w:lineRule="auto"/>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360" w:lineRule="auto"/>
            </w:pPr>
            <w:r>
              <w:rPr>
                <w:rFonts w:hint="eastAsia"/>
              </w:rPr>
              <w:t>2、法定代表人证明书/法定代表人授权委托书。</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360" w:lineRule="auto"/>
            </w:pPr>
            <w:r>
              <w:rPr>
                <w:rFonts w:hint="eastAsia"/>
              </w:rPr>
              <w:t xml:space="preserve">□通过 </w:t>
            </w:r>
          </w:p>
          <w:p>
            <w:pPr>
              <w:spacing w:line="360" w:lineRule="auto"/>
            </w:pPr>
            <w:r>
              <w:rPr>
                <w:rFonts w:hint="eastAsia"/>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360" w:lineRule="auto"/>
            </w:pPr>
            <w:r>
              <w:rPr>
                <w:rFonts w:hint="eastAsia"/>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pPr>
              <w:spacing w:line="360" w:lineRule="auto"/>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360" w:lineRule="auto"/>
            </w:pPr>
            <w:r>
              <w:rPr>
                <w:rFonts w:hint="eastAsia"/>
              </w:rPr>
              <w:t>3、没有其他未实质性响应文件要求的。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360" w:lineRule="auto"/>
            </w:pPr>
            <w:r>
              <w:rPr>
                <w:rFonts w:hint="eastAsia"/>
              </w:rPr>
              <w:t xml:space="preserve">□通过 </w:t>
            </w:r>
          </w:p>
          <w:p>
            <w:pPr>
              <w:spacing w:line="360" w:lineRule="auto"/>
            </w:pPr>
            <w:r>
              <w:rPr>
                <w:rFonts w:hint="eastAsia"/>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360" w:lineRule="auto"/>
            </w:pPr>
            <w:r>
              <w:rPr>
                <w:rFonts w:hint="eastAsia"/>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pPr>
              <w:spacing w:line="360" w:lineRule="auto"/>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360" w:lineRule="auto"/>
            </w:pPr>
            <w:r>
              <w:rPr>
                <w:rFonts w:hint="eastAsia"/>
              </w:rPr>
              <w:t>4、投标文件没有招标文件中规定的其它无效投标条款的；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360" w:lineRule="auto"/>
            </w:pPr>
            <w:r>
              <w:rPr>
                <w:rFonts w:hint="eastAsia"/>
              </w:rPr>
              <w:t xml:space="preserve">□通过 </w:t>
            </w:r>
          </w:p>
          <w:p>
            <w:pPr>
              <w:spacing w:line="360" w:lineRule="auto"/>
            </w:pPr>
            <w:r>
              <w:rPr>
                <w:rFonts w:hint="eastAsia"/>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360" w:lineRule="auto"/>
            </w:pPr>
            <w:r>
              <w:rPr>
                <w:rFonts w:hint="eastAsia"/>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pPr>
              <w:spacing w:line="360" w:lineRule="auto"/>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360" w:lineRule="auto"/>
            </w:pPr>
            <w:r>
              <w:rPr>
                <w:rFonts w:hint="eastAsia"/>
              </w:rPr>
              <w:t>5、按有关法律、法规、规章不属于投标无效的。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360" w:lineRule="auto"/>
            </w:pPr>
            <w:r>
              <w:rPr>
                <w:rFonts w:hint="eastAsia"/>
              </w:rPr>
              <w:t xml:space="preserve">□通过 </w:t>
            </w:r>
          </w:p>
          <w:p>
            <w:pPr>
              <w:spacing w:line="360" w:lineRule="auto"/>
            </w:pPr>
            <w:r>
              <w:rPr>
                <w:rFonts w:hint="eastAsia"/>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360" w:lineRule="auto"/>
            </w:pPr>
            <w:r>
              <w:rPr>
                <w:rFonts w:hint="eastAsia"/>
              </w:rPr>
              <w:t>第（ ）页</w:t>
            </w:r>
          </w:p>
        </w:tc>
      </w:tr>
    </w:tbl>
    <w:p>
      <w:pPr>
        <w:snapToGrid w:val="0"/>
        <w:spacing w:before="50" w:after="156" w:afterLines="50" w:line="360" w:lineRule="auto"/>
        <w:jc w:val="left"/>
      </w:pPr>
      <w:r>
        <w:rPr>
          <w:rFonts w:hint="eastAsia" w:ascii="宋体" w:hAnsi="宋体"/>
          <w:b/>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pPr>
        <w:snapToGrid w:val="0"/>
        <w:spacing w:before="50" w:after="50" w:line="360" w:lineRule="auto"/>
        <w:rPr>
          <w:rFonts w:ascii="宋体" w:hAnsi="宋体"/>
        </w:rPr>
      </w:pPr>
    </w:p>
    <w:sectPr>
      <w:headerReference r:id="rId9" w:type="default"/>
      <w:footerReference r:id="rId11" w:type="default"/>
      <w:headerReference r:id="rId10" w:type="even"/>
      <w:footerReference r:id="rId12" w:type="even"/>
      <w:pgSz w:w="11906" w:h="16838"/>
      <w:pgMar w:top="1474" w:right="1797" w:bottom="1247"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汉鼎简细圆">
    <w:altName w:val="宋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horndale">
    <w:altName w:val="Times New Roman"/>
    <w:panose1 w:val="00000000000000000000"/>
    <w:charset w:val="00"/>
    <w:family w:val="roman"/>
    <w:pitch w:val="default"/>
    <w:sig w:usb0="00000000" w:usb1="00000000" w:usb2="00000000" w:usb3="00000000" w:csb0="00000001" w:csb1="00000000"/>
  </w:font>
  <w:font w:name="HG Mincho Light J">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pPr>
    <w:r>
      <w:rPr>
        <w:snapToGrid/>
      </w:rPr>
      <mc:AlternateContent>
        <mc:Choice Requires="wps">
          <w:drawing>
            <wp:anchor distT="0" distB="0" distL="114300" distR="114300" simplePos="0" relativeHeight="251659264" behindDoc="0" locked="0" layoutInCell="1" allowOverlap="1">
              <wp:simplePos x="0" y="0"/>
              <wp:positionH relativeFrom="margin">
                <wp:posOffset>2629535</wp:posOffset>
              </wp:positionH>
              <wp:positionV relativeFrom="paragraph">
                <wp:posOffset>13970</wp:posOffset>
              </wp:positionV>
              <wp:extent cx="281940" cy="129540"/>
              <wp:effectExtent l="0" t="0" r="3810" b="381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1940" cy="129540"/>
                      </a:xfrm>
                      <a:prstGeom prst="rect">
                        <a:avLst/>
                      </a:prstGeom>
                      <a:noFill/>
                      <a:ln>
                        <a:noFill/>
                      </a:ln>
                    </wps:spPr>
                    <wps:txbx>
                      <w:txbxContent>
                        <w:p>
                          <w:pPr>
                            <w:pStyle w:val="31"/>
                            <w:jc w:val="center"/>
                          </w:pPr>
                          <w:r>
                            <w:fldChar w:fldCharType="begin"/>
                          </w:r>
                          <w:r>
                            <w:instrText xml:space="preserve"> PAGE   \* MERGEFORMAT </w:instrText>
                          </w:r>
                          <w:r>
                            <w:fldChar w:fldCharType="separate"/>
                          </w:r>
                          <w:r>
                            <w:rPr>
                              <w:lang w:val="zh-CN"/>
                            </w:rPr>
                            <w:t>10</w:t>
                          </w:r>
                          <w:r>
                            <w:rPr>
                              <w:lang w:val="zh-CN"/>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7.05pt;margin-top:1.1pt;height:10.2pt;width:22.2pt;mso-position-horizontal-relative:margin;z-index:251659264;mso-width-relative:page;mso-height-relative:page;" filled="f" stroked="f" coordsize="21600,21600" o:gfxdata="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7jX2XXAAAACAEAAA8AAAAAAAAAAQAgAAAA&#10;IgAAAGRycy9kb3ducmV2LnhtbFBLAQIUABQAAAAIAIdO4kCzDSp/DAIAAAQEAAAOAAAAAAAAAAEA&#10;IAAAACYBAABkcnMvZTJvRG9jLnhtbFBLBQYAAAAABgAGAFkBAACkBQAAAAA=&#10;">
              <v:fill on="f" focussize="0,0"/>
              <v:stroke on="f"/>
              <v:imagedata o:title=""/>
              <o:lock v:ext="edit" aspectratio="f"/>
              <v:textbox inset="0mm,0mm,0mm,0mm">
                <w:txbxContent>
                  <w:p>
                    <w:pPr>
                      <w:pStyle w:val="31"/>
                      <w:jc w:val="center"/>
                    </w:pPr>
                    <w:r>
                      <w:fldChar w:fldCharType="begin"/>
                    </w:r>
                    <w:r>
                      <w:instrText xml:space="preserve"> PAGE   \* MERGEFORMAT </w:instrText>
                    </w:r>
                    <w:r>
                      <w:fldChar w:fldCharType="separate"/>
                    </w:r>
                    <w:r>
                      <w:rPr>
                        <w:lang w:val="zh-CN"/>
                      </w:rPr>
                      <w:t>10</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napToGrid/>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0185" cy="30162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260</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top:-13.4pt;height:23.75pt;width:16.55pt;mso-position-horizontal:center;mso-position-horizontal-relative:margin;z-index:251660288;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X01C1gAAAAYBAAAPAAAAAAAAAAEAIAAAACIA&#10;AABkcnMvZG93bnJldi54bWxQSwECFAAUAAAACACHTuJAY6EfDgsCAAAEBAAADgAAAAAAAAABACAA&#10;AAAlAQAAZHJzL2Uyb0RvYy54bWxQSwUGAAAAAAYABgBZAQAAo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260</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t>4</w:t>
    </w:r>
    <w: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separate"/>
    </w:r>
    <w:r>
      <w:rPr>
        <w:rStyle w:val="51"/>
      </w:rPr>
      <w:t>62</w:t>
    </w:r>
    <w:r>
      <w:fldChar w:fldCharType="end"/>
    </w:r>
  </w:p>
  <w:p>
    <w:pPr>
      <w:pStyle w:val="3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separate"/>
    </w:r>
    <w:r>
      <w:rPr>
        <w:rStyle w:val="51"/>
      </w:rPr>
      <w:t>27</w:t>
    </w:r>
    <w:r>
      <w:fldChar w:fldCharType="end"/>
    </w:r>
  </w:p>
  <w:p>
    <w:pPr>
      <w:pStyle w:val="3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pPr>
    <w:r>
      <w:rPr>
        <w:snapToGrid/>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pPr>
                            <w:pStyle w:val="31"/>
                            <w:rPr>
                              <w:rStyle w:val="51"/>
                            </w:rPr>
                          </w:pPr>
                          <w:r>
                            <w:fldChar w:fldCharType="begin"/>
                          </w:r>
                          <w:r>
                            <w:rPr>
                              <w:rStyle w:val="51"/>
                            </w:rPr>
                            <w:instrText xml:space="preserve">PAGE  </w:instrText>
                          </w:r>
                          <w:r>
                            <w:fldChar w:fldCharType="separate"/>
                          </w:r>
                          <w:r>
                            <w:rPr>
                              <w:rStyle w:val="51"/>
                            </w:rPr>
                            <w:t>264</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ldDlzwAAAAMBAAAPAAAAAAAAAAEAIAAAACIAAABkcnMvZG93&#10;bnJldi54bWxQSwECFAAUAAAACACHTuJAriJxjwkCAAACBAAADgAAAAAAAAABACAAAAAeAQAAZHJz&#10;L2Uyb0RvYy54bWxQSwUGAAAAAAYABgBZAQAAmQUAAAAA&#10;">
              <v:fill on="f" focussize="0,0"/>
              <v:stroke on="f"/>
              <v:imagedata o:title=""/>
              <o:lock v:ext="edit" aspectratio="f"/>
              <v:textbox inset="0mm,0mm,0mm,0mm" style="mso-fit-shape-to-text:t;">
                <w:txbxContent>
                  <w:p>
                    <w:pPr>
                      <w:pStyle w:val="31"/>
                      <w:rPr>
                        <w:rStyle w:val="51"/>
                      </w:rPr>
                    </w:pPr>
                    <w:r>
                      <w:fldChar w:fldCharType="begin"/>
                    </w:r>
                    <w:r>
                      <w:rPr>
                        <w:rStyle w:val="51"/>
                      </w:rPr>
                      <w:instrText xml:space="preserve">PAGE  </w:instrText>
                    </w:r>
                    <w:r>
                      <w:fldChar w:fldCharType="separate"/>
                    </w:r>
                    <w:r>
                      <w:rPr>
                        <w:rStyle w:val="51"/>
                      </w:rPr>
                      <w:t>264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separate"/>
    </w:r>
    <w:r>
      <w:rPr>
        <w:rStyle w:val="51"/>
      </w:rPr>
      <w:t>3</w:t>
    </w:r>
    <w:r>
      <w:fldChar w:fldCharType="end"/>
    </w:r>
  </w:p>
  <w:p>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fldChar w:fldCharType="begin"/>
    </w:r>
    <w:r>
      <w:rPr>
        <w:rStyle w:val="51"/>
      </w:rPr>
      <w:instrText xml:space="preserve">PAGE  </w:instrText>
    </w:r>
    <w:r>
      <w:fldChar w:fldCharType="separate"/>
    </w:r>
    <w:r>
      <w:rPr>
        <w:rStyle w:val="51"/>
      </w:rPr>
      <w:t>3</w:t>
    </w:r>
    <w:r>
      <w:fldChar w:fldCharType="end"/>
    </w: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125BE"/>
    <w:multiLevelType w:val="singleLevel"/>
    <w:tmpl w:val="D06125BE"/>
    <w:lvl w:ilvl="0" w:tentative="0">
      <w:start w:val="1"/>
      <w:numFmt w:val="decimal"/>
      <w:lvlText w:val="(%1)"/>
      <w:lvlJc w:val="left"/>
      <w:pPr>
        <w:ind w:left="425" w:hanging="425"/>
      </w:pPr>
      <w:rPr>
        <w:rFonts w:hint="default"/>
      </w:rPr>
    </w:lvl>
  </w:abstractNum>
  <w:abstractNum w:abstractNumId="1">
    <w:nsid w:val="E3D31B8E"/>
    <w:multiLevelType w:val="singleLevel"/>
    <w:tmpl w:val="E3D31B8E"/>
    <w:lvl w:ilvl="0" w:tentative="0">
      <w:start w:val="1"/>
      <w:numFmt w:val="decimal"/>
      <w:suff w:val="nothing"/>
      <w:lvlText w:val="%1、"/>
      <w:lvlJc w:val="left"/>
    </w:lvl>
  </w:abstractNum>
  <w:abstractNum w:abstractNumId="2">
    <w:nsid w:val="00000003"/>
    <w:multiLevelType w:val="singleLevel"/>
    <w:tmpl w:val="00000003"/>
    <w:lvl w:ilvl="0" w:tentative="0">
      <w:start w:val="2"/>
      <w:numFmt w:val="decimal"/>
      <w:suff w:val="nothing"/>
      <w:lvlText w:val="（%1）"/>
      <w:lvlJc w:val="left"/>
    </w:lvl>
  </w:abstractNum>
  <w:abstractNum w:abstractNumId="3">
    <w:nsid w:val="00000005"/>
    <w:multiLevelType w:val="multilevel"/>
    <w:tmpl w:val="00000005"/>
    <w:lvl w:ilvl="0" w:tentative="0">
      <w:start w:val="1"/>
      <w:numFmt w:val="japaneseCounting"/>
      <w:pStyle w:val="326"/>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8"/>
      <w:lvlText w:val="%5)"/>
      <w:lvlJc w:val="left"/>
      <w:pPr>
        <w:tabs>
          <w:tab w:val="left" w:pos="2100"/>
        </w:tabs>
        <w:ind w:left="2100" w:hanging="420"/>
      </w:pPr>
    </w:lvl>
    <w:lvl w:ilvl="5" w:tentative="0">
      <w:start w:val="1"/>
      <w:numFmt w:val="lowerRoman"/>
      <w:pStyle w:val="9"/>
      <w:lvlText w:val="%6."/>
      <w:lvlJc w:val="right"/>
      <w:pPr>
        <w:tabs>
          <w:tab w:val="left" w:pos="2520"/>
        </w:tabs>
        <w:ind w:left="2520" w:hanging="420"/>
      </w:pPr>
    </w:lvl>
    <w:lvl w:ilvl="6" w:tentative="0">
      <w:start w:val="1"/>
      <w:numFmt w:val="decimal"/>
      <w:pStyle w:val="10"/>
      <w:lvlText w:val="%7."/>
      <w:lvlJc w:val="left"/>
      <w:pPr>
        <w:tabs>
          <w:tab w:val="left" w:pos="2940"/>
        </w:tabs>
        <w:ind w:left="2940" w:hanging="420"/>
      </w:pPr>
    </w:lvl>
    <w:lvl w:ilvl="7" w:tentative="0">
      <w:start w:val="1"/>
      <w:numFmt w:val="lowerLetter"/>
      <w:pStyle w:val="12"/>
      <w:lvlText w:val="%8)"/>
      <w:lvlJc w:val="left"/>
      <w:pPr>
        <w:tabs>
          <w:tab w:val="left" w:pos="3360"/>
        </w:tabs>
        <w:ind w:left="3360" w:hanging="420"/>
      </w:pPr>
    </w:lvl>
    <w:lvl w:ilvl="8" w:tentative="0">
      <w:start w:val="1"/>
      <w:numFmt w:val="lowerRoman"/>
      <w:pStyle w:val="13"/>
      <w:lvlText w:val="%9."/>
      <w:lvlJc w:val="right"/>
      <w:pPr>
        <w:tabs>
          <w:tab w:val="left" w:pos="3780"/>
        </w:tabs>
        <w:ind w:left="3780" w:hanging="420"/>
      </w:pPr>
    </w:lvl>
  </w:abstractNum>
  <w:abstractNum w:abstractNumId="4">
    <w:nsid w:val="00000007"/>
    <w:multiLevelType w:val="singleLevel"/>
    <w:tmpl w:val="00000007"/>
    <w:lvl w:ilvl="0" w:tentative="0">
      <w:start w:val="1"/>
      <w:numFmt w:val="chineseCounting"/>
      <w:pStyle w:val="322"/>
      <w:suff w:val="nothing"/>
      <w:lvlText w:val="%1、"/>
      <w:lvlJc w:val="left"/>
    </w:lvl>
  </w:abstractNum>
  <w:abstractNum w:abstractNumId="5">
    <w:nsid w:val="00000008"/>
    <w:multiLevelType w:val="singleLevel"/>
    <w:tmpl w:val="00000008"/>
    <w:lvl w:ilvl="0" w:tentative="0">
      <w:start w:val="3"/>
      <w:numFmt w:val="decimal"/>
      <w:suff w:val="nothing"/>
      <w:lvlText w:val="%1."/>
      <w:lvlJc w:val="left"/>
    </w:lvl>
  </w:abstractNum>
  <w:abstractNum w:abstractNumId="6">
    <w:nsid w:val="0000000A"/>
    <w:multiLevelType w:val="singleLevel"/>
    <w:tmpl w:val="0000000A"/>
    <w:lvl w:ilvl="0" w:tentative="0">
      <w:start w:val="1"/>
      <w:numFmt w:val="decimal"/>
      <w:suff w:val="nothing"/>
      <w:lvlText w:val="（%1）"/>
      <w:lvlJc w:val="left"/>
      <w:pPr>
        <w:ind w:left="309" w:firstLine="400"/>
      </w:pPr>
      <w:rPr>
        <w:rFonts w:hint="default"/>
      </w:rPr>
    </w:lvl>
  </w:abstractNum>
  <w:abstractNum w:abstractNumId="7">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8">
    <w:nsid w:val="00000015"/>
    <w:multiLevelType w:val="singleLevel"/>
    <w:tmpl w:val="00000015"/>
    <w:lvl w:ilvl="0" w:tentative="0">
      <w:start w:val="2"/>
      <w:numFmt w:val="decimal"/>
      <w:suff w:val="nothing"/>
      <w:lvlText w:val="%1、"/>
      <w:lvlJc w:val="left"/>
    </w:lvl>
  </w:abstractNum>
  <w:abstractNum w:abstractNumId="9">
    <w:nsid w:val="00000017"/>
    <w:multiLevelType w:val="singleLevel"/>
    <w:tmpl w:val="00000017"/>
    <w:lvl w:ilvl="0" w:tentative="0">
      <w:start w:val="1"/>
      <w:numFmt w:val="decimal"/>
      <w:suff w:val="nothing"/>
      <w:lvlText w:val="%1."/>
      <w:lvlJc w:val="left"/>
    </w:lvl>
  </w:abstractNum>
  <w:abstractNum w:abstractNumId="10">
    <w:nsid w:val="0000001F"/>
    <w:multiLevelType w:val="multilevel"/>
    <w:tmpl w:val="0000001F"/>
    <w:lvl w:ilvl="0" w:tentative="0">
      <w:start w:val="1"/>
      <w:numFmt w:val="decimal"/>
      <w:pStyle w:val="151"/>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1">
    <w:nsid w:val="0C287BDC"/>
    <w:multiLevelType w:val="multilevel"/>
    <w:tmpl w:val="0C287BD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E5A4BA2"/>
    <w:multiLevelType w:val="multilevel"/>
    <w:tmpl w:val="0E5A4BA2"/>
    <w:lvl w:ilvl="0" w:tentative="0">
      <w:start w:val="1"/>
      <w:numFmt w:val="chineseCountingThousand"/>
      <w:pStyle w:val="145"/>
      <w:lvlText w:val="第%1章"/>
      <w:lvlJc w:val="left"/>
      <w:pPr>
        <w:ind w:left="425" w:hanging="425"/>
      </w:pPr>
      <w:rPr>
        <w:rFonts w:hint="eastAsia" w:cs="Times New Roman"/>
        <w:sz w:val="36"/>
      </w:rPr>
    </w:lvl>
    <w:lvl w:ilvl="1" w:tentative="0">
      <w:start w:val="1"/>
      <w:numFmt w:val="decimal"/>
      <w:isLgl/>
      <w:lvlText w:val="%1.%2"/>
      <w:lvlJc w:val="left"/>
      <w:pPr>
        <w:ind w:left="992" w:hanging="567"/>
      </w:pPr>
      <w:rPr>
        <w:rFonts w:hint="eastAsia" w:cs="Times New Roman"/>
      </w:rPr>
    </w:lvl>
    <w:lvl w:ilvl="2" w:tentative="0">
      <w:start w:val="1"/>
      <w:numFmt w:val="decimal"/>
      <w:isLgl/>
      <w:lvlText w:val="%1.%2.%3"/>
      <w:lvlJc w:val="left"/>
      <w:pPr>
        <w:ind w:left="1418" w:hanging="567"/>
      </w:pPr>
      <w:rPr>
        <w:rFonts w:hint="eastAsia" w:cs="Times New Roman"/>
      </w:rPr>
    </w:lvl>
    <w:lvl w:ilvl="3" w:tentative="0">
      <w:start w:val="1"/>
      <w:numFmt w:val="decimal"/>
      <w:isLgl/>
      <w:lvlText w:val="%1.%2.%3.%4"/>
      <w:lvlJc w:val="left"/>
      <w:pPr>
        <w:ind w:left="1984" w:hanging="708"/>
      </w:pPr>
      <w:rPr>
        <w:rFonts w:hint="eastAsia" w:cs="Times New Roman"/>
      </w:rPr>
    </w:lvl>
    <w:lvl w:ilvl="4" w:tentative="0">
      <w:start w:val="1"/>
      <w:numFmt w:val="decimal"/>
      <w:isLgl/>
      <w:lvlText w:val="%1.%2.%3.%4.%5"/>
      <w:lvlJc w:val="left"/>
      <w:pPr>
        <w:ind w:left="2551" w:hanging="850"/>
      </w:pPr>
      <w:rPr>
        <w:rFonts w:hint="eastAsia" w:cs="Times New Roman"/>
      </w:rPr>
    </w:lvl>
    <w:lvl w:ilvl="5" w:tentative="0">
      <w:start w:val="1"/>
      <w:numFmt w:val="decimal"/>
      <w:isLgl/>
      <w:lvlText w:val="%1.%2.%3.%4.%5.%6"/>
      <w:lvlJc w:val="left"/>
      <w:pPr>
        <w:ind w:left="3260" w:hanging="1134"/>
      </w:pPr>
      <w:rPr>
        <w:rFonts w:hint="eastAsia" w:cs="Times New Roman"/>
      </w:rPr>
    </w:lvl>
    <w:lvl w:ilvl="6" w:tentative="0">
      <w:start w:val="1"/>
      <w:numFmt w:val="decimal"/>
      <w:isLgl/>
      <w:lvlText w:val="%1.%2.%3.%4.%5.%6.%7"/>
      <w:lvlJc w:val="left"/>
      <w:pPr>
        <w:ind w:left="3827" w:hanging="1276"/>
      </w:pPr>
      <w:rPr>
        <w:rFonts w:hint="eastAsia" w:cs="Times New Roman"/>
      </w:rPr>
    </w:lvl>
    <w:lvl w:ilvl="7" w:tentative="0">
      <w:start w:val="1"/>
      <w:numFmt w:val="decimal"/>
      <w:isLgl/>
      <w:lvlText w:val="%1.%2.%3.%4.%5.%6.%7.%8"/>
      <w:lvlJc w:val="left"/>
      <w:pPr>
        <w:ind w:left="4394" w:hanging="1418"/>
      </w:pPr>
      <w:rPr>
        <w:rFonts w:hint="eastAsia" w:cs="Times New Roman"/>
      </w:rPr>
    </w:lvl>
    <w:lvl w:ilvl="8" w:tentative="0">
      <w:start w:val="1"/>
      <w:numFmt w:val="decimal"/>
      <w:isLgl/>
      <w:lvlText w:val="%1.%2.%3.%4.%5.%6.%7.%8.%9"/>
      <w:lvlJc w:val="left"/>
      <w:pPr>
        <w:ind w:left="5102" w:hanging="1700"/>
      </w:pPr>
      <w:rPr>
        <w:rFonts w:hint="eastAsia" w:cs="Times New Roman"/>
      </w:rPr>
    </w:lvl>
  </w:abstractNum>
  <w:abstractNum w:abstractNumId="13">
    <w:nsid w:val="15FA3C24"/>
    <w:multiLevelType w:val="multilevel"/>
    <w:tmpl w:val="15FA3C2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01B730A"/>
    <w:multiLevelType w:val="multilevel"/>
    <w:tmpl w:val="201B730A"/>
    <w:lvl w:ilvl="0" w:tentative="0">
      <w:start w:val="1"/>
      <w:numFmt w:val="decimal"/>
      <w:lvlText w:val="%1"/>
      <w:lvlJc w:val="center"/>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5">
    <w:nsid w:val="282127D9"/>
    <w:multiLevelType w:val="multilevel"/>
    <w:tmpl w:val="282127D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9D120CC"/>
    <w:multiLevelType w:val="singleLevel"/>
    <w:tmpl w:val="29D120CC"/>
    <w:lvl w:ilvl="0" w:tentative="0">
      <w:start w:val="1"/>
      <w:numFmt w:val="decimal"/>
      <w:suff w:val="nothing"/>
      <w:lvlText w:val="（%1）"/>
      <w:lvlJc w:val="left"/>
    </w:lvl>
  </w:abstractNum>
  <w:abstractNum w:abstractNumId="17">
    <w:nsid w:val="2BFA4F57"/>
    <w:multiLevelType w:val="multilevel"/>
    <w:tmpl w:val="2BFA4F57"/>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C5917C3"/>
    <w:multiLevelType w:val="multilevel"/>
    <w:tmpl w:val="2C5917C3"/>
    <w:lvl w:ilvl="0" w:tentative="0">
      <w:start w:val="1"/>
      <w:numFmt w:val="none"/>
      <w:suff w:val="nothing"/>
      <w:lvlText w:val="%1——"/>
      <w:lvlJc w:val="left"/>
      <w:pPr>
        <w:ind w:left="2393" w:hanging="408"/>
      </w:pPr>
      <w:rPr>
        <w:rFonts w:cs="Times New Roman"/>
      </w:rPr>
    </w:lvl>
    <w:lvl w:ilvl="1" w:tentative="0">
      <w:start w:val="1"/>
      <w:numFmt w:val="bullet"/>
      <w:pStyle w:val="233"/>
      <w:lvlText w:val=""/>
      <w:lvlJc w:val="left"/>
      <w:pPr>
        <w:tabs>
          <w:tab w:val="left" w:pos="760"/>
        </w:tabs>
        <w:ind w:left="1264" w:hanging="413"/>
      </w:pPr>
      <w:rPr>
        <w:rFonts w:hint="default" w:ascii="Symbol" w:hAnsi="Symbol"/>
        <w:color w:val="auto"/>
      </w:rPr>
    </w:lvl>
    <w:lvl w:ilvl="2" w:tentative="0">
      <w:start w:val="1"/>
      <w:numFmt w:val="bullet"/>
      <w:pStyle w:val="20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cs="Times New Roman"/>
      </w:rPr>
    </w:lvl>
    <w:lvl w:ilvl="4" w:tentative="0">
      <w:start w:val="1"/>
      <w:numFmt w:val="lowerLetter"/>
      <w:lvlText w:val="%5)"/>
      <w:lvlJc w:val="left"/>
      <w:pPr>
        <w:tabs>
          <w:tab w:val="left" w:pos="2383"/>
        </w:tabs>
        <w:ind w:left="2196" w:hanging="528"/>
      </w:pPr>
      <w:rPr>
        <w:rFonts w:cs="Times New Roman"/>
      </w:rPr>
    </w:lvl>
    <w:lvl w:ilvl="5" w:tentative="0">
      <w:start w:val="1"/>
      <w:numFmt w:val="lowerRoman"/>
      <w:lvlText w:val="%6."/>
      <w:lvlJc w:val="right"/>
      <w:pPr>
        <w:tabs>
          <w:tab w:val="left" w:pos="2695"/>
        </w:tabs>
        <w:ind w:left="2508" w:hanging="528"/>
      </w:pPr>
      <w:rPr>
        <w:rFonts w:cs="Times New Roman"/>
      </w:rPr>
    </w:lvl>
    <w:lvl w:ilvl="6" w:tentative="0">
      <w:start w:val="1"/>
      <w:numFmt w:val="decimal"/>
      <w:lvlText w:val="%7."/>
      <w:lvlJc w:val="left"/>
      <w:pPr>
        <w:tabs>
          <w:tab w:val="left" w:pos="3007"/>
        </w:tabs>
        <w:ind w:left="2820" w:hanging="528"/>
      </w:pPr>
      <w:rPr>
        <w:rFonts w:cs="Times New Roman"/>
      </w:rPr>
    </w:lvl>
    <w:lvl w:ilvl="7" w:tentative="0">
      <w:start w:val="1"/>
      <w:numFmt w:val="lowerLetter"/>
      <w:lvlText w:val="%8)"/>
      <w:lvlJc w:val="left"/>
      <w:pPr>
        <w:tabs>
          <w:tab w:val="left" w:pos="3319"/>
        </w:tabs>
        <w:ind w:left="3132" w:hanging="528"/>
      </w:pPr>
      <w:rPr>
        <w:rFonts w:cs="Times New Roman"/>
      </w:rPr>
    </w:lvl>
    <w:lvl w:ilvl="8" w:tentative="0">
      <w:start w:val="1"/>
      <w:numFmt w:val="lowerRoman"/>
      <w:lvlText w:val="%9."/>
      <w:lvlJc w:val="right"/>
      <w:pPr>
        <w:tabs>
          <w:tab w:val="left" w:pos="3631"/>
        </w:tabs>
        <w:ind w:left="3444" w:hanging="528"/>
      </w:pPr>
      <w:rPr>
        <w:rFonts w:cs="Times New Roman"/>
      </w:rPr>
    </w:lvl>
  </w:abstractNum>
  <w:abstractNum w:abstractNumId="19">
    <w:nsid w:val="2D637126"/>
    <w:multiLevelType w:val="multilevel"/>
    <w:tmpl w:val="2D637126"/>
    <w:lvl w:ilvl="0" w:tentative="0">
      <w:start w:val="1"/>
      <w:numFmt w:val="decimal"/>
      <w:lvlText w:val="%1"/>
      <w:lvlJc w:val="center"/>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0">
    <w:nsid w:val="35D32D14"/>
    <w:multiLevelType w:val="multilevel"/>
    <w:tmpl w:val="35D32D1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B154CE0"/>
    <w:multiLevelType w:val="multilevel"/>
    <w:tmpl w:val="3B154CE0"/>
    <w:lvl w:ilvl="0" w:tentative="0">
      <w:start w:val="1"/>
      <w:numFmt w:val="decimal"/>
      <w:lvlText w:val="%1"/>
      <w:lvlJc w:val="center"/>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2">
    <w:nsid w:val="3BCD62EF"/>
    <w:multiLevelType w:val="multilevel"/>
    <w:tmpl w:val="3BCD62EF"/>
    <w:lvl w:ilvl="0" w:tentative="0">
      <w:start w:val="1"/>
      <w:numFmt w:val="decimal"/>
      <w:lvlText w:val="%1"/>
      <w:lvlJc w:val="center"/>
      <w:pPr>
        <w:ind w:left="703"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3">
    <w:nsid w:val="417C73C6"/>
    <w:multiLevelType w:val="multilevel"/>
    <w:tmpl w:val="417C73C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A3940ED"/>
    <w:multiLevelType w:val="multilevel"/>
    <w:tmpl w:val="4A3940ED"/>
    <w:lvl w:ilvl="0" w:tentative="0">
      <w:start w:val="1"/>
      <w:numFmt w:val="decimal"/>
      <w:lvlText w:val="%1"/>
      <w:lvlJc w:val="center"/>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5">
    <w:nsid w:val="4D46491D"/>
    <w:multiLevelType w:val="multilevel"/>
    <w:tmpl w:val="4D46491D"/>
    <w:lvl w:ilvl="0" w:tentative="0">
      <w:start w:val="1"/>
      <w:numFmt w:val="decimal"/>
      <w:lvlText w:val="%1、"/>
      <w:lvlJc w:val="left"/>
      <w:pPr>
        <w:ind w:left="1069" w:hanging="36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6">
    <w:nsid w:val="5135139E"/>
    <w:multiLevelType w:val="multilevel"/>
    <w:tmpl w:val="5135139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31A4C8F"/>
    <w:multiLevelType w:val="multilevel"/>
    <w:tmpl w:val="531A4C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67CFDD7"/>
    <w:multiLevelType w:val="singleLevel"/>
    <w:tmpl w:val="567CFDD7"/>
    <w:lvl w:ilvl="0" w:tentative="0">
      <w:start w:val="1"/>
      <w:numFmt w:val="decimal"/>
      <w:suff w:val="nothing"/>
      <w:lvlText w:val="%1、"/>
      <w:lvlJc w:val="left"/>
    </w:lvl>
  </w:abstractNum>
  <w:abstractNum w:abstractNumId="29">
    <w:nsid w:val="5898063B"/>
    <w:multiLevelType w:val="multilevel"/>
    <w:tmpl w:val="5898063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D5C4E79"/>
    <w:multiLevelType w:val="multilevel"/>
    <w:tmpl w:val="5D5C4E7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8AE1F2A"/>
    <w:multiLevelType w:val="multilevel"/>
    <w:tmpl w:val="68AE1F2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9326623"/>
    <w:multiLevelType w:val="multilevel"/>
    <w:tmpl w:val="6932662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3">
    <w:nsid w:val="77EC59BA"/>
    <w:multiLevelType w:val="multilevel"/>
    <w:tmpl w:val="77EC59BA"/>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330"/>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4">
    <w:nsid w:val="78B75D8A"/>
    <w:multiLevelType w:val="multilevel"/>
    <w:tmpl w:val="78B75D8A"/>
    <w:lvl w:ilvl="0" w:tentative="0">
      <w:start w:val="1"/>
      <w:numFmt w:val="decimal"/>
      <w:lvlText w:val="%1."/>
      <w:lvlJc w:val="left"/>
      <w:pPr>
        <w:ind w:left="840" w:hanging="360"/>
      </w:pPr>
      <w:rPr>
        <w:rFonts w:hint="default"/>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
  </w:num>
  <w:num w:numId="6">
    <w:abstractNumId w:val="33"/>
  </w:num>
  <w:num w:numId="7">
    <w:abstractNumId w:val="32"/>
  </w:num>
  <w:num w:numId="8">
    <w:abstractNumId w:val="21"/>
  </w:num>
  <w:num w:numId="9">
    <w:abstractNumId w:val="24"/>
  </w:num>
  <w:num w:numId="10">
    <w:abstractNumId w:val="14"/>
  </w:num>
  <w:num w:numId="11">
    <w:abstractNumId w:val="30"/>
  </w:num>
  <w:num w:numId="12">
    <w:abstractNumId w:val="19"/>
  </w:num>
  <w:num w:numId="13">
    <w:abstractNumId w:val="26"/>
  </w:num>
  <w:num w:numId="14">
    <w:abstractNumId w:val="11"/>
  </w:num>
  <w:num w:numId="15">
    <w:abstractNumId w:val="29"/>
  </w:num>
  <w:num w:numId="16">
    <w:abstractNumId w:val="31"/>
  </w:num>
  <w:num w:numId="17">
    <w:abstractNumId w:val="23"/>
  </w:num>
  <w:num w:numId="18">
    <w:abstractNumId w:val="15"/>
  </w:num>
  <w:num w:numId="19">
    <w:abstractNumId w:val="20"/>
  </w:num>
  <w:num w:numId="20">
    <w:abstractNumId w:val="22"/>
  </w:num>
  <w:num w:numId="21">
    <w:abstractNumId w:val="13"/>
  </w:num>
  <w:num w:numId="22">
    <w:abstractNumId w:val="27"/>
  </w:num>
  <w:num w:numId="23">
    <w:abstractNumId w:val="1"/>
  </w:num>
  <w:num w:numId="24">
    <w:abstractNumId w:val="0"/>
  </w:num>
  <w:num w:numId="25">
    <w:abstractNumId w:val="6"/>
  </w:num>
  <w:num w:numId="26">
    <w:abstractNumId w:val="7"/>
  </w:num>
  <w:num w:numId="27">
    <w:abstractNumId w:val="16"/>
  </w:num>
  <w:num w:numId="28">
    <w:abstractNumId w:val="9"/>
  </w:num>
  <w:num w:numId="29">
    <w:abstractNumId w:val="17"/>
  </w:num>
  <w:num w:numId="30">
    <w:abstractNumId w:val="5"/>
  </w:num>
  <w:num w:numId="31">
    <w:abstractNumId w:val="34"/>
  </w:num>
  <w:num w:numId="32">
    <w:abstractNumId w:val="25"/>
  </w:num>
  <w:num w:numId="33">
    <w:abstractNumId w:val="8"/>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橄暸ፀǳȬ찔枋"/>
    <w:docVar w:name="CurUserName" w:val="样式 标题 1合同标题卷标题H1h1Level 1 Topic HeadingH11H12H111H13H1... Char"/>
    <w:docVar w:name="DeleteMarces" w:val="橄暸ፀǳȬ찔枋È垀ɏⶐɿ賐 垀ɏ禀ǗОḀ"/>
    <w:docVar w:name="DocName" w:val="w:rsidR"/>
    <w:docVar w:name="OldInfo" w:val="뒴뒴苘Λ"/>
  </w:docVars>
  <w:rsids>
    <w:rsidRoot w:val="00172A27"/>
    <w:rsid w:val="000049CD"/>
    <w:rsid w:val="00005C6A"/>
    <w:rsid w:val="00005E47"/>
    <w:rsid w:val="00010A2C"/>
    <w:rsid w:val="000112D8"/>
    <w:rsid w:val="000327A3"/>
    <w:rsid w:val="00033472"/>
    <w:rsid w:val="00033B44"/>
    <w:rsid w:val="00035824"/>
    <w:rsid w:val="00036646"/>
    <w:rsid w:val="00037FFA"/>
    <w:rsid w:val="00041FDA"/>
    <w:rsid w:val="00042A8E"/>
    <w:rsid w:val="0004424B"/>
    <w:rsid w:val="000503C2"/>
    <w:rsid w:val="00053744"/>
    <w:rsid w:val="00053B09"/>
    <w:rsid w:val="00054378"/>
    <w:rsid w:val="0005668C"/>
    <w:rsid w:val="0006051B"/>
    <w:rsid w:val="0006108D"/>
    <w:rsid w:val="00062050"/>
    <w:rsid w:val="00062805"/>
    <w:rsid w:val="00063BF3"/>
    <w:rsid w:val="00070CF4"/>
    <w:rsid w:val="0007142A"/>
    <w:rsid w:val="00071A95"/>
    <w:rsid w:val="000738F4"/>
    <w:rsid w:val="000739F7"/>
    <w:rsid w:val="000803DB"/>
    <w:rsid w:val="000837EC"/>
    <w:rsid w:val="00090515"/>
    <w:rsid w:val="00090C82"/>
    <w:rsid w:val="00093EC1"/>
    <w:rsid w:val="00096312"/>
    <w:rsid w:val="00097AD4"/>
    <w:rsid w:val="00097FF8"/>
    <w:rsid w:val="000A2C88"/>
    <w:rsid w:val="000A6393"/>
    <w:rsid w:val="000B00A3"/>
    <w:rsid w:val="000B26C8"/>
    <w:rsid w:val="000B3673"/>
    <w:rsid w:val="000B3C9B"/>
    <w:rsid w:val="000B4307"/>
    <w:rsid w:val="000B5AE1"/>
    <w:rsid w:val="000B6EA7"/>
    <w:rsid w:val="000C4B41"/>
    <w:rsid w:val="000C4FDD"/>
    <w:rsid w:val="000C766B"/>
    <w:rsid w:val="000D0500"/>
    <w:rsid w:val="000D2B5A"/>
    <w:rsid w:val="000D5400"/>
    <w:rsid w:val="000D5E64"/>
    <w:rsid w:val="000D796C"/>
    <w:rsid w:val="000E0F7B"/>
    <w:rsid w:val="000E12B4"/>
    <w:rsid w:val="000E3D93"/>
    <w:rsid w:val="000E7418"/>
    <w:rsid w:val="000F2188"/>
    <w:rsid w:val="000F3F73"/>
    <w:rsid w:val="000F5648"/>
    <w:rsid w:val="000F598A"/>
    <w:rsid w:val="00100F91"/>
    <w:rsid w:val="001010CE"/>
    <w:rsid w:val="00103334"/>
    <w:rsid w:val="001055CA"/>
    <w:rsid w:val="001104E3"/>
    <w:rsid w:val="00112436"/>
    <w:rsid w:val="001136FC"/>
    <w:rsid w:val="00113BF1"/>
    <w:rsid w:val="001177DD"/>
    <w:rsid w:val="00120E07"/>
    <w:rsid w:val="00121864"/>
    <w:rsid w:val="001224BE"/>
    <w:rsid w:val="00131C44"/>
    <w:rsid w:val="001341A1"/>
    <w:rsid w:val="00135942"/>
    <w:rsid w:val="001360B5"/>
    <w:rsid w:val="00141FA2"/>
    <w:rsid w:val="00142C92"/>
    <w:rsid w:val="0015229F"/>
    <w:rsid w:val="00154D49"/>
    <w:rsid w:val="00154DDE"/>
    <w:rsid w:val="00155930"/>
    <w:rsid w:val="00162D88"/>
    <w:rsid w:val="001642A1"/>
    <w:rsid w:val="0016583C"/>
    <w:rsid w:val="00166CD6"/>
    <w:rsid w:val="00167E56"/>
    <w:rsid w:val="0017073C"/>
    <w:rsid w:val="00170CAE"/>
    <w:rsid w:val="00171834"/>
    <w:rsid w:val="00172A27"/>
    <w:rsid w:val="00174294"/>
    <w:rsid w:val="001836DD"/>
    <w:rsid w:val="00183887"/>
    <w:rsid w:val="0018481A"/>
    <w:rsid w:val="00185343"/>
    <w:rsid w:val="0018621B"/>
    <w:rsid w:val="00187EC3"/>
    <w:rsid w:val="0019386F"/>
    <w:rsid w:val="001A0A83"/>
    <w:rsid w:val="001A2B1C"/>
    <w:rsid w:val="001A5E8D"/>
    <w:rsid w:val="001A6884"/>
    <w:rsid w:val="001B4BC4"/>
    <w:rsid w:val="001B619E"/>
    <w:rsid w:val="001B62E4"/>
    <w:rsid w:val="001B6E44"/>
    <w:rsid w:val="001B794C"/>
    <w:rsid w:val="001B7A8D"/>
    <w:rsid w:val="001B7B8F"/>
    <w:rsid w:val="001C01BE"/>
    <w:rsid w:val="001C15EF"/>
    <w:rsid w:val="001C37C0"/>
    <w:rsid w:val="001C4529"/>
    <w:rsid w:val="001D135E"/>
    <w:rsid w:val="001D179E"/>
    <w:rsid w:val="001D288E"/>
    <w:rsid w:val="001D3324"/>
    <w:rsid w:val="001D53BC"/>
    <w:rsid w:val="001D5E95"/>
    <w:rsid w:val="001E17C4"/>
    <w:rsid w:val="001E50D3"/>
    <w:rsid w:val="001E55C1"/>
    <w:rsid w:val="001E5FE6"/>
    <w:rsid w:val="001F3DBE"/>
    <w:rsid w:val="001F4201"/>
    <w:rsid w:val="001F6CB8"/>
    <w:rsid w:val="00204FEE"/>
    <w:rsid w:val="0020670E"/>
    <w:rsid w:val="00206929"/>
    <w:rsid w:val="00210718"/>
    <w:rsid w:val="00211417"/>
    <w:rsid w:val="0021304A"/>
    <w:rsid w:val="00213DD0"/>
    <w:rsid w:val="00215274"/>
    <w:rsid w:val="00215FB9"/>
    <w:rsid w:val="002200D7"/>
    <w:rsid w:val="0022194B"/>
    <w:rsid w:val="00222AD3"/>
    <w:rsid w:val="00224AE6"/>
    <w:rsid w:val="002253D6"/>
    <w:rsid w:val="00227059"/>
    <w:rsid w:val="00227649"/>
    <w:rsid w:val="00231FCA"/>
    <w:rsid w:val="002328B4"/>
    <w:rsid w:val="00232C22"/>
    <w:rsid w:val="00233A62"/>
    <w:rsid w:val="00234C40"/>
    <w:rsid w:val="002350EB"/>
    <w:rsid w:val="00236BE6"/>
    <w:rsid w:val="00240115"/>
    <w:rsid w:val="00241BD1"/>
    <w:rsid w:val="00245CF3"/>
    <w:rsid w:val="002471B3"/>
    <w:rsid w:val="00255255"/>
    <w:rsid w:val="002571FB"/>
    <w:rsid w:val="00261BDD"/>
    <w:rsid w:val="00262DCF"/>
    <w:rsid w:val="00262F39"/>
    <w:rsid w:val="002642C9"/>
    <w:rsid w:val="00264EF1"/>
    <w:rsid w:val="00265BC4"/>
    <w:rsid w:val="00265F1F"/>
    <w:rsid w:val="0027124A"/>
    <w:rsid w:val="00271804"/>
    <w:rsid w:val="00280DE3"/>
    <w:rsid w:val="00281821"/>
    <w:rsid w:val="00283EF9"/>
    <w:rsid w:val="0028661E"/>
    <w:rsid w:val="00287653"/>
    <w:rsid w:val="00287F91"/>
    <w:rsid w:val="00290D16"/>
    <w:rsid w:val="00292882"/>
    <w:rsid w:val="00293FF2"/>
    <w:rsid w:val="00294A12"/>
    <w:rsid w:val="002A0823"/>
    <w:rsid w:val="002A3F8E"/>
    <w:rsid w:val="002A56AF"/>
    <w:rsid w:val="002B0CBD"/>
    <w:rsid w:val="002B2510"/>
    <w:rsid w:val="002B2B28"/>
    <w:rsid w:val="002B312E"/>
    <w:rsid w:val="002B468D"/>
    <w:rsid w:val="002B4DCA"/>
    <w:rsid w:val="002C0D58"/>
    <w:rsid w:val="002C10B2"/>
    <w:rsid w:val="002C2F3E"/>
    <w:rsid w:val="002C303E"/>
    <w:rsid w:val="002C36B3"/>
    <w:rsid w:val="002C5FEB"/>
    <w:rsid w:val="002D2B7C"/>
    <w:rsid w:val="002D748D"/>
    <w:rsid w:val="002E104E"/>
    <w:rsid w:val="002E1781"/>
    <w:rsid w:val="002E2061"/>
    <w:rsid w:val="002E254A"/>
    <w:rsid w:val="002E34E8"/>
    <w:rsid w:val="002E35A6"/>
    <w:rsid w:val="002E38EA"/>
    <w:rsid w:val="002F0249"/>
    <w:rsid w:val="002F0DE5"/>
    <w:rsid w:val="002F63AA"/>
    <w:rsid w:val="00301453"/>
    <w:rsid w:val="00302676"/>
    <w:rsid w:val="0030365B"/>
    <w:rsid w:val="00305438"/>
    <w:rsid w:val="0031042E"/>
    <w:rsid w:val="003152A5"/>
    <w:rsid w:val="00323149"/>
    <w:rsid w:val="00325C82"/>
    <w:rsid w:val="003271C6"/>
    <w:rsid w:val="00327B34"/>
    <w:rsid w:val="0033278E"/>
    <w:rsid w:val="003327E1"/>
    <w:rsid w:val="00340AA7"/>
    <w:rsid w:val="003424C4"/>
    <w:rsid w:val="00345DC8"/>
    <w:rsid w:val="00346F6A"/>
    <w:rsid w:val="003471D1"/>
    <w:rsid w:val="00350876"/>
    <w:rsid w:val="003521FA"/>
    <w:rsid w:val="0035337F"/>
    <w:rsid w:val="003541B4"/>
    <w:rsid w:val="00355630"/>
    <w:rsid w:val="003561AC"/>
    <w:rsid w:val="00357E25"/>
    <w:rsid w:val="003616A0"/>
    <w:rsid w:val="00362B7D"/>
    <w:rsid w:val="00362E1D"/>
    <w:rsid w:val="00363E3D"/>
    <w:rsid w:val="003657E2"/>
    <w:rsid w:val="00370C44"/>
    <w:rsid w:val="00370C71"/>
    <w:rsid w:val="00373232"/>
    <w:rsid w:val="00373FB2"/>
    <w:rsid w:val="0037723A"/>
    <w:rsid w:val="00380634"/>
    <w:rsid w:val="003816EE"/>
    <w:rsid w:val="00385A22"/>
    <w:rsid w:val="003870C7"/>
    <w:rsid w:val="00392830"/>
    <w:rsid w:val="00393C5F"/>
    <w:rsid w:val="00396D0C"/>
    <w:rsid w:val="003A108E"/>
    <w:rsid w:val="003A1EBA"/>
    <w:rsid w:val="003A2C49"/>
    <w:rsid w:val="003A7CDB"/>
    <w:rsid w:val="003B12C9"/>
    <w:rsid w:val="003B44BE"/>
    <w:rsid w:val="003B50B9"/>
    <w:rsid w:val="003B62B2"/>
    <w:rsid w:val="003B7110"/>
    <w:rsid w:val="003B71DD"/>
    <w:rsid w:val="003C1A3A"/>
    <w:rsid w:val="003C2D4A"/>
    <w:rsid w:val="003C3673"/>
    <w:rsid w:val="003D528C"/>
    <w:rsid w:val="003D7B39"/>
    <w:rsid w:val="003E05CB"/>
    <w:rsid w:val="003E1A91"/>
    <w:rsid w:val="003E32D8"/>
    <w:rsid w:val="003F1BBE"/>
    <w:rsid w:val="003F1EEC"/>
    <w:rsid w:val="003F22A7"/>
    <w:rsid w:val="003F6C47"/>
    <w:rsid w:val="0040027F"/>
    <w:rsid w:val="00401340"/>
    <w:rsid w:val="00403306"/>
    <w:rsid w:val="00406297"/>
    <w:rsid w:val="0041279A"/>
    <w:rsid w:val="0041294C"/>
    <w:rsid w:val="0041687A"/>
    <w:rsid w:val="0042154B"/>
    <w:rsid w:val="0042160A"/>
    <w:rsid w:val="004221B2"/>
    <w:rsid w:val="00423EA6"/>
    <w:rsid w:val="00424540"/>
    <w:rsid w:val="00425785"/>
    <w:rsid w:val="00431FCC"/>
    <w:rsid w:val="00435A7F"/>
    <w:rsid w:val="00435BE5"/>
    <w:rsid w:val="00436E97"/>
    <w:rsid w:val="00437095"/>
    <w:rsid w:val="0044147E"/>
    <w:rsid w:val="00442895"/>
    <w:rsid w:val="00443CED"/>
    <w:rsid w:val="00444F94"/>
    <w:rsid w:val="00454AB4"/>
    <w:rsid w:val="0045574F"/>
    <w:rsid w:val="00455863"/>
    <w:rsid w:val="00461481"/>
    <w:rsid w:val="00462550"/>
    <w:rsid w:val="004636EC"/>
    <w:rsid w:val="00466AAA"/>
    <w:rsid w:val="0047442F"/>
    <w:rsid w:val="0047495F"/>
    <w:rsid w:val="004809E5"/>
    <w:rsid w:val="00486554"/>
    <w:rsid w:val="0048771D"/>
    <w:rsid w:val="004905DD"/>
    <w:rsid w:val="00490E0B"/>
    <w:rsid w:val="00494BF7"/>
    <w:rsid w:val="00495676"/>
    <w:rsid w:val="004962A4"/>
    <w:rsid w:val="004A0028"/>
    <w:rsid w:val="004A62DF"/>
    <w:rsid w:val="004A77CB"/>
    <w:rsid w:val="004A7CCC"/>
    <w:rsid w:val="004B0927"/>
    <w:rsid w:val="004B24D8"/>
    <w:rsid w:val="004B34E5"/>
    <w:rsid w:val="004B3EEA"/>
    <w:rsid w:val="004B4056"/>
    <w:rsid w:val="004B4452"/>
    <w:rsid w:val="004B54B3"/>
    <w:rsid w:val="004C49BE"/>
    <w:rsid w:val="004C5CD3"/>
    <w:rsid w:val="004C608E"/>
    <w:rsid w:val="004D0B92"/>
    <w:rsid w:val="004D6573"/>
    <w:rsid w:val="004E28FB"/>
    <w:rsid w:val="004E65EA"/>
    <w:rsid w:val="004F2C1F"/>
    <w:rsid w:val="004F35ED"/>
    <w:rsid w:val="004F54EE"/>
    <w:rsid w:val="004F6BCD"/>
    <w:rsid w:val="0050178D"/>
    <w:rsid w:val="00501F4A"/>
    <w:rsid w:val="00502312"/>
    <w:rsid w:val="00513884"/>
    <w:rsid w:val="00514E69"/>
    <w:rsid w:val="00514EA8"/>
    <w:rsid w:val="00521A76"/>
    <w:rsid w:val="00522AFB"/>
    <w:rsid w:val="00524984"/>
    <w:rsid w:val="00531EAC"/>
    <w:rsid w:val="00532C24"/>
    <w:rsid w:val="00533DB4"/>
    <w:rsid w:val="005352C8"/>
    <w:rsid w:val="005401BB"/>
    <w:rsid w:val="0054028B"/>
    <w:rsid w:val="0054197C"/>
    <w:rsid w:val="00541ECD"/>
    <w:rsid w:val="0054570C"/>
    <w:rsid w:val="00546539"/>
    <w:rsid w:val="00554C69"/>
    <w:rsid w:val="005571E2"/>
    <w:rsid w:val="0056035A"/>
    <w:rsid w:val="00560FE1"/>
    <w:rsid w:val="00561D09"/>
    <w:rsid w:val="00562337"/>
    <w:rsid w:val="00563027"/>
    <w:rsid w:val="005642A5"/>
    <w:rsid w:val="005650BD"/>
    <w:rsid w:val="005674B8"/>
    <w:rsid w:val="00571F65"/>
    <w:rsid w:val="00576B6F"/>
    <w:rsid w:val="005827D4"/>
    <w:rsid w:val="00584321"/>
    <w:rsid w:val="005847B5"/>
    <w:rsid w:val="00584968"/>
    <w:rsid w:val="00590CC6"/>
    <w:rsid w:val="0059160B"/>
    <w:rsid w:val="005940DD"/>
    <w:rsid w:val="00596D40"/>
    <w:rsid w:val="005A0826"/>
    <w:rsid w:val="005A5AA4"/>
    <w:rsid w:val="005A766E"/>
    <w:rsid w:val="005B2699"/>
    <w:rsid w:val="005B2916"/>
    <w:rsid w:val="005B3820"/>
    <w:rsid w:val="005B52FA"/>
    <w:rsid w:val="005B684A"/>
    <w:rsid w:val="005C5E8A"/>
    <w:rsid w:val="005D3490"/>
    <w:rsid w:val="005E0838"/>
    <w:rsid w:val="005E599E"/>
    <w:rsid w:val="005F006B"/>
    <w:rsid w:val="005F0DAA"/>
    <w:rsid w:val="005F1B69"/>
    <w:rsid w:val="005F4991"/>
    <w:rsid w:val="0060375E"/>
    <w:rsid w:val="0060394C"/>
    <w:rsid w:val="00603A96"/>
    <w:rsid w:val="006058A7"/>
    <w:rsid w:val="006060E2"/>
    <w:rsid w:val="006076AC"/>
    <w:rsid w:val="0061390C"/>
    <w:rsid w:val="006143C0"/>
    <w:rsid w:val="00616750"/>
    <w:rsid w:val="00620E3B"/>
    <w:rsid w:val="006211E6"/>
    <w:rsid w:val="0062353A"/>
    <w:rsid w:val="00623FD6"/>
    <w:rsid w:val="00634E05"/>
    <w:rsid w:val="006352D5"/>
    <w:rsid w:val="00643F5A"/>
    <w:rsid w:val="006444EA"/>
    <w:rsid w:val="00646114"/>
    <w:rsid w:val="006465FE"/>
    <w:rsid w:val="00652933"/>
    <w:rsid w:val="006541D7"/>
    <w:rsid w:val="00661315"/>
    <w:rsid w:val="00662AFA"/>
    <w:rsid w:val="0066636C"/>
    <w:rsid w:val="0066703F"/>
    <w:rsid w:val="0067095C"/>
    <w:rsid w:val="00672E27"/>
    <w:rsid w:val="00673B27"/>
    <w:rsid w:val="00675C56"/>
    <w:rsid w:val="006814BC"/>
    <w:rsid w:val="00685D97"/>
    <w:rsid w:val="00691BA9"/>
    <w:rsid w:val="00693B4A"/>
    <w:rsid w:val="0069442A"/>
    <w:rsid w:val="006A0711"/>
    <w:rsid w:val="006A219C"/>
    <w:rsid w:val="006A6F2A"/>
    <w:rsid w:val="006B0474"/>
    <w:rsid w:val="006B075F"/>
    <w:rsid w:val="006B3709"/>
    <w:rsid w:val="006B4255"/>
    <w:rsid w:val="006B44E1"/>
    <w:rsid w:val="006B4EB6"/>
    <w:rsid w:val="006B7CF8"/>
    <w:rsid w:val="006C3420"/>
    <w:rsid w:val="006C3E04"/>
    <w:rsid w:val="006C53B9"/>
    <w:rsid w:val="006D157E"/>
    <w:rsid w:val="006D23F3"/>
    <w:rsid w:val="006D34F5"/>
    <w:rsid w:val="006D367C"/>
    <w:rsid w:val="006D5B61"/>
    <w:rsid w:val="006D7BB3"/>
    <w:rsid w:val="006D7CCA"/>
    <w:rsid w:val="006E0AC6"/>
    <w:rsid w:val="006E2839"/>
    <w:rsid w:val="006E6C95"/>
    <w:rsid w:val="006F036C"/>
    <w:rsid w:val="006F2D4E"/>
    <w:rsid w:val="006F4088"/>
    <w:rsid w:val="006F41D9"/>
    <w:rsid w:val="0070020C"/>
    <w:rsid w:val="00700396"/>
    <w:rsid w:val="00703367"/>
    <w:rsid w:val="007057EF"/>
    <w:rsid w:val="00710C1A"/>
    <w:rsid w:val="00712118"/>
    <w:rsid w:val="00721AC0"/>
    <w:rsid w:val="00721B0C"/>
    <w:rsid w:val="00723BD9"/>
    <w:rsid w:val="007254C9"/>
    <w:rsid w:val="007265A9"/>
    <w:rsid w:val="0073012C"/>
    <w:rsid w:val="00733B25"/>
    <w:rsid w:val="00737487"/>
    <w:rsid w:val="00744C4B"/>
    <w:rsid w:val="00744FBE"/>
    <w:rsid w:val="0075236A"/>
    <w:rsid w:val="00752915"/>
    <w:rsid w:val="00754AA6"/>
    <w:rsid w:val="00757C9B"/>
    <w:rsid w:val="0076223C"/>
    <w:rsid w:val="00767DBB"/>
    <w:rsid w:val="007735B6"/>
    <w:rsid w:val="0077451F"/>
    <w:rsid w:val="00780AFB"/>
    <w:rsid w:val="007838EE"/>
    <w:rsid w:val="0078513E"/>
    <w:rsid w:val="00785739"/>
    <w:rsid w:val="00786631"/>
    <w:rsid w:val="00786D33"/>
    <w:rsid w:val="007908DD"/>
    <w:rsid w:val="007942B9"/>
    <w:rsid w:val="007961D5"/>
    <w:rsid w:val="007A2065"/>
    <w:rsid w:val="007A3FC3"/>
    <w:rsid w:val="007A5D19"/>
    <w:rsid w:val="007A6268"/>
    <w:rsid w:val="007A641D"/>
    <w:rsid w:val="007A6977"/>
    <w:rsid w:val="007B012A"/>
    <w:rsid w:val="007B25EC"/>
    <w:rsid w:val="007B533A"/>
    <w:rsid w:val="007B707F"/>
    <w:rsid w:val="007C137C"/>
    <w:rsid w:val="007C37E6"/>
    <w:rsid w:val="007C4CA4"/>
    <w:rsid w:val="007C5A0B"/>
    <w:rsid w:val="007D255C"/>
    <w:rsid w:val="007D5A45"/>
    <w:rsid w:val="007D6196"/>
    <w:rsid w:val="007D7FC1"/>
    <w:rsid w:val="007E104B"/>
    <w:rsid w:val="007E1ED6"/>
    <w:rsid w:val="007E2E82"/>
    <w:rsid w:val="007E4B2B"/>
    <w:rsid w:val="007E4E7A"/>
    <w:rsid w:val="007E58D2"/>
    <w:rsid w:val="007E6978"/>
    <w:rsid w:val="007E6CA3"/>
    <w:rsid w:val="007E7413"/>
    <w:rsid w:val="007F6240"/>
    <w:rsid w:val="007F71BE"/>
    <w:rsid w:val="0080141A"/>
    <w:rsid w:val="008019F1"/>
    <w:rsid w:val="0080239E"/>
    <w:rsid w:val="00802B71"/>
    <w:rsid w:val="00803CEB"/>
    <w:rsid w:val="008041AB"/>
    <w:rsid w:val="00804540"/>
    <w:rsid w:val="00806DD2"/>
    <w:rsid w:val="00811461"/>
    <w:rsid w:val="008176F5"/>
    <w:rsid w:val="008244DD"/>
    <w:rsid w:val="00831FEA"/>
    <w:rsid w:val="008337E1"/>
    <w:rsid w:val="00834A27"/>
    <w:rsid w:val="008350D7"/>
    <w:rsid w:val="00836588"/>
    <w:rsid w:val="00837F7F"/>
    <w:rsid w:val="0084036C"/>
    <w:rsid w:val="008409A3"/>
    <w:rsid w:val="00840B81"/>
    <w:rsid w:val="00844985"/>
    <w:rsid w:val="00844EE0"/>
    <w:rsid w:val="00846663"/>
    <w:rsid w:val="00850251"/>
    <w:rsid w:val="008507F9"/>
    <w:rsid w:val="008509C0"/>
    <w:rsid w:val="00850CA9"/>
    <w:rsid w:val="00851CBD"/>
    <w:rsid w:val="0085311B"/>
    <w:rsid w:val="00857C85"/>
    <w:rsid w:val="00861E94"/>
    <w:rsid w:val="00863AE8"/>
    <w:rsid w:val="008643B3"/>
    <w:rsid w:val="008643C1"/>
    <w:rsid w:val="008665A8"/>
    <w:rsid w:val="00871043"/>
    <w:rsid w:val="0087191A"/>
    <w:rsid w:val="00871B11"/>
    <w:rsid w:val="00874338"/>
    <w:rsid w:val="008761E1"/>
    <w:rsid w:val="00877A0B"/>
    <w:rsid w:val="00880FFB"/>
    <w:rsid w:val="00884779"/>
    <w:rsid w:val="00886CB3"/>
    <w:rsid w:val="0089142B"/>
    <w:rsid w:val="008915FB"/>
    <w:rsid w:val="00891CBA"/>
    <w:rsid w:val="00891DE5"/>
    <w:rsid w:val="00892629"/>
    <w:rsid w:val="00893905"/>
    <w:rsid w:val="00895A4F"/>
    <w:rsid w:val="008A12C6"/>
    <w:rsid w:val="008A1755"/>
    <w:rsid w:val="008A30D8"/>
    <w:rsid w:val="008A517F"/>
    <w:rsid w:val="008A7415"/>
    <w:rsid w:val="008B0BC9"/>
    <w:rsid w:val="008B1454"/>
    <w:rsid w:val="008B3568"/>
    <w:rsid w:val="008B46A0"/>
    <w:rsid w:val="008B5055"/>
    <w:rsid w:val="008B5401"/>
    <w:rsid w:val="008C1D52"/>
    <w:rsid w:val="008C272F"/>
    <w:rsid w:val="008C4165"/>
    <w:rsid w:val="008C7C24"/>
    <w:rsid w:val="008D0BFD"/>
    <w:rsid w:val="008D39FF"/>
    <w:rsid w:val="008E0F28"/>
    <w:rsid w:val="008E26D5"/>
    <w:rsid w:val="008E31AF"/>
    <w:rsid w:val="00900515"/>
    <w:rsid w:val="009012F6"/>
    <w:rsid w:val="009042F3"/>
    <w:rsid w:val="00906CEC"/>
    <w:rsid w:val="009077FD"/>
    <w:rsid w:val="00911BCA"/>
    <w:rsid w:val="009133D1"/>
    <w:rsid w:val="00914EDF"/>
    <w:rsid w:val="00916556"/>
    <w:rsid w:val="009218E5"/>
    <w:rsid w:val="0092266F"/>
    <w:rsid w:val="009236A2"/>
    <w:rsid w:val="00923721"/>
    <w:rsid w:val="00924E25"/>
    <w:rsid w:val="00930A6F"/>
    <w:rsid w:val="009314F8"/>
    <w:rsid w:val="00933A1D"/>
    <w:rsid w:val="0093432E"/>
    <w:rsid w:val="0093552B"/>
    <w:rsid w:val="009402DA"/>
    <w:rsid w:val="009406A0"/>
    <w:rsid w:val="00940E05"/>
    <w:rsid w:val="00941307"/>
    <w:rsid w:val="009462DB"/>
    <w:rsid w:val="00947DED"/>
    <w:rsid w:val="0095225A"/>
    <w:rsid w:val="00953404"/>
    <w:rsid w:val="009554B4"/>
    <w:rsid w:val="00964BC4"/>
    <w:rsid w:val="00966C37"/>
    <w:rsid w:val="00966EE5"/>
    <w:rsid w:val="009670AC"/>
    <w:rsid w:val="009673F7"/>
    <w:rsid w:val="009674C4"/>
    <w:rsid w:val="00967B6F"/>
    <w:rsid w:val="00970C1A"/>
    <w:rsid w:val="00974596"/>
    <w:rsid w:val="00974E25"/>
    <w:rsid w:val="009801C8"/>
    <w:rsid w:val="00983BF3"/>
    <w:rsid w:val="00984837"/>
    <w:rsid w:val="0098633E"/>
    <w:rsid w:val="00987B77"/>
    <w:rsid w:val="00990014"/>
    <w:rsid w:val="00990D10"/>
    <w:rsid w:val="00992927"/>
    <w:rsid w:val="00996D01"/>
    <w:rsid w:val="009A1C10"/>
    <w:rsid w:val="009A1E13"/>
    <w:rsid w:val="009A2C46"/>
    <w:rsid w:val="009A2EA7"/>
    <w:rsid w:val="009A356C"/>
    <w:rsid w:val="009A7F20"/>
    <w:rsid w:val="009B4D47"/>
    <w:rsid w:val="009C3691"/>
    <w:rsid w:val="009C3EDA"/>
    <w:rsid w:val="009C4476"/>
    <w:rsid w:val="009D380B"/>
    <w:rsid w:val="009D68B6"/>
    <w:rsid w:val="009D71A9"/>
    <w:rsid w:val="009D76AE"/>
    <w:rsid w:val="009E10FD"/>
    <w:rsid w:val="009E1D76"/>
    <w:rsid w:val="009E3155"/>
    <w:rsid w:val="009F0CB0"/>
    <w:rsid w:val="009F6C9F"/>
    <w:rsid w:val="00A01D1B"/>
    <w:rsid w:val="00A02197"/>
    <w:rsid w:val="00A0364A"/>
    <w:rsid w:val="00A062D0"/>
    <w:rsid w:val="00A17C60"/>
    <w:rsid w:val="00A225F3"/>
    <w:rsid w:val="00A22A5E"/>
    <w:rsid w:val="00A246B5"/>
    <w:rsid w:val="00A260F4"/>
    <w:rsid w:val="00A26DD6"/>
    <w:rsid w:val="00A26EB6"/>
    <w:rsid w:val="00A274AC"/>
    <w:rsid w:val="00A27B08"/>
    <w:rsid w:val="00A34640"/>
    <w:rsid w:val="00A3475F"/>
    <w:rsid w:val="00A34BBE"/>
    <w:rsid w:val="00A359DE"/>
    <w:rsid w:val="00A42F3F"/>
    <w:rsid w:val="00A51C1C"/>
    <w:rsid w:val="00A526A3"/>
    <w:rsid w:val="00A5293E"/>
    <w:rsid w:val="00A535B3"/>
    <w:rsid w:val="00A6135B"/>
    <w:rsid w:val="00A61F76"/>
    <w:rsid w:val="00A63D08"/>
    <w:rsid w:val="00A64CAB"/>
    <w:rsid w:val="00A67931"/>
    <w:rsid w:val="00A67A2D"/>
    <w:rsid w:val="00A70E22"/>
    <w:rsid w:val="00A7192B"/>
    <w:rsid w:val="00A7431E"/>
    <w:rsid w:val="00A7475B"/>
    <w:rsid w:val="00A7495F"/>
    <w:rsid w:val="00A74E9A"/>
    <w:rsid w:val="00A77C6B"/>
    <w:rsid w:val="00A81520"/>
    <w:rsid w:val="00A82AC0"/>
    <w:rsid w:val="00A84270"/>
    <w:rsid w:val="00A9149B"/>
    <w:rsid w:val="00A91866"/>
    <w:rsid w:val="00A950BE"/>
    <w:rsid w:val="00AA3781"/>
    <w:rsid w:val="00AA40FB"/>
    <w:rsid w:val="00AA50B3"/>
    <w:rsid w:val="00AA589B"/>
    <w:rsid w:val="00AA6F57"/>
    <w:rsid w:val="00AA742B"/>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30BE"/>
    <w:rsid w:val="00AD6D70"/>
    <w:rsid w:val="00AE0CF6"/>
    <w:rsid w:val="00AE1C41"/>
    <w:rsid w:val="00AE5213"/>
    <w:rsid w:val="00AF160B"/>
    <w:rsid w:val="00AF1648"/>
    <w:rsid w:val="00B0324A"/>
    <w:rsid w:val="00B04931"/>
    <w:rsid w:val="00B058BB"/>
    <w:rsid w:val="00B073B8"/>
    <w:rsid w:val="00B07D9D"/>
    <w:rsid w:val="00B1140F"/>
    <w:rsid w:val="00B11AEC"/>
    <w:rsid w:val="00B1427E"/>
    <w:rsid w:val="00B16A83"/>
    <w:rsid w:val="00B17F39"/>
    <w:rsid w:val="00B209D6"/>
    <w:rsid w:val="00B20B9C"/>
    <w:rsid w:val="00B21EDE"/>
    <w:rsid w:val="00B258A5"/>
    <w:rsid w:val="00B27FB2"/>
    <w:rsid w:val="00B31213"/>
    <w:rsid w:val="00B37F82"/>
    <w:rsid w:val="00B4300D"/>
    <w:rsid w:val="00B44725"/>
    <w:rsid w:val="00B5006C"/>
    <w:rsid w:val="00B56012"/>
    <w:rsid w:val="00B5621E"/>
    <w:rsid w:val="00B619EA"/>
    <w:rsid w:val="00B61BBF"/>
    <w:rsid w:val="00B647C7"/>
    <w:rsid w:val="00B6586E"/>
    <w:rsid w:val="00B65C3E"/>
    <w:rsid w:val="00B710D4"/>
    <w:rsid w:val="00B76B9F"/>
    <w:rsid w:val="00B817BA"/>
    <w:rsid w:val="00B83C2C"/>
    <w:rsid w:val="00B930D2"/>
    <w:rsid w:val="00B93899"/>
    <w:rsid w:val="00B96FAF"/>
    <w:rsid w:val="00BA184C"/>
    <w:rsid w:val="00BA3574"/>
    <w:rsid w:val="00BA5EF8"/>
    <w:rsid w:val="00BA7BBA"/>
    <w:rsid w:val="00BB0E3A"/>
    <w:rsid w:val="00BB292D"/>
    <w:rsid w:val="00BC29E1"/>
    <w:rsid w:val="00BC3821"/>
    <w:rsid w:val="00BC534B"/>
    <w:rsid w:val="00BC6AFA"/>
    <w:rsid w:val="00BC6E9F"/>
    <w:rsid w:val="00BC77F4"/>
    <w:rsid w:val="00BD2FDE"/>
    <w:rsid w:val="00BD4A72"/>
    <w:rsid w:val="00BE0B08"/>
    <w:rsid w:val="00BE0C47"/>
    <w:rsid w:val="00BE1DFB"/>
    <w:rsid w:val="00BE1E6E"/>
    <w:rsid w:val="00BE24F6"/>
    <w:rsid w:val="00BE4133"/>
    <w:rsid w:val="00BE5D2E"/>
    <w:rsid w:val="00BE60D3"/>
    <w:rsid w:val="00BF12A1"/>
    <w:rsid w:val="00BF316E"/>
    <w:rsid w:val="00BF6F1B"/>
    <w:rsid w:val="00BF725C"/>
    <w:rsid w:val="00C0620E"/>
    <w:rsid w:val="00C11321"/>
    <w:rsid w:val="00C133E6"/>
    <w:rsid w:val="00C154A2"/>
    <w:rsid w:val="00C23798"/>
    <w:rsid w:val="00C25A14"/>
    <w:rsid w:val="00C27262"/>
    <w:rsid w:val="00C33F2B"/>
    <w:rsid w:val="00C36F66"/>
    <w:rsid w:val="00C37FA9"/>
    <w:rsid w:val="00C4091F"/>
    <w:rsid w:val="00C42443"/>
    <w:rsid w:val="00C4363F"/>
    <w:rsid w:val="00C47145"/>
    <w:rsid w:val="00C540C6"/>
    <w:rsid w:val="00C54170"/>
    <w:rsid w:val="00C56CB5"/>
    <w:rsid w:val="00C60483"/>
    <w:rsid w:val="00C6144A"/>
    <w:rsid w:val="00C61B9A"/>
    <w:rsid w:val="00C637AB"/>
    <w:rsid w:val="00C67485"/>
    <w:rsid w:val="00C67C50"/>
    <w:rsid w:val="00C7386D"/>
    <w:rsid w:val="00C74E1F"/>
    <w:rsid w:val="00C80A13"/>
    <w:rsid w:val="00C82240"/>
    <w:rsid w:val="00C822A6"/>
    <w:rsid w:val="00C849CB"/>
    <w:rsid w:val="00C90CDF"/>
    <w:rsid w:val="00C9593A"/>
    <w:rsid w:val="00C962D5"/>
    <w:rsid w:val="00CA3B06"/>
    <w:rsid w:val="00CA3B70"/>
    <w:rsid w:val="00CA6646"/>
    <w:rsid w:val="00CA7746"/>
    <w:rsid w:val="00CB2126"/>
    <w:rsid w:val="00CB2BE6"/>
    <w:rsid w:val="00CB5E4F"/>
    <w:rsid w:val="00CB7AA1"/>
    <w:rsid w:val="00CC1E8E"/>
    <w:rsid w:val="00CC1EE2"/>
    <w:rsid w:val="00CC2F1B"/>
    <w:rsid w:val="00CC424C"/>
    <w:rsid w:val="00CC43BC"/>
    <w:rsid w:val="00CC4746"/>
    <w:rsid w:val="00CC5FBE"/>
    <w:rsid w:val="00CC60E4"/>
    <w:rsid w:val="00CD1B38"/>
    <w:rsid w:val="00CD2B8F"/>
    <w:rsid w:val="00CD4EF1"/>
    <w:rsid w:val="00CD5252"/>
    <w:rsid w:val="00CD5A51"/>
    <w:rsid w:val="00CE045D"/>
    <w:rsid w:val="00CE428D"/>
    <w:rsid w:val="00CF0E51"/>
    <w:rsid w:val="00CF21A7"/>
    <w:rsid w:val="00CF33EF"/>
    <w:rsid w:val="00CF4C4D"/>
    <w:rsid w:val="00CF52F9"/>
    <w:rsid w:val="00D00215"/>
    <w:rsid w:val="00D00B29"/>
    <w:rsid w:val="00D04265"/>
    <w:rsid w:val="00D0426A"/>
    <w:rsid w:val="00D0619A"/>
    <w:rsid w:val="00D0635E"/>
    <w:rsid w:val="00D10127"/>
    <w:rsid w:val="00D148B3"/>
    <w:rsid w:val="00D16B49"/>
    <w:rsid w:val="00D17938"/>
    <w:rsid w:val="00D17B2F"/>
    <w:rsid w:val="00D2136F"/>
    <w:rsid w:val="00D21699"/>
    <w:rsid w:val="00D265A4"/>
    <w:rsid w:val="00D33D7C"/>
    <w:rsid w:val="00D3486C"/>
    <w:rsid w:val="00D34F26"/>
    <w:rsid w:val="00D36723"/>
    <w:rsid w:val="00D42D23"/>
    <w:rsid w:val="00D4317B"/>
    <w:rsid w:val="00D44BA1"/>
    <w:rsid w:val="00D459C7"/>
    <w:rsid w:val="00D46202"/>
    <w:rsid w:val="00D4701D"/>
    <w:rsid w:val="00D52D1C"/>
    <w:rsid w:val="00D554CA"/>
    <w:rsid w:val="00D55548"/>
    <w:rsid w:val="00D601F0"/>
    <w:rsid w:val="00D623DE"/>
    <w:rsid w:val="00D62D26"/>
    <w:rsid w:val="00D63F97"/>
    <w:rsid w:val="00D67896"/>
    <w:rsid w:val="00D70435"/>
    <w:rsid w:val="00D7089E"/>
    <w:rsid w:val="00D720BF"/>
    <w:rsid w:val="00D73E36"/>
    <w:rsid w:val="00D83F82"/>
    <w:rsid w:val="00D8481B"/>
    <w:rsid w:val="00D84FE6"/>
    <w:rsid w:val="00D86C88"/>
    <w:rsid w:val="00D87014"/>
    <w:rsid w:val="00D912C9"/>
    <w:rsid w:val="00DA004C"/>
    <w:rsid w:val="00DA0200"/>
    <w:rsid w:val="00DA24E7"/>
    <w:rsid w:val="00DA4A05"/>
    <w:rsid w:val="00DA5B48"/>
    <w:rsid w:val="00DA615B"/>
    <w:rsid w:val="00DA6800"/>
    <w:rsid w:val="00DB03BB"/>
    <w:rsid w:val="00DB108C"/>
    <w:rsid w:val="00DB1338"/>
    <w:rsid w:val="00DB64E9"/>
    <w:rsid w:val="00DC00A5"/>
    <w:rsid w:val="00DC4179"/>
    <w:rsid w:val="00DD0485"/>
    <w:rsid w:val="00DD13C3"/>
    <w:rsid w:val="00DD3203"/>
    <w:rsid w:val="00DD3844"/>
    <w:rsid w:val="00DD70AC"/>
    <w:rsid w:val="00DE3D80"/>
    <w:rsid w:val="00DF007B"/>
    <w:rsid w:val="00DF2178"/>
    <w:rsid w:val="00DF3350"/>
    <w:rsid w:val="00DF3592"/>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360C"/>
    <w:rsid w:val="00E33674"/>
    <w:rsid w:val="00E33715"/>
    <w:rsid w:val="00E353D4"/>
    <w:rsid w:val="00E35B47"/>
    <w:rsid w:val="00E434E3"/>
    <w:rsid w:val="00E447A1"/>
    <w:rsid w:val="00E452A4"/>
    <w:rsid w:val="00E506EE"/>
    <w:rsid w:val="00E5153E"/>
    <w:rsid w:val="00E524D1"/>
    <w:rsid w:val="00E543DC"/>
    <w:rsid w:val="00E61730"/>
    <w:rsid w:val="00E664FD"/>
    <w:rsid w:val="00E703AB"/>
    <w:rsid w:val="00E705EC"/>
    <w:rsid w:val="00E70874"/>
    <w:rsid w:val="00E73368"/>
    <w:rsid w:val="00E746B4"/>
    <w:rsid w:val="00E74A3C"/>
    <w:rsid w:val="00E7724C"/>
    <w:rsid w:val="00E777A2"/>
    <w:rsid w:val="00E81B07"/>
    <w:rsid w:val="00E84968"/>
    <w:rsid w:val="00E84D6D"/>
    <w:rsid w:val="00E90C0E"/>
    <w:rsid w:val="00E90C30"/>
    <w:rsid w:val="00E91676"/>
    <w:rsid w:val="00E9414B"/>
    <w:rsid w:val="00E9709A"/>
    <w:rsid w:val="00E97EE7"/>
    <w:rsid w:val="00EA0F97"/>
    <w:rsid w:val="00EA1872"/>
    <w:rsid w:val="00EA27E1"/>
    <w:rsid w:val="00EA391C"/>
    <w:rsid w:val="00EA4EF7"/>
    <w:rsid w:val="00EA7261"/>
    <w:rsid w:val="00EB175A"/>
    <w:rsid w:val="00EB19A7"/>
    <w:rsid w:val="00EB4E76"/>
    <w:rsid w:val="00EB6BF1"/>
    <w:rsid w:val="00EB76CD"/>
    <w:rsid w:val="00EC0BCA"/>
    <w:rsid w:val="00EC18F3"/>
    <w:rsid w:val="00EC29E3"/>
    <w:rsid w:val="00EC483A"/>
    <w:rsid w:val="00EC535B"/>
    <w:rsid w:val="00ED08E2"/>
    <w:rsid w:val="00ED14E4"/>
    <w:rsid w:val="00ED1597"/>
    <w:rsid w:val="00ED2573"/>
    <w:rsid w:val="00ED2CD2"/>
    <w:rsid w:val="00ED70A6"/>
    <w:rsid w:val="00EE0D21"/>
    <w:rsid w:val="00EE101B"/>
    <w:rsid w:val="00EE1981"/>
    <w:rsid w:val="00EE1E69"/>
    <w:rsid w:val="00EE1E92"/>
    <w:rsid w:val="00EE3389"/>
    <w:rsid w:val="00EE42B0"/>
    <w:rsid w:val="00EE63E0"/>
    <w:rsid w:val="00EE69F5"/>
    <w:rsid w:val="00EF06B7"/>
    <w:rsid w:val="00EF1125"/>
    <w:rsid w:val="00EF1550"/>
    <w:rsid w:val="00EF28D8"/>
    <w:rsid w:val="00EF3E92"/>
    <w:rsid w:val="00EF4B80"/>
    <w:rsid w:val="00EF79BF"/>
    <w:rsid w:val="00F020E9"/>
    <w:rsid w:val="00F04918"/>
    <w:rsid w:val="00F075F0"/>
    <w:rsid w:val="00F079B6"/>
    <w:rsid w:val="00F10D32"/>
    <w:rsid w:val="00F113F4"/>
    <w:rsid w:val="00F13A10"/>
    <w:rsid w:val="00F150C0"/>
    <w:rsid w:val="00F21961"/>
    <w:rsid w:val="00F21A4F"/>
    <w:rsid w:val="00F23699"/>
    <w:rsid w:val="00F24F02"/>
    <w:rsid w:val="00F263DB"/>
    <w:rsid w:val="00F3005D"/>
    <w:rsid w:val="00F37359"/>
    <w:rsid w:val="00F41A15"/>
    <w:rsid w:val="00F426E3"/>
    <w:rsid w:val="00F4618C"/>
    <w:rsid w:val="00F46B26"/>
    <w:rsid w:val="00F5260D"/>
    <w:rsid w:val="00F560E9"/>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3B11"/>
    <w:rsid w:val="00F95403"/>
    <w:rsid w:val="00F96651"/>
    <w:rsid w:val="00FA0B1B"/>
    <w:rsid w:val="00FA4232"/>
    <w:rsid w:val="00FA4A60"/>
    <w:rsid w:val="00FA56FB"/>
    <w:rsid w:val="00FA7931"/>
    <w:rsid w:val="00FB1289"/>
    <w:rsid w:val="00FB1C39"/>
    <w:rsid w:val="00FB2254"/>
    <w:rsid w:val="00FB7F65"/>
    <w:rsid w:val="00FC3B3D"/>
    <w:rsid w:val="00FD22B2"/>
    <w:rsid w:val="00FD37FF"/>
    <w:rsid w:val="00FD621C"/>
    <w:rsid w:val="00FE0D61"/>
    <w:rsid w:val="00FE0DCB"/>
    <w:rsid w:val="00FE2153"/>
    <w:rsid w:val="00FE7F73"/>
    <w:rsid w:val="00FF6365"/>
    <w:rsid w:val="00FF69C0"/>
    <w:rsid w:val="01C73FAA"/>
    <w:rsid w:val="04C56194"/>
    <w:rsid w:val="05014F82"/>
    <w:rsid w:val="05495D59"/>
    <w:rsid w:val="0602280F"/>
    <w:rsid w:val="079500F6"/>
    <w:rsid w:val="083C7EB4"/>
    <w:rsid w:val="08A91BD9"/>
    <w:rsid w:val="0B044101"/>
    <w:rsid w:val="0C063B21"/>
    <w:rsid w:val="0C0C2939"/>
    <w:rsid w:val="0C945E53"/>
    <w:rsid w:val="0CCC0564"/>
    <w:rsid w:val="0EB323C8"/>
    <w:rsid w:val="111D7D2A"/>
    <w:rsid w:val="11741614"/>
    <w:rsid w:val="126E6D2B"/>
    <w:rsid w:val="12ED3C46"/>
    <w:rsid w:val="13E71806"/>
    <w:rsid w:val="15347E88"/>
    <w:rsid w:val="17105D98"/>
    <w:rsid w:val="178A0AB9"/>
    <w:rsid w:val="17FA5823"/>
    <w:rsid w:val="18950252"/>
    <w:rsid w:val="18CB0B5A"/>
    <w:rsid w:val="1A180768"/>
    <w:rsid w:val="1A887069"/>
    <w:rsid w:val="1C7E25A5"/>
    <w:rsid w:val="1C960037"/>
    <w:rsid w:val="2181181C"/>
    <w:rsid w:val="21891265"/>
    <w:rsid w:val="21B76AE0"/>
    <w:rsid w:val="21CD6779"/>
    <w:rsid w:val="22D81D21"/>
    <w:rsid w:val="22E4136F"/>
    <w:rsid w:val="23594841"/>
    <w:rsid w:val="24386EC6"/>
    <w:rsid w:val="25853522"/>
    <w:rsid w:val="26936BE5"/>
    <w:rsid w:val="280D12AA"/>
    <w:rsid w:val="2C9D688B"/>
    <w:rsid w:val="2E662DF3"/>
    <w:rsid w:val="2EEB6188"/>
    <w:rsid w:val="2F9A4B34"/>
    <w:rsid w:val="322946C9"/>
    <w:rsid w:val="32AF737A"/>
    <w:rsid w:val="33014632"/>
    <w:rsid w:val="3668693C"/>
    <w:rsid w:val="37392328"/>
    <w:rsid w:val="38803573"/>
    <w:rsid w:val="390E5784"/>
    <w:rsid w:val="39A763EE"/>
    <w:rsid w:val="39CE4394"/>
    <w:rsid w:val="3B540F72"/>
    <w:rsid w:val="3BFA5DD2"/>
    <w:rsid w:val="3C0C1D6B"/>
    <w:rsid w:val="3E1C1B38"/>
    <w:rsid w:val="3E43589F"/>
    <w:rsid w:val="3EBC3B56"/>
    <w:rsid w:val="3F4E1470"/>
    <w:rsid w:val="3F790D10"/>
    <w:rsid w:val="406330B9"/>
    <w:rsid w:val="419D5C78"/>
    <w:rsid w:val="41BC157F"/>
    <w:rsid w:val="42140B1B"/>
    <w:rsid w:val="42DD3DA7"/>
    <w:rsid w:val="44617EC6"/>
    <w:rsid w:val="44632243"/>
    <w:rsid w:val="469F2B4A"/>
    <w:rsid w:val="474E2445"/>
    <w:rsid w:val="47646C1E"/>
    <w:rsid w:val="47A508CD"/>
    <w:rsid w:val="48896395"/>
    <w:rsid w:val="4A9455FE"/>
    <w:rsid w:val="4E6A2AF3"/>
    <w:rsid w:val="4F943D47"/>
    <w:rsid w:val="4F975D19"/>
    <w:rsid w:val="518D05C9"/>
    <w:rsid w:val="55AC6AAE"/>
    <w:rsid w:val="584F7E8A"/>
    <w:rsid w:val="592F0511"/>
    <w:rsid w:val="59562159"/>
    <w:rsid w:val="5ACC64F4"/>
    <w:rsid w:val="5B4067A6"/>
    <w:rsid w:val="5D656AC5"/>
    <w:rsid w:val="5FD02094"/>
    <w:rsid w:val="65635506"/>
    <w:rsid w:val="67286252"/>
    <w:rsid w:val="674342E3"/>
    <w:rsid w:val="68355788"/>
    <w:rsid w:val="691F006E"/>
    <w:rsid w:val="6C4F7438"/>
    <w:rsid w:val="6C5740F9"/>
    <w:rsid w:val="6D184E6C"/>
    <w:rsid w:val="6EC801D0"/>
    <w:rsid w:val="6ED35967"/>
    <w:rsid w:val="6FB30EF7"/>
    <w:rsid w:val="6FB676E1"/>
    <w:rsid w:val="71607830"/>
    <w:rsid w:val="739A5D37"/>
    <w:rsid w:val="742324ED"/>
    <w:rsid w:val="75226B23"/>
    <w:rsid w:val="78CE71F9"/>
    <w:rsid w:val="79605479"/>
    <w:rsid w:val="79D40FAF"/>
    <w:rsid w:val="7BEF5047"/>
    <w:rsid w:val="7C2366FD"/>
    <w:rsid w:val="7D7D79ED"/>
    <w:rsid w:val="7FDE37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62"/>
    <w:qFormat/>
    <w:uiPriority w:val="99"/>
    <w:pPr>
      <w:snapToGrid w:val="0"/>
      <w:spacing w:line="360" w:lineRule="auto"/>
      <w:jc w:val="center"/>
      <w:outlineLvl w:val="0"/>
    </w:pPr>
    <w:rPr>
      <w:rFonts w:hAnsi="宋体"/>
      <w:b/>
      <w:color w:val="000000"/>
      <w:sz w:val="30"/>
      <w:szCs w:val="30"/>
    </w:rPr>
  </w:style>
  <w:style w:type="paragraph" w:styleId="5">
    <w:name w:val="heading 2"/>
    <w:basedOn w:val="1"/>
    <w:next w:val="1"/>
    <w:link w:val="114"/>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82"/>
    <w:qFormat/>
    <w:uiPriority w:val="0"/>
    <w:pPr>
      <w:keepNext/>
      <w:keepLines/>
      <w:adjustRightInd w:val="0"/>
      <w:spacing w:before="260" w:after="260" w:line="416" w:lineRule="atLeast"/>
      <w:textAlignment w:val="baseline"/>
      <w:outlineLvl w:val="2"/>
    </w:pPr>
    <w:rPr>
      <w:b/>
      <w:bCs/>
      <w:kern w:val="0"/>
      <w:sz w:val="32"/>
      <w:szCs w:val="32"/>
    </w:rPr>
  </w:style>
  <w:style w:type="paragraph" w:styleId="7">
    <w:name w:val="heading 4"/>
    <w:basedOn w:val="1"/>
    <w:next w:val="1"/>
    <w:link w:val="143"/>
    <w:qFormat/>
    <w:uiPriority w:val="99"/>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96"/>
    <w:qFormat/>
    <w:uiPriority w:val="99"/>
    <w:pPr>
      <w:keepNext/>
      <w:keepLines/>
      <w:numPr>
        <w:ilvl w:val="4"/>
        <w:numId w:val="1"/>
      </w:numPr>
      <w:spacing w:before="280" w:after="290" w:line="372" w:lineRule="auto"/>
      <w:outlineLvl w:val="4"/>
    </w:pPr>
    <w:rPr>
      <w:b/>
      <w:sz w:val="28"/>
      <w:szCs w:val="20"/>
    </w:rPr>
  </w:style>
  <w:style w:type="paragraph" w:styleId="9">
    <w:name w:val="heading 6"/>
    <w:basedOn w:val="1"/>
    <w:next w:val="1"/>
    <w:link w:val="77"/>
    <w:qFormat/>
    <w:uiPriority w:val="99"/>
    <w:pPr>
      <w:keepNext/>
      <w:keepLines/>
      <w:numPr>
        <w:ilvl w:val="5"/>
        <w:numId w:val="1"/>
      </w:numPr>
      <w:spacing w:before="240" w:after="64" w:line="317" w:lineRule="auto"/>
      <w:outlineLvl w:val="5"/>
    </w:pPr>
    <w:rPr>
      <w:rFonts w:ascii="Arial" w:hAnsi="Arial" w:eastAsia="黑体"/>
      <w:b/>
      <w:sz w:val="24"/>
      <w:szCs w:val="20"/>
    </w:rPr>
  </w:style>
  <w:style w:type="paragraph" w:styleId="10">
    <w:name w:val="heading 7"/>
    <w:basedOn w:val="1"/>
    <w:next w:val="11"/>
    <w:link w:val="101"/>
    <w:qFormat/>
    <w:uiPriority w:val="99"/>
    <w:pPr>
      <w:keepNext/>
      <w:keepLines/>
      <w:numPr>
        <w:ilvl w:val="6"/>
        <w:numId w:val="1"/>
      </w:numPr>
      <w:spacing w:before="240" w:after="64" w:line="317" w:lineRule="auto"/>
      <w:outlineLvl w:val="6"/>
    </w:pPr>
    <w:rPr>
      <w:b/>
      <w:sz w:val="24"/>
      <w:szCs w:val="20"/>
    </w:rPr>
  </w:style>
  <w:style w:type="paragraph" w:styleId="12">
    <w:name w:val="heading 8"/>
    <w:basedOn w:val="1"/>
    <w:next w:val="11"/>
    <w:link w:val="104"/>
    <w:qFormat/>
    <w:uiPriority w:val="99"/>
    <w:pPr>
      <w:keepNext/>
      <w:keepLines/>
      <w:numPr>
        <w:ilvl w:val="7"/>
        <w:numId w:val="1"/>
      </w:numPr>
      <w:spacing w:before="240" w:after="64" w:line="317" w:lineRule="auto"/>
      <w:outlineLvl w:val="7"/>
    </w:pPr>
    <w:rPr>
      <w:rFonts w:ascii="Arial" w:hAnsi="Arial" w:eastAsia="黑体"/>
      <w:sz w:val="24"/>
      <w:szCs w:val="20"/>
    </w:rPr>
  </w:style>
  <w:style w:type="paragraph" w:styleId="13">
    <w:name w:val="heading 9"/>
    <w:basedOn w:val="1"/>
    <w:next w:val="11"/>
    <w:link w:val="60"/>
    <w:qFormat/>
    <w:uiPriority w:val="99"/>
    <w:pPr>
      <w:keepNext/>
      <w:keepLines/>
      <w:numPr>
        <w:ilvl w:val="8"/>
        <w:numId w:val="1"/>
      </w:numPr>
      <w:spacing w:before="240" w:after="64" w:line="317" w:lineRule="auto"/>
      <w:outlineLvl w:val="8"/>
    </w:pPr>
    <w:rPr>
      <w:rFonts w:ascii="Arial" w:hAnsi="Arial" w:eastAsia="黑体"/>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2340"/>
      </w:tabs>
      <w:ind w:firstLine="420"/>
    </w:pPr>
  </w:style>
  <w:style w:type="paragraph" w:styleId="3">
    <w:name w:val="Body Text Indent"/>
    <w:basedOn w:val="1"/>
    <w:next w:val="1"/>
    <w:link w:val="90"/>
    <w:qFormat/>
    <w:uiPriority w:val="0"/>
    <w:pPr>
      <w:spacing w:line="200" w:lineRule="exact"/>
      <w:ind w:firstLine="301"/>
    </w:pPr>
    <w:rPr>
      <w:rFonts w:ascii="宋体" w:hAnsi="Courier New"/>
      <w:spacing w:val="-4"/>
      <w:sz w:val="18"/>
      <w:szCs w:val="20"/>
    </w:rPr>
  </w:style>
  <w:style w:type="paragraph" w:styleId="11">
    <w:name w:val="Normal Indent"/>
    <w:basedOn w:val="1"/>
    <w:link w:val="120"/>
    <w:qFormat/>
    <w:uiPriority w:val="99"/>
    <w:pPr>
      <w:ind w:firstLine="420"/>
    </w:pPr>
    <w:rPr>
      <w:szCs w:val="20"/>
    </w:rPr>
  </w:style>
  <w:style w:type="paragraph" w:styleId="14">
    <w:name w:val="toc 7"/>
    <w:basedOn w:val="1"/>
    <w:next w:val="1"/>
    <w:qFormat/>
    <w:uiPriority w:val="39"/>
    <w:pPr>
      <w:ind w:left="1260"/>
      <w:jc w:val="left"/>
    </w:pPr>
    <w:rPr>
      <w:sz w:val="18"/>
      <w:szCs w:val="18"/>
    </w:rPr>
  </w:style>
  <w:style w:type="paragraph" w:styleId="15">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09"/>
    <w:qFormat/>
    <w:uiPriority w:val="0"/>
    <w:pPr>
      <w:shd w:val="clear" w:color="auto" w:fill="000080"/>
    </w:pPr>
    <w:rPr>
      <w:shd w:val="clear" w:color="auto" w:fill="000080"/>
    </w:rPr>
  </w:style>
  <w:style w:type="paragraph" w:styleId="18">
    <w:name w:val="annotation text"/>
    <w:basedOn w:val="1"/>
    <w:link w:val="56"/>
    <w:qFormat/>
    <w:uiPriority w:val="99"/>
    <w:pPr>
      <w:jc w:val="left"/>
    </w:pPr>
  </w:style>
  <w:style w:type="paragraph" w:styleId="19">
    <w:name w:val="Body Text 3"/>
    <w:basedOn w:val="1"/>
    <w:link w:val="130"/>
    <w:qFormat/>
    <w:uiPriority w:val="0"/>
    <w:pPr>
      <w:snapToGrid w:val="0"/>
      <w:spacing w:before="50" w:after="50"/>
    </w:pPr>
    <w:rPr>
      <w:rFonts w:hAnsi="宋体" w:eastAsia="仿宋_GB2312"/>
      <w:b/>
      <w:bCs/>
      <w:sz w:val="24"/>
      <w:szCs w:val="20"/>
    </w:rPr>
  </w:style>
  <w:style w:type="paragraph" w:styleId="20">
    <w:name w:val="Body Text"/>
    <w:basedOn w:val="1"/>
    <w:next w:val="1"/>
    <w:link w:val="125"/>
    <w:qFormat/>
    <w:uiPriority w:val="0"/>
    <w:pPr>
      <w:spacing w:after="120"/>
    </w:pPr>
    <w:rPr>
      <w:sz w:val="28"/>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i/>
      <w:iCs/>
      <w:sz w:val="20"/>
      <w:szCs w:val="20"/>
    </w:rPr>
  </w:style>
  <w:style w:type="paragraph" w:styleId="25">
    <w:name w:val="Plain Text"/>
    <w:basedOn w:val="1"/>
    <w:link w:val="100"/>
    <w:qFormat/>
    <w:uiPriority w:val="0"/>
    <w:pPr>
      <w:spacing w:beforeLines="50" w:afterLines="50" w:line="400" w:lineRule="exact"/>
    </w:pPr>
    <w:rPr>
      <w:rFonts w:ascii="宋体" w:hAnsi="Courier New"/>
      <w:sz w:val="24"/>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59"/>
    <w:qFormat/>
    <w:uiPriority w:val="99"/>
    <w:pPr>
      <w:ind w:left="2500" w:leftChars="2500"/>
    </w:pPr>
    <w:rPr>
      <w:rFonts w:eastAsia="楷体_GB2312"/>
      <w:sz w:val="32"/>
      <w:szCs w:val="20"/>
    </w:rPr>
  </w:style>
  <w:style w:type="paragraph" w:styleId="28">
    <w:name w:val="Body Text Indent 2"/>
    <w:basedOn w:val="1"/>
    <w:link w:val="102"/>
    <w:qFormat/>
    <w:uiPriority w:val="99"/>
    <w:pPr>
      <w:snapToGrid w:val="0"/>
      <w:ind w:firstLine="542" w:firstLineChars="225"/>
    </w:pPr>
    <w:rPr>
      <w:rFonts w:ascii="仿宋_GB2312" w:hAnsi="宋体"/>
      <w:b/>
      <w:bCs/>
      <w:color w:val="000000"/>
      <w:sz w:val="24"/>
    </w:rPr>
  </w:style>
  <w:style w:type="paragraph" w:styleId="29">
    <w:name w:val="endnote text"/>
    <w:basedOn w:val="1"/>
    <w:link w:val="98"/>
    <w:qFormat/>
    <w:uiPriority w:val="0"/>
    <w:pPr>
      <w:snapToGrid w:val="0"/>
      <w:jc w:val="left"/>
    </w:pPr>
  </w:style>
  <w:style w:type="paragraph" w:styleId="30">
    <w:name w:val="Balloon Text"/>
    <w:basedOn w:val="1"/>
    <w:link w:val="68"/>
    <w:qFormat/>
    <w:uiPriority w:val="99"/>
    <w:rPr>
      <w:sz w:val="18"/>
      <w:szCs w:val="18"/>
    </w:rPr>
  </w:style>
  <w:style w:type="paragraph" w:styleId="31">
    <w:name w:val="footer"/>
    <w:basedOn w:val="1"/>
    <w:link w:val="84"/>
    <w:qFormat/>
    <w:uiPriority w:val="99"/>
    <w:pPr>
      <w:tabs>
        <w:tab w:val="center" w:pos="4153"/>
        <w:tab w:val="right" w:pos="8306"/>
      </w:tabs>
      <w:snapToGrid w:val="0"/>
      <w:jc w:val="left"/>
    </w:pPr>
    <w:rPr>
      <w:rFonts w:eastAsia="黑体"/>
      <w:snapToGrid w:val="0"/>
      <w:kern w:val="0"/>
      <w:sz w:val="18"/>
      <w:szCs w:val="18"/>
    </w:rPr>
  </w:style>
  <w:style w:type="paragraph" w:styleId="32">
    <w:name w:val="header"/>
    <w:basedOn w:val="1"/>
    <w:link w:val="13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3">
    <w:name w:val="toc 1"/>
    <w:basedOn w:val="1"/>
    <w:next w:val="1"/>
    <w:qFormat/>
    <w:uiPriority w:val="39"/>
  </w:style>
  <w:style w:type="paragraph" w:styleId="34">
    <w:name w:val="toc 4"/>
    <w:basedOn w:val="1"/>
    <w:next w:val="1"/>
    <w:qFormat/>
    <w:uiPriority w:val="39"/>
    <w:pPr>
      <w:ind w:left="630"/>
      <w:jc w:val="left"/>
    </w:pPr>
    <w:rPr>
      <w:sz w:val="18"/>
      <w:szCs w:val="18"/>
    </w:rPr>
  </w:style>
  <w:style w:type="paragraph" w:styleId="35">
    <w:name w:val="Subtitle"/>
    <w:basedOn w:val="1"/>
    <w:next w:val="1"/>
    <w:link w:val="139"/>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sz w:val="28"/>
    </w:rPr>
  </w:style>
  <w:style w:type="paragraph" w:styleId="37">
    <w:name w:val="footnote text"/>
    <w:basedOn w:val="1"/>
    <w:link w:val="64"/>
    <w:qFormat/>
    <w:uiPriority w:val="0"/>
    <w:pPr>
      <w:snapToGrid w:val="0"/>
      <w:jc w:val="left"/>
    </w:pPr>
    <w:rPr>
      <w:sz w:val="18"/>
      <w:szCs w:val="18"/>
    </w:rPr>
  </w:style>
  <w:style w:type="paragraph" w:styleId="38">
    <w:name w:val="toc 6"/>
    <w:basedOn w:val="1"/>
    <w:next w:val="1"/>
    <w:qFormat/>
    <w:uiPriority w:val="39"/>
    <w:pPr>
      <w:ind w:left="1050"/>
      <w:jc w:val="left"/>
    </w:pPr>
    <w:rPr>
      <w:sz w:val="18"/>
      <w:szCs w:val="18"/>
    </w:rPr>
  </w:style>
  <w:style w:type="paragraph" w:styleId="39">
    <w:name w:val="Body Text Indent 3"/>
    <w:basedOn w:val="1"/>
    <w:link w:val="71"/>
    <w:qFormat/>
    <w:uiPriority w:val="99"/>
    <w:pPr>
      <w:snapToGrid w:val="0"/>
      <w:ind w:firstLine="480" w:firstLineChars="200"/>
      <w:jc w:val="left"/>
    </w:pPr>
    <w:rPr>
      <w:rFonts w:ascii="仿宋_GB2312" w:hAnsi="宋体" w:eastAsia="仿宋_GB2312"/>
      <w:color w:val="000000"/>
      <w:sz w:val="24"/>
    </w:rPr>
  </w:style>
  <w:style w:type="paragraph" w:styleId="40">
    <w:name w:val="toc 2"/>
    <w:basedOn w:val="1"/>
    <w:next w:val="1"/>
    <w:qFormat/>
    <w:uiPriority w:val="39"/>
    <w:pPr>
      <w:ind w:left="210"/>
      <w:jc w:val="left"/>
    </w:pPr>
    <w:rPr>
      <w:smallCaps/>
      <w:sz w:val="20"/>
      <w:szCs w:val="20"/>
    </w:rPr>
  </w:style>
  <w:style w:type="paragraph" w:styleId="41">
    <w:name w:val="toc 9"/>
    <w:basedOn w:val="1"/>
    <w:next w:val="1"/>
    <w:qFormat/>
    <w:uiPriority w:val="39"/>
    <w:pPr>
      <w:ind w:left="1680"/>
      <w:jc w:val="left"/>
    </w:pPr>
    <w:rPr>
      <w:sz w:val="18"/>
      <w:szCs w:val="18"/>
    </w:rPr>
  </w:style>
  <w:style w:type="paragraph" w:styleId="42">
    <w:name w:val="Body Text 2"/>
    <w:basedOn w:val="1"/>
    <w:link w:val="85"/>
    <w:qFormat/>
    <w:uiPriority w:val="99"/>
    <w:pPr>
      <w:widowControl/>
      <w:snapToGrid w:val="0"/>
      <w:spacing w:before="50" w:afterLines="50" w:line="400" w:lineRule="exact"/>
      <w:jc w:val="left"/>
    </w:pPr>
    <w:rPr>
      <w:rFonts w:ascii="宋体" w:hAnsi="宋体"/>
      <w:color w:val="000000"/>
      <w:sz w:val="24"/>
    </w:rPr>
  </w:style>
  <w:style w:type="paragraph" w:styleId="43">
    <w:name w:val="Normal (Web)"/>
    <w:basedOn w:val="1"/>
    <w:qFormat/>
    <w:uiPriority w:val="99"/>
    <w:pPr>
      <w:widowControl/>
      <w:spacing w:before="100" w:beforeAutospacing="1" w:after="100" w:afterAutospacing="1"/>
      <w:jc w:val="left"/>
    </w:pPr>
    <w:rPr>
      <w:kern w:val="0"/>
      <w:sz w:val="24"/>
    </w:rPr>
  </w:style>
  <w:style w:type="paragraph" w:styleId="44">
    <w:name w:val="Title"/>
    <w:basedOn w:val="1"/>
    <w:next w:val="1"/>
    <w:link w:val="92"/>
    <w:qFormat/>
    <w:uiPriority w:val="0"/>
    <w:pPr>
      <w:spacing w:before="240" w:after="60"/>
      <w:jc w:val="center"/>
      <w:outlineLvl w:val="0"/>
    </w:pPr>
    <w:rPr>
      <w:rFonts w:ascii="Cambria" w:hAnsi="Cambria"/>
      <w:b/>
      <w:bCs/>
      <w:sz w:val="32"/>
      <w:szCs w:val="32"/>
    </w:rPr>
  </w:style>
  <w:style w:type="paragraph" w:styleId="45">
    <w:name w:val="annotation subject"/>
    <w:basedOn w:val="18"/>
    <w:next w:val="18"/>
    <w:link w:val="99"/>
    <w:qFormat/>
    <w:uiPriority w:val="99"/>
    <w:rPr>
      <w:b/>
      <w:bCs/>
    </w:rPr>
  </w:style>
  <w:style w:type="paragraph" w:styleId="46">
    <w:name w:val="Body Text First Indent"/>
    <w:basedOn w:val="20"/>
    <w:link w:val="141"/>
    <w:unhideWhenUsed/>
    <w:qFormat/>
    <w:uiPriority w:val="99"/>
    <w:pPr>
      <w:ind w:firstLine="420" w:firstLineChars="100"/>
    </w:pPr>
    <w:rPr>
      <w:sz w:val="21"/>
    </w:rPr>
  </w:style>
  <w:style w:type="table" w:styleId="48">
    <w:name w:val="Table Grid"/>
    <w:basedOn w:val="47"/>
    <w:qFormat/>
    <w:uiPriority w:val="0"/>
    <w:rPr>
      <w:rFonts w:asci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qFormat/>
    <w:uiPriority w:val="99"/>
    <w:rPr>
      <w:color w:val="800080"/>
      <w:u w:val="single"/>
    </w:rPr>
  </w:style>
  <w:style w:type="character" w:styleId="53">
    <w:name w:val="Emphasis"/>
    <w:qFormat/>
    <w:uiPriority w:val="20"/>
    <w:rPr>
      <w:i/>
      <w:iCs/>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customStyle="1" w:styleId="56">
    <w:name w:val="批注文字 Char"/>
    <w:link w:val="18"/>
    <w:qFormat/>
    <w:uiPriority w:val="99"/>
    <w:rPr>
      <w:kern w:val="2"/>
      <w:sz w:val="21"/>
      <w:szCs w:val="24"/>
    </w:rPr>
  </w:style>
  <w:style w:type="character" w:customStyle="1" w:styleId="57">
    <w:name w:val="纯文本 字符"/>
    <w:qFormat/>
    <w:locked/>
    <w:uiPriority w:val="99"/>
    <w:rPr>
      <w:rFonts w:ascii="宋体" w:hAnsi="Courier New" w:cs="宋体"/>
      <w:kern w:val="2"/>
    </w:rPr>
  </w:style>
  <w:style w:type="character" w:customStyle="1" w:styleId="58">
    <w:name w:val="标题 字符"/>
    <w:qFormat/>
    <w:uiPriority w:val="0"/>
    <w:rPr>
      <w:rFonts w:ascii="等线 Light" w:hAnsi="等线 Light" w:cs="Times New Roman"/>
      <w:b/>
      <w:bCs/>
      <w:kern w:val="2"/>
      <w:sz w:val="32"/>
      <w:szCs w:val="32"/>
    </w:rPr>
  </w:style>
  <w:style w:type="character" w:customStyle="1" w:styleId="59">
    <w:name w:val="日期 Char"/>
    <w:link w:val="27"/>
    <w:qFormat/>
    <w:uiPriority w:val="99"/>
    <w:rPr>
      <w:rFonts w:eastAsia="楷体_GB2312"/>
      <w:kern w:val="2"/>
      <w:sz w:val="32"/>
    </w:rPr>
  </w:style>
  <w:style w:type="character" w:customStyle="1" w:styleId="60">
    <w:name w:val="标题 9 Char"/>
    <w:link w:val="13"/>
    <w:qFormat/>
    <w:uiPriority w:val="99"/>
    <w:rPr>
      <w:rFonts w:ascii="Arial" w:hAnsi="Arial" w:eastAsia="黑体"/>
      <w:kern w:val="2"/>
      <w:sz w:val="21"/>
    </w:rPr>
  </w:style>
  <w:style w:type="character" w:customStyle="1" w:styleId="61">
    <w:name w:val="font14zd"/>
    <w:basedOn w:val="49"/>
    <w:qFormat/>
    <w:uiPriority w:val="0"/>
  </w:style>
  <w:style w:type="character" w:customStyle="1" w:styleId="62">
    <w:name w:val="标题 1 Char"/>
    <w:link w:val="4"/>
    <w:qFormat/>
    <w:uiPriority w:val="99"/>
    <w:rPr>
      <w:rFonts w:hAnsi="宋体"/>
      <w:b/>
      <w:color w:val="000000"/>
      <w:kern w:val="2"/>
      <w:sz w:val="30"/>
      <w:szCs w:val="30"/>
    </w:rPr>
  </w:style>
  <w:style w:type="character" w:customStyle="1" w:styleId="63">
    <w:name w:val="批注文字 Char1"/>
    <w:qFormat/>
    <w:locked/>
    <w:uiPriority w:val="99"/>
    <w:rPr>
      <w:rFonts w:ascii="Times New Roman" w:hAnsi="Times New Roman" w:eastAsia="宋体"/>
      <w:sz w:val="20"/>
    </w:rPr>
  </w:style>
  <w:style w:type="character" w:customStyle="1" w:styleId="64">
    <w:name w:val="脚注文本 Char"/>
    <w:link w:val="37"/>
    <w:qFormat/>
    <w:uiPriority w:val="0"/>
    <w:rPr>
      <w:kern w:val="2"/>
      <w:sz w:val="18"/>
      <w:szCs w:val="18"/>
    </w:rPr>
  </w:style>
  <w:style w:type="character" w:customStyle="1" w:styleId="65">
    <w:name w:val="尾注文本 Char1"/>
    <w:qFormat/>
    <w:uiPriority w:val="0"/>
    <w:rPr>
      <w:kern w:val="2"/>
      <w:sz w:val="21"/>
      <w:szCs w:val="24"/>
    </w:rPr>
  </w:style>
  <w:style w:type="character" w:customStyle="1" w:styleId="66">
    <w:name w:val="列出段落 Char1"/>
    <w:link w:val="67"/>
    <w:qFormat/>
    <w:locked/>
    <w:uiPriority w:val="99"/>
    <w:rPr>
      <w:rFonts w:ascii="Calibri" w:hAnsi="Calibri"/>
      <w:kern w:val="2"/>
      <w:sz w:val="21"/>
      <w:szCs w:val="22"/>
    </w:rPr>
  </w:style>
  <w:style w:type="paragraph" w:customStyle="1" w:styleId="67">
    <w:name w:val="列出段落11"/>
    <w:basedOn w:val="1"/>
    <w:link w:val="66"/>
    <w:qFormat/>
    <w:uiPriority w:val="99"/>
    <w:pPr>
      <w:ind w:firstLine="420" w:firstLineChars="200"/>
    </w:pPr>
    <w:rPr>
      <w:rFonts w:ascii="Calibri" w:hAnsi="Calibri"/>
      <w:szCs w:val="22"/>
    </w:rPr>
  </w:style>
  <w:style w:type="character" w:customStyle="1" w:styleId="68">
    <w:name w:val="批注框文本 Char"/>
    <w:link w:val="30"/>
    <w:qFormat/>
    <w:uiPriority w:val="99"/>
    <w:rPr>
      <w:kern w:val="2"/>
      <w:sz w:val="18"/>
      <w:szCs w:val="18"/>
    </w:rPr>
  </w:style>
  <w:style w:type="character" w:customStyle="1" w:styleId="69">
    <w:name w:val="页码1"/>
    <w:qFormat/>
    <w:uiPriority w:val="0"/>
  </w:style>
  <w:style w:type="character" w:customStyle="1" w:styleId="70">
    <w:name w:val="样式 标题 1合同标题卷标题H1h1Level 1 Topic HeadingH11H12H111H13H1... Char Char"/>
    <w:qFormat/>
    <w:uiPriority w:val="0"/>
    <w:rPr>
      <w:rFonts w:ascii="宋体" w:hAnsi="宋体" w:eastAsia="宋体"/>
      <w:b/>
      <w:bCs/>
      <w:kern w:val="44"/>
      <w:sz w:val="24"/>
      <w:szCs w:val="44"/>
      <w:lang w:val="en-US" w:eastAsia="zh-CN" w:bidi="ar-SA"/>
    </w:rPr>
  </w:style>
  <w:style w:type="character" w:customStyle="1" w:styleId="71">
    <w:name w:val="正文文本缩进 3 Char"/>
    <w:link w:val="39"/>
    <w:qFormat/>
    <w:uiPriority w:val="99"/>
    <w:rPr>
      <w:rFonts w:ascii="仿宋_GB2312" w:hAnsi="宋体" w:eastAsia="仿宋_GB2312"/>
      <w:color w:val="000000"/>
      <w:kern w:val="2"/>
      <w:sz w:val="24"/>
      <w:szCs w:val="24"/>
    </w:rPr>
  </w:style>
  <w:style w:type="character" w:customStyle="1" w:styleId="72">
    <w:name w:val="样式 正文缩进 + 首行缩进:  2 字符 Char"/>
    <w:link w:val="73"/>
    <w:qFormat/>
    <w:locked/>
    <w:uiPriority w:val="99"/>
    <w:rPr>
      <w:sz w:val="24"/>
    </w:rPr>
  </w:style>
  <w:style w:type="paragraph" w:customStyle="1" w:styleId="73">
    <w:name w:val="样式 正文缩进 + 首行缩进:  2 字符"/>
    <w:basedOn w:val="11"/>
    <w:link w:val="72"/>
    <w:qFormat/>
    <w:uiPriority w:val="99"/>
    <w:pPr>
      <w:spacing w:after="80" w:line="360" w:lineRule="auto"/>
      <w:ind w:firstLine="480" w:firstLineChars="200"/>
    </w:pPr>
    <w:rPr>
      <w:kern w:val="0"/>
      <w:sz w:val="24"/>
    </w:rPr>
  </w:style>
  <w:style w:type="character" w:customStyle="1" w:styleId="74">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75">
    <w:name w:val="文档正文 Char"/>
    <w:link w:val="76"/>
    <w:qFormat/>
    <w:locked/>
    <w:uiPriority w:val="99"/>
    <w:rPr>
      <w:rFonts w:ascii="Arial" w:hAnsi="Arial"/>
      <w:bCs/>
      <w:sz w:val="24"/>
      <w:szCs w:val="24"/>
    </w:rPr>
  </w:style>
  <w:style w:type="paragraph" w:customStyle="1" w:styleId="76">
    <w:name w:val="文档正文"/>
    <w:basedOn w:val="1"/>
    <w:link w:val="75"/>
    <w:qFormat/>
    <w:uiPriority w:val="99"/>
    <w:rPr>
      <w:rFonts w:ascii="Arial" w:hAnsi="Arial"/>
      <w:bCs/>
      <w:kern w:val="0"/>
      <w:sz w:val="24"/>
    </w:rPr>
  </w:style>
  <w:style w:type="character" w:customStyle="1" w:styleId="77">
    <w:name w:val="标题 6 Char"/>
    <w:link w:val="9"/>
    <w:qFormat/>
    <w:uiPriority w:val="99"/>
    <w:rPr>
      <w:rFonts w:ascii="Arial" w:hAnsi="Arial" w:eastAsia="黑体"/>
      <w:b/>
      <w:kern w:val="2"/>
      <w:sz w:val="24"/>
    </w:rPr>
  </w:style>
  <w:style w:type="character" w:customStyle="1" w:styleId="78">
    <w:name w:val="页脚 字符"/>
    <w:qFormat/>
    <w:uiPriority w:val="0"/>
    <w:rPr>
      <w:rFonts w:ascii="Tahoma" w:hAnsi="Tahoma" w:eastAsia="微软雅黑" w:cs="Tahoma"/>
      <w:sz w:val="18"/>
      <w:szCs w:val="18"/>
    </w:rPr>
  </w:style>
  <w:style w:type="character" w:customStyle="1" w:styleId="79">
    <w:name w:val="font21"/>
    <w:qFormat/>
    <w:uiPriority w:val="0"/>
    <w:rPr>
      <w:rFonts w:hint="default" w:ascii="微软雅黑" w:hAnsi="微软雅黑" w:eastAsia="微软雅黑" w:cs="微软雅黑"/>
      <w:color w:val="333333"/>
      <w:sz w:val="18"/>
      <w:szCs w:val="18"/>
      <w:u w:val="none"/>
    </w:rPr>
  </w:style>
  <w:style w:type="character" w:customStyle="1" w:styleId="80">
    <w:name w:val="04-正文 Char Char"/>
    <w:link w:val="81"/>
    <w:qFormat/>
    <w:locked/>
    <w:uiPriority w:val="99"/>
    <w:rPr>
      <w:sz w:val="24"/>
    </w:rPr>
  </w:style>
  <w:style w:type="paragraph" w:customStyle="1" w:styleId="81">
    <w:name w:val="04-正文"/>
    <w:basedOn w:val="1"/>
    <w:link w:val="80"/>
    <w:qFormat/>
    <w:uiPriority w:val="99"/>
    <w:pPr>
      <w:spacing w:line="360" w:lineRule="exact"/>
      <w:ind w:firstLine="420"/>
    </w:pPr>
    <w:rPr>
      <w:kern w:val="0"/>
      <w:sz w:val="24"/>
      <w:szCs w:val="20"/>
    </w:rPr>
  </w:style>
  <w:style w:type="character" w:customStyle="1" w:styleId="82">
    <w:name w:val="标题 3 Char"/>
    <w:link w:val="6"/>
    <w:qFormat/>
    <w:uiPriority w:val="9"/>
    <w:rPr>
      <w:b/>
      <w:bCs/>
      <w:sz w:val="32"/>
      <w:szCs w:val="32"/>
    </w:rPr>
  </w:style>
  <w:style w:type="character" w:customStyle="1" w:styleId="83">
    <w:name w:val="未处理的提及1"/>
    <w:unhideWhenUsed/>
    <w:qFormat/>
    <w:uiPriority w:val="99"/>
    <w:rPr>
      <w:color w:val="605E5C"/>
      <w:shd w:val="clear" w:color="auto" w:fill="E1DFDD"/>
    </w:rPr>
  </w:style>
  <w:style w:type="character" w:customStyle="1" w:styleId="84">
    <w:name w:val="页脚 Char"/>
    <w:link w:val="31"/>
    <w:qFormat/>
    <w:uiPriority w:val="99"/>
    <w:rPr>
      <w:rFonts w:eastAsia="黑体"/>
      <w:snapToGrid w:val="0"/>
      <w:sz w:val="18"/>
      <w:szCs w:val="18"/>
      <w:lang w:val="en-US" w:eastAsia="zh-CN" w:bidi="ar-SA"/>
    </w:rPr>
  </w:style>
  <w:style w:type="character" w:customStyle="1" w:styleId="85">
    <w:name w:val="正文文本 2 Char"/>
    <w:link w:val="42"/>
    <w:qFormat/>
    <w:uiPriority w:val="99"/>
    <w:rPr>
      <w:rFonts w:ascii="宋体" w:hAnsi="宋体"/>
      <w:color w:val="000000"/>
      <w:kern w:val="2"/>
      <w:sz w:val="24"/>
      <w:szCs w:val="24"/>
    </w:rPr>
  </w:style>
  <w:style w:type="character" w:customStyle="1" w:styleId="86">
    <w:name w:val="text1"/>
    <w:qFormat/>
    <w:uiPriority w:val="0"/>
    <w:rPr>
      <w:color w:val="000000"/>
      <w:sz w:val="24"/>
      <w:szCs w:val="24"/>
    </w:rPr>
  </w:style>
  <w:style w:type="character" w:customStyle="1" w:styleId="87">
    <w:name w:val="段 Char"/>
    <w:link w:val="88"/>
    <w:qFormat/>
    <w:locked/>
    <w:uiPriority w:val="99"/>
    <w:rPr>
      <w:rFonts w:ascii="宋体"/>
      <w:sz w:val="21"/>
      <w:lang w:val="en-US" w:eastAsia="zh-CN" w:bidi="ar-SA"/>
    </w:rPr>
  </w:style>
  <w:style w:type="paragraph" w:customStyle="1" w:styleId="88">
    <w:name w:val="段"/>
    <w:link w:val="8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9">
    <w:name w:val="title_emph1"/>
    <w:qFormat/>
    <w:uiPriority w:val="0"/>
    <w:rPr>
      <w:rFonts w:hint="default" w:ascii="Arial" w:hAnsi="Arial" w:cs="Arial"/>
      <w:b/>
      <w:bCs/>
      <w:sz w:val="18"/>
      <w:szCs w:val="18"/>
    </w:rPr>
  </w:style>
  <w:style w:type="character" w:customStyle="1" w:styleId="90">
    <w:name w:val="正文文本缩进 Char"/>
    <w:link w:val="3"/>
    <w:qFormat/>
    <w:uiPriority w:val="0"/>
    <w:rPr>
      <w:rFonts w:ascii="宋体" w:hAnsi="Courier New"/>
      <w:spacing w:val="-4"/>
      <w:kern w:val="2"/>
      <w:sz w:val="18"/>
    </w:rPr>
  </w:style>
  <w:style w:type="character" w:customStyle="1" w:styleId="91">
    <w:name w:val="标题 41"/>
    <w:qFormat/>
    <w:uiPriority w:val="0"/>
  </w:style>
  <w:style w:type="character" w:customStyle="1" w:styleId="92">
    <w:name w:val="标题 Char"/>
    <w:link w:val="44"/>
    <w:qFormat/>
    <w:uiPriority w:val="0"/>
    <w:rPr>
      <w:rFonts w:ascii="Cambria" w:hAnsi="Cambria"/>
      <w:b/>
      <w:bCs/>
      <w:kern w:val="2"/>
      <w:sz w:val="32"/>
      <w:szCs w:val="32"/>
    </w:rPr>
  </w:style>
  <w:style w:type="character" w:customStyle="1" w:styleId="93">
    <w:name w:val="apple-style-span"/>
    <w:qFormat/>
    <w:uiPriority w:val="99"/>
  </w:style>
  <w:style w:type="character" w:customStyle="1" w:styleId="94">
    <w:name w:val="04-正文 Char"/>
    <w:qFormat/>
    <w:uiPriority w:val="99"/>
    <w:rPr>
      <w:rFonts w:eastAsia="仿宋"/>
      <w:kern w:val="2"/>
      <w:sz w:val="24"/>
    </w:rPr>
  </w:style>
  <w:style w:type="character" w:customStyle="1" w:styleId="95">
    <w:name w:val="纯文本 Char1"/>
    <w:qFormat/>
    <w:uiPriority w:val="0"/>
    <w:rPr>
      <w:rFonts w:hint="eastAsia" w:ascii="宋体" w:hAnsi="Courier New" w:eastAsia="宋体" w:cs="Courier New"/>
      <w:kern w:val="2"/>
      <w:sz w:val="21"/>
      <w:szCs w:val="21"/>
    </w:rPr>
  </w:style>
  <w:style w:type="character" w:customStyle="1" w:styleId="96">
    <w:name w:val="标题 5 Char"/>
    <w:link w:val="8"/>
    <w:qFormat/>
    <w:uiPriority w:val="99"/>
    <w:rPr>
      <w:rFonts w:ascii="Times New Roman" w:hAnsi="Times New Roman"/>
      <w:b/>
      <w:kern w:val="2"/>
      <w:sz w:val="28"/>
    </w:rPr>
  </w:style>
  <w:style w:type="character" w:customStyle="1" w:styleId="97">
    <w:name w:val="m_171"/>
    <w:qFormat/>
    <w:uiPriority w:val="0"/>
  </w:style>
  <w:style w:type="character" w:customStyle="1" w:styleId="98">
    <w:name w:val="尾注文本 Char"/>
    <w:link w:val="29"/>
    <w:qFormat/>
    <w:uiPriority w:val="0"/>
    <w:rPr>
      <w:kern w:val="2"/>
      <w:sz w:val="21"/>
      <w:szCs w:val="24"/>
    </w:rPr>
  </w:style>
  <w:style w:type="character" w:customStyle="1" w:styleId="99">
    <w:name w:val="批注主题 Char"/>
    <w:link w:val="45"/>
    <w:qFormat/>
    <w:uiPriority w:val="99"/>
    <w:rPr>
      <w:b/>
      <w:bCs/>
      <w:kern w:val="2"/>
      <w:sz w:val="21"/>
      <w:szCs w:val="24"/>
    </w:rPr>
  </w:style>
  <w:style w:type="character" w:customStyle="1" w:styleId="100">
    <w:name w:val="纯文本 Char"/>
    <w:link w:val="25"/>
    <w:qFormat/>
    <w:uiPriority w:val="0"/>
    <w:rPr>
      <w:rFonts w:ascii="宋体" w:hAnsi="Courier New" w:eastAsia="宋体"/>
      <w:kern w:val="2"/>
      <w:sz w:val="24"/>
      <w:szCs w:val="24"/>
      <w:lang w:val="en-US" w:eastAsia="zh-CN" w:bidi="ar-SA"/>
    </w:rPr>
  </w:style>
  <w:style w:type="character" w:customStyle="1" w:styleId="101">
    <w:name w:val="标题 7 Char"/>
    <w:link w:val="10"/>
    <w:qFormat/>
    <w:uiPriority w:val="99"/>
    <w:rPr>
      <w:rFonts w:ascii="Times New Roman" w:hAnsi="Times New Roman"/>
      <w:b/>
      <w:kern w:val="2"/>
      <w:sz w:val="24"/>
    </w:rPr>
  </w:style>
  <w:style w:type="character" w:customStyle="1" w:styleId="102">
    <w:name w:val="正文文本缩进 2 Char"/>
    <w:link w:val="28"/>
    <w:qFormat/>
    <w:uiPriority w:val="99"/>
    <w:rPr>
      <w:rFonts w:ascii="仿宋_GB2312" w:hAnsi="宋体" w:cs="Arial"/>
      <w:b/>
      <w:bCs/>
      <w:color w:val="000000"/>
      <w:kern w:val="2"/>
      <w:sz w:val="24"/>
      <w:szCs w:val="24"/>
    </w:rPr>
  </w:style>
  <w:style w:type="character" w:customStyle="1" w:styleId="103">
    <w:name w:val="aa1"/>
    <w:basedOn w:val="49"/>
    <w:qFormat/>
    <w:uiPriority w:val="0"/>
  </w:style>
  <w:style w:type="character" w:customStyle="1" w:styleId="104">
    <w:name w:val="标题 8 Char"/>
    <w:link w:val="12"/>
    <w:qFormat/>
    <w:uiPriority w:val="99"/>
    <w:rPr>
      <w:rFonts w:ascii="Arial" w:hAnsi="Arial" w:eastAsia="黑体"/>
      <w:kern w:val="2"/>
      <w:sz w:val="24"/>
    </w:rPr>
  </w:style>
  <w:style w:type="character" w:customStyle="1" w:styleId="105">
    <w:name w:val="www序号1) Char"/>
    <w:link w:val="106"/>
    <w:qFormat/>
    <w:locked/>
    <w:uiPriority w:val="99"/>
    <w:rPr>
      <w:sz w:val="24"/>
      <w:szCs w:val="24"/>
    </w:rPr>
  </w:style>
  <w:style w:type="paragraph" w:customStyle="1" w:styleId="106">
    <w:name w:val="www序号1)"/>
    <w:basedOn w:val="1"/>
    <w:link w:val="105"/>
    <w:qFormat/>
    <w:uiPriority w:val="99"/>
    <w:pPr>
      <w:tabs>
        <w:tab w:val="left" w:pos="2160"/>
      </w:tabs>
      <w:ind w:left="2160" w:hanging="420"/>
    </w:pPr>
    <w:rPr>
      <w:kern w:val="0"/>
      <w:sz w:val="24"/>
    </w:rPr>
  </w:style>
  <w:style w:type="character" w:customStyle="1" w:styleId="107">
    <w:name w:val="JD1-正文 Char"/>
    <w:link w:val="108"/>
    <w:qFormat/>
    <w:uiPriority w:val="0"/>
    <w:rPr>
      <w:rFonts w:ascii="宋体" w:hAnsi="宋体" w:eastAsia="仿宋_GB2312"/>
      <w:bCs/>
      <w:kern w:val="2"/>
      <w:sz w:val="24"/>
      <w:szCs w:val="24"/>
      <w:lang w:val="zh-CN"/>
    </w:rPr>
  </w:style>
  <w:style w:type="paragraph" w:customStyle="1" w:styleId="108">
    <w:name w:val="JD1-正文"/>
    <w:basedOn w:val="1"/>
    <w:link w:val="107"/>
    <w:qFormat/>
    <w:uiPriority w:val="0"/>
    <w:pPr>
      <w:spacing w:line="360" w:lineRule="auto"/>
      <w:ind w:firstLine="480"/>
      <w:jc w:val="left"/>
    </w:pPr>
    <w:rPr>
      <w:rFonts w:ascii="宋体" w:hAnsi="宋体" w:eastAsia="仿宋_GB2312"/>
      <w:bCs/>
      <w:sz w:val="24"/>
      <w:lang w:val="zh-CN"/>
    </w:rPr>
  </w:style>
  <w:style w:type="character" w:customStyle="1" w:styleId="109">
    <w:name w:val="文档结构图 Char"/>
    <w:link w:val="17"/>
    <w:qFormat/>
    <w:uiPriority w:val="0"/>
    <w:rPr>
      <w:kern w:val="2"/>
      <w:sz w:val="21"/>
      <w:szCs w:val="24"/>
      <w:shd w:val="clear" w:color="auto" w:fill="000080"/>
    </w:rPr>
  </w:style>
  <w:style w:type="character" w:customStyle="1" w:styleId="110">
    <w:name w:val="apple-converted-space"/>
    <w:basedOn w:val="49"/>
    <w:qFormat/>
    <w:uiPriority w:val="0"/>
  </w:style>
  <w:style w:type="character" w:customStyle="1" w:styleId="111">
    <w:name w:val="en"/>
    <w:basedOn w:val="49"/>
    <w:qFormat/>
    <w:uiPriority w:val="0"/>
  </w:style>
  <w:style w:type="character" w:customStyle="1" w:styleId="112">
    <w:name w:val="H4"/>
    <w:qFormat/>
    <w:uiPriority w:val="0"/>
  </w:style>
  <w:style w:type="character" w:customStyle="1" w:styleId="113">
    <w:name w:val="正文缩进 Char"/>
    <w:qFormat/>
    <w:locked/>
    <w:uiPriority w:val="0"/>
    <w:rPr>
      <w:kern w:val="2"/>
      <w:sz w:val="21"/>
    </w:rPr>
  </w:style>
  <w:style w:type="character" w:customStyle="1" w:styleId="114">
    <w:name w:val="标题 2 Char"/>
    <w:link w:val="5"/>
    <w:qFormat/>
    <w:uiPriority w:val="9"/>
    <w:rPr>
      <w:rFonts w:ascii="Arial" w:hAnsi="Arial" w:eastAsia="黑体"/>
      <w:b/>
      <w:bCs/>
      <w:kern w:val="2"/>
      <w:sz w:val="32"/>
      <w:szCs w:val="32"/>
    </w:rPr>
  </w:style>
  <w:style w:type="character" w:customStyle="1" w:styleId="115">
    <w:name w:val="Table Text Char Char Char Char"/>
    <w:qFormat/>
    <w:uiPriority w:val="0"/>
    <w:rPr>
      <w:rFonts w:ascii="Arial" w:hAnsi="Arial" w:eastAsia="宋体" w:cs="Arial"/>
      <w:kern w:val="2"/>
      <w:sz w:val="18"/>
      <w:szCs w:val="18"/>
      <w:lang w:val="en-US" w:eastAsia="zh-CN" w:bidi="ar-SA"/>
    </w:rPr>
  </w:style>
  <w:style w:type="character" w:customStyle="1" w:styleId="116">
    <w:name w:val="批注框文本 字符"/>
    <w:qFormat/>
    <w:uiPriority w:val="0"/>
    <w:rPr>
      <w:rFonts w:ascii="Tahoma" w:hAnsi="Tahoma" w:eastAsia="微软雅黑" w:cs="Tahoma"/>
      <w:sz w:val="18"/>
      <w:szCs w:val="18"/>
    </w:rPr>
  </w:style>
  <w:style w:type="character" w:customStyle="1" w:styleId="117">
    <w:name w:val="_正文段落 Char"/>
    <w:link w:val="118"/>
    <w:qFormat/>
    <w:locked/>
    <w:uiPriority w:val="99"/>
    <w:rPr>
      <w:rFonts w:ascii="宋体" w:hAnsi="宋体" w:eastAsia="仿宋_GB2312"/>
      <w:sz w:val="24"/>
      <w:szCs w:val="24"/>
    </w:rPr>
  </w:style>
  <w:style w:type="paragraph" w:customStyle="1" w:styleId="118">
    <w:name w:val="_正文段落"/>
    <w:basedOn w:val="1"/>
    <w:link w:val="117"/>
    <w:qFormat/>
    <w:uiPriority w:val="99"/>
    <w:pPr>
      <w:spacing w:beforeLines="15" w:afterLines="15" w:line="360" w:lineRule="auto"/>
      <w:ind w:firstLine="480" w:firstLineChars="200"/>
    </w:pPr>
    <w:rPr>
      <w:rFonts w:ascii="宋体" w:hAnsi="宋体" w:eastAsia="仿宋_GB2312"/>
      <w:kern w:val="0"/>
      <w:sz w:val="24"/>
    </w:rPr>
  </w:style>
  <w:style w:type="character" w:customStyle="1" w:styleId="119">
    <w:name w:val="列出段落 Char"/>
    <w:qFormat/>
    <w:uiPriority w:val="99"/>
    <w:rPr>
      <w:rFonts w:ascii="Calibri" w:hAnsi="Calibri" w:eastAsia="宋体"/>
    </w:rPr>
  </w:style>
  <w:style w:type="character" w:customStyle="1" w:styleId="120">
    <w:name w:val="正文缩进 Char1"/>
    <w:link w:val="11"/>
    <w:qFormat/>
    <w:locked/>
    <w:uiPriority w:val="99"/>
    <w:rPr>
      <w:kern w:val="2"/>
      <w:sz w:val="21"/>
    </w:rPr>
  </w:style>
  <w:style w:type="character" w:customStyle="1" w:styleId="121">
    <w:name w:val="m_491"/>
    <w:qFormat/>
    <w:uiPriority w:val="0"/>
  </w:style>
  <w:style w:type="character" w:customStyle="1" w:styleId="122">
    <w:name w:val="m_391"/>
    <w:qFormat/>
    <w:uiPriority w:val="0"/>
  </w:style>
  <w:style w:type="character" w:customStyle="1" w:styleId="123">
    <w:name w:val="副标题 Char1"/>
    <w:qFormat/>
    <w:uiPriority w:val="0"/>
    <w:rPr>
      <w:rFonts w:ascii="Cambria" w:hAnsi="Cambria" w:cs="Times New Roman"/>
      <w:b/>
      <w:bCs/>
      <w:kern w:val="28"/>
      <w:sz w:val="32"/>
      <w:szCs w:val="32"/>
    </w:rPr>
  </w:style>
  <w:style w:type="character" w:customStyle="1" w:styleId="124">
    <w:name w:val="页眉 字符"/>
    <w:qFormat/>
    <w:uiPriority w:val="0"/>
    <w:rPr>
      <w:rFonts w:ascii="Tahoma" w:hAnsi="Tahoma" w:eastAsia="微软雅黑" w:cs="Tahoma"/>
      <w:sz w:val="18"/>
      <w:szCs w:val="18"/>
    </w:rPr>
  </w:style>
  <w:style w:type="character" w:customStyle="1" w:styleId="125">
    <w:name w:val="正文文本 Char1"/>
    <w:link w:val="20"/>
    <w:qFormat/>
    <w:uiPriority w:val="99"/>
    <w:rPr>
      <w:kern w:val="2"/>
      <w:sz w:val="28"/>
      <w:szCs w:val="24"/>
    </w:rPr>
  </w:style>
  <w:style w:type="character" w:customStyle="1" w:styleId="126">
    <w:name w:val="正文首行缩进 Char"/>
    <w:qFormat/>
    <w:uiPriority w:val="99"/>
    <w:rPr>
      <w:kern w:val="2"/>
      <w:sz w:val="21"/>
      <w:szCs w:val="24"/>
    </w:rPr>
  </w:style>
  <w:style w:type="character" w:customStyle="1" w:styleId="127">
    <w:name w:val="m_01"/>
    <w:qFormat/>
    <w:uiPriority w:val="0"/>
  </w:style>
  <w:style w:type="character" w:customStyle="1" w:styleId="128">
    <w:name w:val="m_461"/>
    <w:qFormat/>
    <w:uiPriority w:val="0"/>
  </w:style>
  <w:style w:type="character" w:customStyle="1" w:styleId="129">
    <w:name w:val="脚注文本 Char1"/>
    <w:qFormat/>
    <w:uiPriority w:val="0"/>
    <w:rPr>
      <w:kern w:val="2"/>
      <w:sz w:val="18"/>
      <w:szCs w:val="18"/>
    </w:rPr>
  </w:style>
  <w:style w:type="character" w:customStyle="1" w:styleId="130">
    <w:name w:val="正文文本 3 Char"/>
    <w:link w:val="19"/>
    <w:qFormat/>
    <w:uiPriority w:val="0"/>
    <w:rPr>
      <w:rFonts w:hAnsi="宋体" w:eastAsia="仿宋_GB2312"/>
      <w:b/>
      <w:bCs/>
      <w:kern w:val="2"/>
      <w:sz w:val="24"/>
    </w:rPr>
  </w:style>
  <w:style w:type="character" w:customStyle="1" w:styleId="131">
    <w:name w:val="页眉 Char"/>
    <w:link w:val="32"/>
    <w:qFormat/>
    <w:uiPriority w:val="0"/>
    <w:rPr>
      <w:rFonts w:eastAsia="仿宋_GB2312"/>
      <w:kern w:val="2"/>
      <w:sz w:val="18"/>
    </w:rPr>
  </w:style>
  <w:style w:type="character" w:customStyle="1" w:styleId="132">
    <w:name w:val="正文文本 Char"/>
    <w:qFormat/>
    <w:uiPriority w:val="99"/>
    <w:rPr>
      <w:kern w:val="2"/>
      <w:sz w:val="28"/>
      <w:szCs w:val="24"/>
    </w:rPr>
  </w:style>
  <w:style w:type="character" w:customStyle="1" w:styleId="133">
    <w:name w:val="文档结构图 Char1"/>
    <w:qFormat/>
    <w:uiPriority w:val="0"/>
    <w:rPr>
      <w:rFonts w:ascii="宋体"/>
      <w:kern w:val="2"/>
      <w:sz w:val="18"/>
      <w:szCs w:val="18"/>
    </w:rPr>
  </w:style>
  <w:style w:type="character" w:customStyle="1" w:styleId="134">
    <w:name w:val="二级标题 Char"/>
    <w:link w:val="135"/>
    <w:qFormat/>
    <w:locked/>
    <w:uiPriority w:val="99"/>
    <w:rPr>
      <w:rFonts w:ascii="宋体" w:hAnsi="宋体"/>
      <w:b/>
      <w:bCs/>
      <w:sz w:val="30"/>
      <w:szCs w:val="30"/>
      <w:lang w:val="zh-CN"/>
    </w:rPr>
  </w:style>
  <w:style w:type="paragraph" w:customStyle="1" w:styleId="135">
    <w:name w:val="二级标题"/>
    <w:basedOn w:val="5"/>
    <w:link w:val="134"/>
    <w:qFormat/>
    <w:uiPriority w:val="99"/>
    <w:pPr>
      <w:adjustRightInd w:val="0"/>
      <w:spacing w:beforeLines="50" w:after="0" w:line="360" w:lineRule="auto"/>
      <w:contextualSpacing/>
      <w:jc w:val="left"/>
      <w:textAlignment w:val="baseline"/>
    </w:pPr>
    <w:rPr>
      <w:rFonts w:ascii="宋体" w:hAnsi="宋体" w:eastAsia="宋体"/>
      <w:kern w:val="0"/>
      <w:sz w:val="30"/>
      <w:szCs w:val="30"/>
      <w:lang w:val="zh-CN"/>
    </w:rPr>
  </w:style>
  <w:style w:type="character" w:customStyle="1" w:styleId="136">
    <w:name w:val="标题 1 Char Char"/>
    <w:qFormat/>
    <w:uiPriority w:val="0"/>
    <w:rPr>
      <w:rFonts w:eastAsia="宋体"/>
      <w:b/>
      <w:spacing w:val="-2"/>
      <w:sz w:val="24"/>
      <w:lang w:val="en-US" w:eastAsia="zh-CN" w:bidi="ar-SA"/>
    </w:rPr>
  </w:style>
  <w:style w:type="character" w:customStyle="1" w:styleId="137">
    <w:name w:val="m_51"/>
    <w:qFormat/>
    <w:uiPriority w:val="0"/>
  </w:style>
  <w:style w:type="character" w:customStyle="1" w:styleId="138">
    <w:name w:val="z21"/>
    <w:qFormat/>
    <w:uiPriority w:val="0"/>
    <w:rPr>
      <w:color w:val="000000"/>
      <w:sz w:val="18"/>
      <w:szCs w:val="18"/>
    </w:rPr>
  </w:style>
  <w:style w:type="character" w:customStyle="1" w:styleId="139">
    <w:name w:val="副标题 Char"/>
    <w:link w:val="35"/>
    <w:qFormat/>
    <w:uiPriority w:val="0"/>
    <w:rPr>
      <w:rFonts w:ascii="Cambria" w:hAnsi="Cambria"/>
      <w:b/>
      <w:bCs/>
      <w:kern w:val="28"/>
      <w:sz w:val="32"/>
      <w:szCs w:val="32"/>
    </w:rPr>
  </w:style>
  <w:style w:type="character" w:customStyle="1" w:styleId="140">
    <w:name w:val="Plain Text Char"/>
    <w:qFormat/>
    <w:locked/>
    <w:uiPriority w:val="0"/>
    <w:rPr>
      <w:rFonts w:ascii="宋体" w:hAnsi="Courier New" w:eastAsia="宋体"/>
      <w:sz w:val="21"/>
    </w:rPr>
  </w:style>
  <w:style w:type="character" w:customStyle="1" w:styleId="141">
    <w:name w:val="正文首行缩进 Char1"/>
    <w:basedOn w:val="125"/>
    <w:link w:val="46"/>
    <w:qFormat/>
    <w:uiPriority w:val="0"/>
    <w:rPr>
      <w:kern w:val="2"/>
      <w:sz w:val="28"/>
      <w:szCs w:val="24"/>
    </w:rPr>
  </w:style>
  <w:style w:type="character" w:customStyle="1" w:styleId="142">
    <w:name w:val="a41"/>
    <w:qFormat/>
    <w:uiPriority w:val="0"/>
    <w:rPr>
      <w:color w:val="666666"/>
      <w:sz w:val="26"/>
      <w:szCs w:val="26"/>
    </w:rPr>
  </w:style>
  <w:style w:type="character" w:customStyle="1" w:styleId="143">
    <w:name w:val="标题 4 Char"/>
    <w:link w:val="7"/>
    <w:qFormat/>
    <w:uiPriority w:val="99"/>
    <w:rPr>
      <w:rFonts w:ascii="Arial" w:hAnsi="Arial" w:eastAsia="黑体"/>
      <w:b/>
      <w:bCs/>
      <w:kern w:val="2"/>
      <w:sz w:val="28"/>
      <w:szCs w:val="28"/>
    </w:rPr>
  </w:style>
  <w:style w:type="character" w:customStyle="1" w:styleId="144">
    <w:name w:val="2.1样式 Char"/>
    <w:link w:val="145"/>
    <w:qFormat/>
    <w:locked/>
    <w:uiPriority w:val="99"/>
    <w:rPr>
      <w:rFonts w:ascii="Arial" w:hAnsi="Arial" w:eastAsia="黑体"/>
      <w:b/>
      <w:bCs/>
      <w:kern w:val="2"/>
      <w:sz w:val="32"/>
      <w:szCs w:val="32"/>
    </w:rPr>
  </w:style>
  <w:style w:type="paragraph" w:customStyle="1" w:styleId="145">
    <w:name w:val="2.1样式"/>
    <w:basedOn w:val="5"/>
    <w:link w:val="144"/>
    <w:qFormat/>
    <w:uiPriority w:val="99"/>
    <w:pPr>
      <w:numPr>
        <w:ilvl w:val="0"/>
        <w:numId w:val="2"/>
      </w:numPr>
      <w:spacing w:line="416" w:lineRule="auto"/>
    </w:pPr>
  </w:style>
  <w:style w:type="character" w:customStyle="1" w:styleId="146">
    <w:name w:val="bookmark-item"/>
    <w:qFormat/>
    <w:uiPriority w:val="0"/>
  </w:style>
  <w:style w:type="paragraph" w:customStyle="1" w:styleId="147">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8">
    <w:name w:val="Char Char Char Char Char Char"/>
    <w:basedOn w:val="1"/>
    <w:qFormat/>
    <w:uiPriority w:val="0"/>
    <w:pPr>
      <w:ind w:firstLine="200" w:firstLineChars="200"/>
    </w:pPr>
    <w:rPr>
      <w:rFonts w:ascii="Tahoma" w:hAnsi="Tahoma"/>
      <w:sz w:val="24"/>
      <w:szCs w:val="20"/>
    </w:rPr>
  </w:style>
  <w:style w:type="paragraph" w:customStyle="1" w:styleId="149">
    <w:name w:val="Note Level 1"/>
    <w:basedOn w:val="1"/>
    <w:unhideWhenUsed/>
    <w:qFormat/>
    <w:uiPriority w:val="99"/>
    <w:pPr>
      <w:keepNext/>
      <w:tabs>
        <w:tab w:val="left" w:pos="1200"/>
      </w:tabs>
      <w:ind w:left="450" w:hanging="450"/>
      <w:contextualSpacing/>
      <w:outlineLvl w:val="0"/>
    </w:pPr>
    <w:rPr>
      <w:rFonts w:ascii="宋体" w:hAnsi="Cambria"/>
      <w:sz w:val="24"/>
    </w:rPr>
  </w:style>
  <w:style w:type="paragraph" w:customStyle="1" w:styleId="150">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151">
    <w:name w:val="33-1级列表编号-1"/>
    <w:basedOn w:val="1"/>
    <w:next w:val="1"/>
    <w:qFormat/>
    <w:uiPriority w:val="99"/>
    <w:pPr>
      <w:numPr>
        <w:ilvl w:val="0"/>
        <w:numId w:val="3"/>
      </w:numPr>
      <w:adjustRightInd w:val="0"/>
      <w:spacing w:line="360" w:lineRule="exact"/>
    </w:pPr>
  </w:style>
  <w:style w:type="paragraph" w:customStyle="1" w:styleId="15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53">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54">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55">
    <w:name w:val="Char Char Char Char Char Char1"/>
    <w:basedOn w:val="1"/>
    <w:qFormat/>
    <w:uiPriority w:val="0"/>
    <w:pPr>
      <w:ind w:firstLine="200" w:firstLineChars="200"/>
    </w:pPr>
    <w:rPr>
      <w:rFonts w:ascii="Tahoma" w:hAnsi="Tahoma"/>
      <w:sz w:val="24"/>
      <w:szCs w:val="20"/>
    </w:rPr>
  </w:style>
  <w:style w:type="paragraph" w:customStyle="1" w:styleId="156">
    <w:name w:val="para"/>
    <w:basedOn w:val="1"/>
    <w:qFormat/>
    <w:uiPriority w:val="0"/>
    <w:pPr>
      <w:widowControl/>
      <w:adjustRightInd w:val="0"/>
      <w:spacing w:before="160" w:line="360" w:lineRule="auto"/>
      <w:ind w:firstLine="425"/>
      <w:textAlignment w:val="baseline"/>
    </w:pPr>
    <w:rPr>
      <w:kern w:val="0"/>
      <w:sz w:val="24"/>
      <w:szCs w:val="20"/>
      <w:lang w:eastAsia="en-US"/>
    </w:rPr>
  </w:style>
  <w:style w:type="paragraph" w:customStyle="1" w:styleId="157">
    <w:name w:val="Note Level 9"/>
    <w:basedOn w:val="1"/>
    <w:unhideWhenUsed/>
    <w:qFormat/>
    <w:uiPriority w:val="99"/>
    <w:pPr>
      <w:keepNext/>
      <w:tabs>
        <w:tab w:val="left" w:pos="1200"/>
      </w:tabs>
      <w:ind w:left="3780" w:hanging="420"/>
      <w:contextualSpacing/>
      <w:outlineLvl w:val="8"/>
    </w:pPr>
    <w:rPr>
      <w:rFonts w:ascii="宋体" w:hAnsi="Cambria"/>
      <w:sz w:val="24"/>
    </w:rPr>
  </w:style>
  <w:style w:type="paragraph" w:customStyle="1" w:styleId="158">
    <w:name w:val="xl25"/>
    <w:basedOn w:val="1"/>
    <w:qFormat/>
    <w:uiPriority w:val="0"/>
    <w:pPr>
      <w:widowControl/>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59">
    <w:name w:val="Note Level 7"/>
    <w:basedOn w:val="1"/>
    <w:unhideWhenUsed/>
    <w:qFormat/>
    <w:uiPriority w:val="99"/>
    <w:pPr>
      <w:keepNext/>
      <w:tabs>
        <w:tab w:val="left" w:pos="1200"/>
      </w:tabs>
      <w:ind w:left="2940" w:hanging="420"/>
      <w:contextualSpacing/>
      <w:outlineLvl w:val="6"/>
    </w:pPr>
    <w:rPr>
      <w:rFonts w:ascii="宋体" w:hAnsi="Cambria"/>
      <w:sz w:val="24"/>
    </w:rPr>
  </w:style>
  <w:style w:type="paragraph" w:customStyle="1" w:styleId="160">
    <w:name w:val="xl62"/>
    <w:basedOn w:val="1"/>
    <w:qFormat/>
    <w:uiPriority w:val="0"/>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61">
    <w:name w:val="xl91"/>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2">
    <w:name w:val="Char"/>
    <w:basedOn w:val="1"/>
    <w:qFormat/>
    <w:uiPriority w:val="0"/>
    <w:pPr>
      <w:ind w:firstLine="200" w:firstLineChars="200"/>
    </w:pPr>
    <w:rPr>
      <w:rFonts w:ascii="Tahoma" w:hAnsi="Tahoma"/>
      <w:sz w:val="24"/>
      <w:szCs w:val="20"/>
    </w:rPr>
  </w:style>
  <w:style w:type="paragraph" w:customStyle="1" w:styleId="163">
    <w:name w:val="xl24"/>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4">
    <w:name w:val="xl81"/>
    <w:basedOn w:val="1"/>
    <w:qFormat/>
    <w:uiPriority w:val="0"/>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5">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66">
    <w:name w:val="标准小三"/>
    <w:basedOn w:val="1"/>
    <w:qFormat/>
    <w:uiPriority w:val="0"/>
    <w:pPr>
      <w:spacing w:line="700" w:lineRule="exact"/>
      <w:ind w:firstLine="200" w:firstLineChars="200"/>
    </w:pPr>
    <w:rPr>
      <w:rFonts w:ascii="宋体" w:hAnsi="Arial" w:eastAsia="仿宋_GB2312"/>
      <w:snapToGrid w:val="0"/>
      <w:kern w:val="0"/>
      <w:sz w:val="30"/>
      <w:szCs w:val="32"/>
    </w:rPr>
  </w:style>
  <w:style w:type="paragraph" w:customStyle="1" w:styleId="167">
    <w:name w:val="正文－恩普"/>
    <w:basedOn w:val="11"/>
    <w:qFormat/>
    <w:uiPriority w:val="0"/>
    <w:pPr>
      <w:widowControl/>
      <w:spacing w:afterLines="50" w:line="360" w:lineRule="auto"/>
      <w:ind w:firstLine="480" w:firstLineChars="200"/>
      <w:jc w:val="left"/>
    </w:pPr>
    <w:rPr>
      <w:kern w:val="0"/>
      <w:sz w:val="24"/>
    </w:rPr>
  </w:style>
  <w:style w:type="paragraph" w:customStyle="1" w:styleId="168">
    <w:name w:val="_Style 116"/>
    <w:basedOn w:val="1"/>
    <w:next w:val="1"/>
    <w:qFormat/>
    <w:uiPriority w:val="0"/>
    <w:pPr>
      <w:spacing w:line="360" w:lineRule="auto"/>
      <w:ind w:firstLine="600"/>
    </w:pPr>
    <w:rPr>
      <w:sz w:val="24"/>
    </w:rPr>
  </w:style>
  <w:style w:type="paragraph" w:customStyle="1" w:styleId="169">
    <w:name w:val="样式 标题 1合同标题卷标题H1h1Level 1 Topic HeadingH11H12H111H13H1..."/>
    <w:qFormat/>
    <w:uiPriority w:val="0"/>
    <w:rPr>
      <w:rFonts w:ascii="宋体" w:hAnsi="宋体" w:eastAsia="宋体" w:cs="Times New Roman"/>
      <w:b/>
      <w:bCs/>
      <w:kern w:val="44"/>
      <w:sz w:val="24"/>
      <w:szCs w:val="44"/>
      <w:lang w:val="en-US" w:eastAsia="zh-CN" w:bidi="ar-SA"/>
    </w:rPr>
  </w:style>
  <w:style w:type="paragraph" w:customStyle="1" w:styleId="170">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styleId="171">
    <w:name w:val="No Spacing"/>
    <w:qFormat/>
    <w:uiPriority w:val="0"/>
    <w:pPr>
      <w:widowControl w:val="0"/>
      <w:spacing w:line="360" w:lineRule="auto"/>
    </w:pPr>
    <w:rPr>
      <w:rFonts w:ascii="Times New Roman" w:hAnsi="Times New Roman" w:eastAsia="宋体" w:cs="Times New Roman"/>
      <w:kern w:val="2"/>
      <w:sz w:val="21"/>
      <w:szCs w:val="24"/>
      <w:lang w:val="en-US" w:eastAsia="zh-CN" w:bidi="ar-SA"/>
    </w:rPr>
  </w:style>
  <w:style w:type="paragraph" w:customStyle="1" w:styleId="172">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7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174">
    <w:name w:val="列出段落1"/>
    <w:basedOn w:val="1"/>
    <w:qFormat/>
    <w:uiPriority w:val="0"/>
    <w:pPr>
      <w:ind w:firstLine="420" w:firstLineChars="200"/>
    </w:pPr>
  </w:style>
  <w:style w:type="paragraph" w:customStyle="1" w:styleId="175">
    <w:name w:val="xl8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76">
    <w:name w:val="p19"/>
    <w:basedOn w:val="1"/>
    <w:qFormat/>
    <w:uiPriority w:val="0"/>
    <w:pPr>
      <w:widowControl/>
      <w:snapToGrid w:val="0"/>
      <w:spacing w:before="60" w:after="120" w:line="360" w:lineRule="auto"/>
      <w:ind w:firstLine="420"/>
    </w:pPr>
    <w:rPr>
      <w:rFonts w:ascii="宋体" w:hAnsi="宋体" w:cs="宋体"/>
      <w:color w:val="000000"/>
      <w:kern w:val="0"/>
      <w:sz w:val="24"/>
    </w:rPr>
  </w:style>
  <w:style w:type="paragraph" w:customStyle="1" w:styleId="177">
    <w:name w:val="Char2"/>
    <w:basedOn w:val="1"/>
    <w:qFormat/>
    <w:uiPriority w:val="0"/>
    <w:rPr>
      <w:rFonts w:ascii="仿宋_GB2312" w:eastAsia="仿宋_GB2312"/>
      <w:b/>
      <w:sz w:val="32"/>
      <w:szCs w:val="32"/>
    </w:rPr>
  </w:style>
  <w:style w:type="paragraph" w:customStyle="1" w:styleId="178">
    <w:name w:val="font8"/>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9">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80">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81">
    <w:name w:val="样式 标题 3 + 左侧:  0 厘米 首行缩进:  0 厘米"/>
    <w:basedOn w:val="6"/>
    <w:qFormat/>
    <w:uiPriority w:val="0"/>
    <w:pPr>
      <w:tabs>
        <w:tab w:val="left" w:pos="720"/>
      </w:tabs>
      <w:adjustRightInd/>
      <w:spacing w:before="240" w:after="120" w:line="520" w:lineRule="atLeast"/>
      <w:ind w:left="267" w:leftChars="267" w:hanging="57" w:hangingChars="57"/>
      <w:textAlignment w:val="auto"/>
    </w:pPr>
    <w:rPr>
      <w:snapToGrid w:val="0"/>
      <w:kern w:val="24"/>
      <w:sz w:val="28"/>
      <w:szCs w:val="20"/>
    </w:rPr>
  </w:style>
  <w:style w:type="paragraph" w:customStyle="1" w:styleId="182">
    <w:name w:val="样式 标题 1 + 两端对齐"/>
    <w:basedOn w:val="5"/>
    <w:next w:val="5"/>
    <w:qFormat/>
    <w:uiPriority w:val="0"/>
    <w:pPr>
      <w:autoSpaceDE w:val="0"/>
      <w:autoSpaceDN w:val="0"/>
      <w:adjustRightInd w:val="0"/>
      <w:spacing w:before="340" w:after="330" w:line="240" w:lineRule="auto"/>
      <w:jc w:val="center"/>
    </w:pPr>
    <w:rPr>
      <w:rFonts w:ascii="汉鼎简细圆" w:hAnsi="Times New Roman" w:eastAsia="宋体" w:cs="宋体"/>
      <w:kern w:val="44"/>
      <w:sz w:val="28"/>
      <w:szCs w:val="20"/>
    </w:rPr>
  </w:style>
  <w:style w:type="paragraph" w:customStyle="1" w:styleId="18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4">
    <w:name w:val="样式 标题 3 +"/>
    <w:basedOn w:val="6"/>
    <w:qFormat/>
    <w:uiPriority w:val="0"/>
    <w:pPr>
      <w:adjustRightInd/>
      <w:spacing w:line="416" w:lineRule="auto"/>
      <w:jc w:val="center"/>
      <w:textAlignment w:val="auto"/>
    </w:pPr>
    <w:rPr>
      <w:rFonts w:ascii="Calibri" w:hAnsi="Calibri"/>
      <w:sz w:val="28"/>
    </w:rPr>
  </w:style>
  <w:style w:type="paragraph" w:customStyle="1" w:styleId="185">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86">
    <w:name w:val="样式 样式 样式 标题 2 + 左  1 字符 + 左侧:  1 字符 + 左  0 字符"/>
    <w:basedOn w:val="1"/>
    <w:qFormat/>
    <w:uiPriority w:val="0"/>
    <w:pPr>
      <w:keepNext/>
      <w:keepLines/>
      <w:spacing w:before="120" w:after="120" w:line="520" w:lineRule="atLeast"/>
      <w:outlineLvl w:val="1"/>
    </w:pPr>
    <w:rPr>
      <w:b/>
      <w:bCs/>
      <w:sz w:val="24"/>
    </w:rPr>
  </w:style>
  <w:style w:type="paragraph" w:customStyle="1" w:styleId="187">
    <w:name w:val="正文文字缩进4字符"/>
    <w:basedOn w:val="1"/>
    <w:next w:val="11"/>
    <w:qFormat/>
    <w:uiPriority w:val="0"/>
    <w:pPr>
      <w:ind w:firstLine="420" w:firstLineChars="200"/>
    </w:pPr>
  </w:style>
  <w:style w:type="paragraph" w:customStyle="1" w:styleId="188">
    <w:name w:val="Char1"/>
    <w:basedOn w:val="1"/>
    <w:qFormat/>
    <w:uiPriority w:val="0"/>
    <w:rPr>
      <w:rFonts w:ascii="Tahoma" w:hAnsi="Tahoma"/>
      <w:sz w:val="24"/>
      <w:szCs w:val="20"/>
    </w:rPr>
  </w:style>
  <w:style w:type="paragraph" w:customStyle="1" w:styleId="189">
    <w:name w:val="List Paragraph1"/>
    <w:basedOn w:val="1"/>
    <w:qFormat/>
    <w:uiPriority w:val="99"/>
    <w:pPr>
      <w:ind w:firstLine="420" w:firstLineChars="200"/>
    </w:pPr>
    <w:rPr>
      <w:rFonts w:ascii="Calibri" w:hAnsi="Calibri" w:cs="Calibri"/>
    </w:rPr>
  </w:style>
  <w:style w:type="paragraph" w:customStyle="1" w:styleId="190">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9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2">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19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4">
    <w:name w:val="40-表格首行"/>
    <w:basedOn w:val="1"/>
    <w:next w:val="1"/>
    <w:qFormat/>
    <w:uiPriority w:val="99"/>
    <w:pPr>
      <w:spacing w:line="200" w:lineRule="exact"/>
      <w:jc w:val="center"/>
    </w:pPr>
    <w:rPr>
      <w:rFonts w:eastAsia="微软雅黑" w:cs="宋体"/>
      <w:b/>
      <w:color w:val="000000"/>
      <w:kern w:val="0"/>
      <w:sz w:val="18"/>
    </w:rPr>
  </w:style>
  <w:style w:type="paragraph" w:customStyle="1" w:styleId="195">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196">
    <w:name w:val="Char11"/>
    <w:basedOn w:val="1"/>
    <w:qFormat/>
    <w:uiPriority w:val="0"/>
    <w:rPr>
      <w:rFonts w:ascii="Tahoma" w:hAnsi="Tahoma"/>
      <w:sz w:val="24"/>
      <w:szCs w:val="20"/>
    </w:rPr>
  </w:style>
  <w:style w:type="paragraph" w:customStyle="1" w:styleId="197">
    <w:name w:val="正文-列出段落"/>
    <w:basedOn w:val="1"/>
    <w:next w:val="1"/>
    <w:qFormat/>
    <w:uiPriority w:val="99"/>
    <w:pPr>
      <w:spacing w:line="360" w:lineRule="auto"/>
    </w:pPr>
    <w:rPr>
      <w:rFonts w:ascii="微软雅黑" w:hAnsi="微软雅黑" w:eastAsia="微软雅黑"/>
      <w:b/>
      <w:sz w:val="24"/>
      <w:szCs w:val="22"/>
    </w:rPr>
  </w:style>
  <w:style w:type="paragraph" w:customStyle="1" w:styleId="198">
    <w:name w:val="TOC 标题1"/>
    <w:basedOn w:val="4"/>
    <w:next w:val="1"/>
    <w:qFormat/>
    <w:uiPriority w:val="99"/>
    <w:pPr>
      <w:pageBreakBefore/>
      <w:widowControl/>
      <w:snapToGrid/>
      <w:spacing w:before="240" w:line="259" w:lineRule="auto"/>
      <w:jc w:val="left"/>
      <w:outlineLvl w:val="9"/>
    </w:pPr>
    <w:rPr>
      <w:rFonts w:ascii="Cambria" w:hAnsi="Cambria"/>
      <w:b w:val="0"/>
      <w:color w:val="365F91"/>
      <w:kern w:val="0"/>
      <w:sz w:val="32"/>
      <w:szCs w:val="32"/>
    </w:rPr>
  </w:style>
  <w:style w:type="paragraph" w:customStyle="1" w:styleId="199">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kern w:val="0"/>
      <w:sz w:val="24"/>
    </w:rPr>
  </w:style>
  <w:style w:type="paragraph" w:customStyle="1" w:styleId="200">
    <w:name w:val="xl61"/>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36"/>
      <w:szCs w:val="36"/>
    </w:rPr>
  </w:style>
  <w:style w:type="paragraph" w:customStyle="1" w:styleId="201">
    <w:name w:val="列表段落1"/>
    <w:basedOn w:val="1"/>
    <w:qFormat/>
    <w:uiPriority w:val="34"/>
    <w:pPr>
      <w:ind w:firstLine="420" w:firstLineChars="200"/>
    </w:pPr>
  </w:style>
  <w:style w:type="paragraph" w:customStyle="1" w:styleId="202">
    <w:name w:val="xl7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203">
    <w:name w:val="xl68"/>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204">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05">
    <w:name w:val="Normal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206">
    <w:name w:val="正文段"/>
    <w:basedOn w:val="1"/>
    <w:qFormat/>
    <w:uiPriority w:val="0"/>
    <w:pPr>
      <w:widowControl/>
      <w:snapToGrid w:val="0"/>
      <w:spacing w:afterLines="50"/>
      <w:ind w:firstLine="200" w:firstLineChars="200"/>
    </w:pPr>
    <w:rPr>
      <w:kern w:val="0"/>
      <w:sz w:val="24"/>
      <w:szCs w:val="20"/>
    </w:rPr>
  </w:style>
  <w:style w:type="paragraph" w:customStyle="1" w:styleId="207">
    <w:name w:val="四号正文"/>
    <w:basedOn w:val="1"/>
    <w:qFormat/>
    <w:uiPriority w:val="99"/>
    <w:pPr>
      <w:spacing w:line="360" w:lineRule="auto"/>
      <w:ind w:firstLine="560" w:firstLineChars="200"/>
    </w:pPr>
    <w:rPr>
      <w:sz w:val="28"/>
      <w:szCs w:val="28"/>
    </w:rPr>
  </w:style>
  <w:style w:type="paragraph" w:customStyle="1" w:styleId="208">
    <w:name w:val="列项◆（三级）"/>
    <w:basedOn w:val="1"/>
    <w:qFormat/>
    <w:uiPriority w:val="99"/>
    <w:pPr>
      <w:numPr>
        <w:ilvl w:val="2"/>
        <w:numId w:val="4"/>
      </w:numPr>
      <w:ind w:firstLine="0"/>
    </w:pPr>
    <w:rPr>
      <w:rFonts w:ascii="宋体"/>
    </w:rPr>
  </w:style>
  <w:style w:type="paragraph" w:customStyle="1" w:styleId="209">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10">
    <w:name w:val="Note Level 8"/>
    <w:basedOn w:val="1"/>
    <w:unhideWhenUsed/>
    <w:qFormat/>
    <w:uiPriority w:val="99"/>
    <w:pPr>
      <w:keepNext/>
      <w:tabs>
        <w:tab w:val="left" w:pos="1200"/>
      </w:tabs>
      <w:ind w:left="3360" w:hanging="420"/>
      <w:contextualSpacing/>
      <w:outlineLvl w:val="7"/>
    </w:pPr>
    <w:rPr>
      <w:rFonts w:ascii="宋体" w:hAnsi="Cambria"/>
      <w:sz w:val="24"/>
    </w:rPr>
  </w:style>
  <w:style w:type="paragraph" w:customStyle="1" w:styleId="211">
    <w:name w:val="Table Text Char Char"/>
    <w:qFormat/>
    <w:uiPriority w:val="0"/>
    <w:pPr>
      <w:snapToGrid w:val="0"/>
      <w:spacing w:before="80" w:after="80"/>
    </w:pPr>
    <w:rPr>
      <w:rFonts w:ascii="Arial" w:hAnsi="Arial" w:eastAsia="宋体" w:cs="Arial"/>
      <w:kern w:val="2"/>
      <w:sz w:val="18"/>
      <w:szCs w:val="18"/>
      <w:lang w:val="en-US" w:eastAsia="zh-CN" w:bidi="ar-SA"/>
    </w:rPr>
  </w:style>
  <w:style w:type="paragraph" w:customStyle="1" w:styleId="212">
    <w:name w:val="列出段落1111"/>
    <w:basedOn w:val="1"/>
    <w:qFormat/>
    <w:uiPriority w:val="99"/>
    <w:pPr>
      <w:ind w:firstLine="420" w:firstLineChars="200"/>
    </w:pPr>
    <w:rPr>
      <w:rFonts w:ascii="Calibri" w:hAnsi="Calibri"/>
      <w:szCs w:val="22"/>
    </w:rPr>
  </w:style>
  <w:style w:type="paragraph" w:customStyle="1" w:styleId="213">
    <w:name w:val="xl54"/>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214">
    <w:name w:val="xl7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15">
    <w:name w:val="Note Level 4"/>
    <w:basedOn w:val="1"/>
    <w:unhideWhenUsed/>
    <w:qFormat/>
    <w:uiPriority w:val="99"/>
    <w:pPr>
      <w:keepNext/>
      <w:tabs>
        <w:tab w:val="left" w:pos="1200"/>
      </w:tabs>
      <w:ind w:left="1680" w:hanging="420"/>
      <w:contextualSpacing/>
      <w:outlineLvl w:val="3"/>
    </w:pPr>
    <w:rPr>
      <w:rFonts w:ascii="宋体" w:hAnsi="Cambria"/>
      <w:sz w:val="24"/>
    </w:rPr>
  </w:style>
  <w:style w:type="paragraph" w:customStyle="1" w:styleId="21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17">
    <w:name w:val="样式1"/>
    <w:basedOn w:val="7"/>
    <w:qFormat/>
    <w:uiPriority w:val="0"/>
  </w:style>
  <w:style w:type="paragraph" w:customStyle="1" w:styleId="218">
    <w:name w:val="TOC 标题2"/>
    <w:basedOn w:val="4"/>
    <w:next w:val="1"/>
    <w:qFormat/>
    <w:uiPriority w:val="99"/>
    <w:pPr>
      <w:pageBreakBefore/>
      <w:widowControl/>
      <w:snapToGrid/>
      <w:spacing w:before="240" w:line="259" w:lineRule="auto"/>
      <w:jc w:val="left"/>
      <w:outlineLvl w:val="9"/>
    </w:pPr>
    <w:rPr>
      <w:rFonts w:ascii="Cambria" w:hAnsi="Cambria"/>
      <w:b w:val="0"/>
      <w:color w:val="365F91"/>
      <w:kern w:val="0"/>
      <w:sz w:val="32"/>
      <w:szCs w:val="32"/>
    </w:rPr>
  </w:style>
  <w:style w:type="paragraph" w:customStyle="1" w:styleId="219">
    <w:name w:val="Char3"/>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0">
    <w:name w:val="xl6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221">
    <w:name w:val="xl5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22">
    <w:name w:val="big"/>
    <w:basedOn w:val="1"/>
    <w:qFormat/>
    <w:uiPriority w:val="0"/>
    <w:pPr>
      <w:widowControl/>
      <w:spacing w:before="100" w:beforeAutospacing="1" w:after="100" w:afterAutospacing="1"/>
      <w:jc w:val="left"/>
    </w:pPr>
    <w:rPr>
      <w:rFonts w:ascii="宋体" w:hAnsi="宋体"/>
      <w:kern w:val="0"/>
      <w:sz w:val="24"/>
    </w:rPr>
  </w:style>
  <w:style w:type="paragraph" w:customStyle="1" w:styleId="223">
    <w:name w:val="无间隔1"/>
    <w:qFormat/>
    <w:uiPriority w:val="1"/>
    <w:pPr>
      <w:widowControl w:val="0"/>
      <w:spacing w:line="360" w:lineRule="auto"/>
      <w:jc w:val="both"/>
    </w:pPr>
    <w:rPr>
      <w:rFonts w:ascii="宋体" w:hAnsi="Calibri" w:eastAsia="宋体" w:cs="Times New Roman"/>
      <w:kern w:val="2"/>
      <w:sz w:val="24"/>
      <w:szCs w:val="22"/>
      <w:lang w:val="en-US" w:eastAsia="zh-CN" w:bidi="ar-SA"/>
    </w:rPr>
  </w:style>
  <w:style w:type="paragraph" w:customStyle="1" w:styleId="224">
    <w:name w:val="Note Level 2"/>
    <w:basedOn w:val="1"/>
    <w:unhideWhenUsed/>
    <w:qFormat/>
    <w:uiPriority w:val="99"/>
    <w:pPr>
      <w:keepNext/>
      <w:tabs>
        <w:tab w:val="left" w:pos="1200"/>
      </w:tabs>
      <w:ind w:left="840" w:hanging="420"/>
      <w:contextualSpacing/>
      <w:outlineLvl w:val="1"/>
    </w:pPr>
    <w:rPr>
      <w:rFonts w:ascii="宋体" w:hAnsi="Cambria"/>
      <w:sz w:val="24"/>
    </w:rPr>
  </w:style>
  <w:style w:type="paragraph" w:customStyle="1" w:styleId="225">
    <w:name w:val="此正文"/>
    <w:basedOn w:val="1"/>
    <w:qFormat/>
    <w:uiPriority w:val="0"/>
    <w:pPr>
      <w:spacing w:line="360" w:lineRule="auto"/>
      <w:ind w:firstLine="200" w:firstLineChars="200"/>
    </w:pPr>
    <w:rPr>
      <w:sz w:val="24"/>
    </w:rPr>
  </w:style>
  <w:style w:type="paragraph" w:customStyle="1" w:styleId="226">
    <w:name w:val="Note Level 6"/>
    <w:basedOn w:val="1"/>
    <w:unhideWhenUsed/>
    <w:qFormat/>
    <w:uiPriority w:val="99"/>
    <w:pPr>
      <w:keepNext/>
      <w:tabs>
        <w:tab w:val="left" w:pos="1200"/>
      </w:tabs>
      <w:ind w:left="2520" w:hanging="420"/>
      <w:contextualSpacing/>
      <w:outlineLvl w:val="5"/>
    </w:pPr>
    <w:rPr>
      <w:rFonts w:ascii="宋体" w:hAnsi="Cambria"/>
      <w:sz w:val="24"/>
    </w:rPr>
  </w:style>
  <w:style w:type="paragraph" w:customStyle="1" w:styleId="227">
    <w:name w:val="xl7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28">
    <w:name w:val="xl9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29">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230">
    <w:name w:val="xl78"/>
    <w:basedOn w:val="1"/>
    <w:qFormat/>
    <w:uiPriority w:val="0"/>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231">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3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233">
    <w:name w:val="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234">
    <w:name w:val="证文"/>
    <w:basedOn w:val="1"/>
    <w:qFormat/>
    <w:uiPriority w:val="0"/>
    <w:pPr>
      <w:spacing w:line="360" w:lineRule="auto"/>
    </w:pPr>
    <w:rPr>
      <w:sz w:val="24"/>
      <w:szCs w:val="20"/>
    </w:rPr>
  </w:style>
  <w:style w:type="paragraph" w:customStyle="1" w:styleId="235">
    <w:name w:val="标准正文"/>
    <w:basedOn w:val="1"/>
    <w:qFormat/>
    <w:uiPriority w:val="0"/>
    <w:pPr>
      <w:spacing w:line="240" w:lineRule="atLeast"/>
      <w:ind w:firstLine="200" w:firstLineChars="200"/>
    </w:pPr>
  </w:style>
  <w:style w:type="paragraph" w:customStyle="1" w:styleId="236">
    <w:name w:val="Normal New New New New New New New New New New New New New New New New"/>
    <w:qFormat/>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237">
    <w:name w:val="xl72"/>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38">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39">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240">
    <w:name w:val="文字"/>
    <w:basedOn w:val="1"/>
    <w:qFormat/>
    <w:uiPriority w:val="0"/>
    <w:pPr>
      <w:tabs>
        <w:tab w:val="left" w:pos="8520"/>
      </w:tabs>
      <w:spacing w:line="312" w:lineRule="auto"/>
      <w:ind w:right="-210" w:firstLine="556"/>
    </w:pPr>
    <w:rPr>
      <w:rFonts w:ascii="宋体"/>
      <w:sz w:val="28"/>
      <w:szCs w:val="20"/>
    </w:rPr>
  </w:style>
  <w:style w:type="paragraph" w:customStyle="1" w:styleId="241">
    <w:name w:val="_Style 2"/>
    <w:qFormat/>
    <w:uiPriority w:val="0"/>
    <w:pPr>
      <w:widowControl w:val="0"/>
      <w:spacing w:line="360" w:lineRule="auto"/>
    </w:pPr>
    <w:rPr>
      <w:rFonts w:ascii="Times New Roman" w:hAnsi="Times New Roman" w:eastAsia="宋体" w:cs="Times New Roman"/>
      <w:kern w:val="2"/>
      <w:sz w:val="21"/>
      <w:szCs w:val="24"/>
      <w:lang w:val="en-US" w:eastAsia="zh-CN" w:bidi="ar-SA"/>
    </w:rPr>
  </w:style>
  <w:style w:type="paragraph" w:customStyle="1" w:styleId="242">
    <w:name w:val="正文文本缩进1"/>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customStyle="1" w:styleId="243">
    <w:name w:val="42-表格数字"/>
    <w:next w:val="1"/>
    <w:qFormat/>
    <w:uiPriority w:val="99"/>
    <w:pPr>
      <w:jc w:val="center"/>
      <w:textAlignment w:val="center"/>
    </w:pPr>
    <w:rPr>
      <w:rFonts w:ascii="Times New Roman" w:hAnsi="Times New Roman" w:eastAsia="微软雅黑" w:cs="Times New Roman"/>
      <w:color w:val="000000"/>
      <w:sz w:val="18"/>
      <w:szCs w:val="21"/>
      <w:lang w:val="en-US" w:eastAsia="zh-CN" w:bidi="ar-SA"/>
    </w:rPr>
  </w:style>
  <w:style w:type="paragraph" w:customStyle="1" w:styleId="244">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245">
    <w:name w:val="ZJ正文"/>
    <w:basedOn w:val="1"/>
    <w:qFormat/>
    <w:uiPriority w:val="0"/>
    <w:pPr>
      <w:spacing w:line="360" w:lineRule="auto"/>
      <w:ind w:firstLine="480" w:firstLineChars="200"/>
    </w:pPr>
    <w:rPr>
      <w:sz w:val="24"/>
      <w:szCs w:val="24"/>
    </w:rPr>
  </w:style>
  <w:style w:type="paragraph" w:customStyle="1" w:styleId="246">
    <w:name w:val="Char1 Char Char Char"/>
    <w:basedOn w:val="1"/>
    <w:qFormat/>
    <w:uiPriority w:val="0"/>
    <w:pPr>
      <w:tabs>
        <w:tab w:val="left" w:pos="420"/>
      </w:tabs>
      <w:ind w:left="420" w:hanging="420"/>
    </w:pPr>
    <w:rPr>
      <w:rFonts w:ascii="Tahoma" w:hAnsi="Tahoma"/>
      <w:sz w:val="24"/>
      <w:szCs w:val="20"/>
    </w:rPr>
  </w:style>
  <w:style w:type="paragraph" w:customStyle="1" w:styleId="247">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4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49">
    <w:name w:val="列出段落111"/>
    <w:basedOn w:val="1"/>
    <w:qFormat/>
    <w:uiPriority w:val="99"/>
    <w:pPr>
      <w:spacing w:line="360" w:lineRule="auto"/>
      <w:ind w:firstLine="420" w:firstLineChars="200"/>
    </w:pPr>
    <w:rPr>
      <w:rFonts w:ascii="Calibri" w:hAnsi="Calibri"/>
      <w:szCs w:val="22"/>
    </w:rPr>
  </w:style>
  <w:style w:type="paragraph" w:customStyle="1" w:styleId="25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251">
    <w:name w:val="标准正文缩进"/>
    <w:basedOn w:val="1"/>
    <w:qFormat/>
    <w:uiPriority w:val="99"/>
    <w:pPr>
      <w:spacing w:line="300" w:lineRule="auto"/>
      <w:ind w:firstLine="200" w:firstLineChars="200"/>
      <w:jc w:val="left"/>
    </w:pPr>
    <w:rPr>
      <w:rFonts w:eastAsia="PMingLiUfalt"/>
      <w:sz w:val="24"/>
    </w:rPr>
  </w:style>
  <w:style w:type="paragraph" w:customStyle="1" w:styleId="252">
    <w:name w:val="Note Level 5"/>
    <w:basedOn w:val="1"/>
    <w:unhideWhenUsed/>
    <w:qFormat/>
    <w:uiPriority w:val="99"/>
    <w:pPr>
      <w:keepNext/>
      <w:tabs>
        <w:tab w:val="left" w:pos="1200"/>
      </w:tabs>
      <w:ind w:left="2100" w:hanging="420"/>
      <w:contextualSpacing/>
      <w:outlineLvl w:val="4"/>
    </w:pPr>
    <w:rPr>
      <w:rFonts w:ascii="宋体" w:hAnsi="Cambria"/>
      <w:sz w:val="24"/>
    </w:rPr>
  </w:style>
  <w:style w:type="paragraph" w:customStyle="1" w:styleId="253">
    <w:name w:val="font1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54">
    <w:name w:val="WPSOffice手动目录 1"/>
    <w:qFormat/>
    <w:uiPriority w:val="99"/>
    <w:rPr>
      <w:rFonts w:ascii="Calibri" w:hAnsi="Calibri" w:eastAsia="宋体" w:cs="Times New Roman"/>
      <w:lang w:val="en-US" w:eastAsia="zh-CN" w:bidi="ar-SA"/>
    </w:rPr>
  </w:style>
  <w:style w:type="paragraph" w:customStyle="1" w:styleId="255">
    <w:name w:val="font7"/>
    <w:basedOn w:val="1"/>
    <w:qFormat/>
    <w:uiPriority w:val="0"/>
    <w:pPr>
      <w:widowControl/>
      <w:spacing w:before="100" w:beforeAutospacing="1" w:after="100" w:afterAutospacing="1"/>
      <w:jc w:val="left"/>
    </w:pPr>
    <w:rPr>
      <w:rFonts w:hint="eastAsia" w:ascii="宋体" w:hAnsi="宋体" w:cs="Arial Unicode MS"/>
      <w:b/>
      <w:bCs/>
      <w:kern w:val="0"/>
      <w:sz w:val="24"/>
    </w:rPr>
  </w:style>
  <w:style w:type="paragraph" w:customStyle="1" w:styleId="256">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257">
    <w:name w:val="列出段落111111"/>
    <w:basedOn w:val="1"/>
    <w:qFormat/>
    <w:uiPriority w:val="99"/>
    <w:pPr>
      <w:spacing w:line="360" w:lineRule="auto"/>
      <w:ind w:firstLine="420" w:firstLineChars="200"/>
    </w:pPr>
    <w:rPr>
      <w:rFonts w:ascii="Calibri" w:hAnsi="Calibri"/>
      <w:szCs w:val="22"/>
    </w:rPr>
  </w:style>
  <w:style w:type="paragraph" w:customStyle="1" w:styleId="258">
    <w:name w:val="p18"/>
    <w:basedOn w:val="1"/>
    <w:qFormat/>
    <w:uiPriority w:val="0"/>
    <w:pPr>
      <w:widowControl/>
    </w:pPr>
    <w:rPr>
      <w:kern w:val="0"/>
      <w:sz w:val="24"/>
    </w:rPr>
  </w:style>
  <w:style w:type="paragraph" w:customStyle="1" w:styleId="25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260">
    <w:name w:val="样式 标题 3 +1"/>
    <w:basedOn w:val="6"/>
    <w:qFormat/>
    <w:uiPriority w:val="0"/>
    <w:pPr>
      <w:adjustRightInd/>
      <w:spacing w:line="416" w:lineRule="auto"/>
      <w:jc w:val="center"/>
      <w:textAlignment w:val="auto"/>
    </w:pPr>
    <w:rPr>
      <w:rFonts w:ascii="Calibri" w:hAnsi="Calibri"/>
      <w:sz w:val="28"/>
    </w:rPr>
  </w:style>
  <w:style w:type="paragraph" w:customStyle="1" w:styleId="261">
    <w:name w:val="xl63"/>
    <w:basedOn w:val="1"/>
    <w:qFormat/>
    <w:uiPriority w:val="0"/>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262">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63">
    <w:name w:val="xl50"/>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264">
    <w:name w:val="Note Level 3"/>
    <w:basedOn w:val="1"/>
    <w:unhideWhenUsed/>
    <w:qFormat/>
    <w:uiPriority w:val="99"/>
    <w:pPr>
      <w:keepNext/>
      <w:tabs>
        <w:tab w:val="left" w:pos="1200"/>
      </w:tabs>
      <w:ind w:left="1260" w:hanging="420"/>
      <w:contextualSpacing/>
      <w:outlineLvl w:val="2"/>
    </w:pPr>
    <w:rPr>
      <w:rFonts w:ascii="宋体" w:hAnsi="Cambria"/>
      <w:sz w:val="24"/>
    </w:rPr>
  </w:style>
  <w:style w:type="paragraph" w:customStyle="1" w:styleId="265">
    <w:name w:val="xl7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66">
    <w:name w:val="43-表格正文"/>
    <w:basedOn w:val="1"/>
    <w:next w:val="1"/>
    <w:qFormat/>
    <w:uiPriority w:val="99"/>
    <w:pPr>
      <w:jc w:val="left"/>
    </w:pPr>
    <w:rPr>
      <w:rFonts w:eastAsia="微软雅黑"/>
      <w:sz w:val="18"/>
    </w:rPr>
  </w:style>
  <w:style w:type="paragraph" w:customStyle="1" w:styleId="267">
    <w:name w:val="5"/>
    <w:basedOn w:val="1"/>
    <w:next w:val="1"/>
    <w:qFormat/>
    <w:uiPriority w:val="0"/>
  </w:style>
  <w:style w:type="paragraph" w:customStyle="1" w:styleId="268">
    <w:name w:val="xl6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269">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70">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271">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272">
    <w:name w:val="Char1 Char Char Char Char Char"/>
    <w:basedOn w:val="1"/>
    <w:qFormat/>
    <w:uiPriority w:val="0"/>
    <w:rPr>
      <w:rFonts w:ascii="仿宋_GB2312" w:eastAsia="仿宋_GB2312"/>
      <w:sz w:val="24"/>
    </w:rPr>
  </w:style>
  <w:style w:type="paragraph" w:customStyle="1" w:styleId="273">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74">
    <w:name w:val="TOC 标题3"/>
    <w:basedOn w:val="4"/>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275">
    <w:name w:val="正文 New New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276">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77">
    <w:name w:val="标准小四"/>
    <w:basedOn w:val="1"/>
    <w:qFormat/>
    <w:uiPriority w:val="0"/>
    <w:pPr>
      <w:spacing w:line="360" w:lineRule="auto"/>
      <w:ind w:firstLine="480" w:firstLineChars="200"/>
    </w:pPr>
    <w:rPr>
      <w:rFonts w:ascii="Arial" w:hAnsi="Arial"/>
      <w:sz w:val="24"/>
    </w:rPr>
  </w:style>
  <w:style w:type="paragraph" w:customStyle="1" w:styleId="278">
    <w:name w:val="font13"/>
    <w:basedOn w:val="1"/>
    <w:qFormat/>
    <w:uiPriority w:val="0"/>
    <w:pPr>
      <w:widowControl/>
      <w:spacing w:before="100" w:beforeAutospacing="1" w:after="100" w:afterAutospacing="1"/>
      <w:jc w:val="left"/>
    </w:pPr>
    <w:rPr>
      <w:rFonts w:eastAsia="Arial Unicode MS"/>
      <w:b/>
      <w:bCs/>
      <w:kern w:val="0"/>
      <w:sz w:val="24"/>
    </w:rPr>
  </w:style>
  <w:style w:type="paragraph" w:customStyle="1" w:styleId="279">
    <w:name w:val="Char Char Char Char Char Char Char Char Char Char Char Char1 Char"/>
    <w:basedOn w:val="17"/>
    <w:qFormat/>
    <w:uiPriority w:val="0"/>
    <w:rPr>
      <w:rFonts w:ascii="Tahoma" w:hAnsi="Tahoma"/>
      <w:sz w:val="24"/>
    </w:rPr>
  </w:style>
  <w:style w:type="paragraph" w:customStyle="1" w:styleId="280">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24"/>
    </w:rPr>
  </w:style>
  <w:style w:type="paragraph" w:customStyle="1" w:styleId="281">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color w:val="000000"/>
      <w:kern w:val="0"/>
      <w:sz w:val="24"/>
    </w:rPr>
  </w:style>
  <w:style w:type="paragraph" w:customStyle="1" w:styleId="282">
    <w:name w:val="Normal Char"/>
    <w:basedOn w:val="1"/>
    <w:qFormat/>
    <w:uiPriority w:val="0"/>
    <w:pPr>
      <w:suppressAutoHyphens/>
      <w:autoSpaceDE w:val="0"/>
      <w:jc w:val="left"/>
    </w:pPr>
    <w:rPr>
      <w:rFonts w:ascii="Thorndale" w:hAnsi="Thorndale" w:eastAsia="HG Mincho Light J"/>
      <w:color w:val="000000"/>
      <w:kern w:val="0"/>
      <w:sz w:val="20"/>
      <w:szCs w:val="20"/>
      <w:lang w:val="hu-HU"/>
    </w:rPr>
  </w:style>
  <w:style w:type="paragraph" w:customStyle="1" w:styleId="283">
    <w:name w:val="font12"/>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84">
    <w:name w:val="xl51"/>
    <w:basedOn w:val="1"/>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85">
    <w:name w:val="xl9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286">
    <w:name w:val="xl7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87">
    <w:name w:val="ZJGIS-五级标题"/>
    <w:basedOn w:val="8"/>
    <w:qFormat/>
    <w:uiPriority w:val="0"/>
    <w:pPr>
      <w:tabs>
        <w:tab w:val="left" w:pos="992"/>
        <w:tab w:val="clear" w:pos="2100"/>
      </w:tabs>
      <w:spacing w:before="120" w:after="120" w:line="240" w:lineRule="auto"/>
      <w:ind w:left="0" w:firstLine="0"/>
    </w:pPr>
    <w:rPr>
      <w:szCs w:val="24"/>
    </w:rPr>
  </w:style>
  <w:style w:type="paragraph" w:customStyle="1" w:styleId="288">
    <w:name w:val="xl5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290">
    <w:name w:val="xl34"/>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291">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eastAsia="Arial Unicode MS" w:cs="Arial Unicode MS"/>
      <w:kern w:val="0"/>
      <w:sz w:val="24"/>
    </w:rPr>
  </w:style>
  <w:style w:type="paragraph" w:customStyle="1" w:styleId="29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eastAsia="Arial Unicode MS"/>
      <w:color w:val="000000"/>
      <w:kern w:val="0"/>
      <w:sz w:val="24"/>
    </w:rPr>
  </w:style>
  <w:style w:type="paragraph" w:customStyle="1" w:styleId="293">
    <w:name w:val="自由格式 A"/>
    <w:qFormat/>
    <w:uiPriority w:val="0"/>
    <w:rPr>
      <w:rFonts w:ascii="Helvetica" w:hAnsi="Helvetica" w:eastAsia="ヒラギノ角ゴ Pro W3" w:cs="Times New Roman"/>
      <w:color w:val="000000"/>
      <w:sz w:val="24"/>
      <w:lang w:val="en-US" w:eastAsia="zh-CN" w:bidi="ar-SA"/>
    </w:rPr>
  </w:style>
  <w:style w:type="paragraph" w:customStyle="1" w:styleId="294">
    <w:name w:val="纯文本1"/>
    <w:basedOn w:val="1"/>
    <w:qFormat/>
    <w:uiPriority w:val="0"/>
    <w:pPr>
      <w:spacing w:beforeLines="50" w:afterLines="50" w:line="400" w:lineRule="exact"/>
    </w:pPr>
    <w:rPr>
      <w:rFonts w:ascii="宋体" w:hAnsi="Courier New"/>
      <w:sz w:val="24"/>
      <w:szCs w:val="24"/>
    </w:rPr>
  </w:style>
  <w:style w:type="paragraph" w:customStyle="1" w:styleId="295">
    <w:name w:val="默认段落字体 Para Char Char Char Char Char Char Char Char Char1 Char Char Char Char"/>
    <w:basedOn w:val="1"/>
    <w:qFormat/>
    <w:uiPriority w:val="0"/>
    <w:rPr>
      <w:rFonts w:ascii="Tahoma" w:hAnsi="Tahoma"/>
      <w:sz w:val="24"/>
      <w:szCs w:val="20"/>
    </w:rPr>
  </w:style>
  <w:style w:type="paragraph" w:customStyle="1" w:styleId="296">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97">
    <w:name w:val="Char1 Char"/>
    <w:basedOn w:val="1"/>
    <w:qFormat/>
    <w:uiPriority w:val="99"/>
    <w:pPr>
      <w:tabs>
        <w:tab w:val="left" w:pos="360"/>
      </w:tabs>
      <w:spacing w:line="360" w:lineRule="auto"/>
    </w:pPr>
    <w:rPr>
      <w:sz w:val="24"/>
    </w:rPr>
  </w:style>
  <w:style w:type="paragraph" w:customStyle="1" w:styleId="298">
    <w:name w:val="列表段落2"/>
    <w:basedOn w:val="1"/>
    <w:qFormat/>
    <w:uiPriority w:val="99"/>
    <w:pPr>
      <w:ind w:firstLine="420" w:firstLineChars="200"/>
    </w:pPr>
    <w:rPr>
      <w:rFonts w:ascii="Calibri" w:hAnsi="Calibri"/>
      <w:szCs w:val="22"/>
    </w:rPr>
  </w:style>
  <w:style w:type="paragraph" w:customStyle="1" w:styleId="299">
    <w:name w:val="xl5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00">
    <w:name w:val="font5"/>
    <w:basedOn w:val="1"/>
    <w:qFormat/>
    <w:uiPriority w:val="99"/>
    <w:pPr>
      <w:widowControl/>
      <w:spacing w:before="100" w:beforeAutospacing="1" w:after="100" w:afterAutospacing="1"/>
      <w:jc w:val="left"/>
    </w:pPr>
    <w:rPr>
      <w:rFonts w:hint="eastAsia" w:ascii="宋体" w:hAnsi="宋体" w:cs="Arial Unicode MS"/>
      <w:kern w:val="0"/>
      <w:sz w:val="24"/>
    </w:rPr>
  </w:style>
  <w:style w:type="paragraph" w:customStyle="1" w:styleId="301">
    <w:name w:val="正文1"/>
    <w:qFormat/>
    <w:uiPriority w:val="0"/>
    <w:pPr>
      <w:jc w:val="both"/>
    </w:pPr>
    <w:rPr>
      <w:rFonts w:ascii="等线" w:hAnsi="等线" w:eastAsia="宋体" w:cs="宋体"/>
      <w:kern w:val="2"/>
      <w:sz w:val="21"/>
      <w:szCs w:val="21"/>
      <w:lang w:val="en-US" w:eastAsia="zh-CN" w:bidi="ar-SA"/>
    </w:rPr>
  </w:style>
  <w:style w:type="paragraph" w:customStyle="1" w:styleId="302">
    <w:name w:val="xl67"/>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303">
    <w:name w:val="xl71"/>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04">
    <w:name w:val="列表段落21"/>
    <w:basedOn w:val="1"/>
    <w:qFormat/>
    <w:uiPriority w:val="34"/>
    <w:pPr>
      <w:widowControl/>
      <w:spacing w:after="160" w:line="259" w:lineRule="auto"/>
      <w:ind w:left="720"/>
      <w:contextualSpacing/>
      <w:jc w:val="left"/>
    </w:pPr>
    <w:rPr>
      <w:kern w:val="0"/>
      <w:sz w:val="22"/>
    </w:rPr>
  </w:style>
  <w:style w:type="paragraph" w:customStyle="1" w:styleId="305">
    <w:name w:val="_Style 222"/>
    <w:basedOn w:val="1"/>
    <w:next w:val="298"/>
    <w:qFormat/>
    <w:uiPriority w:val="0"/>
    <w:pPr>
      <w:ind w:firstLine="420" w:firstLineChars="200"/>
    </w:pPr>
    <w:rPr>
      <w:rFonts w:ascii="Calibri" w:hAnsi="Calibri"/>
      <w:szCs w:val="22"/>
    </w:rPr>
  </w:style>
  <w:style w:type="paragraph" w:customStyle="1" w:styleId="306">
    <w:name w:val="xl69"/>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307">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08">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kern w:val="0"/>
      <w:sz w:val="24"/>
    </w:rPr>
  </w:style>
  <w:style w:type="paragraph" w:customStyle="1" w:styleId="309">
    <w:name w:val="xl53"/>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10">
    <w:name w:val="xl9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11">
    <w:name w:val="xl6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12">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13">
    <w:name w:val="WPSOffice手动目录 2"/>
    <w:qFormat/>
    <w:uiPriority w:val="99"/>
    <w:pPr>
      <w:ind w:left="200" w:leftChars="200"/>
    </w:pPr>
    <w:rPr>
      <w:rFonts w:ascii="Calibri" w:hAnsi="Calibri" w:eastAsia="宋体" w:cs="Times New Roman"/>
      <w:lang w:val="en-US" w:eastAsia="zh-CN" w:bidi="ar-SA"/>
    </w:rPr>
  </w:style>
  <w:style w:type="paragraph" w:customStyle="1" w:styleId="314">
    <w:name w:val="font11"/>
    <w:basedOn w:val="1"/>
    <w:qFormat/>
    <w:uiPriority w:val="0"/>
    <w:pPr>
      <w:widowControl/>
      <w:spacing w:before="100" w:beforeAutospacing="1" w:after="100" w:afterAutospacing="1"/>
      <w:jc w:val="left"/>
    </w:pPr>
    <w:rPr>
      <w:rFonts w:eastAsia="Arial Unicode MS"/>
      <w:kern w:val="0"/>
      <w:sz w:val="24"/>
    </w:rPr>
  </w:style>
  <w:style w:type="paragraph" w:customStyle="1" w:styleId="315">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16">
    <w:name w:val="ZJGIS-四级标题"/>
    <w:basedOn w:val="7"/>
    <w:qFormat/>
    <w:uiPriority w:val="0"/>
    <w:pPr>
      <w:spacing w:before="120" w:after="120" w:line="240" w:lineRule="auto"/>
    </w:pPr>
    <w:rPr>
      <w:rFonts w:eastAsia="仿宋_GB2312"/>
    </w:rPr>
  </w:style>
  <w:style w:type="paragraph" w:customStyle="1" w:styleId="317">
    <w:name w:val="_Style 1"/>
    <w:basedOn w:val="1"/>
    <w:qFormat/>
    <w:uiPriority w:val="34"/>
    <w:pPr>
      <w:ind w:firstLine="420" w:firstLineChars="200"/>
    </w:pPr>
    <w:rPr>
      <w:rFonts w:ascii="Calibri" w:hAnsi="Calibri"/>
      <w:szCs w:val="22"/>
    </w:rPr>
  </w:style>
  <w:style w:type="paragraph" w:customStyle="1" w:styleId="318">
    <w:name w:val="xl76"/>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19">
    <w:name w:val="xl84"/>
    <w:basedOn w:val="1"/>
    <w:qFormat/>
    <w:uiPriority w:val="0"/>
    <w:pPr>
      <w:widowControl/>
      <w:shd w:val="clear" w:color="auto" w:fill="FFFFFF"/>
      <w:spacing w:before="100" w:beforeAutospacing="1" w:after="100" w:afterAutospacing="1"/>
      <w:jc w:val="left"/>
      <w:textAlignment w:val="center"/>
    </w:pPr>
    <w:rPr>
      <w:rFonts w:eastAsia="Arial Unicode MS"/>
      <w:kern w:val="0"/>
      <w:sz w:val="24"/>
    </w:rPr>
  </w:style>
  <w:style w:type="paragraph" w:customStyle="1" w:styleId="320">
    <w:name w:val="列项——（一级）"/>
    <w:qFormat/>
    <w:uiPriority w:val="99"/>
    <w:pPr>
      <w:widowControl w:val="0"/>
      <w:ind w:left="1118" w:hanging="408"/>
      <w:jc w:val="both"/>
    </w:pPr>
    <w:rPr>
      <w:rFonts w:ascii="宋体" w:hAnsi="Times New Roman" w:eastAsia="宋体" w:cs="Times New Roman"/>
      <w:sz w:val="21"/>
      <w:lang w:val="en-US" w:eastAsia="zh-CN" w:bidi="ar-SA"/>
    </w:rPr>
  </w:style>
  <w:style w:type="paragraph" w:customStyle="1" w:styleId="321">
    <w:name w:val="地址内"/>
    <w:basedOn w:val="1"/>
    <w:qFormat/>
    <w:uiPriority w:val="0"/>
    <w:rPr>
      <w:szCs w:val="20"/>
    </w:rPr>
  </w:style>
  <w:style w:type="paragraph" w:customStyle="1" w:styleId="322">
    <w:name w:val="Item List in Table"/>
    <w:qFormat/>
    <w:uiPriority w:val="0"/>
    <w:pPr>
      <w:numPr>
        <w:ilvl w:val="0"/>
        <w:numId w:val="5"/>
      </w:numPr>
      <w:tabs>
        <w:tab w:val="left" w:pos="1260"/>
      </w:tabs>
      <w:spacing w:before="40" w:after="40"/>
      <w:jc w:val="both"/>
    </w:pPr>
    <w:rPr>
      <w:rFonts w:ascii="Arial" w:hAnsi="Arial" w:eastAsia="宋体" w:cs="Arial"/>
      <w:sz w:val="18"/>
      <w:szCs w:val="18"/>
      <w:lang w:val="en-US" w:eastAsia="zh-CN" w:bidi="ar-SA"/>
    </w:rPr>
  </w:style>
  <w:style w:type="paragraph" w:customStyle="1" w:styleId="323">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324">
    <w:name w:val="xl9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25">
    <w:name w:val="p0"/>
    <w:basedOn w:val="1"/>
    <w:qFormat/>
    <w:uiPriority w:val="0"/>
    <w:pPr>
      <w:widowControl/>
      <w:snapToGrid w:val="0"/>
      <w:spacing w:line="312" w:lineRule="atLeast"/>
    </w:pPr>
    <w:rPr>
      <w:kern w:val="0"/>
    </w:rPr>
  </w:style>
  <w:style w:type="paragraph" w:customStyle="1" w:styleId="326">
    <w:name w:val="样式3"/>
    <w:basedOn w:val="1"/>
    <w:qFormat/>
    <w:uiPriority w:val="0"/>
    <w:pPr>
      <w:numPr>
        <w:ilvl w:val="0"/>
        <w:numId w:val="1"/>
      </w:numPr>
      <w:tabs>
        <w:tab w:val="left" w:pos="420"/>
      </w:tabs>
      <w:spacing w:line="360" w:lineRule="auto"/>
      <w:ind w:left="0" w:firstLine="883" w:firstLineChars="200"/>
      <w:jc w:val="left"/>
    </w:pPr>
    <w:rPr>
      <w:sz w:val="28"/>
      <w:szCs w:val="22"/>
    </w:rPr>
  </w:style>
  <w:style w:type="paragraph" w:customStyle="1" w:styleId="327">
    <w:name w:val="__正文"/>
    <w:qFormat/>
    <w:uiPriority w:val="0"/>
    <w:pPr>
      <w:spacing w:line="360" w:lineRule="auto"/>
      <w:ind w:firstLine="200" w:firstLineChars="200"/>
    </w:pPr>
    <w:rPr>
      <w:rFonts w:eastAsia="宋体" w:asciiTheme="minorHAnsi" w:hAnsiTheme="minorHAnsi" w:cstheme="minorBidi"/>
      <w:kern w:val="2"/>
      <w:sz w:val="21"/>
      <w:szCs w:val="21"/>
      <w:lang w:val="en-US" w:eastAsia="zh-CN" w:bidi="ar-SA"/>
    </w:rPr>
  </w:style>
  <w:style w:type="paragraph" w:styleId="328">
    <w:name w:val="List Paragraph"/>
    <w:basedOn w:val="1"/>
    <w:qFormat/>
    <w:uiPriority w:val="34"/>
    <w:pPr>
      <w:ind w:firstLine="420" w:firstLineChars="200"/>
    </w:pPr>
    <w:rPr>
      <w:rFonts w:ascii="Calibri" w:hAnsi="Calibri"/>
      <w:szCs w:val="20"/>
    </w:rPr>
  </w:style>
  <w:style w:type="paragraph" w:customStyle="1" w:styleId="329">
    <w:name w:val="H 3"/>
    <w:basedOn w:val="6"/>
    <w:next w:val="1"/>
    <w:qFormat/>
    <w:uiPriority w:val="0"/>
    <w:pPr>
      <w:spacing w:before="120" w:after="120" w:line="240" w:lineRule="auto"/>
    </w:pPr>
    <w:rPr>
      <w:sz w:val="30"/>
    </w:rPr>
  </w:style>
  <w:style w:type="paragraph" w:customStyle="1" w:styleId="330">
    <w:name w:val="H 4"/>
    <w:basedOn w:val="7"/>
    <w:next w:val="1"/>
    <w:qFormat/>
    <w:uiPriority w:val="0"/>
    <w:pPr>
      <w:numPr>
        <w:ilvl w:val="3"/>
        <w:numId w:val="6"/>
      </w:numPr>
      <w:spacing w:before="120" w:after="120" w:line="240" w:lineRule="auto"/>
    </w:pPr>
  </w:style>
  <w:style w:type="paragraph" w:customStyle="1" w:styleId="331">
    <w:name w:val="表格用"/>
    <w:basedOn w:val="1"/>
    <w:qFormat/>
    <w:uiPriority w:val="0"/>
    <w:rPr>
      <w:kern w:val="0"/>
    </w:rPr>
  </w:style>
  <w:style w:type="character" w:customStyle="1" w:styleId="33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DE9722-D4A6-481C-9887-A84B3F77BA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264</Pages>
  <Words>125521</Words>
  <Characters>26886</Characters>
  <Lines>224</Lines>
  <Paragraphs>304</Paragraphs>
  <TotalTime>121</TotalTime>
  <ScaleCrop>false</ScaleCrop>
  <LinksUpToDate>false</LinksUpToDate>
  <CharactersWithSpaces>152103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2021-09-30T06:28:00Z</dcterms:created>
  <dc:creator>cqhac</dc:creator>
  <cp:lastModifiedBy>三三</cp:lastModifiedBy>
  <cp:lastPrinted>2021-04-13T03:03:00Z</cp:lastPrinted>
  <dcterms:modified xsi:type="dcterms:W3CDTF">2021-10-19T00:52:56Z</dcterms:modified>
  <dc:title>丽水市人民医院采购全自动特定蛋白分析系统及配套和便携彩超项目</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8F708435C5D24638BD1A4896914246AB</vt:lpwstr>
  </property>
</Properties>
</file>