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宋体" w:hAnsi="宋体"/>
          <w:color w:val="auto"/>
          <w:sz w:val="32"/>
          <w:szCs w:val="32"/>
          <w:highlight w:val="none"/>
        </w:rPr>
      </w:pPr>
    </w:p>
    <w:p>
      <w:pPr>
        <w:spacing w:line="600" w:lineRule="exact"/>
        <w:jc w:val="center"/>
        <w:rPr>
          <w:rFonts w:ascii="宋体" w:hAnsi="宋体"/>
          <w:color w:val="auto"/>
          <w:sz w:val="32"/>
          <w:szCs w:val="32"/>
          <w:highlight w:val="none"/>
        </w:rPr>
      </w:pPr>
    </w:p>
    <w:p>
      <w:pPr>
        <w:spacing w:line="600" w:lineRule="exact"/>
        <w:jc w:val="center"/>
        <w:rPr>
          <w:rFonts w:ascii="宋体" w:hAnsi="宋体"/>
          <w:color w:val="auto"/>
          <w:sz w:val="44"/>
          <w:highlight w:val="none"/>
        </w:rPr>
      </w:pPr>
    </w:p>
    <w:p>
      <w:pPr>
        <w:jc w:val="center"/>
        <w:rPr>
          <w:rFonts w:ascii="宋体" w:hAnsi="宋体"/>
          <w:color w:val="auto"/>
          <w:sz w:val="44"/>
          <w:szCs w:val="20"/>
          <w:highlight w:val="none"/>
        </w:rPr>
      </w:pPr>
    </w:p>
    <w:p>
      <w:pPr>
        <w:spacing w:before="156" w:beforeLines="50"/>
        <w:jc w:val="center"/>
        <w:rPr>
          <w:rFonts w:ascii="宋体" w:hAnsi="宋体"/>
          <w:color w:val="auto"/>
          <w:sz w:val="72"/>
          <w:szCs w:val="72"/>
          <w:highlight w:val="none"/>
        </w:rPr>
      </w:pPr>
      <w:r>
        <w:rPr>
          <w:rFonts w:hint="eastAsia" w:ascii="宋体" w:hAnsi="宋体"/>
          <w:color w:val="auto"/>
          <w:sz w:val="72"/>
          <w:szCs w:val="72"/>
          <w:highlight w:val="none"/>
        </w:rPr>
        <w:t>公开招标采购文件</w:t>
      </w:r>
    </w:p>
    <w:p>
      <w:pPr>
        <w:snapToGrid w:val="0"/>
        <w:spacing w:before="156" w:beforeLines="50" w:line="360" w:lineRule="auto"/>
        <w:rPr>
          <w:rFonts w:ascii="宋体" w:hAnsi="宋体"/>
          <w:color w:val="auto"/>
          <w:sz w:val="30"/>
          <w:szCs w:val="72"/>
          <w:highlight w:val="none"/>
        </w:rPr>
      </w:pPr>
    </w:p>
    <w:p>
      <w:pPr>
        <w:snapToGrid w:val="0"/>
        <w:spacing w:before="156" w:beforeLines="50" w:line="360" w:lineRule="auto"/>
        <w:rPr>
          <w:rFonts w:ascii="宋体" w:hAnsi="宋体"/>
          <w:color w:val="auto"/>
          <w:sz w:val="30"/>
          <w:szCs w:val="72"/>
          <w:highlight w:val="none"/>
        </w:rPr>
      </w:pPr>
    </w:p>
    <w:p>
      <w:pPr>
        <w:snapToGrid w:val="0"/>
        <w:spacing w:before="156" w:beforeLines="50" w:line="360" w:lineRule="auto"/>
        <w:rPr>
          <w:rFonts w:ascii="宋体" w:hAnsi="宋体"/>
          <w:color w:val="auto"/>
          <w:sz w:val="30"/>
          <w:szCs w:val="72"/>
          <w:highlight w:val="none"/>
        </w:rPr>
      </w:pPr>
    </w:p>
    <w:p>
      <w:pPr>
        <w:snapToGrid w:val="0"/>
        <w:spacing w:before="156" w:beforeLines="50" w:line="360" w:lineRule="auto"/>
        <w:rPr>
          <w:rFonts w:ascii="宋体" w:hAnsi="宋体"/>
          <w:color w:val="auto"/>
          <w:sz w:val="30"/>
          <w:szCs w:val="72"/>
          <w:highlight w:val="none"/>
        </w:rPr>
      </w:pPr>
    </w:p>
    <w:p>
      <w:pPr>
        <w:snapToGrid w:val="0"/>
        <w:spacing w:before="120" w:after="120" w:line="360" w:lineRule="auto"/>
        <w:rPr>
          <w:rFonts w:hAnsi="宋体"/>
          <w:b/>
          <w:color w:val="auto"/>
          <w:sz w:val="32"/>
          <w:szCs w:val="32"/>
          <w:highlight w:val="none"/>
        </w:rPr>
      </w:pPr>
      <w:r>
        <w:rPr>
          <w:rFonts w:hAnsi="宋体"/>
          <w:b/>
          <w:bCs/>
          <w:color w:val="auto"/>
          <w:sz w:val="30"/>
          <w:szCs w:val="30"/>
          <w:highlight w:val="none"/>
        </w:rPr>
        <w:t>项目编号：</w:t>
      </w:r>
      <w:r>
        <w:rPr>
          <w:rFonts w:hint="eastAsia" w:hAnsi="宋体"/>
          <w:b/>
          <w:color w:val="auto"/>
          <w:sz w:val="32"/>
          <w:szCs w:val="32"/>
          <w:highlight w:val="none"/>
        </w:rPr>
        <w:t>CBZJ-20203033-BL003G</w:t>
      </w:r>
    </w:p>
    <w:p>
      <w:pPr>
        <w:snapToGrid w:val="0"/>
        <w:spacing w:before="156" w:beforeLines="50" w:line="360" w:lineRule="auto"/>
        <w:ind w:left="1488" w:hanging="1494" w:hangingChars="496"/>
        <w:rPr>
          <w:rFonts w:ascii="宋体" w:hAnsi="宋体"/>
          <w:b/>
          <w:color w:val="auto"/>
          <w:sz w:val="30"/>
          <w:szCs w:val="72"/>
          <w:highlight w:val="none"/>
        </w:rPr>
      </w:pPr>
      <w:r>
        <w:rPr>
          <w:rFonts w:hint="eastAsia" w:ascii="宋体" w:hAnsi="宋体"/>
          <w:b/>
          <w:color w:val="auto"/>
          <w:sz w:val="30"/>
          <w:szCs w:val="72"/>
          <w:highlight w:val="none"/>
        </w:rPr>
        <w:t>项目名称：</w:t>
      </w:r>
      <w:r>
        <w:rPr>
          <w:rFonts w:ascii="宋体" w:hAnsi="宋体"/>
          <w:b/>
          <w:color w:val="auto"/>
          <w:sz w:val="30"/>
          <w:szCs w:val="72"/>
          <w:highlight w:val="none"/>
        </w:rPr>
        <w:t>2021-2023</w:t>
      </w:r>
      <w:r>
        <w:rPr>
          <w:rFonts w:hint="eastAsia" w:ascii="宋体" w:hAnsi="宋体"/>
          <w:b/>
          <w:color w:val="auto"/>
          <w:sz w:val="30"/>
          <w:szCs w:val="72"/>
          <w:highlight w:val="none"/>
        </w:rPr>
        <w:t>年度</w:t>
      </w:r>
      <w:r>
        <w:rPr>
          <w:rFonts w:ascii="宋体" w:hAnsi="宋体"/>
          <w:b/>
          <w:color w:val="auto"/>
          <w:sz w:val="30"/>
          <w:szCs w:val="72"/>
          <w:highlight w:val="none"/>
        </w:rPr>
        <w:t>北仑区民政局居家养老服务采购项目</w:t>
      </w:r>
    </w:p>
    <w:p>
      <w:pPr>
        <w:snapToGrid w:val="0"/>
        <w:spacing w:before="120" w:after="120" w:line="360" w:lineRule="auto"/>
        <w:rPr>
          <w:rFonts w:hAnsi="宋体"/>
          <w:b/>
          <w:bCs/>
          <w:color w:val="auto"/>
          <w:w w:val="95"/>
          <w:sz w:val="30"/>
          <w:szCs w:val="30"/>
          <w:highlight w:val="none"/>
        </w:rPr>
      </w:pPr>
      <w:r>
        <w:rPr>
          <w:rFonts w:hAnsi="宋体"/>
          <w:b/>
          <w:bCs/>
          <w:color w:val="auto"/>
          <w:w w:val="95"/>
          <w:sz w:val="30"/>
          <w:szCs w:val="30"/>
          <w:highlight w:val="none"/>
        </w:rPr>
        <w:t>采购单位：</w:t>
      </w:r>
      <w:r>
        <w:rPr>
          <w:rFonts w:hAnsi="宋体"/>
          <w:b/>
          <w:color w:val="auto"/>
          <w:sz w:val="30"/>
          <w:szCs w:val="72"/>
          <w:highlight w:val="none"/>
        </w:rPr>
        <w:t>宁波市北仑区民政局</w:t>
      </w:r>
    </w:p>
    <w:p>
      <w:pPr>
        <w:snapToGrid w:val="0"/>
        <w:spacing w:before="120" w:after="120" w:line="360" w:lineRule="auto"/>
        <w:rPr>
          <w:rFonts w:hAnsi="宋体"/>
          <w:b/>
          <w:color w:val="auto"/>
          <w:sz w:val="30"/>
          <w:szCs w:val="48"/>
          <w:highlight w:val="none"/>
        </w:rPr>
      </w:pPr>
      <w:r>
        <w:rPr>
          <w:rFonts w:hAnsi="宋体"/>
          <w:b/>
          <w:bCs/>
          <w:color w:val="auto"/>
          <w:w w:val="95"/>
          <w:sz w:val="30"/>
          <w:szCs w:val="30"/>
          <w:highlight w:val="none"/>
        </w:rPr>
        <w:t>代理机构：</w:t>
      </w:r>
      <w:r>
        <w:rPr>
          <w:rFonts w:hint="eastAsia" w:hAnsi="宋体"/>
          <w:b/>
          <w:color w:val="auto"/>
          <w:sz w:val="30"/>
          <w:szCs w:val="48"/>
          <w:highlight w:val="none"/>
        </w:rPr>
        <w:t>浙江中基正采管理咨询有限公司</w:t>
      </w:r>
    </w:p>
    <w:p>
      <w:pPr>
        <w:snapToGrid w:val="0"/>
        <w:spacing w:before="120" w:after="120" w:line="360" w:lineRule="auto"/>
        <w:rPr>
          <w:rFonts w:hAnsi="宋体"/>
          <w:b/>
          <w:bCs/>
          <w:color w:val="auto"/>
          <w:w w:val="95"/>
          <w:sz w:val="30"/>
          <w:szCs w:val="30"/>
          <w:highlight w:val="none"/>
        </w:rPr>
      </w:pPr>
    </w:p>
    <w:p>
      <w:pPr>
        <w:snapToGrid w:val="0"/>
        <w:spacing w:before="120" w:after="120" w:line="360" w:lineRule="auto"/>
        <w:rPr>
          <w:rFonts w:hAnsi="宋体"/>
          <w:b/>
          <w:bCs/>
          <w:color w:val="auto"/>
          <w:w w:val="95"/>
          <w:sz w:val="30"/>
          <w:szCs w:val="30"/>
          <w:highlight w:val="none"/>
        </w:rPr>
      </w:pPr>
    </w:p>
    <w:p>
      <w:pPr>
        <w:snapToGrid w:val="0"/>
        <w:spacing w:before="120" w:after="120" w:line="360" w:lineRule="auto"/>
        <w:rPr>
          <w:rFonts w:hAnsi="宋体"/>
          <w:b/>
          <w:bCs/>
          <w:color w:val="auto"/>
          <w:w w:val="95"/>
          <w:sz w:val="30"/>
          <w:szCs w:val="30"/>
          <w:highlight w:val="none"/>
        </w:rPr>
      </w:pPr>
    </w:p>
    <w:p>
      <w:pPr>
        <w:snapToGrid w:val="0"/>
        <w:spacing w:before="120" w:after="120" w:line="360" w:lineRule="auto"/>
        <w:rPr>
          <w:rFonts w:hAnsi="宋体"/>
          <w:b/>
          <w:bCs/>
          <w:color w:val="auto"/>
          <w:w w:val="95"/>
          <w:sz w:val="30"/>
          <w:szCs w:val="30"/>
          <w:highlight w:val="none"/>
        </w:rPr>
      </w:pPr>
    </w:p>
    <w:p>
      <w:pPr>
        <w:snapToGrid w:val="0"/>
        <w:spacing w:before="156" w:beforeLines="50" w:line="360" w:lineRule="auto"/>
        <w:jc w:val="center"/>
        <w:rPr>
          <w:rFonts w:ascii="宋体" w:hAnsi="宋体"/>
          <w:b/>
          <w:color w:val="auto"/>
          <w:sz w:val="36"/>
          <w:szCs w:val="36"/>
          <w:highlight w:val="none"/>
          <w:lang w:val="zh-CN"/>
        </w:rPr>
      </w:pPr>
      <w:r>
        <w:rPr>
          <w:rFonts w:hint="eastAsia" w:ascii="宋体" w:hAnsi="宋体"/>
          <w:b/>
          <w:bCs/>
          <w:color w:val="auto"/>
          <w:w w:val="95"/>
          <w:sz w:val="30"/>
          <w:szCs w:val="30"/>
          <w:highlight w:val="none"/>
        </w:rPr>
        <w:t>二〇二〇年十</w:t>
      </w:r>
      <w:r>
        <w:rPr>
          <w:rFonts w:hint="eastAsia" w:ascii="宋体" w:hAnsi="宋体"/>
          <w:b/>
          <w:bCs/>
          <w:color w:val="auto"/>
          <w:w w:val="95"/>
          <w:sz w:val="30"/>
          <w:szCs w:val="30"/>
          <w:highlight w:val="none"/>
          <w:lang w:val="en-US" w:eastAsia="zh-CN"/>
        </w:rPr>
        <w:t>二</w:t>
      </w:r>
      <w:r>
        <w:rPr>
          <w:rFonts w:hint="eastAsia" w:ascii="宋体" w:hAnsi="宋体"/>
          <w:b/>
          <w:bCs/>
          <w:color w:val="auto"/>
          <w:w w:val="95"/>
          <w:sz w:val="30"/>
          <w:szCs w:val="30"/>
          <w:highlight w:val="none"/>
        </w:rPr>
        <w:t>月</w:t>
      </w:r>
    </w:p>
    <w:p>
      <w:pPr>
        <w:jc w:val="center"/>
        <w:rPr>
          <w:rFonts w:ascii="宋体" w:hAnsi="宋体"/>
          <w:b/>
          <w:color w:val="auto"/>
          <w:sz w:val="36"/>
          <w:szCs w:val="36"/>
          <w:highlight w:val="none"/>
        </w:rPr>
      </w:pPr>
      <w:r>
        <w:rPr>
          <w:rFonts w:ascii="宋体" w:hAnsi="宋体"/>
          <w:b/>
          <w:color w:val="auto"/>
          <w:sz w:val="36"/>
          <w:szCs w:val="36"/>
          <w:highlight w:val="none"/>
          <w:lang w:val="zh-CN"/>
        </w:rPr>
        <w:br w:type="page"/>
      </w:r>
      <w:r>
        <w:rPr>
          <w:rFonts w:ascii="宋体" w:hAnsi="宋体"/>
          <w:b/>
          <w:color w:val="auto"/>
          <w:sz w:val="36"/>
          <w:szCs w:val="36"/>
          <w:highlight w:val="none"/>
          <w:lang w:val="zh-CN"/>
        </w:rPr>
        <w:t>目</w:t>
      </w:r>
      <w:r>
        <w:rPr>
          <w:rFonts w:hint="eastAsia" w:ascii="宋体" w:hAnsi="宋体"/>
          <w:b/>
          <w:color w:val="auto"/>
          <w:sz w:val="36"/>
          <w:szCs w:val="36"/>
          <w:highlight w:val="none"/>
          <w:lang w:val="zh-CN"/>
        </w:rPr>
        <w:t xml:space="preserve">  </w:t>
      </w:r>
      <w:r>
        <w:rPr>
          <w:rFonts w:ascii="宋体" w:hAnsi="宋体"/>
          <w:b/>
          <w:color w:val="auto"/>
          <w:sz w:val="36"/>
          <w:szCs w:val="36"/>
          <w:highlight w:val="none"/>
          <w:lang w:val="zh-CN"/>
        </w:rPr>
        <w:t>录</w:t>
      </w:r>
    </w:p>
    <w:p>
      <w:pPr>
        <w:pStyle w:val="33"/>
        <w:tabs>
          <w:tab w:val="right" w:leader="dot" w:pos="8846"/>
        </w:tabs>
        <w:rPr>
          <w:rFonts w:ascii="宋体" w:hAnsi="宋体"/>
          <w:b w:val="0"/>
          <w:color w:val="auto"/>
          <w:sz w:val="21"/>
          <w:szCs w:val="22"/>
          <w:highlight w:val="none"/>
        </w:rPr>
      </w:pPr>
      <w:r>
        <w:rPr>
          <w:rFonts w:ascii="宋体" w:hAnsi="宋体"/>
          <w:b w:val="0"/>
          <w:color w:val="auto"/>
          <w:highlight w:val="none"/>
        </w:rPr>
        <w:fldChar w:fldCharType="begin"/>
      </w:r>
      <w:r>
        <w:rPr>
          <w:rFonts w:ascii="宋体" w:hAnsi="宋体"/>
          <w:b w:val="0"/>
          <w:color w:val="auto"/>
          <w:highlight w:val="none"/>
        </w:rPr>
        <w:instrText xml:space="preserve"> TOC \o "1-3" \h \z \u </w:instrText>
      </w:r>
      <w:r>
        <w:rPr>
          <w:rFonts w:ascii="宋体" w:hAnsi="宋体"/>
          <w:b w:val="0"/>
          <w:color w:val="auto"/>
          <w:highlight w:val="none"/>
        </w:rPr>
        <w:fldChar w:fldCharType="separate"/>
      </w:r>
      <w:r>
        <w:rPr>
          <w:color w:val="auto"/>
          <w:highlight w:val="none"/>
        </w:rPr>
        <w:fldChar w:fldCharType="begin"/>
      </w:r>
      <w:r>
        <w:rPr>
          <w:color w:val="auto"/>
          <w:highlight w:val="none"/>
        </w:rPr>
        <w:instrText xml:space="preserve"> HYPERLINK \l "_Toc475283879" </w:instrText>
      </w:r>
      <w:r>
        <w:rPr>
          <w:color w:val="auto"/>
          <w:highlight w:val="none"/>
        </w:rPr>
        <w:fldChar w:fldCharType="separate"/>
      </w:r>
      <w:r>
        <w:rPr>
          <w:rStyle w:val="51"/>
          <w:rFonts w:hint="eastAsia" w:ascii="宋体" w:hAnsi="宋体"/>
          <w:color w:val="auto"/>
          <w:highlight w:val="none"/>
        </w:rPr>
        <w:t>第一章</w:t>
      </w:r>
      <w:r>
        <w:rPr>
          <w:rStyle w:val="51"/>
          <w:rFonts w:ascii="宋体" w:hAnsi="宋体"/>
          <w:color w:val="auto"/>
          <w:highlight w:val="none"/>
        </w:rPr>
        <w:t xml:space="preserve">  </w:t>
      </w:r>
      <w:r>
        <w:rPr>
          <w:rStyle w:val="51"/>
          <w:rFonts w:hint="eastAsia" w:ascii="宋体" w:hAnsi="宋体"/>
          <w:color w:val="auto"/>
          <w:highlight w:val="none"/>
        </w:rPr>
        <w:t>公开招标</w:t>
      </w:r>
      <w:bookmarkStart w:id="0" w:name="_Hlt53062999"/>
      <w:r>
        <w:rPr>
          <w:rStyle w:val="51"/>
          <w:rFonts w:hint="eastAsia" w:ascii="宋体" w:hAnsi="宋体"/>
          <w:color w:val="auto"/>
          <w:highlight w:val="none"/>
        </w:rPr>
        <w:t>采</w:t>
      </w:r>
      <w:bookmarkEnd w:id="0"/>
      <w:r>
        <w:rPr>
          <w:rStyle w:val="51"/>
          <w:rFonts w:hint="eastAsia" w:ascii="宋体" w:hAnsi="宋体"/>
          <w:color w:val="auto"/>
          <w:highlight w:val="none"/>
        </w:rPr>
        <w:t>购公告</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_Toc475283879 \h </w:instrText>
      </w:r>
      <w:r>
        <w:rPr>
          <w:rFonts w:ascii="宋体" w:hAnsi="宋体"/>
          <w:color w:val="auto"/>
          <w:highlight w:val="none"/>
        </w:rPr>
        <w:fldChar w:fldCharType="separate"/>
      </w:r>
      <w:r>
        <w:rPr>
          <w:rFonts w:ascii="宋体" w:hAnsi="宋体"/>
          <w:color w:val="auto"/>
          <w:highlight w:val="none"/>
        </w:rPr>
        <w:t>3</w:t>
      </w:r>
      <w:r>
        <w:rPr>
          <w:rFonts w:ascii="宋体" w:hAnsi="宋体"/>
          <w:color w:val="auto"/>
          <w:highlight w:val="none"/>
        </w:rPr>
        <w:fldChar w:fldCharType="end"/>
      </w:r>
      <w:r>
        <w:rPr>
          <w:rFonts w:ascii="宋体" w:hAnsi="宋体"/>
          <w:color w:val="auto"/>
          <w:highlight w:val="none"/>
        </w:rPr>
        <w:fldChar w:fldCharType="end"/>
      </w:r>
    </w:p>
    <w:p>
      <w:pPr>
        <w:pStyle w:val="33"/>
        <w:tabs>
          <w:tab w:val="right" w:leader="dot" w:pos="8846"/>
        </w:tabs>
        <w:rPr>
          <w:rFonts w:ascii="宋体" w:hAnsi="宋体"/>
          <w:b w:val="0"/>
          <w:color w:val="auto"/>
          <w:sz w:val="21"/>
          <w:szCs w:val="22"/>
          <w:highlight w:val="none"/>
        </w:rPr>
      </w:pPr>
      <w:r>
        <w:rPr>
          <w:color w:val="auto"/>
          <w:highlight w:val="none"/>
        </w:rPr>
        <w:fldChar w:fldCharType="begin"/>
      </w:r>
      <w:r>
        <w:rPr>
          <w:color w:val="auto"/>
          <w:highlight w:val="none"/>
        </w:rPr>
        <w:instrText xml:space="preserve"> HYPERLINK \l "_Toc475283880" </w:instrText>
      </w:r>
      <w:r>
        <w:rPr>
          <w:color w:val="auto"/>
          <w:highlight w:val="none"/>
        </w:rPr>
        <w:fldChar w:fldCharType="separate"/>
      </w:r>
      <w:r>
        <w:rPr>
          <w:rStyle w:val="51"/>
          <w:rFonts w:hint="eastAsia" w:ascii="宋体" w:hAnsi="宋体"/>
          <w:color w:val="auto"/>
          <w:highlight w:val="none"/>
        </w:rPr>
        <w:t>第二章</w:t>
      </w:r>
      <w:r>
        <w:rPr>
          <w:rStyle w:val="51"/>
          <w:rFonts w:ascii="宋体" w:hAnsi="宋体"/>
          <w:color w:val="auto"/>
          <w:highlight w:val="none"/>
        </w:rPr>
        <w:t xml:space="preserve">  </w:t>
      </w:r>
      <w:r>
        <w:rPr>
          <w:rStyle w:val="51"/>
          <w:rFonts w:hint="eastAsia" w:ascii="宋体" w:hAnsi="宋体"/>
          <w:color w:val="auto"/>
          <w:highlight w:val="none"/>
        </w:rPr>
        <w:t>招标需</w:t>
      </w:r>
      <w:bookmarkStart w:id="1" w:name="_Hlt36470673"/>
      <w:bookmarkStart w:id="2" w:name="_Hlt36470672"/>
      <w:r>
        <w:rPr>
          <w:rStyle w:val="51"/>
          <w:rFonts w:hint="eastAsia" w:ascii="宋体" w:hAnsi="宋体"/>
          <w:color w:val="auto"/>
          <w:highlight w:val="none"/>
        </w:rPr>
        <w:t>求</w:t>
      </w:r>
      <w:bookmarkEnd w:id="1"/>
      <w:bookmarkEnd w:id="2"/>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_Toc475283880 \h </w:instrText>
      </w:r>
      <w:r>
        <w:rPr>
          <w:rFonts w:ascii="宋体" w:hAnsi="宋体"/>
          <w:color w:val="auto"/>
          <w:highlight w:val="none"/>
        </w:rPr>
        <w:fldChar w:fldCharType="separate"/>
      </w:r>
      <w:r>
        <w:rPr>
          <w:rFonts w:ascii="宋体" w:hAnsi="宋体"/>
          <w:color w:val="auto"/>
          <w:highlight w:val="none"/>
        </w:rPr>
        <w:t>8</w:t>
      </w:r>
      <w:r>
        <w:rPr>
          <w:rFonts w:ascii="宋体" w:hAnsi="宋体"/>
          <w:color w:val="auto"/>
          <w:highlight w:val="none"/>
        </w:rPr>
        <w:fldChar w:fldCharType="end"/>
      </w:r>
      <w:r>
        <w:rPr>
          <w:rFonts w:ascii="宋体" w:hAnsi="宋体"/>
          <w:color w:val="auto"/>
          <w:highlight w:val="none"/>
        </w:rPr>
        <w:fldChar w:fldCharType="end"/>
      </w:r>
    </w:p>
    <w:p>
      <w:pPr>
        <w:pStyle w:val="33"/>
        <w:tabs>
          <w:tab w:val="right" w:leader="dot" w:pos="8846"/>
        </w:tabs>
        <w:rPr>
          <w:rFonts w:ascii="宋体" w:hAnsi="宋体"/>
          <w:b w:val="0"/>
          <w:color w:val="auto"/>
          <w:sz w:val="21"/>
          <w:szCs w:val="22"/>
          <w:highlight w:val="none"/>
        </w:rPr>
      </w:pPr>
      <w:r>
        <w:rPr>
          <w:color w:val="auto"/>
          <w:highlight w:val="none"/>
        </w:rPr>
        <w:fldChar w:fldCharType="begin"/>
      </w:r>
      <w:r>
        <w:rPr>
          <w:color w:val="auto"/>
          <w:highlight w:val="none"/>
        </w:rPr>
        <w:instrText xml:space="preserve"> HYPERLINK \l "_Toc475283881" </w:instrText>
      </w:r>
      <w:r>
        <w:rPr>
          <w:color w:val="auto"/>
          <w:highlight w:val="none"/>
        </w:rPr>
        <w:fldChar w:fldCharType="separate"/>
      </w:r>
      <w:r>
        <w:rPr>
          <w:rStyle w:val="51"/>
          <w:rFonts w:hint="eastAsia" w:ascii="宋体" w:hAnsi="宋体"/>
          <w:color w:val="auto"/>
          <w:highlight w:val="none"/>
        </w:rPr>
        <w:t>第三章</w:t>
      </w:r>
      <w:r>
        <w:rPr>
          <w:rStyle w:val="51"/>
          <w:rFonts w:ascii="宋体" w:hAnsi="宋体"/>
          <w:color w:val="auto"/>
          <w:highlight w:val="none"/>
        </w:rPr>
        <w:t xml:space="preserve">  </w:t>
      </w:r>
      <w:r>
        <w:rPr>
          <w:rStyle w:val="51"/>
          <w:rFonts w:hint="eastAsia" w:ascii="宋体" w:hAnsi="宋体"/>
          <w:color w:val="auto"/>
          <w:highlight w:val="none"/>
        </w:rPr>
        <w:t>投标人</w:t>
      </w:r>
      <w:bookmarkStart w:id="3" w:name="_Hlt36471001"/>
      <w:r>
        <w:rPr>
          <w:rStyle w:val="51"/>
          <w:rFonts w:hint="eastAsia" w:ascii="宋体" w:hAnsi="宋体"/>
          <w:color w:val="auto"/>
          <w:highlight w:val="none"/>
        </w:rPr>
        <w:t>须</w:t>
      </w:r>
      <w:bookmarkEnd w:id="3"/>
      <w:r>
        <w:rPr>
          <w:rStyle w:val="51"/>
          <w:rFonts w:hint="eastAsia" w:ascii="宋体" w:hAnsi="宋体"/>
          <w:color w:val="auto"/>
          <w:highlight w:val="none"/>
        </w:rPr>
        <w:t>知</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_Toc475283881 \h </w:instrText>
      </w:r>
      <w:r>
        <w:rPr>
          <w:rFonts w:ascii="宋体" w:hAnsi="宋体"/>
          <w:color w:val="auto"/>
          <w:highlight w:val="none"/>
        </w:rPr>
        <w:fldChar w:fldCharType="separate"/>
      </w:r>
      <w:r>
        <w:rPr>
          <w:rFonts w:ascii="宋体" w:hAnsi="宋体"/>
          <w:color w:val="auto"/>
          <w:highlight w:val="none"/>
        </w:rPr>
        <w:t>24</w:t>
      </w:r>
      <w:r>
        <w:rPr>
          <w:rFonts w:ascii="宋体" w:hAnsi="宋体"/>
          <w:color w:val="auto"/>
          <w:highlight w:val="none"/>
        </w:rPr>
        <w:fldChar w:fldCharType="end"/>
      </w:r>
      <w:r>
        <w:rPr>
          <w:rFonts w:ascii="宋体" w:hAnsi="宋体"/>
          <w:color w:val="auto"/>
          <w:highlight w:val="none"/>
        </w:rPr>
        <w:fldChar w:fldCharType="end"/>
      </w:r>
    </w:p>
    <w:p>
      <w:pPr>
        <w:pStyle w:val="33"/>
        <w:tabs>
          <w:tab w:val="right" w:leader="dot" w:pos="8846"/>
        </w:tabs>
        <w:rPr>
          <w:rFonts w:ascii="宋体" w:hAnsi="宋体"/>
          <w:b w:val="0"/>
          <w:color w:val="auto"/>
          <w:sz w:val="21"/>
          <w:szCs w:val="22"/>
          <w:highlight w:val="none"/>
        </w:rPr>
      </w:pPr>
      <w:r>
        <w:rPr>
          <w:color w:val="auto"/>
          <w:highlight w:val="none"/>
        </w:rPr>
        <w:fldChar w:fldCharType="begin"/>
      </w:r>
      <w:r>
        <w:rPr>
          <w:color w:val="auto"/>
          <w:highlight w:val="none"/>
        </w:rPr>
        <w:instrText xml:space="preserve"> HYPERLINK \l "_Toc475283882" </w:instrText>
      </w:r>
      <w:r>
        <w:rPr>
          <w:color w:val="auto"/>
          <w:highlight w:val="none"/>
        </w:rPr>
        <w:fldChar w:fldCharType="separate"/>
      </w:r>
      <w:r>
        <w:rPr>
          <w:rStyle w:val="51"/>
          <w:rFonts w:hint="eastAsia" w:ascii="宋体" w:hAnsi="宋体"/>
          <w:color w:val="auto"/>
          <w:highlight w:val="none"/>
        </w:rPr>
        <w:t>第四章</w:t>
      </w:r>
      <w:r>
        <w:rPr>
          <w:rStyle w:val="51"/>
          <w:rFonts w:ascii="宋体" w:hAnsi="宋体"/>
          <w:color w:val="auto"/>
          <w:highlight w:val="none"/>
        </w:rPr>
        <w:t xml:space="preserve">  </w:t>
      </w:r>
      <w:r>
        <w:rPr>
          <w:rStyle w:val="51"/>
          <w:rFonts w:hint="eastAsia" w:ascii="宋体" w:hAnsi="宋体"/>
          <w:color w:val="auto"/>
          <w:highlight w:val="none"/>
        </w:rPr>
        <w:t>评标办法及评分标准</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_Toc475283882 \h </w:instrText>
      </w:r>
      <w:r>
        <w:rPr>
          <w:rFonts w:ascii="宋体" w:hAnsi="宋体"/>
          <w:color w:val="auto"/>
          <w:highlight w:val="none"/>
        </w:rPr>
        <w:fldChar w:fldCharType="separate"/>
      </w:r>
      <w:r>
        <w:rPr>
          <w:rFonts w:ascii="宋体" w:hAnsi="宋体"/>
          <w:color w:val="auto"/>
          <w:highlight w:val="none"/>
        </w:rPr>
        <w:t>33</w:t>
      </w:r>
      <w:r>
        <w:rPr>
          <w:rFonts w:ascii="宋体" w:hAnsi="宋体"/>
          <w:color w:val="auto"/>
          <w:highlight w:val="none"/>
        </w:rPr>
        <w:fldChar w:fldCharType="end"/>
      </w:r>
      <w:r>
        <w:rPr>
          <w:rFonts w:ascii="宋体" w:hAnsi="宋体"/>
          <w:color w:val="auto"/>
          <w:highlight w:val="none"/>
        </w:rPr>
        <w:fldChar w:fldCharType="end"/>
      </w:r>
    </w:p>
    <w:p>
      <w:pPr>
        <w:pStyle w:val="33"/>
        <w:tabs>
          <w:tab w:val="right" w:leader="dot" w:pos="8846"/>
        </w:tabs>
        <w:rPr>
          <w:rFonts w:ascii="宋体" w:hAnsi="宋体"/>
          <w:b w:val="0"/>
          <w:color w:val="auto"/>
          <w:sz w:val="21"/>
          <w:szCs w:val="22"/>
          <w:highlight w:val="none"/>
        </w:rPr>
      </w:pPr>
      <w:r>
        <w:rPr>
          <w:color w:val="auto"/>
          <w:highlight w:val="none"/>
        </w:rPr>
        <w:fldChar w:fldCharType="begin"/>
      </w:r>
      <w:r>
        <w:rPr>
          <w:color w:val="auto"/>
          <w:highlight w:val="none"/>
        </w:rPr>
        <w:instrText xml:space="preserve"> HYPERLINK \l "_Toc475283883" </w:instrText>
      </w:r>
      <w:r>
        <w:rPr>
          <w:color w:val="auto"/>
          <w:highlight w:val="none"/>
        </w:rPr>
        <w:fldChar w:fldCharType="separate"/>
      </w:r>
      <w:r>
        <w:rPr>
          <w:rStyle w:val="51"/>
          <w:rFonts w:hint="eastAsia" w:ascii="宋体" w:hAnsi="宋体"/>
          <w:color w:val="auto"/>
          <w:highlight w:val="none"/>
        </w:rPr>
        <w:t>第五章</w:t>
      </w:r>
      <w:r>
        <w:rPr>
          <w:rStyle w:val="51"/>
          <w:rFonts w:ascii="宋体" w:hAnsi="宋体"/>
          <w:color w:val="auto"/>
          <w:highlight w:val="none"/>
        </w:rPr>
        <w:t xml:space="preserve">  </w:t>
      </w:r>
      <w:r>
        <w:rPr>
          <w:rStyle w:val="51"/>
          <w:rFonts w:hint="eastAsia" w:ascii="宋体" w:hAnsi="宋体"/>
          <w:color w:val="auto"/>
          <w:highlight w:val="none"/>
        </w:rPr>
        <w:t>政府采购合同（服务）</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_Toc475283883 \h </w:instrText>
      </w:r>
      <w:r>
        <w:rPr>
          <w:rFonts w:ascii="宋体" w:hAnsi="宋体"/>
          <w:color w:val="auto"/>
          <w:highlight w:val="none"/>
        </w:rPr>
        <w:fldChar w:fldCharType="separate"/>
      </w:r>
      <w:r>
        <w:rPr>
          <w:rFonts w:ascii="宋体" w:hAnsi="宋体"/>
          <w:color w:val="auto"/>
          <w:highlight w:val="none"/>
        </w:rPr>
        <w:t>43</w:t>
      </w:r>
      <w:r>
        <w:rPr>
          <w:rFonts w:ascii="宋体" w:hAnsi="宋体"/>
          <w:color w:val="auto"/>
          <w:highlight w:val="none"/>
        </w:rPr>
        <w:fldChar w:fldCharType="end"/>
      </w:r>
      <w:r>
        <w:rPr>
          <w:rFonts w:ascii="宋体" w:hAnsi="宋体"/>
          <w:color w:val="auto"/>
          <w:highlight w:val="none"/>
        </w:rPr>
        <w:fldChar w:fldCharType="end"/>
      </w:r>
    </w:p>
    <w:p>
      <w:pPr>
        <w:pStyle w:val="33"/>
        <w:tabs>
          <w:tab w:val="right" w:leader="dot" w:pos="8846"/>
        </w:tabs>
        <w:rPr>
          <w:rFonts w:ascii="宋体" w:hAnsi="宋体"/>
          <w:b w:val="0"/>
          <w:color w:val="auto"/>
          <w:sz w:val="21"/>
          <w:szCs w:val="22"/>
          <w:highlight w:val="none"/>
        </w:rPr>
      </w:pPr>
      <w:r>
        <w:rPr>
          <w:color w:val="auto"/>
          <w:highlight w:val="none"/>
        </w:rPr>
        <w:fldChar w:fldCharType="begin"/>
      </w:r>
      <w:r>
        <w:rPr>
          <w:color w:val="auto"/>
          <w:highlight w:val="none"/>
        </w:rPr>
        <w:instrText xml:space="preserve"> HYPERLINK \l "_Toc475283884" </w:instrText>
      </w:r>
      <w:r>
        <w:rPr>
          <w:color w:val="auto"/>
          <w:highlight w:val="none"/>
        </w:rPr>
        <w:fldChar w:fldCharType="separate"/>
      </w:r>
      <w:r>
        <w:rPr>
          <w:rStyle w:val="51"/>
          <w:rFonts w:hint="eastAsia" w:ascii="宋体" w:hAnsi="宋体"/>
          <w:color w:val="auto"/>
          <w:highlight w:val="none"/>
        </w:rPr>
        <w:t>第六章</w:t>
      </w:r>
      <w:r>
        <w:rPr>
          <w:rStyle w:val="51"/>
          <w:rFonts w:ascii="宋体" w:hAnsi="宋体"/>
          <w:color w:val="auto"/>
          <w:highlight w:val="none"/>
        </w:rPr>
        <w:t xml:space="preserve">  </w:t>
      </w:r>
      <w:r>
        <w:rPr>
          <w:rStyle w:val="51"/>
          <w:rFonts w:hint="eastAsia" w:ascii="宋体" w:hAnsi="宋体"/>
          <w:color w:val="auto"/>
          <w:highlight w:val="none"/>
        </w:rPr>
        <w:t>投标文件格式</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_Toc475283884 \h </w:instrText>
      </w:r>
      <w:r>
        <w:rPr>
          <w:rFonts w:ascii="宋体" w:hAnsi="宋体"/>
          <w:color w:val="auto"/>
          <w:highlight w:val="none"/>
        </w:rPr>
        <w:fldChar w:fldCharType="separate"/>
      </w:r>
      <w:r>
        <w:rPr>
          <w:rFonts w:ascii="宋体" w:hAnsi="宋体"/>
          <w:color w:val="auto"/>
          <w:highlight w:val="none"/>
        </w:rPr>
        <w:t>56</w:t>
      </w:r>
      <w:r>
        <w:rPr>
          <w:rFonts w:ascii="宋体" w:hAnsi="宋体"/>
          <w:color w:val="auto"/>
          <w:highlight w:val="none"/>
        </w:rPr>
        <w:fldChar w:fldCharType="end"/>
      </w:r>
      <w:r>
        <w:rPr>
          <w:rFonts w:ascii="宋体" w:hAnsi="宋体"/>
          <w:color w:val="auto"/>
          <w:highlight w:val="none"/>
        </w:rPr>
        <w:fldChar w:fldCharType="end"/>
      </w:r>
    </w:p>
    <w:p>
      <w:pPr>
        <w:rPr>
          <w:rFonts w:ascii="宋体" w:hAnsi="宋体"/>
          <w:color w:val="auto"/>
          <w:highlight w:val="none"/>
        </w:rPr>
      </w:pPr>
      <w:r>
        <w:rPr>
          <w:rFonts w:ascii="宋体" w:hAnsi="宋体"/>
          <w:b/>
          <w:color w:val="auto"/>
          <w:sz w:val="32"/>
          <w:highlight w:val="none"/>
        </w:rPr>
        <w:fldChar w:fldCharType="end"/>
      </w:r>
    </w:p>
    <w:p>
      <w:pPr>
        <w:pStyle w:val="33"/>
        <w:tabs>
          <w:tab w:val="right" w:leader="dot" w:pos="8721"/>
        </w:tabs>
        <w:spacing w:line="360" w:lineRule="auto"/>
        <w:rPr>
          <w:rFonts w:ascii="宋体" w:hAnsi="宋体"/>
          <w:b w:val="0"/>
          <w:color w:val="auto"/>
          <w:sz w:val="30"/>
          <w:szCs w:val="30"/>
          <w:highlight w:val="none"/>
        </w:rPr>
      </w:pPr>
      <w:r>
        <w:rPr>
          <w:rFonts w:ascii="宋体" w:hAnsi="宋体"/>
          <w:b w:val="0"/>
          <w:color w:val="auto"/>
          <w:sz w:val="30"/>
          <w:szCs w:val="30"/>
          <w:highlight w:val="none"/>
        </w:rPr>
        <w:fldChar w:fldCharType="begin"/>
      </w:r>
      <w:r>
        <w:rPr>
          <w:rFonts w:ascii="宋体" w:hAnsi="宋体"/>
          <w:b w:val="0"/>
          <w:color w:val="auto"/>
          <w:sz w:val="30"/>
          <w:szCs w:val="30"/>
          <w:highlight w:val="none"/>
        </w:rPr>
        <w:instrText xml:space="preserve"> TOC \o "1-3" \h \z \u </w:instrText>
      </w:r>
      <w:r>
        <w:rPr>
          <w:rFonts w:ascii="宋体" w:hAnsi="宋体"/>
          <w:b w:val="0"/>
          <w:color w:val="auto"/>
          <w:sz w:val="30"/>
          <w:szCs w:val="30"/>
          <w:highlight w:val="none"/>
        </w:rPr>
        <w:fldChar w:fldCharType="separate"/>
      </w:r>
    </w:p>
    <w:p>
      <w:pPr>
        <w:spacing w:before="120" w:after="120" w:line="360" w:lineRule="auto"/>
        <w:jc w:val="center"/>
        <w:rPr>
          <w:rFonts w:hAnsi="宋体"/>
          <w:b/>
          <w:color w:val="auto"/>
          <w:sz w:val="30"/>
          <w:szCs w:val="30"/>
          <w:highlight w:val="none"/>
        </w:rPr>
      </w:pPr>
      <w:r>
        <w:rPr>
          <w:rFonts w:hAnsi="宋体"/>
          <w:b/>
          <w:color w:val="auto"/>
          <w:sz w:val="30"/>
          <w:szCs w:val="30"/>
          <w:highlight w:val="none"/>
        </w:rPr>
        <w:fldChar w:fldCharType="end"/>
      </w:r>
    </w:p>
    <w:p>
      <w:pPr>
        <w:spacing w:before="120" w:after="120" w:line="360" w:lineRule="auto"/>
        <w:jc w:val="center"/>
        <w:rPr>
          <w:rFonts w:hAnsi="宋体"/>
          <w:b/>
          <w:color w:val="auto"/>
          <w:sz w:val="30"/>
          <w:szCs w:val="30"/>
          <w:highlight w:val="none"/>
        </w:rPr>
      </w:pPr>
    </w:p>
    <w:p>
      <w:pPr>
        <w:spacing w:before="120" w:after="120" w:line="360" w:lineRule="auto"/>
        <w:jc w:val="center"/>
        <w:rPr>
          <w:rFonts w:hAnsi="宋体"/>
          <w:b/>
          <w:color w:val="auto"/>
          <w:sz w:val="30"/>
          <w:szCs w:val="30"/>
          <w:highlight w:val="none"/>
        </w:rPr>
      </w:pPr>
    </w:p>
    <w:p>
      <w:pPr>
        <w:spacing w:before="120" w:after="120" w:line="360" w:lineRule="auto"/>
        <w:jc w:val="center"/>
        <w:rPr>
          <w:rFonts w:hAnsi="宋体"/>
          <w:b/>
          <w:color w:val="auto"/>
          <w:sz w:val="30"/>
          <w:szCs w:val="30"/>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610" w:header="851" w:footer="992" w:gutter="0"/>
          <w:pgNumType w:start="1"/>
          <w:cols w:space="720" w:num="1"/>
          <w:titlePg/>
          <w:docGrid w:type="lines" w:linePitch="312" w:charSpace="0"/>
        </w:sectPr>
      </w:pPr>
    </w:p>
    <w:p>
      <w:pPr>
        <w:pStyle w:val="4"/>
        <w:spacing w:before="0" w:after="0" w:line="360" w:lineRule="auto"/>
        <w:contextualSpacing/>
        <w:rPr>
          <w:rFonts w:ascii="宋体" w:hAnsi="宋体"/>
          <w:color w:val="auto"/>
          <w:highlight w:val="none"/>
        </w:rPr>
      </w:pPr>
      <w:bookmarkStart w:id="4" w:name="_Toc475283879"/>
      <w:r>
        <w:rPr>
          <w:rFonts w:hint="eastAsia" w:ascii="宋体" w:hAnsi="宋体"/>
          <w:color w:val="auto"/>
          <w:highlight w:val="none"/>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396240</wp:posOffset>
                </wp:positionV>
                <wp:extent cx="5334000" cy="876300"/>
                <wp:effectExtent l="7620" t="7620" r="11430" b="11430"/>
                <wp:wrapNone/>
                <wp:docPr id="4" name="矩形 3"/>
                <wp:cNvGraphicFramePr/>
                <a:graphic xmlns:a="http://schemas.openxmlformats.org/drawingml/2006/main">
                  <a:graphicData uri="http://schemas.microsoft.com/office/word/2010/wordprocessingShape">
                    <wps:wsp>
                      <wps:cNvSpPr/>
                      <wps:spPr bwMode="auto">
                        <a:xfrm>
                          <a:off x="0" y="0"/>
                          <a:ext cx="5334000" cy="876300"/>
                        </a:xfrm>
                        <a:prstGeom prst="rect">
                          <a:avLst/>
                        </a:prstGeom>
                        <a:gradFill rotWithShape="0">
                          <a:gsLst>
                            <a:gs pos="0">
                              <a:srgbClr val="FFFFFF"/>
                            </a:gs>
                            <a:gs pos="100000">
                              <a:srgbClr val="FFFFFF"/>
                            </a:gs>
                          </a:gsLst>
                          <a:lin ang="0"/>
                        </a:gradFill>
                        <a:ln w="15875" cmpd="sng">
                          <a:solidFill>
                            <a:srgbClr val="739CC3"/>
                          </a:solidFill>
                          <a:miter lim="800000"/>
                        </a:ln>
                      </wps:spPr>
                      <wps:txbx>
                        <w:txbxContent>
                          <w:p>
                            <w:pPr>
                              <w:spacing w:line="360" w:lineRule="auto"/>
                              <w:rPr>
                                <w:color w:val="auto"/>
                              </w:rPr>
                            </w:pPr>
                            <w:r>
                              <w:rPr>
                                <w:rFonts w:hint="eastAsia" w:ascii="宋体" w:hAnsi="宋体" w:cs="宋体"/>
                                <w:color w:val="000000"/>
                                <w:kern w:val="0"/>
                                <w:szCs w:val="21"/>
                              </w:rPr>
                              <w:t>项目概况</w:t>
                            </w:r>
                            <w:r>
                              <w:rPr>
                                <w:rFonts w:hint="eastAsia" w:ascii="宋体" w:hAnsi="宋体" w:cs="宋体"/>
                                <w:color w:val="auto"/>
                                <w:kern w:val="0"/>
                                <w:szCs w:val="21"/>
                                <w:highlight w:val="none"/>
                              </w:rPr>
                              <w:t>：</w:t>
                            </w:r>
                            <w:r>
                              <w:rPr>
                                <w:rFonts w:ascii="宋体" w:hAnsi="宋体" w:cs="宋体"/>
                                <w:b/>
                                <w:color w:val="auto"/>
                                <w:kern w:val="0"/>
                                <w:szCs w:val="21"/>
                                <w:highlight w:val="none"/>
                                <w:u w:val="single"/>
                              </w:rPr>
                              <w:t>2021-2023年北仑区民政局居家养老服务采购项目</w:t>
                            </w:r>
                            <w:r>
                              <w:rPr>
                                <w:rFonts w:hint="eastAsia" w:ascii="宋体" w:hAnsi="宋体" w:cs="宋体"/>
                                <w:color w:val="000000"/>
                                <w:kern w:val="0"/>
                                <w:szCs w:val="21"/>
                                <w:u w:val="single"/>
                              </w:rPr>
                              <w:t xml:space="preserve"> </w:t>
                            </w:r>
                            <w:r>
                              <w:rPr>
                                <w:rFonts w:hint="eastAsia" w:ascii="宋体" w:hAnsi="宋体" w:cs="宋体"/>
                                <w:color w:val="000000"/>
                                <w:kern w:val="0"/>
                                <w:szCs w:val="21"/>
                              </w:rPr>
                              <w:t>招标项目的潜在投标人应在</w:t>
                            </w:r>
                            <w:r>
                              <w:rPr>
                                <w:rFonts w:hint="eastAsia" w:ascii="宋体" w:hAnsi="宋体"/>
                                <w:color w:val="000000"/>
                                <w:szCs w:val="21"/>
                                <w:u w:val="single"/>
                              </w:rPr>
                              <w:t>政府采购云平台www.zcygov.cn免费获取</w:t>
                            </w:r>
                            <w:r>
                              <w:rPr>
                                <w:rFonts w:hint="eastAsia" w:ascii="宋体" w:hAnsi="宋体" w:cs="宋体"/>
                                <w:color w:val="000000"/>
                                <w:kern w:val="0"/>
                                <w:szCs w:val="21"/>
                              </w:rPr>
                              <w:t>获取招标文件，</w:t>
                            </w:r>
                            <w:r>
                              <w:rPr>
                                <w:rFonts w:hint="eastAsia" w:ascii="宋体" w:hAnsi="宋体"/>
                                <w:color w:val="000000"/>
                                <w:szCs w:val="21"/>
                              </w:rPr>
                              <w:t>并</w:t>
                            </w:r>
                            <w:r>
                              <w:rPr>
                                <w:rFonts w:hint="eastAsia" w:ascii="宋体" w:hAnsi="宋体"/>
                                <w:color w:val="auto"/>
                                <w:szCs w:val="21"/>
                              </w:rPr>
                              <w:t>于</w:t>
                            </w:r>
                            <w:r>
                              <w:rPr>
                                <w:rFonts w:hint="eastAsia" w:ascii="宋体" w:hAnsi="宋体"/>
                                <w:color w:val="auto"/>
                                <w:szCs w:val="21"/>
                                <w:u w:val="single"/>
                              </w:rPr>
                              <w:t>2020</w:t>
                            </w:r>
                            <w:r>
                              <w:rPr>
                                <w:rFonts w:hint="eastAsia" w:ascii="宋体" w:hAnsi="宋体"/>
                                <w:bCs/>
                                <w:color w:val="auto"/>
                                <w:szCs w:val="21"/>
                                <w:u w:val="single"/>
                              </w:rPr>
                              <w:t>年</w:t>
                            </w:r>
                            <w:r>
                              <w:rPr>
                                <w:rFonts w:hint="eastAsia" w:ascii="宋体" w:hAnsi="宋体"/>
                                <w:bCs/>
                                <w:color w:val="auto"/>
                                <w:szCs w:val="21"/>
                                <w:u w:val="single"/>
                                <w:lang w:val="en-US" w:eastAsia="zh-CN"/>
                              </w:rPr>
                              <w:t>12</w:t>
                            </w:r>
                            <w:r>
                              <w:rPr>
                                <w:rFonts w:hint="eastAsia" w:ascii="宋体" w:hAnsi="宋体"/>
                                <w:bCs/>
                                <w:color w:val="auto"/>
                                <w:szCs w:val="21"/>
                                <w:u w:val="single"/>
                              </w:rPr>
                              <w:t>月</w:t>
                            </w:r>
                            <w:r>
                              <w:rPr>
                                <w:rFonts w:hint="eastAsia" w:ascii="宋体" w:hAnsi="宋体"/>
                                <w:bCs/>
                                <w:color w:val="auto"/>
                                <w:szCs w:val="21"/>
                                <w:u w:val="single"/>
                                <w:lang w:val="en-US" w:eastAsia="zh-CN"/>
                              </w:rPr>
                              <w:t>31</w:t>
                            </w:r>
                            <w:r>
                              <w:rPr>
                                <w:rFonts w:hint="eastAsia" w:ascii="宋体" w:hAnsi="宋体"/>
                                <w:bCs/>
                                <w:color w:val="auto"/>
                                <w:szCs w:val="21"/>
                                <w:u w:val="single"/>
                              </w:rPr>
                              <w:t>日</w:t>
                            </w:r>
                            <w:r>
                              <w:rPr>
                                <w:rFonts w:hint="eastAsia" w:ascii="宋体" w:hAnsi="宋体"/>
                                <w:bCs/>
                                <w:color w:val="auto"/>
                                <w:szCs w:val="21"/>
                                <w:u w:val="single"/>
                                <w:lang w:val="en-US" w:eastAsia="zh-CN"/>
                              </w:rPr>
                              <w:t>09:0</w:t>
                            </w:r>
                            <w:r>
                              <w:rPr>
                                <w:rFonts w:hint="eastAsia" w:ascii="宋体" w:hAnsi="宋体"/>
                                <w:bCs/>
                                <w:color w:val="auto"/>
                                <w:szCs w:val="21"/>
                                <w:u w:val="single"/>
                              </w:rPr>
                              <w:t>0</w:t>
                            </w:r>
                            <w:r>
                              <w:rPr>
                                <w:rFonts w:hint="eastAsia" w:ascii="宋体" w:hAnsi="宋体"/>
                                <w:bCs/>
                                <w:color w:val="auto"/>
                                <w:szCs w:val="21"/>
                                <w:u w:val="none"/>
                              </w:rPr>
                              <w:t>（</w:t>
                            </w:r>
                            <w:r>
                              <w:rPr>
                                <w:rFonts w:hint="eastAsia" w:ascii="宋体" w:hAnsi="宋体"/>
                                <w:bCs/>
                                <w:color w:val="auto"/>
                                <w:szCs w:val="21"/>
                              </w:rPr>
                              <w:t>北京时间）前递交</w:t>
                            </w:r>
                            <w:r>
                              <w:rPr>
                                <w:rFonts w:hint="eastAsia" w:ascii="宋体" w:hAnsi="宋体"/>
                                <w:bCs/>
                                <w:color w:val="auto"/>
                                <w:szCs w:val="21"/>
                                <w:lang w:eastAsia="zh-CN"/>
                              </w:rPr>
                              <w:t>（</w:t>
                            </w:r>
                            <w:r>
                              <w:rPr>
                                <w:rFonts w:hint="eastAsia" w:ascii="宋体" w:hAnsi="宋体"/>
                                <w:bCs/>
                                <w:color w:val="auto"/>
                                <w:szCs w:val="21"/>
                                <w:lang w:val="en-US" w:eastAsia="zh-CN"/>
                              </w:rPr>
                              <w:t>上传</w:t>
                            </w:r>
                            <w:r>
                              <w:rPr>
                                <w:rFonts w:hint="eastAsia" w:ascii="宋体" w:hAnsi="宋体"/>
                                <w:bCs/>
                                <w:color w:val="auto"/>
                                <w:szCs w:val="21"/>
                                <w:lang w:eastAsia="zh-CN"/>
                              </w:rPr>
                              <w:t>）</w:t>
                            </w:r>
                            <w:r>
                              <w:rPr>
                                <w:rFonts w:hint="eastAsia" w:ascii="宋体" w:hAnsi="宋体"/>
                                <w:bCs/>
                                <w:color w:val="auto"/>
                                <w:szCs w:val="21"/>
                              </w:rPr>
                              <w:t>投标</w:t>
                            </w:r>
                            <w:r>
                              <w:rPr>
                                <w:rFonts w:ascii="宋体" w:hAnsi="宋体"/>
                                <w:bCs/>
                                <w:color w:val="auto"/>
                                <w:szCs w:val="21"/>
                              </w:rPr>
                              <w:t>文件</w:t>
                            </w:r>
                            <w:r>
                              <w:rPr>
                                <w:rFonts w:hint="eastAsia" w:ascii="宋体" w:hAnsi="宋体"/>
                                <w:color w:val="auto"/>
                                <w:szCs w:val="21"/>
                              </w:rPr>
                              <w:t>。</w:t>
                            </w:r>
                          </w:p>
                        </w:txbxContent>
                      </wps:txbx>
                      <wps:bodyPr rot="0" vert="horz" wrap="square" lIns="91440" tIns="45720" rIns="91440" bIns="45720" anchor="t" anchorCtr="0" upright="1">
                        <a:noAutofit/>
                      </wps:bodyPr>
                    </wps:wsp>
                  </a:graphicData>
                </a:graphic>
              </wp:anchor>
            </w:drawing>
          </mc:Choice>
          <mc:Fallback>
            <w:pict>
              <v:rect id="矩形 3" o:spid="_x0000_s1026" o:spt="1" style="position:absolute;left:0pt;margin-left:-9pt;margin-top:31.2pt;height:69pt;width:420pt;z-index:251658240;mso-width-relative:page;mso-height-relative:page;" fillcolor="#FFFFFF" filled="t" stroked="t" coordsize="21600,21600" o:gfxdata="UEsDBAoAAAAAAIdO4kAAAAAAAAAAAAAAAAAEAAAAZHJzL1BLAwQUAAAACACHTuJAt+iQptYAAAAK&#10;AQAADwAAAGRycy9kb3ducmV2LnhtbE2PwU7DMBBE70j8g7VI3FonUVVFIZtKIMGJAy1Ivbrxkhji&#10;dRS7Sfv3LCc47uxo5k29u/hBzTRFFxghX2egiNtgHXcIH+/PqxJUTIatGQITwpUi7Jrbm9pUNiy8&#10;p/mQOiUhHCuD0Kc0VlrHtidv4jqMxPL7DJM3Sc6p03Yyi4T7QRdZttXeOJaG3oz01FP7fTh7hNkc&#10;H2O6dvHFufxr4vlt718XxPu7PHsAleiS/szwiy/o0AjTKZzZRjUgrPJStiSEbbEBJYayKEQ4IUjv&#10;BnRT6/8Tmh9QSwMEFAAAAAgAh07iQMBJqJhdAgAA0AQAAA4AAABkcnMvZTJvRG9jLnhtbK1U224T&#10;MRB9R+IfLL/TTZqkaaNuKpSqCIlLpYJ4drzeXUu+YTvZlJ9B4q0fwecgfoNj7yaEIqE+sA+rsWd8&#10;5swZjy+vdlqRrfBBWlPS8cmIEmG4raRpSvrxw82Lc0pCZKZiyhpR0nsR6NXy+bPLzi3EqW2tqoQn&#10;ADFh0bmStjG6RVEE3grNwol1wsBZW69ZxNI3ReVZB3StitPR6KzorK+ct1yEgN3r3kkHRP8UQFvX&#10;kotryzdamNijeqFYREmhlS7QZWZb14LH93UdRCSqpKg05j+SwF6nf7G8ZIvGM9dKPlBgT6HwqCbN&#10;pEHSA9Q1i4xsvPwLSkvubbB1POFWF30hWRFUMR490uauZU7kWiB1cAfRw/+D5e+2t57IqqRTSgzT&#10;aPjPrw8/vn8jk6RN58ICIXfu1g+rAJOsu7e2QijbRJvL3tVep/JRENllde8P6opdJBybs8lkOhpB&#10;eA7f+fxsAhugBVvsTzsf4ithNUlGST26l9HZ9k2Ifeg+ZNC6upFKEW/jJxnbLFdKm50BZ3qDOAvF&#10;+u3gm/VKebJluBA3+RtINOE4egym4Je2/n0E9Jt9KiUNYWmM9oXhYmWGCUYZ0mHeZufzGSTQDpIH&#10;0/QZrJKHuD/SzScXq1XuBPKE4zAtI8ZQSQ0te669QMpA0tS21Ki+gXG33g3dW9vqHv2DYIlkegZg&#10;tNZ/oaTDEIDS5w3zghL12kCzi/F0mqYmL6az+SkW/tizPvYwwwFV0kihQjJXsZ+0jfOyaZFpnMs1&#10;9iXuTS1zSxPVntXAGxc9X4phKNMkHa9z1O+HaPk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t+iQ&#10;ptYAAAAKAQAADwAAAAAAAAABACAAAAAiAAAAZHJzL2Rvd25yZXYueG1sUEsBAhQAFAAAAAgAh07i&#10;QMBJqJhdAgAA0AQAAA4AAAAAAAAAAQAgAAAAJQEAAGRycy9lMm9Eb2MueG1sUEsFBgAAAAAGAAYA&#10;WQEAAPQFAAAAAA==&#10;">
                <v:fill type="gradient" on="t" color2="#FFFFFF" angle="90" focus="100%" focussize="0,0">
                  <o:fill type="gradientUnscaled" v:ext="backwardCompatible"/>
                </v:fill>
                <v:stroke weight="1.25pt" color="#739CC3" miterlimit="8" joinstyle="miter"/>
                <v:imagedata o:title=""/>
                <o:lock v:ext="edit" aspectratio="f"/>
                <v:textbox>
                  <w:txbxContent>
                    <w:p>
                      <w:pPr>
                        <w:spacing w:line="360" w:lineRule="auto"/>
                        <w:rPr>
                          <w:color w:val="auto"/>
                        </w:rPr>
                      </w:pPr>
                      <w:r>
                        <w:rPr>
                          <w:rFonts w:hint="eastAsia" w:ascii="宋体" w:hAnsi="宋体" w:cs="宋体"/>
                          <w:color w:val="000000"/>
                          <w:kern w:val="0"/>
                          <w:szCs w:val="21"/>
                        </w:rPr>
                        <w:t>项目概况</w:t>
                      </w:r>
                      <w:r>
                        <w:rPr>
                          <w:rFonts w:hint="eastAsia" w:ascii="宋体" w:hAnsi="宋体" w:cs="宋体"/>
                          <w:color w:val="auto"/>
                          <w:kern w:val="0"/>
                          <w:szCs w:val="21"/>
                          <w:highlight w:val="none"/>
                        </w:rPr>
                        <w:t>：</w:t>
                      </w:r>
                      <w:r>
                        <w:rPr>
                          <w:rFonts w:ascii="宋体" w:hAnsi="宋体" w:cs="宋体"/>
                          <w:b/>
                          <w:color w:val="auto"/>
                          <w:kern w:val="0"/>
                          <w:szCs w:val="21"/>
                          <w:highlight w:val="none"/>
                          <w:u w:val="single"/>
                        </w:rPr>
                        <w:t>2021-2023年北仑区民政局居家养老服务采购项目</w:t>
                      </w:r>
                      <w:r>
                        <w:rPr>
                          <w:rFonts w:hint="eastAsia" w:ascii="宋体" w:hAnsi="宋体" w:cs="宋体"/>
                          <w:color w:val="000000"/>
                          <w:kern w:val="0"/>
                          <w:szCs w:val="21"/>
                          <w:u w:val="single"/>
                        </w:rPr>
                        <w:t xml:space="preserve"> </w:t>
                      </w:r>
                      <w:r>
                        <w:rPr>
                          <w:rFonts w:hint="eastAsia" w:ascii="宋体" w:hAnsi="宋体" w:cs="宋体"/>
                          <w:color w:val="000000"/>
                          <w:kern w:val="0"/>
                          <w:szCs w:val="21"/>
                        </w:rPr>
                        <w:t>招标项目的潜在投标人应在</w:t>
                      </w:r>
                      <w:r>
                        <w:rPr>
                          <w:rFonts w:hint="eastAsia" w:ascii="宋体" w:hAnsi="宋体"/>
                          <w:color w:val="000000"/>
                          <w:szCs w:val="21"/>
                          <w:u w:val="single"/>
                        </w:rPr>
                        <w:t>政府采购云平台www.zcygov.cn免费获取</w:t>
                      </w:r>
                      <w:r>
                        <w:rPr>
                          <w:rFonts w:hint="eastAsia" w:ascii="宋体" w:hAnsi="宋体" w:cs="宋体"/>
                          <w:color w:val="000000"/>
                          <w:kern w:val="0"/>
                          <w:szCs w:val="21"/>
                        </w:rPr>
                        <w:t>获取招标文件，</w:t>
                      </w:r>
                      <w:r>
                        <w:rPr>
                          <w:rFonts w:hint="eastAsia" w:ascii="宋体" w:hAnsi="宋体"/>
                          <w:color w:val="000000"/>
                          <w:szCs w:val="21"/>
                        </w:rPr>
                        <w:t>并</w:t>
                      </w:r>
                      <w:r>
                        <w:rPr>
                          <w:rFonts w:hint="eastAsia" w:ascii="宋体" w:hAnsi="宋体"/>
                          <w:color w:val="auto"/>
                          <w:szCs w:val="21"/>
                        </w:rPr>
                        <w:t>于</w:t>
                      </w:r>
                      <w:r>
                        <w:rPr>
                          <w:rFonts w:hint="eastAsia" w:ascii="宋体" w:hAnsi="宋体"/>
                          <w:color w:val="auto"/>
                          <w:szCs w:val="21"/>
                          <w:u w:val="single"/>
                        </w:rPr>
                        <w:t>2020</w:t>
                      </w:r>
                      <w:r>
                        <w:rPr>
                          <w:rFonts w:hint="eastAsia" w:ascii="宋体" w:hAnsi="宋体"/>
                          <w:bCs/>
                          <w:color w:val="auto"/>
                          <w:szCs w:val="21"/>
                          <w:u w:val="single"/>
                        </w:rPr>
                        <w:t>年</w:t>
                      </w:r>
                      <w:r>
                        <w:rPr>
                          <w:rFonts w:hint="eastAsia" w:ascii="宋体" w:hAnsi="宋体"/>
                          <w:bCs/>
                          <w:color w:val="auto"/>
                          <w:szCs w:val="21"/>
                          <w:u w:val="single"/>
                          <w:lang w:val="en-US" w:eastAsia="zh-CN"/>
                        </w:rPr>
                        <w:t>12</w:t>
                      </w:r>
                      <w:r>
                        <w:rPr>
                          <w:rFonts w:hint="eastAsia" w:ascii="宋体" w:hAnsi="宋体"/>
                          <w:bCs/>
                          <w:color w:val="auto"/>
                          <w:szCs w:val="21"/>
                          <w:u w:val="single"/>
                        </w:rPr>
                        <w:t>月</w:t>
                      </w:r>
                      <w:r>
                        <w:rPr>
                          <w:rFonts w:hint="eastAsia" w:ascii="宋体" w:hAnsi="宋体"/>
                          <w:bCs/>
                          <w:color w:val="auto"/>
                          <w:szCs w:val="21"/>
                          <w:u w:val="single"/>
                          <w:lang w:val="en-US" w:eastAsia="zh-CN"/>
                        </w:rPr>
                        <w:t>31</w:t>
                      </w:r>
                      <w:r>
                        <w:rPr>
                          <w:rFonts w:hint="eastAsia" w:ascii="宋体" w:hAnsi="宋体"/>
                          <w:bCs/>
                          <w:color w:val="auto"/>
                          <w:szCs w:val="21"/>
                          <w:u w:val="single"/>
                        </w:rPr>
                        <w:t>日</w:t>
                      </w:r>
                      <w:r>
                        <w:rPr>
                          <w:rFonts w:hint="eastAsia" w:ascii="宋体" w:hAnsi="宋体"/>
                          <w:bCs/>
                          <w:color w:val="auto"/>
                          <w:szCs w:val="21"/>
                          <w:u w:val="single"/>
                          <w:lang w:val="en-US" w:eastAsia="zh-CN"/>
                        </w:rPr>
                        <w:t>09:0</w:t>
                      </w:r>
                      <w:r>
                        <w:rPr>
                          <w:rFonts w:hint="eastAsia" w:ascii="宋体" w:hAnsi="宋体"/>
                          <w:bCs/>
                          <w:color w:val="auto"/>
                          <w:szCs w:val="21"/>
                          <w:u w:val="single"/>
                        </w:rPr>
                        <w:t>0</w:t>
                      </w:r>
                      <w:r>
                        <w:rPr>
                          <w:rFonts w:hint="eastAsia" w:ascii="宋体" w:hAnsi="宋体"/>
                          <w:bCs/>
                          <w:color w:val="auto"/>
                          <w:szCs w:val="21"/>
                          <w:u w:val="none"/>
                        </w:rPr>
                        <w:t>（</w:t>
                      </w:r>
                      <w:r>
                        <w:rPr>
                          <w:rFonts w:hint="eastAsia" w:ascii="宋体" w:hAnsi="宋体"/>
                          <w:bCs/>
                          <w:color w:val="auto"/>
                          <w:szCs w:val="21"/>
                        </w:rPr>
                        <w:t>北京时间）前递交</w:t>
                      </w:r>
                      <w:r>
                        <w:rPr>
                          <w:rFonts w:hint="eastAsia" w:ascii="宋体" w:hAnsi="宋体"/>
                          <w:bCs/>
                          <w:color w:val="auto"/>
                          <w:szCs w:val="21"/>
                          <w:lang w:eastAsia="zh-CN"/>
                        </w:rPr>
                        <w:t>（</w:t>
                      </w:r>
                      <w:r>
                        <w:rPr>
                          <w:rFonts w:hint="eastAsia" w:ascii="宋体" w:hAnsi="宋体"/>
                          <w:bCs/>
                          <w:color w:val="auto"/>
                          <w:szCs w:val="21"/>
                          <w:lang w:val="en-US" w:eastAsia="zh-CN"/>
                        </w:rPr>
                        <w:t>上传</w:t>
                      </w:r>
                      <w:r>
                        <w:rPr>
                          <w:rFonts w:hint="eastAsia" w:ascii="宋体" w:hAnsi="宋体"/>
                          <w:bCs/>
                          <w:color w:val="auto"/>
                          <w:szCs w:val="21"/>
                          <w:lang w:eastAsia="zh-CN"/>
                        </w:rPr>
                        <w:t>）</w:t>
                      </w:r>
                      <w:r>
                        <w:rPr>
                          <w:rFonts w:hint="eastAsia" w:ascii="宋体" w:hAnsi="宋体"/>
                          <w:bCs/>
                          <w:color w:val="auto"/>
                          <w:szCs w:val="21"/>
                        </w:rPr>
                        <w:t>投标</w:t>
                      </w:r>
                      <w:r>
                        <w:rPr>
                          <w:rFonts w:ascii="宋体" w:hAnsi="宋体"/>
                          <w:bCs/>
                          <w:color w:val="auto"/>
                          <w:szCs w:val="21"/>
                        </w:rPr>
                        <w:t>文件</w:t>
                      </w:r>
                      <w:r>
                        <w:rPr>
                          <w:rFonts w:hint="eastAsia" w:ascii="宋体" w:hAnsi="宋体"/>
                          <w:color w:val="auto"/>
                          <w:szCs w:val="21"/>
                        </w:rPr>
                        <w:t>。</w:t>
                      </w:r>
                    </w:p>
                  </w:txbxContent>
                </v:textbox>
              </v:rect>
            </w:pict>
          </mc:Fallback>
        </mc:AlternateContent>
      </w:r>
      <w:r>
        <w:rPr>
          <w:rFonts w:hint="eastAsia" w:ascii="宋体" w:hAnsi="宋体"/>
          <w:color w:val="auto"/>
          <w:highlight w:val="none"/>
        </w:rPr>
        <w:t>第一章  公开招标采购公告</w:t>
      </w:r>
      <w:bookmarkEnd w:id="4"/>
    </w:p>
    <w:p>
      <w:pPr>
        <w:spacing w:line="360" w:lineRule="auto"/>
        <w:contextualSpacing/>
        <w:jc w:val="left"/>
        <w:rPr>
          <w:rFonts w:ascii="宋体" w:hAnsi="宋体" w:cs="宋体"/>
          <w:color w:val="auto"/>
          <w:kern w:val="0"/>
          <w:szCs w:val="21"/>
          <w:highlight w:val="none"/>
        </w:rPr>
      </w:pPr>
    </w:p>
    <w:p>
      <w:pPr>
        <w:spacing w:line="360" w:lineRule="auto"/>
        <w:contextualSpacing/>
        <w:jc w:val="left"/>
        <w:rPr>
          <w:rFonts w:ascii="宋体" w:hAnsi="宋体" w:cs="宋体"/>
          <w:color w:val="auto"/>
          <w:kern w:val="0"/>
          <w:szCs w:val="21"/>
          <w:highlight w:val="none"/>
        </w:rPr>
      </w:pPr>
    </w:p>
    <w:p>
      <w:pPr>
        <w:spacing w:line="360" w:lineRule="auto"/>
        <w:contextualSpacing/>
        <w:jc w:val="left"/>
        <w:rPr>
          <w:rFonts w:ascii="宋体" w:hAnsi="宋体" w:cs="宋体"/>
          <w:color w:val="auto"/>
          <w:kern w:val="0"/>
          <w:szCs w:val="21"/>
          <w:highlight w:val="none"/>
        </w:rPr>
      </w:pPr>
    </w:p>
    <w:p>
      <w:pPr>
        <w:spacing w:line="360" w:lineRule="auto"/>
        <w:contextualSpacing/>
        <w:jc w:val="left"/>
        <w:rPr>
          <w:rFonts w:hint="eastAsia" w:ascii="宋体" w:hAnsi="宋体" w:cs="宋体"/>
          <w:b/>
          <w:bCs/>
          <w:color w:val="auto"/>
          <w:kern w:val="0"/>
          <w:szCs w:val="21"/>
          <w:highlight w:val="none"/>
        </w:rPr>
      </w:pPr>
      <w:bookmarkStart w:id="5" w:name="_Toc28359079"/>
      <w:bookmarkStart w:id="6" w:name="_Toc28359002"/>
      <w:bookmarkStart w:id="7" w:name="_Toc35393790"/>
      <w:bookmarkStart w:id="8" w:name="_Toc35393621"/>
      <w:bookmarkStart w:id="9" w:name="_Hlk24379207"/>
    </w:p>
    <w:p>
      <w:pPr>
        <w:spacing w:line="360" w:lineRule="auto"/>
        <w:contextualSpacing/>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一、项目基本情况</w:t>
      </w:r>
      <w:bookmarkEnd w:id="5"/>
      <w:bookmarkEnd w:id="6"/>
      <w:bookmarkEnd w:id="7"/>
      <w:bookmarkEnd w:id="8"/>
    </w:p>
    <w:p>
      <w:pPr>
        <w:spacing w:line="360" w:lineRule="auto"/>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项目编号：CBZJ-20203033-BL003G</w:t>
      </w:r>
    </w:p>
    <w:p>
      <w:pPr>
        <w:spacing w:line="360" w:lineRule="auto"/>
        <w:contextualSpacing/>
        <w:jc w:val="left"/>
        <w:rPr>
          <w:rFonts w:ascii="宋体" w:hAnsi="宋体" w:cs="宋体"/>
          <w:b/>
          <w:color w:val="auto"/>
          <w:kern w:val="0"/>
          <w:szCs w:val="21"/>
          <w:highlight w:val="none"/>
        </w:rPr>
      </w:pPr>
      <w:r>
        <w:rPr>
          <w:rFonts w:hint="eastAsia" w:ascii="宋体" w:hAnsi="宋体" w:cs="宋体"/>
          <w:color w:val="auto"/>
          <w:kern w:val="0"/>
          <w:szCs w:val="21"/>
          <w:highlight w:val="none"/>
        </w:rPr>
        <w:t>项目名称：</w:t>
      </w:r>
      <w:r>
        <w:rPr>
          <w:rFonts w:ascii="宋体" w:hAnsi="宋体" w:cs="宋体"/>
          <w:b/>
          <w:color w:val="auto"/>
          <w:kern w:val="0"/>
          <w:szCs w:val="21"/>
          <w:highlight w:val="none"/>
        </w:rPr>
        <w:t>2021-2023年度北仑区民政局居家养老服务采购项目</w:t>
      </w:r>
    </w:p>
    <w:bookmarkEnd w:id="9"/>
    <w:p>
      <w:pPr>
        <w:spacing w:line="360" w:lineRule="auto"/>
        <w:contextualSpacing/>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采购需求：</w:t>
      </w:r>
    </w:p>
    <w:p>
      <w:pPr>
        <w:spacing w:line="360" w:lineRule="auto"/>
        <w:contextualSpacing/>
        <w:jc w:val="left"/>
        <w:rPr>
          <w:rFonts w:hint="default" w:ascii="宋体" w:hAnsi="宋体" w:cs="宋体"/>
          <w:color w:val="auto"/>
          <w:kern w:val="0"/>
          <w:szCs w:val="21"/>
          <w:highlight w:val="none"/>
          <w:lang w:val="en-US" w:eastAsia="zh-CN"/>
        </w:rPr>
      </w:pPr>
      <w:r>
        <w:rPr>
          <w:rFonts w:hint="default" w:ascii="宋体" w:hAnsi="宋体" w:cs="宋体"/>
          <w:color w:val="auto"/>
          <w:kern w:val="0"/>
          <w:szCs w:val="21"/>
          <w:highlight w:val="none"/>
          <w:lang w:val="en-US" w:eastAsia="zh-CN"/>
        </w:rPr>
        <w:t>标</w:t>
      </w:r>
      <w:r>
        <w:rPr>
          <w:rFonts w:hint="eastAsia" w:ascii="宋体" w:hAnsi="宋体" w:cs="宋体"/>
          <w:color w:val="auto"/>
          <w:kern w:val="0"/>
          <w:szCs w:val="21"/>
          <w:highlight w:val="none"/>
          <w:lang w:val="en-US" w:eastAsia="zh-CN"/>
        </w:rPr>
        <w:t>段</w:t>
      </w:r>
      <w:r>
        <w:rPr>
          <w:rFonts w:hint="default" w:ascii="宋体" w:hAnsi="宋体" w:cs="宋体"/>
          <w:color w:val="auto"/>
          <w:kern w:val="0"/>
          <w:szCs w:val="21"/>
          <w:highlight w:val="none"/>
          <w:lang w:val="en-US" w:eastAsia="zh-CN"/>
        </w:rPr>
        <w:t>一</w:t>
      </w:r>
    </w:p>
    <w:p>
      <w:pPr>
        <w:spacing w:line="360" w:lineRule="auto"/>
        <w:contextualSpacing/>
        <w:jc w:val="left"/>
        <w:rPr>
          <w:rFonts w:hint="default" w:ascii="宋体" w:hAnsi="宋体" w:cs="宋体"/>
          <w:color w:val="auto"/>
          <w:kern w:val="0"/>
          <w:szCs w:val="21"/>
          <w:highlight w:val="none"/>
          <w:lang w:val="en-US" w:eastAsia="zh-CN"/>
        </w:rPr>
      </w:pPr>
      <w:r>
        <w:rPr>
          <w:rFonts w:hint="default" w:ascii="宋体" w:hAnsi="宋体" w:cs="宋体"/>
          <w:color w:val="auto"/>
          <w:kern w:val="0"/>
          <w:szCs w:val="21"/>
          <w:highlight w:val="none"/>
          <w:lang w:val="en-US" w:eastAsia="zh-CN"/>
        </w:rPr>
        <w:t>标项名称:</w:t>
      </w:r>
      <w:r>
        <w:rPr>
          <w:rFonts w:hint="eastAsia" w:ascii="宋体" w:hAnsi="宋体" w:cs="宋体"/>
          <w:color w:val="auto"/>
          <w:szCs w:val="21"/>
          <w:highlight w:val="none"/>
        </w:rPr>
        <w:t>居家养老服务中部片区</w:t>
      </w:r>
    </w:p>
    <w:p>
      <w:pPr>
        <w:spacing w:line="360" w:lineRule="auto"/>
        <w:contextualSpacing/>
        <w:jc w:val="left"/>
        <w:rPr>
          <w:rFonts w:hint="default" w:ascii="宋体" w:hAnsi="宋体" w:cs="宋体"/>
          <w:color w:val="auto"/>
          <w:kern w:val="0"/>
          <w:szCs w:val="21"/>
          <w:highlight w:val="none"/>
          <w:lang w:val="en-US" w:eastAsia="zh-CN"/>
        </w:rPr>
      </w:pPr>
      <w:r>
        <w:rPr>
          <w:rFonts w:hint="default" w:ascii="宋体" w:hAnsi="宋体" w:cs="宋体"/>
          <w:color w:val="auto"/>
          <w:kern w:val="0"/>
          <w:szCs w:val="21"/>
          <w:highlight w:val="none"/>
          <w:lang w:val="en-US" w:eastAsia="zh-CN"/>
        </w:rPr>
        <w:t>数量: 1  </w:t>
      </w:r>
    </w:p>
    <w:p>
      <w:pPr>
        <w:spacing w:line="360" w:lineRule="auto"/>
        <w:contextualSpacing/>
        <w:jc w:val="left"/>
        <w:rPr>
          <w:rFonts w:hint="default" w:ascii="宋体" w:hAnsi="宋体" w:cs="宋体"/>
          <w:color w:val="auto"/>
          <w:kern w:val="0"/>
          <w:szCs w:val="21"/>
          <w:highlight w:val="none"/>
          <w:lang w:val="en-US" w:eastAsia="zh-CN"/>
        </w:rPr>
      </w:pPr>
      <w:r>
        <w:rPr>
          <w:rFonts w:hint="default" w:ascii="宋体" w:hAnsi="宋体" w:cs="宋体"/>
          <w:color w:val="auto"/>
          <w:kern w:val="0"/>
          <w:szCs w:val="21"/>
          <w:highlight w:val="none"/>
          <w:lang w:val="en-US" w:eastAsia="zh-CN"/>
        </w:rPr>
        <w:t>预算金额（元）:</w:t>
      </w:r>
      <w:r>
        <w:rPr>
          <w:rFonts w:hint="eastAsia" w:ascii="宋体" w:hAnsi="宋体" w:cs="宋体"/>
          <w:color w:val="auto"/>
          <w:kern w:val="0"/>
          <w:szCs w:val="21"/>
          <w:highlight w:val="none"/>
          <w:lang w:val="en-US" w:eastAsia="zh-CN"/>
        </w:rPr>
        <w:t>人民币</w:t>
      </w:r>
      <w:r>
        <w:rPr>
          <w:rFonts w:hint="default" w:ascii="宋体" w:hAnsi="宋体" w:cs="宋体"/>
          <w:color w:val="auto"/>
          <w:kern w:val="0"/>
          <w:szCs w:val="21"/>
          <w:highlight w:val="none"/>
          <w:lang w:val="en-US" w:eastAsia="zh-CN"/>
        </w:rPr>
        <w:t>1458万元 </w:t>
      </w:r>
    </w:p>
    <w:p>
      <w:pPr>
        <w:spacing w:line="360" w:lineRule="auto"/>
        <w:contextualSpacing/>
        <w:jc w:val="left"/>
        <w:rPr>
          <w:rFonts w:hint="default" w:ascii="宋体" w:hAnsi="宋体" w:cs="宋体"/>
          <w:color w:val="auto"/>
          <w:kern w:val="0"/>
          <w:szCs w:val="21"/>
          <w:highlight w:val="none"/>
          <w:lang w:val="en-US" w:eastAsia="zh-CN"/>
        </w:rPr>
      </w:pPr>
      <w:r>
        <w:rPr>
          <w:rFonts w:hint="default" w:ascii="宋体" w:hAnsi="宋体" w:cs="宋体"/>
          <w:color w:val="auto"/>
          <w:kern w:val="0"/>
          <w:szCs w:val="21"/>
          <w:highlight w:val="none"/>
          <w:lang w:val="en-US" w:eastAsia="zh-CN"/>
        </w:rPr>
        <w:t>简要规格描述或项目基本概况介绍、用途：为具有本区户籍并居住在本区的80周岁（含）以上居家老年人以及计划生育特殊家庭中70周岁（含）以上居家老年人提供居家养老服务，具体内容详见第二章招标需求。 </w:t>
      </w:r>
    </w:p>
    <w:p>
      <w:pPr>
        <w:spacing w:line="360" w:lineRule="auto"/>
        <w:contextualSpacing/>
        <w:jc w:val="left"/>
        <w:rPr>
          <w:rFonts w:hint="default" w:ascii="宋体" w:hAnsi="宋体" w:cs="宋体"/>
          <w:color w:val="auto"/>
          <w:kern w:val="0"/>
          <w:szCs w:val="21"/>
          <w:highlight w:val="none"/>
          <w:lang w:val="en-US" w:eastAsia="zh-CN"/>
        </w:rPr>
      </w:pPr>
      <w:r>
        <w:rPr>
          <w:rFonts w:hint="default" w:ascii="宋体" w:hAnsi="宋体" w:cs="宋体"/>
          <w:color w:val="auto"/>
          <w:kern w:val="0"/>
          <w:szCs w:val="21"/>
          <w:highlight w:val="none"/>
          <w:lang w:val="en-US" w:eastAsia="zh-CN"/>
        </w:rPr>
        <w:t>备注：最高限价：人民币1458万元</w:t>
      </w:r>
      <w:r>
        <w:rPr>
          <w:rFonts w:hint="eastAsia" w:ascii="宋体" w:hAnsi="宋体" w:cs="宋体"/>
          <w:color w:val="auto"/>
          <w:kern w:val="0"/>
          <w:szCs w:val="21"/>
          <w:highlight w:val="none"/>
          <w:lang w:val="en-US" w:eastAsia="zh-CN"/>
        </w:rPr>
        <w:t>，固定价人民币25元/小时/人。入围家数：1家。</w:t>
      </w:r>
    </w:p>
    <w:p>
      <w:pPr>
        <w:spacing w:line="360" w:lineRule="auto"/>
        <w:contextualSpacing/>
        <w:jc w:val="left"/>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rPr>
        <w:t>合同履行期限：本项目一招3年，合同每年一签，采购人有权根据上年合同履约考核情况或相关养老政策文件决定是否续签。</w:t>
      </w:r>
    </w:p>
    <w:p>
      <w:pPr>
        <w:spacing w:line="360" w:lineRule="auto"/>
        <w:contextualSpacing/>
        <w:jc w:val="left"/>
        <w:rPr>
          <w:rFonts w:hint="default" w:ascii="宋体" w:hAnsi="宋体" w:cs="宋体"/>
          <w:color w:val="auto"/>
          <w:kern w:val="0"/>
          <w:szCs w:val="21"/>
          <w:highlight w:val="none"/>
          <w:lang w:val="en-US" w:eastAsia="zh-CN"/>
        </w:rPr>
      </w:pPr>
      <w:r>
        <w:rPr>
          <w:rFonts w:hint="default" w:ascii="宋体" w:hAnsi="宋体" w:cs="宋体"/>
          <w:color w:val="auto"/>
          <w:kern w:val="0"/>
          <w:szCs w:val="21"/>
          <w:highlight w:val="none"/>
          <w:lang w:val="en-US" w:eastAsia="zh-CN"/>
        </w:rPr>
        <w:t>标</w:t>
      </w:r>
      <w:r>
        <w:rPr>
          <w:rFonts w:hint="eastAsia" w:ascii="宋体" w:hAnsi="宋体" w:cs="宋体"/>
          <w:color w:val="auto"/>
          <w:kern w:val="0"/>
          <w:szCs w:val="21"/>
          <w:highlight w:val="none"/>
          <w:lang w:val="en-US" w:eastAsia="zh-CN"/>
        </w:rPr>
        <w:t>段二</w:t>
      </w:r>
    </w:p>
    <w:p>
      <w:pPr>
        <w:spacing w:line="360" w:lineRule="auto"/>
        <w:contextualSpacing/>
        <w:jc w:val="left"/>
        <w:rPr>
          <w:rFonts w:hint="default" w:ascii="宋体" w:hAnsi="宋体" w:cs="宋体"/>
          <w:color w:val="auto"/>
          <w:kern w:val="0"/>
          <w:szCs w:val="21"/>
          <w:highlight w:val="none"/>
          <w:lang w:val="en-US" w:eastAsia="zh-CN"/>
        </w:rPr>
      </w:pPr>
      <w:r>
        <w:rPr>
          <w:rFonts w:hint="default" w:ascii="宋体" w:hAnsi="宋体" w:cs="宋体"/>
          <w:color w:val="auto"/>
          <w:kern w:val="0"/>
          <w:szCs w:val="21"/>
          <w:highlight w:val="none"/>
          <w:lang w:val="en-US" w:eastAsia="zh-CN"/>
        </w:rPr>
        <w:t>标项名称:</w:t>
      </w:r>
      <w:r>
        <w:rPr>
          <w:rFonts w:hint="eastAsia" w:ascii="宋体" w:hAnsi="宋体" w:cs="宋体"/>
          <w:color w:val="auto"/>
          <w:szCs w:val="21"/>
          <w:highlight w:val="none"/>
        </w:rPr>
        <w:t>居家养老服务西部片区</w:t>
      </w:r>
    </w:p>
    <w:p>
      <w:pPr>
        <w:spacing w:line="360" w:lineRule="auto"/>
        <w:contextualSpacing/>
        <w:jc w:val="left"/>
        <w:rPr>
          <w:rFonts w:hint="default" w:ascii="宋体" w:hAnsi="宋体" w:cs="宋体"/>
          <w:color w:val="auto"/>
          <w:kern w:val="0"/>
          <w:szCs w:val="21"/>
          <w:highlight w:val="none"/>
          <w:lang w:val="en-US" w:eastAsia="zh-CN"/>
        </w:rPr>
      </w:pPr>
      <w:r>
        <w:rPr>
          <w:rFonts w:hint="default" w:ascii="宋体" w:hAnsi="宋体" w:cs="宋体"/>
          <w:color w:val="auto"/>
          <w:kern w:val="0"/>
          <w:szCs w:val="21"/>
          <w:highlight w:val="none"/>
          <w:lang w:val="en-US" w:eastAsia="zh-CN"/>
        </w:rPr>
        <w:t>数量: 1  </w:t>
      </w:r>
    </w:p>
    <w:p>
      <w:pPr>
        <w:spacing w:line="360" w:lineRule="auto"/>
        <w:contextualSpacing/>
        <w:jc w:val="left"/>
        <w:rPr>
          <w:rFonts w:hint="default" w:ascii="宋体" w:hAnsi="宋体" w:cs="宋体"/>
          <w:color w:val="auto"/>
          <w:kern w:val="0"/>
          <w:szCs w:val="21"/>
          <w:highlight w:val="none"/>
          <w:lang w:val="en-US" w:eastAsia="zh-CN"/>
        </w:rPr>
      </w:pPr>
      <w:r>
        <w:rPr>
          <w:rFonts w:hint="default" w:ascii="宋体" w:hAnsi="宋体" w:cs="宋体"/>
          <w:color w:val="auto"/>
          <w:kern w:val="0"/>
          <w:szCs w:val="21"/>
          <w:highlight w:val="none"/>
          <w:lang w:val="en-US" w:eastAsia="zh-CN"/>
        </w:rPr>
        <w:t>预算金额（元）:</w:t>
      </w:r>
      <w:r>
        <w:rPr>
          <w:rFonts w:hint="eastAsia" w:ascii="宋体" w:hAnsi="宋体" w:cs="宋体"/>
          <w:color w:val="auto"/>
          <w:kern w:val="0"/>
          <w:szCs w:val="21"/>
          <w:highlight w:val="none"/>
          <w:lang w:val="en-US" w:eastAsia="zh-CN"/>
        </w:rPr>
        <w:t>人民币1215</w:t>
      </w:r>
      <w:r>
        <w:rPr>
          <w:rFonts w:hint="default" w:ascii="宋体" w:hAnsi="宋体" w:cs="宋体"/>
          <w:color w:val="auto"/>
          <w:kern w:val="0"/>
          <w:szCs w:val="21"/>
          <w:highlight w:val="none"/>
          <w:lang w:val="en-US" w:eastAsia="zh-CN"/>
        </w:rPr>
        <w:t>万元 </w:t>
      </w:r>
    </w:p>
    <w:p>
      <w:pPr>
        <w:spacing w:line="360" w:lineRule="auto"/>
        <w:contextualSpacing/>
        <w:jc w:val="left"/>
        <w:rPr>
          <w:rFonts w:hint="default" w:ascii="宋体" w:hAnsi="宋体" w:cs="宋体"/>
          <w:color w:val="auto"/>
          <w:kern w:val="0"/>
          <w:szCs w:val="21"/>
          <w:highlight w:val="none"/>
          <w:lang w:val="en-US" w:eastAsia="zh-CN"/>
        </w:rPr>
      </w:pPr>
      <w:r>
        <w:rPr>
          <w:rFonts w:hint="default" w:ascii="宋体" w:hAnsi="宋体" w:cs="宋体"/>
          <w:color w:val="auto"/>
          <w:kern w:val="0"/>
          <w:szCs w:val="21"/>
          <w:highlight w:val="none"/>
          <w:lang w:val="en-US" w:eastAsia="zh-CN"/>
        </w:rPr>
        <w:t>简要规格描述或项目基本概况介绍、用途：为具有本区户籍并居住在本区的80周岁（含）以上居家老年人以及计划生育特殊家庭中70周岁（含）以上居家老年人提供居家养老服务，具体内容详见第二章招标需求。 </w:t>
      </w:r>
    </w:p>
    <w:p>
      <w:pPr>
        <w:spacing w:line="360" w:lineRule="auto"/>
        <w:contextualSpacing/>
        <w:jc w:val="left"/>
        <w:rPr>
          <w:rFonts w:hint="eastAsia" w:ascii="宋体" w:hAnsi="宋体" w:cs="宋体"/>
          <w:color w:val="auto"/>
          <w:kern w:val="0"/>
          <w:szCs w:val="21"/>
          <w:highlight w:val="none"/>
        </w:rPr>
      </w:pPr>
      <w:r>
        <w:rPr>
          <w:rFonts w:hint="default" w:ascii="宋体" w:hAnsi="宋体" w:cs="宋体"/>
          <w:color w:val="auto"/>
          <w:kern w:val="0"/>
          <w:szCs w:val="21"/>
          <w:highlight w:val="none"/>
          <w:lang w:val="en-US" w:eastAsia="zh-CN"/>
        </w:rPr>
        <w:t>备注：最高限价：人民币</w:t>
      </w:r>
      <w:r>
        <w:rPr>
          <w:rFonts w:hint="eastAsia" w:ascii="宋体" w:hAnsi="宋体" w:cs="宋体"/>
          <w:color w:val="auto"/>
          <w:kern w:val="0"/>
          <w:szCs w:val="21"/>
          <w:highlight w:val="none"/>
          <w:lang w:val="en-US" w:eastAsia="zh-CN"/>
        </w:rPr>
        <w:t>1215</w:t>
      </w:r>
      <w:r>
        <w:rPr>
          <w:rFonts w:hint="default" w:ascii="宋体" w:hAnsi="宋体" w:cs="宋体"/>
          <w:color w:val="auto"/>
          <w:kern w:val="0"/>
          <w:szCs w:val="21"/>
          <w:highlight w:val="none"/>
          <w:lang w:val="en-US" w:eastAsia="zh-CN"/>
        </w:rPr>
        <w:t>万元</w:t>
      </w:r>
      <w:r>
        <w:rPr>
          <w:rFonts w:hint="eastAsia" w:ascii="宋体" w:hAnsi="宋体" w:cs="宋体"/>
          <w:color w:val="auto"/>
          <w:kern w:val="0"/>
          <w:szCs w:val="21"/>
          <w:highlight w:val="none"/>
          <w:lang w:val="en-US" w:eastAsia="zh-CN"/>
        </w:rPr>
        <w:t>，固定价人民币25元/小时/人。入围家数：1家。</w:t>
      </w:r>
    </w:p>
    <w:p>
      <w:pPr>
        <w:spacing w:line="360" w:lineRule="auto"/>
        <w:contextualSpacing/>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合同履行期限：本项目一招3年，合同每年一签，采购人有权根据上年合同履约考核情况或相关养老政策文件决定是否续签。</w:t>
      </w:r>
    </w:p>
    <w:p>
      <w:pPr>
        <w:spacing w:line="360" w:lineRule="auto"/>
        <w:contextualSpacing/>
        <w:jc w:val="left"/>
        <w:rPr>
          <w:rFonts w:hint="default" w:ascii="宋体" w:hAnsi="宋体" w:cs="宋体"/>
          <w:color w:val="auto"/>
          <w:kern w:val="0"/>
          <w:szCs w:val="21"/>
          <w:highlight w:val="none"/>
          <w:lang w:val="en-US" w:eastAsia="zh-CN"/>
        </w:rPr>
      </w:pPr>
      <w:r>
        <w:rPr>
          <w:rFonts w:hint="default" w:ascii="宋体" w:hAnsi="宋体" w:cs="宋体"/>
          <w:color w:val="auto"/>
          <w:kern w:val="0"/>
          <w:szCs w:val="21"/>
          <w:highlight w:val="none"/>
          <w:lang w:val="en-US" w:eastAsia="zh-CN"/>
        </w:rPr>
        <w:t>标</w:t>
      </w:r>
      <w:r>
        <w:rPr>
          <w:rFonts w:hint="eastAsia" w:ascii="宋体" w:hAnsi="宋体" w:cs="宋体"/>
          <w:color w:val="auto"/>
          <w:kern w:val="0"/>
          <w:szCs w:val="21"/>
          <w:highlight w:val="none"/>
          <w:lang w:val="en-US" w:eastAsia="zh-CN"/>
        </w:rPr>
        <w:t>段三</w:t>
      </w:r>
    </w:p>
    <w:p>
      <w:pPr>
        <w:spacing w:line="360" w:lineRule="auto"/>
        <w:contextualSpacing/>
        <w:jc w:val="left"/>
        <w:rPr>
          <w:rFonts w:hint="default" w:ascii="宋体" w:hAnsi="宋体" w:cs="宋体"/>
          <w:color w:val="auto"/>
          <w:kern w:val="0"/>
          <w:szCs w:val="21"/>
          <w:highlight w:val="none"/>
          <w:lang w:val="en-US" w:eastAsia="zh-CN"/>
        </w:rPr>
      </w:pPr>
      <w:r>
        <w:rPr>
          <w:rFonts w:hint="default" w:ascii="宋体" w:hAnsi="宋体" w:cs="宋体"/>
          <w:color w:val="auto"/>
          <w:kern w:val="0"/>
          <w:szCs w:val="21"/>
          <w:highlight w:val="none"/>
          <w:lang w:val="en-US" w:eastAsia="zh-CN"/>
        </w:rPr>
        <w:t>标项名称:</w:t>
      </w:r>
      <w:r>
        <w:rPr>
          <w:rFonts w:hint="eastAsia" w:ascii="宋体" w:hAnsi="宋体" w:cs="宋体"/>
          <w:color w:val="auto"/>
          <w:szCs w:val="21"/>
          <w:highlight w:val="none"/>
        </w:rPr>
        <w:t>居家养老服务东部片区</w:t>
      </w:r>
    </w:p>
    <w:p>
      <w:pPr>
        <w:spacing w:line="360" w:lineRule="auto"/>
        <w:contextualSpacing/>
        <w:jc w:val="left"/>
        <w:rPr>
          <w:rFonts w:hint="default" w:ascii="宋体" w:hAnsi="宋体" w:cs="宋体"/>
          <w:color w:val="auto"/>
          <w:kern w:val="0"/>
          <w:szCs w:val="21"/>
          <w:highlight w:val="none"/>
          <w:lang w:val="en-US" w:eastAsia="zh-CN"/>
        </w:rPr>
      </w:pPr>
      <w:r>
        <w:rPr>
          <w:rFonts w:hint="default" w:ascii="宋体" w:hAnsi="宋体" w:cs="宋体"/>
          <w:color w:val="auto"/>
          <w:kern w:val="0"/>
          <w:szCs w:val="21"/>
          <w:highlight w:val="none"/>
          <w:lang w:val="en-US" w:eastAsia="zh-CN"/>
        </w:rPr>
        <w:t>数量: 1  </w:t>
      </w:r>
    </w:p>
    <w:p>
      <w:pPr>
        <w:spacing w:line="360" w:lineRule="auto"/>
        <w:contextualSpacing/>
        <w:jc w:val="left"/>
        <w:rPr>
          <w:rFonts w:hint="default" w:ascii="宋体" w:hAnsi="宋体" w:cs="宋体"/>
          <w:color w:val="auto"/>
          <w:kern w:val="0"/>
          <w:szCs w:val="21"/>
          <w:highlight w:val="none"/>
          <w:lang w:val="en-US" w:eastAsia="zh-CN"/>
        </w:rPr>
      </w:pPr>
      <w:r>
        <w:rPr>
          <w:rFonts w:hint="default" w:ascii="宋体" w:hAnsi="宋体" w:cs="宋体"/>
          <w:color w:val="auto"/>
          <w:kern w:val="0"/>
          <w:szCs w:val="21"/>
          <w:highlight w:val="none"/>
          <w:lang w:val="en-US" w:eastAsia="zh-CN"/>
        </w:rPr>
        <w:t>预算金额（元）:</w:t>
      </w:r>
      <w:r>
        <w:rPr>
          <w:rFonts w:hint="eastAsia" w:ascii="宋体" w:hAnsi="宋体" w:cs="宋体"/>
          <w:color w:val="auto"/>
          <w:kern w:val="0"/>
          <w:szCs w:val="21"/>
          <w:highlight w:val="none"/>
          <w:lang w:val="en-US" w:eastAsia="zh-CN"/>
        </w:rPr>
        <w:t>人民币1107</w:t>
      </w:r>
      <w:r>
        <w:rPr>
          <w:rFonts w:hint="default" w:ascii="宋体" w:hAnsi="宋体" w:cs="宋体"/>
          <w:color w:val="auto"/>
          <w:kern w:val="0"/>
          <w:szCs w:val="21"/>
          <w:highlight w:val="none"/>
          <w:lang w:val="en-US" w:eastAsia="zh-CN"/>
        </w:rPr>
        <w:t>万元 </w:t>
      </w:r>
    </w:p>
    <w:p>
      <w:pPr>
        <w:spacing w:line="360" w:lineRule="auto"/>
        <w:contextualSpacing/>
        <w:jc w:val="left"/>
        <w:rPr>
          <w:rFonts w:hint="default" w:ascii="宋体" w:hAnsi="宋体" w:cs="宋体"/>
          <w:color w:val="auto"/>
          <w:kern w:val="0"/>
          <w:szCs w:val="21"/>
          <w:highlight w:val="none"/>
          <w:lang w:val="en-US" w:eastAsia="zh-CN"/>
        </w:rPr>
      </w:pPr>
      <w:r>
        <w:rPr>
          <w:rFonts w:hint="default" w:ascii="宋体" w:hAnsi="宋体" w:cs="宋体"/>
          <w:color w:val="auto"/>
          <w:kern w:val="0"/>
          <w:szCs w:val="21"/>
          <w:highlight w:val="none"/>
          <w:lang w:val="en-US" w:eastAsia="zh-CN"/>
        </w:rPr>
        <w:t>简要规格描述或项目基本概况介绍、用途：为具有本区户籍并居住在本区的80周岁（含）以上居家老年人以及计划生育特殊家庭中70周岁（含）以上居家老年人提供居家养老服务，具体内容详见第二章招标需求。 </w:t>
      </w:r>
    </w:p>
    <w:p>
      <w:pPr>
        <w:spacing w:line="360" w:lineRule="auto"/>
        <w:contextualSpacing/>
        <w:jc w:val="left"/>
        <w:rPr>
          <w:rFonts w:hint="eastAsia" w:ascii="宋体" w:hAnsi="宋体" w:cs="宋体"/>
          <w:color w:val="auto"/>
          <w:kern w:val="0"/>
          <w:szCs w:val="21"/>
          <w:highlight w:val="none"/>
        </w:rPr>
      </w:pPr>
      <w:r>
        <w:rPr>
          <w:rFonts w:hint="default" w:ascii="宋体" w:hAnsi="宋体" w:cs="宋体"/>
          <w:color w:val="auto"/>
          <w:kern w:val="0"/>
          <w:szCs w:val="21"/>
          <w:highlight w:val="none"/>
          <w:lang w:val="en-US" w:eastAsia="zh-CN"/>
        </w:rPr>
        <w:t>备注：最高限价：人民币</w:t>
      </w:r>
      <w:r>
        <w:rPr>
          <w:rFonts w:hint="eastAsia" w:ascii="宋体" w:hAnsi="宋体" w:cs="宋体"/>
          <w:color w:val="auto"/>
          <w:kern w:val="0"/>
          <w:szCs w:val="21"/>
          <w:highlight w:val="none"/>
          <w:lang w:val="en-US" w:eastAsia="zh-CN"/>
        </w:rPr>
        <w:t>1107</w:t>
      </w:r>
      <w:r>
        <w:rPr>
          <w:rFonts w:hint="default" w:ascii="宋体" w:hAnsi="宋体" w:cs="宋体"/>
          <w:color w:val="auto"/>
          <w:kern w:val="0"/>
          <w:szCs w:val="21"/>
          <w:highlight w:val="none"/>
          <w:lang w:val="en-US" w:eastAsia="zh-CN"/>
        </w:rPr>
        <w:t>万元</w:t>
      </w:r>
      <w:r>
        <w:rPr>
          <w:rFonts w:hint="eastAsia" w:ascii="宋体" w:hAnsi="宋体" w:cs="宋体"/>
          <w:color w:val="auto"/>
          <w:kern w:val="0"/>
          <w:szCs w:val="21"/>
          <w:highlight w:val="none"/>
          <w:lang w:val="en-US" w:eastAsia="zh-CN"/>
        </w:rPr>
        <w:t>，固定价人民币25元/小时/人。入围家数：1家。</w:t>
      </w:r>
    </w:p>
    <w:p>
      <w:pPr>
        <w:spacing w:line="360" w:lineRule="auto"/>
        <w:contextualSpacing/>
        <w:jc w:val="left"/>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rPr>
        <w:t>合同履行期限：本项目一招3年，合同每年一签，采购人有权根据上年合同履约考核情况或相关养老政策文件决定是否续签。</w:t>
      </w:r>
    </w:p>
    <w:p>
      <w:pPr>
        <w:spacing w:line="360" w:lineRule="auto"/>
        <w:contextualSpacing/>
        <w:jc w:val="left"/>
        <w:rPr>
          <w:rFonts w:hint="default" w:ascii="宋体" w:hAnsi="宋体" w:cs="宋体"/>
          <w:color w:val="auto"/>
          <w:kern w:val="0"/>
          <w:szCs w:val="21"/>
          <w:highlight w:val="none"/>
          <w:lang w:val="en-US" w:eastAsia="zh-CN"/>
        </w:rPr>
      </w:pPr>
      <w:r>
        <w:rPr>
          <w:rFonts w:hint="default" w:ascii="宋体" w:hAnsi="宋体" w:cs="宋体"/>
          <w:color w:val="auto"/>
          <w:kern w:val="0"/>
          <w:szCs w:val="21"/>
          <w:highlight w:val="none"/>
          <w:lang w:val="en-US" w:eastAsia="zh-CN"/>
        </w:rPr>
        <w:t>标</w:t>
      </w:r>
      <w:r>
        <w:rPr>
          <w:rFonts w:hint="eastAsia" w:ascii="宋体" w:hAnsi="宋体" w:cs="宋体"/>
          <w:color w:val="auto"/>
          <w:kern w:val="0"/>
          <w:szCs w:val="21"/>
          <w:highlight w:val="none"/>
          <w:lang w:val="en-US" w:eastAsia="zh-CN"/>
        </w:rPr>
        <w:t>段四</w:t>
      </w:r>
    </w:p>
    <w:p>
      <w:pPr>
        <w:spacing w:line="360" w:lineRule="auto"/>
        <w:contextualSpacing/>
        <w:jc w:val="left"/>
        <w:rPr>
          <w:rFonts w:hint="default" w:ascii="宋体" w:hAnsi="宋体" w:cs="宋体"/>
          <w:color w:val="auto"/>
          <w:kern w:val="0"/>
          <w:szCs w:val="21"/>
          <w:highlight w:val="none"/>
          <w:lang w:val="en-US" w:eastAsia="zh-CN"/>
        </w:rPr>
      </w:pPr>
      <w:r>
        <w:rPr>
          <w:rFonts w:hint="default" w:ascii="宋体" w:hAnsi="宋体" w:cs="宋体"/>
          <w:color w:val="auto"/>
          <w:kern w:val="0"/>
          <w:szCs w:val="21"/>
          <w:highlight w:val="none"/>
          <w:lang w:val="en-US" w:eastAsia="zh-CN"/>
        </w:rPr>
        <w:t>标项名称:</w:t>
      </w:r>
      <w:r>
        <w:rPr>
          <w:rFonts w:hint="eastAsia" w:ascii="宋体" w:hAnsi="宋体" w:cs="宋体"/>
          <w:color w:val="auto"/>
          <w:szCs w:val="21"/>
          <w:highlight w:val="none"/>
        </w:rPr>
        <w:t>智慧养老服务中心运营全区居家养老服务</w:t>
      </w:r>
    </w:p>
    <w:p>
      <w:pPr>
        <w:spacing w:line="360" w:lineRule="auto"/>
        <w:contextualSpacing/>
        <w:jc w:val="left"/>
        <w:rPr>
          <w:rFonts w:hint="default" w:ascii="宋体" w:hAnsi="宋体" w:cs="宋体"/>
          <w:color w:val="auto"/>
          <w:kern w:val="0"/>
          <w:szCs w:val="21"/>
          <w:highlight w:val="none"/>
          <w:lang w:val="en-US" w:eastAsia="zh-CN"/>
        </w:rPr>
      </w:pPr>
      <w:r>
        <w:rPr>
          <w:rFonts w:hint="default" w:ascii="宋体" w:hAnsi="宋体" w:cs="宋体"/>
          <w:color w:val="auto"/>
          <w:kern w:val="0"/>
          <w:szCs w:val="21"/>
          <w:highlight w:val="none"/>
          <w:lang w:val="en-US" w:eastAsia="zh-CN"/>
        </w:rPr>
        <w:t>数量: 1  </w:t>
      </w:r>
    </w:p>
    <w:p>
      <w:pPr>
        <w:spacing w:line="360" w:lineRule="auto"/>
        <w:contextualSpacing/>
        <w:jc w:val="left"/>
        <w:rPr>
          <w:rFonts w:hint="default" w:ascii="宋体" w:hAnsi="宋体" w:cs="宋体"/>
          <w:color w:val="auto"/>
          <w:kern w:val="0"/>
          <w:szCs w:val="21"/>
          <w:highlight w:val="none"/>
          <w:lang w:val="en-US" w:eastAsia="zh-CN"/>
        </w:rPr>
      </w:pPr>
      <w:r>
        <w:rPr>
          <w:rFonts w:hint="default" w:ascii="宋体" w:hAnsi="宋体" w:cs="宋体"/>
          <w:color w:val="auto"/>
          <w:kern w:val="0"/>
          <w:szCs w:val="21"/>
          <w:highlight w:val="none"/>
          <w:lang w:val="en-US" w:eastAsia="zh-CN"/>
        </w:rPr>
        <w:t>预算金额（元）:</w:t>
      </w:r>
      <w:r>
        <w:rPr>
          <w:rFonts w:hint="eastAsia" w:ascii="宋体" w:hAnsi="宋体" w:cs="宋体"/>
          <w:color w:val="auto"/>
          <w:kern w:val="0"/>
          <w:szCs w:val="21"/>
          <w:highlight w:val="none"/>
          <w:lang w:val="en-US" w:eastAsia="zh-CN"/>
        </w:rPr>
        <w:t>人民币60</w:t>
      </w:r>
      <w:r>
        <w:rPr>
          <w:rFonts w:hint="default" w:ascii="宋体" w:hAnsi="宋体" w:cs="宋体"/>
          <w:color w:val="auto"/>
          <w:kern w:val="0"/>
          <w:szCs w:val="21"/>
          <w:highlight w:val="none"/>
          <w:lang w:val="en-US" w:eastAsia="zh-CN"/>
        </w:rPr>
        <w:t>万元 </w:t>
      </w:r>
    </w:p>
    <w:p>
      <w:pPr>
        <w:spacing w:line="360" w:lineRule="auto"/>
        <w:contextualSpacing/>
        <w:jc w:val="left"/>
        <w:rPr>
          <w:rFonts w:hint="default" w:ascii="宋体" w:hAnsi="宋体" w:cs="宋体"/>
          <w:color w:val="auto"/>
          <w:kern w:val="0"/>
          <w:szCs w:val="21"/>
          <w:highlight w:val="none"/>
          <w:lang w:val="en-US" w:eastAsia="zh-CN"/>
        </w:rPr>
      </w:pPr>
      <w:r>
        <w:rPr>
          <w:rFonts w:hint="default" w:ascii="宋体" w:hAnsi="宋体" w:cs="宋体"/>
          <w:color w:val="auto"/>
          <w:kern w:val="0"/>
          <w:szCs w:val="21"/>
          <w:highlight w:val="none"/>
          <w:lang w:val="en-US" w:eastAsia="zh-CN"/>
        </w:rPr>
        <w:t>简要规格描述或项目基本概况介绍、用途：1</w:t>
      </w:r>
      <w:r>
        <w:rPr>
          <w:rFonts w:hint="eastAsia" w:ascii="宋体" w:hAnsi="宋体" w:cs="宋体"/>
          <w:color w:val="auto"/>
          <w:kern w:val="0"/>
          <w:szCs w:val="21"/>
          <w:highlight w:val="none"/>
          <w:lang w:val="en-US" w:eastAsia="zh-CN"/>
        </w:rPr>
        <w:t>）</w:t>
      </w:r>
      <w:r>
        <w:rPr>
          <w:rFonts w:hint="default" w:ascii="宋体" w:hAnsi="宋体" w:cs="宋体"/>
          <w:color w:val="auto"/>
          <w:kern w:val="0"/>
          <w:szCs w:val="21"/>
          <w:highlight w:val="none"/>
          <w:lang w:val="en-US" w:eastAsia="zh-CN"/>
        </w:rPr>
        <w:t>提供智慧养老终端服务；2</w:t>
      </w:r>
      <w:r>
        <w:rPr>
          <w:rFonts w:hint="eastAsia" w:ascii="宋体" w:hAnsi="宋体" w:cs="宋体"/>
          <w:color w:val="auto"/>
          <w:kern w:val="0"/>
          <w:szCs w:val="21"/>
          <w:highlight w:val="none"/>
          <w:lang w:val="en-US" w:eastAsia="zh-CN"/>
        </w:rPr>
        <w:t>）</w:t>
      </w:r>
      <w:r>
        <w:rPr>
          <w:rFonts w:hint="default" w:ascii="宋体" w:hAnsi="宋体" w:cs="宋体"/>
          <w:color w:val="auto"/>
          <w:kern w:val="0"/>
          <w:szCs w:val="21"/>
          <w:highlight w:val="none"/>
          <w:lang w:val="en-US" w:eastAsia="zh-CN"/>
        </w:rPr>
        <w:t>服务平台运营；3</w:t>
      </w:r>
      <w:r>
        <w:rPr>
          <w:rFonts w:hint="eastAsia" w:ascii="宋体" w:hAnsi="宋体" w:cs="宋体"/>
          <w:color w:val="auto"/>
          <w:kern w:val="0"/>
          <w:szCs w:val="21"/>
          <w:highlight w:val="none"/>
          <w:lang w:val="en-US" w:eastAsia="zh-CN"/>
        </w:rPr>
        <w:t>）</w:t>
      </w:r>
      <w:r>
        <w:rPr>
          <w:rFonts w:hint="default" w:ascii="宋体" w:hAnsi="宋体" w:cs="宋体"/>
          <w:color w:val="auto"/>
          <w:kern w:val="0"/>
          <w:szCs w:val="21"/>
          <w:highlight w:val="none"/>
          <w:lang w:val="en-US" w:eastAsia="zh-CN"/>
        </w:rPr>
        <w:t>服务管理（呼叫服务和居家养老服务监管）；具体内容详见第二章招标需求。 </w:t>
      </w:r>
    </w:p>
    <w:p>
      <w:pPr>
        <w:spacing w:line="360" w:lineRule="auto"/>
        <w:contextualSpacing/>
        <w:jc w:val="left"/>
        <w:rPr>
          <w:rFonts w:hint="eastAsia" w:ascii="宋体" w:hAnsi="宋体" w:cs="宋体"/>
          <w:color w:val="auto"/>
          <w:kern w:val="0"/>
          <w:szCs w:val="21"/>
          <w:highlight w:val="none"/>
        </w:rPr>
      </w:pPr>
      <w:r>
        <w:rPr>
          <w:rFonts w:hint="default" w:ascii="宋体" w:hAnsi="宋体" w:cs="宋体"/>
          <w:color w:val="auto"/>
          <w:kern w:val="0"/>
          <w:szCs w:val="21"/>
          <w:highlight w:val="none"/>
          <w:lang w:val="en-US" w:eastAsia="zh-CN"/>
        </w:rPr>
        <w:t>备注：最高限价：人民币</w:t>
      </w:r>
      <w:r>
        <w:rPr>
          <w:rFonts w:hint="eastAsia" w:ascii="宋体" w:hAnsi="宋体" w:cs="宋体"/>
          <w:color w:val="auto"/>
          <w:kern w:val="0"/>
          <w:szCs w:val="21"/>
          <w:highlight w:val="none"/>
          <w:lang w:val="en-US" w:eastAsia="zh-CN"/>
        </w:rPr>
        <w:t>60</w:t>
      </w:r>
      <w:r>
        <w:rPr>
          <w:rFonts w:hint="default" w:ascii="宋体" w:hAnsi="宋体" w:cs="宋体"/>
          <w:color w:val="auto"/>
          <w:kern w:val="0"/>
          <w:szCs w:val="21"/>
          <w:highlight w:val="none"/>
          <w:lang w:val="en-US" w:eastAsia="zh-CN"/>
        </w:rPr>
        <w:t>万元</w:t>
      </w:r>
      <w:r>
        <w:rPr>
          <w:rFonts w:hint="eastAsia" w:ascii="宋体" w:hAnsi="宋体" w:cs="宋体"/>
          <w:color w:val="auto"/>
          <w:kern w:val="0"/>
          <w:szCs w:val="21"/>
          <w:highlight w:val="none"/>
          <w:lang w:val="en-US" w:eastAsia="zh-CN"/>
        </w:rPr>
        <w:t>，智慧养老终端设备服务费为固定价人民币25元/月/人，平台运营费用：人民币20万/年。入围家数：1家。</w:t>
      </w:r>
    </w:p>
    <w:p>
      <w:pPr>
        <w:spacing w:line="360" w:lineRule="auto"/>
        <w:contextualSpacing/>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合同履行期限：本项目一招3年，合同每年一签，采购人有权根据上年合同履约考核情况或相关养老政策文件决定是否续签。</w:t>
      </w:r>
    </w:p>
    <w:p>
      <w:pPr>
        <w:spacing w:line="360" w:lineRule="auto"/>
        <w:contextualSpacing/>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本项目（否）接受联合体投标。</w:t>
      </w:r>
    </w:p>
    <w:p>
      <w:pPr>
        <w:spacing w:line="360" w:lineRule="auto"/>
        <w:contextualSpacing/>
        <w:jc w:val="left"/>
        <w:rPr>
          <w:rFonts w:ascii="宋体" w:hAnsi="宋体" w:cs="宋体"/>
          <w:b/>
          <w:bCs/>
          <w:color w:val="auto"/>
          <w:kern w:val="0"/>
          <w:szCs w:val="21"/>
          <w:highlight w:val="none"/>
        </w:rPr>
      </w:pPr>
      <w:bookmarkStart w:id="10" w:name="_Toc35393791"/>
      <w:bookmarkStart w:id="11" w:name="_Toc35393622"/>
      <w:bookmarkStart w:id="12" w:name="_Toc28359080"/>
      <w:bookmarkStart w:id="13" w:name="_Toc28359003"/>
      <w:r>
        <w:rPr>
          <w:rFonts w:hint="eastAsia" w:ascii="宋体" w:hAnsi="宋体" w:cs="宋体"/>
          <w:b/>
          <w:bCs/>
          <w:color w:val="auto"/>
          <w:kern w:val="0"/>
          <w:szCs w:val="21"/>
          <w:highlight w:val="none"/>
        </w:rPr>
        <w:t>二、申请人的资格要求</w:t>
      </w:r>
      <w:bookmarkEnd w:id="10"/>
      <w:bookmarkEnd w:id="11"/>
      <w:bookmarkEnd w:id="12"/>
      <w:bookmarkEnd w:id="13"/>
    </w:p>
    <w:p>
      <w:pPr>
        <w:spacing w:line="360" w:lineRule="auto"/>
        <w:ind w:firstLine="420"/>
        <w:contextualSpacing/>
        <w:jc w:val="left"/>
        <w:rPr>
          <w:rFonts w:ascii="宋体" w:hAnsi="宋体" w:cs="宋体"/>
          <w:color w:val="auto"/>
          <w:kern w:val="0"/>
          <w:szCs w:val="21"/>
          <w:highlight w:val="none"/>
        </w:rPr>
      </w:pPr>
      <w:bookmarkStart w:id="14" w:name="_Toc28359081"/>
      <w:bookmarkStart w:id="15" w:name="_Toc28359004"/>
      <w:r>
        <w:rPr>
          <w:rFonts w:hint="eastAsia" w:ascii="宋体" w:hAnsi="宋体" w:cs="宋体"/>
          <w:color w:val="auto"/>
          <w:kern w:val="0"/>
          <w:szCs w:val="21"/>
          <w:highlight w:val="none"/>
        </w:rPr>
        <w:t>1、</w:t>
      </w:r>
      <w:r>
        <w:rPr>
          <w:rFonts w:hint="eastAsia" w:ascii="Arial" w:hAnsi="Arial" w:eastAsia="宋体" w:cs="仿宋"/>
          <w:i w:val="0"/>
          <w:caps w:val="0"/>
          <w:color w:val="auto"/>
          <w:spacing w:val="0"/>
          <w:sz w:val="21"/>
          <w:szCs w:val="27"/>
        </w:rPr>
        <w:t>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20"/>
        <w:contextualSpacing/>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Arial" w:hAnsi="Arial" w:eastAsia="宋体" w:cs="仿宋"/>
          <w:i w:val="0"/>
          <w:caps w:val="0"/>
          <w:color w:val="auto"/>
          <w:spacing w:val="0"/>
          <w:sz w:val="21"/>
          <w:szCs w:val="27"/>
        </w:rPr>
        <w:t>落实政府采购政策需满足的资格要求：无 </w:t>
      </w:r>
    </w:p>
    <w:p>
      <w:pPr>
        <w:spacing w:line="360" w:lineRule="auto"/>
        <w:ind w:firstLine="42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Arial" w:hAnsi="Arial" w:eastAsia="宋体" w:cs="仿宋"/>
          <w:i w:val="0"/>
          <w:caps w:val="0"/>
          <w:color w:val="auto"/>
          <w:spacing w:val="0"/>
          <w:sz w:val="21"/>
          <w:szCs w:val="27"/>
        </w:rPr>
        <w:t>本项目的特定资格要求：</w:t>
      </w:r>
      <w:r>
        <w:rPr>
          <w:rFonts w:hint="eastAsia" w:ascii="宋体" w:hAnsi="宋体" w:cs="宋体"/>
          <w:color w:val="auto"/>
          <w:kern w:val="0"/>
          <w:szCs w:val="21"/>
          <w:highlight w:val="none"/>
        </w:rPr>
        <w:t>单位负责人为同一人或者存在直接控股、管理关系的不同供应商，不得参加同一子包的投标。为本项目提供整体设计、规范编制或者项目管理、监理、检测等服务的供应商，不得参加本项目的投标。</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投标人未被列入信用中国网站(www.creditchina.gov.cn)“记录失信被执行人或重大税收违法案件当事人名单或政府采购严重违法失信行为”记录名单；</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不处于中国政府采购网(www.ccgp.gov.cn)“政府采购严重违法失信行为信息记录”中的禁止参加政府采购活动期间（以采购代理机构于投标截止日当天在信用中国网站及中国政府采购网查询结果为准，如相关失信记录已失效，投标人需提供相关证明资料；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p>
      <w:pPr>
        <w:spacing w:line="360" w:lineRule="auto"/>
        <w:ind w:firstLine="420"/>
        <w:contextualSpacing/>
        <w:jc w:val="left"/>
        <w:rPr>
          <w:rFonts w:ascii="宋体" w:hAnsi="宋体" w:cs="宋体"/>
          <w:bCs/>
          <w:color w:val="auto"/>
          <w:kern w:val="0"/>
          <w:szCs w:val="21"/>
          <w:highlight w:val="none"/>
        </w:rPr>
      </w:pPr>
      <w:r>
        <w:rPr>
          <w:rFonts w:hint="eastAsia" w:ascii="宋体" w:hAnsi="宋体" w:cs="宋体"/>
          <w:color w:val="auto"/>
          <w:kern w:val="0"/>
          <w:szCs w:val="21"/>
          <w:highlight w:val="none"/>
        </w:rPr>
        <w:t>4、本项目对投标人资格的特定要求：</w:t>
      </w:r>
      <w:bookmarkStart w:id="16" w:name="_Toc35393792"/>
      <w:bookmarkStart w:id="17" w:name="_Toc35393623"/>
      <w:r>
        <w:rPr>
          <w:rFonts w:hint="eastAsia" w:ascii="宋体" w:hAnsi="宋体" w:cs="宋体"/>
          <w:bCs/>
          <w:color w:val="auto"/>
          <w:kern w:val="0"/>
          <w:szCs w:val="21"/>
          <w:highlight w:val="none"/>
        </w:rPr>
        <w:t>无</w:t>
      </w:r>
    </w:p>
    <w:p>
      <w:pPr>
        <w:spacing w:line="360" w:lineRule="auto"/>
        <w:contextualSpacing/>
        <w:rPr>
          <w:rFonts w:ascii="宋体" w:hAnsi="宋体" w:cs="宋体"/>
          <w:b/>
          <w:color w:val="auto"/>
          <w:szCs w:val="21"/>
          <w:highlight w:val="none"/>
        </w:rPr>
      </w:pPr>
      <w:r>
        <w:rPr>
          <w:rFonts w:hint="eastAsia" w:ascii="宋体" w:hAnsi="宋体" w:cs="宋体"/>
          <w:b/>
          <w:color w:val="auto"/>
          <w:szCs w:val="21"/>
          <w:highlight w:val="none"/>
        </w:rPr>
        <w:t>三、获取招标文件</w:t>
      </w:r>
    </w:p>
    <w:bookmarkEnd w:id="14"/>
    <w:bookmarkEnd w:id="15"/>
    <w:bookmarkEnd w:id="16"/>
    <w:bookmarkEnd w:id="17"/>
    <w:p>
      <w:pPr>
        <w:spacing w:line="360" w:lineRule="auto"/>
        <w:ind w:firstLine="420"/>
        <w:contextualSpacing/>
        <w:jc w:val="left"/>
        <w:rPr>
          <w:rFonts w:ascii="宋体" w:hAnsi="宋体" w:cs="宋体"/>
          <w:color w:val="auto"/>
          <w:kern w:val="0"/>
          <w:szCs w:val="21"/>
          <w:highlight w:val="none"/>
        </w:rPr>
      </w:pPr>
      <w:bookmarkStart w:id="18" w:name="_Toc28359008"/>
      <w:bookmarkStart w:id="19" w:name="_Toc35393796"/>
      <w:bookmarkStart w:id="20" w:name="_Toc35393627"/>
      <w:bookmarkStart w:id="21" w:name="_Toc28359085"/>
      <w:r>
        <w:rPr>
          <w:rFonts w:hint="eastAsia" w:ascii="宋体" w:hAnsi="宋体" w:cs="宋体"/>
          <w:color w:val="auto"/>
          <w:kern w:val="0"/>
          <w:szCs w:val="21"/>
          <w:highlight w:val="none"/>
        </w:rPr>
        <w:t>获取时间：公告发布之日起至提交投标文件截止时间止，</w:t>
      </w:r>
      <w:r>
        <w:rPr>
          <w:rFonts w:hint="eastAsia" w:ascii="Arial" w:hAnsi="Arial" w:eastAsia="宋体" w:cs="仿宋"/>
          <w:i w:val="0"/>
          <w:caps w:val="0"/>
          <w:color w:val="auto"/>
          <w:spacing w:val="0"/>
          <w:sz w:val="21"/>
          <w:szCs w:val="27"/>
          <w:u w:val="none"/>
        </w:rPr>
        <w:t>每天上午00:00至12:00 ，下午12:00至23:59（北京时间，线上获取法定节假日均可，线下获取文件法定节假日除外）</w:t>
      </w:r>
    </w:p>
    <w:p>
      <w:pPr>
        <w:spacing w:line="360" w:lineRule="auto"/>
        <w:ind w:firstLine="420"/>
        <w:contextualSpacing/>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获取地点：政采云平台（http://zfcg.czt.zj.gov.cn/）。</w:t>
      </w:r>
    </w:p>
    <w:p>
      <w:pPr>
        <w:spacing w:line="360" w:lineRule="auto"/>
        <w:ind w:firstLine="420"/>
        <w:contextualSpacing/>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获取方式：供应商需按照《浙江省政府采购供应商注册及诚信管理暂行办法》的规定在“浙江政府采购网”政采云平台注册登记的，成为浙江省政府采购注册供应商。如未注册的供应商，请注意注册所需时间。注：本采购公告附件中的采购文件仅供阅览使用，供应商应在规定的采购文件获取期限内在政采云平台登录供应商注册的账号后获取采购文件，未按上述方式获取采购文件的，不得对采购文件提起质疑投诉。</w:t>
      </w:r>
    </w:p>
    <w:p>
      <w:pPr>
        <w:spacing w:line="360" w:lineRule="auto"/>
        <w:ind w:firstLine="420" w:firstLineChars="200"/>
        <w:contextualSpacing/>
        <w:jc w:val="left"/>
        <w:rPr>
          <w:rFonts w:ascii="宋体" w:hAnsi="宋体" w:cs="宋体"/>
          <w:color w:val="auto"/>
          <w:kern w:val="0"/>
          <w:szCs w:val="21"/>
          <w:highlight w:val="none"/>
        </w:rPr>
      </w:pPr>
      <w:r>
        <w:rPr>
          <w:rFonts w:hint="eastAsia" w:ascii="Arial" w:hAnsi="Arial" w:eastAsia="宋体" w:cs="仿宋"/>
          <w:i w:val="0"/>
          <w:caps w:val="0"/>
          <w:color w:val="auto"/>
          <w:spacing w:val="0"/>
          <w:sz w:val="21"/>
          <w:szCs w:val="27"/>
        </w:rPr>
        <w:t>售价（元）：0</w:t>
      </w:r>
      <w:r>
        <w:rPr>
          <w:rFonts w:hint="eastAsia" w:ascii="Arial" w:hAnsi="Arial" w:eastAsia="宋体" w:cs="仿宋"/>
          <w:i w:val="0"/>
          <w:caps w:val="0"/>
          <w:color w:val="auto"/>
          <w:spacing w:val="0"/>
          <w:sz w:val="21"/>
          <w:szCs w:val="24"/>
        </w:rPr>
        <w:t> </w:t>
      </w:r>
    </w:p>
    <w:p>
      <w:pPr>
        <w:spacing w:line="360" w:lineRule="auto"/>
        <w:contextualSpacing/>
        <w:jc w:val="left"/>
        <w:rPr>
          <w:rFonts w:ascii="宋体" w:hAnsi="宋体" w:cs="宋体"/>
          <w:b/>
          <w:bCs/>
          <w:color w:val="auto"/>
          <w:kern w:val="0"/>
          <w:szCs w:val="21"/>
          <w:highlight w:val="none"/>
        </w:rPr>
      </w:pPr>
      <w:bookmarkStart w:id="22" w:name="_Toc28359005"/>
      <w:bookmarkStart w:id="23" w:name="_Toc28359082"/>
      <w:bookmarkStart w:id="24" w:name="_Toc35393624"/>
      <w:bookmarkStart w:id="25" w:name="_Toc35393793"/>
      <w:r>
        <w:rPr>
          <w:rFonts w:hint="eastAsia" w:ascii="宋体" w:hAnsi="宋体" w:cs="宋体"/>
          <w:b/>
          <w:bCs/>
          <w:color w:val="auto"/>
          <w:kern w:val="0"/>
          <w:szCs w:val="21"/>
          <w:highlight w:val="none"/>
        </w:rPr>
        <w:t>四、提交投标文件</w:t>
      </w:r>
      <w:bookmarkEnd w:id="22"/>
      <w:bookmarkEnd w:id="23"/>
      <w:r>
        <w:rPr>
          <w:rFonts w:hint="eastAsia" w:ascii="宋体" w:hAnsi="宋体" w:cs="宋体"/>
          <w:b/>
          <w:bCs/>
          <w:color w:val="auto"/>
          <w:kern w:val="0"/>
          <w:szCs w:val="21"/>
          <w:highlight w:val="none"/>
        </w:rPr>
        <w:t>截止时间、开标时间和地点</w:t>
      </w:r>
      <w:bookmarkEnd w:id="24"/>
      <w:bookmarkEnd w:id="25"/>
    </w:p>
    <w:p>
      <w:pPr>
        <w:spacing w:line="360" w:lineRule="auto"/>
        <w:ind w:firstLine="420"/>
        <w:contextualSpacing/>
        <w:jc w:val="left"/>
        <w:rPr>
          <w:rFonts w:hint="eastAsia" w:ascii="宋体" w:hAnsi="宋体" w:cs="宋体"/>
          <w:b w:val="0"/>
          <w:bCs w:val="0"/>
          <w:color w:val="auto"/>
          <w:kern w:val="0"/>
          <w:szCs w:val="21"/>
          <w:highlight w:val="none"/>
          <w:u w:val="none"/>
        </w:rPr>
      </w:pPr>
      <w:r>
        <w:rPr>
          <w:rFonts w:hint="eastAsia" w:ascii="宋体" w:hAnsi="宋体" w:cs="宋体"/>
          <w:b w:val="0"/>
          <w:bCs w:val="0"/>
          <w:color w:val="auto"/>
          <w:kern w:val="0"/>
          <w:szCs w:val="21"/>
          <w:highlight w:val="none"/>
          <w:u w:val="none"/>
        </w:rPr>
        <w:t>提交投标文件截止时间：2020年</w:t>
      </w:r>
      <w:r>
        <w:rPr>
          <w:rFonts w:hint="eastAsia" w:ascii="宋体" w:hAnsi="宋体" w:cs="宋体"/>
          <w:b w:val="0"/>
          <w:bCs w:val="0"/>
          <w:color w:val="auto"/>
          <w:kern w:val="0"/>
          <w:szCs w:val="21"/>
          <w:highlight w:val="none"/>
          <w:u w:val="none"/>
          <w:lang w:val="en-US" w:eastAsia="zh-CN"/>
        </w:rPr>
        <w:t>12</w:t>
      </w:r>
      <w:r>
        <w:rPr>
          <w:rFonts w:hint="eastAsia" w:ascii="宋体" w:hAnsi="宋体" w:cs="宋体"/>
          <w:b w:val="0"/>
          <w:bCs w:val="0"/>
          <w:color w:val="auto"/>
          <w:kern w:val="0"/>
          <w:szCs w:val="21"/>
          <w:highlight w:val="none"/>
          <w:u w:val="none"/>
        </w:rPr>
        <w:t>月</w:t>
      </w:r>
      <w:r>
        <w:rPr>
          <w:rFonts w:hint="eastAsia" w:ascii="宋体" w:hAnsi="宋体" w:cs="宋体"/>
          <w:b w:val="0"/>
          <w:bCs w:val="0"/>
          <w:color w:val="auto"/>
          <w:kern w:val="0"/>
          <w:szCs w:val="21"/>
          <w:highlight w:val="none"/>
          <w:u w:val="none"/>
          <w:lang w:val="en-US" w:eastAsia="zh-CN"/>
        </w:rPr>
        <w:t>31</w:t>
      </w:r>
      <w:r>
        <w:rPr>
          <w:rFonts w:hint="eastAsia" w:ascii="宋体" w:hAnsi="宋体" w:cs="宋体"/>
          <w:b w:val="0"/>
          <w:bCs w:val="0"/>
          <w:color w:val="auto"/>
          <w:kern w:val="0"/>
          <w:szCs w:val="21"/>
          <w:highlight w:val="none"/>
          <w:u w:val="none"/>
        </w:rPr>
        <w:t>日</w:t>
      </w:r>
      <w:r>
        <w:rPr>
          <w:rFonts w:hint="eastAsia" w:ascii="宋体" w:hAnsi="宋体" w:cs="宋体"/>
          <w:b w:val="0"/>
          <w:bCs w:val="0"/>
          <w:color w:val="auto"/>
          <w:kern w:val="0"/>
          <w:szCs w:val="21"/>
          <w:highlight w:val="none"/>
          <w:u w:val="none"/>
          <w:lang w:val="en-US" w:eastAsia="zh-CN"/>
        </w:rPr>
        <w:t>09</w:t>
      </w:r>
      <w:r>
        <w:rPr>
          <w:rFonts w:hint="eastAsia" w:ascii="宋体" w:hAnsi="宋体" w:cs="宋体"/>
          <w:b w:val="0"/>
          <w:bCs w:val="0"/>
          <w:color w:val="auto"/>
          <w:kern w:val="0"/>
          <w:szCs w:val="21"/>
          <w:highlight w:val="none"/>
          <w:u w:val="none"/>
        </w:rPr>
        <w:t>:00（北京时间）</w:t>
      </w:r>
    </w:p>
    <w:p>
      <w:pPr>
        <w:spacing w:line="360" w:lineRule="auto"/>
        <w:ind w:firstLine="420"/>
        <w:contextualSpacing/>
        <w:jc w:val="left"/>
        <w:rPr>
          <w:rFonts w:hint="eastAsia" w:ascii="宋体" w:hAnsi="宋体" w:cs="宋体"/>
          <w:b w:val="0"/>
          <w:bCs w:val="0"/>
          <w:color w:val="auto"/>
          <w:kern w:val="0"/>
          <w:szCs w:val="21"/>
          <w:highlight w:val="none"/>
          <w:u w:val="none"/>
        </w:rPr>
      </w:pPr>
      <w:r>
        <w:rPr>
          <w:rFonts w:hint="eastAsia" w:ascii="宋体" w:hAnsi="宋体" w:cs="宋体"/>
          <w:b w:val="0"/>
          <w:bCs w:val="0"/>
          <w:color w:val="auto"/>
          <w:kern w:val="0"/>
          <w:szCs w:val="21"/>
          <w:highlight w:val="none"/>
          <w:u w:val="none"/>
        </w:rPr>
        <w:t>投标地点（网址）：宁波市北仑区招投标中心开标室（北仑区长江路1166号行政服务中心B座三楼） </w:t>
      </w:r>
    </w:p>
    <w:p>
      <w:pPr>
        <w:spacing w:line="360" w:lineRule="auto"/>
        <w:ind w:firstLine="420"/>
        <w:contextualSpacing/>
        <w:jc w:val="left"/>
        <w:rPr>
          <w:rFonts w:hint="eastAsia" w:ascii="宋体" w:hAnsi="宋体" w:cs="宋体"/>
          <w:b w:val="0"/>
          <w:bCs w:val="0"/>
          <w:color w:val="auto"/>
          <w:kern w:val="0"/>
          <w:szCs w:val="21"/>
          <w:highlight w:val="none"/>
          <w:u w:val="none"/>
        </w:rPr>
      </w:pPr>
      <w:r>
        <w:rPr>
          <w:rFonts w:hint="eastAsia" w:ascii="宋体" w:hAnsi="宋体" w:cs="宋体"/>
          <w:b w:val="0"/>
          <w:bCs w:val="0"/>
          <w:color w:val="auto"/>
          <w:kern w:val="0"/>
          <w:szCs w:val="21"/>
          <w:highlight w:val="none"/>
          <w:u w:val="none"/>
        </w:rPr>
        <w:t>开标时间：2020年</w:t>
      </w:r>
      <w:r>
        <w:rPr>
          <w:rFonts w:hint="eastAsia" w:ascii="宋体" w:hAnsi="宋体" w:cs="宋体"/>
          <w:b w:val="0"/>
          <w:bCs w:val="0"/>
          <w:color w:val="auto"/>
          <w:kern w:val="0"/>
          <w:szCs w:val="21"/>
          <w:highlight w:val="none"/>
          <w:u w:val="none"/>
          <w:lang w:val="en-US" w:eastAsia="zh-CN"/>
        </w:rPr>
        <w:t>12</w:t>
      </w:r>
      <w:r>
        <w:rPr>
          <w:rFonts w:hint="eastAsia" w:ascii="宋体" w:hAnsi="宋体" w:cs="宋体"/>
          <w:b w:val="0"/>
          <w:bCs w:val="0"/>
          <w:color w:val="auto"/>
          <w:kern w:val="0"/>
          <w:szCs w:val="21"/>
          <w:highlight w:val="none"/>
          <w:u w:val="none"/>
        </w:rPr>
        <w:t>月</w:t>
      </w:r>
      <w:r>
        <w:rPr>
          <w:rFonts w:hint="eastAsia" w:ascii="宋体" w:hAnsi="宋体" w:cs="宋体"/>
          <w:b w:val="0"/>
          <w:bCs w:val="0"/>
          <w:color w:val="auto"/>
          <w:kern w:val="0"/>
          <w:szCs w:val="21"/>
          <w:highlight w:val="none"/>
          <w:u w:val="none"/>
          <w:lang w:val="en-US" w:eastAsia="zh-CN"/>
        </w:rPr>
        <w:t>31</w:t>
      </w:r>
      <w:r>
        <w:rPr>
          <w:rFonts w:hint="eastAsia" w:ascii="宋体" w:hAnsi="宋体" w:cs="宋体"/>
          <w:b w:val="0"/>
          <w:bCs w:val="0"/>
          <w:color w:val="auto"/>
          <w:kern w:val="0"/>
          <w:szCs w:val="21"/>
          <w:highlight w:val="none"/>
          <w:u w:val="none"/>
        </w:rPr>
        <w:t xml:space="preserve">日 </w:t>
      </w:r>
      <w:r>
        <w:rPr>
          <w:rFonts w:hint="eastAsia" w:ascii="宋体" w:hAnsi="宋体" w:cs="宋体"/>
          <w:b w:val="0"/>
          <w:bCs w:val="0"/>
          <w:color w:val="auto"/>
          <w:kern w:val="0"/>
          <w:szCs w:val="21"/>
          <w:highlight w:val="none"/>
          <w:u w:val="none"/>
          <w:lang w:val="en-US" w:eastAsia="zh-CN"/>
        </w:rPr>
        <w:t>09</w:t>
      </w:r>
      <w:r>
        <w:rPr>
          <w:rFonts w:hint="eastAsia" w:ascii="宋体" w:hAnsi="宋体" w:cs="宋体"/>
          <w:b w:val="0"/>
          <w:bCs w:val="0"/>
          <w:color w:val="auto"/>
          <w:kern w:val="0"/>
          <w:szCs w:val="21"/>
          <w:highlight w:val="none"/>
          <w:u w:val="none"/>
        </w:rPr>
        <w:t>:00 </w:t>
      </w:r>
    </w:p>
    <w:p>
      <w:pPr>
        <w:spacing w:line="360" w:lineRule="auto"/>
        <w:ind w:firstLine="420"/>
        <w:contextualSpacing/>
        <w:jc w:val="left"/>
        <w:rPr>
          <w:rFonts w:ascii="宋体" w:hAnsi="宋体" w:cs="宋体"/>
          <w:color w:val="auto"/>
          <w:kern w:val="0"/>
          <w:szCs w:val="21"/>
          <w:highlight w:val="none"/>
          <w:u w:val="single"/>
        </w:rPr>
      </w:pPr>
      <w:r>
        <w:rPr>
          <w:rFonts w:hint="eastAsia" w:ascii="宋体" w:hAnsi="宋体" w:cs="宋体"/>
          <w:b w:val="0"/>
          <w:bCs w:val="0"/>
          <w:color w:val="auto"/>
          <w:kern w:val="0"/>
          <w:szCs w:val="21"/>
          <w:highlight w:val="none"/>
          <w:u w:val="none"/>
        </w:rPr>
        <w:t>开标地点（网址）：宁波市北仑区招投标中心开标室（北仑区长江路1166号行政服务中心B座三楼）</w:t>
      </w:r>
    </w:p>
    <w:p>
      <w:pPr>
        <w:spacing w:line="360" w:lineRule="auto"/>
        <w:contextualSpacing/>
        <w:jc w:val="left"/>
        <w:rPr>
          <w:rFonts w:ascii="宋体" w:hAnsi="宋体" w:cs="宋体"/>
          <w:b/>
          <w:bCs/>
          <w:color w:val="auto"/>
          <w:kern w:val="0"/>
          <w:szCs w:val="21"/>
          <w:highlight w:val="none"/>
        </w:rPr>
      </w:pPr>
      <w:bookmarkStart w:id="26" w:name="_Toc28359084"/>
      <w:bookmarkStart w:id="27" w:name="_Toc28359007"/>
      <w:bookmarkStart w:id="28" w:name="_Toc35393625"/>
      <w:bookmarkStart w:id="29" w:name="_Toc35393794"/>
      <w:r>
        <w:rPr>
          <w:rFonts w:hint="eastAsia" w:ascii="宋体" w:hAnsi="宋体" w:cs="宋体"/>
          <w:b/>
          <w:bCs/>
          <w:color w:val="auto"/>
          <w:kern w:val="0"/>
          <w:szCs w:val="21"/>
          <w:highlight w:val="none"/>
        </w:rPr>
        <w:t>五、公告期限</w:t>
      </w:r>
      <w:bookmarkEnd w:id="26"/>
      <w:bookmarkEnd w:id="27"/>
      <w:bookmarkEnd w:id="28"/>
      <w:bookmarkEnd w:id="29"/>
    </w:p>
    <w:p>
      <w:pPr>
        <w:spacing w:line="360" w:lineRule="auto"/>
        <w:ind w:firstLine="42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spacing w:line="360" w:lineRule="auto"/>
        <w:contextualSpacing/>
        <w:jc w:val="left"/>
        <w:rPr>
          <w:rFonts w:ascii="宋体" w:hAnsi="宋体" w:cs="宋体"/>
          <w:b/>
          <w:bCs/>
          <w:color w:val="auto"/>
          <w:kern w:val="0"/>
          <w:szCs w:val="21"/>
          <w:highlight w:val="none"/>
        </w:rPr>
      </w:pPr>
      <w:bookmarkStart w:id="30" w:name="_Toc35393626"/>
      <w:bookmarkStart w:id="31" w:name="_Toc35393795"/>
      <w:r>
        <w:rPr>
          <w:rFonts w:hint="eastAsia" w:ascii="宋体" w:hAnsi="宋体" w:cs="宋体"/>
          <w:b/>
          <w:bCs/>
          <w:color w:val="auto"/>
          <w:kern w:val="0"/>
          <w:szCs w:val="21"/>
          <w:highlight w:val="none"/>
        </w:rPr>
        <w:t>六、其他补充事宜</w:t>
      </w:r>
      <w:bookmarkEnd w:id="30"/>
      <w:bookmarkEnd w:id="31"/>
    </w:p>
    <w:p>
      <w:pPr>
        <w:spacing w:line="360" w:lineRule="auto"/>
        <w:ind w:firstLine="420"/>
        <w:contextualSpacing/>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1.供应商应于2020年</w:t>
      </w:r>
      <w:r>
        <w:rPr>
          <w:rFonts w:hint="eastAsia" w:ascii="宋体" w:hAnsi="宋体" w:cs="宋体"/>
          <w:color w:val="auto"/>
          <w:kern w:val="0"/>
          <w:szCs w:val="21"/>
          <w:highlight w:val="none"/>
          <w:u w:val="single"/>
          <w:lang w:val="en-US" w:eastAsia="zh-CN"/>
        </w:rPr>
        <w:t>12</w:t>
      </w:r>
      <w:r>
        <w:rPr>
          <w:rFonts w:hint="eastAsia" w:ascii="宋体" w:hAnsi="宋体" w:cs="宋体"/>
          <w:color w:val="auto"/>
          <w:kern w:val="0"/>
          <w:szCs w:val="21"/>
          <w:highlight w:val="none"/>
          <w:u w:val="single"/>
        </w:rPr>
        <w:t>月</w:t>
      </w:r>
      <w:r>
        <w:rPr>
          <w:rFonts w:hint="eastAsia" w:ascii="宋体" w:hAnsi="宋体" w:cs="宋体"/>
          <w:color w:val="auto"/>
          <w:kern w:val="0"/>
          <w:szCs w:val="21"/>
          <w:highlight w:val="none"/>
          <w:u w:val="single"/>
          <w:lang w:val="en-US" w:eastAsia="zh-CN"/>
        </w:rPr>
        <w:t>31</w:t>
      </w:r>
      <w:r>
        <w:rPr>
          <w:rFonts w:hint="eastAsia" w:ascii="宋体" w:hAnsi="宋体" w:cs="宋体"/>
          <w:color w:val="auto"/>
          <w:kern w:val="0"/>
          <w:szCs w:val="21"/>
          <w:highlight w:val="none"/>
          <w:u w:val="single"/>
        </w:rPr>
        <w:t>日</w:t>
      </w:r>
      <w:r>
        <w:rPr>
          <w:rFonts w:hint="eastAsia" w:ascii="宋体" w:hAnsi="宋体" w:cs="宋体"/>
          <w:color w:val="auto"/>
          <w:kern w:val="0"/>
          <w:szCs w:val="21"/>
          <w:highlight w:val="none"/>
          <w:u w:val="single"/>
          <w:lang w:val="en-US" w:eastAsia="zh-CN"/>
        </w:rPr>
        <w:t>09</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u w:val="single"/>
          <w:lang w:val="en-US" w:eastAsia="zh-CN"/>
        </w:rPr>
        <w:t>0</w:t>
      </w:r>
      <w:r>
        <w:rPr>
          <w:rFonts w:hint="eastAsia" w:ascii="宋体" w:hAnsi="宋体" w:cs="宋体"/>
          <w:color w:val="auto"/>
          <w:kern w:val="0"/>
          <w:szCs w:val="21"/>
          <w:highlight w:val="none"/>
          <w:u w:val="single"/>
        </w:rPr>
        <w:t>0时前将电子投标文件上传到政府采购云平台www.zcygov.cn，未上传电子投标文件，视为供应商放弃投标。</w:t>
      </w:r>
    </w:p>
    <w:p>
      <w:pPr>
        <w:spacing w:line="360" w:lineRule="auto"/>
        <w:ind w:firstLine="420"/>
        <w:contextualSpacing/>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2.供应商在“政府采购云平台”完成“电子加密投标文件”的上传递交后，于2020年</w:t>
      </w:r>
      <w:r>
        <w:rPr>
          <w:rFonts w:hint="eastAsia" w:ascii="宋体" w:hAnsi="宋体" w:cs="宋体"/>
          <w:color w:val="auto"/>
          <w:kern w:val="0"/>
          <w:szCs w:val="21"/>
          <w:highlight w:val="none"/>
          <w:u w:val="single"/>
          <w:lang w:val="en-US" w:eastAsia="zh-CN"/>
        </w:rPr>
        <w:t>12</w:t>
      </w:r>
      <w:r>
        <w:rPr>
          <w:rFonts w:hint="eastAsia" w:ascii="宋体" w:hAnsi="宋体" w:cs="宋体"/>
          <w:color w:val="auto"/>
          <w:kern w:val="0"/>
          <w:szCs w:val="21"/>
          <w:highlight w:val="none"/>
          <w:u w:val="single"/>
        </w:rPr>
        <w:t>月</w:t>
      </w:r>
      <w:r>
        <w:rPr>
          <w:rFonts w:hint="eastAsia" w:ascii="宋体" w:hAnsi="宋体" w:cs="宋体"/>
          <w:color w:val="auto"/>
          <w:kern w:val="0"/>
          <w:szCs w:val="21"/>
          <w:highlight w:val="none"/>
          <w:u w:val="single"/>
          <w:lang w:val="en-US" w:eastAsia="zh-CN"/>
        </w:rPr>
        <w:t>31</w:t>
      </w:r>
      <w:r>
        <w:rPr>
          <w:rFonts w:hint="eastAsia" w:ascii="宋体" w:hAnsi="宋体" w:cs="宋体"/>
          <w:color w:val="auto"/>
          <w:kern w:val="0"/>
          <w:szCs w:val="21"/>
          <w:highlight w:val="none"/>
          <w:u w:val="single"/>
        </w:rPr>
        <w:t>日</w:t>
      </w:r>
      <w:r>
        <w:rPr>
          <w:rFonts w:hint="eastAsia" w:ascii="宋体" w:hAnsi="宋体" w:cs="宋体"/>
          <w:color w:val="auto"/>
          <w:kern w:val="0"/>
          <w:szCs w:val="21"/>
          <w:highlight w:val="none"/>
          <w:u w:val="single"/>
          <w:lang w:val="en-US" w:eastAsia="zh-CN"/>
        </w:rPr>
        <w:t>09</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u w:val="single"/>
          <w:lang w:val="en-US" w:eastAsia="zh-CN"/>
        </w:rPr>
        <w:t>0</w:t>
      </w:r>
      <w:r>
        <w:rPr>
          <w:rFonts w:hint="eastAsia" w:ascii="宋体" w:hAnsi="宋体" w:cs="宋体"/>
          <w:color w:val="auto"/>
          <w:kern w:val="0"/>
          <w:szCs w:val="21"/>
          <w:highlight w:val="none"/>
          <w:u w:val="single"/>
        </w:rPr>
        <w:t>0时前，递交以介质（U盘）存储的数据电文形式的“电子备份投标文件”和“纸质备份投标文件”，用于异常情况处理。“电子备份投标文件”和“纸质备份投标文件”应当分别密封包装并在包装上标注投标项目名称、投标单位名称并加盖公章。逾期递交的不予接收，由供应商自负风险。</w:t>
      </w:r>
    </w:p>
    <w:p>
      <w:pPr>
        <w:spacing w:line="360" w:lineRule="auto"/>
        <w:ind w:firstLine="420"/>
        <w:contextualSpacing/>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3.代理机构将在采购文件规定的时间通过政府采购云平台组织开标、开启投标文件，所有供应商均应准时在线参加。开标时间后</w:t>
      </w:r>
      <w:r>
        <w:rPr>
          <w:rFonts w:ascii="宋体" w:hAnsi="宋体" w:cs="宋体"/>
          <w:color w:val="auto"/>
          <w:kern w:val="0"/>
          <w:szCs w:val="21"/>
          <w:highlight w:val="none"/>
          <w:u w:val="single"/>
        </w:rPr>
        <w:t>30</w:t>
      </w:r>
      <w:r>
        <w:rPr>
          <w:rFonts w:hint="eastAsia" w:ascii="宋体" w:hAnsi="宋体" w:cs="宋体"/>
          <w:color w:val="auto"/>
          <w:kern w:val="0"/>
          <w:szCs w:val="21"/>
          <w:highlight w:val="none"/>
          <w:u w:val="single"/>
        </w:rPr>
        <w:t>分钟内（2020年</w:t>
      </w:r>
      <w:r>
        <w:rPr>
          <w:rFonts w:hint="eastAsia" w:ascii="宋体" w:hAnsi="宋体" w:cs="宋体"/>
          <w:color w:val="auto"/>
          <w:kern w:val="0"/>
          <w:szCs w:val="21"/>
          <w:highlight w:val="none"/>
          <w:u w:val="single"/>
          <w:lang w:val="en-US" w:eastAsia="zh-CN"/>
        </w:rPr>
        <w:t>12</w:t>
      </w:r>
      <w:r>
        <w:rPr>
          <w:rFonts w:hint="eastAsia" w:ascii="宋体" w:hAnsi="宋体" w:cs="宋体"/>
          <w:color w:val="auto"/>
          <w:kern w:val="0"/>
          <w:szCs w:val="21"/>
          <w:highlight w:val="none"/>
          <w:u w:val="single"/>
        </w:rPr>
        <w:t>月</w:t>
      </w:r>
      <w:r>
        <w:rPr>
          <w:rFonts w:hint="eastAsia" w:ascii="宋体" w:hAnsi="宋体" w:cs="宋体"/>
          <w:color w:val="auto"/>
          <w:kern w:val="0"/>
          <w:szCs w:val="21"/>
          <w:highlight w:val="none"/>
          <w:u w:val="single"/>
          <w:lang w:val="en-US" w:eastAsia="zh-CN"/>
        </w:rPr>
        <w:t>31</w:t>
      </w:r>
      <w:r>
        <w:rPr>
          <w:rFonts w:hint="eastAsia" w:ascii="宋体" w:hAnsi="宋体" w:cs="宋体"/>
          <w:color w:val="auto"/>
          <w:kern w:val="0"/>
          <w:szCs w:val="21"/>
          <w:highlight w:val="none"/>
          <w:u w:val="single"/>
        </w:rPr>
        <w:t>日</w:t>
      </w:r>
      <w:r>
        <w:rPr>
          <w:rFonts w:hint="eastAsia" w:ascii="宋体" w:hAnsi="宋体" w:cs="宋体"/>
          <w:color w:val="auto"/>
          <w:kern w:val="0"/>
          <w:szCs w:val="21"/>
          <w:highlight w:val="none"/>
          <w:u w:val="single"/>
          <w:lang w:val="en-US" w:eastAsia="zh-CN"/>
        </w:rPr>
        <w:t>09</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u w:val="single"/>
          <w:lang w:val="en-US" w:eastAsia="zh-CN"/>
        </w:rPr>
        <w:t>3</w:t>
      </w:r>
      <w:r>
        <w:rPr>
          <w:rFonts w:hint="eastAsia" w:ascii="宋体" w:hAnsi="宋体" w:cs="宋体"/>
          <w:color w:val="auto"/>
          <w:kern w:val="0"/>
          <w:szCs w:val="21"/>
          <w:highlight w:val="none"/>
          <w:u w:val="single"/>
        </w:rPr>
        <w:t>0时前）供应商可以登录政府采购云平台www.zcygov.cn，用“项目采购-开标评标”功能进行解密投标文件。若供应商通过“政府采购云平台”上传递交的“电子加密投标文件”在规定解密时间内无法解密或解密失败时，供应商若在投标截止时间之前递交了“电子备份投标文件”的，由采购代理机构上传“电子备份投标文件”进行异常处理，并对“电子备份投标文件”进行解密，未在投标截止时间之前递交“电子备份投标文件”的视为投标文件撤回。其余通过“政府采购云平台”上传递交的已按时解密的“电子加密投标文件”继续有效，其“电子备份投标文件”自动失效。</w:t>
      </w:r>
    </w:p>
    <w:p>
      <w:pPr>
        <w:spacing w:line="360" w:lineRule="auto"/>
        <w:ind w:firstLine="420"/>
        <w:contextualSpacing/>
        <w:jc w:val="left"/>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4. 如因系统或部分电子投标文件无法解密，经采购人及监管部门同意后，本项目采用纸质投标文件线下评审程序，如供应商在投标截止时间前未提交“纸质备份投标文件”的，视为其放弃投标。</w:t>
      </w:r>
    </w:p>
    <w:p>
      <w:pPr>
        <w:spacing w:line="360" w:lineRule="auto"/>
        <w:ind w:firstLine="42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.落实的政策：</w:t>
      </w:r>
    </w:p>
    <w:p>
      <w:pPr>
        <w:spacing w:line="360" w:lineRule="auto"/>
        <w:ind w:firstLine="420"/>
        <w:contextualSpacing/>
        <w:jc w:val="left"/>
        <w:rPr>
          <w:rFonts w:ascii="宋体" w:hAnsi="宋体" w:cs="宋体"/>
          <w:color w:val="auto"/>
          <w:kern w:val="0"/>
          <w:szCs w:val="21"/>
          <w:highlight w:val="none"/>
        </w:rPr>
      </w:pPr>
      <w:r>
        <w:rPr>
          <w:rFonts w:ascii="宋体" w:hAnsi="宋体" w:cs="宋体"/>
          <w:color w:val="auto"/>
          <w:kern w:val="0"/>
          <w:szCs w:val="21"/>
          <w:highlight w:val="none"/>
        </w:rPr>
        <w:t>《政府采购促进中小企业发展暂行办法》（财库[2011]181号）、《关于政府采购支持监狱企业发展有关问题的通知》(财库[2014]68号)、《关于促进残疾人就业政府采购政策的通知》（财库[2017]141号）</w:t>
      </w:r>
      <w:r>
        <w:rPr>
          <w:rFonts w:hint="eastAsia" w:ascii="宋体" w:hAnsi="宋体" w:cs="宋体"/>
          <w:color w:val="auto"/>
          <w:kern w:val="0"/>
          <w:szCs w:val="21"/>
          <w:highlight w:val="none"/>
        </w:rPr>
        <w:t>。</w:t>
      </w:r>
    </w:p>
    <w:p>
      <w:pPr>
        <w:spacing w:line="360" w:lineRule="auto"/>
        <w:ind w:firstLine="42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 投标与开标注意事项：</w:t>
      </w:r>
    </w:p>
    <w:p>
      <w:pPr>
        <w:spacing w:line="360" w:lineRule="auto"/>
        <w:ind w:firstLine="42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1）本项目实行网上投标，采用电子投标文件。若供应商参与投标，自行承担投标一切费用。</w:t>
      </w:r>
    </w:p>
    <w:p>
      <w:pPr>
        <w:spacing w:line="360" w:lineRule="auto"/>
        <w:ind w:firstLine="42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2）标前准备：各供应商应在开标前确保成为浙江政府采购网正式注册入库供应商，并完成CA数字证书办理。因未注册入库、未办理CA数字证书等原因造成无法投标或投标失败等后果由供应商自行承担。</w:t>
      </w:r>
    </w:p>
    <w:p>
      <w:pPr>
        <w:spacing w:line="360" w:lineRule="auto"/>
        <w:ind w:firstLine="42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3）投标文件制作：</w:t>
      </w:r>
    </w:p>
    <w:p>
      <w:pPr>
        <w:spacing w:line="360" w:lineRule="auto"/>
        <w:ind w:firstLine="42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1）应按照本项目招标文件和政府采购云平台的要求编制、加密并递交投标文件。供应商在使用系统进行投标的过程中遇到涉及平台使用的任何问题，可致电政府采购云平台技术支持热线咨询，联系方式：4008817190。</w:t>
      </w:r>
    </w:p>
    <w:p>
      <w:pPr>
        <w:spacing w:line="360" w:lineRule="auto"/>
        <w:ind w:firstLine="42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（2）供应商通过政府采购云平台电子投标工具制作投标文件，电子投标工具请供应商自行前往浙江政府采购网下载并安装，投标文件制作具体流程详见政府采购云平台。</w:t>
      </w:r>
    </w:p>
    <w:p>
      <w:pPr>
        <w:spacing w:line="360" w:lineRule="auto"/>
        <w:ind w:firstLine="42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（3）以U盘存储的电子备份投标文件1份，按政府采购云平台要求制作的电子备份文件，以用于异常情况处理。</w:t>
      </w:r>
    </w:p>
    <w:p>
      <w:pPr>
        <w:spacing w:line="360" w:lineRule="auto"/>
        <w:ind w:firstLine="42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（4）本项目供应商仍应准备纸质投标文件。当电子开评标无法正常进行时，即转为线下评标。若在此种情况下，由于供应商未提交纸质投标文件而导致该供应商放弃投标，由供应商自行承担。</w:t>
      </w:r>
    </w:p>
    <w:p>
      <w:pPr>
        <w:spacing w:line="360" w:lineRule="auto"/>
        <w:ind w:firstLine="42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7</w:t>
      </w:r>
      <w:r>
        <w:rPr>
          <w:rFonts w:ascii="宋体" w:hAnsi="宋体" w:cs="宋体"/>
          <w:color w:val="auto"/>
          <w:kern w:val="0"/>
          <w:szCs w:val="21"/>
          <w:highlight w:val="none"/>
        </w:rPr>
        <w:t>.</w:t>
      </w:r>
      <w:r>
        <w:rPr>
          <w:rFonts w:hint="eastAsia" w:ascii="宋体" w:hAnsi="宋体" w:cs="宋体"/>
          <w:color w:val="auto"/>
          <w:kern w:val="0"/>
          <w:szCs w:val="21"/>
          <w:highlight w:val="none"/>
        </w:rPr>
        <w:t>疫情期间特别提醒事项：</w:t>
      </w:r>
    </w:p>
    <w:p>
      <w:pPr>
        <w:spacing w:line="360" w:lineRule="auto"/>
        <w:ind w:firstLine="42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1）投标人员须做好佩戴口罩等防护措施，自觉接受体温检测、接受防疫询问，并如实告知相关情况。</w:t>
      </w:r>
    </w:p>
    <w:p>
      <w:pPr>
        <w:spacing w:line="360" w:lineRule="auto"/>
        <w:ind w:firstLine="42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2）投标人员还需配合做好疫情防控“五个一律”：一律全面消毒、一律体温检测、一律承诺登记、一律按序办事、一律服从管理。</w:t>
      </w:r>
    </w:p>
    <w:p>
      <w:pPr>
        <w:spacing w:line="360" w:lineRule="auto"/>
        <w:ind w:firstLine="42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3）疫情防控期间，请投标人遵守公共资源交易中心各项防疫措施规定。</w:t>
      </w:r>
    </w:p>
    <w:p>
      <w:pPr>
        <w:spacing w:line="360" w:lineRule="auto"/>
        <w:ind w:firstLine="42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4）疫情期间以现场送达方式递交备份投标文件的，所有供应商安排持绿色“甬行码” （或当地健康码）为绿色的代表人员（原则上不超过一名），佩戴口罩且体温测量正常后方可进入开标现场（以开标当日测量体温为准），在投标截止时间前送交备份投标文件。</w:t>
      </w:r>
    </w:p>
    <w:p>
      <w:pPr>
        <w:spacing w:line="360" w:lineRule="auto"/>
        <w:ind w:firstLine="42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w:t>
      </w:r>
      <w:r>
        <w:rPr>
          <w:rFonts w:ascii="宋体" w:hAnsi="宋体" w:cs="宋体"/>
          <w:color w:val="auto"/>
          <w:kern w:val="0"/>
          <w:szCs w:val="21"/>
          <w:highlight w:val="none"/>
        </w:rPr>
        <w:t>参加投标的投标人应于投标前到“浙江政府采购网（www.zjzfcg.gov.cn）”上进行供应商注册申请，并通过财政部门的终审后登记加入到“浙江省政府采购供应商库”。 中标或成交供应商必须注册并登记加入“浙江省政府采购供应商库”。具体要求及注册申请流程详见《浙江省政府采购供应商注册及诚信管理暂行办法》（浙财采监字{2009}28号）和浙江政府采购网“网上办事指南”的“供应商注册申请”。</w:t>
      </w:r>
    </w:p>
    <w:p>
      <w:pPr>
        <w:spacing w:line="360" w:lineRule="auto"/>
        <w:contextualSpacing/>
        <w:jc w:val="left"/>
        <w:rPr>
          <w:rFonts w:ascii="宋体" w:hAnsi="宋体" w:cs="宋体"/>
          <w:color w:val="auto"/>
          <w:kern w:val="0"/>
          <w:szCs w:val="21"/>
          <w:highlight w:val="none"/>
        </w:rPr>
      </w:pPr>
      <w:r>
        <w:rPr>
          <w:rFonts w:hint="eastAsia" w:ascii="宋体" w:hAnsi="宋体" w:cs="宋体"/>
          <w:b/>
          <w:bCs/>
          <w:color w:val="auto"/>
          <w:kern w:val="0"/>
          <w:szCs w:val="21"/>
          <w:highlight w:val="none"/>
        </w:rPr>
        <w:t>七、对本次招标提出询问，请按以下方式联系</w:t>
      </w:r>
      <w:bookmarkEnd w:id="18"/>
      <w:bookmarkEnd w:id="19"/>
      <w:bookmarkEnd w:id="20"/>
      <w:bookmarkEnd w:id="21"/>
    </w:p>
    <w:p>
      <w:pPr>
        <w:widowControl/>
        <w:spacing w:line="360" w:lineRule="auto"/>
        <w:ind w:firstLine="420"/>
        <w:contextualSpacing/>
        <w:jc w:val="left"/>
        <w:rPr>
          <w:rFonts w:ascii="宋体" w:hAnsi="宋体"/>
          <w:b/>
          <w:color w:val="auto"/>
          <w:szCs w:val="21"/>
          <w:highlight w:val="none"/>
        </w:rPr>
      </w:pPr>
      <w:r>
        <w:rPr>
          <w:rFonts w:hint="eastAsia" w:ascii="宋体" w:hAnsi="宋体" w:cs="宋体"/>
          <w:b/>
          <w:color w:val="auto"/>
          <w:szCs w:val="21"/>
          <w:highlight w:val="none"/>
        </w:rPr>
        <w:t>1.采购人信息</w:t>
      </w:r>
    </w:p>
    <w:p>
      <w:pPr>
        <w:widowControl/>
        <w:spacing w:line="360" w:lineRule="auto"/>
        <w:ind w:firstLine="420"/>
        <w:contextualSpacing/>
        <w:jc w:val="left"/>
        <w:rPr>
          <w:rFonts w:ascii="宋体" w:hAnsi="宋体"/>
          <w:b/>
          <w:color w:val="auto"/>
          <w:szCs w:val="21"/>
          <w:highlight w:val="none"/>
        </w:rPr>
      </w:pPr>
      <w:r>
        <w:rPr>
          <w:rFonts w:hint="eastAsia" w:ascii="宋体" w:hAnsi="宋体"/>
          <w:color w:val="auto"/>
          <w:szCs w:val="21"/>
          <w:highlight w:val="none"/>
        </w:rPr>
        <w:t>名称：宁波市北仑区民政局</w:t>
      </w:r>
    </w:p>
    <w:p>
      <w:pPr>
        <w:widowControl/>
        <w:spacing w:line="360" w:lineRule="auto"/>
        <w:ind w:firstLine="420"/>
        <w:contextualSpacing/>
        <w:jc w:val="left"/>
        <w:rPr>
          <w:rFonts w:ascii="宋体" w:hAnsi="宋体"/>
          <w:color w:val="auto"/>
          <w:szCs w:val="21"/>
          <w:highlight w:val="none"/>
        </w:rPr>
      </w:pPr>
      <w:r>
        <w:rPr>
          <w:rFonts w:hint="eastAsia" w:ascii="宋体" w:hAnsi="宋体"/>
          <w:color w:val="auto"/>
          <w:szCs w:val="21"/>
          <w:highlight w:val="none"/>
        </w:rPr>
        <w:t>地址：四明山路700号</w:t>
      </w:r>
    </w:p>
    <w:p>
      <w:pPr>
        <w:widowControl/>
        <w:spacing w:line="360" w:lineRule="auto"/>
        <w:ind w:firstLine="420"/>
        <w:contextualSpacing/>
        <w:jc w:val="left"/>
        <w:rPr>
          <w:rFonts w:hint="eastAsia" w:ascii="宋体" w:hAnsi="宋体"/>
          <w:color w:val="auto"/>
          <w:szCs w:val="21"/>
          <w:highlight w:val="none"/>
          <w:lang w:eastAsia="zh-CN"/>
        </w:rPr>
      </w:pPr>
      <w:r>
        <w:rPr>
          <w:rFonts w:hint="eastAsia" w:ascii="宋体" w:hAnsi="宋体"/>
          <w:color w:val="auto"/>
          <w:szCs w:val="21"/>
          <w:highlight w:val="none"/>
        </w:rPr>
        <w:t>联系人</w:t>
      </w:r>
      <w:r>
        <w:rPr>
          <w:rFonts w:hint="eastAsia" w:ascii="宋体" w:hAnsi="宋体"/>
          <w:color w:val="auto"/>
          <w:szCs w:val="21"/>
          <w:highlight w:val="none"/>
          <w:lang w:eastAsia="zh-CN"/>
        </w:rPr>
        <w:t>：</w:t>
      </w:r>
      <w:r>
        <w:rPr>
          <w:rFonts w:hint="eastAsia" w:ascii="宋体" w:hAnsi="宋体"/>
          <w:bCs/>
          <w:color w:val="auto"/>
          <w:szCs w:val="21"/>
          <w:highlight w:val="none"/>
        </w:rPr>
        <w:t>刘老师</w:t>
      </w:r>
    </w:p>
    <w:p>
      <w:pPr>
        <w:widowControl/>
        <w:spacing w:line="360" w:lineRule="auto"/>
        <w:ind w:firstLine="420"/>
        <w:contextualSpacing/>
        <w:jc w:val="left"/>
        <w:rPr>
          <w:rFonts w:ascii="宋体" w:hAnsi="宋体"/>
          <w:color w:val="auto"/>
          <w:szCs w:val="21"/>
          <w:highlight w:val="none"/>
        </w:rPr>
      </w:pPr>
      <w:r>
        <w:rPr>
          <w:rFonts w:hint="eastAsia" w:ascii="宋体" w:hAnsi="宋体"/>
          <w:color w:val="auto"/>
          <w:szCs w:val="21"/>
          <w:highlight w:val="none"/>
        </w:rPr>
        <w:t>联系方式：</w:t>
      </w:r>
      <w:bookmarkStart w:id="32" w:name="_Toc28359086"/>
      <w:bookmarkStart w:id="33" w:name="_Toc28359009"/>
      <w:r>
        <w:rPr>
          <w:rFonts w:hint="eastAsia" w:ascii="宋体" w:hAnsi="宋体"/>
          <w:bCs/>
          <w:color w:val="auto"/>
          <w:szCs w:val="21"/>
          <w:highlight w:val="none"/>
        </w:rPr>
        <w:t>0574-89384175</w:t>
      </w:r>
    </w:p>
    <w:p>
      <w:pPr>
        <w:widowControl/>
        <w:spacing w:line="360" w:lineRule="auto"/>
        <w:ind w:firstLine="420"/>
        <w:contextualSpacing/>
        <w:jc w:val="left"/>
        <w:rPr>
          <w:rFonts w:ascii="宋体" w:hAnsi="宋体"/>
          <w:b/>
          <w:color w:val="auto"/>
          <w:szCs w:val="21"/>
          <w:highlight w:val="none"/>
        </w:rPr>
      </w:pPr>
      <w:r>
        <w:rPr>
          <w:rFonts w:hint="eastAsia" w:ascii="宋体" w:hAnsi="宋体" w:cs="宋体"/>
          <w:b/>
          <w:color w:val="auto"/>
          <w:szCs w:val="21"/>
          <w:highlight w:val="none"/>
        </w:rPr>
        <w:t>2.采购代理机构信息</w:t>
      </w:r>
      <w:bookmarkEnd w:id="32"/>
      <w:bookmarkEnd w:id="33"/>
    </w:p>
    <w:p>
      <w:pPr>
        <w:widowControl/>
        <w:spacing w:line="360" w:lineRule="auto"/>
        <w:ind w:firstLine="420"/>
        <w:contextualSpacing/>
        <w:jc w:val="left"/>
        <w:rPr>
          <w:rFonts w:ascii="宋体" w:hAnsi="宋体"/>
          <w:color w:val="auto"/>
          <w:szCs w:val="21"/>
          <w:highlight w:val="none"/>
        </w:rPr>
      </w:pPr>
      <w:r>
        <w:rPr>
          <w:rFonts w:hint="eastAsia" w:ascii="宋体" w:hAnsi="宋体"/>
          <w:color w:val="auto"/>
          <w:szCs w:val="21"/>
          <w:highlight w:val="none"/>
        </w:rPr>
        <w:t>名称：浙江中基正采管理咨询有限公司</w:t>
      </w:r>
    </w:p>
    <w:p>
      <w:pPr>
        <w:widowControl/>
        <w:spacing w:line="360" w:lineRule="auto"/>
        <w:ind w:firstLine="420"/>
        <w:contextualSpacing/>
        <w:jc w:val="left"/>
        <w:rPr>
          <w:rFonts w:ascii="宋体" w:hAnsi="宋体"/>
          <w:color w:val="auto"/>
          <w:szCs w:val="21"/>
          <w:highlight w:val="none"/>
        </w:rPr>
      </w:pPr>
      <w:r>
        <w:rPr>
          <w:rFonts w:hint="eastAsia" w:ascii="宋体" w:hAnsi="宋体"/>
          <w:color w:val="auto"/>
          <w:szCs w:val="21"/>
          <w:highlight w:val="none"/>
        </w:rPr>
        <w:t>地址：宁波市鄞州区天童南路666号中基大厦19楼</w:t>
      </w:r>
    </w:p>
    <w:p>
      <w:pPr>
        <w:widowControl/>
        <w:spacing w:line="360" w:lineRule="auto"/>
        <w:ind w:firstLine="420"/>
        <w:contextualSpacing/>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联系人：</w:t>
      </w:r>
      <w:r>
        <w:rPr>
          <w:rFonts w:hint="eastAsia" w:ascii="宋体" w:hAnsi="宋体"/>
          <w:color w:val="auto"/>
          <w:szCs w:val="21"/>
          <w:highlight w:val="none"/>
          <w:lang w:val="en-US" w:eastAsia="zh-CN"/>
        </w:rPr>
        <w:t>徐工</w:t>
      </w:r>
      <w:r>
        <w:rPr>
          <w:rFonts w:hint="eastAsia" w:ascii="宋体" w:hAnsi="宋体"/>
          <w:color w:val="auto"/>
          <w:szCs w:val="21"/>
          <w:highlight w:val="none"/>
        </w:rPr>
        <w:t>、高</w:t>
      </w:r>
      <w:r>
        <w:rPr>
          <w:rFonts w:hint="eastAsia" w:ascii="宋体" w:hAnsi="宋体"/>
          <w:color w:val="auto"/>
          <w:szCs w:val="21"/>
          <w:highlight w:val="none"/>
          <w:lang w:val="en-US" w:eastAsia="zh-CN"/>
        </w:rPr>
        <w:t>工</w:t>
      </w:r>
    </w:p>
    <w:p>
      <w:pPr>
        <w:widowControl/>
        <w:spacing w:line="360" w:lineRule="auto"/>
        <w:ind w:firstLine="420"/>
        <w:contextualSpacing/>
        <w:jc w:val="left"/>
        <w:rPr>
          <w:rFonts w:ascii="宋体" w:hAnsi="宋体"/>
          <w:color w:val="auto"/>
          <w:szCs w:val="21"/>
          <w:highlight w:val="none"/>
        </w:rPr>
      </w:pPr>
      <w:r>
        <w:rPr>
          <w:rFonts w:hint="eastAsia" w:ascii="宋体" w:hAnsi="宋体"/>
          <w:color w:val="auto"/>
          <w:szCs w:val="21"/>
          <w:highlight w:val="none"/>
        </w:rPr>
        <w:t>联系方式：</w:t>
      </w:r>
      <w:bookmarkStart w:id="34" w:name="_Toc28359010"/>
      <w:bookmarkStart w:id="35" w:name="_Toc28359087"/>
      <w:r>
        <w:rPr>
          <w:rFonts w:ascii="宋体" w:hAnsi="宋体"/>
          <w:color w:val="auto"/>
          <w:szCs w:val="21"/>
          <w:highlight w:val="none"/>
        </w:rPr>
        <w:t>0574-</w:t>
      </w:r>
      <w:r>
        <w:rPr>
          <w:rFonts w:hint="eastAsia" w:ascii="宋体" w:hAnsi="宋体"/>
          <w:color w:val="auto"/>
          <w:szCs w:val="21"/>
          <w:highlight w:val="none"/>
          <w:lang w:val="en-US" w:eastAsia="zh-CN"/>
        </w:rPr>
        <w:t>88090336、</w:t>
      </w:r>
      <w:r>
        <w:rPr>
          <w:rFonts w:ascii="宋体" w:hAnsi="宋体"/>
          <w:color w:val="auto"/>
          <w:szCs w:val="21"/>
          <w:highlight w:val="none"/>
        </w:rPr>
        <w:t>88090039</w:t>
      </w:r>
    </w:p>
    <w:p>
      <w:pPr>
        <w:widowControl/>
        <w:spacing w:line="360" w:lineRule="auto"/>
        <w:ind w:firstLine="420"/>
        <w:contextualSpacing/>
        <w:jc w:val="left"/>
        <w:rPr>
          <w:rFonts w:ascii="宋体" w:hAnsi="宋体"/>
          <w:color w:val="auto"/>
          <w:szCs w:val="21"/>
          <w:highlight w:val="none"/>
        </w:rPr>
      </w:pPr>
      <w:r>
        <w:rPr>
          <w:rFonts w:hint="eastAsia" w:ascii="宋体" w:hAnsi="宋体"/>
          <w:color w:val="auto"/>
          <w:szCs w:val="21"/>
          <w:highlight w:val="none"/>
        </w:rPr>
        <w:t>传真</w:t>
      </w:r>
      <w:r>
        <w:rPr>
          <w:rFonts w:hint="eastAsia" w:ascii="宋体" w:hAnsi="宋体"/>
          <w:color w:val="auto"/>
          <w:szCs w:val="21"/>
          <w:highlight w:val="none"/>
          <w:lang w:eastAsia="zh-CN"/>
        </w:rPr>
        <w:t>：</w:t>
      </w:r>
      <w:r>
        <w:rPr>
          <w:rFonts w:ascii="宋体" w:hAnsi="宋体"/>
          <w:color w:val="auto"/>
          <w:szCs w:val="21"/>
          <w:highlight w:val="none"/>
        </w:rPr>
        <w:t>0574-87425386</w:t>
      </w:r>
    </w:p>
    <w:bookmarkEnd w:id="34"/>
    <w:bookmarkEnd w:id="35"/>
    <w:p>
      <w:pPr>
        <w:spacing w:line="360" w:lineRule="auto"/>
        <w:ind w:firstLine="420"/>
        <w:contextualSpacing/>
        <w:rPr>
          <w:rFonts w:hint="eastAsia" w:ascii="宋体" w:hAnsi="宋体"/>
          <w:b w:val="0"/>
          <w:bCs w:val="0"/>
          <w:color w:val="auto"/>
          <w:szCs w:val="21"/>
          <w:highlight w:val="none"/>
          <w:u w:val="none"/>
          <w:lang w:val="en-US" w:eastAsia="zh-CN"/>
        </w:rPr>
      </w:pPr>
      <w:r>
        <w:rPr>
          <w:rFonts w:hint="eastAsia" w:ascii="宋体" w:hAnsi="宋体"/>
          <w:b w:val="0"/>
          <w:bCs w:val="0"/>
          <w:color w:val="auto"/>
          <w:szCs w:val="21"/>
          <w:highlight w:val="none"/>
          <w:u w:val="none"/>
        </w:rPr>
        <w:t>书面质疑联系人：</w:t>
      </w:r>
      <w:r>
        <w:rPr>
          <w:rFonts w:hint="eastAsia" w:ascii="宋体" w:hAnsi="宋体"/>
          <w:b w:val="0"/>
          <w:bCs w:val="0"/>
          <w:color w:val="auto"/>
          <w:szCs w:val="21"/>
          <w:highlight w:val="none"/>
          <w:u w:val="none"/>
          <w:lang w:val="en-US" w:eastAsia="zh-CN"/>
        </w:rPr>
        <w:t>王燕</w:t>
      </w:r>
    </w:p>
    <w:p>
      <w:pPr>
        <w:spacing w:line="360" w:lineRule="auto"/>
        <w:ind w:firstLine="420"/>
        <w:contextualSpacing/>
        <w:rPr>
          <w:rFonts w:hint="default" w:ascii="宋体" w:hAnsi="宋体" w:eastAsia="宋体"/>
          <w:color w:val="auto"/>
          <w:szCs w:val="21"/>
          <w:highlight w:val="none"/>
          <w:u w:val="single"/>
          <w:lang w:val="en-US" w:eastAsia="zh-CN"/>
        </w:rPr>
      </w:pPr>
      <w:r>
        <w:rPr>
          <w:rFonts w:hint="eastAsia" w:ascii="宋体" w:hAnsi="宋体"/>
          <w:b w:val="0"/>
          <w:bCs w:val="0"/>
          <w:color w:val="auto"/>
          <w:szCs w:val="21"/>
          <w:highlight w:val="none"/>
          <w:u w:val="none"/>
        </w:rPr>
        <w:t>书面质疑联系</w:t>
      </w:r>
      <w:r>
        <w:rPr>
          <w:rFonts w:hint="eastAsia" w:ascii="宋体" w:hAnsi="宋体"/>
          <w:b w:val="0"/>
          <w:bCs w:val="0"/>
          <w:color w:val="auto"/>
          <w:szCs w:val="21"/>
          <w:highlight w:val="none"/>
          <w:u w:val="none"/>
          <w:lang w:val="en-US" w:eastAsia="zh-CN"/>
        </w:rPr>
        <w:t>方式：</w:t>
      </w:r>
      <w:r>
        <w:rPr>
          <w:rFonts w:hint="eastAsia" w:ascii="宋体" w:hAnsi="宋体"/>
          <w:b w:val="0"/>
          <w:bCs w:val="0"/>
          <w:color w:val="auto"/>
          <w:szCs w:val="21"/>
          <w:highlight w:val="none"/>
          <w:u w:val="none"/>
        </w:rPr>
        <w:t>0574-</w:t>
      </w:r>
      <w:r>
        <w:rPr>
          <w:rFonts w:hint="eastAsia" w:ascii="宋体" w:hAnsi="宋体"/>
          <w:b w:val="0"/>
          <w:bCs w:val="0"/>
          <w:color w:val="auto"/>
          <w:szCs w:val="21"/>
          <w:highlight w:val="none"/>
          <w:u w:val="none"/>
          <w:lang w:val="en-US" w:eastAsia="zh-CN"/>
        </w:rPr>
        <w:t>87425370</w:t>
      </w:r>
    </w:p>
    <w:p>
      <w:pPr>
        <w:spacing w:line="360" w:lineRule="auto"/>
        <w:ind w:firstLine="420"/>
        <w:contextualSpacing/>
        <w:rPr>
          <w:rFonts w:ascii="宋体" w:hAnsi="宋体"/>
          <w:b/>
          <w:color w:val="auto"/>
          <w:szCs w:val="21"/>
          <w:highlight w:val="none"/>
        </w:rPr>
      </w:pPr>
      <w:r>
        <w:rPr>
          <w:rFonts w:hint="eastAsia" w:ascii="宋体" w:hAnsi="宋体"/>
          <w:b/>
          <w:color w:val="auto"/>
          <w:szCs w:val="21"/>
          <w:highlight w:val="none"/>
        </w:rPr>
        <w:t>4. 同级政府采购监督管理部门</w:t>
      </w:r>
    </w:p>
    <w:p>
      <w:pPr>
        <w:spacing w:line="360" w:lineRule="auto"/>
        <w:ind w:firstLine="420"/>
        <w:contextualSpacing/>
        <w:rPr>
          <w:rFonts w:ascii="宋体" w:hAnsi="宋体"/>
          <w:color w:val="auto"/>
          <w:szCs w:val="21"/>
          <w:highlight w:val="none"/>
        </w:rPr>
      </w:pPr>
      <w:r>
        <w:rPr>
          <w:rFonts w:hint="eastAsia" w:ascii="宋体" w:hAnsi="宋体"/>
          <w:color w:val="auto"/>
          <w:szCs w:val="21"/>
          <w:highlight w:val="none"/>
        </w:rPr>
        <w:t>名称：北仑区财政局政府采购办公室</w:t>
      </w:r>
    </w:p>
    <w:p>
      <w:pPr>
        <w:spacing w:line="360" w:lineRule="auto"/>
        <w:ind w:firstLine="420"/>
        <w:contextualSpacing/>
        <w:rPr>
          <w:rFonts w:ascii="宋体" w:hAnsi="宋体"/>
          <w:color w:val="auto"/>
          <w:szCs w:val="21"/>
          <w:highlight w:val="none"/>
        </w:rPr>
      </w:pPr>
      <w:r>
        <w:rPr>
          <w:rFonts w:hint="eastAsia" w:ascii="宋体" w:hAnsi="宋体"/>
          <w:color w:val="auto"/>
          <w:szCs w:val="21"/>
          <w:highlight w:val="none"/>
        </w:rPr>
        <w:t>地址：北仑区新碶长江路1</w:t>
      </w:r>
      <w:r>
        <w:rPr>
          <w:rFonts w:ascii="宋体" w:hAnsi="宋体"/>
          <w:color w:val="auto"/>
          <w:szCs w:val="21"/>
          <w:highlight w:val="none"/>
        </w:rPr>
        <w:t>166</w:t>
      </w:r>
      <w:r>
        <w:rPr>
          <w:rFonts w:hint="eastAsia" w:ascii="宋体" w:hAnsi="宋体"/>
          <w:color w:val="auto"/>
          <w:szCs w:val="21"/>
          <w:highlight w:val="none"/>
        </w:rPr>
        <w:t>号6楼</w:t>
      </w:r>
    </w:p>
    <w:p>
      <w:pPr>
        <w:spacing w:line="360" w:lineRule="auto"/>
        <w:ind w:firstLine="420"/>
        <w:contextualSpacing/>
        <w:rPr>
          <w:rFonts w:ascii="宋体" w:hAnsi="宋体"/>
          <w:color w:val="auto"/>
          <w:szCs w:val="21"/>
          <w:highlight w:val="none"/>
        </w:rPr>
      </w:pPr>
      <w:r>
        <w:rPr>
          <w:rFonts w:hint="eastAsia" w:ascii="宋体" w:hAnsi="宋体"/>
          <w:color w:val="auto"/>
          <w:szCs w:val="21"/>
          <w:highlight w:val="none"/>
        </w:rPr>
        <w:t>传真：/</w:t>
      </w:r>
    </w:p>
    <w:p>
      <w:pPr>
        <w:spacing w:line="360" w:lineRule="auto"/>
        <w:ind w:firstLine="420"/>
        <w:contextualSpacing/>
        <w:rPr>
          <w:rFonts w:ascii="宋体" w:hAnsi="宋体"/>
          <w:color w:val="auto"/>
          <w:szCs w:val="21"/>
          <w:highlight w:val="none"/>
        </w:rPr>
      </w:pPr>
      <w:r>
        <w:rPr>
          <w:rFonts w:hint="eastAsia" w:ascii="宋体" w:hAnsi="宋体"/>
          <w:color w:val="auto"/>
          <w:szCs w:val="21"/>
          <w:highlight w:val="none"/>
        </w:rPr>
        <w:t>联系人：阮中义</w:t>
      </w:r>
    </w:p>
    <w:p>
      <w:pPr>
        <w:spacing w:line="360" w:lineRule="auto"/>
        <w:ind w:firstLine="420"/>
        <w:contextualSpacing/>
        <w:rPr>
          <w:rFonts w:ascii="宋体" w:hAnsi="宋体"/>
          <w:b/>
          <w:color w:val="auto"/>
          <w:szCs w:val="21"/>
          <w:highlight w:val="none"/>
        </w:rPr>
      </w:pPr>
      <w:r>
        <w:rPr>
          <w:rFonts w:hint="eastAsia" w:ascii="宋体" w:hAnsi="宋体"/>
          <w:color w:val="auto"/>
          <w:szCs w:val="21"/>
          <w:highlight w:val="none"/>
        </w:rPr>
        <w:t>监督投诉电话：0</w:t>
      </w:r>
      <w:r>
        <w:rPr>
          <w:rFonts w:ascii="宋体" w:hAnsi="宋体"/>
          <w:color w:val="auto"/>
          <w:szCs w:val="21"/>
          <w:highlight w:val="none"/>
        </w:rPr>
        <w:t>574</w:t>
      </w:r>
      <w:r>
        <w:rPr>
          <w:rFonts w:hint="eastAsia" w:ascii="宋体" w:hAnsi="宋体"/>
          <w:color w:val="auto"/>
          <w:szCs w:val="21"/>
          <w:highlight w:val="none"/>
        </w:rPr>
        <w:t>-</w:t>
      </w:r>
      <w:r>
        <w:rPr>
          <w:rFonts w:ascii="宋体" w:hAnsi="宋体"/>
          <w:color w:val="auto"/>
          <w:szCs w:val="21"/>
          <w:highlight w:val="none"/>
        </w:rPr>
        <w:t>89383756</w:t>
      </w:r>
    </w:p>
    <w:p>
      <w:pPr>
        <w:pStyle w:val="4"/>
        <w:spacing w:line="360" w:lineRule="auto"/>
        <w:rPr>
          <w:rFonts w:ascii="宋体" w:hAnsi="宋体"/>
          <w:color w:val="auto"/>
          <w:highlight w:val="none"/>
        </w:rPr>
      </w:pPr>
      <w:r>
        <w:rPr>
          <w:rFonts w:ascii="宋体" w:hAnsi="宋体"/>
          <w:color w:val="auto"/>
          <w:szCs w:val="21"/>
          <w:highlight w:val="none"/>
        </w:rPr>
        <w:br w:type="page"/>
      </w:r>
      <w:bookmarkStart w:id="36" w:name="_Toc475283880"/>
      <w:r>
        <w:rPr>
          <w:rFonts w:hint="eastAsia" w:ascii="宋体" w:hAnsi="宋体"/>
          <w:color w:val="auto"/>
          <w:highlight w:val="none"/>
        </w:rPr>
        <w:t>第二章  招标需求</w:t>
      </w:r>
      <w:bookmarkEnd w:id="36"/>
    </w:p>
    <w:p>
      <w:pPr>
        <w:spacing w:line="320" w:lineRule="exact"/>
        <w:jc w:val="center"/>
        <w:outlineLvl w:val="0"/>
        <w:rPr>
          <w:rFonts w:ascii="宋体" w:hAnsi="宋体"/>
          <w:color w:val="auto"/>
          <w:szCs w:val="21"/>
          <w:highlight w:val="none"/>
        </w:rPr>
      </w:pPr>
      <w:bookmarkStart w:id="37" w:name="_Toc29956"/>
      <w:bookmarkStart w:id="38" w:name="_Toc25363"/>
      <w:bookmarkStart w:id="39" w:name="_Toc24463456"/>
      <w:bookmarkStart w:id="40" w:name="_Toc317685548"/>
      <w:r>
        <w:rPr>
          <w:rFonts w:hint="eastAsia" w:ascii="宋体" w:hAnsi="宋体"/>
          <w:color w:val="auto"/>
          <w:szCs w:val="21"/>
          <w:highlight w:val="none"/>
        </w:rPr>
        <w:t>前附表</w:t>
      </w:r>
      <w:bookmarkEnd w:id="37"/>
      <w:bookmarkEnd w:id="38"/>
      <w:bookmarkEnd w:id="39"/>
    </w:p>
    <w:bookmarkEnd w:id="40"/>
    <w:tbl>
      <w:tblPr>
        <w:tblStyle w:val="45"/>
        <w:tblW w:w="8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71"/>
        <w:gridCol w:w="4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42" w:type="dxa"/>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2771" w:type="dxa"/>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项目</w:t>
            </w:r>
          </w:p>
        </w:tc>
        <w:tc>
          <w:tcPr>
            <w:tcW w:w="4697" w:type="dxa"/>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采购需求内容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2771"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采购内容</w:t>
            </w:r>
          </w:p>
        </w:tc>
        <w:tc>
          <w:tcPr>
            <w:tcW w:w="4697"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详见第一章 《公开招标公告》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2771"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单位及数量</w:t>
            </w:r>
          </w:p>
        </w:tc>
        <w:tc>
          <w:tcPr>
            <w:tcW w:w="4697"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详见第一章 《公开招标公告》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2771"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交付或者实施的时间和地点</w:t>
            </w:r>
          </w:p>
        </w:tc>
        <w:tc>
          <w:tcPr>
            <w:tcW w:w="4697"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2771"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需实现的功能或者目标</w:t>
            </w:r>
          </w:p>
        </w:tc>
        <w:tc>
          <w:tcPr>
            <w:tcW w:w="4697"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42"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2771" w:type="dxa"/>
            <w:vAlign w:val="center"/>
          </w:tcPr>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执行的国家相关标准、行业标准、地方标准或者其它标准、规范</w:t>
            </w:r>
          </w:p>
        </w:tc>
        <w:tc>
          <w:tcPr>
            <w:tcW w:w="4697" w:type="dxa"/>
            <w:vAlign w:val="center"/>
          </w:tcPr>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执行的国家相关标准、行业标准、地方标准或者其它标准、规范（如有）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2771"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技术规格要求</w:t>
            </w:r>
          </w:p>
        </w:tc>
        <w:tc>
          <w:tcPr>
            <w:tcW w:w="4697"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2771"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物理特性要求</w:t>
            </w:r>
          </w:p>
        </w:tc>
        <w:tc>
          <w:tcPr>
            <w:tcW w:w="4697"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2771"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质量、安全要求</w:t>
            </w:r>
          </w:p>
        </w:tc>
        <w:tc>
          <w:tcPr>
            <w:tcW w:w="4697" w:type="dxa"/>
            <w:vAlign w:val="center"/>
          </w:tcPr>
          <w:p>
            <w:pPr>
              <w:pStyle w:val="20"/>
              <w:spacing w:after="0"/>
              <w:rPr>
                <w:rFonts w:ascii="宋体" w:hAnsi="宋体" w:cs="宋体"/>
                <w:color w:val="auto"/>
                <w:sz w:val="21"/>
                <w:szCs w:val="21"/>
                <w:highlight w:val="none"/>
              </w:rPr>
            </w:pPr>
            <w:r>
              <w:rPr>
                <w:rFonts w:hint="eastAsia" w:ascii="宋体" w:hAnsi="宋体" w:cs="宋体"/>
                <w:color w:val="auto"/>
                <w:sz w:val="21"/>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2771" w:type="dxa"/>
            <w:vAlign w:val="center"/>
          </w:tcPr>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服务标准、期限、效率(培训等)</w:t>
            </w:r>
          </w:p>
        </w:tc>
        <w:tc>
          <w:tcPr>
            <w:tcW w:w="4697" w:type="dxa"/>
            <w:vAlign w:val="center"/>
          </w:tcPr>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2771"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验收标准</w:t>
            </w:r>
          </w:p>
        </w:tc>
        <w:tc>
          <w:tcPr>
            <w:tcW w:w="4697"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2771" w:type="dxa"/>
            <w:vAlign w:val="center"/>
          </w:tcPr>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现场踏勘</w:t>
            </w:r>
          </w:p>
        </w:tc>
        <w:tc>
          <w:tcPr>
            <w:tcW w:w="4697"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12</w:t>
            </w:r>
          </w:p>
        </w:tc>
        <w:tc>
          <w:tcPr>
            <w:tcW w:w="2771"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演示时间及地点</w:t>
            </w:r>
          </w:p>
        </w:tc>
        <w:tc>
          <w:tcPr>
            <w:tcW w:w="4697" w:type="dxa"/>
            <w:vAlign w:val="center"/>
          </w:tcPr>
          <w:p>
            <w:pPr>
              <w:rPr>
                <w:rFonts w:ascii="宋体" w:hAnsi="宋体" w:cs="宋体"/>
                <w:color w:val="auto"/>
                <w:szCs w:val="21"/>
                <w:highlight w:val="none"/>
              </w:rPr>
            </w:pPr>
            <w:r>
              <w:rPr>
                <w:rFonts w:hint="eastAsia" w:ascii="宋体" w:hAnsi="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13</w:t>
            </w:r>
          </w:p>
        </w:tc>
        <w:tc>
          <w:tcPr>
            <w:tcW w:w="2771"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样品要求</w:t>
            </w:r>
          </w:p>
        </w:tc>
        <w:tc>
          <w:tcPr>
            <w:tcW w:w="4697" w:type="dxa"/>
            <w:vAlign w:val="center"/>
          </w:tcPr>
          <w:p>
            <w:pPr>
              <w:rPr>
                <w:rFonts w:ascii="宋体" w:hAnsi="宋体" w:cs="宋体"/>
                <w:color w:val="auto"/>
                <w:szCs w:val="21"/>
                <w:highlight w:val="none"/>
              </w:rPr>
            </w:pPr>
            <w:r>
              <w:rPr>
                <w:rFonts w:hint="eastAsia" w:ascii="宋体" w:hAnsi="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14</w:t>
            </w:r>
          </w:p>
        </w:tc>
        <w:tc>
          <w:tcPr>
            <w:tcW w:w="2771"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本项目的核心产品</w:t>
            </w:r>
          </w:p>
        </w:tc>
        <w:tc>
          <w:tcPr>
            <w:tcW w:w="4697" w:type="dxa"/>
            <w:vAlign w:val="center"/>
          </w:tcPr>
          <w:p>
            <w:pPr>
              <w:rPr>
                <w:rFonts w:ascii="宋体" w:hAnsi="宋体" w:cs="宋体"/>
                <w:color w:val="auto"/>
                <w:szCs w:val="21"/>
                <w:highlight w:val="none"/>
              </w:rPr>
            </w:pPr>
            <w:r>
              <w:rPr>
                <w:rFonts w:hint="eastAsia" w:ascii="宋体" w:hAnsi="宋体" w:cs="宋体"/>
                <w:color w:val="auto"/>
                <w:szCs w:val="21"/>
                <w:highlight w:val="none"/>
              </w:rPr>
              <w:t>无</w:t>
            </w:r>
          </w:p>
        </w:tc>
      </w:tr>
    </w:tbl>
    <w:p>
      <w:pPr>
        <w:numPr>
          <w:ilvl w:val="0"/>
          <w:numId w:val="2"/>
        </w:numPr>
        <w:spacing w:line="360" w:lineRule="auto"/>
        <w:ind w:left="420" w:leftChars="200" w:firstLine="0"/>
        <w:outlineLvl w:val="1"/>
        <w:rPr>
          <w:rFonts w:ascii="宋体" w:hAnsi="宋体"/>
          <w:b/>
          <w:color w:val="auto"/>
          <w:szCs w:val="28"/>
          <w:highlight w:val="none"/>
        </w:rPr>
      </w:pPr>
      <w:r>
        <w:rPr>
          <w:rFonts w:hint="eastAsia" w:ascii="宋体" w:hAnsi="宋体" w:cs="宋体"/>
          <w:b/>
          <w:color w:val="auto"/>
          <w:szCs w:val="21"/>
          <w:highlight w:val="none"/>
        </w:rPr>
        <w:br w:type="page"/>
      </w:r>
      <w:r>
        <w:rPr>
          <w:rFonts w:hint="eastAsia" w:ascii="宋体" w:hAnsi="宋体"/>
          <w:b/>
          <w:color w:val="auto"/>
          <w:szCs w:val="28"/>
          <w:highlight w:val="none"/>
        </w:rPr>
        <w:t>采购标的需实现的功能或者目标、以及为落实政府采购需满足的要求</w:t>
      </w:r>
    </w:p>
    <w:p>
      <w:pPr>
        <w:spacing w:line="360" w:lineRule="auto"/>
        <w:ind w:firstLine="420" w:firstLineChars="200"/>
        <w:outlineLvl w:val="1"/>
        <w:rPr>
          <w:rFonts w:ascii="宋体" w:hAnsi="宋体"/>
          <w:color w:val="auto"/>
          <w:szCs w:val="21"/>
          <w:highlight w:val="none"/>
        </w:rPr>
      </w:pPr>
      <w:r>
        <w:rPr>
          <w:rFonts w:hint="eastAsia" w:ascii="宋体" w:hAnsi="宋体"/>
          <w:color w:val="auto"/>
          <w:szCs w:val="21"/>
          <w:highlight w:val="none"/>
        </w:rPr>
        <w:t>为提升北仑区居民养老服务水平，按照上级要求故实施本项目采购。</w:t>
      </w:r>
    </w:p>
    <w:p>
      <w:pPr>
        <w:spacing w:line="360" w:lineRule="auto"/>
        <w:ind w:firstLine="420"/>
        <w:contextualSpacing/>
        <w:rPr>
          <w:rFonts w:ascii="宋体" w:hAnsi="宋体"/>
          <w:b/>
          <w:color w:val="auto"/>
          <w:szCs w:val="28"/>
          <w:highlight w:val="none"/>
        </w:rPr>
      </w:pPr>
      <w:r>
        <w:rPr>
          <w:rFonts w:hint="eastAsia" w:ascii="宋体" w:hAnsi="宋体"/>
          <w:b/>
          <w:color w:val="auto"/>
          <w:szCs w:val="28"/>
          <w:highlight w:val="none"/>
        </w:rPr>
        <w:t>二、采购标的需满足的质量、安全、技术规格、物理特性等要求（含国家相关标准、行业标准、地方标准或者其他标准规范等）</w:t>
      </w:r>
    </w:p>
    <w:p>
      <w:pPr>
        <w:spacing w:line="360" w:lineRule="auto"/>
        <w:ind w:firstLine="420"/>
        <w:contextualSpacing/>
        <w:rPr>
          <w:rFonts w:ascii="宋体" w:hAnsi="宋体"/>
          <w:color w:val="auto"/>
          <w:szCs w:val="21"/>
          <w:highlight w:val="none"/>
        </w:rPr>
      </w:pPr>
      <w:r>
        <w:rPr>
          <w:rFonts w:hint="eastAsia" w:ascii="宋体" w:hAnsi="宋体"/>
          <w:b/>
          <w:color w:val="auto"/>
          <w:szCs w:val="28"/>
          <w:highlight w:val="none"/>
          <w:lang w:eastAsia="zh-CN"/>
        </w:rPr>
        <w:t>标段</w:t>
      </w:r>
      <w:r>
        <w:rPr>
          <w:rFonts w:hint="eastAsia" w:ascii="宋体" w:hAnsi="宋体"/>
          <w:b/>
          <w:color w:val="auto"/>
          <w:szCs w:val="28"/>
          <w:highlight w:val="none"/>
        </w:rPr>
        <w:t>一至三：居家养老服务</w:t>
      </w:r>
    </w:p>
    <w:p>
      <w:pPr>
        <w:adjustRightInd w:val="0"/>
        <w:snapToGrid w:val="0"/>
        <w:spacing w:line="360" w:lineRule="auto"/>
        <w:ind w:left="422"/>
        <w:rPr>
          <w:rFonts w:hAnsi="宋体"/>
          <w:b/>
          <w:color w:val="auto"/>
          <w:szCs w:val="21"/>
          <w:highlight w:val="none"/>
        </w:rPr>
      </w:pPr>
      <w:r>
        <w:rPr>
          <w:rFonts w:hint="eastAsia" w:hAnsi="宋体"/>
          <w:b/>
          <w:color w:val="auto"/>
          <w:szCs w:val="21"/>
          <w:highlight w:val="none"/>
        </w:rPr>
        <w:t>2.1、服务清单数量：</w:t>
      </w:r>
    </w:p>
    <w:tbl>
      <w:tblPr>
        <w:tblStyle w:val="45"/>
        <w:tblW w:w="8919"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6237"/>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9" w:type="dxa"/>
            <w:vAlign w:val="center"/>
          </w:tcPr>
          <w:p>
            <w:pPr>
              <w:adjustRightInd w:val="0"/>
              <w:snapToGrid w:val="0"/>
              <w:jc w:val="center"/>
              <w:textAlignment w:val="baseline"/>
              <w:outlineLvl w:val="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标段</w:t>
            </w:r>
          </w:p>
        </w:tc>
        <w:tc>
          <w:tcPr>
            <w:tcW w:w="6237" w:type="dxa"/>
            <w:vAlign w:val="center"/>
          </w:tcPr>
          <w:p>
            <w:pPr>
              <w:adjustRightInd w:val="0"/>
              <w:snapToGrid w:val="0"/>
              <w:jc w:val="center"/>
              <w:textAlignment w:val="baseline"/>
              <w:outlineLvl w:val="0"/>
              <w:rPr>
                <w:rFonts w:ascii="宋体" w:hAnsi="宋体" w:cs="宋体"/>
                <w:color w:val="auto"/>
                <w:szCs w:val="21"/>
                <w:highlight w:val="none"/>
              </w:rPr>
            </w:pPr>
            <w:bookmarkStart w:id="41" w:name="_Toc6350"/>
            <w:r>
              <w:rPr>
                <w:rFonts w:hint="eastAsia" w:ascii="宋体" w:hAnsi="宋体" w:cs="宋体"/>
                <w:color w:val="auto"/>
                <w:szCs w:val="21"/>
                <w:highlight w:val="none"/>
              </w:rPr>
              <w:t>服务范围</w:t>
            </w:r>
            <w:bookmarkEnd w:id="41"/>
          </w:p>
        </w:tc>
        <w:tc>
          <w:tcPr>
            <w:tcW w:w="1793" w:type="dxa"/>
            <w:vAlign w:val="center"/>
          </w:tcPr>
          <w:p>
            <w:pPr>
              <w:tabs>
                <w:tab w:val="left" w:pos="1402"/>
              </w:tabs>
              <w:adjustRightInd w:val="0"/>
              <w:snapToGrid w:val="0"/>
              <w:jc w:val="center"/>
              <w:textAlignment w:val="baseline"/>
              <w:outlineLvl w:val="0"/>
              <w:rPr>
                <w:rFonts w:ascii="宋体" w:hAnsi="宋体" w:cs="宋体"/>
                <w:color w:val="auto"/>
                <w:szCs w:val="21"/>
                <w:highlight w:val="none"/>
              </w:rPr>
            </w:pPr>
            <w:bookmarkStart w:id="42" w:name="_Toc6321"/>
            <w:r>
              <w:rPr>
                <w:rFonts w:hint="eastAsia" w:ascii="宋体" w:hAnsi="宋体" w:cs="宋体"/>
                <w:color w:val="auto"/>
                <w:szCs w:val="21"/>
                <w:highlight w:val="none"/>
              </w:rPr>
              <w:t>计划服务</w:t>
            </w:r>
            <w:bookmarkEnd w:id="42"/>
            <w:bookmarkStart w:id="43" w:name="_Toc21681"/>
            <w:r>
              <w:rPr>
                <w:rFonts w:hint="eastAsia" w:ascii="宋体" w:hAnsi="宋体" w:cs="宋体"/>
                <w:color w:val="auto"/>
                <w:szCs w:val="21"/>
                <w:highlight w:val="none"/>
              </w:rPr>
              <w:t>人数</w:t>
            </w:r>
            <w:bookmarkEnd w:id="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9" w:type="dxa"/>
            <w:vAlign w:val="center"/>
          </w:tcPr>
          <w:p>
            <w:pPr>
              <w:adjustRightInd w:val="0"/>
              <w:snapToGrid w:val="0"/>
              <w:jc w:val="center"/>
              <w:textAlignment w:val="baseline"/>
              <w:outlineLvl w:val="0"/>
              <w:rPr>
                <w:rFonts w:ascii="宋体" w:hAnsi="宋体" w:cs="宋体"/>
                <w:color w:val="auto"/>
                <w:szCs w:val="21"/>
                <w:highlight w:val="none"/>
              </w:rPr>
            </w:pPr>
            <w:bookmarkStart w:id="44" w:name="_Toc29607"/>
            <w:r>
              <w:rPr>
                <w:rFonts w:hint="eastAsia" w:ascii="宋体" w:hAnsi="宋体" w:cs="宋体"/>
                <w:color w:val="auto"/>
                <w:szCs w:val="21"/>
                <w:highlight w:val="none"/>
              </w:rPr>
              <w:t>一</w:t>
            </w:r>
            <w:bookmarkEnd w:id="44"/>
          </w:p>
        </w:tc>
        <w:tc>
          <w:tcPr>
            <w:tcW w:w="6237" w:type="dxa"/>
            <w:vAlign w:val="center"/>
          </w:tcPr>
          <w:p>
            <w:pPr>
              <w:tabs>
                <w:tab w:val="left" w:pos="1402"/>
              </w:tabs>
              <w:adjustRightInd w:val="0"/>
              <w:snapToGrid w:val="0"/>
              <w:jc w:val="center"/>
              <w:textAlignment w:val="baseline"/>
              <w:outlineLvl w:val="0"/>
              <w:rPr>
                <w:rFonts w:ascii="宋体" w:hAnsi="宋体" w:cs="宋体"/>
                <w:color w:val="auto"/>
                <w:szCs w:val="21"/>
                <w:highlight w:val="none"/>
              </w:rPr>
            </w:pPr>
            <w:r>
              <w:rPr>
                <w:rFonts w:hint="eastAsia" w:ascii="宋体" w:hAnsi="宋体" w:cs="宋体"/>
                <w:color w:val="auto"/>
                <w:szCs w:val="21"/>
                <w:highlight w:val="none"/>
              </w:rPr>
              <w:t>中部片区包括：新碶街道、柴桥街道、霞浦街道。</w:t>
            </w:r>
          </w:p>
        </w:tc>
        <w:tc>
          <w:tcPr>
            <w:tcW w:w="1793" w:type="dxa"/>
            <w:vAlign w:val="center"/>
          </w:tcPr>
          <w:p>
            <w:pPr>
              <w:tabs>
                <w:tab w:val="left" w:pos="1402"/>
              </w:tabs>
              <w:adjustRightInd w:val="0"/>
              <w:snapToGrid w:val="0"/>
              <w:jc w:val="center"/>
              <w:textAlignment w:val="baseline"/>
              <w:outlineLvl w:val="0"/>
              <w:rPr>
                <w:rFonts w:ascii="宋体" w:hAnsi="宋体" w:cs="宋体"/>
                <w:color w:val="auto"/>
                <w:szCs w:val="21"/>
                <w:highlight w:val="none"/>
              </w:rPr>
            </w:pPr>
            <w:r>
              <w:rPr>
                <w:rFonts w:hint="eastAsia" w:ascii="宋体" w:hAnsi="宋体" w:cs="宋体"/>
                <w:color w:val="auto"/>
                <w:szCs w:val="21"/>
                <w:highlight w:val="none"/>
              </w:rPr>
              <w:t>约5</w:t>
            </w:r>
            <w:r>
              <w:rPr>
                <w:rFonts w:ascii="宋体" w:hAnsi="宋体" w:cs="宋体"/>
                <w:color w:val="auto"/>
                <w:szCs w:val="21"/>
                <w:highlight w:val="none"/>
              </w:rPr>
              <w:t>4</w:t>
            </w:r>
            <w:r>
              <w:rPr>
                <w:rFonts w:hint="eastAsia" w:ascii="宋体" w:hAnsi="宋体" w:cs="宋体"/>
                <w:color w:val="auto"/>
                <w:szCs w:val="21"/>
                <w:highlight w:val="none"/>
              </w:rPr>
              <w:t>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9" w:type="dxa"/>
            <w:vAlign w:val="center"/>
          </w:tcPr>
          <w:p>
            <w:pPr>
              <w:adjustRightInd w:val="0"/>
              <w:snapToGrid w:val="0"/>
              <w:jc w:val="center"/>
              <w:textAlignment w:val="baseline"/>
              <w:outlineLvl w:val="0"/>
              <w:rPr>
                <w:rFonts w:ascii="宋体" w:hAnsi="宋体" w:cs="宋体"/>
                <w:color w:val="auto"/>
                <w:szCs w:val="21"/>
                <w:highlight w:val="none"/>
              </w:rPr>
            </w:pPr>
            <w:bookmarkStart w:id="45" w:name="_Toc4786"/>
            <w:r>
              <w:rPr>
                <w:rFonts w:hint="eastAsia" w:ascii="宋体" w:hAnsi="宋体" w:cs="宋体"/>
                <w:color w:val="auto"/>
                <w:szCs w:val="21"/>
                <w:highlight w:val="none"/>
              </w:rPr>
              <w:t>二</w:t>
            </w:r>
            <w:bookmarkEnd w:id="45"/>
          </w:p>
        </w:tc>
        <w:tc>
          <w:tcPr>
            <w:tcW w:w="6237" w:type="dxa"/>
            <w:vAlign w:val="center"/>
          </w:tcPr>
          <w:p>
            <w:pPr>
              <w:adjustRightInd w:val="0"/>
              <w:snapToGrid w:val="0"/>
              <w:jc w:val="center"/>
              <w:textAlignment w:val="baseline"/>
              <w:outlineLvl w:val="0"/>
              <w:rPr>
                <w:rFonts w:ascii="宋体" w:hAnsi="宋体" w:cs="宋体"/>
                <w:color w:val="auto"/>
                <w:szCs w:val="21"/>
                <w:highlight w:val="none"/>
              </w:rPr>
            </w:pPr>
            <w:r>
              <w:rPr>
                <w:rFonts w:hint="eastAsia" w:ascii="宋体" w:hAnsi="宋体" w:cs="宋体"/>
                <w:color w:val="auto"/>
                <w:szCs w:val="21"/>
                <w:highlight w:val="none"/>
              </w:rPr>
              <w:t>西部片区包括：大碶街道、小港街道、戚家山街道。</w:t>
            </w:r>
          </w:p>
        </w:tc>
        <w:tc>
          <w:tcPr>
            <w:tcW w:w="1793" w:type="dxa"/>
            <w:vAlign w:val="center"/>
          </w:tcPr>
          <w:p>
            <w:pPr>
              <w:tabs>
                <w:tab w:val="left" w:pos="1402"/>
              </w:tabs>
              <w:adjustRightInd w:val="0"/>
              <w:snapToGrid w:val="0"/>
              <w:jc w:val="center"/>
              <w:textAlignment w:val="baseline"/>
              <w:outlineLvl w:val="0"/>
              <w:rPr>
                <w:rFonts w:ascii="宋体" w:hAnsi="宋体" w:cs="宋体"/>
                <w:color w:val="auto"/>
                <w:szCs w:val="21"/>
                <w:highlight w:val="none"/>
              </w:rPr>
            </w:pPr>
            <w:r>
              <w:rPr>
                <w:rFonts w:hint="eastAsia" w:ascii="宋体" w:hAnsi="宋体" w:cs="宋体"/>
                <w:color w:val="auto"/>
                <w:szCs w:val="21"/>
                <w:highlight w:val="none"/>
              </w:rPr>
              <w:t>约4</w:t>
            </w:r>
            <w:r>
              <w:rPr>
                <w:rFonts w:ascii="宋体" w:hAnsi="宋体" w:cs="宋体"/>
                <w:color w:val="auto"/>
                <w:szCs w:val="21"/>
                <w:highlight w:val="none"/>
              </w:rPr>
              <w:t>50</w:t>
            </w:r>
            <w:r>
              <w:rPr>
                <w:rFonts w:hint="eastAsia" w:ascii="宋体" w:hAnsi="宋体" w:cs="宋体"/>
                <w:color w:val="auto"/>
                <w:szCs w:val="21"/>
                <w:highlight w:val="none"/>
              </w:rPr>
              <w:t>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9" w:type="dxa"/>
            <w:vAlign w:val="center"/>
          </w:tcPr>
          <w:p>
            <w:pPr>
              <w:adjustRightInd w:val="0"/>
              <w:snapToGrid w:val="0"/>
              <w:jc w:val="center"/>
              <w:textAlignment w:val="baseline"/>
              <w:outlineLvl w:val="0"/>
              <w:rPr>
                <w:rFonts w:ascii="宋体" w:hAnsi="宋体" w:cs="宋体"/>
                <w:color w:val="auto"/>
                <w:szCs w:val="21"/>
                <w:highlight w:val="none"/>
              </w:rPr>
            </w:pPr>
            <w:bookmarkStart w:id="46" w:name="_Toc27911"/>
            <w:r>
              <w:rPr>
                <w:rFonts w:hint="eastAsia" w:ascii="宋体" w:hAnsi="宋体" w:cs="宋体"/>
                <w:color w:val="auto"/>
                <w:szCs w:val="21"/>
                <w:highlight w:val="none"/>
              </w:rPr>
              <w:t>三</w:t>
            </w:r>
            <w:bookmarkEnd w:id="46"/>
          </w:p>
        </w:tc>
        <w:tc>
          <w:tcPr>
            <w:tcW w:w="6237" w:type="dxa"/>
            <w:vAlign w:val="center"/>
          </w:tcPr>
          <w:p>
            <w:pPr>
              <w:adjustRightInd w:val="0"/>
              <w:snapToGrid w:val="0"/>
              <w:jc w:val="center"/>
              <w:textAlignment w:val="baseline"/>
              <w:outlineLvl w:val="0"/>
              <w:rPr>
                <w:rFonts w:ascii="宋体" w:hAnsi="宋体" w:cs="宋体"/>
                <w:color w:val="auto"/>
                <w:szCs w:val="21"/>
                <w:highlight w:val="none"/>
              </w:rPr>
            </w:pPr>
            <w:r>
              <w:rPr>
                <w:rFonts w:hint="eastAsia" w:ascii="宋体" w:hAnsi="宋体" w:cs="宋体"/>
                <w:color w:val="auto"/>
                <w:szCs w:val="21"/>
                <w:highlight w:val="none"/>
              </w:rPr>
              <w:t>东部片区包括：春晓街道、白峰街道、郭巨街道、梅山街道。</w:t>
            </w:r>
          </w:p>
        </w:tc>
        <w:tc>
          <w:tcPr>
            <w:tcW w:w="1793" w:type="dxa"/>
            <w:vAlign w:val="center"/>
          </w:tcPr>
          <w:p>
            <w:pPr>
              <w:tabs>
                <w:tab w:val="left" w:pos="1402"/>
              </w:tabs>
              <w:adjustRightInd w:val="0"/>
              <w:snapToGrid w:val="0"/>
              <w:jc w:val="center"/>
              <w:textAlignment w:val="baseline"/>
              <w:outlineLvl w:val="0"/>
              <w:rPr>
                <w:rFonts w:ascii="宋体" w:hAnsi="宋体" w:cs="宋体"/>
                <w:color w:val="auto"/>
                <w:szCs w:val="21"/>
                <w:highlight w:val="none"/>
              </w:rPr>
            </w:pPr>
            <w:r>
              <w:rPr>
                <w:rFonts w:hint="eastAsia" w:ascii="宋体" w:hAnsi="宋体" w:cs="宋体"/>
                <w:color w:val="auto"/>
                <w:szCs w:val="21"/>
                <w:highlight w:val="none"/>
              </w:rPr>
              <w:t>约4</w:t>
            </w:r>
            <w:r>
              <w:rPr>
                <w:rFonts w:ascii="宋体" w:hAnsi="宋体" w:cs="宋体"/>
                <w:color w:val="auto"/>
                <w:szCs w:val="21"/>
                <w:highlight w:val="none"/>
              </w:rPr>
              <w:t>10</w:t>
            </w:r>
            <w:r>
              <w:rPr>
                <w:rFonts w:hint="eastAsia" w:ascii="宋体" w:hAnsi="宋体" w:cs="宋体"/>
                <w:color w:val="auto"/>
                <w:szCs w:val="21"/>
                <w:highlight w:val="none"/>
              </w:rPr>
              <w:t>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26" w:type="dxa"/>
            <w:gridSpan w:val="2"/>
            <w:vAlign w:val="center"/>
          </w:tcPr>
          <w:p>
            <w:pPr>
              <w:adjustRightInd w:val="0"/>
              <w:snapToGrid w:val="0"/>
              <w:jc w:val="center"/>
              <w:textAlignment w:val="baseline"/>
              <w:outlineLvl w:val="0"/>
              <w:rPr>
                <w:rFonts w:ascii="宋体" w:hAnsi="宋体" w:cs="宋体"/>
                <w:color w:val="auto"/>
                <w:szCs w:val="21"/>
                <w:highlight w:val="none"/>
              </w:rPr>
            </w:pPr>
            <w:r>
              <w:rPr>
                <w:rFonts w:hint="eastAsia" w:ascii="宋体" w:hAnsi="宋体" w:cs="宋体"/>
                <w:color w:val="auto"/>
                <w:szCs w:val="21"/>
                <w:highlight w:val="none"/>
              </w:rPr>
              <w:t>合计</w:t>
            </w:r>
          </w:p>
        </w:tc>
        <w:tc>
          <w:tcPr>
            <w:tcW w:w="1793" w:type="dxa"/>
            <w:vAlign w:val="center"/>
          </w:tcPr>
          <w:p>
            <w:pPr>
              <w:tabs>
                <w:tab w:val="left" w:pos="1402"/>
              </w:tabs>
              <w:adjustRightInd w:val="0"/>
              <w:snapToGrid w:val="0"/>
              <w:jc w:val="center"/>
              <w:textAlignment w:val="baseline"/>
              <w:outlineLvl w:val="0"/>
              <w:rPr>
                <w:rFonts w:ascii="宋体" w:hAnsi="宋体" w:cs="宋体"/>
                <w:color w:val="auto"/>
                <w:szCs w:val="21"/>
                <w:highlight w:val="none"/>
              </w:rPr>
            </w:pPr>
            <w:r>
              <w:rPr>
                <w:rFonts w:hint="eastAsia" w:ascii="宋体" w:hAnsi="宋体" w:cs="宋体"/>
                <w:color w:val="auto"/>
                <w:szCs w:val="21"/>
                <w:highlight w:val="none"/>
              </w:rPr>
              <w:t>约14</w:t>
            </w:r>
            <w:r>
              <w:rPr>
                <w:rFonts w:ascii="宋体" w:hAnsi="宋体" w:cs="宋体"/>
                <w:color w:val="auto"/>
                <w:szCs w:val="21"/>
                <w:highlight w:val="none"/>
              </w:rPr>
              <w:t>0</w:t>
            </w:r>
            <w:r>
              <w:rPr>
                <w:rFonts w:hint="eastAsia" w:ascii="宋体" w:hAnsi="宋体" w:cs="宋体"/>
                <w:color w:val="auto"/>
                <w:szCs w:val="21"/>
                <w:highlight w:val="none"/>
              </w:rPr>
              <w:t>00人</w:t>
            </w:r>
          </w:p>
        </w:tc>
      </w:tr>
    </w:tbl>
    <w:p>
      <w:pPr>
        <w:spacing w:line="360" w:lineRule="auto"/>
        <w:ind w:firstLine="420"/>
        <w:jc w:val="left"/>
        <w:rPr>
          <w:rFonts w:ascii="宋体" w:hAnsi="宋体" w:cs="宋体"/>
          <w:b/>
          <w:bCs/>
          <w:color w:val="auto"/>
          <w:szCs w:val="21"/>
          <w:highlight w:val="none"/>
        </w:rPr>
      </w:pPr>
      <w:r>
        <w:rPr>
          <w:rFonts w:hint="eastAsia" w:ascii="宋体" w:hAnsi="宋体" w:cs="宋体"/>
          <w:b/>
          <w:bCs/>
          <w:color w:val="auto"/>
          <w:szCs w:val="21"/>
          <w:highlight w:val="none"/>
        </w:rPr>
        <w:t>2.2、服务对象</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具有本区户籍并居住在本区的享受国家定期抚恤补助优抚对象、本人及子女获得区级以上见义勇为荣誉称号以及计划生育特殊家庭、最低生活保障家庭、最低生活保障边缘家庭中的重度失能（失智）、中度失能（失智）老年人提供一定时间的免费居家养老服务（或移动式终端设备。备注：若选择移动式终端设备，则相应扣除每月一个小时的免费居家养老服务）,其中重度失能（失智）老年人每人每月45小时，中度失能（失智）老年人每人每月30小时。</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具有本区户籍并居住在本区的80周岁（含）以上居家老年人以及计划生育特殊家庭中70周岁（含）以上居家老年人，每人每月提供3小时的免费居家养老服务（或移动式终端设备。备注：若选择智慧养老终端设备，则相应扣除每月一个小时的免费居家养老服务）。</w:t>
      </w:r>
    </w:p>
    <w:p>
      <w:pPr>
        <w:snapToGrid w:val="0"/>
        <w:spacing w:line="360" w:lineRule="auto"/>
        <w:ind w:firstLine="420"/>
        <w:jc w:val="left"/>
        <w:rPr>
          <w:rFonts w:ascii="宋体" w:hAnsi="宋体" w:cs="宋体"/>
          <w:b/>
          <w:bCs/>
          <w:color w:val="auto"/>
          <w:szCs w:val="21"/>
          <w:highlight w:val="none"/>
        </w:rPr>
      </w:pPr>
      <w:r>
        <w:rPr>
          <w:rFonts w:hint="eastAsia" w:ascii="宋体" w:hAnsi="宋体" w:cs="宋体"/>
          <w:color w:val="auto"/>
          <w:szCs w:val="21"/>
          <w:highlight w:val="none"/>
        </w:rPr>
        <w:t>2.3、</w:t>
      </w:r>
      <w:r>
        <w:rPr>
          <w:rFonts w:hint="eastAsia" w:ascii="宋体" w:hAnsi="宋体" w:cs="宋体"/>
          <w:b/>
          <w:bCs/>
          <w:color w:val="auto"/>
          <w:szCs w:val="21"/>
          <w:highlight w:val="none"/>
        </w:rPr>
        <w:t>服务人数和服务金额</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计划服务人数约14</w:t>
      </w:r>
      <w:r>
        <w:rPr>
          <w:rFonts w:ascii="宋体" w:hAnsi="宋体" w:cs="宋体"/>
          <w:color w:val="auto"/>
          <w:szCs w:val="21"/>
          <w:highlight w:val="none"/>
        </w:rPr>
        <w:t>0</w:t>
      </w:r>
      <w:r>
        <w:rPr>
          <w:rFonts w:hint="eastAsia" w:ascii="宋体" w:hAnsi="宋体" w:cs="宋体"/>
          <w:color w:val="auto"/>
          <w:szCs w:val="21"/>
          <w:highlight w:val="none"/>
        </w:rPr>
        <w:t>00人。服务对象实行动态管理，服务金额随服务人数的变动而调整，按中标单价按实结算。</w:t>
      </w:r>
    </w:p>
    <w:p>
      <w:pPr>
        <w:snapToGrid w:val="0"/>
        <w:spacing w:line="360" w:lineRule="auto"/>
        <w:ind w:firstLine="420"/>
        <w:jc w:val="left"/>
        <w:rPr>
          <w:rFonts w:ascii="宋体" w:hAnsi="宋体" w:cs="宋体"/>
          <w:b/>
          <w:bCs/>
          <w:color w:val="auto"/>
          <w:szCs w:val="21"/>
          <w:highlight w:val="none"/>
        </w:rPr>
      </w:pPr>
      <w:r>
        <w:rPr>
          <w:rFonts w:hint="eastAsia" w:ascii="宋体" w:hAnsi="宋体" w:cs="宋体"/>
          <w:b/>
          <w:bCs/>
          <w:color w:val="auto"/>
          <w:szCs w:val="21"/>
          <w:highlight w:val="none"/>
        </w:rPr>
        <w:t>2.4、服务类别</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政府购买服务的标准按第三方评估等级类别实施补助，即“重度”，“中度”。从2018年10月份起按照《宁波市居家养老服务条例》实施居家养老新标准。</w:t>
      </w:r>
    </w:p>
    <w:p>
      <w:pPr>
        <w:spacing w:line="360" w:lineRule="auto"/>
        <w:ind w:firstLine="420"/>
        <w:jc w:val="left"/>
        <w:rPr>
          <w:rFonts w:ascii="宋体" w:hAnsi="宋体" w:cs="宋体"/>
          <w:b/>
          <w:bCs/>
          <w:color w:val="auto"/>
          <w:szCs w:val="21"/>
          <w:highlight w:val="none"/>
        </w:rPr>
      </w:pPr>
      <w:r>
        <w:rPr>
          <w:rFonts w:hint="eastAsia" w:ascii="宋体" w:hAnsi="宋体" w:cs="宋体"/>
          <w:b/>
          <w:bCs/>
          <w:color w:val="auto"/>
          <w:szCs w:val="21"/>
          <w:highlight w:val="none"/>
        </w:rPr>
        <w:t>2.5、服务内容</w:t>
      </w:r>
    </w:p>
    <w:tbl>
      <w:tblPr>
        <w:tblStyle w:val="45"/>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10"/>
        <w:gridCol w:w="1555"/>
        <w:gridCol w:w="3827"/>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blHeader/>
          <w:jc w:val="center"/>
        </w:trPr>
        <w:tc>
          <w:tcPr>
            <w:tcW w:w="708" w:type="dxa"/>
            <w:vAlign w:val="center"/>
          </w:tcPr>
          <w:p>
            <w:pPr>
              <w:jc w:val="center"/>
              <w:rPr>
                <w:rFonts w:ascii="宋体" w:hAnsi="宋体"/>
                <w:color w:val="auto"/>
                <w:szCs w:val="21"/>
                <w:highlight w:val="none"/>
              </w:rPr>
            </w:pPr>
            <w:r>
              <w:rPr>
                <w:rFonts w:hint="eastAsia" w:ascii="宋体" w:hAnsi="宋体"/>
                <w:color w:val="auto"/>
                <w:szCs w:val="21"/>
                <w:highlight w:val="none"/>
              </w:rPr>
              <w:t>类别</w:t>
            </w:r>
          </w:p>
        </w:tc>
        <w:tc>
          <w:tcPr>
            <w:tcW w:w="710"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1555" w:type="dxa"/>
            <w:vAlign w:val="center"/>
          </w:tcPr>
          <w:p>
            <w:pPr>
              <w:jc w:val="center"/>
              <w:rPr>
                <w:rFonts w:ascii="宋体" w:hAnsi="宋体"/>
                <w:color w:val="auto"/>
                <w:szCs w:val="21"/>
                <w:highlight w:val="none"/>
              </w:rPr>
            </w:pPr>
            <w:r>
              <w:rPr>
                <w:rFonts w:hint="eastAsia" w:ascii="宋体" w:hAnsi="宋体"/>
                <w:color w:val="auto"/>
                <w:szCs w:val="21"/>
                <w:highlight w:val="none"/>
              </w:rPr>
              <w:t>项目名称</w:t>
            </w:r>
          </w:p>
        </w:tc>
        <w:tc>
          <w:tcPr>
            <w:tcW w:w="3827" w:type="dxa"/>
            <w:vAlign w:val="center"/>
          </w:tcPr>
          <w:p>
            <w:pPr>
              <w:jc w:val="center"/>
              <w:rPr>
                <w:rFonts w:ascii="宋体" w:hAnsi="宋体"/>
                <w:color w:val="auto"/>
                <w:szCs w:val="21"/>
                <w:highlight w:val="none"/>
              </w:rPr>
            </w:pPr>
            <w:r>
              <w:rPr>
                <w:rFonts w:hint="eastAsia" w:ascii="宋体" w:hAnsi="宋体"/>
                <w:color w:val="auto"/>
                <w:szCs w:val="21"/>
                <w:highlight w:val="none"/>
              </w:rPr>
              <w:t>项目内容</w:t>
            </w:r>
          </w:p>
        </w:tc>
        <w:tc>
          <w:tcPr>
            <w:tcW w:w="1588" w:type="dxa"/>
            <w:vAlign w:val="center"/>
          </w:tcPr>
          <w:p>
            <w:pPr>
              <w:jc w:val="center"/>
              <w:rPr>
                <w:rFonts w:ascii="宋体" w:hAnsi="宋体"/>
                <w:color w:val="auto"/>
                <w:szCs w:val="21"/>
                <w:highlight w:val="none"/>
              </w:rPr>
            </w:pPr>
            <w:r>
              <w:rPr>
                <w:rFonts w:hint="eastAsia" w:ascii="宋体" w:hAnsi="宋体"/>
                <w:color w:val="auto"/>
                <w:szCs w:val="21"/>
                <w:highlight w:val="none"/>
              </w:rPr>
              <w:t>工时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生活照料</w:t>
            </w:r>
          </w:p>
        </w:tc>
        <w:tc>
          <w:tcPr>
            <w:tcW w:w="710"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1555" w:type="dxa"/>
            <w:vAlign w:val="center"/>
          </w:tcPr>
          <w:p>
            <w:pPr>
              <w:spacing w:line="300" w:lineRule="auto"/>
              <w:jc w:val="center"/>
              <w:rPr>
                <w:rFonts w:ascii="宋体" w:hAnsi="宋体"/>
                <w:color w:val="auto"/>
                <w:szCs w:val="21"/>
                <w:highlight w:val="none"/>
              </w:rPr>
            </w:pPr>
            <w:r>
              <w:rPr>
                <w:rFonts w:hint="eastAsia" w:ascii="宋体" w:hAnsi="宋体"/>
                <w:color w:val="auto"/>
                <w:szCs w:val="21"/>
                <w:highlight w:val="none"/>
              </w:rPr>
              <w:t>起居照料</w:t>
            </w:r>
          </w:p>
        </w:tc>
        <w:tc>
          <w:tcPr>
            <w:tcW w:w="3827" w:type="dxa"/>
            <w:vAlign w:val="center"/>
          </w:tcPr>
          <w:p>
            <w:pPr>
              <w:spacing w:line="300" w:lineRule="auto"/>
              <w:jc w:val="left"/>
              <w:rPr>
                <w:rFonts w:ascii="宋体" w:hAnsi="宋体"/>
                <w:color w:val="auto"/>
                <w:szCs w:val="21"/>
                <w:highlight w:val="none"/>
              </w:rPr>
            </w:pPr>
            <w:r>
              <w:rPr>
                <w:rFonts w:hint="eastAsia" w:ascii="宋体" w:hAnsi="宋体"/>
                <w:color w:val="auto"/>
                <w:szCs w:val="21"/>
                <w:highlight w:val="none"/>
              </w:rPr>
              <w:t>协助或帮助老年人清洁面部、手部、梳头和更衣，采取漱口、自行刷牙、棉棒擦拭的方法清洁口腔，必要时为男性老年人剃须。</w:t>
            </w:r>
          </w:p>
        </w:tc>
        <w:tc>
          <w:tcPr>
            <w:tcW w:w="1588" w:type="dxa"/>
            <w:vAlign w:val="center"/>
          </w:tcPr>
          <w:p>
            <w:pPr>
              <w:spacing w:line="300" w:lineRule="auto"/>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小时/次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continue"/>
            <w:vAlign w:val="center"/>
          </w:tcPr>
          <w:p>
            <w:pPr>
              <w:jc w:val="center"/>
              <w:rPr>
                <w:rFonts w:ascii="宋体" w:hAnsi="宋体"/>
                <w:color w:val="auto"/>
                <w:szCs w:val="21"/>
                <w:highlight w:val="none"/>
              </w:rPr>
            </w:pPr>
          </w:p>
        </w:tc>
        <w:tc>
          <w:tcPr>
            <w:tcW w:w="710"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1555" w:type="dxa"/>
            <w:vAlign w:val="center"/>
          </w:tcPr>
          <w:p>
            <w:pPr>
              <w:jc w:val="center"/>
              <w:rPr>
                <w:rFonts w:ascii="宋体" w:hAnsi="宋体"/>
                <w:color w:val="auto"/>
                <w:szCs w:val="21"/>
                <w:highlight w:val="none"/>
              </w:rPr>
            </w:pPr>
            <w:r>
              <w:rPr>
                <w:rFonts w:hint="eastAsia" w:ascii="宋体" w:hAnsi="宋体"/>
                <w:color w:val="auto"/>
                <w:szCs w:val="21"/>
                <w:highlight w:val="none"/>
              </w:rPr>
              <w:t>洗头</w:t>
            </w:r>
          </w:p>
        </w:tc>
        <w:tc>
          <w:tcPr>
            <w:tcW w:w="3827" w:type="dxa"/>
            <w:vAlign w:val="center"/>
          </w:tcPr>
          <w:p>
            <w:pPr>
              <w:jc w:val="center"/>
              <w:rPr>
                <w:rFonts w:ascii="宋体" w:hAnsi="宋体"/>
                <w:color w:val="auto"/>
                <w:szCs w:val="21"/>
                <w:highlight w:val="none"/>
              </w:rPr>
            </w:pPr>
            <w:r>
              <w:rPr>
                <w:rFonts w:hint="eastAsia" w:ascii="宋体" w:hAnsi="宋体"/>
                <w:color w:val="auto"/>
                <w:szCs w:val="21"/>
                <w:highlight w:val="none"/>
              </w:rPr>
              <w:t>协助老年人选择舒适体位并清洗头发。</w:t>
            </w:r>
          </w:p>
        </w:tc>
        <w:tc>
          <w:tcPr>
            <w:tcW w:w="1588" w:type="dxa"/>
            <w:vAlign w:val="center"/>
          </w:tcPr>
          <w:p>
            <w:pPr>
              <w:jc w:val="center"/>
              <w:rPr>
                <w:rFonts w:ascii="宋体" w:hAnsi="宋体"/>
                <w:color w:val="auto"/>
                <w:szCs w:val="21"/>
                <w:highlight w:val="none"/>
              </w:rPr>
            </w:pPr>
            <w:r>
              <w:rPr>
                <w:rFonts w:hint="eastAsia" w:ascii="宋体" w:hAnsi="宋体"/>
                <w:color w:val="auto"/>
                <w:szCs w:val="21"/>
                <w:highlight w:val="none"/>
              </w:rPr>
              <w:t>0</w:t>
            </w:r>
            <w:r>
              <w:rPr>
                <w:rFonts w:ascii="宋体" w:hAnsi="宋体"/>
                <w:color w:val="auto"/>
                <w:szCs w:val="21"/>
                <w:highlight w:val="none"/>
              </w:rPr>
              <w:t>.5</w:t>
            </w:r>
            <w:r>
              <w:rPr>
                <w:rFonts w:hint="eastAsia" w:ascii="宋体" w:hAnsi="宋体"/>
                <w:color w:val="auto"/>
                <w:szCs w:val="21"/>
                <w:highlight w:val="none"/>
              </w:rPr>
              <w:t>小时/次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continue"/>
            <w:vAlign w:val="center"/>
          </w:tcPr>
          <w:p>
            <w:pPr>
              <w:jc w:val="center"/>
              <w:rPr>
                <w:rFonts w:ascii="宋体" w:hAnsi="宋体"/>
                <w:color w:val="auto"/>
                <w:szCs w:val="21"/>
                <w:highlight w:val="none"/>
              </w:rPr>
            </w:pPr>
          </w:p>
        </w:tc>
        <w:tc>
          <w:tcPr>
            <w:tcW w:w="710" w:type="dxa"/>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1555" w:type="dxa"/>
            <w:vAlign w:val="center"/>
          </w:tcPr>
          <w:p>
            <w:pPr>
              <w:jc w:val="center"/>
              <w:rPr>
                <w:rFonts w:ascii="宋体" w:hAnsi="宋体"/>
                <w:color w:val="auto"/>
                <w:szCs w:val="21"/>
                <w:highlight w:val="none"/>
              </w:rPr>
            </w:pPr>
            <w:r>
              <w:rPr>
                <w:rFonts w:hint="eastAsia" w:ascii="宋体" w:hAnsi="宋体"/>
                <w:color w:val="auto"/>
                <w:szCs w:val="21"/>
                <w:highlight w:val="none"/>
              </w:rPr>
              <w:t>理发</w:t>
            </w:r>
          </w:p>
        </w:tc>
        <w:tc>
          <w:tcPr>
            <w:tcW w:w="3827" w:type="dxa"/>
            <w:vAlign w:val="center"/>
          </w:tcPr>
          <w:p>
            <w:pPr>
              <w:jc w:val="left"/>
              <w:rPr>
                <w:rFonts w:ascii="宋体" w:hAnsi="宋体"/>
                <w:color w:val="auto"/>
                <w:szCs w:val="21"/>
                <w:highlight w:val="none"/>
              </w:rPr>
            </w:pPr>
            <w:r>
              <w:rPr>
                <w:rFonts w:hint="eastAsia" w:ascii="宋体" w:hAnsi="宋体"/>
                <w:color w:val="auto"/>
                <w:szCs w:val="21"/>
                <w:highlight w:val="none"/>
              </w:rPr>
              <w:t>头发的修剪、清洗等，不包含焗油、染发等</w:t>
            </w:r>
          </w:p>
        </w:tc>
        <w:tc>
          <w:tcPr>
            <w:tcW w:w="1588" w:type="dxa"/>
            <w:vAlign w:val="center"/>
          </w:tcPr>
          <w:p>
            <w:pPr>
              <w:jc w:val="center"/>
              <w:rPr>
                <w:rFonts w:ascii="宋体" w:hAnsi="宋体"/>
                <w:color w:val="auto"/>
                <w:szCs w:val="21"/>
                <w:highlight w:val="none"/>
              </w:rPr>
            </w:pPr>
            <w:r>
              <w:rPr>
                <w:rFonts w:hint="eastAsia" w:ascii="宋体" w:hAnsi="宋体"/>
                <w:color w:val="auto"/>
                <w:szCs w:val="21"/>
                <w:highlight w:val="none"/>
              </w:rPr>
              <w:t>上门0</w:t>
            </w:r>
            <w:r>
              <w:rPr>
                <w:rFonts w:ascii="宋体" w:hAnsi="宋体"/>
                <w:color w:val="auto"/>
                <w:szCs w:val="21"/>
                <w:highlight w:val="none"/>
              </w:rPr>
              <w:t>.5</w:t>
            </w:r>
            <w:r>
              <w:rPr>
                <w:rFonts w:hint="eastAsia" w:ascii="宋体" w:hAnsi="宋体"/>
                <w:color w:val="auto"/>
                <w:szCs w:val="21"/>
                <w:highlight w:val="none"/>
              </w:rPr>
              <w:t>小时/次</w:t>
            </w:r>
          </w:p>
          <w:p>
            <w:pPr>
              <w:jc w:val="center"/>
              <w:rPr>
                <w:rFonts w:ascii="宋体" w:hAnsi="宋体"/>
                <w:color w:val="auto"/>
                <w:szCs w:val="21"/>
                <w:highlight w:val="none"/>
              </w:rPr>
            </w:pPr>
            <w:r>
              <w:rPr>
                <w:rFonts w:hint="eastAsia" w:ascii="宋体" w:hAnsi="宋体"/>
                <w:color w:val="auto"/>
                <w:szCs w:val="21"/>
                <w:highlight w:val="none"/>
              </w:rPr>
              <w:t>集中0</w:t>
            </w:r>
            <w:r>
              <w:rPr>
                <w:rFonts w:ascii="宋体" w:hAnsi="宋体"/>
                <w:color w:val="auto"/>
                <w:szCs w:val="21"/>
                <w:highlight w:val="none"/>
              </w:rPr>
              <w:t>.25</w:t>
            </w:r>
            <w:r>
              <w:rPr>
                <w:rFonts w:hint="eastAsia" w:ascii="宋体" w:hAnsi="宋体"/>
                <w:color w:val="auto"/>
                <w:szCs w:val="21"/>
                <w:highlight w:val="none"/>
              </w:rPr>
              <w:t>小时/次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continue"/>
            <w:vAlign w:val="center"/>
          </w:tcPr>
          <w:p>
            <w:pPr>
              <w:jc w:val="center"/>
              <w:rPr>
                <w:rFonts w:ascii="宋体" w:hAnsi="宋体"/>
                <w:color w:val="auto"/>
                <w:szCs w:val="21"/>
                <w:highlight w:val="none"/>
              </w:rPr>
            </w:pPr>
          </w:p>
        </w:tc>
        <w:tc>
          <w:tcPr>
            <w:tcW w:w="710" w:type="dxa"/>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1555" w:type="dxa"/>
            <w:vAlign w:val="center"/>
          </w:tcPr>
          <w:p>
            <w:pPr>
              <w:jc w:val="center"/>
              <w:rPr>
                <w:rFonts w:ascii="宋体" w:hAnsi="宋体"/>
                <w:color w:val="auto"/>
                <w:szCs w:val="21"/>
                <w:highlight w:val="none"/>
              </w:rPr>
            </w:pPr>
            <w:r>
              <w:rPr>
                <w:rFonts w:hint="eastAsia" w:ascii="宋体" w:hAnsi="宋体"/>
                <w:color w:val="auto"/>
                <w:szCs w:val="21"/>
                <w:highlight w:val="none"/>
              </w:rPr>
              <w:t>指/趾甲修剪</w:t>
            </w:r>
          </w:p>
        </w:tc>
        <w:tc>
          <w:tcPr>
            <w:tcW w:w="3827" w:type="dxa"/>
            <w:vAlign w:val="center"/>
          </w:tcPr>
          <w:p>
            <w:pPr>
              <w:jc w:val="left"/>
              <w:rPr>
                <w:rFonts w:ascii="宋体" w:hAnsi="宋体"/>
                <w:color w:val="auto"/>
                <w:szCs w:val="21"/>
                <w:highlight w:val="none"/>
              </w:rPr>
            </w:pPr>
            <w:r>
              <w:rPr>
                <w:rFonts w:hint="eastAsia" w:ascii="宋体" w:hAnsi="宋体"/>
                <w:color w:val="auto"/>
                <w:szCs w:val="21"/>
                <w:highlight w:val="none"/>
              </w:rPr>
              <w:t>选择合适的工具对指/趾甲适时进行修剪。必要时专业处理灰指甲。</w:t>
            </w:r>
          </w:p>
        </w:tc>
        <w:tc>
          <w:tcPr>
            <w:tcW w:w="1588" w:type="dxa"/>
            <w:vAlign w:val="center"/>
          </w:tcPr>
          <w:p>
            <w:pPr>
              <w:jc w:val="center"/>
              <w:rPr>
                <w:rFonts w:ascii="宋体" w:hAnsi="宋体"/>
                <w:color w:val="auto"/>
                <w:szCs w:val="21"/>
                <w:highlight w:val="none"/>
              </w:rPr>
            </w:pPr>
            <w:r>
              <w:rPr>
                <w:rFonts w:hint="eastAsia" w:ascii="宋体" w:hAnsi="宋体"/>
                <w:color w:val="auto"/>
                <w:szCs w:val="21"/>
                <w:highlight w:val="none"/>
              </w:rPr>
              <w:t>0</w:t>
            </w:r>
            <w:r>
              <w:rPr>
                <w:rFonts w:ascii="宋体" w:hAnsi="宋体"/>
                <w:color w:val="auto"/>
                <w:szCs w:val="21"/>
                <w:highlight w:val="none"/>
              </w:rPr>
              <w:t>.5</w:t>
            </w:r>
            <w:r>
              <w:rPr>
                <w:rFonts w:hint="eastAsia" w:ascii="宋体" w:hAnsi="宋体"/>
                <w:color w:val="auto"/>
                <w:szCs w:val="21"/>
                <w:highlight w:val="none"/>
              </w:rPr>
              <w:t>小时/次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continue"/>
            <w:vAlign w:val="center"/>
          </w:tcPr>
          <w:p>
            <w:pPr>
              <w:jc w:val="center"/>
              <w:rPr>
                <w:rFonts w:ascii="宋体" w:hAnsi="宋体"/>
                <w:color w:val="auto"/>
                <w:szCs w:val="21"/>
                <w:highlight w:val="none"/>
              </w:rPr>
            </w:pPr>
          </w:p>
        </w:tc>
        <w:tc>
          <w:tcPr>
            <w:tcW w:w="710" w:type="dxa"/>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1555" w:type="dxa"/>
            <w:vAlign w:val="center"/>
          </w:tcPr>
          <w:p>
            <w:pPr>
              <w:jc w:val="center"/>
              <w:rPr>
                <w:rFonts w:ascii="宋体" w:hAnsi="宋体"/>
                <w:color w:val="auto"/>
                <w:szCs w:val="21"/>
                <w:highlight w:val="none"/>
              </w:rPr>
            </w:pPr>
            <w:r>
              <w:rPr>
                <w:rFonts w:hint="eastAsia" w:ascii="宋体" w:hAnsi="宋体"/>
                <w:color w:val="auto"/>
                <w:szCs w:val="21"/>
                <w:highlight w:val="none"/>
              </w:rPr>
              <w:t>洗脚</w:t>
            </w:r>
          </w:p>
        </w:tc>
        <w:tc>
          <w:tcPr>
            <w:tcW w:w="3827" w:type="dxa"/>
            <w:vAlign w:val="center"/>
          </w:tcPr>
          <w:p>
            <w:pPr>
              <w:jc w:val="left"/>
              <w:rPr>
                <w:rFonts w:ascii="宋体" w:hAnsi="宋体"/>
                <w:color w:val="auto"/>
                <w:szCs w:val="21"/>
                <w:highlight w:val="none"/>
              </w:rPr>
            </w:pPr>
            <w:r>
              <w:rPr>
                <w:rFonts w:hint="eastAsia" w:ascii="宋体" w:hAnsi="宋体"/>
                <w:color w:val="auto"/>
                <w:szCs w:val="21"/>
                <w:highlight w:val="none"/>
              </w:rPr>
              <w:t>选择适宜的方法和体位为老年人清洗足部。</w:t>
            </w:r>
          </w:p>
        </w:tc>
        <w:tc>
          <w:tcPr>
            <w:tcW w:w="1588" w:type="dxa"/>
            <w:vAlign w:val="center"/>
          </w:tcPr>
          <w:p>
            <w:pPr>
              <w:jc w:val="center"/>
              <w:rPr>
                <w:rFonts w:ascii="宋体" w:hAnsi="宋体"/>
                <w:color w:val="auto"/>
                <w:szCs w:val="21"/>
                <w:highlight w:val="none"/>
              </w:rPr>
            </w:pPr>
            <w:r>
              <w:rPr>
                <w:rFonts w:hint="eastAsia" w:ascii="宋体" w:hAnsi="宋体"/>
                <w:color w:val="auto"/>
                <w:szCs w:val="21"/>
                <w:highlight w:val="none"/>
              </w:rPr>
              <w:t>0</w:t>
            </w:r>
            <w:r>
              <w:rPr>
                <w:rFonts w:ascii="宋体" w:hAnsi="宋体"/>
                <w:color w:val="auto"/>
                <w:szCs w:val="21"/>
                <w:highlight w:val="none"/>
              </w:rPr>
              <w:t>.5</w:t>
            </w:r>
            <w:r>
              <w:rPr>
                <w:rFonts w:hint="eastAsia" w:ascii="宋体" w:hAnsi="宋体"/>
                <w:color w:val="auto"/>
                <w:szCs w:val="21"/>
                <w:highlight w:val="none"/>
              </w:rPr>
              <w:t>小时/次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continue"/>
            <w:vAlign w:val="center"/>
          </w:tcPr>
          <w:p>
            <w:pPr>
              <w:jc w:val="center"/>
              <w:rPr>
                <w:rFonts w:ascii="宋体" w:hAnsi="宋体"/>
                <w:color w:val="auto"/>
                <w:szCs w:val="21"/>
                <w:highlight w:val="none"/>
              </w:rPr>
            </w:pPr>
          </w:p>
        </w:tc>
        <w:tc>
          <w:tcPr>
            <w:tcW w:w="710"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1555" w:type="dxa"/>
            <w:vAlign w:val="center"/>
          </w:tcPr>
          <w:p>
            <w:pPr>
              <w:jc w:val="center"/>
              <w:rPr>
                <w:rFonts w:ascii="宋体" w:hAnsi="宋体"/>
                <w:color w:val="auto"/>
                <w:szCs w:val="21"/>
                <w:highlight w:val="none"/>
              </w:rPr>
            </w:pPr>
            <w:r>
              <w:rPr>
                <w:rFonts w:hint="eastAsia" w:ascii="宋体" w:hAnsi="宋体"/>
                <w:color w:val="auto"/>
                <w:szCs w:val="21"/>
                <w:highlight w:val="none"/>
              </w:rPr>
              <w:t>助浴</w:t>
            </w:r>
          </w:p>
        </w:tc>
        <w:tc>
          <w:tcPr>
            <w:tcW w:w="3827" w:type="dxa"/>
            <w:vAlign w:val="center"/>
          </w:tcPr>
          <w:p>
            <w:pPr>
              <w:spacing w:line="300" w:lineRule="auto"/>
              <w:jc w:val="left"/>
              <w:rPr>
                <w:rFonts w:ascii="宋体" w:hAnsi="宋体"/>
                <w:color w:val="auto"/>
                <w:szCs w:val="21"/>
                <w:highlight w:val="none"/>
              </w:rPr>
            </w:pPr>
            <w:r>
              <w:rPr>
                <w:rFonts w:hint="eastAsia" w:ascii="宋体" w:hAnsi="宋体"/>
                <w:color w:val="auto"/>
                <w:szCs w:val="21"/>
                <w:highlight w:val="none"/>
              </w:rPr>
              <w:t>协助老年人选择擦浴、淋浴并更换衣物。</w:t>
            </w:r>
          </w:p>
        </w:tc>
        <w:tc>
          <w:tcPr>
            <w:tcW w:w="1588" w:type="dxa"/>
            <w:vAlign w:val="center"/>
          </w:tcPr>
          <w:p>
            <w:pPr>
              <w:spacing w:line="300" w:lineRule="auto"/>
              <w:jc w:val="center"/>
              <w:rPr>
                <w:rFonts w:ascii="宋体" w:hAnsi="宋体"/>
                <w:color w:val="auto"/>
                <w:szCs w:val="21"/>
                <w:highlight w:val="none"/>
              </w:rPr>
            </w:pPr>
            <w:r>
              <w:rPr>
                <w:rFonts w:hint="eastAsia" w:ascii="宋体" w:hAnsi="宋体"/>
                <w:color w:val="auto"/>
                <w:szCs w:val="21"/>
                <w:highlight w:val="none"/>
              </w:rPr>
              <w:t>0</w:t>
            </w:r>
            <w:r>
              <w:rPr>
                <w:rFonts w:ascii="宋体" w:hAnsi="宋体"/>
                <w:color w:val="auto"/>
                <w:szCs w:val="21"/>
                <w:highlight w:val="none"/>
              </w:rPr>
              <w:t>.5</w:t>
            </w:r>
            <w:r>
              <w:rPr>
                <w:rFonts w:hint="eastAsia" w:ascii="宋体" w:hAnsi="宋体"/>
                <w:color w:val="auto"/>
                <w:szCs w:val="21"/>
                <w:highlight w:val="none"/>
              </w:rPr>
              <w:t>小时/次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continue"/>
            <w:vAlign w:val="center"/>
          </w:tcPr>
          <w:p>
            <w:pPr>
              <w:jc w:val="center"/>
              <w:rPr>
                <w:rFonts w:ascii="宋体" w:hAnsi="宋体"/>
                <w:color w:val="auto"/>
                <w:szCs w:val="21"/>
                <w:highlight w:val="none"/>
              </w:rPr>
            </w:pPr>
          </w:p>
        </w:tc>
        <w:tc>
          <w:tcPr>
            <w:tcW w:w="710"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1555" w:type="dxa"/>
            <w:vAlign w:val="center"/>
          </w:tcPr>
          <w:p>
            <w:pPr>
              <w:jc w:val="center"/>
              <w:rPr>
                <w:rFonts w:ascii="宋体" w:hAnsi="宋体"/>
                <w:color w:val="auto"/>
                <w:szCs w:val="21"/>
                <w:highlight w:val="none"/>
              </w:rPr>
            </w:pPr>
            <w:r>
              <w:rPr>
                <w:rFonts w:hint="eastAsia" w:ascii="宋体" w:hAnsi="宋体"/>
                <w:color w:val="auto"/>
                <w:szCs w:val="21"/>
                <w:highlight w:val="none"/>
              </w:rPr>
              <w:t>喂食</w:t>
            </w:r>
          </w:p>
        </w:tc>
        <w:tc>
          <w:tcPr>
            <w:tcW w:w="3827" w:type="dxa"/>
            <w:vAlign w:val="center"/>
          </w:tcPr>
          <w:p>
            <w:pPr>
              <w:spacing w:line="300" w:lineRule="auto"/>
              <w:jc w:val="left"/>
              <w:rPr>
                <w:rFonts w:ascii="宋体" w:hAnsi="宋体"/>
                <w:color w:val="auto"/>
                <w:szCs w:val="21"/>
                <w:highlight w:val="none"/>
              </w:rPr>
            </w:pPr>
            <w:r>
              <w:rPr>
                <w:rFonts w:hint="eastAsia" w:ascii="宋体" w:hAnsi="宋体"/>
                <w:color w:val="auto"/>
                <w:szCs w:val="21"/>
                <w:highlight w:val="none"/>
              </w:rPr>
              <w:t>协助进食/水</w:t>
            </w:r>
          </w:p>
        </w:tc>
        <w:tc>
          <w:tcPr>
            <w:tcW w:w="1588" w:type="dxa"/>
            <w:vAlign w:val="center"/>
          </w:tcPr>
          <w:p>
            <w:pPr>
              <w:spacing w:line="300" w:lineRule="auto"/>
              <w:jc w:val="center"/>
              <w:rPr>
                <w:rFonts w:ascii="宋体" w:hAnsi="宋体"/>
                <w:color w:val="auto"/>
                <w:szCs w:val="21"/>
                <w:highlight w:val="none"/>
              </w:rPr>
            </w:pPr>
            <w:r>
              <w:rPr>
                <w:rFonts w:hint="eastAsia" w:ascii="宋体" w:hAnsi="宋体"/>
                <w:color w:val="auto"/>
                <w:szCs w:val="21"/>
                <w:highlight w:val="none"/>
              </w:rPr>
              <w:t>0</w:t>
            </w:r>
            <w:r>
              <w:rPr>
                <w:rFonts w:ascii="宋体" w:hAnsi="宋体"/>
                <w:color w:val="auto"/>
                <w:szCs w:val="21"/>
                <w:highlight w:val="none"/>
              </w:rPr>
              <w:t>.5</w:t>
            </w:r>
            <w:r>
              <w:rPr>
                <w:rFonts w:hint="eastAsia" w:ascii="宋体" w:hAnsi="宋体"/>
                <w:color w:val="auto"/>
                <w:szCs w:val="21"/>
                <w:highlight w:val="none"/>
              </w:rPr>
              <w:t>小时/次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continue"/>
            <w:vAlign w:val="center"/>
          </w:tcPr>
          <w:p>
            <w:pPr>
              <w:jc w:val="center"/>
              <w:rPr>
                <w:rFonts w:ascii="宋体" w:hAnsi="宋体"/>
                <w:color w:val="auto"/>
                <w:szCs w:val="21"/>
                <w:highlight w:val="none"/>
              </w:rPr>
            </w:pPr>
          </w:p>
        </w:tc>
        <w:tc>
          <w:tcPr>
            <w:tcW w:w="710" w:type="dxa"/>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1555" w:type="dxa"/>
            <w:vAlign w:val="center"/>
          </w:tcPr>
          <w:p>
            <w:pPr>
              <w:jc w:val="center"/>
              <w:rPr>
                <w:rFonts w:ascii="宋体" w:hAnsi="宋体"/>
                <w:color w:val="auto"/>
                <w:szCs w:val="21"/>
                <w:highlight w:val="none"/>
              </w:rPr>
            </w:pPr>
            <w:r>
              <w:rPr>
                <w:rFonts w:hint="eastAsia" w:ascii="宋体" w:hAnsi="宋体"/>
                <w:color w:val="auto"/>
                <w:szCs w:val="21"/>
                <w:highlight w:val="none"/>
              </w:rPr>
              <w:t>送餐</w:t>
            </w:r>
          </w:p>
        </w:tc>
        <w:tc>
          <w:tcPr>
            <w:tcW w:w="3827" w:type="dxa"/>
            <w:vAlign w:val="center"/>
          </w:tcPr>
          <w:p>
            <w:pPr>
              <w:spacing w:line="300" w:lineRule="auto"/>
              <w:jc w:val="left"/>
              <w:rPr>
                <w:rFonts w:ascii="宋体" w:hAnsi="宋体"/>
                <w:color w:val="auto"/>
                <w:szCs w:val="21"/>
                <w:highlight w:val="none"/>
              </w:rPr>
            </w:pPr>
            <w:r>
              <w:rPr>
                <w:rFonts w:hint="eastAsia" w:ascii="宋体" w:hAnsi="宋体"/>
                <w:color w:val="auto"/>
                <w:szCs w:val="21"/>
                <w:highlight w:val="none"/>
              </w:rPr>
              <w:t>将餐饮送到指定地点（餐费另计）</w:t>
            </w:r>
          </w:p>
        </w:tc>
        <w:tc>
          <w:tcPr>
            <w:tcW w:w="1588" w:type="dxa"/>
            <w:vAlign w:val="center"/>
          </w:tcPr>
          <w:p>
            <w:pPr>
              <w:spacing w:line="300" w:lineRule="auto"/>
              <w:jc w:val="center"/>
              <w:rPr>
                <w:rFonts w:ascii="宋体" w:hAnsi="宋体"/>
                <w:color w:val="auto"/>
                <w:szCs w:val="21"/>
                <w:highlight w:val="none"/>
              </w:rPr>
            </w:pPr>
            <w:r>
              <w:rPr>
                <w:rFonts w:hint="eastAsia" w:ascii="宋体" w:hAnsi="宋体"/>
                <w:color w:val="auto"/>
                <w:szCs w:val="21"/>
                <w:highlight w:val="none"/>
              </w:rPr>
              <w:t>0</w:t>
            </w:r>
            <w:r>
              <w:rPr>
                <w:rFonts w:ascii="宋体" w:hAnsi="宋体"/>
                <w:color w:val="auto"/>
                <w:szCs w:val="21"/>
                <w:highlight w:val="none"/>
              </w:rPr>
              <w:t>.25</w:t>
            </w:r>
            <w:r>
              <w:rPr>
                <w:rFonts w:hint="eastAsia" w:ascii="宋体" w:hAnsi="宋体"/>
                <w:color w:val="auto"/>
                <w:szCs w:val="21"/>
                <w:highlight w:val="none"/>
              </w:rPr>
              <w:t>小时/次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continue"/>
            <w:vAlign w:val="center"/>
          </w:tcPr>
          <w:p>
            <w:pPr>
              <w:jc w:val="center"/>
              <w:rPr>
                <w:rFonts w:ascii="宋体" w:hAnsi="宋体"/>
                <w:color w:val="auto"/>
                <w:szCs w:val="21"/>
                <w:highlight w:val="none"/>
              </w:rPr>
            </w:pPr>
          </w:p>
        </w:tc>
        <w:tc>
          <w:tcPr>
            <w:tcW w:w="710" w:type="dxa"/>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1555" w:type="dxa"/>
            <w:vAlign w:val="center"/>
          </w:tcPr>
          <w:p>
            <w:pPr>
              <w:jc w:val="center"/>
              <w:rPr>
                <w:rFonts w:ascii="宋体" w:hAnsi="宋体"/>
                <w:color w:val="auto"/>
                <w:szCs w:val="21"/>
                <w:highlight w:val="none"/>
              </w:rPr>
            </w:pPr>
            <w:r>
              <w:rPr>
                <w:rFonts w:hint="eastAsia" w:ascii="宋体" w:hAnsi="宋体"/>
                <w:color w:val="auto"/>
                <w:szCs w:val="21"/>
                <w:highlight w:val="none"/>
              </w:rPr>
              <w:t>制作老年餐</w:t>
            </w:r>
          </w:p>
        </w:tc>
        <w:tc>
          <w:tcPr>
            <w:tcW w:w="3827" w:type="dxa"/>
            <w:vAlign w:val="center"/>
          </w:tcPr>
          <w:p>
            <w:pPr>
              <w:spacing w:line="300" w:lineRule="auto"/>
              <w:jc w:val="left"/>
              <w:rPr>
                <w:rFonts w:ascii="宋体" w:hAnsi="宋体"/>
                <w:color w:val="auto"/>
                <w:szCs w:val="21"/>
                <w:highlight w:val="none"/>
              </w:rPr>
            </w:pPr>
            <w:r>
              <w:rPr>
                <w:rFonts w:hint="eastAsia" w:ascii="宋体" w:hAnsi="宋体"/>
                <w:color w:val="auto"/>
                <w:szCs w:val="21"/>
                <w:highlight w:val="none"/>
              </w:rPr>
              <w:t>为老年人制作“二餐一汤”套餐</w:t>
            </w:r>
          </w:p>
        </w:tc>
        <w:tc>
          <w:tcPr>
            <w:tcW w:w="1588" w:type="dxa"/>
            <w:vAlign w:val="center"/>
          </w:tcPr>
          <w:p>
            <w:pPr>
              <w:spacing w:line="300" w:lineRule="auto"/>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小时/次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continue"/>
            <w:vAlign w:val="center"/>
          </w:tcPr>
          <w:p>
            <w:pPr>
              <w:jc w:val="center"/>
              <w:rPr>
                <w:rFonts w:ascii="宋体" w:hAnsi="宋体"/>
                <w:color w:val="auto"/>
                <w:szCs w:val="21"/>
                <w:highlight w:val="none"/>
              </w:rPr>
            </w:pPr>
          </w:p>
        </w:tc>
        <w:tc>
          <w:tcPr>
            <w:tcW w:w="710" w:type="dxa"/>
            <w:vAlign w:val="center"/>
          </w:tcPr>
          <w:p>
            <w:pPr>
              <w:jc w:val="center"/>
              <w:rPr>
                <w:rFonts w:ascii="宋体" w:hAnsi="宋体"/>
                <w:color w:val="auto"/>
                <w:szCs w:val="21"/>
                <w:highlight w:val="none"/>
              </w:rPr>
            </w:pPr>
            <w:r>
              <w:rPr>
                <w:rFonts w:hint="eastAsia" w:ascii="宋体" w:hAnsi="宋体"/>
                <w:color w:val="auto"/>
                <w:szCs w:val="21"/>
                <w:highlight w:val="none"/>
              </w:rPr>
              <w:t>10</w:t>
            </w:r>
          </w:p>
        </w:tc>
        <w:tc>
          <w:tcPr>
            <w:tcW w:w="1555" w:type="dxa"/>
            <w:vAlign w:val="center"/>
          </w:tcPr>
          <w:p>
            <w:pPr>
              <w:jc w:val="center"/>
              <w:rPr>
                <w:rFonts w:ascii="宋体" w:hAnsi="宋体"/>
                <w:color w:val="auto"/>
                <w:szCs w:val="21"/>
                <w:highlight w:val="none"/>
              </w:rPr>
            </w:pPr>
            <w:r>
              <w:rPr>
                <w:rFonts w:hint="eastAsia" w:ascii="宋体" w:hAnsi="宋体"/>
                <w:color w:val="auto"/>
                <w:szCs w:val="21"/>
                <w:highlight w:val="none"/>
              </w:rPr>
              <w:t>衣物清洁</w:t>
            </w:r>
          </w:p>
        </w:tc>
        <w:tc>
          <w:tcPr>
            <w:tcW w:w="3827" w:type="dxa"/>
            <w:vAlign w:val="center"/>
          </w:tcPr>
          <w:p>
            <w:pPr>
              <w:spacing w:line="300" w:lineRule="auto"/>
              <w:jc w:val="left"/>
              <w:rPr>
                <w:rFonts w:ascii="宋体" w:hAnsi="宋体"/>
                <w:color w:val="auto"/>
                <w:szCs w:val="21"/>
                <w:highlight w:val="none"/>
              </w:rPr>
            </w:pPr>
            <w:r>
              <w:rPr>
                <w:rFonts w:hint="eastAsia" w:ascii="宋体" w:hAnsi="宋体"/>
                <w:color w:val="auto"/>
                <w:szCs w:val="21"/>
                <w:highlight w:val="none"/>
              </w:rPr>
              <w:t>老年人衣服、被褥等衣物的清洗</w:t>
            </w:r>
          </w:p>
        </w:tc>
        <w:tc>
          <w:tcPr>
            <w:tcW w:w="1588" w:type="dxa"/>
            <w:vAlign w:val="center"/>
          </w:tcPr>
          <w:p>
            <w:pPr>
              <w:spacing w:line="300" w:lineRule="auto"/>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小时/次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continue"/>
            <w:vAlign w:val="center"/>
          </w:tcPr>
          <w:p>
            <w:pPr>
              <w:jc w:val="center"/>
              <w:rPr>
                <w:rFonts w:ascii="宋体" w:hAnsi="宋体"/>
                <w:color w:val="auto"/>
                <w:szCs w:val="21"/>
                <w:highlight w:val="none"/>
              </w:rPr>
            </w:pPr>
          </w:p>
        </w:tc>
        <w:tc>
          <w:tcPr>
            <w:tcW w:w="710" w:type="dxa"/>
            <w:vAlign w:val="center"/>
          </w:tcPr>
          <w:p>
            <w:pPr>
              <w:jc w:val="center"/>
              <w:rPr>
                <w:rFonts w:ascii="宋体" w:hAnsi="宋体"/>
                <w:color w:val="auto"/>
                <w:szCs w:val="21"/>
                <w:highlight w:val="none"/>
              </w:rPr>
            </w:pPr>
            <w:r>
              <w:rPr>
                <w:rFonts w:hint="eastAsia" w:ascii="宋体" w:hAnsi="宋体"/>
                <w:color w:val="auto"/>
                <w:szCs w:val="21"/>
                <w:highlight w:val="none"/>
              </w:rPr>
              <w:t>11</w:t>
            </w:r>
          </w:p>
        </w:tc>
        <w:tc>
          <w:tcPr>
            <w:tcW w:w="1555" w:type="dxa"/>
            <w:vAlign w:val="center"/>
          </w:tcPr>
          <w:p>
            <w:pPr>
              <w:jc w:val="center"/>
              <w:rPr>
                <w:rFonts w:ascii="宋体" w:hAnsi="宋体"/>
                <w:color w:val="auto"/>
                <w:szCs w:val="21"/>
                <w:highlight w:val="none"/>
              </w:rPr>
            </w:pPr>
            <w:r>
              <w:rPr>
                <w:rFonts w:hint="eastAsia" w:ascii="宋体" w:hAnsi="宋体"/>
                <w:color w:val="auto"/>
                <w:szCs w:val="21"/>
                <w:highlight w:val="none"/>
              </w:rPr>
              <w:t>室内清洁</w:t>
            </w:r>
          </w:p>
        </w:tc>
        <w:tc>
          <w:tcPr>
            <w:tcW w:w="3827" w:type="dxa"/>
            <w:vAlign w:val="center"/>
          </w:tcPr>
          <w:p>
            <w:pPr>
              <w:spacing w:line="300" w:lineRule="auto"/>
              <w:jc w:val="left"/>
              <w:rPr>
                <w:rFonts w:ascii="宋体" w:hAnsi="宋体"/>
                <w:color w:val="auto"/>
                <w:szCs w:val="21"/>
                <w:highlight w:val="none"/>
              </w:rPr>
            </w:pPr>
            <w:r>
              <w:rPr>
                <w:rFonts w:hint="eastAsia" w:ascii="宋体" w:hAnsi="宋体"/>
                <w:color w:val="auto"/>
                <w:szCs w:val="21"/>
                <w:highlight w:val="none"/>
              </w:rPr>
              <w:t>包括地面、桌椅、餐具、床、窗户、窗帘和衣物等的整理和清洗。</w:t>
            </w:r>
          </w:p>
        </w:tc>
        <w:tc>
          <w:tcPr>
            <w:tcW w:w="1588" w:type="dxa"/>
            <w:vAlign w:val="center"/>
          </w:tcPr>
          <w:p>
            <w:pPr>
              <w:spacing w:line="300" w:lineRule="auto"/>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小时/次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continue"/>
            <w:vAlign w:val="center"/>
          </w:tcPr>
          <w:p>
            <w:pPr>
              <w:jc w:val="center"/>
              <w:rPr>
                <w:rFonts w:ascii="宋体" w:hAnsi="宋体"/>
                <w:color w:val="auto"/>
                <w:szCs w:val="21"/>
                <w:highlight w:val="none"/>
              </w:rPr>
            </w:pPr>
          </w:p>
        </w:tc>
        <w:tc>
          <w:tcPr>
            <w:tcW w:w="710" w:type="dxa"/>
            <w:vAlign w:val="center"/>
          </w:tcPr>
          <w:p>
            <w:pPr>
              <w:jc w:val="center"/>
              <w:rPr>
                <w:rFonts w:ascii="宋体" w:hAnsi="宋体"/>
                <w:color w:val="auto"/>
                <w:szCs w:val="21"/>
                <w:highlight w:val="none"/>
              </w:rPr>
            </w:pPr>
            <w:r>
              <w:rPr>
                <w:rFonts w:hint="eastAsia" w:ascii="宋体" w:hAnsi="宋体"/>
                <w:color w:val="auto"/>
                <w:szCs w:val="21"/>
                <w:highlight w:val="none"/>
              </w:rPr>
              <w:t>12</w:t>
            </w:r>
          </w:p>
        </w:tc>
        <w:tc>
          <w:tcPr>
            <w:tcW w:w="1555" w:type="dxa"/>
            <w:vAlign w:val="center"/>
          </w:tcPr>
          <w:p>
            <w:pPr>
              <w:jc w:val="center"/>
              <w:rPr>
                <w:rFonts w:ascii="宋体" w:hAnsi="宋体"/>
                <w:color w:val="auto"/>
                <w:szCs w:val="21"/>
                <w:highlight w:val="none"/>
              </w:rPr>
            </w:pPr>
            <w:r>
              <w:rPr>
                <w:rFonts w:hint="eastAsia" w:ascii="宋体" w:hAnsi="宋体"/>
                <w:color w:val="auto"/>
                <w:szCs w:val="21"/>
                <w:highlight w:val="none"/>
              </w:rPr>
              <w:t>失禁清理</w:t>
            </w:r>
          </w:p>
        </w:tc>
        <w:tc>
          <w:tcPr>
            <w:tcW w:w="3827" w:type="dxa"/>
            <w:vAlign w:val="center"/>
          </w:tcPr>
          <w:p>
            <w:pPr>
              <w:spacing w:line="300" w:lineRule="auto"/>
              <w:jc w:val="left"/>
              <w:rPr>
                <w:rFonts w:ascii="宋体" w:hAnsi="宋体"/>
                <w:color w:val="auto"/>
                <w:szCs w:val="21"/>
                <w:highlight w:val="none"/>
              </w:rPr>
            </w:pPr>
            <w:r>
              <w:rPr>
                <w:rFonts w:hint="eastAsia" w:ascii="宋体" w:hAnsi="宋体"/>
                <w:color w:val="auto"/>
                <w:szCs w:val="21"/>
                <w:highlight w:val="none"/>
              </w:rPr>
              <w:t>为大小便失禁的老年人提供批复的清洁服务</w:t>
            </w:r>
          </w:p>
        </w:tc>
        <w:tc>
          <w:tcPr>
            <w:tcW w:w="1588" w:type="dxa"/>
            <w:vAlign w:val="center"/>
          </w:tcPr>
          <w:p>
            <w:pPr>
              <w:spacing w:line="300" w:lineRule="auto"/>
              <w:ind w:firstLine="210" w:firstLineChars="100"/>
              <w:jc w:val="left"/>
              <w:rPr>
                <w:rFonts w:ascii="宋体" w:hAnsi="宋体"/>
                <w:color w:val="auto"/>
                <w:szCs w:val="21"/>
                <w:highlight w:val="none"/>
              </w:rPr>
            </w:pPr>
            <w:r>
              <w:rPr>
                <w:rFonts w:hint="eastAsia" w:ascii="宋体" w:hAnsi="宋体"/>
                <w:color w:val="auto"/>
                <w:szCs w:val="21"/>
                <w:highlight w:val="none"/>
              </w:rPr>
              <w:t>0</w:t>
            </w:r>
            <w:r>
              <w:rPr>
                <w:rFonts w:ascii="宋体" w:hAnsi="宋体"/>
                <w:color w:val="auto"/>
                <w:szCs w:val="21"/>
                <w:highlight w:val="none"/>
              </w:rPr>
              <w:t>.5</w:t>
            </w:r>
            <w:r>
              <w:rPr>
                <w:rFonts w:hint="eastAsia" w:ascii="宋体" w:hAnsi="宋体"/>
                <w:color w:val="auto"/>
                <w:szCs w:val="21"/>
                <w:highlight w:val="none"/>
              </w:rPr>
              <w:t>小时/次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continue"/>
            <w:vAlign w:val="center"/>
          </w:tcPr>
          <w:p>
            <w:pPr>
              <w:jc w:val="center"/>
              <w:rPr>
                <w:rFonts w:ascii="宋体" w:hAnsi="宋体"/>
                <w:color w:val="auto"/>
                <w:szCs w:val="21"/>
                <w:highlight w:val="none"/>
              </w:rPr>
            </w:pPr>
          </w:p>
        </w:tc>
        <w:tc>
          <w:tcPr>
            <w:tcW w:w="710" w:type="dxa"/>
            <w:vAlign w:val="center"/>
          </w:tcPr>
          <w:p>
            <w:pPr>
              <w:jc w:val="center"/>
              <w:rPr>
                <w:rFonts w:ascii="宋体" w:hAnsi="宋体"/>
                <w:color w:val="auto"/>
                <w:szCs w:val="21"/>
                <w:highlight w:val="none"/>
              </w:rPr>
            </w:pPr>
            <w:r>
              <w:rPr>
                <w:rFonts w:hint="eastAsia" w:ascii="宋体" w:hAnsi="宋体"/>
                <w:color w:val="auto"/>
                <w:szCs w:val="21"/>
                <w:highlight w:val="none"/>
              </w:rPr>
              <w:t>13</w:t>
            </w:r>
          </w:p>
        </w:tc>
        <w:tc>
          <w:tcPr>
            <w:tcW w:w="1555" w:type="dxa"/>
            <w:vAlign w:val="center"/>
          </w:tcPr>
          <w:p>
            <w:pPr>
              <w:jc w:val="center"/>
              <w:rPr>
                <w:rFonts w:ascii="宋体" w:hAnsi="宋体"/>
                <w:color w:val="auto"/>
                <w:szCs w:val="21"/>
                <w:highlight w:val="none"/>
              </w:rPr>
            </w:pPr>
            <w:r>
              <w:rPr>
                <w:rFonts w:hint="eastAsia" w:ascii="宋体" w:hAnsi="宋体"/>
                <w:color w:val="auto"/>
                <w:szCs w:val="21"/>
                <w:highlight w:val="none"/>
              </w:rPr>
              <w:t>助行</w:t>
            </w:r>
          </w:p>
        </w:tc>
        <w:tc>
          <w:tcPr>
            <w:tcW w:w="3827" w:type="dxa"/>
            <w:vAlign w:val="center"/>
          </w:tcPr>
          <w:p>
            <w:pPr>
              <w:spacing w:line="300" w:lineRule="auto"/>
              <w:jc w:val="left"/>
              <w:rPr>
                <w:rFonts w:ascii="宋体" w:hAnsi="宋体"/>
                <w:color w:val="auto"/>
                <w:szCs w:val="21"/>
                <w:highlight w:val="none"/>
              </w:rPr>
            </w:pPr>
            <w:r>
              <w:rPr>
                <w:rFonts w:hint="eastAsia" w:ascii="宋体" w:hAnsi="宋体"/>
                <w:color w:val="auto"/>
                <w:szCs w:val="21"/>
                <w:highlight w:val="none"/>
              </w:rPr>
              <w:t>陪同老年人在住宅附近周边区域户外散步或陪同老年人就近购物、探访等</w:t>
            </w:r>
          </w:p>
        </w:tc>
        <w:tc>
          <w:tcPr>
            <w:tcW w:w="1588" w:type="dxa"/>
            <w:vAlign w:val="center"/>
          </w:tcPr>
          <w:p>
            <w:pPr>
              <w:spacing w:line="300" w:lineRule="auto"/>
              <w:ind w:firstLine="210" w:firstLineChars="1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小时/次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continue"/>
            <w:vAlign w:val="center"/>
          </w:tcPr>
          <w:p>
            <w:pPr>
              <w:jc w:val="center"/>
              <w:rPr>
                <w:rFonts w:ascii="宋体" w:hAnsi="宋体"/>
                <w:color w:val="auto"/>
                <w:szCs w:val="21"/>
                <w:highlight w:val="none"/>
              </w:rPr>
            </w:pPr>
          </w:p>
        </w:tc>
        <w:tc>
          <w:tcPr>
            <w:tcW w:w="710" w:type="dxa"/>
            <w:vAlign w:val="center"/>
          </w:tcPr>
          <w:p>
            <w:pPr>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4</w:t>
            </w:r>
          </w:p>
        </w:tc>
        <w:tc>
          <w:tcPr>
            <w:tcW w:w="1555" w:type="dxa"/>
            <w:vAlign w:val="center"/>
          </w:tcPr>
          <w:p>
            <w:pPr>
              <w:jc w:val="center"/>
              <w:rPr>
                <w:rFonts w:ascii="宋体" w:hAnsi="宋体"/>
                <w:color w:val="auto"/>
                <w:szCs w:val="21"/>
                <w:highlight w:val="none"/>
              </w:rPr>
            </w:pPr>
            <w:r>
              <w:rPr>
                <w:rFonts w:hint="eastAsia" w:ascii="宋体" w:hAnsi="宋体"/>
                <w:color w:val="auto"/>
                <w:szCs w:val="21"/>
                <w:highlight w:val="none"/>
              </w:rPr>
              <w:t>日间托养</w:t>
            </w:r>
          </w:p>
        </w:tc>
        <w:tc>
          <w:tcPr>
            <w:tcW w:w="3827" w:type="dxa"/>
            <w:vAlign w:val="center"/>
          </w:tcPr>
          <w:p>
            <w:pPr>
              <w:jc w:val="left"/>
              <w:rPr>
                <w:rFonts w:ascii="宋体" w:hAnsi="宋体"/>
                <w:color w:val="auto"/>
                <w:szCs w:val="21"/>
                <w:highlight w:val="none"/>
              </w:rPr>
            </w:pPr>
            <w:r>
              <w:rPr>
                <w:rFonts w:hint="eastAsia" w:ascii="宋体" w:hAnsi="宋体"/>
                <w:color w:val="auto"/>
                <w:szCs w:val="21"/>
                <w:highlight w:val="none"/>
              </w:rPr>
              <w:t>在社区养老服务机构接受日间的助餐、助洁、生活照料，康复锻炼和文体娱乐活动等服务。</w:t>
            </w:r>
          </w:p>
        </w:tc>
        <w:tc>
          <w:tcPr>
            <w:tcW w:w="1588" w:type="dxa"/>
            <w:vAlign w:val="center"/>
          </w:tcPr>
          <w:p>
            <w:pPr>
              <w:jc w:val="cente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小时/全天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continue"/>
            <w:vAlign w:val="center"/>
          </w:tcPr>
          <w:p>
            <w:pPr>
              <w:jc w:val="center"/>
              <w:rPr>
                <w:rFonts w:ascii="宋体" w:hAnsi="宋体"/>
                <w:color w:val="auto"/>
                <w:szCs w:val="21"/>
                <w:highlight w:val="none"/>
              </w:rPr>
            </w:pPr>
          </w:p>
        </w:tc>
        <w:tc>
          <w:tcPr>
            <w:tcW w:w="710" w:type="dxa"/>
            <w:vAlign w:val="center"/>
          </w:tcPr>
          <w:p>
            <w:pPr>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5</w:t>
            </w:r>
          </w:p>
        </w:tc>
        <w:tc>
          <w:tcPr>
            <w:tcW w:w="1555" w:type="dxa"/>
            <w:vAlign w:val="center"/>
          </w:tcPr>
          <w:p>
            <w:pPr>
              <w:jc w:val="center"/>
              <w:rPr>
                <w:rFonts w:ascii="宋体" w:hAnsi="宋体"/>
                <w:color w:val="auto"/>
                <w:szCs w:val="21"/>
                <w:highlight w:val="none"/>
              </w:rPr>
            </w:pPr>
            <w:r>
              <w:rPr>
                <w:rFonts w:hint="eastAsia" w:ascii="宋体" w:hAnsi="宋体"/>
                <w:color w:val="auto"/>
                <w:szCs w:val="21"/>
                <w:highlight w:val="none"/>
              </w:rPr>
              <w:t>代缴费</w:t>
            </w:r>
          </w:p>
        </w:tc>
        <w:tc>
          <w:tcPr>
            <w:tcW w:w="3827" w:type="dxa"/>
            <w:vAlign w:val="center"/>
          </w:tcPr>
          <w:p>
            <w:pPr>
              <w:jc w:val="left"/>
              <w:rPr>
                <w:rFonts w:ascii="宋体" w:hAnsi="宋体"/>
                <w:color w:val="auto"/>
                <w:szCs w:val="21"/>
                <w:highlight w:val="none"/>
              </w:rPr>
            </w:pPr>
            <w:r>
              <w:rPr>
                <w:rFonts w:hint="eastAsia" w:ascii="宋体" w:hAnsi="宋体"/>
                <w:color w:val="auto"/>
                <w:szCs w:val="21"/>
                <w:highlight w:val="none"/>
              </w:rPr>
              <w:t>代老年人现场缴纳水、电、燃（煤）气、数字电视、通讯等公共事业收费（如网上办理免费）</w:t>
            </w:r>
          </w:p>
        </w:tc>
        <w:tc>
          <w:tcPr>
            <w:tcW w:w="1588" w:type="dxa"/>
            <w:vAlign w:val="center"/>
          </w:tcPr>
          <w:p>
            <w:pPr>
              <w:jc w:val="center"/>
              <w:rPr>
                <w:rFonts w:ascii="宋体" w:hAnsi="宋体"/>
                <w:color w:val="auto"/>
                <w:szCs w:val="21"/>
                <w:highlight w:val="none"/>
              </w:rPr>
            </w:pPr>
            <w:r>
              <w:rPr>
                <w:rFonts w:hint="eastAsia" w:ascii="宋体" w:hAnsi="宋体"/>
                <w:color w:val="auto"/>
                <w:szCs w:val="21"/>
                <w:highlight w:val="none"/>
              </w:rPr>
              <w:t>0</w:t>
            </w:r>
            <w:r>
              <w:rPr>
                <w:rFonts w:ascii="宋体" w:hAnsi="宋体"/>
                <w:color w:val="auto"/>
                <w:szCs w:val="21"/>
                <w:highlight w:val="none"/>
              </w:rPr>
              <w:t>.5</w:t>
            </w:r>
            <w:r>
              <w:rPr>
                <w:rFonts w:hint="eastAsia" w:ascii="宋体" w:hAnsi="宋体"/>
                <w:color w:val="auto"/>
                <w:szCs w:val="21"/>
                <w:highlight w:val="none"/>
              </w:rPr>
              <w:t>小时/项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continue"/>
            <w:vAlign w:val="center"/>
          </w:tcPr>
          <w:p>
            <w:pPr>
              <w:jc w:val="center"/>
              <w:rPr>
                <w:rFonts w:ascii="宋体" w:hAnsi="宋体"/>
                <w:color w:val="auto"/>
                <w:szCs w:val="21"/>
                <w:highlight w:val="none"/>
              </w:rPr>
            </w:pPr>
          </w:p>
        </w:tc>
        <w:tc>
          <w:tcPr>
            <w:tcW w:w="710" w:type="dxa"/>
            <w:vAlign w:val="center"/>
          </w:tcPr>
          <w:p>
            <w:pPr>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6</w:t>
            </w:r>
          </w:p>
        </w:tc>
        <w:tc>
          <w:tcPr>
            <w:tcW w:w="1555" w:type="dxa"/>
            <w:vAlign w:val="center"/>
          </w:tcPr>
          <w:p>
            <w:pPr>
              <w:jc w:val="center"/>
              <w:rPr>
                <w:rFonts w:ascii="宋体" w:hAnsi="宋体"/>
                <w:color w:val="auto"/>
                <w:szCs w:val="21"/>
                <w:highlight w:val="none"/>
              </w:rPr>
            </w:pPr>
            <w:r>
              <w:rPr>
                <w:rFonts w:hint="eastAsia" w:ascii="宋体" w:hAnsi="宋体"/>
                <w:color w:val="auto"/>
                <w:szCs w:val="21"/>
                <w:highlight w:val="none"/>
              </w:rPr>
              <w:t>代购物品</w:t>
            </w:r>
          </w:p>
        </w:tc>
        <w:tc>
          <w:tcPr>
            <w:tcW w:w="3827" w:type="dxa"/>
            <w:vAlign w:val="center"/>
          </w:tcPr>
          <w:p>
            <w:pPr>
              <w:spacing w:line="300" w:lineRule="auto"/>
              <w:jc w:val="left"/>
              <w:rPr>
                <w:rFonts w:ascii="宋体" w:hAnsi="宋体"/>
                <w:color w:val="auto"/>
                <w:szCs w:val="21"/>
                <w:highlight w:val="none"/>
              </w:rPr>
            </w:pPr>
            <w:r>
              <w:rPr>
                <w:rFonts w:hint="eastAsia" w:ascii="宋体" w:hAnsi="宋体"/>
                <w:color w:val="auto"/>
                <w:szCs w:val="21"/>
                <w:highlight w:val="none"/>
              </w:rPr>
              <w:t>根据老年人需要，代购生活日用品。</w:t>
            </w:r>
          </w:p>
        </w:tc>
        <w:tc>
          <w:tcPr>
            <w:tcW w:w="1588" w:type="dxa"/>
            <w:vAlign w:val="center"/>
          </w:tcPr>
          <w:p>
            <w:pPr>
              <w:spacing w:line="300" w:lineRule="auto"/>
              <w:jc w:val="center"/>
              <w:rPr>
                <w:rFonts w:ascii="宋体" w:hAnsi="宋体"/>
                <w:color w:val="auto"/>
                <w:szCs w:val="21"/>
                <w:highlight w:val="none"/>
              </w:rPr>
            </w:pPr>
            <w:r>
              <w:rPr>
                <w:rFonts w:hint="eastAsia" w:ascii="宋体" w:hAnsi="宋体"/>
                <w:color w:val="auto"/>
                <w:szCs w:val="21"/>
                <w:highlight w:val="none"/>
              </w:rPr>
              <w:t>0</w:t>
            </w:r>
            <w:r>
              <w:rPr>
                <w:rFonts w:ascii="宋体" w:hAnsi="宋体"/>
                <w:color w:val="auto"/>
                <w:szCs w:val="21"/>
                <w:highlight w:val="none"/>
              </w:rPr>
              <w:t>.5</w:t>
            </w:r>
            <w:r>
              <w:rPr>
                <w:rFonts w:hint="eastAsia" w:ascii="宋体" w:hAnsi="宋体"/>
                <w:color w:val="auto"/>
                <w:szCs w:val="21"/>
                <w:highlight w:val="none"/>
              </w:rPr>
              <w:t>小时/次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健康护理</w:t>
            </w:r>
          </w:p>
          <w:p>
            <w:pPr>
              <w:jc w:val="center"/>
              <w:rPr>
                <w:rFonts w:ascii="宋体" w:hAnsi="宋体"/>
                <w:color w:val="auto"/>
                <w:szCs w:val="21"/>
                <w:highlight w:val="none"/>
              </w:rPr>
            </w:pPr>
          </w:p>
        </w:tc>
        <w:tc>
          <w:tcPr>
            <w:tcW w:w="710"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1555" w:type="dxa"/>
            <w:vAlign w:val="center"/>
          </w:tcPr>
          <w:p>
            <w:pPr>
              <w:jc w:val="center"/>
              <w:rPr>
                <w:rFonts w:ascii="宋体" w:hAnsi="宋体"/>
                <w:color w:val="auto"/>
                <w:szCs w:val="21"/>
                <w:highlight w:val="none"/>
              </w:rPr>
            </w:pPr>
            <w:r>
              <w:rPr>
                <w:rFonts w:hint="eastAsia" w:ascii="宋体" w:hAnsi="宋体"/>
                <w:color w:val="auto"/>
                <w:szCs w:val="21"/>
                <w:highlight w:val="none"/>
              </w:rPr>
              <w:t>陪医</w:t>
            </w:r>
          </w:p>
        </w:tc>
        <w:tc>
          <w:tcPr>
            <w:tcW w:w="3827" w:type="dxa"/>
            <w:vAlign w:val="center"/>
          </w:tcPr>
          <w:p>
            <w:pPr>
              <w:jc w:val="left"/>
              <w:rPr>
                <w:rFonts w:ascii="宋体" w:hAnsi="宋体"/>
                <w:color w:val="auto"/>
                <w:szCs w:val="21"/>
                <w:highlight w:val="none"/>
              </w:rPr>
            </w:pPr>
            <w:r>
              <w:rPr>
                <w:rFonts w:hint="eastAsia" w:ascii="宋体" w:hAnsi="宋体"/>
                <w:color w:val="auto"/>
                <w:szCs w:val="21"/>
                <w:highlight w:val="none"/>
              </w:rPr>
              <w:t>协助家属陪同老年人看病就医、到医院取预约号、诊疗、取药</w:t>
            </w:r>
          </w:p>
        </w:tc>
        <w:tc>
          <w:tcPr>
            <w:tcW w:w="1588" w:type="dxa"/>
            <w:vAlign w:val="center"/>
          </w:tcPr>
          <w:p>
            <w:pPr>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小时/次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continue"/>
            <w:vAlign w:val="center"/>
          </w:tcPr>
          <w:p>
            <w:pPr>
              <w:jc w:val="center"/>
              <w:rPr>
                <w:rFonts w:ascii="宋体" w:hAnsi="宋体"/>
                <w:color w:val="auto"/>
                <w:szCs w:val="21"/>
                <w:highlight w:val="none"/>
              </w:rPr>
            </w:pPr>
          </w:p>
        </w:tc>
        <w:tc>
          <w:tcPr>
            <w:tcW w:w="710"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1555" w:type="dxa"/>
            <w:vAlign w:val="center"/>
          </w:tcPr>
          <w:p>
            <w:pPr>
              <w:jc w:val="center"/>
              <w:rPr>
                <w:rFonts w:ascii="宋体" w:hAnsi="宋体"/>
                <w:color w:val="auto"/>
                <w:szCs w:val="21"/>
                <w:highlight w:val="none"/>
              </w:rPr>
            </w:pPr>
            <w:r>
              <w:rPr>
                <w:rFonts w:hint="eastAsia" w:ascii="宋体" w:hAnsi="宋体"/>
                <w:color w:val="auto"/>
                <w:szCs w:val="21"/>
                <w:highlight w:val="none"/>
              </w:rPr>
              <w:t>生活自理能力训练</w:t>
            </w:r>
          </w:p>
        </w:tc>
        <w:tc>
          <w:tcPr>
            <w:tcW w:w="3827" w:type="dxa"/>
            <w:vAlign w:val="center"/>
          </w:tcPr>
          <w:p>
            <w:pPr>
              <w:jc w:val="left"/>
              <w:rPr>
                <w:rFonts w:ascii="宋体" w:hAnsi="宋体"/>
                <w:color w:val="auto"/>
                <w:szCs w:val="21"/>
                <w:highlight w:val="none"/>
              </w:rPr>
            </w:pPr>
            <w:r>
              <w:rPr>
                <w:rFonts w:hint="eastAsia" w:ascii="宋体" w:hAnsi="宋体"/>
                <w:color w:val="auto"/>
                <w:szCs w:val="21"/>
                <w:highlight w:val="none"/>
              </w:rPr>
              <w:t>帮助肢体活动障碍的老年人日常生活自理能力训练</w:t>
            </w:r>
          </w:p>
        </w:tc>
        <w:tc>
          <w:tcPr>
            <w:tcW w:w="1588" w:type="dxa"/>
            <w:vAlign w:val="center"/>
          </w:tcPr>
          <w:p>
            <w:pPr>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小时/次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continue"/>
            <w:vAlign w:val="center"/>
          </w:tcPr>
          <w:p>
            <w:pPr>
              <w:jc w:val="center"/>
              <w:rPr>
                <w:rFonts w:ascii="宋体" w:hAnsi="宋体"/>
                <w:color w:val="auto"/>
                <w:szCs w:val="21"/>
                <w:highlight w:val="none"/>
              </w:rPr>
            </w:pPr>
          </w:p>
        </w:tc>
        <w:tc>
          <w:tcPr>
            <w:tcW w:w="710" w:type="dxa"/>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1555" w:type="dxa"/>
            <w:vAlign w:val="center"/>
          </w:tcPr>
          <w:p>
            <w:pPr>
              <w:jc w:val="center"/>
              <w:rPr>
                <w:rFonts w:ascii="宋体" w:hAnsi="宋体"/>
                <w:color w:val="auto"/>
                <w:szCs w:val="21"/>
                <w:highlight w:val="none"/>
              </w:rPr>
            </w:pPr>
            <w:r>
              <w:rPr>
                <w:rFonts w:hint="eastAsia" w:ascii="宋体" w:hAnsi="宋体"/>
                <w:color w:val="auto"/>
                <w:szCs w:val="21"/>
                <w:highlight w:val="none"/>
              </w:rPr>
              <w:t>压疮预防护理</w:t>
            </w:r>
          </w:p>
        </w:tc>
        <w:tc>
          <w:tcPr>
            <w:tcW w:w="3827" w:type="dxa"/>
            <w:vAlign w:val="center"/>
          </w:tcPr>
          <w:p>
            <w:pPr>
              <w:jc w:val="left"/>
              <w:rPr>
                <w:rFonts w:ascii="宋体" w:hAnsi="宋体"/>
                <w:color w:val="auto"/>
                <w:szCs w:val="21"/>
                <w:highlight w:val="none"/>
              </w:rPr>
            </w:pPr>
            <w:r>
              <w:rPr>
                <w:rFonts w:hint="eastAsia" w:ascii="宋体" w:hAnsi="宋体"/>
                <w:color w:val="auto"/>
                <w:szCs w:val="21"/>
                <w:highlight w:val="none"/>
              </w:rPr>
              <w:t>对易发生压疮的老年人采取定时翻身、气垫减压等方法预防压疮的发生，并提供心理支持及压疮护理的健康指导。</w:t>
            </w:r>
          </w:p>
        </w:tc>
        <w:tc>
          <w:tcPr>
            <w:tcW w:w="1588" w:type="dxa"/>
            <w:vAlign w:val="center"/>
          </w:tcPr>
          <w:p>
            <w:pPr>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小时/次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continue"/>
            <w:vAlign w:val="center"/>
          </w:tcPr>
          <w:p>
            <w:pPr>
              <w:jc w:val="center"/>
              <w:rPr>
                <w:rFonts w:ascii="宋体" w:hAnsi="宋体"/>
                <w:color w:val="auto"/>
                <w:szCs w:val="21"/>
                <w:highlight w:val="none"/>
              </w:rPr>
            </w:pPr>
          </w:p>
        </w:tc>
        <w:tc>
          <w:tcPr>
            <w:tcW w:w="710" w:type="dxa"/>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1555" w:type="dxa"/>
            <w:vAlign w:val="center"/>
          </w:tcPr>
          <w:p>
            <w:pPr>
              <w:jc w:val="center"/>
              <w:rPr>
                <w:rFonts w:ascii="宋体" w:hAnsi="宋体"/>
                <w:color w:val="auto"/>
                <w:szCs w:val="21"/>
                <w:highlight w:val="none"/>
              </w:rPr>
            </w:pPr>
            <w:r>
              <w:rPr>
                <w:rFonts w:hint="eastAsia" w:ascii="宋体" w:hAnsi="宋体"/>
                <w:color w:val="auto"/>
                <w:szCs w:val="21"/>
                <w:highlight w:val="none"/>
              </w:rPr>
              <w:t>鼻饲管护理</w:t>
            </w:r>
          </w:p>
        </w:tc>
        <w:tc>
          <w:tcPr>
            <w:tcW w:w="3827" w:type="dxa"/>
            <w:vAlign w:val="center"/>
          </w:tcPr>
          <w:p>
            <w:pPr>
              <w:jc w:val="left"/>
              <w:rPr>
                <w:rFonts w:ascii="宋体" w:hAnsi="宋体"/>
                <w:color w:val="auto"/>
                <w:szCs w:val="21"/>
                <w:highlight w:val="none"/>
              </w:rPr>
            </w:pPr>
            <w:r>
              <w:rPr>
                <w:rFonts w:hint="eastAsia" w:ascii="宋体" w:hAnsi="宋体"/>
                <w:color w:val="auto"/>
                <w:szCs w:val="21"/>
                <w:highlight w:val="none"/>
              </w:rPr>
              <w:t>留置鼻饲管更换、清理、消毒</w:t>
            </w:r>
          </w:p>
        </w:tc>
        <w:tc>
          <w:tcPr>
            <w:tcW w:w="1588" w:type="dxa"/>
            <w:vAlign w:val="center"/>
          </w:tcPr>
          <w:p>
            <w:pPr>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小时/次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continue"/>
            <w:vAlign w:val="center"/>
          </w:tcPr>
          <w:p>
            <w:pPr>
              <w:jc w:val="center"/>
              <w:rPr>
                <w:rFonts w:ascii="宋体" w:hAnsi="宋体"/>
                <w:color w:val="auto"/>
                <w:szCs w:val="21"/>
                <w:highlight w:val="none"/>
              </w:rPr>
            </w:pPr>
          </w:p>
        </w:tc>
        <w:tc>
          <w:tcPr>
            <w:tcW w:w="710" w:type="dxa"/>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1555" w:type="dxa"/>
            <w:vAlign w:val="center"/>
          </w:tcPr>
          <w:p>
            <w:pPr>
              <w:jc w:val="center"/>
              <w:rPr>
                <w:rFonts w:ascii="宋体" w:hAnsi="宋体"/>
                <w:color w:val="auto"/>
                <w:szCs w:val="21"/>
                <w:highlight w:val="none"/>
              </w:rPr>
            </w:pPr>
            <w:r>
              <w:rPr>
                <w:rFonts w:hint="eastAsia" w:ascii="宋体" w:hAnsi="宋体"/>
                <w:color w:val="auto"/>
                <w:szCs w:val="21"/>
                <w:highlight w:val="none"/>
              </w:rPr>
              <w:t>导尿管护理</w:t>
            </w:r>
          </w:p>
        </w:tc>
        <w:tc>
          <w:tcPr>
            <w:tcW w:w="3827" w:type="dxa"/>
            <w:vAlign w:val="center"/>
          </w:tcPr>
          <w:p>
            <w:pPr>
              <w:jc w:val="left"/>
              <w:rPr>
                <w:rFonts w:ascii="宋体" w:hAnsi="宋体"/>
                <w:color w:val="auto"/>
                <w:szCs w:val="21"/>
                <w:highlight w:val="none"/>
              </w:rPr>
            </w:pPr>
            <w:r>
              <w:rPr>
                <w:rFonts w:hint="eastAsia" w:ascii="宋体" w:hAnsi="宋体"/>
                <w:color w:val="auto"/>
                <w:szCs w:val="21"/>
                <w:highlight w:val="none"/>
              </w:rPr>
              <w:t>留置导尿管更换、清理、消毒</w:t>
            </w:r>
          </w:p>
        </w:tc>
        <w:tc>
          <w:tcPr>
            <w:tcW w:w="1588" w:type="dxa"/>
            <w:vAlign w:val="center"/>
          </w:tcPr>
          <w:p>
            <w:pPr>
              <w:jc w:val="center"/>
              <w:rPr>
                <w:rFonts w:ascii="宋体" w:hAnsi="宋体"/>
                <w:color w:val="auto"/>
                <w:szCs w:val="21"/>
                <w:highlight w:val="none"/>
              </w:rPr>
            </w:pPr>
            <w:r>
              <w:rPr>
                <w:rFonts w:hint="eastAsia" w:ascii="宋体" w:hAnsi="宋体"/>
                <w:color w:val="auto"/>
                <w:szCs w:val="21"/>
                <w:highlight w:val="none"/>
              </w:rPr>
              <w:t>0</w:t>
            </w:r>
            <w:r>
              <w:rPr>
                <w:rFonts w:ascii="宋体" w:hAnsi="宋体"/>
                <w:color w:val="auto"/>
                <w:szCs w:val="21"/>
                <w:highlight w:val="none"/>
              </w:rPr>
              <w:t>.5</w:t>
            </w:r>
            <w:r>
              <w:rPr>
                <w:rFonts w:hint="eastAsia" w:ascii="宋体" w:hAnsi="宋体"/>
                <w:color w:val="auto"/>
                <w:szCs w:val="21"/>
                <w:highlight w:val="none"/>
              </w:rPr>
              <w:t>小时/次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continue"/>
            <w:vAlign w:val="center"/>
          </w:tcPr>
          <w:p>
            <w:pPr>
              <w:jc w:val="center"/>
              <w:rPr>
                <w:rFonts w:ascii="宋体" w:hAnsi="宋体"/>
                <w:color w:val="auto"/>
                <w:szCs w:val="21"/>
                <w:highlight w:val="none"/>
              </w:rPr>
            </w:pPr>
          </w:p>
        </w:tc>
        <w:tc>
          <w:tcPr>
            <w:tcW w:w="710"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1555" w:type="dxa"/>
            <w:vAlign w:val="center"/>
          </w:tcPr>
          <w:p>
            <w:pPr>
              <w:rPr>
                <w:rFonts w:ascii="宋体" w:hAnsi="宋体"/>
                <w:color w:val="auto"/>
                <w:szCs w:val="21"/>
                <w:highlight w:val="none"/>
              </w:rPr>
            </w:pPr>
            <w:r>
              <w:rPr>
                <w:rFonts w:hint="eastAsia" w:ascii="宋体" w:hAnsi="宋体"/>
                <w:color w:val="auto"/>
                <w:szCs w:val="21"/>
                <w:highlight w:val="none"/>
              </w:rPr>
              <w:t>人工肛门便袋护理</w:t>
            </w:r>
          </w:p>
        </w:tc>
        <w:tc>
          <w:tcPr>
            <w:tcW w:w="3827" w:type="dxa"/>
            <w:vAlign w:val="center"/>
          </w:tcPr>
          <w:p>
            <w:pPr>
              <w:jc w:val="left"/>
              <w:rPr>
                <w:rFonts w:ascii="宋体" w:hAnsi="宋体"/>
                <w:color w:val="auto"/>
                <w:szCs w:val="21"/>
                <w:highlight w:val="none"/>
              </w:rPr>
            </w:pPr>
            <w:r>
              <w:rPr>
                <w:rFonts w:hint="eastAsia" w:ascii="宋体" w:hAnsi="宋体"/>
                <w:color w:val="auto"/>
                <w:szCs w:val="21"/>
                <w:highlight w:val="none"/>
              </w:rPr>
              <w:t>留置的人工肛门便袋更换清理、消毒</w:t>
            </w:r>
          </w:p>
        </w:tc>
        <w:tc>
          <w:tcPr>
            <w:tcW w:w="1588" w:type="dxa"/>
            <w:vAlign w:val="center"/>
          </w:tcPr>
          <w:p>
            <w:pPr>
              <w:jc w:val="center"/>
              <w:rPr>
                <w:rFonts w:ascii="宋体" w:hAnsi="宋体"/>
                <w:color w:val="auto"/>
                <w:szCs w:val="21"/>
                <w:highlight w:val="none"/>
              </w:rPr>
            </w:pPr>
            <w:r>
              <w:rPr>
                <w:rFonts w:hint="eastAsia" w:ascii="宋体" w:hAnsi="宋体"/>
                <w:color w:val="auto"/>
                <w:szCs w:val="21"/>
                <w:highlight w:val="none"/>
              </w:rPr>
              <w:t>1小时/次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continue"/>
            <w:vAlign w:val="center"/>
          </w:tcPr>
          <w:p>
            <w:pPr>
              <w:jc w:val="center"/>
              <w:rPr>
                <w:rFonts w:ascii="宋体" w:hAnsi="宋体"/>
                <w:color w:val="auto"/>
                <w:szCs w:val="21"/>
                <w:highlight w:val="none"/>
              </w:rPr>
            </w:pPr>
          </w:p>
        </w:tc>
        <w:tc>
          <w:tcPr>
            <w:tcW w:w="710"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1555" w:type="dxa"/>
            <w:vAlign w:val="center"/>
          </w:tcPr>
          <w:p>
            <w:pPr>
              <w:jc w:val="center"/>
              <w:rPr>
                <w:rFonts w:ascii="宋体" w:hAnsi="宋体"/>
                <w:color w:val="auto"/>
                <w:szCs w:val="21"/>
                <w:highlight w:val="none"/>
              </w:rPr>
            </w:pPr>
            <w:r>
              <w:rPr>
                <w:rFonts w:hint="eastAsia" w:ascii="宋体" w:hAnsi="宋体"/>
                <w:color w:val="auto"/>
                <w:szCs w:val="21"/>
                <w:highlight w:val="none"/>
              </w:rPr>
              <w:t>人工取便</w:t>
            </w:r>
          </w:p>
        </w:tc>
        <w:tc>
          <w:tcPr>
            <w:tcW w:w="3827" w:type="dxa"/>
            <w:vAlign w:val="center"/>
          </w:tcPr>
          <w:p>
            <w:pPr>
              <w:jc w:val="left"/>
              <w:rPr>
                <w:rFonts w:ascii="宋体" w:hAnsi="宋体"/>
                <w:color w:val="auto"/>
                <w:szCs w:val="21"/>
                <w:highlight w:val="none"/>
              </w:rPr>
            </w:pPr>
            <w:r>
              <w:rPr>
                <w:rFonts w:hint="eastAsia" w:ascii="宋体" w:hAnsi="宋体"/>
                <w:color w:val="auto"/>
                <w:szCs w:val="21"/>
                <w:highlight w:val="none"/>
              </w:rPr>
              <w:t>取直肠内的粪便。</w:t>
            </w:r>
          </w:p>
        </w:tc>
        <w:tc>
          <w:tcPr>
            <w:tcW w:w="1588" w:type="dxa"/>
            <w:vAlign w:val="center"/>
          </w:tcPr>
          <w:p>
            <w:pPr>
              <w:jc w:val="center"/>
              <w:rPr>
                <w:rFonts w:ascii="宋体" w:hAnsi="宋体"/>
                <w:color w:val="auto"/>
                <w:szCs w:val="21"/>
                <w:highlight w:val="none"/>
              </w:rPr>
            </w:pPr>
            <w:r>
              <w:rPr>
                <w:rFonts w:hint="eastAsia" w:ascii="宋体" w:hAnsi="宋体"/>
                <w:color w:val="auto"/>
                <w:szCs w:val="21"/>
                <w:highlight w:val="none"/>
              </w:rPr>
              <w:t>1小时/次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continue"/>
            <w:vAlign w:val="center"/>
          </w:tcPr>
          <w:p>
            <w:pPr>
              <w:jc w:val="center"/>
              <w:rPr>
                <w:rFonts w:ascii="宋体" w:hAnsi="宋体"/>
                <w:color w:val="auto"/>
                <w:szCs w:val="21"/>
                <w:highlight w:val="none"/>
              </w:rPr>
            </w:pPr>
          </w:p>
        </w:tc>
        <w:tc>
          <w:tcPr>
            <w:tcW w:w="710" w:type="dxa"/>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1555" w:type="dxa"/>
            <w:vAlign w:val="center"/>
          </w:tcPr>
          <w:p>
            <w:pPr>
              <w:jc w:val="center"/>
              <w:rPr>
                <w:rFonts w:ascii="宋体" w:hAnsi="宋体"/>
                <w:color w:val="auto"/>
                <w:szCs w:val="21"/>
                <w:highlight w:val="none"/>
              </w:rPr>
            </w:pPr>
            <w:r>
              <w:rPr>
                <w:rFonts w:hint="eastAsia" w:ascii="宋体" w:hAnsi="宋体"/>
                <w:color w:val="auto"/>
                <w:szCs w:val="21"/>
                <w:highlight w:val="none"/>
              </w:rPr>
              <w:t>失智症老人的非药物干预和支持</w:t>
            </w:r>
          </w:p>
        </w:tc>
        <w:tc>
          <w:tcPr>
            <w:tcW w:w="3827" w:type="dxa"/>
            <w:vAlign w:val="center"/>
          </w:tcPr>
          <w:p>
            <w:pPr>
              <w:spacing w:line="300" w:lineRule="auto"/>
              <w:jc w:val="left"/>
              <w:rPr>
                <w:rFonts w:ascii="宋体" w:hAnsi="宋体"/>
                <w:color w:val="auto"/>
                <w:szCs w:val="21"/>
                <w:highlight w:val="none"/>
              </w:rPr>
            </w:pPr>
            <w:r>
              <w:rPr>
                <w:rFonts w:hint="eastAsia" w:ascii="宋体" w:hAnsi="宋体"/>
                <w:color w:val="auto"/>
                <w:szCs w:val="21"/>
                <w:highlight w:val="none"/>
              </w:rPr>
              <w:t>采用沟通交流和音乐治疗、艺术治疗以及游戏活动等作业治疗的方法对失智症老人进行非药物干预和支持。</w:t>
            </w:r>
          </w:p>
        </w:tc>
        <w:tc>
          <w:tcPr>
            <w:tcW w:w="1588" w:type="dxa"/>
            <w:vAlign w:val="center"/>
          </w:tcPr>
          <w:p>
            <w:pPr>
              <w:spacing w:line="300" w:lineRule="auto"/>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小时/次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精神慰藉</w:t>
            </w:r>
          </w:p>
        </w:tc>
        <w:tc>
          <w:tcPr>
            <w:tcW w:w="710"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1555" w:type="dxa"/>
            <w:vAlign w:val="center"/>
          </w:tcPr>
          <w:p>
            <w:pPr>
              <w:jc w:val="center"/>
              <w:rPr>
                <w:rFonts w:ascii="宋体" w:hAnsi="宋体"/>
                <w:color w:val="auto"/>
                <w:szCs w:val="21"/>
                <w:highlight w:val="none"/>
              </w:rPr>
            </w:pPr>
            <w:r>
              <w:rPr>
                <w:rFonts w:hint="eastAsia" w:ascii="宋体" w:hAnsi="宋体"/>
                <w:color w:val="auto"/>
                <w:szCs w:val="21"/>
                <w:highlight w:val="none"/>
              </w:rPr>
              <w:t>陪聊</w:t>
            </w:r>
          </w:p>
        </w:tc>
        <w:tc>
          <w:tcPr>
            <w:tcW w:w="3827" w:type="dxa"/>
            <w:vAlign w:val="center"/>
          </w:tcPr>
          <w:p>
            <w:pPr>
              <w:jc w:val="left"/>
              <w:rPr>
                <w:rFonts w:ascii="宋体" w:hAnsi="宋体"/>
                <w:color w:val="auto"/>
                <w:szCs w:val="21"/>
                <w:highlight w:val="none"/>
              </w:rPr>
            </w:pPr>
            <w:r>
              <w:rPr>
                <w:rFonts w:hint="eastAsia" w:ascii="宋体" w:hAnsi="宋体"/>
                <w:color w:val="auto"/>
                <w:szCs w:val="21"/>
                <w:highlight w:val="none"/>
              </w:rPr>
              <w:t>陪同老年人聊天，排遣孤寂情绪</w:t>
            </w:r>
          </w:p>
        </w:tc>
        <w:tc>
          <w:tcPr>
            <w:tcW w:w="1588" w:type="dxa"/>
            <w:vAlign w:val="center"/>
          </w:tcPr>
          <w:p>
            <w:pPr>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小时/次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continue"/>
            <w:vAlign w:val="center"/>
          </w:tcPr>
          <w:p>
            <w:pPr>
              <w:jc w:val="center"/>
              <w:rPr>
                <w:rFonts w:ascii="宋体" w:hAnsi="宋体"/>
                <w:color w:val="auto"/>
                <w:szCs w:val="21"/>
                <w:highlight w:val="none"/>
              </w:rPr>
            </w:pPr>
          </w:p>
        </w:tc>
        <w:tc>
          <w:tcPr>
            <w:tcW w:w="710"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1555" w:type="dxa"/>
            <w:vAlign w:val="center"/>
          </w:tcPr>
          <w:p>
            <w:pPr>
              <w:jc w:val="center"/>
              <w:rPr>
                <w:rFonts w:ascii="宋体" w:hAnsi="宋体"/>
                <w:color w:val="auto"/>
                <w:szCs w:val="21"/>
                <w:highlight w:val="none"/>
              </w:rPr>
            </w:pPr>
            <w:r>
              <w:rPr>
                <w:rFonts w:hint="eastAsia" w:ascii="宋体" w:hAnsi="宋体"/>
                <w:color w:val="auto"/>
                <w:szCs w:val="21"/>
                <w:highlight w:val="none"/>
              </w:rPr>
              <w:t>心理咨询与疏导</w:t>
            </w:r>
          </w:p>
        </w:tc>
        <w:tc>
          <w:tcPr>
            <w:tcW w:w="3827" w:type="dxa"/>
            <w:vAlign w:val="center"/>
          </w:tcPr>
          <w:p>
            <w:pPr>
              <w:spacing w:line="300" w:lineRule="auto"/>
              <w:jc w:val="left"/>
              <w:rPr>
                <w:rFonts w:ascii="宋体" w:hAnsi="宋体"/>
                <w:color w:val="auto"/>
                <w:szCs w:val="21"/>
                <w:highlight w:val="none"/>
              </w:rPr>
            </w:pPr>
            <w:r>
              <w:rPr>
                <w:rFonts w:hint="eastAsia" w:ascii="宋体" w:hAnsi="宋体"/>
                <w:color w:val="auto"/>
                <w:szCs w:val="21"/>
                <w:highlight w:val="none"/>
              </w:rPr>
              <w:t>一对一心理咨询与疏导服务，解决情绪、情感、家庭问题</w:t>
            </w:r>
          </w:p>
        </w:tc>
        <w:tc>
          <w:tcPr>
            <w:tcW w:w="1588" w:type="dxa"/>
            <w:vAlign w:val="center"/>
          </w:tcPr>
          <w:p>
            <w:pPr>
              <w:spacing w:line="300" w:lineRule="auto"/>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小时/次</w:t>
            </w:r>
          </w:p>
        </w:tc>
      </w:tr>
    </w:tbl>
    <w:p>
      <w:pPr>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 xml:space="preserve"> 2.5、服务人员要求</w:t>
      </w:r>
    </w:p>
    <w:p>
      <w:pPr>
        <w:spacing w:line="360" w:lineRule="auto"/>
        <w:ind w:firstLine="420"/>
        <w:jc w:val="left"/>
        <w:rPr>
          <w:rFonts w:ascii="宋体" w:hAnsi="宋体" w:cs="宋体"/>
          <w:color w:val="auto"/>
          <w:szCs w:val="21"/>
          <w:highlight w:val="none"/>
        </w:rPr>
      </w:pPr>
      <w:bookmarkStart w:id="47" w:name="_Hlk54771334"/>
      <w:r>
        <w:rPr>
          <w:rFonts w:hint="eastAsia" w:ascii="宋体" w:hAnsi="宋体" w:cs="宋体"/>
          <w:color w:val="auto"/>
          <w:szCs w:val="21"/>
          <w:highlight w:val="none"/>
        </w:rPr>
        <w:t>2.5.1、服务人员要求：性别不限，年龄在65周岁（含）以内，具备健康证，身体健康，没有各项行动障碍。</w:t>
      </w:r>
    </w:p>
    <w:p>
      <w:pPr>
        <w:spacing w:line="360" w:lineRule="auto"/>
        <w:ind w:firstLine="420"/>
        <w:jc w:val="left"/>
        <w:rPr>
          <w:rFonts w:ascii="宋体" w:hAnsi="宋体" w:cs="宋体"/>
          <w:b/>
          <w:bCs/>
          <w:color w:val="auto"/>
          <w:szCs w:val="21"/>
          <w:highlight w:val="none"/>
        </w:rPr>
      </w:pPr>
      <w:r>
        <w:rPr>
          <w:rFonts w:hint="eastAsia" w:ascii="宋体" w:hAnsi="宋体" w:cs="宋体"/>
          <w:color w:val="auto"/>
          <w:szCs w:val="21"/>
          <w:highlight w:val="none"/>
        </w:rPr>
        <w:t>基本要求：（</w:t>
      </w:r>
      <w:r>
        <w:rPr>
          <w:rFonts w:ascii="宋体" w:hAnsi="宋体" w:cs="宋体"/>
          <w:color w:val="auto"/>
          <w:szCs w:val="21"/>
          <w:highlight w:val="none"/>
        </w:rPr>
        <w:t>1</w:t>
      </w:r>
      <w:r>
        <w:rPr>
          <w:rFonts w:hint="eastAsia" w:ascii="宋体" w:hAnsi="宋体" w:cs="宋体"/>
          <w:color w:val="auto"/>
          <w:szCs w:val="21"/>
          <w:highlight w:val="none"/>
        </w:rPr>
        <w:t>）信守职业道德，遵纪守法，熟悉居家养老服务程序和规范要求；（</w:t>
      </w:r>
      <w:r>
        <w:rPr>
          <w:rFonts w:ascii="宋体" w:hAnsi="宋体" w:cs="宋体"/>
          <w:color w:val="auto"/>
          <w:szCs w:val="21"/>
          <w:highlight w:val="none"/>
        </w:rPr>
        <w:t>2</w:t>
      </w:r>
      <w:r>
        <w:rPr>
          <w:rFonts w:hint="eastAsia" w:ascii="宋体" w:hAnsi="宋体" w:cs="宋体"/>
          <w:color w:val="auto"/>
          <w:szCs w:val="21"/>
          <w:highlight w:val="none"/>
        </w:rPr>
        <w:t>）具有符合工作岗位要求的文化程度、及语言表达能力。（</w:t>
      </w:r>
      <w:r>
        <w:rPr>
          <w:rFonts w:ascii="宋体" w:hAnsi="宋体" w:cs="宋体"/>
          <w:color w:val="auto"/>
          <w:szCs w:val="21"/>
          <w:highlight w:val="none"/>
        </w:rPr>
        <w:t>3</w:t>
      </w:r>
      <w:r>
        <w:rPr>
          <w:rFonts w:hint="eastAsia" w:ascii="宋体" w:hAnsi="宋体" w:cs="宋体"/>
          <w:color w:val="auto"/>
          <w:szCs w:val="21"/>
          <w:highlight w:val="none"/>
        </w:rPr>
        <w:t>）能吃苦耐劳，服务行为规范，要求仪表仪容大方、整洁，符合相应岗位的服务礼仪规范；统一着装、配备工号牌、携带工具箱、主动服务，尊老敬老，对老年人富有爱心、孝心和恒心。</w:t>
      </w:r>
    </w:p>
    <w:p>
      <w:pPr>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2.5.2、管理人员要求：</w:t>
      </w:r>
    </w:p>
    <w:p>
      <w:pPr>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（1）了解国家和行业主管部门有关居家养老服务的法律、法规和规定；</w:t>
      </w:r>
    </w:p>
    <w:p>
      <w:pPr>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（2）掌握企业管理、经营项目的有关专业知识及专业技术；</w:t>
      </w:r>
    </w:p>
    <w:p>
      <w:pPr>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（3）拟派项目负责人具有高中(含)以上文化程度，两年及以上管理经验；项目负责更换，须提前一个月以书面形式通知采购人并提供相关资料证明，经采购人同意后方可更换。</w:t>
      </w:r>
    </w:p>
    <w:p>
      <w:pPr>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（4）至少须配备社工（人社社工证）或健康管理师一名及以上；</w:t>
      </w:r>
    </w:p>
    <w:p>
      <w:pPr>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（5）拟投入本项目的服务人员应保证其出勤率，不得频繁调换。</w:t>
      </w:r>
      <w:bookmarkEnd w:id="47"/>
    </w:p>
    <w:p>
      <w:pPr>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2.6、服务规范</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服务机构根据定制服务对象的需求，合理分工服务人员，制订服务计划，明确服务内容。</w:t>
      </w:r>
    </w:p>
    <w:p>
      <w:pPr>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2.6.1、服务时间：06:00---18:00，具体可根据服务对象的需求作个性化调整。每名服务对象每次服务时间不得低于30分钟；服务时间不包括往返交通时间。</w:t>
      </w:r>
    </w:p>
    <w:p>
      <w:pPr>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2.6.2、服务计量：服务人员的服务时间由服务对象或家属签署意见后有效，服务时间以</w:t>
      </w:r>
      <w:r>
        <w:rPr>
          <w:rFonts w:ascii="宋体" w:hAnsi="宋体" w:cs="宋体"/>
          <w:color w:val="auto"/>
          <w:szCs w:val="21"/>
          <w:highlight w:val="none"/>
        </w:rPr>
        <w:t>季度</w:t>
      </w:r>
      <w:r>
        <w:rPr>
          <w:rFonts w:hint="eastAsia" w:ascii="宋体" w:hAnsi="宋体" w:cs="宋体"/>
          <w:color w:val="auto"/>
          <w:szCs w:val="21"/>
          <w:highlight w:val="none"/>
        </w:rPr>
        <w:t>为单位，按</w:t>
      </w:r>
      <w:r>
        <w:rPr>
          <w:rFonts w:ascii="宋体" w:hAnsi="宋体" w:cs="宋体"/>
          <w:color w:val="auto"/>
          <w:szCs w:val="21"/>
          <w:highlight w:val="none"/>
        </w:rPr>
        <w:t>季度</w:t>
      </w:r>
      <w:r>
        <w:rPr>
          <w:rFonts w:hint="eastAsia" w:ascii="宋体" w:hAnsi="宋体" w:cs="宋体"/>
          <w:color w:val="auto"/>
          <w:szCs w:val="21"/>
          <w:highlight w:val="none"/>
        </w:rPr>
        <w:t>结算，由</w:t>
      </w:r>
      <w:r>
        <w:rPr>
          <w:rFonts w:cs="宋体"/>
          <w:color w:val="auto"/>
          <w:szCs w:val="21"/>
          <w:highlight w:val="none"/>
        </w:rPr>
        <w:t>北仑区智慧养老服务运营商</w:t>
      </w:r>
      <w:r>
        <w:rPr>
          <w:rFonts w:hint="eastAsia" w:ascii="宋体" w:hAnsi="宋体" w:cs="宋体"/>
          <w:color w:val="auto"/>
          <w:szCs w:val="21"/>
          <w:highlight w:val="none"/>
        </w:rPr>
        <w:t>负责汇总。</w:t>
      </w:r>
    </w:p>
    <w:p>
      <w:pPr>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2.6.3、服务规范：服务人员应身着规定制服、佩戴工作牌及徽章上岗。</w:t>
      </w:r>
    </w:p>
    <w:p>
      <w:pPr>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2.6.4、服务要求：对服务对象要一视同仁，热情周到，积极与服务对象交流沟通，耐心听取服务对象意见，落实各项服务内容；服务人员应公私分明，不得向服务对象及其家属索要财物；服务人员应加强业务学习，提高应变突发事件的能力，避免安全事故的发生。</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2.6.5、服务考核：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服务机构落实工作职责、人员培训管理及完成服务情况等为主要内容进行考核，分季度考核和年度考核。季度考核由北仑区智慧养老服务运营商完成，考核结果经区民政局确认后，跟各片区中标人进行结算，年度考核由采购人和北仑区智慧养老服务运营商共同进行考核，</w:t>
      </w:r>
    </w:p>
    <w:p>
      <w:pPr>
        <w:pStyle w:val="3"/>
        <w:spacing w:line="360" w:lineRule="auto"/>
        <w:rPr>
          <w:rFonts w:hAnsi="宋体" w:cs="宋体"/>
          <w:bCs/>
          <w:color w:val="auto"/>
          <w:spacing w:val="0"/>
          <w:sz w:val="21"/>
          <w:szCs w:val="21"/>
          <w:highlight w:val="none"/>
        </w:rPr>
      </w:pPr>
      <w:r>
        <w:rPr>
          <w:rFonts w:hint="eastAsia" w:hAnsi="宋体" w:cs="宋体"/>
          <w:bCs/>
          <w:color w:val="auto"/>
          <w:spacing w:val="0"/>
          <w:sz w:val="21"/>
          <w:szCs w:val="21"/>
          <w:highlight w:val="none"/>
        </w:rPr>
        <w:t>2.7、备注：</w:t>
      </w:r>
    </w:p>
    <w:p>
      <w:pPr>
        <w:pStyle w:val="3"/>
        <w:spacing w:line="360" w:lineRule="auto"/>
        <w:rPr>
          <w:rFonts w:hAnsi="宋体" w:cs="宋体"/>
          <w:bCs/>
          <w:color w:val="auto"/>
          <w:spacing w:val="0"/>
          <w:sz w:val="21"/>
          <w:szCs w:val="21"/>
          <w:highlight w:val="none"/>
        </w:rPr>
      </w:pPr>
      <w:r>
        <w:rPr>
          <w:rFonts w:hint="eastAsia" w:hAnsi="宋体" w:cs="宋体"/>
          <w:bCs/>
          <w:color w:val="auto"/>
          <w:spacing w:val="0"/>
          <w:sz w:val="21"/>
          <w:szCs w:val="21"/>
          <w:highlight w:val="none"/>
        </w:rPr>
        <w:t>2.7.1、服务人员在服务期间不得向服务对象推广与法律法规不相符的服务内容、服务产品，一经发现，考核作不合格处理。在政府购买免费服务时间之外，老年人自行购买居家服务时间，服务价格按中标价格结算。</w:t>
      </w:r>
    </w:p>
    <w:p>
      <w:pPr>
        <w:pStyle w:val="3"/>
        <w:spacing w:line="360" w:lineRule="auto"/>
        <w:rPr>
          <w:rFonts w:hAnsi="宋体" w:cs="宋体"/>
          <w:bCs/>
          <w:color w:val="auto"/>
          <w:spacing w:val="0"/>
          <w:sz w:val="21"/>
          <w:szCs w:val="21"/>
          <w:highlight w:val="none"/>
        </w:rPr>
      </w:pPr>
      <w:r>
        <w:rPr>
          <w:rFonts w:hint="eastAsia" w:hAnsi="宋体" w:cs="宋体"/>
          <w:bCs/>
          <w:color w:val="auto"/>
          <w:spacing w:val="0"/>
          <w:sz w:val="21"/>
          <w:szCs w:val="21"/>
          <w:highlight w:val="none"/>
        </w:rPr>
        <w:t>2.7.2、投标人必须对本次居家养老服务（生活照料类）做出服务承诺和优化方案，包括但不限于：</w:t>
      </w:r>
    </w:p>
    <w:p>
      <w:pPr>
        <w:pStyle w:val="3"/>
        <w:spacing w:line="360" w:lineRule="auto"/>
        <w:rPr>
          <w:rFonts w:hAnsi="宋体" w:cs="宋体"/>
          <w:bCs/>
          <w:color w:val="auto"/>
          <w:spacing w:val="0"/>
          <w:sz w:val="21"/>
          <w:szCs w:val="21"/>
          <w:highlight w:val="none"/>
        </w:rPr>
      </w:pPr>
      <w:r>
        <w:rPr>
          <w:rFonts w:hint="eastAsia" w:hAnsi="宋体" w:cs="宋体"/>
          <w:bCs/>
          <w:color w:val="auto"/>
          <w:spacing w:val="0"/>
          <w:sz w:val="21"/>
          <w:szCs w:val="21"/>
          <w:highlight w:val="none"/>
        </w:rPr>
        <w:t>（1）遵守《中华人民共和国政府采购法》的有关规定。</w:t>
      </w:r>
    </w:p>
    <w:p>
      <w:pPr>
        <w:pStyle w:val="3"/>
        <w:spacing w:line="360" w:lineRule="auto"/>
        <w:rPr>
          <w:rFonts w:hAnsi="宋体" w:cs="宋体"/>
          <w:bCs/>
          <w:color w:val="auto"/>
          <w:spacing w:val="0"/>
          <w:sz w:val="21"/>
          <w:szCs w:val="21"/>
          <w:highlight w:val="none"/>
        </w:rPr>
      </w:pPr>
      <w:r>
        <w:rPr>
          <w:rFonts w:hint="eastAsia" w:hAnsi="宋体" w:cs="宋体"/>
          <w:bCs/>
          <w:color w:val="auto"/>
          <w:spacing w:val="0"/>
          <w:sz w:val="21"/>
          <w:szCs w:val="21"/>
          <w:highlight w:val="none"/>
        </w:rPr>
        <w:t>（2）合法诚信经营，直接承办居家养老服务，不转让给其他机构或个人承办，否则自动取消入围单位资格。</w:t>
      </w:r>
    </w:p>
    <w:p>
      <w:pPr>
        <w:pStyle w:val="3"/>
        <w:spacing w:line="360" w:lineRule="auto"/>
        <w:rPr>
          <w:rFonts w:hAnsi="宋体" w:cs="宋体"/>
          <w:bCs/>
          <w:color w:val="auto"/>
          <w:spacing w:val="0"/>
          <w:sz w:val="21"/>
          <w:szCs w:val="21"/>
          <w:highlight w:val="none"/>
        </w:rPr>
      </w:pPr>
      <w:r>
        <w:rPr>
          <w:rFonts w:hint="eastAsia" w:hAnsi="宋体" w:cs="宋体"/>
          <w:bCs/>
          <w:color w:val="auto"/>
          <w:spacing w:val="0"/>
          <w:sz w:val="21"/>
          <w:szCs w:val="21"/>
          <w:highlight w:val="none"/>
        </w:rPr>
        <w:t>（3）严格遵守《宁波市居家养老服务条例》各项管理制度，自觉接受区民政局管理监督。</w:t>
      </w:r>
    </w:p>
    <w:p>
      <w:pPr>
        <w:pStyle w:val="3"/>
        <w:spacing w:line="360" w:lineRule="auto"/>
        <w:rPr>
          <w:rFonts w:hAnsi="宋体" w:cs="宋体"/>
          <w:bCs/>
          <w:color w:val="auto"/>
          <w:spacing w:val="6"/>
          <w:sz w:val="21"/>
          <w:szCs w:val="21"/>
          <w:highlight w:val="none"/>
        </w:rPr>
      </w:pPr>
      <w:r>
        <w:rPr>
          <w:rFonts w:hint="eastAsia" w:hAnsi="宋体" w:cs="宋体"/>
          <w:bCs/>
          <w:color w:val="auto"/>
          <w:spacing w:val="0"/>
          <w:sz w:val="21"/>
          <w:szCs w:val="21"/>
          <w:highlight w:val="none"/>
        </w:rPr>
        <w:t>（4）根据要求认真做好居家养老服务工作，并提供优质服务，规范服务行为，切实履行服务协议。</w:t>
      </w:r>
    </w:p>
    <w:p>
      <w:pPr>
        <w:pStyle w:val="3"/>
        <w:spacing w:line="360" w:lineRule="auto"/>
        <w:ind w:firstLine="300" w:firstLineChars="143"/>
        <w:rPr>
          <w:rFonts w:hAnsi="宋体" w:cs="宋体"/>
          <w:bCs/>
          <w:color w:val="auto"/>
          <w:spacing w:val="0"/>
          <w:sz w:val="21"/>
          <w:szCs w:val="21"/>
          <w:highlight w:val="none"/>
        </w:rPr>
      </w:pPr>
      <w:r>
        <w:rPr>
          <w:rFonts w:hint="eastAsia" w:hAnsi="宋体" w:cs="宋体"/>
          <w:bCs/>
          <w:color w:val="auto"/>
          <w:spacing w:val="0"/>
          <w:sz w:val="21"/>
          <w:szCs w:val="21"/>
          <w:highlight w:val="none"/>
        </w:rPr>
        <w:t>（5）加强安全管理工作，为服务人员购买意外保险，为服务对象提供安全服务保障。</w:t>
      </w:r>
    </w:p>
    <w:p>
      <w:pPr>
        <w:pStyle w:val="3"/>
        <w:spacing w:line="360" w:lineRule="auto"/>
        <w:ind w:firstLine="300"/>
        <w:rPr>
          <w:rFonts w:hAnsi="宋体"/>
          <w:b/>
          <w:bCs/>
          <w:color w:val="auto"/>
          <w:spacing w:val="0"/>
          <w:sz w:val="21"/>
          <w:szCs w:val="21"/>
          <w:highlight w:val="none"/>
        </w:rPr>
      </w:pPr>
      <w:r>
        <w:rPr>
          <w:rFonts w:hint="eastAsia" w:hAnsi="宋体" w:cs="宋体"/>
          <w:bCs/>
          <w:color w:val="auto"/>
          <w:spacing w:val="0"/>
          <w:sz w:val="21"/>
          <w:szCs w:val="21"/>
          <w:highlight w:val="none"/>
        </w:rPr>
        <w:t>（6）本次服务本片区的工作人员须取得健康证上岗。</w:t>
      </w:r>
      <w:r>
        <w:rPr>
          <w:rFonts w:hAnsi="宋体" w:cs="宋体"/>
          <w:bCs/>
          <w:color w:val="auto"/>
          <w:spacing w:val="6"/>
          <w:sz w:val="21"/>
          <w:szCs w:val="21"/>
          <w:highlight w:val="none"/>
        </w:rPr>
        <w:br w:type="page"/>
      </w:r>
      <w:r>
        <w:rPr>
          <w:rFonts w:hint="eastAsia" w:hAnsi="宋体"/>
          <w:b/>
          <w:bCs/>
          <w:color w:val="auto"/>
          <w:spacing w:val="0"/>
          <w:sz w:val="21"/>
          <w:szCs w:val="21"/>
          <w:highlight w:val="none"/>
          <w:lang w:eastAsia="zh-CN"/>
        </w:rPr>
        <w:t>标段</w:t>
      </w:r>
      <w:r>
        <w:rPr>
          <w:rFonts w:hint="eastAsia" w:hAnsi="宋体"/>
          <w:b/>
          <w:bCs/>
          <w:color w:val="auto"/>
          <w:spacing w:val="0"/>
          <w:sz w:val="21"/>
          <w:szCs w:val="21"/>
          <w:highlight w:val="none"/>
        </w:rPr>
        <w:t>四：</w:t>
      </w:r>
      <w:r>
        <w:rPr>
          <w:rFonts w:hint="eastAsia" w:hAnsi="宋体"/>
          <w:b/>
          <w:bCs/>
          <w:color w:val="auto"/>
          <w:sz w:val="21"/>
          <w:szCs w:val="21"/>
          <w:highlight w:val="none"/>
        </w:rPr>
        <w:t>智慧养老服务中心运营</w:t>
      </w:r>
    </w:p>
    <w:p>
      <w:pPr>
        <w:adjustRightInd w:val="0"/>
        <w:snapToGri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2.</w:t>
      </w:r>
      <w:r>
        <w:rPr>
          <w:rFonts w:ascii="宋体" w:hAnsi="宋体"/>
          <w:b/>
          <w:color w:val="auto"/>
          <w:szCs w:val="21"/>
          <w:highlight w:val="none"/>
        </w:rPr>
        <w:t>1</w:t>
      </w:r>
      <w:r>
        <w:rPr>
          <w:rFonts w:hint="eastAsia" w:ascii="宋体" w:hAnsi="宋体"/>
          <w:b/>
          <w:color w:val="auto"/>
          <w:szCs w:val="21"/>
          <w:highlight w:val="none"/>
        </w:rPr>
        <w:t>、</w:t>
      </w:r>
      <w:r>
        <w:rPr>
          <w:rFonts w:hint="eastAsia" w:ascii="宋体" w:hAnsi="宋体"/>
          <w:color w:val="auto"/>
          <w:szCs w:val="21"/>
          <w:highlight w:val="none"/>
        </w:rPr>
        <w:t>智慧</w:t>
      </w:r>
      <w:r>
        <w:rPr>
          <w:rFonts w:ascii="宋体" w:hAnsi="宋体"/>
          <w:color w:val="auto"/>
          <w:szCs w:val="21"/>
          <w:highlight w:val="none"/>
        </w:rPr>
        <w:t>养老服务</w:t>
      </w:r>
      <w:r>
        <w:rPr>
          <w:rFonts w:hint="eastAsia" w:ascii="宋体" w:hAnsi="宋体"/>
          <w:color w:val="auto"/>
          <w:szCs w:val="21"/>
          <w:highlight w:val="none"/>
        </w:rPr>
        <w:t>管理</w:t>
      </w:r>
      <w:r>
        <w:rPr>
          <w:rFonts w:ascii="宋体" w:hAnsi="宋体"/>
          <w:color w:val="auto"/>
          <w:szCs w:val="21"/>
          <w:highlight w:val="none"/>
        </w:rPr>
        <w:t>平</w:t>
      </w:r>
      <w:r>
        <w:rPr>
          <w:rFonts w:hint="eastAsia" w:ascii="宋体" w:hAnsi="宋体"/>
          <w:color w:val="auto"/>
          <w:szCs w:val="21"/>
          <w:highlight w:val="none"/>
        </w:rPr>
        <w:t>台介绍</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北仑</w:t>
      </w:r>
      <w:r>
        <w:rPr>
          <w:rFonts w:ascii="宋体" w:hAnsi="宋体"/>
          <w:color w:val="auto"/>
          <w:szCs w:val="21"/>
          <w:highlight w:val="none"/>
        </w:rPr>
        <w:t>区</w:t>
      </w:r>
      <w:r>
        <w:rPr>
          <w:rFonts w:hint="eastAsia" w:ascii="宋体" w:hAnsi="宋体"/>
          <w:color w:val="auto"/>
          <w:szCs w:val="21"/>
          <w:highlight w:val="none"/>
        </w:rPr>
        <w:t>智慧</w:t>
      </w:r>
      <w:r>
        <w:rPr>
          <w:rFonts w:ascii="宋体" w:hAnsi="宋体"/>
          <w:color w:val="auto"/>
          <w:szCs w:val="21"/>
          <w:highlight w:val="none"/>
        </w:rPr>
        <w:t>养老服务</w:t>
      </w:r>
      <w:r>
        <w:rPr>
          <w:rFonts w:hint="eastAsia" w:ascii="宋体" w:hAnsi="宋体"/>
          <w:color w:val="auto"/>
          <w:szCs w:val="21"/>
          <w:highlight w:val="none"/>
        </w:rPr>
        <w:t>管理</w:t>
      </w:r>
      <w:r>
        <w:rPr>
          <w:rFonts w:ascii="宋体" w:hAnsi="宋体"/>
          <w:color w:val="auto"/>
          <w:szCs w:val="21"/>
          <w:highlight w:val="none"/>
        </w:rPr>
        <w:t>平台是一个集养老</w:t>
      </w:r>
      <w:r>
        <w:rPr>
          <w:rFonts w:hint="eastAsia" w:ascii="宋体" w:hAnsi="宋体"/>
          <w:color w:val="auto"/>
          <w:szCs w:val="21"/>
          <w:highlight w:val="none"/>
        </w:rPr>
        <w:t>信息</w:t>
      </w:r>
      <w:r>
        <w:rPr>
          <w:rFonts w:ascii="宋体" w:hAnsi="宋体"/>
          <w:color w:val="auto"/>
          <w:szCs w:val="21"/>
          <w:highlight w:val="none"/>
        </w:rPr>
        <w:t>管理、养老服务监管、养老服务</w:t>
      </w:r>
      <w:r>
        <w:rPr>
          <w:rFonts w:hint="eastAsia" w:ascii="宋体" w:hAnsi="宋体"/>
          <w:color w:val="auto"/>
          <w:szCs w:val="21"/>
          <w:highlight w:val="none"/>
        </w:rPr>
        <w:t>运营</w:t>
      </w:r>
      <w:r>
        <w:rPr>
          <w:rFonts w:ascii="宋体" w:hAnsi="宋体"/>
          <w:color w:val="auto"/>
          <w:szCs w:val="21"/>
          <w:highlight w:val="none"/>
        </w:rPr>
        <w:t>的综</w:t>
      </w:r>
      <w:r>
        <w:rPr>
          <w:rFonts w:hint="eastAsia" w:ascii="宋体" w:hAnsi="宋体"/>
          <w:color w:val="auto"/>
          <w:szCs w:val="21"/>
          <w:highlight w:val="none"/>
        </w:rPr>
        <w:t>合</w:t>
      </w:r>
      <w:r>
        <w:rPr>
          <w:rFonts w:ascii="宋体" w:hAnsi="宋体"/>
          <w:color w:val="auto"/>
          <w:szCs w:val="21"/>
          <w:highlight w:val="none"/>
        </w:rPr>
        <w:t>性、开放性平台。通过标准化的开放接口、整合社区养老服务资源和社会化养老服务资源</w:t>
      </w:r>
      <w:r>
        <w:rPr>
          <w:rFonts w:hint="eastAsia" w:ascii="宋体" w:hAnsi="宋体"/>
          <w:color w:val="auto"/>
          <w:szCs w:val="21"/>
          <w:highlight w:val="none"/>
        </w:rPr>
        <w:t>。</w:t>
      </w:r>
      <w:r>
        <w:rPr>
          <w:rFonts w:ascii="宋体" w:hAnsi="宋体"/>
          <w:color w:val="auto"/>
          <w:szCs w:val="21"/>
          <w:highlight w:val="none"/>
        </w:rPr>
        <w:t>设置统一的受理号码，统一受理老年人服务诉求。实现与老年人固定电话、老年人手机、固定呼叫器</w:t>
      </w:r>
      <w:r>
        <w:rPr>
          <w:rFonts w:hint="eastAsia" w:ascii="宋体" w:hAnsi="宋体"/>
          <w:color w:val="auto"/>
          <w:szCs w:val="21"/>
          <w:highlight w:val="none"/>
        </w:rPr>
        <w:t>、智能手环手表等居家智能</w:t>
      </w:r>
      <w:r>
        <w:rPr>
          <w:rFonts w:ascii="宋体" w:hAnsi="宋体"/>
          <w:color w:val="auto"/>
          <w:szCs w:val="21"/>
          <w:highlight w:val="none"/>
        </w:rPr>
        <w:t>终端设备的无缝接入。根据老人及其家人的不同文化层次，提供多渠道的养老信息查询和诉求窗口，开通养老服务网站、微信公众平台、呼叫热线。并从服务时间、服务内容、服务质量、服务满意度以及为老服务次数等方面，对所有的为老服务组织、养老服务公司、养老机构、养老服务人员等养老服务进行监督管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.2</w:t>
      </w:r>
      <w:r>
        <w:rPr>
          <w:rFonts w:hint="eastAsia" w:ascii="宋体" w:hAnsi="宋体"/>
          <w:color w:val="auto"/>
          <w:szCs w:val="21"/>
          <w:highlight w:val="none"/>
        </w:rPr>
        <w:t>、移动终端设备：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中标人应为申请居家老人健康养老需求的老年人提供智能手环终端设备，该智能手环应具备GPS定位、血压、心率、支持一键报警等健康监护功能。智能手环应配套APP以及完善的数据后台，且后台数据可与北仑区智慧养老服务平台实现共享互通。并且服务对象或服务对象家人也可绑定APP，通过APP实时监护老人数据。如服务商在实际运营中提供同等服务价格且更多服务功能的居家健康养老终端设备，须经采购人许可。</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智能手环终端设备每次申请原则上以一年为使用周期，每个月初（集中5个工作日）为老年人办理申请智慧养老服务。老人在连续使用终端产品超过12个月后设备属于老人所有。老人使用终端产品满一年后，如需延续使用不需要重新申请，但如设备使用出现性能下降等情况，可向中标人申领同等功能的智能手环（每年度只能申领一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3）中标人应提高终端产品服务绩效，对终端设备的在线率进行实时监测，提醒老人保持终端设备在线。</w:t>
      </w:r>
      <w:r>
        <w:rPr>
          <w:rFonts w:hint="eastAsia" w:ascii="宋体" w:hAnsi="宋体"/>
          <w:color w:val="auto"/>
          <w:szCs w:val="21"/>
          <w:highlight w:val="none"/>
          <w:lang w:eastAsia="zh-CN"/>
        </w:rPr>
        <w:t>采购人</w:t>
      </w:r>
      <w:r>
        <w:rPr>
          <w:rFonts w:hint="eastAsia" w:ascii="宋体" w:hAnsi="宋体"/>
          <w:color w:val="auto"/>
          <w:szCs w:val="21"/>
          <w:highlight w:val="none"/>
        </w:rPr>
        <w:t>每月对老人使用的终端设备在线率抽查结果不低于60%时，中标人方可按季度享受结算服务费用。每月老人使用的终端设备在线率抽查结果低于60%时，未在线设备的服务费用按90%进行结算。</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终端设备的发放数确定在3000人以内。</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5）手环技术参数：</w:t>
      </w:r>
    </w:p>
    <w:tbl>
      <w:tblPr>
        <w:tblStyle w:val="45"/>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461"/>
        <w:gridCol w:w="6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888"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1461" w:type="dxa"/>
            <w:vAlign w:val="center"/>
          </w:tcPr>
          <w:p>
            <w:pPr>
              <w:jc w:val="center"/>
              <w:rPr>
                <w:rFonts w:ascii="宋体" w:hAnsi="宋体"/>
                <w:color w:val="auto"/>
                <w:szCs w:val="21"/>
                <w:highlight w:val="none"/>
              </w:rPr>
            </w:pPr>
            <w:r>
              <w:rPr>
                <w:rFonts w:hint="eastAsia" w:ascii="宋体" w:hAnsi="宋体"/>
                <w:color w:val="auto"/>
                <w:szCs w:val="21"/>
                <w:highlight w:val="none"/>
              </w:rPr>
              <w:t>名称</w:t>
            </w:r>
          </w:p>
        </w:tc>
        <w:tc>
          <w:tcPr>
            <w:tcW w:w="6576" w:type="dxa"/>
            <w:vAlign w:val="center"/>
          </w:tcPr>
          <w:p>
            <w:pPr>
              <w:jc w:val="center"/>
              <w:rPr>
                <w:rFonts w:ascii="宋体" w:hAnsi="宋体"/>
                <w:color w:val="auto"/>
                <w:szCs w:val="21"/>
                <w:highlight w:val="none"/>
              </w:rPr>
            </w:pPr>
            <w:r>
              <w:rPr>
                <w:rFonts w:hint="eastAsia" w:ascii="宋体" w:hAnsi="宋体"/>
                <w:color w:val="auto"/>
                <w:szCs w:val="21"/>
                <w:highlight w:val="none"/>
              </w:rPr>
              <w:t>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888"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1461" w:type="dxa"/>
            <w:vAlign w:val="center"/>
          </w:tcPr>
          <w:p>
            <w:pPr>
              <w:widowControl/>
              <w:jc w:val="center"/>
              <w:textAlignment w:val="center"/>
              <w:rPr>
                <w:rFonts w:ascii="宋体" w:hAnsi="宋体"/>
                <w:color w:val="auto"/>
                <w:szCs w:val="21"/>
                <w:highlight w:val="none"/>
              </w:rPr>
            </w:pPr>
            <w:r>
              <w:rPr>
                <w:rFonts w:hint="eastAsia" w:ascii="宋体" w:hAnsi="宋体" w:cs="宋体"/>
                <w:color w:val="auto"/>
                <w:kern w:val="0"/>
                <w:szCs w:val="21"/>
                <w:highlight w:val="none"/>
                <w:lang w:bidi="ar"/>
              </w:rPr>
              <w:t>屏幕尺寸</w:t>
            </w:r>
          </w:p>
        </w:tc>
        <w:tc>
          <w:tcPr>
            <w:tcW w:w="6576" w:type="dxa"/>
            <w:vAlign w:val="center"/>
          </w:tcPr>
          <w:p>
            <w:pPr>
              <w:widowControl/>
              <w:jc w:val="left"/>
              <w:textAlignment w:val="center"/>
              <w:rPr>
                <w:rFonts w:ascii="宋体" w:hAnsi="宋体"/>
                <w:color w:val="auto"/>
                <w:szCs w:val="21"/>
                <w:highlight w:val="none"/>
              </w:rPr>
            </w:pPr>
            <w:r>
              <w:rPr>
                <w:rFonts w:hint="eastAsia" w:ascii="宋体" w:hAnsi="宋体" w:cs="宋体"/>
                <w:color w:val="auto"/>
                <w:kern w:val="0"/>
                <w:szCs w:val="21"/>
                <w:highlight w:val="none"/>
                <w:lang w:bidi="ar"/>
              </w:rPr>
              <w:t>0.96英寸，OLED</w:t>
            </w:r>
            <w:r>
              <w:rPr>
                <w:rStyle w:val="64"/>
                <w:rFonts w:hint="default"/>
                <w:color w:val="auto"/>
                <w:sz w:val="21"/>
                <w:szCs w:val="21"/>
                <w:highlight w:val="non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888"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1461" w:type="dxa"/>
            <w:vAlign w:val="center"/>
          </w:tcPr>
          <w:p>
            <w:pPr>
              <w:jc w:val="center"/>
              <w:rPr>
                <w:rFonts w:ascii="宋体" w:hAnsi="宋体"/>
                <w:color w:val="auto"/>
                <w:szCs w:val="21"/>
                <w:highlight w:val="none"/>
              </w:rPr>
            </w:pPr>
            <w:r>
              <w:rPr>
                <w:rFonts w:hint="eastAsia" w:ascii="宋体" w:hAnsi="宋体"/>
                <w:color w:val="auto"/>
                <w:szCs w:val="21"/>
                <w:highlight w:val="none"/>
              </w:rPr>
              <w:t>产品颜色</w:t>
            </w:r>
          </w:p>
        </w:tc>
        <w:tc>
          <w:tcPr>
            <w:tcW w:w="6576" w:type="dxa"/>
            <w:vAlign w:val="center"/>
          </w:tcPr>
          <w:p>
            <w:pPr>
              <w:rPr>
                <w:rFonts w:ascii="宋体" w:hAnsi="宋体"/>
                <w:color w:val="auto"/>
                <w:szCs w:val="21"/>
                <w:highlight w:val="none"/>
              </w:rPr>
            </w:pPr>
            <w:r>
              <w:rPr>
                <w:rFonts w:hint="eastAsia" w:ascii="宋体" w:hAnsi="宋体"/>
                <w:color w:val="auto"/>
                <w:szCs w:val="21"/>
                <w:highlight w:val="none"/>
              </w:rPr>
              <w:t>黑色（可以定制其他颜色）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888" w:type="dxa"/>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1461" w:type="dxa"/>
            <w:vAlign w:val="center"/>
          </w:tcPr>
          <w:p>
            <w:pPr>
              <w:jc w:val="center"/>
              <w:rPr>
                <w:rFonts w:ascii="宋体" w:hAnsi="宋体"/>
                <w:color w:val="auto"/>
                <w:szCs w:val="21"/>
                <w:highlight w:val="none"/>
              </w:rPr>
            </w:pPr>
            <w:r>
              <w:rPr>
                <w:rFonts w:hint="eastAsia" w:ascii="宋体" w:hAnsi="宋体"/>
                <w:color w:val="auto"/>
                <w:szCs w:val="21"/>
                <w:highlight w:val="none"/>
              </w:rPr>
              <w:t>通信网络</w:t>
            </w:r>
          </w:p>
        </w:tc>
        <w:tc>
          <w:tcPr>
            <w:tcW w:w="6576" w:type="dxa"/>
            <w:vAlign w:val="center"/>
          </w:tcPr>
          <w:p>
            <w:pPr>
              <w:rPr>
                <w:rFonts w:ascii="宋体" w:hAnsi="宋体"/>
                <w:color w:val="auto"/>
                <w:szCs w:val="21"/>
                <w:highlight w:val="none"/>
              </w:rPr>
            </w:pPr>
            <w:r>
              <w:rPr>
                <w:rFonts w:hint="eastAsia" w:ascii="宋体" w:hAnsi="宋体"/>
                <w:color w:val="auto"/>
                <w:szCs w:val="21"/>
                <w:highlight w:val="none"/>
              </w:rPr>
              <w:t>NBIOT 850/900MHz （支持电信，移动或联通）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888" w:type="dxa"/>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1461" w:type="dxa"/>
            <w:vAlign w:val="center"/>
          </w:tcPr>
          <w:p>
            <w:pPr>
              <w:jc w:val="center"/>
              <w:rPr>
                <w:rFonts w:ascii="宋体" w:hAnsi="宋体"/>
                <w:color w:val="auto"/>
                <w:szCs w:val="21"/>
                <w:highlight w:val="none"/>
              </w:rPr>
            </w:pPr>
            <w:r>
              <w:rPr>
                <w:rFonts w:hint="eastAsia" w:ascii="宋体" w:hAnsi="宋体"/>
                <w:color w:val="auto"/>
                <w:szCs w:val="21"/>
                <w:highlight w:val="none"/>
              </w:rPr>
              <w:t>SIM卡</w:t>
            </w:r>
          </w:p>
        </w:tc>
        <w:tc>
          <w:tcPr>
            <w:tcW w:w="6576" w:type="dxa"/>
            <w:vAlign w:val="center"/>
          </w:tcPr>
          <w:p>
            <w:pPr>
              <w:rPr>
                <w:rFonts w:ascii="宋体" w:hAnsi="宋体"/>
                <w:color w:val="auto"/>
                <w:szCs w:val="21"/>
                <w:highlight w:val="none"/>
              </w:rPr>
            </w:pPr>
            <w:r>
              <w:rPr>
                <w:rFonts w:hint="eastAsia" w:ascii="宋体" w:hAnsi="宋体"/>
                <w:color w:val="auto"/>
                <w:szCs w:val="21"/>
                <w:highlight w:val="none"/>
              </w:rPr>
              <w:t xml:space="preserve">内置贴片eSIM卡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888" w:type="dxa"/>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1461" w:type="dxa"/>
            <w:vAlign w:val="center"/>
          </w:tcPr>
          <w:p>
            <w:pPr>
              <w:jc w:val="center"/>
              <w:rPr>
                <w:rFonts w:ascii="宋体" w:hAnsi="宋体"/>
                <w:color w:val="auto"/>
                <w:szCs w:val="21"/>
                <w:highlight w:val="none"/>
              </w:rPr>
            </w:pPr>
            <w:r>
              <w:rPr>
                <w:rFonts w:hint="eastAsia" w:ascii="宋体" w:hAnsi="宋体"/>
                <w:color w:val="auto"/>
                <w:szCs w:val="21"/>
                <w:highlight w:val="none"/>
              </w:rPr>
              <w:t>定位模式</w:t>
            </w:r>
          </w:p>
        </w:tc>
        <w:tc>
          <w:tcPr>
            <w:tcW w:w="6576" w:type="dxa"/>
            <w:vAlign w:val="center"/>
          </w:tcPr>
          <w:p>
            <w:pPr>
              <w:rPr>
                <w:rFonts w:ascii="宋体" w:hAnsi="宋体"/>
                <w:color w:val="auto"/>
                <w:szCs w:val="21"/>
                <w:highlight w:val="none"/>
              </w:rPr>
            </w:pPr>
            <w:r>
              <w:rPr>
                <w:rFonts w:hint="eastAsia" w:ascii="宋体" w:hAnsi="宋体"/>
                <w:color w:val="auto"/>
                <w:szCs w:val="21"/>
                <w:highlight w:val="none"/>
              </w:rPr>
              <w:t>1、室内外GPS，北斗、Wifi和加速度传感器四重混合定位，通过算法对精度和功耗进行优化。</w:t>
            </w:r>
          </w:p>
          <w:p>
            <w:pPr>
              <w:rPr>
                <w:rFonts w:ascii="宋体" w:hAnsi="宋体"/>
                <w:color w:val="auto"/>
                <w:szCs w:val="21"/>
                <w:highlight w:val="none"/>
              </w:rPr>
            </w:pPr>
            <w:r>
              <w:rPr>
                <w:rFonts w:hint="eastAsia" w:ascii="宋体" w:hAnsi="宋体"/>
                <w:color w:val="auto"/>
                <w:szCs w:val="21"/>
                <w:highlight w:val="none"/>
              </w:rPr>
              <w:t>2、定位精度：5-20米（室内场景视Wifi密集度有所变化）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888"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1461" w:type="dxa"/>
            <w:vAlign w:val="center"/>
          </w:tcPr>
          <w:p>
            <w:pPr>
              <w:jc w:val="center"/>
              <w:rPr>
                <w:rFonts w:ascii="宋体" w:hAnsi="宋体"/>
                <w:color w:val="auto"/>
                <w:szCs w:val="21"/>
                <w:highlight w:val="none"/>
              </w:rPr>
            </w:pPr>
            <w:r>
              <w:rPr>
                <w:rFonts w:hint="eastAsia" w:ascii="宋体" w:hAnsi="宋体"/>
                <w:color w:val="auto"/>
                <w:szCs w:val="21"/>
                <w:highlight w:val="none"/>
              </w:rPr>
              <w:t>蓝牙功能</w:t>
            </w:r>
          </w:p>
        </w:tc>
        <w:tc>
          <w:tcPr>
            <w:tcW w:w="6576" w:type="dxa"/>
            <w:vAlign w:val="center"/>
          </w:tcPr>
          <w:p>
            <w:pPr>
              <w:rPr>
                <w:rFonts w:ascii="宋体" w:hAnsi="宋体"/>
                <w:color w:val="auto"/>
                <w:szCs w:val="21"/>
                <w:highlight w:val="none"/>
              </w:rPr>
            </w:pPr>
            <w:r>
              <w:rPr>
                <w:rFonts w:hint="eastAsia" w:ascii="宋体" w:hAnsi="宋体"/>
                <w:color w:val="auto"/>
                <w:szCs w:val="21"/>
                <w:highlight w:val="none"/>
              </w:rPr>
              <w:t>低功耗蓝牙4.2（可通过蓝牙对手环进行在线升级）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888"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1461" w:type="dxa"/>
            <w:vAlign w:val="center"/>
          </w:tcPr>
          <w:p>
            <w:pPr>
              <w:jc w:val="center"/>
              <w:rPr>
                <w:rFonts w:ascii="宋体" w:hAnsi="宋体"/>
                <w:color w:val="auto"/>
                <w:szCs w:val="21"/>
                <w:highlight w:val="none"/>
              </w:rPr>
            </w:pPr>
            <w:r>
              <w:rPr>
                <w:rFonts w:hint="eastAsia" w:ascii="宋体" w:hAnsi="宋体"/>
                <w:color w:val="auto"/>
                <w:szCs w:val="21"/>
                <w:highlight w:val="none"/>
              </w:rPr>
              <w:t>定位标配</w:t>
            </w:r>
          </w:p>
        </w:tc>
        <w:tc>
          <w:tcPr>
            <w:tcW w:w="6576" w:type="dxa"/>
            <w:vAlign w:val="center"/>
          </w:tcPr>
          <w:p>
            <w:pPr>
              <w:rPr>
                <w:rFonts w:ascii="宋体" w:hAnsi="宋体"/>
                <w:color w:val="auto"/>
                <w:szCs w:val="21"/>
                <w:highlight w:val="none"/>
              </w:rPr>
            </w:pPr>
            <w:r>
              <w:rPr>
                <w:rFonts w:hint="eastAsia" w:ascii="宋体" w:hAnsi="宋体"/>
                <w:color w:val="auto"/>
                <w:szCs w:val="21"/>
                <w:highlight w:val="none"/>
              </w:rPr>
              <w:t>有屏幕，触摸按键，带心率/血压+体温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888" w:type="dxa"/>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1461" w:type="dxa"/>
            <w:vAlign w:val="center"/>
          </w:tcPr>
          <w:p>
            <w:pPr>
              <w:widowControl/>
              <w:jc w:val="center"/>
              <w:textAlignment w:val="center"/>
              <w:rPr>
                <w:rFonts w:ascii="宋体" w:hAnsi="宋体"/>
                <w:color w:val="auto"/>
                <w:szCs w:val="21"/>
                <w:highlight w:val="none"/>
              </w:rPr>
            </w:pPr>
            <w:r>
              <w:rPr>
                <w:rFonts w:hint="eastAsia" w:ascii="宋体" w:hAnsi="宋体" w:cs="宋体"/>
                <w:color w:val="auto"/>
                <w:kern w:val="0"/>
                <w:szCs w:val="21"/>
                <w:highlight w:val="none"/>
                <w:lang w:bidi="ar"/>
              </w:rPr>
              <w:t>精准定位</w:t>
            </w:r>
          </w:p>
        </w:tc>
        <w:tc>
          <w:tcPr>
            <w:tcW w:w="6576" w:type="dxa"/>
            <w:vAlign w:val="center"/>
          </w:tcPr>
          <w:p>
            <w:pPr>
              <w:widowControl/>
              <w:jc w:val="left"/>
              <w:textAlignment w:val="center"/>
              <w:rPr>
                <w:rFonts w:ascii="宋体" w:hAnsi="宋体"/>
                <w:color w:val="auto"/>
                <w:szCs w:val="21"/>
                <w:highlight w:val="none"/>
              </w:rPr>
            </w:pPr>
            <w:r>
              <w:rPr>
                <w:rFonts w:hint="eastAsia" w:ascii="宋体" w:hAnsi="宋体" w:cs="宋体"/>
                <w:color w:val="auto"/>
                <w:kern w:val="0"/>
                <w:szCs w:val="21"/>
                <w:highlight w:val="none"/>
                <w:lang w:bidi="ar"/>
              </w:rPr>
              <w:t>室内（LBS+WIFI)+室外（GPS+A-gps),</w:t>
            </w:r>
            <w:r>
              <w:rPr>
                <w:rStyle w:val="68"/>
                <w:rFonts w:hint="default"/>
                <w:color w:val="auto"/>
                <w:sz w:val="21"/>
                <w:szCs w:val="21"/>
                <w:highlight w:val="none"/>
                <w:lang w:bidi="ar"/>
              </w:rPr>
              <w:t>在家/离家判定（WIFI）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888" w:type="dxa"/>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1461" w:type="dxa"/>
            <w:vAlign w:val="center"/>
          </w:tcPr>
          <w:p>
            <w:pPr>
              <w:jc w:val="center"/>
              <w:rPr>
                <w:rFonts w:ascii="宋体" w:hAnsi="宋体"/>
                <w:color w:val="auto"/>
                <w:szCs w:val="21"/>
                <w:highlight w:val="none"/>
              </w:rPr>
            </w:pPr>
            <w:r>
              <w:rPr>
                <w:rFonts w:hint="eastAsia" w:ascii="宋体" w:hAnsi="宋体"/>
                <w:color w:val="auto"/>
                <w:szCs w:val="21"/>
                <w:highlight w:val="none"/>
              </w:rPr>
              <w:t>触摸/按键</w:t>
            </w:r>
          </w:p>
        </w:tc>
        <w:tc>
          <w:tcPr>
            <w:tcW w:w="6576" w:type="dxa"/>
            <w:vAlign w:val="center"/>
          </w:tcPr>
          <w:p>
            <w:pPr>
              <w:rPr>
                <w:rFonts w:ascii="宋体" w:hAnsi="宋体"/>
                <w:color w:val="auto"/>
                <w:szCs w:val="21"/>
                <w:highlight w:val="none"/>
              </w:rPr>
            </w:pPr>
            <w:r>
              <w:rPr>
                <w:rFonts w:hint="eastAsia" w:ascii="宋体" w:hAnsi="宋体"/>
                <w:color w:val="auto"/>
                <w:szCs w:val="21"/>
                <w:highlight w:val="none"/>
              </w:rPr>
              <w:t>单点触摸按键（开关机和SOS功能复用）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888" w:type="dxa"/>
            <w:vAlign w:val="center"/>
          </w:tcPr>
          <w:p>
            <w:pPr>
              <w:jc w:val="center"/>
              <w:rPr>
                <w:rFonts w:ascii="宋体" w:hAnsi="宋体"/>
                <w:color w:val="auto"/>
                <w:szCs w:val="21"/>
                <w:highlight w:val="none"/>
              </w:rPr>
            </w:pPr>
            <w:r>
              <w:rPr>
                <w:rFonts w:hint="eastAsia" w:ascii="宋体" w:hAnsi="宋体"/>
                <w:color w:val="auto"/>
                <w:szCs w:val="21"/>
                <w:highlight w:val="none"/>
              </w:rPr>
              <w:t>10</w:t>
            </w:r>
          </w:p>
        </w:tc>
        <w:tc>
          <w:tcPr>
            <w:tcW w:w="1461" w:type="dxa"/>
            <w:vAlign w:val="center"/>
          </w:tcPr>
          <w:p>
            <w:pPr>
              <w:jc w:val="center"/>
              <w:rPr>
                <w:rFonts w:ascii="宋体" w:hAnsi="宋体"/>
                <w:color w:val="auto"/>
                <w:szCs w:val="21"/>
                <w:highlight w:val="none"/>
              </w:rPr>
            </w:pPr>
            <w:r>
              <w:rPr>
                <w:rFonts w:hint="eastAsia" w:ascii="宋体" w:hAnsi="宋体"/>
                <w:color w:val="auto"/>
                <w:szCs w:val="21"/>
                <w:highlight w:val="none"/>
              </w:rPr>
              <w:t>电池容量</w:t>
            </w:r>
          </w:p>
        </w:tc>
        <w:tc>
          <w:tcPr>
            <w:tcW w:w="6576" w:type="dxa"/>
            <w:vAlign w:val="center"/>
          </w:tcPr>
          <w:p>
            <w:pPr>
              <w:rPr>
                <w:rFonts w:ascii="宋体" w:hAnsi="宋体"/>
                <w:color w:val="auto"/>
                <w:szCs w:val="21"/>
                <w:highlight w:val="none"/>
              </w:rPr>
            </w:pPr>
            <w:r>
              <w:rPr>
                <w:rFonts w:hint="eastAsia" w:ascii="宋体" w:hAnsi="宋体"/>
                <w:color w:val="auto"/>
                <w:szCs w:val="21"/>
                <w:highlight w:val="none"/>
              </w:rPr>
              <w:t>聚合物电池，160mAh，3.8V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888" w:type="dxa"/>
            <w:vAlign w:val="center"/>
          </w:tcPr>
          <w:p>
            <w:pPr>
              <w:jc w:val="center"/>
              <w:rPr>
                <w:rFonts w:ascii="宋体" w:hAnsi="宋体"/>
                <w:color w:val="auto"/>
                <w:szCs w:val="21"/>
                <w:highlight w:val="none"/>
              </w:rPr>
            </w:pPr>
            <w:r>
              <w:rPr>
                <w:rFonts w:hint="eastAsia" w:ascii="宋体" w:hAnsi="宋体"/>
                <w:color w:val="auto"/>
                <w:szCs w:val="21"/>
                <w:highlight w:val="none"/>
              </w:rPr>
              <w:t>11</w:t>
            </w:r>
          </w:p>
        </w:tc>
        <w:tc>
          <w:tcPr>
            <w:tcW w:w="1461" w:type="dxa"/>
            <w:vAlign w:val="center"/>
          </w:tcPr>
          <w:p>
            <w:pPr>
              <w:jc w:val="center"/>
              <w:rPr>
                <w:rFonts w:ascii="宋体" w:hAnsi="宋体"/>
                <w:color w:val="auto"/>
                <w:szCs w:val="21"/>
                <w:highlight w:val="none"/>
              </w:rPr>
            </w:pPr>
            <w:r>
              <w:rPr>
                <w:rFonts w:hint="eastAsia" w:ascii="宋体" w:hAnsi="宋体"/>
                <w:color w:val="auto"/>
                <w:szCs w:val="21"/>
                <w:highlight w:val="none"/>
              </w:rPr>
              <w:t>充电方式</w:t>
            </w:r>
          </w:p>
        </w:tc>
        <w:tc>
          <w:tcPr>
            <w:tcW w:w="6576" w:type="dxa"/>
            <w:vAlign w:val="center"/>
          </w:tcPr>
          <w:p>
            <w:pPr>
              <w:rPr>
                <w:rFonts w:ascii="宋体" w:hAnsi="宋体"/>
                <w:color w:val="auto"/>
                <w:szCs w:val="21"/>
                <w:highlight w:val="none"/>
              </w:rPr>
            </w:pPr>
            <w:r>
              <w:rPr>
                <w:rFonts w:hint="eastAsia" w:ascii="宋体" w:hAnsi="宋体"/>
                <w:color w:val="auto"/>
                <w:szCs w:val="21"/>
                <w:highlight w:val="none"/>
              </w:rPr>
              <w:t>包裹式触点充电线</w:t>
            </w:r>
            <w:r>
              <w:rPr>
                <w:rFonts w:hint="eastAsia" w:ascii="宋体" w:hAnsi="宋体"/>
                <w:color w:val="auto"/>
                <w:szCs w:val="21"/>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888" w:type="dxa"/>
            <w:vAlign w:val="center"/>
          </w:tcPr>
          <w:p>
            <w:pPr>
              <w:jc w:val="center"/>
              <w:rPr>
                <w:rFonts w:ascii="宋体" w:hAnsi="宋体"/>
                <w:color w:val="auto"/>
                <w:szCs w:val="21"/>
                <w:highlight w:val="none"/>
              </w:rPr>
            </w:pPr>
            <w:r>
              <w:rPr>
                <w:rFonts w:hint="eastAsia" w:ascii="宋体" w:hAnsi="宋体"/>
                <w:color w:val="auto"/>
                <w:szCs w:val="21"/>
                <w:highlight w:val="none"/>
              </w:rPr>
              <w:t>12</w:t>
            </w:r>
          </w:p>
        </w:tc>
        <w:tc>
          <w:tcPr>
            <w:tcW w:w="1461" w:type="dxa"/>
            <w:vAlign w:val="center"/>
          </w:tcPr>
          <w:p>
            <w:pPr>
              <w:jc w:val="center"/>
              <w:rPr>
                <w:rFonts w:ascii="宋体" w:hAnsi="宋体"/>
                <w:color w:val="auto"/>
                <w:szCs w:val="21"/>
                <w:highlight w:val="none"/>
              </w:rPr>
            </w:pPr>
            <w:r>
              <w:rPr>
                <w:rFonts w:hint="eastAsia" w:ascii="宋体" w:hAnsi="宋体"/>
                <w:color w:val="auto"/>
                <w:szCs w:val="21"/>
                <w:highlight w:val="none"/>
              </w:rPr>
              <w:t>工作时长</w:t>
            </w:r>
          </w:p>
        </w:tc>
        <w:tc>
          <w:tcPr>
            <w:tcW w:w="6576" w:type="dxa"/>
            <w:vAlign w:val="center"/>
          </w:tcPr>
          <w:p>
            <w:pPr>
              <w:rPr>
                <w:rFonts w:ascii="宋体" w:hAnsi="宋体"/>
                <w:color w:val="auto"/>
                <w:szCs w:val="21"/>
                <w:highlight w:val="none"/>
              </w:rPr>
            </w:pPr>
            <w:r>
              <w:rPr>
                <w:rFonts w:hint="eastAsia" w:ascii="宋体" w:hAnsi="宋体"/>
                <w:color w:val="auto"/>
                <w:szCs w:val="21"/>
                <w:highlight w:val="none"/>
              </w:rPr>
              <w:t xml:space="preserve">充电：1.5小时；待机：720小时；正常使用：100-240小时（视定位频率）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888" w:type="dxa"/>
            <w:vAlign w:val="center"/>
          </w:tcPr>
          <w:p>
            <w:pPr>
              <w:jc w:val="center"/>
              <w:rPr>
                <w:rFonts w:ascii="宋体" w:hAnsi="宋体"/>
                <w:color w:val="auto"/>
                <w:szCs w:val="21"/>
                <w:highlight w:val="none"/>
              </w:rPr>
            </w:pPr>
            <w:r>
              <w:rPr>
                <w:rFonts w:hint="eastAsia" w:ascii="宋体" w:hAnsi="宋体"/>
                <w:color w:val="auto"/>
                <w:szCs w:val="21"/>
                <w:highlight w:val="none"/>
              </w:rPr>
              <w:t>13</w:t>
            </w:r>
          </w:p>
        </w:tc>
        <w:tc>
          <w:tcPr>
            <w:tcW w:w="1461" w:type="dxa"/>
            <w:vAlign w:val="center"/>
          </w:tcPr>
          <w:p>
            <w:pPr>
              <w:jc w:val="center"/>
              <w:rPr>
                <w:rFonts w:ascii="宋体" w:hAnsi="宋体"/>
                <w:color w:val="auto"/>
                <w:szCs w:val="21"/>
                <w:highlight w:val="none"/>
              </w:rPr>
            </w:pPr>
            <w:r>
              <w:rPr>
                <w:rFonts w:hint="eastAsia" w:ascii="宋体" w:hAnsi="宋体"/>
                <w:color w:val="auto"/>
                <w:szCs w:val="21"/>
                <w:highlight w:val="none"/>
              </w:rPr>
              <w:t>防水等级</w:t>
            </w:r>
          </w:p>
        </w:tc>
        <w:tc>
          <w:tcPr>
            <w:tcW w:w="6576" w:type="dxa"/>
            <w:vAlign w:val="center"/>
          </w:tcPr>
          <w:p>
            <w:pPr>
              <w:rPr>
                <w:rFonts w:ascii="宋体" w:hAnsi="宋体"/>
                <w:color w:val="auto"/>
                <w:szCs w:val="21"/>
                <w:highlight w:val="none"/>
              </w:rPr>
            </w:pPr>
            <w:r>
              <w:rPr>
                <w:rFonts w:hint="eastAsia" w:ascii="宋体" w:hAnsi="宋体"/>
                <w:color w:val="auto"/>
                <w:szCs w:val="21"/>
                <w:highlight w:val="none"/>
              </w:rPr>
              <w:t>IP68高等级防水（支持佩戴淋浴）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888" w:type="dxa"/>
            <w:vAlign w:val="center"/>
          </w:tcPr>
          <w:p>
            <w:pPr>
              <w:jc w:val="center"/>
              <w:rPr>
                <w:rFonts w:ascii="宋体" w:hAnsi="宋体"/>
                <w:color w:val="auto"/>
                <w:szCs w:val="21"/>
                <w:highlight w:val="none"/>
              </w:rPr>
            </w:pPr>
            <w:r>
              <w:rPr>
                <w:rFonts w:hint="eastAsia" w:ascii="宋体" w:hAnsi="宋体"/>
                <w:color w:val="auto"/>
                <w:szCs w:val="21"/>
                <w:highlight w:val="none"/>
              </w:rPr>
              <w:t>14</w:t>
            </w:r>
          </w:p>
        </w:tc>
        <w:tc>
          <w:tcPr>
            <w:tcW w:w="1461" w:type="dxa"/>
            <w:vAlign w:val="center"/>
          </w:tcPr>
          <w:p>
            <w:pPr>
              <w:widowControl/>
              <w:jc w:val="center"/>
              <w:textAlignment w:val="center"/>
              <w:rPr>
                <w:rFonts w:ascii="宋体" w:hAnsi="宋体"/>
                <w:color w:val="auto"/>
                <w:szCs w:val="21"/>
                <w:highlight w:val="none"/>
              </w:rPr>
            </w:pPr>
            <w:r>
              <w:rPr>
                <w:rFonts w:hint="eastAsia" w:ascii="宋体" w:hAnsi="宋体" w:cs="宋体"/>
                <w:color w:val="auto"/>
                <w:kern w:val="0"/>
                <w:sz w:val="24"/>
                <w:highlight w:val="none"/>
                <w:lang w:bidi="ar"/>
              </w:rPr>
              <w:t>主要功能</w:t>
            </w:r>
          </w:p>
        </w:tc>
        <w:tc>
          <w:tcPr>
            <w:tcW w:w="6576" w:type="dxa"/>
            <w:vAlign w:val="center"/>
          </w:tcPr>
          <w:p>
            <w:pPr>
              <w:widowControl/>
              <w:jc w:val="left"/>
              <w:textAlignment w:val="center"/>
              <w:rPr>
                <w:rFonts w:ascii="宋体" w:hAnsi="宋体"/>
                <w:color w:val="auto"/>
                <w:szCs w:val="21"/>
                <w:highlight w:val="none"/>
              </w:rPr>
            </w:pPr>
            <w:r>
              <w:rPr>
                <w:rFonts w:hint="eastAsia" w:ascii="宋体" w:hAnsi="宋体" w:cs="宋体"/>
                <w:color w:val="auto"/>
                <w:kern w:val="0"/>
                <w:sz w:val="24"/>
                <w:highlight w:val="none"/>
                <w:lang w:bidi="ar"/>
              </w:rPr>
              <w:t>睡眠，语音通话，心率/血压监测，姿态异常判定，NFC门禁（定制开发）、语音广播功能。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888" w:type="dxa"/>
            <w:vAlign w:val="center"/>
          </w:tcPr>
          <w:p>
            <w:pPr>
              <w:jc w:val="center"/>
              <w:rPr>
                <w:rFonts w:ascii="宋体" w:hAnsi="宋体"/>
                <w:color w:val="auto"/>
                <w:szCs w:val="21"/>
                <w:highlight w:val="none"/>
              </w:rPr>
            </w:pPr>
            <w:r>
              <w:rPr>
                <w:rFonts w:hint="eastAsia" w:ascii="宋体" w:hAnsi="宋体"/>
                <w:color w:val="auto"/>
                <w:szCs w:val="21"/>
                <w:highlight w:val="none"/>
              </w:rPr>
              <w:t>15</w:t>
            </w:r>
          </w:p>
        </w:tc>
        <w:tc>
          <w:tcPr>
            <w:tcW w:w="1461" w:type="dxa"/>
            <w:vAlign w:val="center"/>
          </w:tcPr>
          <w:p>
            <w:pPr>
              <w:jc w:val="center"/>
              <w:rPr>
                <w:rFonts w:ascii="宋体" w:hAnsi="宋体"/>
                <w:color w:val="auto"/>
                <w:szCs w:val="21"/>
                <w:highlight w:val="none"/>
              </w:rPr>
            </w:pPr>
            <w:r>
              <w:rPr>
                <w:rFonts w:hint="eastAsia" w:ascii="宋体" w:hAnsi="宋体"/>
                <w:color w:val="auto"/>
                <w:szCs w:val="21"/>
                <w:highlight w:val="none"/>
              </w:rPr>
              <w:t>SOS功能</w:t>
            </w:r>
          </w:p>
        </w:tc>
        <w:tc>
          <w:tcPr>
            <w:tcW w:w="6576" w:type="dxa"/>
            <w:vAlign w:val="center"/>
          </w:tcPr>
          <w:p>
            <w:pPr>
              <w:rPr>
                <w:rFonts w:ascii="宋体" w:hAnsi="宋体"/>
                <w:color w:val="auto"/>
                <w:szCs w:val="21"/>
                <w:highlight w:val="none"/>
              </w:rPr>
            </w:pPr>
            <w:r>
              <w:rPr>
                <w:rFonts w:hint="eastAsia" w:ascii="宋体" w:hAnsi="宋体"/>
                <w:color w:val="auto"/>
                <w:szCs w:val="21"/>
                <w:highlight w:val="none"/>
              </w:rPr>
              <w:t>支持一键报警（上报到管理平台和手机APP上）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888" w:type="dxa"/>
            <w:vAlign w:val="center"/>
          </w:tcPr>
          <w:p>
            <w:pPr>
              <w:jc w:val="center"/>
              <w:rPr>
                <w:rFonts w:ascii="宋体" w:hAnsi="宋体"/>
                <w:color w:val="auto"/>
                <w:szCs w:val="21"/>
                <w:highlight w:val="none"/>
              </w:rPr>
            </w:pPr>
            <w:r>
              <w:rPr>
                <w:rFonts w:hint="eastAsia" w:ascii="宋体" w:hAnsi="宋体"/>
                <w:color w:val="auto"/>
                <w:szCs w:val="21"/>
                <w:highlight w:val="none"/>
              </w:rPr>
              <w:t>16</w:t>
            </w:r>
          </w:p>
        </w:tc>
        <w:tc>
          <w:tcPr>
            <w:tcW w:w="1461" w:type="dxa"/>
            <w:vAlign w:val="center"/>
          </w:tcPr>
          <w:p>
            <w:pPr>
              <w:jc w:val="center"/>
              <w:rPr>
                <w:rFonts w:ascii="宋体" w:hAnsi="宋体"/>
                <w:color w:val="auto"/>
                <w:szCs w:val="21"/>
                <w:highlight w:val="none"/>
              </w:rPr>
            </w:pPr>
            <w:r>
              <w:rPr>
                <w:rFonts w:hint="eastAsia" w:ascii="宋体" w:hAnsi="宋体"/>
                <w:color w:val="auto"/>
                <w:szCs w:val="21"/>
                <w:highlight w:val="none"/>
              </w:rPr>
              <w:t>电子围栏</w:t>
            </w:r>
          </w:p>
        </w:tc>
        <w:tc>
          <w:tcPr>
            <w:tcW w:w="6576" w:type="dxa"/>
            <w:vAlign w:val="center"/>
          </w:tcPr>
          <w:p>
            <w:pPr>
              <w:rPr>
                <w:rFonts w:ascii="宋体" w:hAnsi="宋体"/>
                <w:color w:val="auto"/>
                <w:szCs w:val="21"/>
                <w:highlight w:val="none"/>
              </w:rPr>
            </w:pPr>
            <w:r>
              <w:rPr>
                <w:rFonts w:hint="eastAsia" w:ascii="宋体" w:hAnsi="宋体"/>
                <w:color w:val="auto"/>
                <w:szCs w:val="21"/>
                <w:highlight w:val="none"/>
              </w:rPr>
              <w:t>支持（圆形和自定义电子围栏）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888" w:type="dxa"/>
            <w:vAlign w:val="center"/>
          </w:tcPr>
          <w:p>
            <w:pPr>
              <w:jc w:val="center"/>
              <w:rPr>
                <w:rFonts w:ascii="宋体" w:hAnsi="宋体"/>
                <w:color w:val="auto"/>
                <w:szCs w:val="21"/>
                <w:highlight w:val="none"/>
              </w:rPr>
            </w:pPr>
            <w:r>
              <w:rPr>
                <w:rFonts w:hint="eastAsia" w:ascii="宋体" w:hAnsi="宋体"/>
                <w:color w:val="auto"/>
                <w:szCs w:val="21"/>
                <w:highlight w:val="none"/>
              </w:rPr>
              <w:t>17</w:t>
            </w:r>
          </w:p>
        </w:tc>
        <w:tc>
          <w:tcPr>
            <w:tcW w:w="1461" w:type="dxa"/>
            <w:vAlign w:val="center"/>
          </w:tcPr>
          <w:p>
            <w:pPr>
              <w:jc w:val="center"/>
              <w:rPr>
                <w:rFonts w:ascii="宋体" w:hAnsi="宋体"/>
                <w:color w:val="auto"/>
                <w:szCs w:val="21"/>
                <w:highlight w:val="none"/>
              </w:rPr>
            </w:pPr>
            <w:r>
              <w:rPr>
                <w:rFonts w:hint="eastAsia" w:ascii="宋体" w:hAnsi="宋体"/>
                <w:color w:val="auto"/>
                <w:szCs w:val="21"/>
                <w:highlight w:val="none"/>
              </w:rPr>
              <w:t>历史轨迹</w:t>
            </w:r>
          </w:p>
        </w:tc>
        <w:tc>
          <w:tcPr>
            <w:tcW w:w="6576" w:type="dxa"/>
            <w:vAlign w:val="center"/>
          </w:tcPr>
          <w:p>
            <w:pPr>
              <w:rPr>
                <w:rFonts w:ascii="宋体" w:hAnsi="宋体"/>
                <w:color w:val="auto"/>
                <w:szCs w:val="21"/>
                <w:highlight w:val="none"/>
              </w:rPr>
            </w:pPr>
            <w:r>
              <w:rPr>
                <w:rFonts w:hint="eastAsia" w:ascii="宋体" w:hAnsi="宋体"/>
                <w:color w:val="auto"/>
                <w:szCs w:val="21"/>
                <w:highlight w:val="none"/>
              </w:rPr>
              <w:t>支持长达100天以上历史数据查询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888" w:type="dxa"/>
            <w:vAlign w:val="center"/>
          </w:tcPr>
          <w:p>
            <w:pPr>
              <w:jc w:val="center"/>
              <w:rPr>
                <w:rFonts w:ascii="宋体" w:hAnsi="宋体"/>
                <w:color w:val="auto"/>
                <w:szCs w:val="21"/>
                <w:highlight w:val="none"/>
              </w:rPr>
            </w:pPr>
            <w:r>
              <w:rPr>
                <w:rFonts w:hint="eastAsia" w:ascii="宋体" w:hAnsi="宋体"/>
                <w:color w:val="auto"/>
                <w:szCs w:val="21"/>
                <w:highlight w:val="none"/>
              </w:rPr>
              <w:t>18</w:t>
            </w:r>
          </w:p>
        </w:tc>
        <w:tc>
          <w:tcPr>
            <w:tcW w:w="1461" w:type="dxa"/>
            <w:vAlign w:val="center"/>
          </w:tcPr>
          <w:p>
            <w:pPr>
              <w:jc w:val="center"/>
              <w:rPr>
                <w:rFonts w:ascii="宋体" w:hAnsi="宋体"/>
                <w:color w:val="auto"/>
                <w:szCs w:val="21"/>
                <w:highlight w:val="none"/>
              </w:rPr>
            </w:pPr>
            <w:r>
              <w:rPr>
                <w:rFonts w:hint="eastAsia" w:ascii="宋体" w:hAnsi="宋体"/>
                <w:color w:val="auto"/>
                <w:szCs w:val="21"/>
                <w:highlight w:val="none"/>
              </w:rPr>
              <w:t>告警功能</w:t>
            </w:r>
          </w:p>
        </w:tc>
        <w:tc>
          <w:tcPr>
            <w:tcW w:w="6576" w:type="dxa"/>
            <w:vAlign w:val="center"/>
          </w:tcPr>
          <w:p>
            <w:pPr>
              <w:rPr>
                <w:rFonts w:ascii="宋体" w:hAnsi="宋体"/>
                <w:color w:val="auto"/>
                <w:szCs w:val="21"/>
                <w:highlight w:val="none"/>
              </w:rPr>
            </w:pPr>
            <w:r>
              <w:rPr>
                <w:rFonts w:hint="eastAsia" w:ascii="宋体" w:hAnsi="宋体"/>
                <w:color w:val="auto"/>
                <w:szCs w:val="21"/>
                <w:highlight w:val="none"/>
              </w:rPr>
              <w:t>SOS告警、出入电子围栏告警、低电告警、关机告警、佩戴检测报警等</w:t>
            </w:r>
          </w:p>
        </w:tc>
      </w:tr>
    </w:tbl>
    <w:p>
      <w:pPr>
        <w:spacing w:line="360" w:lineRule="auto"/>
        <w:ind w:firstLine="42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3</w:t>
      </w:r>
      <w:r>
        <w:rPr>
          <w:rFonts w:hint="eastAsia" w:ascii="宋体" w:hAnsi="宋体"/>
          <w:color w:val="auto"/>
          <w:szCs w:val="21"/>
          <w:highlight w:val="none"/>
        </w:rPr>
        <w:t>、</w:t>
      </w:r>
      <w:r>
        <w:rPr>
          <w:rFonts w:ascii="宋体" w:hAnsi="宋体"/>
          <w:b/>
          <w:bCs/>
          <w:color w:val="auto"/>
          <w:szCs w:val="21"/>
          <w:highlight w:val="none"/>
        </w:rPr>
        <w:t>运营服务要求</w:t>
      </w:r>
      <w:r>
        <w:rPr>
          <w:rFonts w:hint="eastAsia" w:ascii="宋体" w:hAnsi="宋体"/>
          <w:b/>
          <w:bCs/>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采购人</w:t>
      </w:r>
      <w:r>
        <w:rPr>
          <w:rFonts w:ascii="宋体" w:hAnsi="宋体"/>
          <w:color w:val="auto"/>
          <w:szCs w:val="21"/>
          <w:highlight w:val="none"/>
        </w:rPr>
        <w:t>免费为</w:t>
      </w:r>
      <w:r>
        <w:rPr>
          <w:rFonts w:hint="eastAsia" w:ascii="宋体" w:hAnsi="宋体"/>
          <w:color w:val="auto"/>
          <w:szCs w:val="21"/>
          <w:highlight w:val="none"/>
        </w:rPr>
        <w:t>运营服务商</w:t>
      </w:r>
      <w:r>
        <w:rPr>
          <w:rFonts w:ascii="宋体" w:hAnsi="宋体"/>
          <w:color w:val="auto"/>
          <w:szCs w:val="21"/>
          <w:highlight w:val="none"/>
        </w:rPr>
        <w:t>提供办公场所</w:t>
      </w:r>
      <w:r>
        <w:rPr>
          <w:rFonts w:hint="eastAsia" w:ascii="宋体" w:hAnsi="宋体"/>
          <w:color w:val="auto"/>
          <w:szCs w:val="21"/>
          <w:highlight w:val="none"/>
        </w:rPr>
        <w:t>、</w:t>
      </w:r>
      <w:r>
        <w:rPr>
          <w:rFonts w:ascii="宋体" w:hAnsi="宋体"/>
          <w:color w:val="auto"/>
          <w:szCs w:val="21"/>
          <w:highlight w:val="none"/>
        </w:rPr>
        <w:t>办公家具及其搭建呼</w:t>
      </w:r>
      <w:r>
        <w:rPr>
          <w:rFonts w:hint="eastAsia" w:ascii="宋体" w:hAnsi="宋体"/>
          <w:color w:val="auto"/>
          <w:szCs w:val="21"/>
          <w:highlight w:val="none"/>
        </w:rPr>
        <w:t>叫</w:t>
      </w:r>
      <w:r>
        <w:rPr>
          <w:rFonts w:ascii="宋体" w:hAnsi="宋体"/>
          <w:color w:val="auto"/>
          <w:szCs w:val="21"/>
          <w:highlight w:val="none"/>
        </w:rPr>
        <w:t>中心必要的硬件设施设备</w:t>
      </w:r>
      <w:r>
        <w:rPr>
          <w:rFonts w:hint="eastAsia" w:ascii="宋体" w:hAnsi="宋体"/>
          <w:color w:val="auto"/>
          <w:szCs w:val="21"/>
          <w:highlight w:val="none"/>
        </w:rPr>
        <w:t>；运营服务商对养老服务的补贴、居家养老服务的监管、养老地图、居家健康监护、养老机构管理、日间照料管理、健康定位服务、康复器具租赁、爱心食堂服务，现有的一期平台进行管理维护、数据录入、数据分析。</w:t>
      </w:r>
      <w:r>
        <w:rPr>
          <w:rFonts w:ascii="宋体" w:hAnsi="宋体"/>
          <w:color w:val="auto"/>
          <w:szCs w:val="21"/>
          <w:highlight w:val="none"/>
        </w:rPr>
        <w:t>投标人中标后，立即与</w:t>
      </w:r>
      <w:r>
        <w:rPr>
          <w:rFonts w:hint="eastAsia" w:ascii="宋体" w:hAnsi="宋体"/>
          <w:color w:val="auto"/>
          <w:szCs w:val="21"/>
          <w:highlight w:val="none"/>
        </w:rPr>
        <w:t>“北仑</w:t>
      </w:r>
      <w:r>
        <w:rPr>
          <w:rFonts w:ascii="宋体" w:hAnsi="宋体"/>
          <w:color w:val="auto"/>
          <w:szCs w:val="21"/>
          <w:highlight w:val="none"/>
        </w:rPr>
        <w:t>区</w:t>
      </w:r>
      <w:r>
        <w:rPr>
          <w:rFonts w:hint="eastAsia" w:ascii="宋体" w:hAnsi="宋体"/>
          <w:color w:val="auto"/>
          <w:szCs w:val="21"/>
          <w:highlight w:val="none"/>
        </w:rPr>
        <w:t>智慧</w:t>
      </w:r>
      <w:r>
        <w:rPr>
          <w:rFonts w:ascii="宋体" w:hAnsi="宋体"/>
          <w:color w:val="auto"/>
          <w:szCs w:val="21"/>
          <w:highlight w:val="none"/>
        </w:rPr>
        <w:t>养老服务</w:t>
      </w:r>
      <w:r>
        <w:rPr>
          <w:rFonts w:hint="eastAsia" w:ascii="宋体" w:hAnsi="宋体"/>
          <w:color w:val="auto"/>
          <w:szCs w:val="21"/>
          <w:highlight w:val="none"/>
        </w:rPr>
        <w:t>管理</w:t>
      </w:r>
      <w:r>
        <w:rPr>
          <w:rFonts w:ascii="宋体" w:hAnsi="宋体"/>
          <w:color w:val="auto"/>
          <w:szCs w:val="21"/>
          <w:highlight w:val="none"/>
        </w:rPr>
        <w:t>平台</w:t>
      </w:r>
      <w:r>
        <w:rPr>
          <w:rFonts w:hint="eastAsia" w:ascii="宋体" w:hAnsi="宋体"/>
          <w:color w:val="auto"/>
          <w:szCs w:val="21"/>
          <w:highlight w:val="none"/>
        </w:rPr>
        <w:t>”二期</w:t>
      </w:r>
      <w:r>
        <w:rPr>
          <w:rFonts w:ascii="宋体" w:hAnsi="宋体"/>
          <w:color w:val="auto"/>
          <w:szCs w:val="21"/>
          <w:highlight w:val="none"/>
        </w:rPr>
        <w:t>软件</w:t>
      </w:r>
      <w:r>
        <w:rPr>
          <w:rFonts w:hint="eastAsia" w:ascii="宋体" w:hAnsi="宋体"/>
          <w:color w:val="auto"/>
          <w:szCs w:val="21"/>
          <w:highlight w:val="none"/>
        </w:rPr>
        <w:t>开发</w:t>
      </w:r>
      <w:r>
        <w:rPr>
          <w:rFonts w:ascii="宋体" w:hAnsi="宋体"/>
          <w:color w:val="auto"/>
          <w:szCs w:val="21"/>
          <w:highlight w:val="none"/>
        </w:rPr>
        <w:t>商对接接口，政府购买服务对象数据将从一期评估系统中对接，呼叫中心服务数据实时上传至养老服务</w:t>
      </w:r>
      <w:r>
        <w:rPr>
          <w:rFonts w:hint="eastAsia" w:ascii="宋体" w:hAnsi="宋体"/>
          <w:color w:val="auto"/>
          <w:szCs w:val="21"/>
          <w:highlight w:val="none"/>
        </w:rPr>
        <w:t>管理</w:t>
      </w:r>
      <w:r>
        <w:rPr>
          <w:rFonts w:ascii="宋体" w:hAnsi="宋体"/>
          <w:color w:val="auto"/>
          <w:szCs w:val="21"/>
          <w:highlight w:val="none"/>
        </w:rPr>
        <w:t>平台，实现一期、二期项目互通、互融。</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投标人按照运营中心</w:t>
      </w:r>
      <w:r>
        <w:rPr>
          <w:rFonts w:hint="eastAsia" w:ascii="宋体" w:hAnsi="宋体"/>
          <w:color w:val="auto"/>
          <w:szCs w:val="21"/>
          <w:highlight w:val="none"/>
        </w:rPr>
        <w:t>至少配备5</w:t>
      </w:r>
      <w:r>
        <w:rPr>
          <w:rFonts w:ascii="宋体" w:hAnsi="宋体"/>
          <w:color w:val="auto"/>
          <w:szCs w:val="21"/>
          <w:highlight w:val="none"/>
        </w:rPr>
        <w:t>名运营人员</w:t>
      </w:r>
      <w:r>
        <w:rPr>
          <w:rFonts w:hint="eastAsia" w:ascii="宋体" w:hAnsi="宋体"/>
          <w:color w:val="auto"/>
          <w:szCs w:val="21"/>
          <w:highlight w:val="none"/>
        </w:rPr>
        <w:t>，其中1名为管理人员</w:t>
      </w:r>
      <w:r>
        <w:rPr>
          <w:rFonts w:ascii="宋体" w:hAnsi="宋体"/>
          <w:color w:val="auto"/>
          <w:szCs w:val="21"/>
          <w:highlight w:val="none"/>
        </w:rPr>
        <w:t>。服务</w:t>
      </w:r>
      <w:r>
        <w:rPr>
          <w:rFonts w:hint="eastAsia" w:ascii="宋体" w:hAnsi="宋体"/>
          <w:color w:val="auto"/>
          <w:szCs w:val="21"/>
          <w:highlight w:val="none"/>
        </w:rPr>
        <w:t>内容为</w:t>
      </w:r>
      <w:r>
        <w:rPr>
          <w:rFonts w:ascii="宋体" w:hAnsi="宋体"/>
          <w:color w:val="auto"/>
          <w:szCs w:val="21"/>
          <w:highlight w:val="none"/>
        </w:rPr>
        <w:t>热线接听调度、紧急呼叫救援、失能失智老人定位寻找、政府购买对象的电话关爱，政府购买服务</w:t>
      </w:r>
      <w:r>
        <w:rPr>
          <w:rFonts w:hint="eastAsia" w:ascii="宋体" w:hAnsi="宋体"/>
          <w:color w:val="auto"/>
          <w:szCs w:val="21"/>
          <w:highlight w:val="none"/>
        </w:rPr>
        <w:t>运营</w:t>
      </w:r>
      <w:r>
        <w:rPr>
          <w:rFonts w:ascii="宋体" w:hAnsi="宋体"/>
          <w:color w:val="auto"/>
          <w:szCs w:val="21"/>
          <w:highlight w:val="none"/>
        </w:rPr>
        <w:t>监管等工作。</w:t>
      </w:r>
      <w:r>
        <w:rPr>
          <w:rFonts w:hint="eastAsia" w:ascii="宋体" w:hAnsi="宋体"/>
          <w:color w:val="auto"/>
          <w:szCs w:val="21"/>
          <w:highlight w:val="none"/>
        </w:rPr>
        <w:t>运营中心驻场工作时间：5</w:t>
      </w:r>
      <w:r>
        <w:rPr>
          <w:rFonts w:ascii="宋体" w:hAnsi="宋体"/>
          <w:color w:val="auto"/>
          <w:szCs w:val="21"/>
          <w:highlight w:val="none"/>
        </w:rPr>
        <w:t>名运营人员</w:t>
      </w:r>
      <w:r>
        <w:rPr>
          <w:rFonts w:hint="eastAsia" w:ascii="宋体" w:hAnsi="宋体"/>
          <w:color w:val="auto"/>
          <w:szCs w:val="21"/>
          <w:highlight w:val="none"/>
        </w:rPr>
        <w:t>每周工作五天，每天工作时间：08:30——17:00。节假日保证1名运营人员工作，工作时间：08:30——16:00。全年365天</w:t>
      </w:r>
      <w:r>
        <w:rPr>
          <w:rFonts w:ascii="宋体" w:hAnsi="宋体"/>
          <w:color w:val="auto"/>
          <w:szCs w:val="21"/>
          <w:highlight w:val="none"/>
        </w:rPr>
        <w:t>7</w:t>
      </w:r>
      <w:r>
        <w:rPr>
          <w:rFonts w:hint="eastAsia" w:ascii="华文中宋" w:hAnsi="华文中宋" w:eastAsia="华文中宋"/>
          <w:color w:val="auto"/>
          <w:szCs w:val="21"/>
          <w:highlight w:val="none"/>
        </w:rPr>
        <w:t>×</w:t>
      </w:r>
      <w:r>
        <w:rPr>
          <w:rFonts w:ascii="宋体" w:hAnsi="宋体"/>
          <w:color w:val="auto"/>
          <w:szCs w:val="21"/>
          <w:highlight w:val="none"/>
        </w:rPr>
        <w:t>24小时</w:t>
      </w:r>
      <w:r>
        <w:rPr>
          <w:rFonts w:hint="eastAsia" w:ascii="宋体" w:hAnsi="宋体"/>
          <w:color w:val="auto"/>
          <w:szCs w:val="21"/>
          <w:highlight w:val="none"/>
        </w:rPr>
        <w:t>提供接听服务。运营人员学历（证书）要求：其中一人要求具备主管护师证书，一人要求具备网络工程师证书，其他人员高中以上， 懂基本电脑操作。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为实现呼叫平台服务运营，投标人需具备完善的呼叫中心平台运营系统，对数据进行实时维护更新，所有原始数据必须实时上传至养老服务</w:t>
      </w:r>
      <w:r>
        <w:rPr>
          <w:rFonts w:hint="eastAsia" w:ascii="宋体" w:hAnsi="宋体"/>
          <w:color w:val="auto"/>
          <w:szCs w:val="21"/>
          <w:highlight w:val="none"/>
        </w:rPr>
        <w:t>管理</w:t>
      </w:r>
      <w:r>
        <w:rPr>
          <w:rFonts w:ascii="宋体" w:hAnsi="宋体"/>
          <w:color w:val="auto"/>
          <w:szCs w:val="21"/>
          <w:highlight w:val="none"/>
        </w:rPr>
        <w:t>平台，实现数据可统计分析、可展示。</w:t>
      </w:r>
      <w:r>
        <w:rPr>
          <w:rFonts w:hint="eastAsia" w:ascii="宋体" w:hAnsi="宋体"/>
          <w:color w:val="auto"/>
          <w:szCs w:val="21"/>
          <w:highlight w:val="none"/>
        </w:rPr>
        <w:t>智慧</w:t>
      </w:r>
      <w:r>
        <w:rPr>
          <w:rFonts w:ascii="宋体" w:hAnsi="宋体"/>
          <w:color w:val="auto"/>
          <w:szCs w:val="21"/>
          <w:highlight w:val="none"/>
        </w:rPr>
        <w:t>中心系统</w:t>
      </w:r>
      <w:r>
        <w:rPr>
          <w:rFonts w:hint="eastAsia" w:ascii="宋体" w:hAnsi="宋体"/>
          <w:color w:val="auto"/>
          <w:szCs w:val="21"/>
          <w:highlight w:val="none"/>
        </w:rPr>
        <w:t>维</w:t>
      </w:r>
      <w:r>
        <w:rPr>
          <w:rFonts w:ascii="宋体" w:hAnsi="宋体"/>
          <w:color w:val="auto"/>
          <w:szCs w:val="21"/>
          <w:highlight w:val="none"/>
        </w:rPr>
        <w:t>护成本由投标人自行承担</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4)中标人需承担“北仑</w:t>
      </w:r>
      <w:r>
        <w:rPr>
          <w:rFonts w:ascii="宋体" w:hAnsi="宋体"/>
          <w:color w:val="auto"/>
          <w:szCs w:val="21"/>
          <w:highlight w:val="none"/>
        </w:rPr>
        <w:t>区</w:t>
      </w:r>
      <w:r>
        <w:rPr>
          <w:rFonts w:hint="eastAsia" w:ascii="宋体" w:hAnsi="宋体"/>
          <w:color w:val="auto"/>
          <w:szCs w:val="21"/>
          <w:highlight w:val="none"/>
        </w:rPr>
        <w:t>智慧</w:t>
      </w:r>
      <w:r>
        <w:rPr>
          <w:rFonts w:ascii="宋体" w:hAnsi="宋体"/>
          <w:color w:val="auto"/>
          <w:szCs w:val="21"/>
          <w:highlight w:val="none"/>
        </w:rPr>
        <w:t>养老服务</w:t>
      </w:r>
      <w:r>
        <w:rPr>
          <w:rFonts w:hint="eastAsia" w:ascii="宋体" w:hAnsi="宋体"/>
          <w:color w:val="auto"/>
          <w:szCs w:val="21"/>
          <w:highlight w:val="none"/>
        </w:rPr>
        <w:t>管理</w:t>
      </w:r>
      <w:r>
        <w:rPr>
          <w:rFonts w:ascii="宋体" w:hAnsi="宋体"/>
          <w:color w:val="auto"/>
          <w:szCs w:val="21"/>
          <w:highlight w:val="none"/>
        </w:rPr>
        <w:t>平台</w:t>
      </w:r>
      <w:r>
        <w:rPr>
          <w:rFonts w:hint="eastAsia" w:ascii="宋体" w:hAnsi="宋体"/>
          <w:color w:val="auto"/>
          <w:szCs w:val="21"/>
          <w:highlight w:val="none"/>
        </w:rPr>
        <w:t>”的日常运行及数据维护，承担北仑区智慧养老服务中心的日常工作，对政府购买服务的中标服务商进行日常的服务质量、服务时长、服务满意度等进行监管，并及时将数据汇总报表上报给北仑区民政局。</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5)中标人承担北仑</w:t>
      </w:r>
      <w:r>
        <w:rPr>
          <w:rFonts w:ascii="宋体" w:hAnsi="宋体"/>
          <w:color w:val="auto"/>
          <w:szCs w:val="21"/>
          <w:highlight w:val="none"/>
        </w:rPr>
        <w:t>区民政局康复</w:t>
      </w:r>
      <w:r>
        <w:rPr>
          <w:rFonts w:hint="eastAsia" w:ascii="宋体" w:hAnsi="宋体"/>
          <w:color w:val="auto"/>
          <w:szCs w:val="21"/>
          <w:highlight w:val="none"/>
        </w:rPr>
        <w:t>辅具租赁点及居家适老化项目的管理及日常运行工作，并为智慧养老服务中心的康复辅具租赁展示场所免费提供相应辅具设备用于展示。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lang w:eastAsia="zh-CN"/>
        </w:rPr>
        <w:t>采购人</w:t>
      </w:r>
      <w:r>
        <w:rPr>
          <w:rFonts w:ascii="宋体" w:hAnsi="宋体"/>
          <w:color w:val="auto"/>
          <w:szCs w:val="21"/>
          <w:highlight w:val="none"/>
        </w:rPr>
        <w:t>将定期对项目投标人的运营绩效进行抽查和考评，服务到</w:t>
      </w:r>
      <w:r>
        <w:rPr>
          <w:rFonts w:hint="eastAsia" w:ascii="宋体" w:hAnsi="宋体"/>
          <w:color w:val="auto"/>
          <w:szCs w:val="21"/>
          <w:highlight w:val="none"/>
        </w:rPr>
        <w:t>期</w:t>
      </w:r>
      <w:r>
        <w:rPr>
          <w:rFonts w:ascii="宋体" w:hAnsi="宋体"/>
          <w:color w:val="auto"/>
          <w:szCs w:val="21"/>
          <w:highlight w:val="none"/>
        </w:rPr>
        <w:t>内，将严格根据考评结果支付服务费，考核办法另行制定。</w:t>
      </w:r>
    </w:p>
    <w:p>
      <w:pPr>
        <w:spacing w:line="360" w:lineRule="auto"/>
        <w:ind w:firstLine="435"/>
        <w:rPr>
          <w:rFonts w:ascii="宋体" w:hAnsi="宋体" w:cs="宋体"/>
          <w:b/>
          <w:bCs/>
          <w:color w:val="auto"/>
          <w:szCs w:val="21"/>
          <w:highlight w:val="none"/>
        </w:rPr>
      </w:pPr>
      <w:r>
        <w:rPr>
          <w:rFonts w:hint="eastAsia" w:ascii="宋体" w:hAnsi="宋体"/>
          <w:b/>
          <w:bCs/>
          <w:color w:val="auto"/>
          <w:szCs w:val="21"/>
          <w:highlight w:val="none"/>
        </w:rPr>
        <w:t>2.</w:t>
      </w:r>
      <w:r>
        <w:rPr>
          <w:rFonts w:ascii="宋体" w:hAnsi="宋体"/>
          <w:b/>
          <w:bCs/>
          <w:color w:val="auto"/>
          <w:szCs w:val="21"/>
          <w:highlight w:val="none"/>
        </w:rPr>
        <w:t>4</w:t>
      </w:r>
      <w:r>
        <w:rPr>
          <w:rFonts w:hint="eastAsia" w:ascii="宋体" w:hAnsi="宋体"/>
          <w:b/>
          <w:bCs/>
          <w:color w:val="auto"/>
          <w:szCs w:val="21"/>
          <w:highlight w:val="none"/>
        </w:rPr>
        <w:t>、</w:t>
      </w:r>
      <w:r>
        <w:rPr>
          <w:rFonts w:hint="eastAsia" w:ascii="宋体" w:hAnsi="宋体" w:cs="宋体"/>
          <w:b/>
          <w:bCs/>
          <w:color w:val="auto"/>
          <w:szCs w:val="21"/>
          <w:highlight w:val="none"/>
        </w:rPr>
        <w:t>服务管理内容：</w:t>
      </w:r>
    </w:p>
    <w:p>
      <w:pPr>
        <w:spacing w:line="360" w:lineRule="auto"/>
        <w:ind w:firstLine="435"/>
        <w:rPr>
          <w:rFonts w:ascii="宋体" w:hAnsi="宋体" w:cs="宋体"/>
          <w:color w:val="auto"/>
          <w:szCs w:val="21"/>
          <w:highlight w:val="none"/>
          <w:lang w:bidi="zh-CN"/>
        </w:rPr>
      </w:pPr>
      <w:r>
        <w:rPr>
          <w:rFonts w:hint="eastAsia" w:ascii="宋体" w:hAnsi="宋体" w:cs="宋体"/>
          <w:color w:val="auto"/>
          <w:szCs w:val="21"/>
          <w:highlight w:val="none"/>
          <w:lang w:bidi="zh-CN"/>
        </w:rPr>
        <w:t>一、</w:t>
      </w:r>
      <w:r>
        <w:rPr>
          <w:rFonts w:ascii="宋体" w:hAnsi="宋体" w:cs="宋体"/>
          <w:color w:val="auto"/>
          <w:szCs w:val="21"/>
          <w:highlight w:val="none"/>
          <w:lang w:bidi="zh-CN"/>
        </w:rPr>
        <w:t>呼叫中心运营</w:t>
      </w:r>
    </w:p>
    <w:p>
      <w:pPr>
        <w:spacing w:line="360" w:lineRule="auto"/>
        <w:ind w:firstLine="420"/>
        <w:rPr>
          <w:rFonts w:ascii="宋体" w:hAnsi="宋体" w:cs="宋体"/>
          <w:color w:val="auto"/>
          <w:szCs w:val="21"/>
          <w:highlight w:val="none"/>
          <w:lang w:bidi="zh-CN"/>
        </w:rPr>
      </w:pPr>
      <w:r>
        <w:rPr>
          <w:rFonts w:ascii="宋体" w:hAnsi="宋体" w:cs="宋体"/>
          <w:color w:val="auto"/>
          <w:szCs w:val="21"/>
          <w:highlight w:val="none"/>
          <w:lang w:bidi="zh-CN"/>
        </w:rPr>
        <w:t>1.1</w:t>
      </w:r>
      <w:r>
        <w:rPr>
          <w:rFonts w:hint="eastAsia" w:ascii="宋体" w:hAnsi="宋体" w:cs="宋体"/>
          <w:color w:val="auto"/>
          <w:szCs w:val="21"/>
          <w:highlight w:val="none"/>
          <w:lang w:bidi="zh-CN"/>
        </w:rPr>
        <w:t>、</w:t>
      </w:r>
      <w:r>
        <w:rPr>
          <w:rFonts w:ascii="宋体" w:hAnsi="宋体" w:cs="宋体"/>
          <w:color w:val="auto"/>
          <w:szCs w:val="21"/>
          <w:highlight w:val="none"/>
          <w:lang w:bidi="zh-CN"/>
        </w:rPr>
        <w:t>热线电话服务</w:t>
      </w:r>
    </w:p>
    <w:p>
      <w:pPr>
        <w:spacing w:line="360" w:lineRule="auto"/>
        <w:ind w:firstLine="435"/>
        <w:rPr>
          <w:rFonts w:ascii="宋体" w:hAnsi="宋体" w:cs="宋体"/>
          <w:color w:val="auto"/>
          <w:szCs w:val="21"/>
          <w:highlight w:val="none"/>
          <w:lang w:bidi="zh-CN"/>
        </w:rPr>
      </w:pPr>
      <w:r>
        <w:rPr>
          <w:rFonts w:ascii="宋体" w:hAnsi="宋体" w:cs="宋体"/>
          <w:color w:val="auto"/>
          <w:szCs w:val="21"/>
          <w:highlight w:val="none"/>
          <w:lang w:bidi="zh-CN"/>
        </w:rPr>
        <w:t>1</w:t>
      </w:r>
      <w:r>
        <w:rPr>
          <w:rFonts w:hint="eastAsia" w:ascii="宋体" w:hAnsi="宋体" w:cs="宋体"/>
          <w:color w:val="auto"/>
          <w:szCs w:val="21"/>
          <w:highlight w:val="none"/>
          <w:lang w:bidi="zh-CN"/>
        </w:rPr>
        <w:t>）</w:t>
      </w:r>
      <w:r>
        <w:rPr>
          <w:rFonts w:ascii="宋体" w:hAnsi="宋体" w:cs="宋体"/>
          <w:color w:val="auto"/>
          <w:szCs w:val="21"/>
          <w:highlight w:val="none"/>
          <w:lang w:bidi="zh-CN"/>
        </w:rPr>
        <w:t>提供智慧养老服务统一热线电话，统一对外呼号，通过热线电话,主要提供以下服务：</w:t>
      </w:r>
    </w:p>
    <w:p>
      <w:pPr>
        <w:spacing w:line="360" w:lineRule="auto"/>
        <w:ind w:firstLine="435"/>
        <w:rPr>
          <w:rFonts w:ascii="宋体" w:hAnsi="宋体" w:cs="宋体"/>
          <w:color w:val="auto"/>
          <w:szCs w:val="21"/>
          <w:highlight w:val="none"/>
          <w:lang w:bidi="zh-CN"/>
        </w:rPr>
      </w:pPr>
      <w:r>
        <w:rPr>
          <w:rFonts w:ascii="宋体" w:hAnsi="宋体" w:cs="宋体"/>
          <w:color w:val="auto"/>
          <w:szCs w:val="21"/>
          <w:highlight w:val="none"/>
          <w:lang w:bidi="zh-CN"/>
        </w:rPr>
        <w:t>2</w:t>
      </w:r>
      <w:r>
        <w:rPr>
          <w:rFonts w:hint="eastAsia" w:ascii="宋体" w:hAnsi="宋体" w:cs="宋体"/>
          <w:color w:val="auto"/>
          <w:szCs w:val="21"/>
          <w:highlight w:val="none"/>
          <w:lang w:bidi="zh-CN"/>
        </w:rPr>
        <w:t>）</w:t>
      </w:r>
      <w:r>
        <w:rPr>
          <w:rFonts w:ascii="宋体" w:hAnsi="宋体" w:cs="宋体"/>
          <w:color w:val="auto"/>
          <w:szCs w:val="21"/>
          <w:highlight w:val="none"/>
          <w:lang w:bidi="zh-CN"/>
        </w:rPr>
        <w:t>受理各类养老服务诉求，进行及时处理，并反馈到运营中心；</w:t>
      </w:r>
    </w:p>
    <w:p>
      <w:pPr>
        <w:spacing w:line="360" w:lineRule="auto"/>
        <w:ind w:firstLine="435"/>
        <w:rPr>
          <w:rFonts w:ascii="宋体" w:hAnsi="宋体" w:cs="宋体"/>
          <w:color w:val="auto"/>
          <w:szCs w:val="21"/>
          <w:highlight w:val="none"/>
          <w:lang w:bidi="zh-CN"/>
        </w:rPr>
      </w:pPr>
      <w:r>
        <w:rPr>
          <w:rFonts w:ascii="宋体" w:hAnsi="宋体" w:cs="宋体"/>
          <w:color w:val="auto"/>
          <w:szCs w:val="21"/>
          <w:highlight w:val="none"/>
          <w:lang w:bidi="zh-CN"/>
        </w:rPr>
        <w:t>3</w:t>
      </w:r>
      <w:r>
        <w:rPr>
          <w:rFonts w:hint="eastAsia" w:ascii="宋体" w:hAnsi="宋体" w:cs="宋体"/>
          <w:color w:val="auto"/>
          <w:szCs w:val="21"/>
          <w:highlight w:val="none"/>
          <w:lang w:bidi="zh-CN"/>
        </w:rPr>
        <w:t>）</w:t>
      </w:r>
      <w:r>
        <w:rPr>
          <w:rFonts w:ascii="宋体" w:hAnsi="宋体" w:cs="宋体"/>
          <w:color w:val="auto"/>
          <w:szCs w:val="21"/>
          <w:highlight w:val="none"/>
          <w:lang w:bidi="zh-CN"/>
        </w:rPr>
        <w:t>紧急救援：呼叫中心在接到老人出现紧急情况的信息后，第一时间联络相关机构和人员， 请相关机构和人员及时接送老人就医或实施紧急救援。对签约老人发出的紧急呼叫请求作出快速响应（联系亲属、子女、监护人、责任社工、120 等），确保老年人的紧急情况得到处理。</w:t>
      </w:r>
    </w:p>
    <w:p>
      <w:pPr>
        <w:spacing w:line="360" w:lineRule="auto"/>
        <w:ind w:firstLine="435"/>
        <w:rPr>
          <w:rFonts w:ascii="宋体" w:hAnsi="宋体" w:cs="宋体"/>
          <w:color w:val="auto"/>
          <w:szCs w:val="21"/>
          <w:highlight w:val="none"/>
          <w:lang w:bidi="zh-CN"/>
        </w:rPr>
      </w:pPr>
      <w:r>
        <w:rPr>
          <w:rFonts w:ascii="宋体" w:hAnsi="宋体" w:cs="宋体"/>
          <w:color w:val="auto"/>
          <w:szCs w:val="21"/>
          <w:highlight w:val="none"/>
          <w:lang w:bidi="zh-CN"/>
        </w:rPr>
        <w:t>4</w:t>
      </w:r>
      <w:r>
        <w:rPr>
          <w:rFonts w:hint="eastAsia" w:ascii="宋体" w:hAnsi="宋体" w:cs="宋体"/>
          <w:color w:val="auto"/>
          <w:szCs w:val="21"/>
          <w:highlight w:val="none"/>
          <w:lang w:bidi="zh-CN"/>
        </w:rPr>
        <w:t>）</w:t>
      </w:r>
      <w:r>
        <w:rPr>
          <w:rFonts w:ascii="宋体" w:hAnsi="宋体" w:cs="宋体"/>
          <w:color w:val="auto"/>
          <w:szCs w:val="21"/>
          <w:highlight w:val="none"/>
          <w:lang w:bidi="zh-CN"/>
        </w:rPr>
        <w:t>生活帮助：通过整合社区周边加盟商，为老人提供家政、送餐、疏通、维修、安装、快递、旅游等居家生活必备服务。为老人打造社区周边“半小时生活商圈”。</w:t>
      </w:r>
    </w:p>
    <w:p>
      <w:pPr>
        <w:spacing w:line="360" w:lineRule="auto"/>
        <w:ind w:firstLine="420"/>
        <w:rPr>
          <w:rFonts w:ascii="宋体" w:hAnsi="宋体" w:cs="宋体"/>
          <w:color w:val="auto"/>
          <w:szCs w:val="21"/>
          <w:highlight w:val="none"/>
          <w:lang w:bidi="zh-CN"/>
        </w:rPr>
      </w:pPr>
      <w:r>
        <w:rPr>
          <w:rFonts w:ascii="宋体" w:hAnsi="宋体" w:cs="宋体"/>
          <w:color w:val="auto"/>
          <w:szCs w:val="21"/>
          <w:highlight w:val="none"/>
          <w:lang w:bidi="zh-CN"/>
        </w:rPr>
        <w:t>5</w:t>
      </w:r>
      <w:r>
        <w:rPr>
          <w:rFonts w:hint="eastAsia" w:ascii="宋体" w:hAnsi="宋体" w:cs="宋体"/>
          <w:color w:val="auto"/>
          <w:szCs w:val="21"/>
          <w:highlight w:val="none"/>
          <w:lang w:bidi="zh-CN"/>
        </w:rPr>
        <w:t>）</w:t>
      </w:r>
      <w:r>
        <w:rPr>
          <w:rFonts w:ascii="宋体" w:hAnsi="宋体" w:cs="宋体"/>
          <w:color w:val="auto"/>
          <w:szCs w:val="21"/>
          <w:highlight w:val="none"/>
          <w:lang w:bidi="zh-CN"/>
        </w:rPr>
        <w:t>提供养老服务政策解答、针对养老服务的投诉等；</w:t>
      </w:r>
    </w:p>
    <w:p>
      <w:pPr>
        <w:spacing w:line="360" w:lineRule="auto"/>
        <w:ind w:firstLine="420"/>
        <w:rPr>
          <w:rFonts w:ascii="宋体" w:hAnsi="宋体" w:cs="宋体"/>
          <w:color w:val="auto"/>
          <w:szCs w:val="21"/>
          <w:highlight w:val="none"/>
          <w:lang w:bidi="zh-CN"/>
        </w:rPr>
      </w:pPr>
      <w:r>
        <w:rPr>
          <w:rFonts w:ascii="宋体" w:hAnsi="宋体" w:cs="宋体"/>
          <w:color w:val="auto"/>
          <w:szCs w:val="21"/>
          <w:highlight w:val="none"/>
          <w:lang w:bidi="zh-CN"/>
        </w:rPr>
        <w:t>6</w:t>
      </w:r>
      <w:r>
        <w:rPr>
          <w:rFonts w:hint="eastAsia" w:ascii="宋体" w:hAnsi="宋体" w:cs="宋体"/>
          <w:color w:val="auto"/>
          <w:szCs w:val="21"/>
          <w:highlight w:val="none"/>
          <w:lang w:bidi="zh-CN"/>
        </w:rPr>
        <w:t>）</w:t>
      </w:r>
      <w:r>
        <w:rPr>
          <w:rFonts w:ascii="宋体" w:hAnsi="宋体" w:cs="宋体"/>
          <w:color w:val="auto"/>
          <w:szCs w:val="21"/>
          <w:highlight w:val="none"/>
          <w:lang w:bidi="zh-CN"/>
        </w:rPr>
        <w:t>对所有紧急呼叫服务进行质量跟踪和满意度调查；</w:t>
      </w:r>
    </w:p>
    <w:p>
      <w:pPr>
        <w:spacing w:line="360" w:lineRule="auto"/>
        <w:ind w:firstLine="420" w:firstLineChars="200"/>
        <w:rPr>
          <w:rFonts w:ascii="宋体" w:hAnsi="宋体" w:cs="宋体"/>
          <w:color w:val="auto"/>
          <w:szCs w:val="21"/>
          <w:highlight w:val="none"/>
          <w:lang w:bidi="zh-CN"/>
        </w:rPr>
      </w:pPr>
      <w:r>
        <w:rPr>
          <w:rFonts w:ascii="宋体" w:hAnsi="宋体" w:cs="宋体"/>
          <w:color w:val="auto"/>
          <w:szCs w:val="21"/>
          <w:highlight w:val="none"/>
          <w:lang w:bidi="zh-CN"/>
        </w:rPr>
        <w:t>7</w:t>
      </w:r>
      <w:r>
        <w:rPr>
          <w:rFonts w:hint="eastAsia" w:ascii="宋体" w:hAnsi="宋体" w:cs="宋体"/>
          <w:color w:val="auto"/>
          <w:szCs w:val="21"/>
          <w:highlight w:val="none"/>
          <w:lang w:bidi="zh-CN"/>
        </w:rPr>
        <w:t>）</w:t>
      </w:r>
      <w:r>
        <w:rPr>
          <w:rFonts w:ascii="宋体" w:hAnsi="宋体" w:cs="宋体"/>
          <w:color w:val="auto"/>
          <w:szCs w:val="21"/>
          <w:highlight w:val="none"/>
          <w:lang w:bidi="zh-CN"/>
        </w:rPr>
        <w:t>对生活服务进行质量跟踪和满意度调查；</w:t>
      </w:r>
    </w:p>
    <w:p>
      <w:pPr>
        <w:spacing w:line="360" w:lineRule="auto"/>
        <w:ind w:firstLine="420" w:firstLineChars="200"/>
        <w:rPr>
          <w:rFonts w:ascii="宋体" w:hAnsi="宋体" w:cs="宋体"/>
          <w:color w:val="auto"/>
          <w:szCs w:val="21"/>
          <w:highlight w:val="none"/>
          <w:lang w:bidi="zh-CN"/>
        </w:rPr>
      </w:pPr>
      <w:r>
        <w:rPr>
          <w:rFonts w:ascii="宋体" w:hAnsi="宋体" w:cs="宋体"/>
          <w:color w:val="auto"/>
          <w:szCs w:val="21"/>
          <w:highlight w:val="none"/>
          <w:lang w:bidi="zh-CN"/>
        </w:rPr>
        <w:t>8</w:t>
      </w:r>
      <w:r>
        <w:rPr>
          <w:rFonts w:hint="eastAsia" w:ascii="宋体" w:hAnsi="宋体" w:cs="宋体"/>
          <w:color w:val="auto"/>
          <w:szCs w:val="21"/>
          <w:highlight w:val="none"/>
          <w:lang w:bidi="zh-CN"/>
        </w:rPr>
        <w:t>）</w:t>
      </w:r>
      <w:r>
        <w:rPr>
          <w:rFonts w:ascii="宋体" w:hAnsi="宋体" w:cs="宋体"/>
          <w:color w:val="auto"/>
          <w:szCs w:val="21"/>
          <w:highlight w:val="none"/>
          <w:lang w:bidi="zh-CN"/>
        </w:rPr>
        <w:t>涉及养老机构、居家养老服务照料中心、老年食堂等基本信息咨询解答等；</w:t>
      </w:r>
    </w:p>
    <w:p>
      <w:pPr>
        <w:spacing w:line="360" w:lineRule="auto"/>
        <w:ind w:firstLine="420" w:firstLineChars="200"/>
        <w:rPr>
          <w:rFonts w:ascii="宋体" w:hAnsi="宋体" w:cs="宋体"/>
          <w:color w:val="auto"/>
          <w:szCs w:val="21"/>
          <w:highlight w:val="none"/>
          <w:lang w:bidi="zh-CN"/>
        </w:rPr>
      </w:pPr>
      <w:r>
        <w:rPr>
          <w:rFonts w:ascii="宋体" w:hAnsi="宋体" w:cs="宋体"/>
          <w:color w:val="auto"/>
          <w:szCs w:val="21"/>
          <w:highlight w:val="none"/>
          <w:lang w:bidi="zh-CN"/>
        </w:rPr>
        <w:t>9</w:t>
      </w:r>
      <w:r>
        <w:rPr>
          <w:rFonts w:hint="eastAsia" w:ascii="宋体" w:hAnsi="宋体" w:cs="宋体"/>
          <w:color w:val="auto"/>
          <w:szCs w:val="21"/>
          <w:highlight w:val="none"/>
          <w:lang w:bidi="zh-CN"/>
        </w:rPr>
        <w:t>）</w:t>
      </w:r>
      <w:r>
        <w:rPr>
          <w:rFonts w:ascii="宋体" w:hAnsi="宋体" w:cs="宋体"/>
          <w:color w:val="auto"/>
          <w:szCs w:val="21"/>
          <w:highlight w:val="none"/>
          <w:lang w:bidi="zh-CN"/>
        </w:rPr>
        <w:t>受理针对本区养老服务的各类投诉。</w:t>
      </w:r>
    </w:p>
    <w:p>
      <w:pPr>
        <w:spacing w:line="360" w:lineRule="auto"/>
        <w:ind w:firstLine="435"/>
        <w:rPr>
          <w:rFonts w:ascii="宋体" w:hAnsi="宋体" w:cs="宋体"/>
          <w:color w:val="auto"/>
          <w:szCs w:val="21"/>
          <w:highlight w:val="none"/>
          <w:lang w:bidi="zh-CN"/>
        </w:rPr>
      </w:pPr>
      <w:r>
        <w:rPr>
          <w:rFonts w:ascii="宋体" w:hAnsi="宋体" w:cs="宋体"/>
          <w:color w:val="auto"/>
          <w:szCs w:val="21"/>
          <w:highlight w:val="none"/>
          <w:lang w:bidi="zh-CN"/>
        </w:rPr>
        <w:t>1.2</w:t>
      </w:r>
      <w:r>
        <w:rPr>
          <w:rFonts w:hint="eastAsia" w:ascii="宋体" w:hAnsi="宋体" w:cs="宋体"/>
          <w:color w:val="auto"/>
          <w:szCs w:val="21"/>
          <w:highlight w:val="none"/>
          <w:lang w:bidi="zh-CN"/>
        </w:rPr>
        <w:t>、</w:t>
      </w:r>
      <w:r>
        <w:rPr>
          <w:rFonts w:ascii="宋体" w:hAnsi="宋体" w:cs="宋体"/>
          <w:color w:val="auto"/>
          <w:szCs w:val="21"/>
          <w:highlight w:val="none"/>
          <w:lang w:bidi="zh-CN"/>
        </w:rPr>
        <w:t>数据维护</w:t>
      </w:r>
    </w:p>
    <w:p>
      <w:pPr>
        <w:spacing w:line="360" w:lineRule="auto"/>
        <w:ind w:firstLine="435"/>
        <w:rPr>
          <w:rFonts w:ascii="宋体" w:hAnsi="宋体" w:cs="宋体"/>
          <w:color w:val="auto"/>
          <w:szCs w:val="21"/>
          <w:highlight w:val="none"/>
          <w:lang w:bidi="zh-CN"/>
        </w:rPr>
      </w:pPr>
      <w:r>
        <w:rPr>
          <w:rFonts w:hint="eastAsia" w:ascii="宋体" w:hAnsi="宋体" w:cs="宋体"/>
          <w:color w:val="auto"/>
          <w:szCs w:val="21"/>
          <w:highlight w:val="none"/>
          <w:lang w:bidi="zh-CN"/>
        </w:rPr>
        <w:t>1）</w:t>
      </w:r>
      <w:r>
        <w:rPr>
          <w:rFonts w:ascii="宋体" w:hAnsi="宋体" w:cs="宋体"/>
          <w:color w:val="auto"/>
          <w:szCs w:val="21"/>
          <w:highlight w:val="none"/>
          <w:lang w:bidi="zh-CN"/>
        </w:rPr>
        <w:t>基础数据维护：协助民政局采集相关</w:t>
      </w:r>
      <w:r>
        <w:rPr>
          <w:rFonts w:hint="eastAsia" w:ascii="宋体" w:hAnsi="宋体" w:cs="宋体"/>
          <w:color w:val="auto"/>
          <w:szCs w:val="21"/>
          <w:highlight w:val="none"/>
          <w:lang w:bidi="zh-CN"/>
        </w:rPr>
        <w:t>养老</w:t>
      </w:r>
      <w:r>
        <w:rPr>
          <w:rFonts w:ascii="宋体" w:hAnsi="宋体" w:cs="宋体"/>
          <w:color w:val="auto"/>
          <w:szCs w:val="21"/>
          <w:highlight w:val="none"/>
          <w:lang w:bidi="zh-CN"/>
        </w:rPr>
        <w:t>信息，并对信息进行核查，确保基础数据真实有效、更新及时。主要信息包含：老年人基础信息、</w:t>
      </w:r>
      <w:r>
        <w:rPr>
          <w:rFonts w:hint="eastAsia" w:ascii="宋体" w:hAnsi="宋体" w:cs="宋体"/>
          <w:color w:val="auto"/>
          <w:szCs w:val="21"/>
          <w:highlight w:val="none"/>
          <w:lang w:bidi="zh-CN"/>
        </w:rPr>
        <w:t>居家养老上门服务数据信息</w:t>
      </w:r>
      <w:r>
        <w:rPr>
          <w:rFonts w:ascii="宋体" w:hAnsi="宋体" w:cs="宋体"/>
          <w:color w:val="auto"/>
          <w:szCs w:val="21"/>
          <w:highlight w:val="none"/>
          <w:lang w:bidi="zh-CN"/>
        </w:rPr>
        <w:t>等。</w:t>
      </w:r>
    </w:p>
    <w:p>
      <w:pPr>
        <w:spacing w:line="360" w:lineRule="auto"/>
        <w:ind w:firstLine="435"/>
        <w:rPr>
          <w:rFonts w:ascii="宋体" w:hAnsi="宋体" w:cs="宋体"/>
          <w:color w:val="auto"/>
          <w:szCs w:val="21"/>
          <w:highlight w:val="none"/>
          <w:lang w:bidi="zh-CN"/>
        </w:rPr>
      </w:pPr>
      <w:r>
        <w:rPr>
          <w:rFonts w:hint="eastAsia" w:ascii="宋体" w:hAnsi="宋体" w:cs="宋体"/>
          <w:color w:val="auto"/>
          <w:szCs w:val="21"/>
          <w:highlight w:val="none"/>
          <w:lang w:bidi="zh-CN"/>
        </w:rPr>
        <w:t>2）</w:t>
      </w:r>
      <w:r>
        <w:rPr>
          <w:rFonts w:ascii="宋体" w:hAnsi="宋体" w:cs="宋体"/>
          <w:color w:val="auto"/>
          <w:szCs w:val="21"/>
          <w:highlight w:val="none"/>
          <w:lang w:bidi="zh-CN"/>
        </w:rPr>
        <w:t>对第三方录入的数据进行有效性、合法性检查，对检查通过的数据在智慧养老信息平台中进行处理、存储、分析、展示。</w:t>
      </w:r>
    </w:p>
    <w:p>
      <w:pPr>
        <w:spacing w:line="360" w:lineRule="auto"/>
        <w:ind w:firstLine="435"/>
        <w:rPr>
          <w:rFonts w:ascii="宋体" w:hAnsi="宋体" w:cs="宋体"/>
          <w:color w:val="auto"/>
          <w:szCs w:val="21"/>
          <w:highlight w:val="none"/>
          <w:lang w:bidi="zh-CN"/>
        </w:rPr>
      </w:pPr>
      <w:r>
        <w:rPr>
          <w:rFonts w:ascii="宋体" w:hAnsi="宋体" w:cs="宋体"/>
          <w:color w:val="auto"/>
          <w:szCs w:val="21"/>
          <w:highlight w:val="none"/>
          <w:lang w:bidi="zh-CN"/>
        </w:rPr>
        <w:t>1.3</w:t>
      </w:r>
      <w:r>
        <w:rPr>
          <w:rFonts w:hint="eastAsia" w:ascii="宋体" w:hAnsi="宋体" w:cs="宋体"/>
          <w:color w:val="auto"/>
          <w:szCs w:val="21"/>
          <w:highlight w:val="none"/>
          <w:lang w:bidi="zh-CN"/>
        </w:rPr>
        <w:t>、</w:t>
      </w:r>
      <w:r>
        <w:rPr>
          <w:rFonts w:ascii="宋体" w:hAnsi="宋体" w:cs="宋体"/>
          <w:color w:val="auto"/>
          <w:szCs w:val="21"/>
          <w:highlight w:val="none"/>
          <w:lang w:bidi="zh-CN"/>
        </w:rPr>
        <w:t>主动关怀</w:t>
      </w:r>
    </w:p>
    <w:p>
      <w:pPr>
        <w:spacing w:line="360" w:lineRule="auto"/>
        <w:ind w:firstLine="435"/>
        <w:rPr>
          <w:rFonts w:ascii="宋体" w:hAnsi="宋体" w:cs="宋体"/>
          <w:color w:val="auto"/>
          <w:szCs w:val="21"/>
          <w:highlight w:val="none"/>
          <w:lang w:bidi="zh-CN"/>
        </w:rPr>
      </w:pPr>
      <w:r>
        <w:rPr>
          <w:rFonts w:hint="eastAsia" w:ascii="宋体" w:hAnsi="宋体" w:cs="宋体"/>
          <w:color w:val="auto"/>
          <w:szCs w:val="21"/>
          <w:highlight w:val="none"/>
          <w:lang w:bidi="zh-CN"/>
        </w:rPr>
        <w:t>1）</w:t>
      </w:r>
      <w:r>
        <w:rPr>
          <w:rFonts w:ascii="宋体" w:hAnsi="宋体" w:cs="宋体"/>
          <w:color w:val="auto"/>
          <w:szCs w:val="21"/>
          <w:highlight w:val="none"/>
          <w:lang w:bidi="zh-CN"/>
        </w:rPr>
        <w:t>每年须对 20%及以上老人进行</w:t>
      </w:r>
      <w:r>
        <w:rPr>
          <w:rFonts w:hint="eastAsia" w:ascii="宋体" w:hAnsi="宋体" w:cs="宋体"/>
          <w:color w:val="auto"/>
          <w:szCs w:val="21"/>
          <w:highlight w:val="none"/>
          <w:lang w:bidi="zh-CN"/>
        </w:rPr>
        <w:t>电话</w:t>
      </w:r>
      <w:r>
        <w:rPr>
          <w:rFonts w:ascii="宋体" w:hAnsi="宋体" w:cs="宋体"/>
          <w:color w:val="auto"/>
          <w:szCs w:val="21"/>
          <w:highlight w:val="none"/>
          <w:lang w:bidi="zh-CN"/>
        </w:rPr>
        <w:t>关怀服务，包括节日祝福、日常问候、生日祝福、天气提醒、保健养生、疾病预防、政策法规、防火防盗防诈骗以及陪同聊天等，给老人以精神关爱，增加老人的“陪伴感”。</w:t>
      </w:r>
    </w:p>
    <w:p>
      <w:pPr>
        <w:spacing w:line="360" w:lineRule="auto"/>
        <w:ind w:firstLine="435"/>
        <w:rPr>
          <w:rFonts w:ascii="宋体" w:hAnsi="宋体" w:cs="宋体"/>
          <w:color w:val="auto"/>
          <w:szCs w:val="21"/>
          <w:highlight w:val="none"/>
          <w:lang w:bidi="zh-CN"/>
        </w:rPr>
      </w:pPr>
      <w:r>
        <w:rPr>
          <w:rFonts w:hint="eastAsia" w:ascii="宋体" w:hAnsi="宋体" w:cs="宋体"/>
          <w:color w:val="auto"/>
          <w:szCs w:val="21"/>
          <w:highlight w:val="none"/>
          <w:lang w:bidi="zh-CN"/>
        </w:rPr>
        <w:t>二、</w:t>
      </w:r>
      <w:r>
        <w:rPr>
          <w:rFonts w:ascii="宋体" w:hAnsi="宋体" w:cs="宋体"/>
          <w:color w:val="auto"/>
          <w:szCs w:val="21"/>
          <w:highlight w:val="none"/>
          <w:lang w:bidi="zh-CN"/>
        </w:rPr>
        <w:t>服务</w:t>
      </w:r>
      <w:r>
        <w:rPr>
          <w:rFonts w:hint="eastAsia" w:ascii="宋体" w:hAnsi="宋体" w:cs="宋体"/>
          <w:color w:val="auto"/>
          <w:szCs w:val="21"/>
          <w:highlight w:val="none"/>
          <w:lang w:bidi="zh-CN"/>
        </w:rPr>
        <w:t>监管</w:t>
      </w:r>
    </w:p>
    <w:p>
      <w:pPr>
        <w:spacing w:line="360" w:lineRule="auto"/>
        <w:ind w:firstLine="435"/>
        <w:rPr>
          <w:rFonts w:ascii="宋体" w:hAnsi="宋体" w:cs="宋体"/>
          <w:color w:val="auto"/>
          <w:szCs w:val="21"/>
          <w:highlight w:val="none"/>
          <w:lang w:bidi="zh-CN"/>
        </w:rPr>
      </w:pPr>
      <w:r>
        <w:rPr>
          <w:rFonts w:hint="eastAsia" w:ascii="宋体" w:hAnsi="宋体" w:cs="宋体"/>
          <w:color w:val="auto"/>
          <w:szCs w:val="21"/>
          <w:highlight w:val="none"/>
          <w:lang w:bidi="zh-CN"/>
        </w:rPr>
        <w:t>1</w:t>
      </w:r>
      <w:r>
        <w:rPr>
          <w:rFonts w:ascii="宋体" w:hAnsi="宋体" w:cs="宋体"/>
          <w:color w:val="auto"/>
          <w:szCs w:val="21"/>
          <w:highlight w:val="none"/>
          <w:lang w:bidi="zh-CN"/>
        </w:rPr>
        <w:t>.1</w:t>
      </w:r>
      <w:r>
        <w:rPr>
          <w:rFonts w:hint="eastAsia" w:ascii="宋体" w:hAnsi="宋体" w:cs="宋体"/>
          <w:color w:val="auto"/>
          <w:szCs w:val="21"/>
          <w:highlight w:val="none"/>
          <w:lang w:bidi="zh-CN"/>
        </w:rPr>
        <w:t>、</w:t>
      </w:r>
      <w:r>
        <w:rPr>
          <w:rFonts w:ascii="宋体" w:hAnsi="宋体" w:cs="宋体"/>
          <w:color w:val="auto"/>
          <w:szCs w:val="21"/>
          <w:highlight w:val="none"/>
          <w:lang w:bidi="zh-CN"/>
        </w:rPr>
        <w:t>服务监管</w:t>
      </w:r>
    </w:p>
    <w:p>
      <w:pPr>
        <w:spacing w:line="360" w:lineRule="auto"/>
        <w:ind w:firstLine="435"/>
        <w:rPr>
          <w:rFonts w:ascii="宋体" w:hAnsi="宋体" w:cs="宋体"/>
          <w:color w:val="auto"/>
          <w:szCs w:val="21"/>
          <w:highlight w:val="none"/>
          <w:lang w:bidi="zh-CN"/>
        </w:rPr>
      </w:pPr>
      <w:r>
        <w:rPr>
          <w:rFonts w:hint="eastAsia" w:ascii="宋体" w:hAnsi="宋体" w:cs="宋体"/>
          <w:color w:val="auto"/>
          <w:szCs w:val="21"/>
          <w:highlight w:val="none"/>
          <w:lang w:bidi="zh-CN"/>
        </w:rPr>
        <w:t>1）</w:t>
      </w:r>
      <w:r>
        <w:rPr>
          <w:rFonts w:ascii="宋体" w:hAnsi="宋体" w:cs="宋体"/>
          <w:color w:val="auto"/>
          <w:szCs w:val="21"/>
          <w:highlight w:val="none"/>
          <w:lang w:bidi="zh-CN"/>
        </w:rPr>
        <w:t>制定服务标准和软件平台的操作标准，要求提供服务的机构和人员按标准为老人提供服务， 并用统一的软件工具对养老服务过程进行实时记录，数据自动上报到智慧养老信息平台。</w:t>
      </w:r>
    </w:p>
    <w:p>
      <w:pPr>
        <w:spacing w:line="360" w:lineRule="auto"/>
        <w:ind w:firstLine="435"/>
        <w:rPr>
          <w:rFonts w:ascii="宋体" w:hAnsi="宋体" w:cs="宋体"/>
          <w:color w:val="auto"/>
          <w:szCs w:val="21"/>
          <w:highlight w:val="none"/>
          <w:lang w:bidi="zh-CN"/>
        </w:rPr>
      </w:pPr>
      <w:r>
        <w:rPr>
          <w:rFonts w:hint="eastAsia" w:ascii="宋体" w:hAnsi="宋体" w:cs="宋体"/>
          <w:color w:val="auto"/>
          <w:szCs w:val="21"/>
          <w:highlight w:val="none"/>
          <w:lang w:bidi="zh-CN"/>
        </w:rPr>
        <w:t>2）</w:t>
      </w:r>
      <w:r>
        <w:rPr>
          <w:rFonts w:ascii="宋体" w:hAnsi="宋体" w:cs="宋体"/>
          <w:color w:val="auto"/>
          <w:szCs w:val="21"/>
          <w:highlight w:val="none"/>
          <w:lang w:bidi="zh-CN"/>
        </w:rPr>
        <w:t>根据制定的各类标准对养老服务机构和服务人员进行培训；</w:t>
      </w:r>
    </w:p>
    <w:p>
      <w:pPr>
        <w:spacing w:line="360" w:lineRule="auto"/>
        <w:ind w:firstLine="435"/>
        <w:rPr>
          <w:rFonts w:ascii="宋体" w:hAnsi="宋体" w:cs="宋体"/>
          <w:color w:val="auto"/>
          <w:szCs w:val="21"/>
          <w:highlight w:val="none"/>
          <w:lang w:bidi="zh-CN"/>
        </w:rPr>
      </w:pPr>
      <w:r>
        <w:rPr>
          <w:rFonts w:hint="eastAsia" w:ascii="宋体" w:hAnsi="宋体" w:cs="宋体"/>
          <w:color w:val="auto"/>
          <w:szCs w:val="21"/>
          <w:highlight w:val="none"/>
          <w:lang w:bidi="zh-CN"/>
        </w:rPr>
        <w:t>3）</w:t>
      </w:r>
      <w:r>
        <w:rPr>
          <w:rFonts w:ascii="宋体" w:hAnsi="宋体" w:cs="宋体"/>
          <w:color w:val="auto"/>
          <w:szCs w:val="21"/>
          <w:highlight w:val="none"/>
          <w:lang w:bidi="zh-CN"/>
        </w:rPr>
        <w:t>组建线下回访团队，对基本养老政府购买服务对象接受服务的过程进行跟踪、监督、分析。</w:t>
      </w:r>
    </w:p>
    <w:p>
      <w:pPr>
        <w:spacing w:line="360" w:lineRule="auto"/>
        <w:ind w:firstLine="420" w:firstLineChars="200"/>
        <w:rPr>
          <w:rFonts w:ascii="宋体" w:hAnsi="宋体" w:cs="宋体"/>
          <w:color w:val="auto"/>
          <w:szCs w:val="21"/>
          <w:highlight w:val="none"/>
          <w:lang w:bidi="zh-CN"/>
        </w:rPr>
      </w:pPr>
      <w:r>
        <w:rPr>
          <w:rFonts w:hint="eastAsia" w:ascii="宋体" w:hAnsi="宋体" w:cs="宋体"/>
          <w:color w:val="auto"/>
          <w:szCs w:val="21"/>
          <w:highlight w:val="none"/>
          <w:lang w:bidi="zh-CN"/>
        </w:rPr>
        <w:t>4）</w:t>
      </w:r>
      <w:r>
        <w:rPr>
          <w:rFonts w:ascii="宋体" w:hAnsi="宋体" w:cs="宋体"/>
          <w:color w:val="auto"/>
          <w:szCs w:val="21"/>
          <w:highlight w:val="none"/>
          <w:lang w:bidi="zh-CN"/>
        </w:rPr>
        <w:t>对紧急呼叫请求、响应、服务、回访全过程数据进行掌握、分析；</w:t>
      </w:r>
    </w:p>
    <w:p>
      <w:pPr>
        <w:spacing w:line="360" w:lineRule="auto"/>
        <w:ind w:firstLine="420" w:firstLineChars="200"/>
        <w:rPr>
          <w:rFonts w:ascii="宋体" w:hAnsi="宋体" w:cs="宋体"/>
          <w:color w:val="auto"/>
          <w:szCs w:val="21"/>
          <w:highlight w:val="none"/>
          <w:lang w:bidi="zh-CN"/>
        </w:rPr>
      </w:pPr>
      <w:r>
        <w:rPr>
          <w:rFonts w:hint="eastAsia" w:ascii="宋体" w:hAnsi="宋体" w:cs="宋体"/>
          <w:color w:val="auto"/>
          <w:szCs w:val="21"/>
          <w:highlight w:val="none"/>
          <w:lang w:bidi="zh-CN"/>
        </w:rPr>
        <w:t>5）</w:t>
      </w:r>
      <w:r>
        <w:rPr>
          <w:rFonts w:ascii="宋体" w:hAnsi="宋体" w:cs="宋体"/>
          <w:color w:val="auto"/>
          <w:szCs w:val="21"/>
          <w:highlight w:val="none"/>
          <w:lang w:bidi="zh-CN"/>
        </w:rPr>
        <w:t>对生活服务的请求情况、服务过程、服务质量数据掌握、分析；</w:t>
      </w:r>
    </w:p>
    <w:p>
      <w:pPr>
        <w:spacing w:line="360" w:lineRule="auto"/>
        <w:ind w:firstLine="420" w:firstLineChars="200"/>
        <w:rPr>
          <w:rFonts w:ascii="宋体" w:hAnsi="宋体" w:cs="宋体"/>
          <w:color w:val="auto"/>
          <w:szCs w:val="21"/>
          <w:highlight w:val="none"/>
          <w:lang w:bidi="zh-CN"/>
        </w:rPr>
      </w:pPr>
      <w:r>
        <w:rPr>
          <w:rFonts w:hint="eastAsia" w:ascii="宋体" w:hAnsi="宋体" w:cs="宋体"/>
          <w:color w:val="auto"/>
          <w:szCs w:val="21"/>
          <w:highlight w:val="none"/>
          <w:lang w:bidi="zh-CN"/>
        </w:rPr>
        <w:t>6）</w:t>
      </w:r>
      <w:r>
        <w:rPr>
          <w:rFonts w:ascii="宋体" w:hAnsi="宋体" w:cs="宋体"/>
          <w:color w:val="auto"/>
          <w:szCs w:val="21"/>
          <w:highlight w:val="none"/>
          <w:lang w:bidi="zh-CN"/>
        </w:rPr>
        <w:t>每天对各服务商按 50%的比例抽查当日服务记录，并形成监管统计、分析报告；</w:t>
      </w:r>
    </w:p>
    <w:p>
      <w:pPr>
        <w:spacing w:line="360" w:lineRule="auto"/>
        <w:ind w:firstLine="420" w:firstLineChars="200"/>
        <w:rPr>
          <w:rFonts w:ascii="宋体" w:hAnsi="宋体" w:cs="宋体"/>
          <w:color w:val="auto"/>
          <w:szCs w:val="21"/>
          <w:highlight w:val="none"/>
          <w:lang w:bidi="zh-CN"/>
        </w:rPr>
      </w:pPr>
      <w:r>
        <w:rPr>
          <w:rFonts w:hint="eastAsia" w:ascii="宋体" w:hAnsi="宋体" w:cs="宋体"/>
          <w:color w:val="auto"/>
          <w:szCs w:val="21"/>
          <w:highlight w:val="none"/>
          <w:lang w:bidi="zh-CN"/>
        </w:rPr>
        <w:t>7）</w:t>
      </w:r>
      <w:r>
        <w:rPr>
          <w:rFonts w:ascii="宋体" w:hAnsi="宋体" w:cs="宋体"/>
          <w:color w:val="auto"/>
          <w:szCs w:val="21"/>
          <w:highlight w:val="none"/>
          <w:lang w:bidi="zh-CN"/>
        </w:rPr>
        <w:t>每月对其中的 5%工单进行线下质量评估，出具评估报告；</w:t>
      </w:r>
    </w:p>
    <w:p>
      <w:pPr>
        <w:spacing w:line="360" w:lineRule="auto"/>
        <w:ind w:firstLine="420" w:firstLineChars="200"/>
        <w:rPr>
          <w:rFonts w:ascii="宋体" w:hAnsi="宋体" w:cs="宋体"/>
          <w:color w:val="auto"/>
          <w:szCs w:val="21"/>
          <w:highlight w:val="none"/>
          <w:lang w:bidi="zh-CN"/>
        </w:rPr>
      </w:pPr>
      <w:r>
        <w:rPr>
          <w:rFonts w:hint="eastAsia" w:ascii="宋体" w:hAnsi="宋体" w:cs="宋体"/>
          <w:color w:val="auto"/>
          <w:szCs w:val="21"/>
          <w:highlight w:val="none"/>
          <w:lang w:bidi="zh-CN"/>
        </w:rPr>
        <w:t>8）</w:t>
      </w:r>
      <w:r>
        <w:rPr>
          <w:rFonts w:ascii="宋体" w:hAnsi="宋体" w:cs="宋体"/>
          <w:color w:val="auto"/>
          <w:szCs w:val="21"/>
          <w:highlight w:val="none"/>
          <w:lang w:bidi="zh-CN"/>
        </w:rPr>
        <w:t>每月接收</w:t>
      </w:r>
      <w:r>
        <w:rPr>
          <w:rFonts w:hint="eastAsia" w:ascii="宋体" w:hAnsi="宋体" w:cs="宋体"/>
          <w:color w:val="auto"/>
          <w:szCs w:val="21"/>
          <w:highlight w:val="none"/>
          <w:lang w:bidi="zh-CN"/>
        </w:rPr>
        <w:t>民政</w:t>
      </w:r>
      <w:r>
        <w:rPr>
          <w:rFonts w:ascii="宋体" w:hAnsi="宋体" w:cs="宋体"/>
          <w:color w:val="auto"/>
          <w:szCs w:val="21"/>
          <w:highlight w:val="none"/>
          <w:lang w:bidi="zh-CN"/>
        </w:rPr>
        <w:t>反馈的新增服务</w:t>
      </w:r>
      <w:r>
        <w:rPr>
          <w:rFonts w:hint="eastAsia" w:ascii="宋体" w:hAnsi="宋体" w:cs="宋体"/>
          <w:color w:val="auto"/>
          <w:szCs w:val="21"/>
          <w:highlight w:val="none"/>
          <w:lang w:bidi="zh-CN"/>
        </w:rPr>
        <w:t>对象</w:t>
      </w:r>
      <w:r>
        <w:rPr>
          <w:rFonts w:ascii="宋体" w:hAnsi="宋体" w:cs="宋体"/>
          <w:color w:val="auto"/>
          <w:szCs w:val="21"/>
          <w:highlight w:val="none"/>
          <w:lang w:bidi="zh-CN"/>
        </w:rPr>
        <w:t>名单和退出人员名单，并协助进行死亡信息比对， 将确定后的数据提交给各服务商；</w:t>
      </w:r>
    </w:p>
    <w:p>
      <w:pPr>
        <w:spacing w:line="360" w:lineRule="auto"/>
        <w:ind w:left="284"/>
        <w:rPr>
          <w:rFonts w:ascii="宋体" w:hAnsi="宋体" w:cs="宋体"/>
          <w:color w:val="auto"/>
          <w:szCs w:val="21"/>
          <w:highlight w:val="none"/>
          <w:lang w:bidi="zh-CN"/>
        </w:rPr>
      </w:pPr>
      <w:r>
        <w:rPr>
          <w:rFonts w:ascii="宋体" w:hAnsi="宋体" w:cs="宋体"/>
          <w:color w:val="auto"/>
          <w:szCs w:val="21"/>
          <w:highlight w:val="none"/>
          <w:lang w:bidi="zh-CN"/>
        </w:rPr>
        <w:t>9</w:t>
      </w:r>
      <w:r>
        <w:rPr>
          <w:rFonts w:hint="eastAsia" w:ascii="宋体" w:hAnsi="宋体" w:cs="宋体"/>
          <w:color w:val="auto"/>
          <w:szCs w:val="21"/>
          <w:highlight w:val="none"/>
          <w:lang w:bidi="zh-CN"/>
        </w:rPr>
        <w:t>）</w:t>
      </w:r>
      <w:r>
        <w:rPr>
          <w:rFonts w:ascii="宋体" w:hAnsi="宋体" w:cs="宋体"/>
          <w:color w:val="auto"/>
          <w:szCs w:val="21"/>
          <w:highlight w:val="none"/>
          <w:lang w:bidi="zh-CN"/>
        </w:rPr>
        <w:t>每月向采购人提交监管情况分析报告，可以通过文字、图形等形式，统计分析当月各服务商服务次数、满意度调查结果等各项数据。</w:t>
      </w:r>
    </w:p>
    <w:p>
      <w:pPr>
        <w:spacing w:line="360" w:lineRule="auto"/>
        <w:ind w:left="284"/>
        <w:rPr>
          <w:rFonts w:ascii="宋体" w:hAnsi="宋体" w:cs="宋体"/>
          <w:color w:val="auto"/>
          <w:szCs w:val="21"/>
          <w:highlight w:val="none"/>
          <w:lang w:bidi="zh-CN"/>
        </w:rPr>
      </w:pPr>
      <w:r>
        <w:rPr>
          <w:rFonts w:hint="eastAsia" w:ascii="宋体" w:hAnsi="宋体" w:cs="宋体"/>
          <w:color w:val="auto"/>
          <w:szCs w:val="21"/>
          <w:highlight w:val="none"/>
          <w:lang w:bidi="zh-CN"/>
        </w:rPr>
        <w:t>1</w:t>
      </w:r>
      <w:r>
        <w:rPr>
          <w:rFonts w:ascii="宋体" w:hAnsi="宋体" w:cs="宋体"/>
          <w:color w:val="auto"/>
          <w:szCs w:val="21"/>
          <w:highlight w:val="none"/>
          <w:lang w:bidi="zh-CN"/>
        </w:rPr>
        <w:t>0</w:t>
      </w:r>
      <w:r>
        <w:rPr>
          <w:rFonts w:hint="eastAsia" w:ascii="宋体" w:hAnsi="宋体" w:cs="宋体"/>
          <w:color w:val="auto"/>
          <w:szCs w:val="21"/>
          <w:highlight w:val="none"/>
          <w:lang w:bidi="zh-CN"/>
        </w:rPr>
        <w:t>）</w:t>
      </w:r>
      <w:r>
        <w:rPr>
          <w:rFonts w:ascii="宋体" w:hAnsi="宋体" w:cs="宋体"/>
          <w:color w:val="auto"/>
          <w:szCs w:val="21"/>
          <w:highlight w:val="none"/>
          <w:lang w:bidi="zh-CN"/>
        </w:rPr>
        <w:t>每</w:t>
      </w:r>
      <w:r>
        <w:rPr>
          <w:rFonts w:hint="eastAsia" w:ascii="宋体" w:hAnsi="宋体" w:cs="宋体"/>
          <w:color w:val="auto"/>
          <w:szCs w:val="21"/>
          <w:highlight w:val="none"/>
          <w:lang w:bidi="zh-CN"/>
        </w:rPr>
        <w:t>月</w:t>
      </w:r>
      <w:r>
        <w:rPr>
          <w:rFonts w:ascii="宋体" w:hAnsi="宋体" w:cs="宋体"/>
          <w:color w:val="auto"/>
          <w:szCs w:val="21"/>
          <w:highlight w:val="none"/>
          <w:lang w:bidi="zh-CN"/>
        </w:rPr>
        <w:t>对服务商进行考核，并将考核情况</w:t>
      </w:r>
      <w:r>
        <w:rPr>
          <w:rFonts w:hint="eastAsia" w:ascii="宋体" w:hAnsi="宋体" w:cs="宋体"/>
          <w:color w:val="auto"/>
          <w:szCs w:val="21"/>
          <w:highlight w:val="none"/>
          <w:lang w:bidi="zh-CN"/>
        </w:rPr>
        <w:t>每月月底前</w:t>
      </w:r>
      <w:r>
        <w:rPr>
          <w:rFonts w:ascii="宋体" w:hAnsi="宋体" w:cs="宋体"/>
          <w:color w:val="auto"/>
          <w:szCs w:val="21"/>
          <w:highlight w:val="none"/>
          <w:lang w:bidi="zh-CN"/>
        </w:rPr>
        <w:t>提交给民政局。</w:t>
      </w:r>
    </w:p>
    <w:p>
      <w:pPr>
        <w:spacing w:line="360" w:lineRule="auto"/>
        <w:rPr>
          <w:rFonts w:ascii="宋体" w:hAnsi="宋体"/>
          <w:color w:val="auto"/>
          <w:szCs w:val="21"/>
          <w:highlight w:val="none"/>
        </w:rPr>
      </w:pPr>
      <w:r>
        <w:rPr>
          <w:rFonts w:ascii="宋体" w:hAnsi="宋体"/>
          <w:color w:val="auto"/>
          <w:szCs w:val="21"/>
          <w:highlight w:val="none"/>
        </w:rPr>
        <w:t>1.2</w:t>
      </w:r>
      <w:r>
        <w:rPr>
          <w:rFonts w:hint="eastAsia" w:ascii="宋体" w:hAnsi="宋体"/>
          <w:color w:val="auto"/>
          <w:szCs w:val="21"/>
          <w:highlight w:val="none"/>
        </w:rPr>
        <w:t>、</w:t>
      </w:r>
      <w:r>
        <w:rPr>
          <w:rFonts w:ascii="宋体" w:hAnsi="宋体"/>
          <w:color w:val="auto"/>
          <w:szCs w:val="21"/>
          <w:highlight w:val="none"/>
        </w:rPr>
        <w:t>紧急救援</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身体健康的紧急救助服务</w:t>
      </w:r>
      <w:r>
        <w:rPr>
          <w:rFonts w:hint="eastAsia" w:ascii="宋体" w:hAnsi="宋体"/>
          <w:color w:val="auto"/>
          <w:szCs w:val="21"/>
          <w:highlight w:val="none"/>
        </w:rPr>
        <w:t>：</w:t>
      </w:r>
      <w:r>
        <w:rPr>
          <w:rFonts w:ascii="宋体" w:hAnsi="宋体"/>
          <w:color w:val="auto"/>
          <w:szCs w:val="21"/>
          <w:highlight w:val="none"/>
        </w:rPr>
        <w:t>在受理中，若老人出现身体健康紧急问题，服务平台连接120、110、119紧急救助热线，井连接老年人子女</w:t>
      </w:r>
      <w:r>
        <w:rPr>
          <w:rFonts w:hint="eastAsia" w:ascii="宋体" w:hAnsi="宋体"/>
          <w:color w:val="auto"/>
          <w:szCs w:val="21"/>
          <w:highlight w:val="none"/>
        </w:rPr>
        <w:t>（</w:t>
      </w:r>
      <w:r>
        <w:rPr>
          <w:rFonts w:ascii="宋体" w:hAnsi="宋体"/>
          <w:color w:val="auto"/>
          <w:szCs w:val="21"/>
          <w:highlight w:val="none"/>
        </w:rPr>
        <w:t>或监护人</w:t>
      </w:r>
      <w:r>
        <w:rPr>
          <w:rFonts w:hint="eastAsia" w:ascii="宋体" w:hAnsi="宋体"/>
          <w:color w:val="auto"/>
          <w:szCs w:val="21"/>
          <w:highlight w:val="none"/>
        </w:rPr>
        <w:t>）</w:t>
      </w:r>
      <w:r>
        <w:rPr>
          <w:rFonts w:ascii="宋体" w:hAnsi="宋体"/>
          <w:color w:val="auto"/>
          <w:szCs w:val="21"/>
          <w:highlight w:val="none"/>
        </w:rPr>
        <w:t>手机、社工手机等协同上门救助。</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日常生活中的应急服务</w:t>
      </w:r>
      <w:r>
        <w:rPr>
          <w:rFonts w:hint="eastAsia" w:ascii="宋体" w:hAnsi="宋体"/>
          <w:color w:val="auto"/>
          <w:szCs w:val="21"/>
          <w:highlight w:val="none"/>
        </w:rPr>
        <w:t>：</w:t>
      </w:r>
      <w:r>
        <w:rPr>
          <w:rFonts w:ascii="宋体" w:hAnsi="宋体"/>
          <w:color w:val="auto"/>
          <w:szCs w:val="21"/>
          <w:highlight w:val="none"/>
        </w:rPr>
        <w:t>在受理中，若老人出现门被反领、水</w:t>
      </w:r>
      <w:r>
        <w:rPr>
          <w:rFonts w:hint="eastAsia" w:ascii="宋体" w:hAnsi="宋体"/>
          <w:color w:val="auto"/>
          <w:szCs w:val="21"/>
          <w:highlight w:val="none"/>
        </w:rPr>
        <w:t>管爆</w:t>
      </w:r>
      <w:r>
        <w:rPr>
          <w:rFonts w:ascii="宋体" w:hAnsi="宋体"/>
          <w:color w:val="auto"/>
          <w:szCs w:val="21"/>
          <w:highlight w:val="none"/>
        </w:rPr>
        <w:t>裂等生活紧急问题，服务平台将直接联动110、120、119等职能部门或紧急救援商家，</w:t>
      </w:r>
      <w:r>
        <w:rPr>
          <w:rFonts w:hint="eastAsia" w:ascii="宋体" w:hAnsi="宋体"/>
          <w:color w:val="auto"/>
          <w:szCs w:val="21"/>
          <w:highlight w:val="none"/>
        </w:rPr>
        <w:t>第</w:t>
      </w:r>
      <w:r>
        <w:rPr>
          <w:rFonts w:ascii="宋体" w:hAnsi="宋体"/>
          <w:color w:val="auto"/>
          <w:szCs w:val="21"/>
          <w:highlight w:val="none"/>
        </w:rPr>
        <w:t>一时间赶赴现场，提供救援服务。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其他紧急需求服务</w:t>
      </w:r>
      <w:r>
        <w:rPr>
          <w:rFonts w:hint="eastAsia" w:ascii="宋体" w:hAnsi="宋体"/>
          <w:color w:val="auto"/>
          <w:szCs w:val="21"/>
          <w:highlight w:val="none"/>
        </w:rPr>
        <w:t>：</w:t>
      </w:r>
      <w:r>
        <w:rPr>
          <w:rFonts w:ascii="宋体" w:hAnsi="宋体"/>
          <w:color w:val="auto"/>
          <w:szCs w:val="21"/>
          <w:highlight w:val="none"/>
        </w:rPr>
        <w:t>服务平台第一时间连接政府社会公共急教援部门，包括</w:t>
      </w:r>
      <w:r>
        <w:rPr>
          <w:rFonts w:hint="eastAsia" w:ascii="宋体" w:hAnsi="宋体"/>
          <w:color w:val="auto"/>
          <w:szCs w:val="21"/>
          <w:highlight w:val="none"/>
        </w:rPr>
        <w:t>：</w:t>
      </w:r>
      <w:r>
        <w:rPr>
          <w:rFonts w:ascii="宋体" w:hAnsi="宋体"/>
          <w:color w:val="auto"/>
          <w:szCs w:val="21"/>
          <w:highlight w:val="none"/>
        </w:rPr>
        <w:t>城管</w:t>
      </w:r>
      <w:r>
        <w:rPr>
          <w:rFonts w:hint="eastAsia" w:ascii="宋体" w:hAnsi="宋体"/>
          <w:color w:val="auto"/>
          <w:szCs w:val="21"/>
          <w:highlight w:val="none"/>
        </w:rPr>
        <w:t>、</w:t>
      </w:r>
      <w:r>
        <w:rPr>
          <w:rFonts w:ascii="宋体" w:hAnsi="宋体"/>
          <w:color w:val="auto"/>
          <w:szCs w:val="21"/>
          <w:highlight w:val="none"/>
        </w:rPr>
        <w:t>交警、公安、环保等部门，可以为老人提供多方面的紧急救援务</w:t>
      </w:r>
      <w:r>
        <w:rPr>
          <w:rFonts w:hint="eastAsia" w:ascii="宋体" w:hAnsi="宋体"/>
          <w:color w:val="auto"/>
          <w:szCs w:val="21"/>
          <w:highlight w:val="none"/>
        </w:rPr>
        <w:t>。</w:t>
      </w:r>
    </w:p>
    <w:p>
      <w:pPr>
        <w:spacing w:line="360" w:lineRule="auto"/>
        <w:ind w:firstLine="420"/>
        <w:rPr>
          <w:rFonts w:ascii="宋体" w:hAnsi="宋体"/>
          <w:color w:val="auto"/>
          <w:szCs w:val="21"/>
          <w:highlight w:val="none"/>
        </w:rPr>
      </w:pPr>
      <w:r>
        <w:rPr>
          <w:rFonts w:ascii="宋体" w:hAnsi="宋体"/>
          <w:color w:val="auto"/>
          <w:szCs w:val="21"/>
          <w:highlight w:val="none"/>
        </w:rPr>
        <w:t>1.3</w:t>
      </w:r>
      <w:r>
        <w:rPr>
          <w:rFonts w:hint="eastAsia" w:ascii="宋体" w:hAnsi="宋体"/>
          <w:color w:val="auto"/>
          <w:szCs w:val="21"/>
          <w:highlight w:val="none"/>
        </w:rPr>
        <w:t>、</w:t>
      </w:r>
      <w:r>
        <w:rPr>
          <w:rFonts w:ascii="宋体" w:hAnsi="宋体"/>
          <w:color w:val="auto"/>
          <w:szCs w:val="21"/>
          <w:highlight w:val="none"/>
        </w:rPr>
        <w:t>服务调度</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）协调本区内跨街道</w:t>
      </w:r>
      <w:r>
        <w:rPr>
          <w:rFonts w:ascii="宋体" w:hAnsi="宋体"/>
          <w:color w:val="auto"/>
          <w:szCs w:val="21"/>
          <w:highlight w:val="none"/>
        </w:rPr>
        <w:t>中标的养老服务中介组织提供的饮食服务、生活照料、卫生清洁、家政维修等服务</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根据老年人需求实际，提供多元化</w:t>
      </w:r>
      <w:r>
        <w:rPr>
          <w:rFonts w:hint="eastAsia" w:ascii="宋体" w:hAnsi="宋体"/>
          <w:color w:val="auto"/>
          <w:szCs w:val="21"/>
          <w:highlight w:val="none"/>
        </w:rPr>
        <w:t>无偿</w:t>
      </w:r>
      <w:r>
        <w:rPr>
          <w:rFonts w:ascii="宋体" w:hAnsi="宋体"/>
          <w:color w:val="auto"/>
          <w:szCs w:val="21"/>
          <w:highlight w:val="none"/>
        </w:rPr>
        <w:t>商业服务</w:t>
      </w:r>
      <w:r>
        <w:rPr>
          <w:rFonts w:hint="eastAsia" w:ascii="宋体" w:hAnsi="宋体"/>
          <w:color w:val="auto"/>
          <w:szCs w:val="21"/>
          <w:highlight w:val="none"/>
        </w:rPr>
        <w:t>咨询。</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1.4</w:t>
      </w:r>
      <w:r>
        <w:rPr>
          <w:rFonts w:hint="eastAsia" w:ascii="宋体" w:hAnsi="宋体"/>
          <w:color w:val="auto"/>
          <w:szCs w:val="21"/>
          <w:highlight w:val="none"/>
        </w:rPr>
        <w:t>、</w:t>
      </w:r>
      <w:r>
        <w:rPr>
          <w:rFonts w:ascii="宋体" w:hAnsi="宋体"/>
          <w:color w:val="auto"/>
          <w:szCs w:val="21"/>
          <w:highlight w:val="none"/>
        </w:rPr>
        <w:t>定位寻找</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为失能失智老人配置定位功能的终端，实现实时定位防止走失，运营中心可通过定位教助平台主动定位查找老人的地理位置</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.5</w:t>
      </w:r>
      <w:r>
        <w:rPr>
          <w:rFonts w:hint="eastAsia" w:ascii="宋体" w:hAnsi="宋体"/>
          <w:color w:val="auto"/>
          <w:szCs w:val="21"/>
          <w:highlight w:val="none"/>
        </w:rPr>
        <w:t>、其他事项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接待社会各界对智慧养老服务中心的参观、考察、调研。</w:t>
      </w:r>
    </w:p>
    <w:p>
      <w:pPr>
        <w:tabs>
          <w:tab w:val="left" w:pos="0"/>
        </w:tabs>
        <w:spacing w:line="360" w:lineRule="auto"/>
        <w:contextualSpacing/>
        <w:outlineLvl w:val="1"/>
        <w:rPr>
          <w:rFonts w:ascii="宋体" w:hAnsi="宋体"/>
          <w:b/>
          <w:color w:val="auto"/>
          <w:szCs w:val="28"/>
          <w:highlight w:val="none"/>
        </w:rPr>
      </w:pPr>
      <w:r>
        <w:rPr>
          <w:rFonts w:hAnsi="宋体"/>
          <w:color w:val="auto"/>
          <w:szCs w:val="21"/>
          <w:highlight w:val="none"/>
        </w:rPr>
        <w:t>*</w:t>
      </w:r>
      <w:r>
        <w:rPr>
          <w:rFonts w:hint="eastAsia" w:ascii="宋体" w:hAnsi="宋体"/>
          <w:b/>
          <w:bCs/>
          <w:color w:val="auto"/>
          <w:szCs w:val="28"/>
          <w:highlight w:val="none"/>
        </w:rPr>
        <w:t>三、采购标的需满足的服务标准、期限、效率等要求</w:t>
      </w:r>
    </w:p>
    <w:tbl>
      <w:tblPr>
        <w:tblStyle w:val="45"/>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4"/>
        <w:gridCol w:w="66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8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Arial"/>
                <w:bCs/>
                <w:color w:val="auto"/>
                <w:szCs w:val="21"/>
                <w:highlight w:val="none"/>
              </w:rPr>
            </w:pPr>
            <w:r>
              <w:rPr>
                <w:rFonts w:hint="eastAsia" w:ascii="宋体" w:hAnsi="宋体" w:cs="Arial"/>
                <w:bCs/>
                <w:color w:val="auto"/>
                <w:szCs w:val="21"/>
                <w:highlight w:val="none"/>
              </w:rPr>
              <w:t>1、付款方式</w:t>
            </w:r>
          </w:p>
        </w:tc>
        <w:tc>
          <w:tcPr>
            <w:tcW w:w="6664"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宋体"/>
                <w:color w:val="auto"/>
                <w:szCs w:val="21"/>
                <w:highlight w:val="none"/>
              </w:rPr>
            </w:pPr>
            <w:r>
              <w:rPr>
                <w:rFonts w:hint="eastAsia" w:ascii="宋体" w:hAnsi="宋体" w:cs="宋体"/>
                <w:color w:val="auto"/>
                <w:szCs w:val="21"/>
                <w:highlight w:val="none"/>
                <w:lang w:eastAsia="zh-CN"/>
              </w:rPr>
              <w:t>标段</w:t>
            </w:r>
            <w:r>
              <w:rPr>
                <w:rFonts w:hint="eastAsia" w:ascii="宋体" w:hAnsi="宋体" w:cs="宋体"/>
                <w:color w:val="auto"/>
                <w:szCs w:val="21"/>
                <w:highlight w:val="none"/>
              </w:rPr>
              <w:t>一至三：</w:t>
            </w:r>
          </w:p>
          <w:p>
            <w:pPr>
              <w:tabs>
                <w:tab w:val="left" w:pos="312"/>
              </w:tabs>
              <w:snapToGrid w:val="0"/>
              <w:spacing w:line="300" w:lineRule="auto"/>
              <w:rPr>
                <w:rFonts w:ascii="宋体" w:hAnsi="宋体" w:cs="宋体"/>
                <w:color w:val="auto"/>
                <w:szCs w:val="21"/>
                <w:highlight w:val="none"/>
              </w:rPr>
            </w:pPr>
            <w:r>
              <w:rPr>
                <w:rFonts w:hint="eastAsia" w:ascii="宋体" w:hAnsi="宋体" w:cs="宋体"/>
                <w:color w:val="auto"/>
                <w:szCs w:val="21"/>
                <w:highlight w:val="none"/>
              </w:rPr>
              <w:t>1、根据考核情况，每月按实际服务量进行结算。</w:t>
            </w:r>
          </w:p>
          <w:p>
            <w:pPr>
              <w:snapToGrid w:val="0"/>
              <w:spacing w:line="300" w:lineRule="auto"/>
              <w:rPr>
                <w:rFonts w:ascii="宋体" w:hAnsi="宋体" w:cs="宋体"/>
                <w:color w:val="auto"/>
                <w:szCs w:val="21"/>
                <w:highlight w:val="none"/>
              </w:rPr>
            </w:pPr>
            <w:r>
              <w:rPr>
                <w:rFonts w:hint="eastAsia" w:ascii="宋体" w:hAnsi="宋体" w:cs="宋体"/>
                <w:color w:val="auto"/>
                <w:szCs w:val="21"/>
                <w:highlight w:val="none"/>
              </w:rPr>
              <w:t>2、实际服务量根据北仑区智慧养老服务运营商提供的服务记录，由采购人确认后予以结算。</w:t>
            </w:r>
          </w:p>
          <w:p>
            <w:pPr>
              <w:snapToGrid w:val="0"/>
              <w:spacing w:line="300" w:lineRule="auto"/>
              <w:rPr>
                <w:rFonts w:ascii="宋体" w:hAnsi="宋体" w:cs="宋体"/>
                <w:color w:val="auto"/>
                <w:szCs w:val="21"/>
                <w:highlight w:val="none"/>
              </w:rPr>
            </w:pPr>
            <w:r>
              <w:rPr>
                <w:rFonts w:hint="eastAsia" w:ascii="宋体" w:hAnsi="宋体" w:cs="宋体"/>
                <w:color w:val="auto"/>
                <w:szCs w:val="21"/>
                <w:highlight w:val="none"/>
                <w:lang w:eastAsia="zh-CN"/>
              </w:rPr>
              <w:t>标段</w:t>
            </w:r>
            <w:r>
              <w:rPr>
                <w:rFonts w:hint="eastAsia" w:ascii="宋体" w:hAnsi="宋体" w:cs="宋体"/>
                <w:color w:val="auto"/>
                <w:szCs w:val="21"/>
                <w:highlight w:val="none"/>
              </w:rPr>
              <w:t>四：</w:t>
            </w:r>
          </w:p>
          <w:p>
            <w:pPr>
              <w:snapToGrid w:val="0"/>
              <w:spacing w:line="300" w:lineRule="auto"/>
              <w:rPr>
                <w:rFonts w:ascii="宋体" w:hAnsi="宋体" w:cs="宋体"/>
                <w:color w:val="auto"/>
                <w:szCs w:val="21"/>
                <w:highlight w:val="none"/>
              </w:rPr>
            </w:pPr>
            <w:r>
              <w:rPr>
                <w:rFonts w:hint="eastAsia" w:ascii="宋体" w:hAnsi="宋体" w:cs="宋体"/>
                <w:color w:val="auto"/>
                <w:szCs w:val="21"/>
                <w:highlight w:val="none"/>
              </w:rPr>
              <w:t>1、智能手环服务根据季度考核情况，每季度按实际服务量进行结算。</w:t>
            </w:r>
          </w:p>
          <w:p>
            <w:pPr>
              <w:snapToGrid w:val="0"/>
              <w:spacing w:line="300" w:lineRule="auto"/>
              <w:rPr>
                <w:rFonts w:ascii="宋体" w:hAnsi="宋体" w:cs="宋体"/>
                <w:color w:val="auto"/>
                <w:szCs w:val="21"/>
                <w:highlight w:val="none"/>
              </w:rPr>
            </w:pPr>
            <w:r>
              <w:rPr>
                <w:rFonts w:hint="eastAsia" w:ascii="宋体" w:hAnsi="宋体" w:cs="宋体"/>
                <w:color w:val="auto"/>
                <w:szCs w:val="21"/>
                <w:highlight w:val="none"/>
              </w:rPr>
              <w:t>2、平台运营结算：每运营半年后根据考核情况，结算最多不超过当年合同金额的50%。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7" w:hRule="atLeast"/>
        </w:trPr>
        <w:tc>
          <w:tcPr>
            <w:tcW w:w="186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Arial"/>
                <w:bCs/>
                <w:color w:val="auto"/>
                <w:szCs w:val="21"/>
                <w:highlight w:val="none"/>
              </w:rPr>
            </w:pPr>
            <w:r>
              <w:rPr>
                <w:rFonts w:hint="eastAsia" w:ascii="宋体" w:hAnsi="宋体" w:cs="Arial"/>
                <w:bCs/>
                <w:color w:val="auto"/>
                <w:szCs w:val="21"/>
                <w:highlight w:val="none"/>
              </w:rPr>
              <w:t>2、履约保证金</w:t>
            </w:r>
          </w:p>
        </w:tc>
        <w:tc>
          <w:tcPr>
            <w:tcW w:w="66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textAlignment w:val="baseline"/>
              <w:rPr>
                <w:rFonts w:ascii="宋体" w:hAnsi="宋体" w:cs="宋体"/>
                <w:color w:val="auto"/>
                <w:szCs w:val="21"/>
                <w:highlight w:val="none"/>
              </w:rPr>
            </w:pPr>
            <w:r>
              <w:rPr>
                <w:rFonts w:hint="eastAsia" w:ascii="宋体" w:hAnsi="宋体" w:cs="宋体"/>
                <w:color w:val="auto"/>
                <w:szCs w:val="21"/>
                <w:highlight w:val="none"/>
              </w:rPr>
              <w:t>履约保证金金额：</w:t>
            </w:r>
          </w:p>
          <w:p>
            <w:pPr>
              <w:adjustRightInd w:val="0"/>
              <w:snapToGrid w:val="0"/>
              <w:spacing w:line="300" w:lineRule="auto"/>
              <w:textAlignment w:val="baseline"/>
              <w:rPr>
                <w:rFonts w:ascii="宋体" w:hAnsi="宋体" w:cs="宋体"/>
                <w:color w:val="auto"/>
                <w:szCs w:val="21"/>
                <w:highlight w:val="none"/>
              </w:rPr>
            </w:pPr>
            <w:r>
              <w:rPr>
                <w:rFonts w:hint="eastAsia" w:ascii="宋体" w:hAnsi="宋体" w:cs="宋体"/>
                <w:color w:val="auto"/>
                <w:szCs w:val="21"/>
                <w:highlight w:val="none"/>
                <w:lang w:eastAsia="zh-CN"/>
              </w:rPr>
              <w:t>标段</w:t>
            </w:r>
            <w:r>
              <w:rPr>
                <w:rFonts w:hint="eastAsia" w:ascii="宋体" w:hAnsi="宋体" w:cs="宋体"/>
                <w:color w:val="auto"/>
                <w:szCs w:val="21"/>
                <w:highlight w:val="none"/>
              </w:rPr>
              <w:t>一至三：</w:t>
            </w:r>
            <w:r>
              <w:rPr>
                <w:rFonts w:hint="eastAsia" w:ascii="宋体" w:hAnsi="宋体" w:cs="宋体"/>
                <w:color w:val="auto"/>
                <w:szCs w:val="21"/>
                <w:highlight w:val="none"/>
                <w:lang w:val="en-US" w:eastAsia="zh-CN"/>
              </w:rPr>
              <w:t>各</w:t>
            </w:r>
            <w:r>
              <w:rPr>
                <w:rFonts w:hint="eastAsia" w:ascii="宋体" w:hAnsi="宋体" w:cs="宋体"/>
                <w:color w:val="auto"/>
                <w:szCs w:val="21"/>
                <w:highlight w:val="none"/>
              </w:rPr>
              <w:t>人民币伍万元整；</w:t>
            </w:r>
            <w:r>
              <w:rPr>
                <w:rFonts w:hint="eastAsia" w:ascii="宋体" w:hAnsi="宋体" w:cs="宋体"/>
                <w:color w:val="auto"/>
                <w:szCs w:val="21"/>
                <w:highlight w:val="none"/>
                <w:lang w:eastAsia="zh-CN"/>
              </w:rPr>
              <w:t>标段</w:t>
            </w:r>
            <w:r>
              <w:rPr>
                <w:rFonts w:hint="eastAsia" w:ascii="宋体" w:hAnsi="宋体" w:cs="宋体"/>
                <w:color w:val="auto"/>
                <w:szCs w:val="21"/>
                <w:highlight w:val="none"/>
              </w:rPr>
              <w:t>四：人民币壹万元整。</w:t>
            </w:r>
          </w:p>
          <w:p>
            <w:pPr>
              <w:adjustRightInd w:val="0"/>
              <w:snapToGrid w:val="0"/>
              <w:spacing w:line="300" w:lineRule="auto"/>
              <w:textAlignment w:val="baseline"/>
              <w:rPr>
                <w:rFonts w:ascii="宋体" w:hAnsi="宋体" w:cs="宋体"/>
                <w:color w:val="auto"/>
                <w:szCs w:val="21"/>
                <w:highlight w:val="none"/>
              </w:rPr>
            </w:pPr>
            <w:r>
              <w:rPr>
                <w:rFonts w:hint="eastAsia" w:ascii="宋体" w:hAnsi="宋体" w:cs="宋体"/>
                <w:color w:val="auto"/>
                <w:szCs w:val="21"/>
                <w:highlight w:val="none"/>
              </w:rPr>
              <w:t>履约保证金形式：电汇、支票、或者银行或保险公司出具的保函等非现金形式提交。</w:t>
            </w:r>
          </w:p>
          <w:p>
            <w:pPr>
              <w:snapToGrid w:val="0"/>
              <w:spacing w:line="300" w:lineRule="auto"/>
              <w:rPr>
                <w:rFonts w:ascii="宋体" w:hAnsi="宋体" w:cs="Arial"/>
                <w:bCs/>
                <w:color w:val="auto"/>
                <w:szCs w:val="21"/>
                <w:highlight w:val="none"/>
              </w:rPr>
            </w:pPr>
            <w:r>
              <w:rPr>
                <w:rFonts w:hint="eastAsia" w:ascii="宋体" w:hAnsi="宋体" w:cs="宋体"/>
                <w:color w:val="auto"/>
                <w:szCs w:val="21"/>
                <w:highlight w:val="none"/>
              </w:rPr>
              <w:t>在签订合同之前支付。履约保证金在中标单位完成合同履约后无息退还（但如中标单位未能履行合同规定的任何义务，采购单位有权从履约保证金中得到补偿）。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18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Arial"/>
                <w:bCs/>
                <w:color w:val="auto"/>
                <w:szCs w:val="21"/>
                <w:highlight w:val="none"/>
              </w:rPr>
            </w:pPr>
            <w:r>
              <w:rPr>
                <w:rFonts w:hint="eastAsia" w:ascii="宋体" w:hAnsi="宋体" w:cs="Arial"/>
                <w:bCs/>
                <w:color w:val="auto"/>
                <w:szCs w:val="21"/>
                <w:highlight w:val="none"/>
              </w:rPr>
              <w:t>3、应急服务响应时间</w:t>
            </w:r>
          </w:p>
        </w:tc>
        <w:tc>
          <w:tcPr>
            <w:tcW w:w="66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textAlignment w:val="baseline"/>
              <w:rPr>
                <w:rFonts w:ascii="宋体" w:hAnsi="宋体" w:cs="宋体"/>
                <w:color w:val="auto"/>
                <w:szCs w:val="21"/>
                <w:highlight w:val="none"/>
              </w:rPr>
            </w:pPr>
            <w:r>
              <w:rPr>
                <w:rFonts w:hint="eastAsia" w:ascii="宋体" w:hAnsi="宋体" w:cs="宋体"/>
                <w:color w:val="auto"/>
                <w:szCs w:val="21"/>
                <w:highlight w:val="none"/>
              </w:rPr>
              <w:t>中标人接到</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通知后，须在半小时内响应，遇特殊情况需在一小时内到达指定现场，以</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要求的时间为准。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7" w:hRule="atLeast"/>
        </w:trPr>
        <w:tc>
          <w:tcPr>
            <w:tcW w:w="18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Arial"/>
                <w:bCs/>
                <w:color w:val="auto"/>
                <w:szCs w:val="21"/>
                <w:highlight w:val="none"/>
              </w:rPr>
            </w:pPr>
            <w:r>
              <w:rPr>
                <w:rFonts w:hint="eastAsia" w:ascii="宋体" w:hAnsi="宋体" w:cs="Arial"/>
                <w:bCs/>
                <w:color w:val="auto"/>
                <w:szCs w:val="21"/>
                <w:highlight w:val="none"/>
              </w:rPr>
              <w:t>4、合同终止</w:t>
            </w:r>
          </w:p>
        </w:tc>
        <w:tc>
          <w:tcPr>
            <w:tcW w:w="66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textAlignment w:val="baseline"/>
              <w:rPr>
                <w:rFonts w:ascii="宋体" w:hAnsi="宋体" w:cs="宋体"/>
                <w:color w:val="auto"/>
                <w:szCs w:val="21"/>
                <w:highlight w:val="none"/>
              </w:rPr>
            </w:pPr>
            <w:r>
              <w:rPr>
                <w:rFonts w:hint="eastAsia" w:ascii="宋体" w:hAnsi="宋体" w:cs="宋体"/>
                <w:color w:val="auto"/>
                <w:szCs w:val="21"/>
                <w:highlight w:val="none"/>
              </w:rPr>
              <w:t>中标人在合同有效期内，不得以任何理由终止合同，确有特殊情况的，须提前两个月向</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提出书面申请，经</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同意后，方可终止合同，同时酌情扣除履约保证金。因中标单位不能保证工作质量，或发生重大差错事故的，</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可有权终止协议，中标人承担全部责任。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2" w:hRule="atLeast"/>
        </w:trPr>
        <w:tc>
          <w:tcPr>
            <w:tcW w:w="18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Arial"/>
                <w:bCs/>
                <w:color w:val="auto"/>
                <w:szCs w:val="21"/>
                <w:highlight w:val="none"/>
              </w:rPr>
            </w:pPr>
            <w:r>
              <w:rPr>
                <w:rFonts w:hint="eastAsia" w:ascii="宋体" w:hAnsi="宋体" w:cs="Arial"/>
                <w:bCs/>
                <w:color w:val="auto"/>
                <w:szCs w:val="21"/>
                <w:highlight w:val="none"/>
              </w:rPr>
              <w:t>5、对采购内容进行变更的处理</w:t>
            </w:r>
          </w:p>
        </w:tc>
        <w:tc>
          <w:tcPr>
            <w:tcW w:w="66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textAlignment w:val="baseline"/>
              <w:rPr>
                <w:rFonts w:ascii="宋体" w:hAnsi="宋体" w:cs="宋体"/>
                <w:color w:val="auto"/>
                <w:szCs w:val="21"/>
                <w:highlight w:val="none"/>
              </w:rPr>
            </w:pPr>
            <w:r>
              <w:rPr>
                <w:rFonts w:hint="eastAsia" w:ascii="宋体" w:hAnsi="宋体" w:cs="宋体"/>
                <w:color w:val="auto"/>
                <w:szCs w:val="21"/>
                <w:highlight w:val="none"/>
              </w:rPr>
              <w:t>合同期内，因故致使本项目服务范围调整，经采购人同意进行增减，按新范围重新计算，以联系单为准。</w:t>
            </w:r>
          </w:p>
        </w:tc>
      </w:tr>
    </w:tbl>
    <w:p>
      <w:pPr>
        <w:rPr>
          <w:rFonts w:ascii="宋体" w:hAnsi="宋体"/>
          <w:color w:val="auto"/>
          <w:szCs w:val="21"/>
          <w:highlight w:val="none"/>
        </w:rPr>
      </w:pPr>
    </w:p>
    <w:p>
      <w:pPr>
        <w:spacing w:line="360" w:lineRule="auto"/>
        <w:jc w:val="left"/>
        <w:rPr>
          <w:rFonts w:ascii="宋体" w:hAnsi="宋体"/>
          <w:b/>
          <w:bCs/>
          <w:color w:val="auto"/>
          <w:szCs w:val="28"/>
          <w:highlight w:val="none"/>
        </w:rPr>
      </w:pPr>
      <w:r>
        <w:rPr>
          <w:rFonts w:hint="eastAsia" w:ascii="宋体" w:hAnsi="宋体"/>
          <w:b/>
          <w:bCs/>
          <w:color w:val="auto"/>
          <w:szCs w:val="28"/>
          <w:highlight w:val="none"/>
        </w:rPr>
        <w:t>四、采购标的的其他技术、服务等要求</w:t>
      </w:r>
    </w:p>
    <w:p>
      <w:pPr>
        <w:spacing w:line="360" w:lineRule="auto"/>
        <w:rPr>
          <w:rFonts w:ascii="宋体" w:hAnsi="宋体"/>
          <w:color w:val="auto"/>
          <w:szCs w:val="21"/>
          <w:highlight w:val="none"/>
        </w:rPr>
      </w:pPr>
      <w:r>
        <w:rPr>
          <w:rFonts w:hint="eastAsia" w:ascii="宋体" w:hAnsi="宋体"/>
          <w:color w:val="auto"/>
          <w:szCs w:val="21"/>
          <w:highlight w:val="none"/>
          <w:lang w:eastAsia="zh-CN"/>
        </w:rPr>
        <w:t>标段</w:t>
      </w:r>
      <w:r>
        <w:rPr>
          <w:rFonts w:hint="eastAsia" w:ascii="宋体" w:hAnsi="宋体"/>
          <w:color w:val="auto"/>
          <w:szCs w:val="21"/>
          <w:highlight w:val="none"/>
        </w:rPr>
        <w:t>一、</w:t>
      </w:r>
      <w:r>
        <w:rPr>
          <w:rFonts w:hint="eastAsia" w:ascii="宋体" w:hAnsi="宋体"/>
          <w:color w:val="auto"/>
          <w:szCs w:val="21"/>
          <w:highlight w:val="none"/>
          <w:lang w:eastAsia="zh-CN"/>
        </w:rPr>
        <w:t>标段</w:t>
      </w:r>
      <w:r>
        <w:rPr>
          <w:rFonts w:hint="eastAsia" w:ascii="宋体" w:hAnsi="宋体"/>
          <w:color w:val="auto"/>
          <w:szCs w:val="21"/>
          <w:highlight w:val="none"/>
        </w:rPr>
        <w:t>二、</w:t>
      </w:r>
      <w:r>
        <w:rPr>
          <w:rFonts w:hint="eastAsia" w:ascii="宋体" w:hAnsi="宋体"/>
          <w:color w:val="auto"/>
          <w:szCs w:val="21"/>
          <w:highlight w:val="none"/>
          <w:lang w:eastAsia="zh-CN"/>
        </w:rPr>
        <w:t>标段</w:t>
      </w:r>
      <w:r>
        <w:rPr>
          <w:rFonts w:hint="eastAsia" w:ascii="宋体" w:hAnsi="宋体"/>
          <w:color w:val="auto"/>
          <w:szCs w:val="21"/>
          <w:highlight w:val="none"/>
        </w:rPr>
        <w:t>三：考核办法</w:t>
      </w:r>
    </w:p>
    <w:p>
      <w:pPr>
        <w:widowControl/>
        <w:spacing w:line="360" w:lineRule="auto"/>
        <w:jc w:val="left"/>
        <w:rPr>
          <w:b/>
          <w:bCs/>
          <w:color w:val="auto"/>
          <w:szCs w:val="21"/>
          <w:highlight w:val="none"/>
        </w:rPr>
      </w:pPr>
      <w:r>
        <w:rPr>
          <w:rFonts w:hint="eastAsia"/>
          <w:b/>
          <w:bCs/>
          <w:color w:val="auto"/>
          <w:szCs w:val="21"/>
          <w:highlight w:val="none"/>
        </w:rPr>
        <w:t>说明：</w:t>
      </w:r>
    </w:p>
    <w:p>
      <w:pPr>
        <w:pStyle w:val="103"/>
        <w:widowControl/>
        <w:numPr>
          <w:ilvl w:val="0"/>
          <w:numId w:val="3"/>
        </w:numPr>
        <w:spacing w:line="360" w:lineRule="auto"/>
        <w:ind w:firstLineChars="0"/>
        <w:jc w:val="left"/>
        <w:rPr>
          <w:color w:val="auto"/>
          <w:szCs w:val="21"/>
          <w:highlight w:val="none"/>
        </w:rPr>
      </w:pPr>
      <w:r>
        <w:rPr>
          <w:rFonts w:hint="eastAsia"/>
          <w:color w:val="auto"/>
          <w:szCs w:val="21"/>
          <w:highlight w:val="none"/>
        </w:rPr>
        <w:t>考核总分为1</w:t>
      </w:r>
      <w:r>
        <w:rPr>
          <w:color w:val="auto"/>
          <w:szCs w:val="21"/>
          <w:highlight w:val="none"/>
        </w:rPr>
        <w:t>00</w:t>
      </w:r>
      <w:r>
        <w:rPr>
          <w:rFonts w:hint="eastAsia"/>
          <w:color w:val="auto"/>
          <w:szCs w:val="21"/>
          <w:highlight w:val="none"/>
        </w:rPr>
        <w:t>分《即合格率为1</w:t>
      </w:r>
      <w:r>
        <w:rPr>
          <w:color w:val="auto"/>
          <w:szCs w:val="21"/>
          <w:highlight w:val="none"/>
        </w:rPr>
        <w:t>00</w:t>
      </w:r>
      <w:r>
        <w:rPr>
          <w:rFonts w:hint="eastAsia"/>
          <w:color w:val="auto"/>
          <w:szCs w:val="21"/>
          <w:highlight w:val="none"/>
        </w:rPr>
        <w:t>%》</w:t>
      </w:r>
    </w:p>
    <w:p>
      <w:pPr>
        <w:pStyle w:val="103"/>
        <w:widowControl/>
        <w:spacing w:line="360" w:lineRule="auto"/>
        <w:ind w:left="360" w:firstLine="0" w:firstLineChars="0"/>
        <w:jc w:val="left"/>
        <w:rPr>
          <w:color w:val="auto"/>
          <w:szCs w:val="21"/>
          <w:highlight w:val="none"/>
        </w:rPr>
      </w:pPr>
      <w:r>
        <w:rPr>
          <w:rFonts w:hint="eastAsia"/>
          <w:color w:val="auto"/>
          <w:szCs w:val="21"/>
          <w:highlight w:val="none"/>
        </w:rPr>
        <w:t>90分（含）以上《合格率大于90%（含）》：正常结算服务费用</w:t>
      </w:r>
    </w:p>
    <w:p>
      <w:pPr>
        <w:pStyle w:val="103"/>
        <w:widowControl/>
        <w:spacing w:line="360" w:lineRule="auto"/>
        <w:ind w:left="360" w:firstLine="0" w:firstLineChars="0"/>
        <w:jc w:val="left"/>
        <w:rPr>
          <w:color w:val="auto"/>
          <w:szCs w:val="21"/>
          <w:highlight w:val="none"/>
        </w:rPr>
      </w:pPr>
      <w:r>
        <w:rPr>
          <w:rFonts w:hint="eastAsia"/>
          <w:color w:val="auto"/>
          <w:szCs w:val="21"/>
          <w:highlight w:val="none"/>
        </w:rPr>
        <w:t>80分（含）-</w:t>
      </w:r>
      <w:r>
        <w:rPr>
          <w:color w:val="auto"/>
          <w:szCs w:val="21"/>
          <w:highlight w:val="none"/>
        </w:rPr>
        <w:t>9</w:t>
      </w:r>
      <w:r>
        <w:rPr>
          <w:rFonts w:hint="eastAsia"/>
          <w:color w:val="auto"/>
          <w:szCs w:val="21"/>
          <w:highlight w:val="none"/>
        </w:rPr>
        <w:t>0分《合格率大于80%（含）-90%》：按实际服务费用*95%结算</w:t>
      </w:r>
    </w:p>
    <w:p>
      <w:pPr>
        <w:pStyle w:val="103"/>
        <w:widowControl/>
        <w:spacing w:line="360" w:lineRule="auto"/>
        <w:ind w:left="360" w:firstLine="0" w:firstLineChars="0"/>
        <w:jc w:val="left"/>
        <w:rPr>
          <w:color w:val="auto"/>
          <w:szCs w:val="21"/>
          <w:highlight w:val="none"/>
        </w:rPr>
      </w:pPr>
      <w:r>
        <w:rPr>
          <w:rFonts w:hint="eastAsia"/>
          <w:color w:val="auto"/>
          <w:szCs w:val="21"/>
          <w:highlight w:val="none"/>
        </w:rPr>
        <w:t>6</w:t>
      </w:r>
      <w:r>
        <w:rPr>
          <w:color w:val="auto"/>
          <w:szCs w:val="21"/>
          <w:highlight w:val="none"/>
        </w:rPr>
        <w:t>0</w:t>
      </w:r>
      <w:r>
        <w:rPr>
          <w:rFonts w:hint="eastAsia"/>
          <w:color w:val="auto"/>
          <w:szCs w:val="21"/>
          <w:highlight w:val="none"/>
        </w:rPr>
        <w:t>分（含）-8</w:t>
      </w:r>
      <w:r>
        <w:rPr>
          <w:color w:val="auto"/>
          <w:szCs w:val="21"/>
          <w:highlight w:val="none"/>
        </w:rPr>
        <w:t>0</w:t>
      </w:r>
      <w:r>
        <w:rPr>
          <w:rFonts w:hint="eastAsia"/>
          <w:color w:val="auto"/>
          <w:szCs w:val="21"/>
          <w:highlight w:val="none"/>
        </w:rPr>
        <w:t>分《合格率为60%（含）-8</w:t>
      </w:r>
      <w:r>
        <w:rPr>
          <w:color w:val="auto"/>
          <w:szCs w:val="21"/>
          <w:highlight w:val="none"/>
        </w:rPr>
        <w:t>0</w:t>
      </w:r>
      <w:r>
        <w:rPr>
          <w:rFonts w:hint="eastAsia"/>
          <w:color w:val="auto"/>
          <w:szCs w:val="21"/>
          <w:highlight w:val="none"/>
        </w:rPr>
        <w:t>%》：按实际服务费用*90%结算</w:t>
      </w:r>
    </w:p>
    <w:p>
      <w:pPr>
        <w:pStyle w:val="103"/>
        <w:widowControl/>
        <w:spacing w:line="360" w:lineRule="auto"/>
        <w:ind w:left="360" w:firstLine="0" w:firstLineChars="0"/>
        <w:jc w:val="left"/>
        <w:rPr>
          <w:color w:val="auto"/>
          <w:szCs w:val="21"/>
          <w:highlight w:val="none"/>
        </w:rPr>
      </w:pPr>
      <w:r>
        <w:rPr>
          <w:rFonts w:hint="eastAsia"/>
          <w:color w:val="auto"/>
          <w:szCs w:val="21"/>
          <w:highlight w:val="none"/>
        </w:rPr>
        <w:t>6</w:t>
      </w:r>
      <w:r>
        <w:rPr>
          <w:color w:val="auto"/>
          <w:szCs w:val="21"/>
          <w:highlight w:val="none"/>
        </w:rPr>
        <w:t>0</w:t>
      </w:r>
      <w:r>
        <w:rPr>
          <w:rFonts w:hint="eastAsia"/>
          <w:color w:val="auto"/>
          <w:szCs w:val="21"/>
          <w:highlight w:val="none"/>
        </w:rPr>
        <w:t>以下《合格率小于6</w:t>
      </w:r>
      <w:r>
        <w:rPr>
          <w:color w:val="auto"/>
          <w:szCs w:val="21"/>
          <w:highlight w:val="none"/>
        </w:rPr>
        <w:t>0</w:t>
      </w:r>
      <w:r>
        <w:rPr>
          <w:rFonts w:hint="eastAsia"/>
          <w:color w:val="auto"/>
          <w:szCs w:val="21"/>
          <w:highlight w:val="none"/>
        </w:rPr>
        <w:t>%（不含）》：服务费用不结算，连续3个月终止合同</w:t>
      </w:r>
    </w:p>
    <w:p>
      <w:pPr>
        <w:pStyle w:val="103"/>
        <w:widowControl/>
        <w:numPr>
          <w:ilvl w:val="0"/>
          <w:numId w:val="3"/>
        </w:numPr>
        <w:spacing w:line="360" w:lineRule="auto"/>
        <w:ind w:firstLineChars="0"/>
        <w:jc w:val="left"/>
        <w:rPr>
          <w:color w:val="auto"/>
          <w:szCs w:val="21"/>
          <w:highlight w:val="none"/>
        </w:rPr>
      </w:pPr>
      <w:r>
        <w:rPr>
          <w:rFonts w:hint="eastAsia"/>
          <w:color w:val="auto"/>
          <w:szCs w:val="21"/>
          <w:highlight w:val="none"/>
        </w:rPr>
        <w:t>每个结算周期内被检查到服务质量不合格的工单参照废单处理，不予结算。</w:t>
      </w:r>
    </w:p>
    <w:p>
      <w:pPr>
        <w:pStyle w:val="103"/>
        <w:widowControl/>
        <w:numPr>
          <w:ilvl w:val="0"/>
          <w:numId w:val="3"/>
        </w:numPr>
        <w:spacing w:line="360" w:lineRule="auto"/>
        <w:ind w:firstLineChars="0"/>
        <w:jc w:val="left"/>
        <w:rPr>
          <w:color w:val="auto"/>
          <w:szCs w:val="21"/>
          <w:highlight w:val="none"/>
        </w:rPr>
      </w:pPr>
      <w:r>
        <w:rPr>
          <w:rFonts w:hint="eastAsia"/>
          <w:color w:val="auto"/>
          <w:szCs w:val="21"/>
          <w:highlight w:val="none"/>
        </w:rPr>
        <w:t>在服务过程中，中标单位拒不履行养老服务机构疫情常态化防控相关职责，或屡次整改不到位的，</w:t>
      </w:r>
      <w:r>
        <w:rPr>
          <w:rFonts w:hint="eastAsia"/>
          <w:color w:val="auto"/>
          <w:szCs w:val="21"/>
          <w:highlight w:val="none"/>
          <w:lang w:eastAsia="zh-CN"/>
        </w:rPr>
        <w:t>采购人</w:t>
      </w:r>
      <w:r>
        <w:rPr>
          <w:rFonts w:hint="eastAsia"/>
          <w:color w:val="auto"/>
          <w:szCs w:val="21"/>
          <w:highlight w:val="none"/>
        </w:rPr>
        <w:t>有权终止合同。</w:t>
      </w:r>
    </w:p>
    <w:p>
      <w:pPr>
        <w:widowControl/>
        <w:numPr>
          <w:ilvl w:val="0"/>
          <w:numId w:val="3"/>
        </w:numPr>
        <w:spacing w:line="360" w:lineRule="auto"/>
        <w:rPr>
          <w:color w:val="auto"/>
          <w:szCs w:val="21"/>
          <w:highlight w:val="none"/>
        </w:rPr>
      </w:pPr>
      <w:r>
        <w:rPr>
          <w:rFonts w:hint="eastAsia"/>
          <w:color w:val="auto"/>
          <w:szCs w:val="21"/>
          <w:highlight w:val="none"/>
        </w:rPr>
        <w:t>上级部门在审计、巡查、绩效考核过程中，发现废单率高或其他重大违法违纪事件达到终止合同标准时，</w:t>
      </w:r>
      <w:r>
        <w:rPr>
          <w:rFonts w:hint="eastAsia"/>
          <w:color w:val="auto"/>
          <w:szCs w:val="21"/>
          <w:highlight w:val="none"/>
          <w:lang w:eastAsia="zh-CN"/>
        </w:rPr>
        <w:t>采购人</w:t>
      </w:r>
      <w:r>
        <w:rPr>
          <w:rFonts w:hint="eastAsia"/>
          <w:color w:val="auto"/>
          <w:szCs w:val="21"/>
          <w:highlight w:val="none"/>
        </w:rPr>
        <w:t>有权终止合同。</w:t>
      </w:r>
    </w:p>
    <w:tbl>
      <w:tblPr>
        <w:tblStyle w:val="45"/>
        <w:tblW w:w="9227" w:type="dxa"/>
        <w:tblInd w:w="0" w:type="dxa"/>
        <w:tblLayout w:type="fixed"/>
        <w:tblCellMar>
          <w:top w:w="0" w:type="dxa"/>
          <w:left w:w="108" w:type="dxa"/>
          <w:bottom w:w="0" w:type="dxa"/>
          <w:right w:w="108" w:type="dxa"/>
        </w:tblCellMar>
      </w:tblPr>
      <w:tblGrid>
        <w:gridCol w:w="1280"/>
        <w:gridCol w:w="3543"/>
        <w:gridCol w:w="4404"/>
      </w:tblGrid>
      <w:tr>
        <w:tblPrEx>
          <w:tblCellMar>
            <w:top w:w="0" w:type="dxa"/>
            <w:left w:w="108" w:type="dxa"/>
            <w:bottom w:w="0" w:type="dxa"/>
            <w:right w:w="108" w:type="dxa"/>
          </w:tblCellMar>
        </w:tblPrEx>
        <w:trPr>
          <w:trHeight w:val="348" w:hRule="atLeast"/>
        </w:trPr>
        <w:tc>
          <w:tcPr>
            <w:tcW w:w="12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评分  项目</w:t>
            </w:r>
          </w:p>
        </w:tc>
        <w:tc>
          <w:tcPr>
            <w:tcW w:w="354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考核标准</w:t>
            </w:r>
          </w:p>
        </w:tc>
        <w:tc>
          <w:tcPr>
            <w:tcW w:w="440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评分规则</w:t>
            </w:r>
          </w:p>
        </w:tc>
      </w:tr>
      <w:tr>
        <w:tblPrEx>
          <w:tblCellMar>
            <w:top w:w="0" w:type="dxa"/>
            <w:left w:w="108" w:type="dxa"/>
            <w:bottom w:w="0" w:type="dxa"/>
            <w:right w:w="108" w:type="dxa"/>
          </w:tblCellMar>
        </w:tblPrEx>
        <w:trPr>
          <w:trHeight w:val="828" w:hRule="atLeast"/>
        </w:trPr>
        <w:tc>
          <w:tcPr>
            <w:tcW w:w="1280" w:type="dxa"/>
            <w:vMerge w:val="restart"/>
            <w:tcBorders>
              <w:top w:val="nil"/>
              <w:left w:val="single" w:color="auto" w:sz="4" w:space="0"/>
              <w:right w:val="single" w:color="auto" w:sz="4" w:space="0"/>
            </w:tcBorders>
            <w:vAlign w:val="center"/>
          </w:tcPr>
          <w:p>
            <w:pPr>
              <w:widowControl/>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服务内容及要求（15分）</w:t>
            </w:r>
          </w:p>
        </w:tc>
        <w:tc>
          <w:tcPr>
            <w:tcW w:w="3543"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1、服务中无故离岗（5分）</w:t>
            </w:r>
          </w:p>
        </w:tc>
        <w:tc>
          <w:tcPr>
            <w:tcW w:w="4404"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发现一次扣0.2分/人，扣完为止。</w:t>
            </w:r>
          </w:p>
        </w:tc>
      </w:tr>
      <w:tr>
        <w:tblPrEx>
          <w:tblCellMar>
            <w:top w:w="0" w:type="dxa"/>
            <w:left w:w="108" w:type="dxa"/>
            <w:bottom w:w="0" w:type="dxa"/>
            <w:right w:w="108" w:type="dxa"/>
          </w:tblCellMar>
        </w:tblPrEx>
        <w:trPr>
          <w:trHeight w:val="552" w:hRule="atLeast"/>
        </w:trPr>
        <w:tc>
          <w:tcPr>
            <w:tcW w:w="12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auto"/>
                <w:kern w:val="0"/>
                <w:szCs w:val="21"/>
                <w:highlight w:val="none"/>
              </w:rPr>
            </w:pPr>
          </w:p>
        </w:tc>
        <w:tc>
          <w:tcPr>
            <w:tcW w:w="3543"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2、电子工单与纸质工单必须同时进行（5分）</w:t>
            </w:r>
          </w:p>
        </w:tc>
        <w:tc>
          <w:tcPr>
            <w:tcW w:w="4404"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发现有纸质工单无电子工单扣0.5分/次，扣完为止</w:t>
            </w:r>
          </w:p>
        </w:tc>
      </w:tr>
      <w:tr>
        <w:tblPrEx>
          <w:tblCellMar>
            <w:top w:w="0" w:type="dxa"/>
            <w:left w:w="108" w:type="dxa"/>
            <w:bottom w:w="0" w:type="dxa"/>
            <w:right w:w="108" w:type="dxa"/>
          </w:tblCellMar>
        </w:tblPrEx>
        <w:trPr>
          <w:trHeight w:val="828" w:hRule="atLeast"/>
        </w:trPr>
        <w:tc>
          <w:tcPr>
            <w:tcW w:w="12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auto"/>
                <w:kern w:val="0"/>
                <w:szCs w:val="21"/>
                <w:highlight w:val="none"/>
              </w:rPr>
            </w:pPr>
          </w:p>
        </w:tc>
        <w:tc>
          <w:tcPr>
            <w:tcW w:w="3543"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3、服务内容多样化，且服务按老人需求提供（2分）</w:t>
            </w:r>
          </w:p>
        </w:tc>
        <w:tc>
          <w:tcPr>
            <w:tcW w:w="4404"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服务企业按照招投标文件及自身经营范围提供服务，经核实发现未按老人意愿提供服务的，扣0.1分/次，扣完为止</w:t>
            </w:r>
          </w:p>
        </w:tc>
      </w:tr>
      <w:tr>
        <w:tblPrEx>
          <w:tblCellMar>
            <w:top w:w="0" w:type="dxa"/>
            <w:left w:w="108" w:type="dxa"/>
            <w:bottom w:w="0" w:type="dxa"/>
            <w:right w:w="108" w:type="dxa"/>
          </w:tblCellMar>
        </w:tblPrEx>
        <w:trPr>
          <w:trHeight w:val="828" w:hRule="atLeast"/>
        </w:trPr>
        <w:tc>
          <w:tcPr>
            <w:tcW w:w="12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auto"/>
                <w:kern w:val="0"/>
                <w:szCs w:val="21"/>
                <w:highlight w:val="none"/>
              </w:rPr>
            </w:pPr>
          </w:p>
        </w:tc>
        <w:tc>
          <w:tcPr>
            <w:tcW w:w="3543"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4、服务过程中操作文明、行为规范、态度礼貌，服务结束时需与老人说明服务情况（3分）</w:t>
            </w:r>
          </w:p>
        </w:tc>
        <w:tc>
          <w:tcPr>
            <w:tcW w:w="4404"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未向老人说明服务内容、服务时长、剩余工时等服务情况的，扣0.2分/次</w:t>
            </w:r>
          </w:p>
        </w:tc>
      </w:tr>
      <w:tr>
        <w:tblPrEx>
          <w:tblCellMar>
            <w:top w:w="0" w:type="dxa"/>
            <w:left w:w="108" w:type="dxa"/>
            <w:bottom w:w="0" w:type="dxa"/>
            <w:right w:w="108" w:type="dxa"/>
          </w:tblCellMar>
        </w:tblPrEx>
        <w:trPr>
          <w:trHeight w:val="828" w:hRule="atLeast"/>
        </w:trPr>
        <w:tc>
          <w:tcPr>
            <w:tcW w:w="128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服务人员管理（20分）</w:t>
            </w:r>
          </w:p>
        </w:tc>
        <w:tc>
          <w:tcPr>
            <w:tcW w:w="3543"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1、服务人员要求身体健康，具有要求的资质材料（9分）</w:t>
            </w:r>
          </w:p>
        </w:tc>
        <w:tc>
          <w:tcPr>
            <w:tcW w:w="4404"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服务企业需提供服务人员健康证、保险凭证、劳动合同/协议，交由中心存档，发现材料缺少，扣0.2分/项</w:t>
            </w:r>
          </w:p>
        </w:tc>
      </w:tr>
      <w:tr>
        <w:tblPrEx>
          <w:tblCellMar>
            <w:top w:w="0" w:type="dxa"/>
            <w:left w:w="108" w:type="dxa"/>
            <w:bottom w:w="0" w:type="dxa"/>
            <w:right w:w="108" w:type="dxa"/>
          </w:tblCellMar>
        </w:tblPrEx>
        <w:trPr>
          <w:trHeight w:val="552" w:hRule="atLeast"/>
        </w:trPr>
        <w:tc>
          <w:tcPr>
            <w:tcW w:w="12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auto"/>
                <w:kern w:val="0"/>
                <w:szCs w:val="21"/>
                <w:highlight w:val="none"/>
              </w:rPr>
            </w:pPr>
          </w:p>
        </w:tc>
        <w:tc>
          <w:tcPr>
            <w:tcW w:w="3543"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2、服务企业应每月组织服务人员开展培训活动并做好相关资料存档。（3分）</w:t>
            </w:r>
          </w:p>
        </w:tc>
        <w:tc>
          <w:tcPr>
            <w:tcW w:w="4404"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培训资料定期提交监管中心存档，包括培训课件、签到表、照片等，未提供的扣3分</w:t>
            </w:r>
          </w:p>
        </w:tc>
      </w:tr>
      <w:tr>
        <w:tblPrEx>
          <w:tblCellMar>
            <w:top w:w="0" w:type="dxa"/>
            <w:left w:w="108" w:type="dxa"/>
            <w:bottom w:w="0" w:type="dxa"/>
            <w:right w:w="108" w:type="dxa"/>
          </w:tblCellMar>
        </w:tblPrEx>
        <w:trPr>
          <w:trHeight w:val="828" w:hRule="atLeast"/>
        </w:trPr>
        <w:tc>
          <w:tcPr>
            <w:tcW w:w="12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auto"/>
                <w:kern w:val="0"/>
                <w:szCs w:val="21"/>
                <w:highlight w:val="none"/>
              </w:rPr>
            </w:pPr>
          </w:p>
        </w:tc>
        <w:tc>
          <w:tcPr>
            <w:tcW w:w="3543"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3、服务人员账号信息与本人实际信息相符（2分）</w:t>
            </w:r>
          </w:p>
        </w:tc>
        <w:tc>
          <w:tcPr>
            <w:tcW w:w="4404"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发现服务人员账号信息与本人信息不符扣0.5分/次；发现离职人员未及时上报注销账号扣0.5分/次</w:t>
            </w:r>
          </w:p>
        </w:tc>
      </w:tr>
      <w:tr>
        <w:tblPrEx>
          <w:tblCellMar>
            <w:top w:w="0" w:type="dxa"/>
            <w:left w:w="108" w:type="dxa"/>
            <w:bottom w:w="0" w:type="dxa"/>
            <w:right w:w="108" w:type="dxa"/>
          </w:tblCellMar>
        </w:tblPrEx>
        <w:trPr>
          <w:trHeight w:val="552" w:hRule="atLeast"/>
        </w:trPr>
        <w:tc>
          <w:tcPr>
            <w:tcW w:w="12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auto"/>
                <w:kern w:val="0"/>
                <w:szCs w:val="21"/>
                <w:highlight w:val="none"/>
              </w:rPr>
            </w:pPr>
          </w:p>
        </w:tc>
        <w:tc>
          <w:tcPr>
            <w:tcW w:w="3543"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4、服务人员应统一着装，佩戴工牌（3分）</w:t>
            </w:r>
          </w:p>
        </w:tc>
        <w:tc>
          <w:tcPr>
            <w:tcW w:w="4404"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发现着装不统一或未佩戴工牌的，扣0.1分/次</w:t>
            </w:r>
          </w:p>
        </w:tc>
      </w:tr>
      <w:tr>
        <w:tblPrEx>
          <w:tblCellMar>
            <w:top w:w="0" w:type="dxa"/>
            <w:left w:w="108" w:type="dxa"/>
            <w:bottom w:w="0" w:type="dxa"/>
            <w:right w:w="108" w:type="dxa"/>
          </w:tblCellMar>
        </w:tblPrEx>
        <w:trPr>
          <w:trHeight w:val="828" w:hRule="atLeast"/>
        </w:trPr>
        <w:tc>
          <w:tcPr>
            <w:tcW w:w="12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auto"/>
                <w:kern w:val="0"/>
                <w:szCs w:val="21"/>
                <w:highlight w:val="none"/>
              </w:rPr>
            </w:pPr>
          </w:p>
        </w:tc>
        <w:tc>
          <w:tcPr>
            <w:tcW w:w="3543"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5、服务响应及时（3分）</w:t>
            </w:r>
          </w:p>
        </w:tc>
        <w:tc>
          <w:tcPr>
            <w:tcW w:w="4404"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服务对象主动预约服务，服务人员需半小时联系服务对象预约服务时间。发现未及时处理扣0.2分/次</w:t>
            </w:r>
          </w:p>
        </w:tc>
      </w:tr>
      <w:tr>
        <w:tblPrEx>
          <w:tblCellMar>
            <w:top w:w="0" w:type="dxa"/>
            <w:left w:w="108" w:type="dxa"/>
            <w:bottom w:w="0" w:type="dxa"/>
            <w:right w:w="108" w:type="dxa"/>
          </w:tblCellMar>
        </w:tblPrEx>
        <w:trPr>
          <w:trHeight w:val="1380" w:hRule="atLeast"/>
        </w:trPr>
        <w:tc>
          <w:tcPr>
            <w:tcW w:w="128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服务质量（45分）</w:t>
            </w:r>
          </w:p>
        </w:tc>
        <w:tc>
          <w:tcPr>
            <w:tcW w:w="3543"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1、服务满意度（10分）</w:t>
            </w:r>
          </w:p>
        </w:tc>
        <w:tc>
          <w:tcPr>
            <w:tcW w:w="4404"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监管方回访整体服务满意率，满意率达90%以上不扣分，80-90%扣2分，70-80%扣3分，70%以下扣5分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镇（街道）、村（社区）反馈服务差评的，核实后扣1分/次，上限5分</w:t>
            </w:r>
          </w:p>
        </w:tc>
      </w:tr>
      <w:tr>
        <w:tblPrEx>
          <w:tblCellMar>
            <w:top w:w="0" w:type="dxa"/>
            <w:left w:w="108" w:type="dxa"/>
            <w:bottom w:w="0" w:type="dxa"/>
            <w:right w:w="108" w:type="dxa"/>
          </w:tblCellMar>
        </w:tblPrEx>
        <w:trPr>
          <w:trHeight w:val="1380" w:hRule="atLeast"/>
        </w:trPr>
        <w:tc>
          <w:tcPr>
            <w:tcW w:w="12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auto"/>
                <w:kern w:val="0"/>
                <w:szCs w:val="21"/>
                <w:highlight w:val="none"/>
              </w:rPr>
            </w:pPr>
          </w:p>
        </w:tc>
        <w:tc>
          <w:tcPr>
            <w:tcW w:w="3543"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2、电子工单的服务内容、服务时间与实际服务内容、服务时间相符，服务时间需按规定做足、不可以赠送物品替换服务内容，不可折现，一次扫码只可进行一项服务（10分）</w:t>
            </w:r>
          </w:p>
        </w:tc>
        <w:tc>
          <w:tcPr>
            <w:tcW w:w="4404"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出现刷单（扫码未服务、多人同时进行服务），虚假报单，服务折现或礼品替代等情况的，扣0.5分/单,扣完为止。</w:t>
            </w:r>
          </w:p>
        </w:tc>
      </w:tr>
      <w:tr>
        <w:tblPrEx>
          <w:tblCellMar>
            <w:top w:w="0" w:type="dxa"/>
            <w:left w:w="108" w:type="dxa"/>
            <w:bottom w:w="0" w:type="dxa"/>
            <w:right w:w="108" w:type="dxa"/>
          </w:tblCellMar>
        </w:tblPrEx>
        <w:trPr>
          <w:trHeight w:val="828" w:hRule="atLeast"/>
        </w:trPr>
        <w:tc>
          <w:tcPr>
            <w:tcW w:w="12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auto"/>
                <w:kern w:val="0"/>
                <w:szCs w:val="21"/>
                <w:highlight w:val="none"/>
              </w:rPr>
            </w:pPr>
          </w:p>
        </w:tc>
        <w:tc>
          <w:tcPr>
            <w:tcW w:w="3543"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3、产生投诉后友入户回访人员进行核验，核实后进行处罚（10分）</w:t>
            </w:r>
          </w:p>
        </w:tc>
        <w:tc>
          <w:tcPr>
            <w:tcW w:w="4404"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发现有效投诉但及时处理为产生负面影响扣0.5分/次；未及时处理造成负面影响扣1分/次，处理不当引发社会舆论扣2分/次，扣完为止。</w:t>
            </w:r>
          </w:p>
        </w:tc>
      </w:tr>
      <w:tr>
        <w:tblPrEx>
          <w:tblCellMar>
            <w:top w:w="0" w:type="dxa"/>
            <w:left w:w="108" w:type="dxa"/>
            <w:bottom w:w="0" w:type="dxa"/>
            <w:right w:w="108" w:type="dxa"/>
          </w:tblCellMar>
        </w:tblPrEx>
        <w:trPr>
          <w:trHeight w:val="1104" w:hRule="atLeast"/>
        </w:trPr>
        <w:tc>
          <w:tcPr>
            <w:tcW w:w="12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auto"/>
                <w:kern w:val="0"/>
                <w:szCs w:val="21"/>
                <w:highlight w:val="none"/>
              </w:rPr>
            </w:pPr>
          </w:p>
        </w:tc>
        <w:tc>
          <w:tcPr>
            <w:tcW w:w="3543"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4、出现违法违纪行为，发生重大责任事故。如：侵犯隐私、经济损害、肢体损伤等或其他因服务人员失误引起的责任事故（15分）</w:t>
            </w:r>
          </w:p>
        </w:tc>
        <w:tc>
          <w:tcPr>
            <w:tcW w:w="4404"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出现一次给予警告，并由主管单位根据事件轻重程度判定扣分（5-15分）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情节特别严重，甲方有权终止合同</w:t>
            </w:r>
          </w:p>
        </w:tc>
      </w:tr>
      <w:tr>
        <w:tblPrEx>
          <w:tblCellMar>
            <w:top w:w="0" w:type="dxa"/>
            <w:left w:w="108" w:type="dxa"/>
            <w:bottom w:w="0" w:type="dxa"/>
            <w:right w:w="108" w:type="dxa"/>
          </w:tblCellMar>
        </w:tblPrEx>
        <w:trPr>
          <w:trHeight w:val="828" w:hRule="atLeast"/>
        </w:trPr>
        <w:tc>
          <w:tcPr>
            <w:tcW w:w="128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服务完成情况（20分）</w:t>
            </w:r>
          </w:p>
        </w:tc>
        <w:tc>
          <w:tcPr>
            <w:tcW w:w="3543"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1、每月月初将死亡老人信息从系统里登出处理（6分）</w:t>
            </w:r>
          </w:p>
        </w:tc>
        <w:tc>
          <w:tcPr>
            <w:tcW w:w="4404"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回访发现老人信息未及时登出或者死亡人员仍在服务的，扣0.1分/次</w:t>
            </w:r>
          </w:p>
        </w:tc>
      </w:tr>
      <w:tr>
        <w:tblPrEx>
          <w:tblCellMar>
            <w:top w:w="0" w:type="dxa"/>
            <w:left w:w="108" w:type="dxa"/>
            <w:bottom w:w="0" w:type="dxa"/>
            <w:right w:w="108" w:type="dxa"/>
          </w:tblCellMar>
        </w:tblPrEx>
        <w:trPr>
          <w:trHeight w:val="828" w:hRule="atLeast"/>
        </w:trPr>
        <w:tc>
          <w:tcPr>
            <w:tcW w:w="1280"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b/>
                <w:bCs/>
                <w:color w:val="auto"/>
                <w:kern w:val="0"/>
                <w:szCs w:val="21"/>
                <w:highlight w:val="none"/>
              </w:rPr>
            </w:pPr>
          </w:p>
        </w:tc>
        <w:tc>
          <w:tcPr>
            <w:tcW w:w="3543"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2、每周一提交上周纸质工单至监管中心（要求工单按街道、时间做好整理），并做好汇总表格（4分）</w:t>
            </w:r>
          </w:p>
        </w:tc>
        <w:tc>
          <w:tcPr>
            <w:tcW w:w="4404"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未按时或未整理提交工单的扣2分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未提供汇总表格的扣2分</w:t>
            </w:r>
          </w:p>
        </w:tc>
      </w:tr>
      <w:tr>
        <w:tblPrEx>
          <w:tblCellMar>
            <w:top w:w="0" w:type="dxa"/>
            <w:left w:w="108" w:type="dxa"/>
            <w:bottom w:w="0" w:type="dxa"/>
            <w:right w:w="108" w:type="dxa"/>
          </w:tblCellMar>
        </w:tblPrEx>
        <w:trPr>
          <w:trHeight w:val="828" w:hRule="atLeast"/>
        </w:trPr>
        <w:tc>
          <w:tcPr>
            <w:tcW w:w="1280"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b/>
                <w:bCs/>
                <w:color w:val="auto"/>
                <w:kern w:val="0"/>
                <w:szCs w:val="21"/>
                <w:highlight w:val="none"/>
              </w:rPr>
            </w:pPr>
          </w:p>
        </w:tc>
        <w:tc>
          <w:tcPr>
            <w:tcW w:w="3543"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3、服务完成率月度考核，计算规则：实际完成服务时间/（本月应服务时间-暂停服务时间-死亡老人服务时间）（10分）</w:t>
            </w:r>
          </w:p>
        </w:tc>
        <w:tc>
          <w:tcPr>
            <w:tcW w:w="4404"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90%以上不扣分；90%-80%扣2分；80%-70%扣5分；70%-60%扣8分；60%以下扣10分</w:t>
            </w:r>
          </w:p>
        </w:tc>
      </w:tr>
      <w:tr>
        <w:tblPrEx>
          <w:tblCellMar>
            <w:top w:w="0" w:type="dxa"/>
            <w:left w:w="108" w:type="dxa"/>
            <w:bottom w:w="0" w:type="dxa"/>
            <w:right w:w="108" w:type="dxa"/>
          </w:tblCellMar>
        </w:tblPrEx>
        <w:trPr>
          <w:trHeight w:val="828" w:hRule="atLeast"/>
        </w:trPr>
        <w:tc>
          <w:tcPr>
            <w:tcW w:w="128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eastAsia="宋体" w:cs="宋体"/>
                <w:b/>
                <w:bCs/>
                <w:color w:val="auto"/>
                <w:kern w:val="0"/>
                <w:szCs w:val="21"/>
                <w:highlight w:val="none"/>
                <w:lang w:eastAsia="zh-CN"/>
              </w:rPr>
            </w:pPr>
            <w:r>
              <w:rPr>
                <w:rFonts w:hint="eastAsia" w:ascii="宋体" w:hAnsi="宋体" w:cs="宋体"/>
                <w:b/>
                <w:bCs/>
                <w:color w:val="auto"/>
                <w:kern w:val="0"/>
                <w:szCs w:val="21"/>
                <w:highlight w:val="none"/>
              </w:rPr>
              <w:t>疫情</w:t>
            </w:r>
            <w:r>
              <w:rPr>
                <w:rFonts w:ascii="宋体" w:hAnsi="宋体" w:cs="宋体"/>
                <w:b/>
                <w:bCs/>
                <w:color w:val="auto"/>
                <w:kern w:val="0"/>
                <w:szCs w:val="21"/>
                <w:highlight w:val="none"/>
              </w:rPr>
              <w:t>常态化防控</w:t>
            </w:r>
            <w:r>
              <w:rPr>
                <w:rFonts w:hint="eastAsia" w:ascii="宋体" w:hAnsi="宋体" w:cs="宋体"/>
                <w:b/>
                <w:bCs/>
                <w:color w:val="auto"/>
                <w:kern w:val="0"/>
                <w:szCs w:val="21"/>
                <w:highlight w:val="none"/>
              </w:rPr>
              <w:t>期间上门服务</w:t>
            </w:r>
            <w:r>
              <w:rPr>
                <w:rFonts w:hint="eastAsia" w:ascii="宋体" w:hAnsi="宋体" w:cs="宋体"/>
                <w:b/>
                <w:bCs/>
                <w:color w:val="auto"/>
                <w:kern w:val="0"/>
                <w:szCs w:val="21"/>
                <w:highlight w:val="none"/>
                <w:lang w:eastAsia="zh-CN"/>
              </w:rPr>
              <w:t>要求</w:t>
            </w:r>
          </w:p>
        </w:tc>
        <w:tc>
          <w:tcPr>
            <w:tcW w:w="3543" w:type="dxa"/>
            <w:tcBorders>
              <w:top w:val="single" w:color="auto" w:sz="4" w:space="0"/>
              <w:left w:val="nil"/>
              <w:bottom w:val="single" w:color="auto" w:sz="4" w:space="0"/>
              <w:right w:val="single" w:color="auto" w:sz="4" w:space="0"/>
            </w:tcBorders>
            <w:vAlign w:val="center"/>
          </w:tcPr>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公司疫情防控要求：各服务公司应成立由公司负责人牵头的疫情常态化防控小组，具体负责疫情防控工作，</w:t>
            </w:r>
            <w:r>
              <w:rPr>
                <w:rFonts w:hint="eastAsia" w:ascii="宋体" w:hAnsi="宋体"/>
                <w:color w:val="auto"/>
                <w:szCs w:val="21"/>
                <w:highlight w:val="none"/>
                <w:lang w:eastAsia="zh-CN"/>
              </w:rPr>
              <w:t>根据服务区域特点，</w:t>
            </w:r>
            <w:r>
              <w:rPr>
                <w:rFonts w:hint="eastAsia" w:ascii="宋体" w:hAnsi="宋体"/>
                <w:color w:val="auto"/>
                <w:szCs w:val="21"/>
                <w:highlight w:val="none"/>
              </w:rPr>
              <w:t>建立并完善《居家养老上门服务应急预案》，指定专人负责“日报告”和“零报告”制度，并向智慧养老服务中心报告。按公司上岗人员数量贮备好不少于15天用量的口罩、工作服、工作帽、鞋套、消毒液等防疫物资。各公司在做好各项疫情防护措施的前提下，须向区民政局报备，经批准后方可安排护理人员实施上门服务。</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（二）人员上岗前期准备：各服务公司安排护理人员上岗前，必须进行岗前疫情防控知识培训。并以服务公司为单位对</w:t>
            </w:r>
            <w:r>
              <w:rPr>
                <w:rFonts w:hint="eastAsia" w:ascii="宋体" w:hAnsi="宋体"/>
                <w:color w:val="auto"/>
                <w:szCs w:val="21"/>
                <w:highlight w:val="none"/>
                <w:lang w:eastAsia="zh-CN"/>
              </w:rPr>
              <w:t>新招录</w:t>
            </w:r>
            <w:r>
              <w:rPr>
                <w:rFonts w:hint="eastAsia" w:ascii="宋体" w:hAnsi="宋体"/>
                <w:color w:val="auto"/>
                <w:szCs w:val="21"/>
                <w:highlight w:val="none"/>
              </w:rPr>
              <w:t>上岗人员进行核酸检测和血清检测，通过手机扫码查询近14天行程，签订《安全承诺书》，并建立人员健康档案，掌握其身体健康状况和近期个人出行记录。</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三）服务对象信息掌握：服务公司要主动了解每一位服务对象疫情以来的相关生活情况，如有无接触确诊病例、疑似病例、无症状感染者以及中、高风险疫区人员（含境外归华人员）。对于因疫情原因，主动要求退出（或暂时退出）服务的老人信息，各公司应及时汇总上报至运营中心。</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（四）疫情防控宣传要求：各居家上门服务站点（办公地点）应张贴疫情防控的画报，做好护理人员和服务对象疫情防控知识的宣传教育，同时为服务对象普及疫情防控以及个人卫生等方面知识。</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服务公司发现员工出现发热、咳嗽等症状时，应立即</w:t>
            </w:r>
            <w:r>
              <w:rPr>
                <w:rFonts w:hint="eastAsia" w:ascii="宋体" w:hAnsi="宋体"/>
                <w:color w:val="auto"/>
                <w:szCs w:val="21"/>
                <w:highlight w:val="none"/>
                <w:lang w:eastAsia="zh-CN"/>
              </w:rPr>
              <w:t>停止服务，</w:t>
            </w:r>
            <w:r>
              <w:rPr>
                <w:rFonts w:hint="eastAsia" w:ascii="宋体" w:hAnsi="宋体"/>
                <w:color w:val="auto"/>
                <w:szCs w:val="21"/>
                <w:highlight w:val="none"/>
              </w:rPr>
              <w:t>采取果断措施并</w:t>
            </w:r>
            <w:r>
              <w:rPr>
                <w:rFonts w:hint="eastAsia" w:ascii="宋体" w:hAnsi="宋体"/>
                <w:color w:val="auto"/>
                <w:szCs w:val="21"/>
                <w:highlight w:val="none"/>
                <w:lang w:eastAsia="zh-CN"/>
              </w:rPr>
              <w:t>向服务所在社区（村）</w:t>
            </w:r>
            <w:r>
              <w:rPr>
                <w:rFonts w:hint="eastAsia" w:ascii="宋体" w:hAnsi="宋体"/>
                <w:color w:val="auto"/>
                <w:szCs w:val="21"/>
                <w:highlight w:val="none"/>
              </w:rPr>
              <w:t>以及区民政局</w:t>
            </w:r>
            <w:r>
              <w:rPr>
                <w:rFonts w:hint="eastAsia" w:ascii="宋体" w:hAnsi="宋体"/>
                <w:color w:val="auto"/>
                <w:szCs w:val="21"/>
                <w:highlight w:val="none"/>
                <w:lang w:eastAsia="zh-CN"/>
              </w:rPr>
              <w:t>报备</w:t>
            </w:r>
            <w:r>
              <w:rPr>
                <w:rFonts w:hint="eastAsia" w:ascii="宋体" w:hAnsi="宋体"/>
                <w:color w:val="auto"/>
                <w:szCs w:val="21"/>
                <w:highlight w:val="none"/>
              </w:rPr>
              <w:t>。</w:t>
            </w:r>
          </w:p>
          <w:p>
            <w:pPr>
              <w:widowControl/>
              <w:spacing w:line="300" w:lineRule="auto"/>
              <w:jc w:val="left"/>
              <w:rPr>
                <w:rFonts w:hint="eastAsia" w:ascii="宋体" w:hAnsi="宋体" w:cs="宋体"/>
                <w:color w:val="auto"/>
                <w:kern w:val="0"/>
                <w:szCs w:val="21"/>
                <w:highlight w:val="none"/>
              </w:rPr>
            </w:pPr>
          </w:p>
        </w:tc>
        <w:tc>
          <w:tcPr>
            <w:tcW w:w="4404" w:type="dxa"/>
            <w:tcBorders>
              <w:top w:val="single" w:color="auto" w:sz="4" w:space="0"/>
              <w:left w:val="nil"/>
              <w:bottom w:val="single" w:color="auto" w:sz="4" w:space="0"/>
              <w:right w:val="single" w:color="auto" w:sz="4" w:space="0"/>
            </w:tcBorders>
            <w:vAlign w:val="center"/>
          </w:tcPr>
          <w:p>
            <w:pPr>
              <w:widowControl/>
              <w:spacing w:line="440" w:lineRule="exact"/>
              <w:jc w:val="both"/>
              <w:rPr>
                <w:rFonts w:hint="eastAsia" w:ascii="宋体" w:hAnsi="宋体" w:cs="宋体"/>
                <w:color w:val="auto"/>
                <w:kern w:val="0"/>
                <w:szCs w:val="21"/>
                <w:highlight w:val="none"/>
              </w:rPr>
            </w:pPr>
            <w:r>
              <w:rPr>
                <w:rFonts w:hint="eastAsia" w:ascii="宋体" w:hAnsi="宋体" w:cs="宋体"/>
                <w:color w:val="auto"/>
                <w:kern w:val="0"/>
                <w:szCs w:val="21"/>
                <w:highlight w:val="none"/>
              </w:rPr>
              <w:t>未按</w:t>
            </w:r>
            <w:r>
              <w:rPr>
                <w:rFonts w:hint="eastAsia" w:ascii="宋体" w:hAnsi="宋体" w:cs="宋体"/>
                <w:color w:val="auto"/>
                <w:kern w:val="0"/>
                <w:szCs w:val="21"/>
                <w:highlight w:val="none"/>
                <w:lang w:eastAsia="zh-CN"/>
              </w:rPr>
              <w:t>要求落实属地政府以及业务主管部门关于疫情防控的相关措施</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或多次整改效果不明显的，</w:t>
            </w:r>
            <w:r>
              <w:rPr>
                <w:rFonts w:hint="eastAsia" w:ascii="宋体" w:hAnsi="宋体" w:cs="宋体"/>
                <w:color w:val="auto"/>
                <w:kern w:val="0"/>
                <w:szCs w:val="21"/>
                <w:highlight w:val="none"/>
              </w:rPr>
              <w:t>甲方有权随时终止合同</w:t>
            </w: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lang w:eastAsia="zh-CN"/>
        </w:rPr>
        <w:t>标段</w:t>
      </w:r>
      <w:r>
        <w:rPr>
          <w:rFonts w:hint="eastAsia" w:ascii="宋体" w:hAnsi="宋体"/>
          <w:color w:val="auto"/>
          <w:szCs w:val="21"/>
          <w:highlight w:val="none"/>
        </w:rPr>
        <w:t>四：考核办法</w:t>
      </w:r>
    </w:p>
    <w:p>
      <w:pPr>
        <w:snapToGrid w:val="0"/>
        <w:spacing w:line="360" w:lineRule="auto"/>
        <w:rPr>
          <w:rFonts w:ascii="宋体" w:hAnsi="宋体"/>
          <w:color w:val="auto"/>
          <w:szCs w:val="21"/>
          <w:highlight w:val="none"/>
        </w:rPr>
      </w:pPr>
      <w:r>
        <w:rPr>
          <w:rFonts w:hint="eastAsia" w:ascii="宋体" w:hAnsi="宋体"/>
          <w:color w:val="auto"/>
          <w:szCs w:val="21"/>
          <w:highlight w:val="none"/>
        </w:rPr>
        <w:t>（一）、服务管理标准（满分20分）</w:t>
      </w:r>
    </w:p>
    <w:p>
      <w:pPr>
        <w:snapToGrid w:val="0"/>
        <w:spacing w:line="360" w:lineRule="auto"/>
        <w:ind w:firstLine="420"/>
        <w:rPr>
          <w:rFonts w:ascii="宋体" w:hAnsi="宋体" w:cs="宋体"/>
          <w:bCs/>
          <w:color w:val="auto"/>
          <w:kern w:val="0"/>
          <w:szCs w:val="21"/>
          <w:highlight w:val="none"/>
        </w:rPr>
      </w:pPr>
      <w:r>
        <w:rPr>
          <w:rFonts w:hint="eastAsia" w:ascii="宋体" w:hAnsi="宋体" w:cs="宋体"/>
          <w:bCs/>
          <w:color w:val="auto"/>
          <w:kern w:val="0"/>
          <w:szCs w:val="21"/>
          <w:highlight w:val="none"/>
        </w:rPr>
        <w:t>1．运营管理制度</w:t>
      </w:r>
      <w:r>
        <w:rPr>
          <w:rFonts w:hint="eastAsia" w:ascii="宋体" w:hAnsi="宋体"/>
          <w:color w:val="auto"/>
          <w:szCs w:val="21"/>
          <w:highlight w:val="none"/>
        </w:rPr>
        <w:t>（满分10分）</w:t>
      </w:r>
      <w:r>
        <w:rPr>
          <w:rFonts w:hint="eastAsia" w:ascii="宋体" w:hAnsi="宋体" w:cs="宋体"/>
          <w:bCs/>
          <w:color w:val="auto"/>
          <w:kern w:val="0"/>
          <w:szCs w:val="21"/>
          <w:highlight w:val="none"/>
        </w:rPr>
        <w:t>：</w:t>
      </w:r>
    </w:p>
    <w:p>
      <w:pPr>
        <w:snapToGrid w:val="0"/>
        <w:spacing w:line="360" w:lineRule="auto"/>
        <w:ind w:firstLine="420"/>
        <w:rPr>
          <w:rFonts w:ascii="宋体" w:hAnsi="宋体" w:cs="宋体"/>
          <w:bCs/>
          <w:color w:val="auto"/>
          <w:kern w:val="0"/>
          <w:szCs w:val="21"/>
          <w:highlight w:val="none"/>
        </w:rPr>
      </w:pPr>
      <w:r>
        <w:rPr>
          <w:rFonts w:hint="eastAsia" w:ascii="宋体" w:hAnsi="宋体" w:cs="宋体"/>
          <w:bCs/>
          <w:color w:val="auto"/>
          <w:kern w:val="0"/>
          <w:szCs w:val="21"/>
          <w:highlight w:val="none"/>
        </w:rPr>
        <w:t>制定本项目服务总章程，明确服务宗旨与理念、服务内容及服务手法、各方权利义务等相关内容。</w:t>
      </w:r>
    </w:p>
    <w:p>
      <w:pPr>
        <w:snapToGrid w:val="0"/>
        <w:spacing w:line="360" w:lineRule="auto"/>
        <w:ind w:firstLine="420"/>
        <w:rPr>
          <w:rFonts w:ascii="宋体" w:hAnsi="宋体" w:cs="宋体"/>
          <w:bCs/>
          <w:color w:val="auto"/>
          <w:kern w:val="0"/>
          <w:szCs w:val="21"/>
          <w:highlight w:val="none"/>
        </w:rPr>
      </w:pPr>
      <w:r>
        <w:rPr>
          <w:rFonts w:hint="eastAsia" w:ascii="宋体" w:hAnsi="宋体" w:cs="宋体"/>
          <w:bCs/>
          <w:color w:val="auto"/>
          <w:kern w:val="0"/>
          <w:szCs w:val="21"/>
          <w:highlight w:val="none"/>
        </w:rPr>
        <w:t>日常运营方面的资料方面，包括规章制度、会议记录、工作简报、场地使用、参观接待、媒体报道等。</w:t>
      </w:r>
    </w:p>
    <w:p>
      <w:pPr>
        <w:snapToGrid w:val="0"/>
        <w:spacing w:line="360" w:lineRule="auto"/>
        <w:ind w:firstLine="420"/>
        <w:rPr>
          <w:rFonts w:ascii="宋体" w:hAnsi="宋体" w:cs="宋体"/>
          <w:bCs/>
          <w:color w:val="auto"/>
          <w:kern w:val="0"/>
          <w:szCs w:val="21"/>
          <w:highlight w:val="none"/>
        </w:rPr>
      </w:pPr>
      <w:r>
        <w:rPr>
          <w:rFonts w:hint="eastAsia" w:ascii="宋体" w:hAnsi="宋体" w:cs="宋体"/>
          <w:bCs/>
          <w:color w:val="auto"/>
          <w:kern w:val="0"/>
          <w:szCs w:val="21"/>
          <w:highlight w:val="none"/>
        </w:rPr>
        <w:t>保持中心日常清洁，物品摆放有序。</w:t>
      </w:r>
    </w:p>
    <w:p>
      <w:pPr>
        <w:snapToGrid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专业服务资料档案管理（</w:t>
      </w:r>
      <w:r>
        <w:rPr>
          <w:rFonts w:hint="eastAsia" w:ascii="宋体" w:hAnsi="宋体"/>
          <w:color w:val="auto"/>
          <w:szCs w:val="21"/>
          <w:highlight w:val="none"/>
        </w:rPr>
        <w:t>满分10分）</w:t>
      </w:r>
      <w:r>
        <w:rPr>
          <w:rFonts w:hint="eastAsia" w:ascii="宋体" w:hAnsi="宋体" w:cs="宋体"/>
          <w:bCs/>
          <w:color w:val="auto"/>
          <w:kern w:val="0"/>
          <w:szCs w:val="21"/>
          <w:highlight w:val="none"/>
        </w:rPr>
        <w:t>：</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vanish/>
          <w:color w:val="auto"/>
          <w:kern w:val="0"/>
          <w:szCs w:val="21"/>
          <w:highlight w:val="none"/>
        </w:rPr>
        <w:t>设置设置       案管；青少年服务资料、老年人服务资料、家庭服务资料等。</w:t>
      </w:r>
      <w:r>
        <w:rPr>
          <w:rFonts w:hint="eastAsia" w:ascii="宋体" w:hAnsi="宋体" w:cs="宋体"/>
          <w:color w:val="auto"/>
          <w:kern w:val="0"/>
          <w:szCs w:val="21"/>
          <w:highlight w:val="none"/>
        </w:rPr>
        <w:t>专业服务资料档案管理包括各项专业服务资料档案管理，按服务对象类别进行归档。</w:t>
      </w:r>
    </w:p>
    <w:p>
      <w:pPr>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一是服务计划书，中心根据实际情况，保存年度、半年度、季度、月、周计划书、各项服务计划书。</w:t>
      </w:r>
    </w:p>
    <w:p>
      <w:pPr>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二是服务开展各项记录，包括个案服务工作记录、参观接待工作记录、社区工作记录、服务工作记录、社会工作研究等方面的记录。</w:t>
      </w:r>
    </w:p>
    <w:p>
      <w:pPr>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三是服务评估记录，包括各项服务工作人员自我评估、机构评估、服务对象评估等。</w:t>
      </w:r>
    </w:p>
    <w:p>
      <w:pPr>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档案管理执行标准体现在上述各项工作记录中，并注意资料的公开与保密方面的问题。</w:t>
      </w:r>
    </w:p>
    <w:p>
      <w:pPr>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在服务期内，按</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的要求提交服务计划、服务自我评估报告，接受由</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组织的第三方综合评估。</w:t>
      </w:r>
    </w:p>
    <w:p>
      <w:pPr>
        <w:numPr>
          <w:ilvl w:val="0"/>
          <w:numId w:val="4"/>
        </w:num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智慧养老终端设备服务管理（满分10分）</w:t>
      </w:r>
    </w:p>
    <w:p>
      <w:pPr>
        <w:numPr>
          <w:ilvl w:val="0"/>
          <w:numId w:val="5"/>
        </w:numPr>
        <w:snapToGrid w:val="0"/>
        <w:spacing w:line="360" w:lineRule="auto"/>
        <w:ind w:left="0" w:firstLine="420" w:firstLineChars="200"/>
        <w:rPr>
          <w:rFonts w:ascii="宋体" w:hAnsi="宋体"/>
          <w:color w:val="auto"/>
          <w:szCs w:val="21"/>
          <w:highlight w:val="none"/>
        </w:rPr>
      </w:pPr>
      <w:r>
        <w:rPr>
          <w:rFonts w:hint="eastAsia" w:ascii="宋体" w:hAnsi="宋体"/>
          <w:color w:val="auto"/>
          <w:szCs w:val="21"/>
          <w:highlight w:val="none"/>
        </w:rPr>
        <w:t>中标人擅自降低智慧养老终端设备的性能，或用低价位产品替代，影响使用能效。（5分）</w:t>
      </w:r>
    </w:p>
    <w:p>
      <w:pPr>
        <w:numPr>
          <w:ilvl w:val="0"/>
          <w:numId w:val="5"/>
        </w:numPr>
        <w:snapToGrid w:val="0"/>
        <w:spacing w:line="360" w:lineRule="auto"/>
        <w:ind w:left="0" w:firstLine="420" w:firstLineChars="200"/>
        <w:rPr>
          <w:rFonts w:ascii="宋体" w:hAnsi="宋体"/>
          <w:color w:val="auto"/>
          <w:szCs w:val="21"/>
          <w:highlight w:val="none"/>
        </w:rPr>
      </w:pPr>
      <w:r>
        <w:rPr>
          <w:rFonts w:ascii="宋体" w:hAnsi="宋体"/>
          <w:color w:val="auto"/>
          <w:szCs w:val="21"/>
          <w:highlight w:val="none"/>
        </w:rPr>
        <w:t>终端设备的在线率进行实时监测</w:t>
      </w:r>
      <w:r>
        <w:rPr>
          <w:rFonts w:hint="eastAsia" w:ascii="宋体" w:hAnsi="宋体"/>
          <w:color w:val="auto"/>
          <w:szCs w:val="21"/>
          <w:highlight w:val="none"/>
        </w:rPr>
        <w:t>，长时间不开机的终端设备，该季度服务费用不予结算。（5分）</w:t>
      </w:r>
    </w:p>
    <w:p>
      <w:pPr>
        <w:numPr>
          <w:ilvl w:val="0"/>
          <w:numId w:val="5"/>
        </w:numPr>
        <w:snapToGrid w:val="0"/>
        <w:spacing w:line="360" w:lineRule="auto"/>
        <w:ind w:left="0" w:firstLine="420" w:firstLineChars="200"/>
        <w:rPr>
          <w:rFonts w:ascii="宋体" w:hAnsi="宋体"/>
          <w:color w:val="auto"/>
          <w:szCs w:val="21"/>
          <w:highlight w:val="none"/>
        </w:rPr>
      </w:pPr>
      <w:r>
        <w:rPr>
          <w:rFonts w:hint="eastAsia" w:ascii="宋体" w:hAnsi="宋体"/>
          <w:color w:val="auto"/>
          <w:szCs w:val="21"/>
          <w:highlight w:val="none"/>
        </w:rPr>
        <w:t>做好终端设备产品服务工作。因设备自身原因，必须在3个工作日内完成对终端设备的维修或更换。（5分，未完成1例扣0.1分，扣满为止）</w:t>
      </w:r>
    </w:p>
    <w:p>
      <w:pPr>
        <w:numPr>
          <w:ilvl w:val="0"/>
          <w:numId w:val="5"/>
        </w:numPr>
        <w:snapToGrid w:val="0"/>
        <w:spacing w:line="360" w:lineRule="auto"/>
        <w:ind w:left="0" w:firstLine="420" w:firstLineChars="200"/>
        <w:rPr>
          <w:rFonts w:ascii="宋体" w:hAnsi="宋体"/>
          <w:color w:val="auto"/>
          <w:szCs w:val="21"/>
          <w:highlight w:val="none"/>
        </w:rPr>
      </w:pPr>
      <w:r>
        <w:rPr>
          <w:rFonts w:hint="eastAsia" w:ascii="宋体" w:hAnsi="宋体"/>
          <w:color w:val="auto"/>
          <w:szCs w:val="21"/>
          <w:highlight w:val="none"/>
        </w:rPr>
        <w:t>做好终端设备产品回访工作。（5分，每出现1例实质服务投诉扣0.1分，扣满为止）</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（三）人员考勤（10分）</w:t>
      </w:r>
    </w:p>
    <w:p>
      <w:pPr>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1、工作中无故离岗的，发现一次扣0.5分/人，扣完为止。</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（三）服务绩效管理（</w:t>
      </w:r>
      <w:r>
        <w:rPr>
          <w:rFonts w:hint="eastAsia" w:ascii="宋体" w:hAnsi="宋体"/>
          <w:color w:val="auto"/>
          <w:szCs w:val="21"/>
          <w:highlight w:val="none"/>
        </w:rPr>
        <w:t>满分</w:t>
      </w:r>
      <w:r>
        <w:rPr>
          <w:rFonts w:hint="eastAsia" w:ascii="宋体" w:hAnsi="宋体" w:cs="宋体"/>
          <w:color w:val="auto"/>
          <w:kern w:val="0"/>
          <w:szCs w:val="21"/>
          <w:highlight w:val="none"/>
        </w:rPr>
        <w:t>10分）：</w:t>
      </w:r>
    </w:p>
    <w:p>
      <w:pPr>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olor w:val="auto"/>
          <w:szCs w:val="21"/>
          <w:highlight w:val="none"/>
        </w:rPr>
        <w:t>.</w:t>
      </w:r>
      <w:r>
        <w:rPr>
          <w:rFonts w:ascii="宋体" w:hAnsi="宋体" w:cs="宋体"/>
          <w:color w:val="auto"/>
          <w:kern w:val="0"/>
          <w:szCs w:val="21"/>
          <w:highlight w:val="none"/>
        </w:rPr>
        <w:t>服务响应及时性</w:t>
      </w:r>
      <w:r>
        <w:rPr>
          <w:rFonts w:hint="eastAsia" w:ascii="宋体" w:hAnsi="宋体" w:cs="宋体"/>
          <w:color w:val="auto"/>
          <w:kern w:val="0"/>
          <w:szCs w:val="21"/>
          <w:highlight w:val="none"/>
        </w:rPr>
        <w:t>达到</w:t>
      </w:r>
      <w:r>
        <w:rPr>
          <w:rFonts w:ascii="宋体" w:hAnsi="宋体" w:cs="宋体"/>
          <w:color w:val="auto"/>
          <w:kern w:val="0"/>
          <w:szCs w:val="21"/>
          <w:highlight w:val="none"/>
        </w:rPr>
        <w:t>100%</w:t>
      </w:r>
      <w:r>
        <w:rPr>
          <w:rFonts w:hint="eastAsia" w:ascii="宋体" w:hAnsi="宋体" w:cs="宋体"/>
          <w:color w:val="auto"/>
          <w:kern w:val="0"/>
          <w:szCs w:val="21"/>
          <w:highlight w:val="none"/>
        </w:rPr>
        <w:t>；</w:t>
      </w:r>
      <w:r>
        <w:rPr>
          <w:rFonts w:ascii="宋体" w:hAnsi="宋体" w:cs="宋体"/>
          <w:color w:val="auto"/>
          <w:kern w:val="0"/>
          <w:szCs w:val="21"/>
          <w:highlight w:val="none"/>
        </w:rPr>
        <w:t>服务受理、处理率</w:t>
      </w:r>
      <w:r>
        <w:rPr>
          <w:rFonts w:hint="eastAsia" w:ascii="宋体" w:hAnsi="宋体" w:cs="宋体"/>
          <w:color w:val="auto"/>
          <w:kern w:val="0"/>
          <w:szCs w:val="21"/>
          <w:highlight w:val="none"/>
        </w:rPr>
        <w:t>达到</w:t>
      </w:r>
      <w:r>
        <w:rPr>
          <w:rFonts w:ascii="宋体" w:hAnsi="宋体" w:cs="宋体"/>
          <w:color w:val="auto"/>
          <w:kern w:val="0"/>
          <w:szCs w:val="21"/>
          <w:highlight w:val="none"/>
        </w:rPr>
        <w:t>100%</w:t>
      </w:r>
      <w:r>
        <w:rPr>
          <w:rFonts w:hint="eastAsia" w:ascii="宋体" w:hAnsi="宋体" w:cs="宋体"/>
          <w:color w:val="auto"/>
          <w:kern w:val="0"/>
          <w:szCs w:val="21"/>
          <w:highlight w:val="none"/>
        </w:rPr>
        <w:t>；</w:t>
      </w:r>
      <w:r>
        <w:rPr>
          <w:rFonts w:ascii="宋体" w:hAnsi="宋体" w:cs="宋体"/>
          <w:color w:val="auto"/>
          <w:kern w:val="0"/>
          <w:szCs w:val="21"/>
          <w:highlight w:val="none"/>
        </w:rPr>
        <w:t>老人服务满意度</w:t>
      </w:r>
      <w:r>
        <w:rPr>
          <w:rFonts w:hint="eastAsia" w:ascii="宋体" w:hAnsi="宋体" w:cs="宋体"/>
          <w:color w:val="auto"/>
          <w:kern w:val="0"/>
          <w:szCs w:val="21"/>
          <w:highlight w:val="none"/>
        </w:rPr>
        <w:t>达到</w:t>
      </w:r>
      <w:r>
        <w:rPr>
          <w:rFonts w:ascii="宋体" w:hAnsi="宋体" w:cs="宋体"/>
          <w:color w:val="auto"/>
          <w:kern w:val="0"/>
          <w:szCs w:val="21"/>
          <w:highlight w:val="none"/>
        </w:rPr>
        <w:t>9</w:t>
      </w:r>
      <w:r>
        <w:rPr>
          <w:rFonts w:hint="eastAsia" w:ascii="宋体" w:hAnsi="宋体" w:cs="宋体"/>
          <w:color w:val="auto"/>
          <w:kern w:val="0"/>
          <w:szCs w:val="21"/>
          <w:highlight w:val="none"/>
        </w:rPr>
        <w:t>5</w:t>
      </w:r>
      <w:r>
        <w:rPr>
          <w:rFonts w:ascii="宋体" w:hAnsi="宋体" w:cs="宋体"/>
          <w:color w:val="auto"/>
          <w:kern w:val="0"/>
          <w:szCs w:val="21"/>
          <w:highlight w:val="none"/>
        </w:rPr>
        <w:t>%以上</w:t>
      </w:r>
      <w:r>
        <w:rPr>
          <w:rFonts w:hint="eastAsia" w:ascii="宋体" w:hAnsi="宋体" w:cs="宋体"/>
          <w:color w:val="auto"/>
          <w:kern w:val="0"/>
          <w:szCs w:val="21"/>
          <w:highlight w:val="none"/>
        </w:rPr>
        <w:t>；</w:t>
      </w:r>
      <w:r>
        <w:rPr>
          <w:rFonts w:hint="eastAsia" w:ascii="宋体" w:hAnsi="宋体"/>
          <w:color w:val="auto"/>
          <w:szCs w:val="21"/>
          <w:highlight w:val="none"/>
        </w:rPr>
        <w:t>信息录入出错</w:t>
      </w:r>
      <w:r>
        <w:rPr>
          <w:rFonts w:ascii="宋体" w:hAnsi="宋体"/>
          <w:color w:val="auto"/>
          <w:szCs w:val="21"/>
          <w:highlight w:val="none"/>
        </w:rPr>
        <w:t>率不超过</w:t>
      </w:r>
      <w:r>
        <w:rPr>
          <w:rFonts w:hint="eastAsia" w:ascii="宋体" w:hAnsi="宋体" w:cs="宋体"/>
          <w:color w:val="auto"/>
          <w:szCs w:val="21"/>
          <w:highlight w:val="none"/>
        </w:rPr>
        <w:t>1%</w:t>
      </w:r>
      <w:r>
        <w:rPr>
          <w:rFonts w:hint="eastAsia" w:ascii="宋体" w:hAnsi="宋体"/>
          <w:color w:val="auto"/>
          <w:szCs w:val="21"/>
          <w:highlight w:val="none"/>
        </w:rPr>
        <w:t>；</w:t>
      </w:r>
    </w:p>
    <w:p>
      <w:pPr>
        <w:snapToGrid w:val="0"/>
        <w:spacing w:line="360" w:lineRule="auto"/>
        <w:ind w:firstLine="420"/>
        <w:rPr>
          <w:rFonts w:ascii="宋体" w:hAnsi="宋体"/>
          <w:color w:val="auto"/>
          <w:szCs w:val="21"/>
          <w:highlight w:val="none"/>
        </w:rPr>
      </w:pPr>
      <w:r>
        <w:rPr>
          <w:rFonts w:hint="eastAsia" w:ascii="宋体" w:hAnsi="宋体"/>
          <w:color w:val="auto"/>
          <w:szCs w:val="21"/>
          <w:highlight w:val="none"/>
        </w:rPr>
        <w:t>2.接受服务</w:t>
      </w:r>
      <w:r>
        <w:rPr>
          <w:rFonts w:ascii="宋体" w:hAnsi="宋体"/>
          <w:color w:val="auto"/>
          <w:szCs w:val="21"/>
          <w:highlight w:val="none"/>
        </w:rPr>
        <w:t>要求到调度安排时间不得超过</w:t>
      </w:r>
      <w:r>
        <w:rPr>
          <w:rFonts w:hint="eastAsia" w:ascii="宋体" w:hAnsi="宋体"/>
          <w:color w:val="auto"/>
          <w:szCs w:val="21"/>
          <w:highlight w:val="none"/>
        </w:rPr>
        <w:t>3分钟</w:t>
      </w:r>
      <w:r>
        <w:rPr>
          <w:rFonts w:ascii="宋体" w:hAnsi="宋体"/>
          <w:color w:val="auto"/>
          <w:szCs w:val="21"/>
          <w:highlight w:val="none"/>
        </w:rPr>
        <w:t>；</w:t>
      </w:r>
      <w:r>
        <w:rPr>
          <w:rFonts w:hint="eastAsia" w:ascii="宋体" w:hAnsi="宋体"/>
          <w:color w:val="auto"/>
          <w:szCs w:val="21"/>
          <w:highlight w:val="none"/>
        </w:rPr>
        <w:t>及时</w:t>
      </w:r>
      <w:r>
        <w:rPr>
          <w:rFonts w:ascii="宋体" w:hAnsi="宋体"/>
          <w:color w:val="auto"/>
          <w:szCs w:val="21"/>
          <w:highlight w:val="none"/>
        </w:rPr>
        <w:t>在</w:t>
      </w:r>
      <w:r>
        <w:rPr>
          <w:rFonts w:hint="eastAsia" w:ascii="宋体" w:hAnsi="宋体"/>
          <w:color w:val="auto"/>
          <w:szCs w:val="21"/>
          <w:highlight w:val="none"/>
        </w:rPr>
        <w:t>系统中</w:t>
      </w:r>
      <w:r>
        <w:rPr>
          <w:rFonts w:ascii="宋体" w:hAnsi="宋体"/>
          <w:color w:val="auto"/>
          <w:szCs w:val="21"/>
          <w:highlight w:val="none"/>
        </w:rPr>
        <w:t>提交</w:t>
      </w:r>
      <w:r>
        <w:rPr>
          <w:rFonts w:hint="eastAsia" w:ascii="宋体" w:hAnsi="宋体"/>
          <w:color w:val="auto"/>
          <w:szCs w:val="21"/>
          <w:highlight w:val="none"/>
        </w:rPr>
        <w:t>处理</w:t>
      </w:r>
      <w:r>
        <w:rPr>
          <w:rFonts w:ascii="宋体" w:hAnsi="宋体"/>
          <w:color w:val="auto"/>
          <w:szCs w:val="21"/>
          <w:highlight w:val="none"/>
        </w:rPr>
        <w:t>结果</w:t>
      </w:r>
      <w:r>
        <w:rPr>
          <w:rFonts w:hint="eastAsia" w:ascii="宋体" w:hAnsi="宋体"/>
          <w:color w:val="auto"/>
          <w:szCs w:val="21"/>
          <w:highlight w:val="none"/>
        </w:rPr>
        <w:t>；</w:t>
      </w:r>
    </w:p>
    <w:p>
      <w:pPr>
        <w:snapToGrid w:val="0"/>
        <w:spacing w:line="360" w:lineRule="auto"/>
        <w:ind w:firstLine="42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回复</w:t>
      </w:r>
      <w:r>
        <w:rPr>
          <w:rFonts w:hint="eastAsia" w:ascii="宋体" w:hAnsi="宋体"/>
          <w:color w:val="auto"/>
          <w:szCs w:val="21"/>
          <w:highlight w:val="none"/>
        </w:rPr>
        <w:t>时间</w:t>
      </w:r>
      <w:r>
        <w:rPr>
          <w:rFonts w:ascii="宋体" w:hAnsi="宋体"/>
          <w:color w:val="auto"/>
          <w:szCs w:val="21"/>
          <w:highlight w:val="none"/>
        </w:rPr>
        <w:t>不得超过</w:t>
      </w:r>
      <w:r>
        <w:rPr>
          <w:rFonts w:hint="eastAsia" w:ascii="宋体" w:hAnsi="宋体"/>
          <w:color w:val="auto"/>
          <w:szCs w:val="21"/>
          <w:highlight w:val="none"/>
        </w:rPr>
        <w:t>2小时</w:t>
      </w:r>
      <w:r>
        <w:rPr>
          <w:rFonts w:ascii="宋体" w:hAnsi="宋体"/>
          <w:color w:val="auto"/>
          <w:szCs w:val="21"/>
          <w:highlight w:val="none"/>
        </w:rPr>
        <w:t>，</w:t>
      </w:r>
      <w:r>
        <w:rPr>
          <w:rFonts w:hint="eastAsia" w:ascii="宋体" w:hAnsi="宋体"/>
          <w:color w:val="auto"/>
          <w:szCs w:val="21"/>
          <w:highlight w:val="none"/>
        </w:rPr>
        <w:t>处理</w:t>
      </w:r>
      <w:r>
        <w:rPr>
          <w:rFonts w:ascii="宋体" w:hAnsi="宋体"/>
          <w:color w:val="auto"/>
          <w:szCs w:val="21"/>
          <w:highlight w:val="none"/>
        </w:rPr>
        <w:t>意见</w:t>
      </w:r>
      <w:r>
        <w:rPr>
          <w:rFonts w:hint="eastAsia" w:ascii="宋体" w:hAnsi="宋体"/>
          <w:color w:val="auto"/>
          <w:szCs w:val="21"/>
          <w:highlight w:val="none"/>
        </w:rPr>
        <w:t>反馈及</w:t>
      </w:r>
      <w:r>
        <w:rPr>
          <w:rFonts w:ascii="宋体" w:hAnsi="宋体"/>
          <w:color w:val="auto"/>
          <w:szCs w:val="21"/>
          <w:highlight w:val="none"/>
        </w:rPr>
        <w:t>回访时间</w:t>
      </w:r>
      <w:r>
        <w:rPr>
          <w:rFonts w:hint="eastAsia" w:ascii="宋体" w:hAnsi="宋体"/>
          <w:color w:val="auto"/>
          <w:szCs w:val="21"/>
          <w:highlight w:val="none"/>
        </w:rPr>
        <w:t>不得</w:t>
      </w:r>
      <w:r>
        <w:rPr>
          <w:rFonts w:ascii="宋体" w:hAnsi="宋体"/>
          <w:color w:val="auto"/>
          <w:szCs w:val="21"/>
          <w:highlight w:val="none"/>
        </w:rPr>
        <w:t>超过</w:t>
      </w:r>
      <w:r>
        <w:rPr>
          <w:rFonts w:hint="eastAsia" w:ascii="宋体" w:hAnsi="宋体"/>
          <w:color w:val="auto"/>
          <w:szCs w:val="21"/>
          <w:highlight w:val="none"/>
        </w:rPr>
        <w:t>2个</w:t>
      </w:r>
      <w:r>
        <w:rPr>
          <w:rFonts w:ascii="宋体" w:hAnsi="宋体"/>
          <w:color w:val="auto"/>
          <w:szCs w:val="21"/>
          <w:highlight w:val="none"/>
        </w:rPr>
        <w:t>工作日</w:t>
      </w:r>
      <w:r>
        <w:rPr>
          <w:rFonts w:hint="eastAsia" w:ascii="宋体" w:hAnsi="宋体"/>
          <w:color w:val="auto"/>
          <w:szCs w:val="21"/>
          <w:highlight w:val="none"/>
        </w:rPr>
        <w:t>；</w:t>
      </w:r>
    </w:p>
    <w:p>
      <w:pPr>
        <w:snapToGrid w:val="0"/>
        <w:spacing w:line="360" w:lineRule="auto"/>
        <w:ind w:firstLine="420"/>
        <w:rPr>
          <w:rFonts w:ascii="宋体" w:hAnsi="宋体"/>
          <w:color w:val="auto"/>
          <w:szCs w:val="21"/>
          <w:highlight w:val="none"/>
        </w:rPr>
      </w:pPr>
      <w:r>
        <w:rPr>
          <w:rFonts w:hint="eastAsia" w:ascii="宋体" w:hAnsi="宋体"/>
          <w:color w:val="auto"/>
          <w:szCs w:val="21"/>
          <w:highlight w:val="none"/>
        </w:rPr>
        <w:t>4.当值</w:t>
      </w:r>
      <w:r>
        <w:rPr>
          <w:rFonts w:ascii="宋体" w:hAnsi="宋体"/>
          <w:color w:val="auto"/>
          <w:szCs w:val="21"/>
          <w:highlight w:val="none"/>
        </w:rPr>
        <w:t>人员</w:t>
      </w:r>
      <w:r>
        <w:rPr>
          <w:rFonts w:hint="eastAsia" w:ascii="宋体" w:hAnsi="宋体"/>
          <w:color w:val="auto"/>
          <w:szCs w:val="21"/>
          <w:highlight w:val="none"/>
        </w:rPr>
        <w:t>不得出现</w:t>
      </w:r>
      <w:r>
        <w:rPr>
          <w:rFonts w:ascii="宋体" w:hAnsi="宋体"/>
          <w:color w:val="auto"/>
          <w:szCs w:val="21"/>
          <w:highlight w:val="none"/>
        </w:rPr>
        <w:t>怠岗现象</w:t>
      </w:r>
      <w:r>
        <w:rPr>
          <w:rFonts w:hint="eastAsia" w:ascii="宋体" w:hAnsi="宋体"/>
          <w:color w:val="auto"/>
          <w:szCs w:val="21"/>
          <w:highlight w:val="none"/>
        </w:rPr>
        <w:t>；</w:t>
      </w:r>
    </w:p>
    <w:p>
      <w:pPr>
        <w:snapToGrid w:val="0"/>
        <w:spacing w:line="360" w:lineRule="auto"/>
        <w:ind w:firstLine="420"/>
        <w:rPr>
          <w:rFonts w:ascii="宋体" w:hAnsi="宋体"/>
          <w:color w:val="auto"/>
          <w:szCs w:val="21"/>
          <w:highlight w:val="none"/>
        </w:rPr>
      </w:pPr>
      <w:r>
        <w:rPr>
          <w:rFonts w:hint="eastAsia" w:ascii="宋体" w:hAnsi="宋体"/>
          <w:color w:val="auto"/>
          <w:szCs w:val="21"/>
          <w:highlight w:val="none"/>
        </w:rPr>
        <w:t>5.安全工作确保“三无”：无火灾、无鼠害、无重大安全责任事故发生。</w:t>
      </w:r>
    </w:p>
    <w:p>
      <w:pPr>
        <w:snapToGrid w:val="0"/>
        <w:spacing w:line="360" w:lineRule="auto"/>
        <w:rPr>
          <w:rFonts w:ascii="宋体" w:hAnsi="宋体"/>
          <w:bCs/>
          <w:color w:val="auto"/>
          <w:szCs w:val="21"/>
          <w:highlight w:val="none"/>
        </w:rPr>
      </w:pPr>
      <w:r>
        <w:rPr>
          <w:rFonts w:hint="eastAsia" w:ascii="宋体" w:hAnsi="宋体"/>
          <w:bCs/>
          <w:color w:val="auto"/>
          <w:szCs w:val="21"/>
          <w:highlight w:val="none"/>
        </w:rPr>
        <w:t xml:space="preserve"> (四) 数据的</w:t>
      </w:r>
      <w:r>
        <w:rPr>
          <w:rFonts w:ascii="宋体" w:hAnsi="宋体"/>
          <w:bCs/>
          <w:color w:val="auto"/>
          <w:szCs w:val="21"/>
          <w:highlight w:val="none"/>
        </w:rPr>
        <w:t>储存及安全</w:t>
      </w:r>
      <w:r>
        <w:rPr>
          <w:rFonts w:hint="eastAsia" w:ascii="宋体" w:hAnsi="宋体"/>
          <w:color w:val="auto"/>
          <w:szCs w:val="21"/>
          <w:highlight w:val="none"/>
        </w:rPr>
        <w:t>（10分）</w:t>
      </w:r>
    </w:p>
    <w:p>
      <w:pPr>
        <w:snapToGrid w:val="0"/>
        <w:spacing w:line="360" w:lineRule="auto"/>
        <w:ind w:firstLine="420"/>
        <w:rPr>
          <w:rFonts w:ascii="宋体" w:hAnsi="宋体"/>
          <w:bCs/>
          <w:color w:val="auto"/>
          <w:szCs w:val="21"/>
          <w:highlight w:val="none"/>
        </w:rPr>
      </w:pPr>
      <w:r>
        <w:rPr>
          <w:rFonts w:hint="eastAsia" w:ascii="宋体" w:hAnsi="宋体"/>
          <w:bCs/>
          <w:color w:val="auto"/>
          <w:szCs w:val="21"/>
          <w:highlight w:val="none"/>
        </w:rPr>
        <w:t xml:space="preserve"> </w:t>
      </w:r>
      <w:r>
        <w:rPr>
          <w:rFonts w:ascii="宋体" w:hAnsi="宋体"/>
          <w:bCs/>
          <w:color w:val="auto"/>
          <w:szCs w:val="21"/>
          <w:highlight w:val="none"/>
        </w:rPr>
        <w:t>运维过程中产生的各类</w:t>
      </w:r>
      <w:r>
        <w:rPr>
          <w:rFonts w:hint="eastAsia" w:ascii="宋体" w:hAnsi="宋体"/>
          <w:bCs/>
          <w:color w:val="auto"/>
          <w:szCs w:val="21"/>
          <w:highlight w:val="none"/>
        </w:rPr>
        <w:t>原始数据分类后，按类别、时间归档，并妥善保管；系统</w:t>
      </w:r>
      <w:r>
        <w:rPr>
          <w:rFonts w:ascii="宋体" w:hAnsi="宋体"/>
          <w:bCs/>
          <w:color w:val="auto"/>
          <w:szCs w:val="21"/>
          <w:highlight w:val="none"/>
        </w:rPr>
        <w:t>中要配置人员信息及对应权限</w:t>
      </w:r>
      <w:r>
        <w:rPr>
          <w:rFonts w:hint="eastAsia" w:ascii="宋体" w:hAnsi="宋体"/>
          <w:bCs/>
          <w:color w:val="auto"/>
          <w:szCs w:val="21"/>
          <w:highlight w:val="none"/>
        </w:rPr>
        <w:t>，</w:t>
      </w:r>
      <w:r>
        <w:rPr>
          <w:rFonts w:ascii="宋体" w:hAnsi="宋体"/>
          <w:bCs/>
          <w:color w:val="auto"/>
          <w:szCs w:val="21"/>
          <w:highlight w:val="none"/>
        </w:rPr>
        <w:t>不得随意</w:t>
      </w:r>
      <w:r>
        <w:rPr>
          <w:rFonts w:hint="eastAsia" w:ascii="宋体" w:hAnsi="宋体"/>
          <w:bCs/>
          <w:color w:val="auto"/>
          <w:szCs w:val="21"/>
          <w:highlight w:val="none"/>
        </w:rPr>
        <w:t>泄露管理岗的</w:t>
      </w:r>
      <w:r>
        <w:rPr>
          <w:rFonts w:ascii="宋体" w:hAnsi="宋体"/>
          <w:bCs/>
          <w:color w:val="auto"/>
          <w:szCs w:val="21"/>
          <w:highlight w:val="none"/>
        </w:rPr>
        <w:t>ID</w:t>
      </w:r>
      <w:r>
        <w:rPr>
          <w:rFonts w:hint="eastAsia" w:ascii="宋体" w:hAnsi="宋体"/>
          <w:bCs/>
          <w:color w:val="auto"/>
          <w:szCs w:val="21"/>
          <w:highlight w:val="none"/>
        </w:rPr>
        <w:t>、密码等</w:t>
      </w:r>
      <w:r>
        <w:rPr>
          <w:rFonts w:ascii="宋体" w:hAnsi="宋体"/>
          <w:bCs/>
          <w:color w:val="auto"/>
          <w:szCs w:val="21"/>
          <w:highlight w:val="none"/>
        </w:rPr>
        <w:t>相关信息</w:t>
      </w:r>
      <w:r>
        <w:rPr>
          <w:rFonts w:hint="eastAsia" w:ascii="宋体" w:hAnsi="宋体"/>
          <w:bCs/>
          <w:color w:val="auto"/>
          <w:szCs w:val="21"/>
          <w:highlight w:val="none"/>
        </w:rPr>
        <w:t>。</w:t>
      </w:r>
    </w:p>
    <w:p>
      <w:pPr>
        <w:snapToGrid w:val="0"/>
        <w:spacing w:line="360" w:lineRule="auto"/>
        <w:ind w:firstLine="525"/>
        <w:rPr>
          <w:rFonts w:ascii="宋体" w:hAnsi="宋体"/>
          <w:bCs/>
          <w:color w:val="auto"/>
          <w:szCs w:val="21"/>
          <w:highlight w:val="none"/>
        </w:rPr>
      </w:pPr>
      <w:r>
        <w:rPr>
          <w:rFonts w:hint="eastAsia" w:ascii="宋体" w:hAnsi="宋体"/>
          <w:bCs/>
          <w:color w:val="auto"/>
          <w:szCs w:val="21"/>
          <w:highlight w:val="none"/>
        </w:rPr>
        <w:t>注意计算机重要信息资料和数据存储介质的存放、运输安全和保密管理，保证存储介质的物理安全。</w:t>
      </w:r>
    </w:p>
    <w:p>
      <w:pPr>
        <w:snapToGrid w:val="0"/>
        <w:spacing w:line="360" w:lineRule="auto"/>
        <w:ind w:firstLine="525"/>
        <w:rPr>
          <w:rFonts w:ascii="宋体" w:hAnsi="宋体"/>
          <w:bCs/>
          <w:color w:val="auto"/>
          <w:szCs w:val="21"/>
          <w:highlight w:val="none"/>
        </w:rPr>
      </w:pPr>
      <w:r>
        <w:rPr>
          <w:rFonts w:hint="eastAsia" w:ascii="宋体" w:hAnsi="宋体"/>
          <w:bCs/>
          <w:color w:val="auto"/>
          <w:szCs w:val="21"/>
          <w:highlight w:val="none"/>
        </w:rPr>
        <w:t>非本单位技术人员对本公司的设备、系统等进行维修、维护时，必须由本公司相关技术人员现场全程监督。计算机设备送外维修，须经设备管理机构负责人批准。送修前，需将设备存储介质内应用软件和数据等涉经营管理的信息备份后删除，并进行登记。对修复的设备，设备维修人员应对设备进行验收、病毒检测和登记。</w:t>
      </w:r>
    </w:p>
    <w:p>
      <w:pPr>
        <w:snapToGrid w:val="0"/>
        <w:spacing w:line="360" w:lineRule="auto"/>
        <w:ind w:firstLine="525"/>
        <w:rPr>
          <w:rFonts w:ascii="宋体" w:hAnsi="宋体"/>
          <w:bCs/>
          <w:color w:val="auto"/>
          <w:szCs w:val="21"/>
          <w:highlight w:val="none"/>
        </w:rPr>
      </w:pPr>
      <w:r>
        <w:rPr>
          <w:rFonts w:hint="eastAsia" w:ascii="宋体" w:hAnsi="宋体"/>
          <w:bCs/>
          <w:color w:val="auto"/>
          <w:szCs w:val="21"/>
          <w:highlight w:val="none"/>
        </w:rPr>
        <w:t>运维过程中</w:t>
      </w:r>
      <w:r>
        <w:rPr>
          <w:rFonts w:ascii="宋体" w:hAnsi="宋体"/>
          <w:bCs/>
          <w:color w:val="auto"/>
          <w:szCs w:val="21"/>
          <w:highlight w:val="none"/>
        </w:rPr>
        <w:t>应定期</w:t>
      </w:r>
      <w:r>
        <w:rPr>
          <w:rFonts w:hint="eastAsia" w:ascii="宋体" w:hAnsi="宋体"/>
          <w:bCs/>
          <w:color w:val="auto"/>
          <w:szCs w:val="21"/>
          <w:highlight w:val="none"/>
        </w:rPr>
        <w:t>进行计算机病毒检查，发现病毒及时清除。未经允许不准安装其它软件、使用来历不明的载体（包括软盘、光盘、移动硬盘等）。</w:t>
      </w:r>
    </w:p>
    <w:p>
      <w:pPr>
        <w:snapToGrid w:val="0"/>
        <w:spacing w:line="360" w:lineRule="auto"/>
        <w:ind w:firstLine="420"/>
        <w:rPr>
          <w:rFonts w:ascii="宋体" w:hAnsi="宋体"/>
          <w:color w:val="auto"/>
          <w:szCs w:val="21"/>
          <w:highlight w:val="none"/>
        </w:rPr>
      </w:pPr>
      <w:r>
        <w:rPr>
          <w:rFonts w:hint="eastAsia" w:ascii="宋体" w:hAnsi="宋体"/>
          <w:bCs/>
          <w:color w:val="auto"/>
          <w:szCs w:val="21"/>
          <w:highlight w:val="none"/>
        </w:rPr>
        <w:t>(五) 平台运营（软硬件维护）（5分）：</w:t>
      </w:r>
      <w:r>
        <w:rPr>
          <w:rFonts w:ascii="宋体" w:hAnsi="宋体"/>
          <w:color w:val="auto"/>
          <w:szCs w:val="21"/>
          <w:highlight w:val="none"/>
        </w:rPr>
        <w:t>确保</w:t>
      </w:r>
      <w:r>
        <w:rPr>
          <w:rFonts w:hint="eastAsia" w:ascii="宋体" w:hAnsi="宋体"/>
          <w:color w:val="auto"/>
          <w:szCs w:val="21"/>
          <w:highlight w:val="none"/>
        </w:rPr>
        <w:t>信息</w:t>
      </w:r>
      <w:r>
        <w:rPr>
          <w:rFonts w:ascii="宋体" w:hAnsi="宋体"/>
          <w:color w:val="auto"/>
          <w:szCs w:val="21"/>
          <w:highlight w:val="none"/>
        </w:rPr>
        <w:t>平台的运行不</w:t>
      </w:r>
      <w:r>
        <w:rPr>
          <w:rFonts w:hint="eastAsia" w:ascii="宋体" w:hAnsi="宋体"/>
          <w:color w:val="auto"/>
          <w:szCs w:val="21"/>
          <w:highlight w:val="none"/>
        </w:rPr>
        <w:t>中断</w:t>
      </w:r>
      <w:r>
        <w:rPr>
          <w:rFonts w:ascii="宋体" w:hAnsi="宋体"/>
          <w:color w:val="auto"/>
          <w:szCs w:val="21"/>
          <w:highlight w:val="none"/>
        </w:rPr>
        <w:t>。</w:t>
      </w:r>
      <w:r>
        <w:rPr>
          <w:rFonts w:hint="eastAsia" w:ascii="宋体" w:hAnsi="宋体"/>
          <w:color w:val="auto"/>
          <w:szCs w:val="21"/>
          <w:highlight w:val="none"/>
        </w:rPr>
        <w:t>对软件及配套的服务器、电脑、电话机、网络等硬件系统出现故障，原则上要求 30 分钟内予以受理。</w:t>
      </w:r>
    </w:p>
    <w:p>
      <w:pPr>
        <w:snapToGrid w:val="0"/>
        <w:spacing w:line="360" w:lineRule="auto"/>
        <w:ind w:firstLine="420"/>
        <w:jc w:val="left"/>
        <w:rPr>
          <w:rFonts w:ascii="宋体" w:hAnsi="宋体" w:cs="宋体"/>
          <w:color w:val="auto"/>
          <w:szCs w:val="21"/>
          <w:highlight w:val="none"/>
          <w:u w:color="000000"/>
        </w:rPr>
      </w:pPr>
      <w:r>
        <w:rPr>
          <w:rFonts w:hint="eastAsia" w:ascii="宋体" w:hAnsi="宋体" w:cs="宋体"/>
          <w:color w:val="auto"/>
          <w:kern w:val="0"/>
          <w:szCs w:val="21"/>
          <w:highlight w:val="none"/>
        </w:rPr>
        <w:t>（六）</w:t>
      </w:r>
      <w:r>
        <w:rPr>
          <w:rFonts w:hint="eastAsia" w:ascii="宋体" w:hAnsi="宋体" w:cs="宋体"/>
          <w:color w:val="auto"/>
          <w:szCs w:val="21"/>
          <w:highlight w:val="none"/>
          <w:u w:color="000000"/>
        </w:rPr>
        <w:t>服务监管</w:t>
      </w:r>
      <w:r>
        <w:rPr>
          <w:rFonts w:hint="eastAsia" w:ascii="宋体" w:hAnsi="宋体"/>
          <w:color w:val="auto"/>
          <w:szCs w:val="21"/>
          <w:highlight w:val="none"/>
        </w:rPr>
        <w:t>（满分10分）</w:t>
      </w:r>
      <w:r>
        <w:rPr>
          <w:rFonts w:hint="eastAsia" w:ascii="宋体" w:hAnsi="宋体" w:cs="宋体"/>
          <w:color w:val="auto"/>
          <w:szCs w:val="21"/>
          <w:highlight w:val="none"/>
          <w:u w:color="000000"/>
        </w:rPr>
        <w:t>：按服务内容对服务商进行考核和培训，对服务过程、服务质量等进行统计与分析，并按季度进行考核。监管不力，出现服务质量问题，每发现1次扣1 分，考核不实事求是扣5分。</w:t>
      </w:r>
    </w:p>
    <w:p>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（七）、运营监管—考核监管（满分10分）：制定居家养老服务承接机构的考核办法与细则并组织实施。考核办法不具体扣 2分；月考核不及时或不规范扣，每次扣2分。</w:t>
      </w:r>
    </w:p>
    <w:p>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（八）、基础数据维护检查（满分5分）：</w:t>
      </w:r>
    </w:p>
    <w:p>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1、老人数据库及时更新。</w:t>
      </w:r>
    </w:p>
    <w:p>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2、对更新后数据</w:t>
      </w:r>
      <w:r>
        <w:rPr>
          <w:rFonts w:ascii="宋体" w:hAnsi="宋体"/>
          <w:color w:val="auto"/>
          <w:szCs w:val="21"/>
          <w:highlight w:val="none"/>
        </w:rPr>
        <w:t>进行</w:t>
      </w:r>
      <w:r>
        <w:rPr>
          <w:rFonts w:hint="eastAsia" w:ascii="宋体" w:hAnsi="宋体"/>
          <w:color w:val="auto"/>
          <w:szCs w:val="21"/>
          <w:highlight w:val="none"/>
        </w:rPr>
        <w:t>有效性、合法性检查，对检查通过的数据在智慧养老信息平台中进行处理、存储、分析、展示。</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数据未及时更新或更新无效，扣1分。</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（九）</w:t>
      </w:r>
      <w:r>
        <w:rPr>
          <w:rFonts w:hint="eastAsia" w:ascii="宋体" w:hAnsi="宋体" w:cs="宋体"/>
          <w:b/>
          <w:bCs/>
          <w:color w:val="auto"/>
          <w:kern w:val="0"/>
          <w:szCs w:val="21"/>
          <w:highlight w:val="none"/>
        </w:rPr>
        <w:t>疫情</w:t>
      </w:r>
      <w:r>
        <w:rPr>
          <w:rFonts w:ascii="宋体" w:hAnsi="宋体" w:cs="宋体"/>
          <w:b/>
          <w:bCs/>
          <w:color w:val="auto"/>
          <w:kern w:val="0"/>
          <w:szCs w:val="21"/>
          <w:highlight w:val="none"/>
        </w:rPr>
        <w:t>常态化防控</w:t>
      </w:r>
      <w:r>
        <w:rPr>
          <w:rFonts w:hint="eastAsia" w:ascii="宋体" w:hAnsi="宋体" w:cs="宋体"/>
          <w:b/>
          <w:bCs/>
          <w:color w:val="auto"/>
          <w:kern w:val="0"/>
          <w:szCs w:val="21"/>
          <w:highlight w:val="none"/>
        </w:rPr>
        <w:t>期间上门服务防护（</w:t>
      </w:r>
      <w:r>
        <w:rPr>
          <w:rFonts w:hint="eastAsia" w:ascii="宋体" w:hAnsi="宋体" w:cs="宋体"/>
          <w:color w:val="auto"/>
          <w:kern w:val="0"/>
          <w:szCs w:val="21"/>
          <w:highlight w:val="none"/>
        </w:rPr>
        <w:t>未按</w:t>
      </w:r>
      <w:r>
        <w:rPr>
          <w:rFonts w:hint="eastAsia" w:ascii="宋体" w:hAnsi="宋体" w:cs="宋体"/>
          <w:color w:val="auto"/>
          <w:kern w:val="0"/>
          <w:szCs w:val="21"/>
          <w:highlight w:val="none"/>
          <w:lang w:eastAsia="zh-CN"/>
        </w:rPr>
        <w:t>要求落实属地政府以及业务主管部门关于疫情防控的相关措施</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或多次整改效果不明显的，</w:t>
      </w:r>
      <w:r>
        <w:rPr>
          <w:rFonts w:hint="eastAsia" w:ascii="宋体" w:hAnsi="宋体" w:cs="宋体"/>
          <w:color w:val="auto"/>
          <w:kern w:val="0"/>
          <w:szCs w:val="21"/>
          <w:highlight w:val="none"/>
        </w:rPr>
        <w:t>甲方有权随时终止合同）</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公司疫情防控要求：</w:t>
      </w:r>
      <w:r>
        <w:rPr>
          <w:rFonts w:hint="eastAsia" w:ascii="宋体" w:hAnsi="宋体"/>
          <w:color w:val="auto"/>
          <w:szCs w:val="21"/>
          <w:highlight w:val="none"/>
          <w:lang w:eastAsia="zh-CN"/>
        </w:rPr>
        <w:t>中标</w:t>
      </w:r>
      <w:r>
        <w:rPr>
          <w:rFonts w:hint="eastAsia" w:ascii="宋体" w:hAnsi="宋体"/>
          <w:color w:val="auto"/>
          <w:szCs w:val="21"/>
          <w:highlight w:val="none"/>
        </w:rPr>
        <w:t>公司应成立由公司负责人牵头的疫情常态化防控小组，具体负责疫情防控工作，</w:t>
      </w:r>
      <w:r>
        <w:rPr>
          <w:rFonts w:hint="eastAsia" w:ascii="宋体" w:hAnsi="宋体"/>
          <w:color w:val="auto"/>
          <w:szCs w:val="21"/>
          <w:highlight w:val="none"/>
          <w:lang w:eastAsia="zh-CN"/>
        </w:rPr>
        <w:t>根据服务区域特点，</w:t>
      </w:r>
      <w:r>
        <w:rPr>
          <w:rFonts w:hint="eastAsia" w:ascii="宋体" w:hAnsi="宋体"/>
          <w:color w:val="auto"/>
          <w:szCs w:val="21"/>
          <w:highlight w:val="none"/>
        </w:rPr>
        <w:t>建立并完善《居家养老上门服务应急预案》，指定专人负责“日报告”和“零报告”制度，并向智慧养老服务中心报告。按公司上岗人员数量贮备好不少于15天用量的口罩、工作服、工作帽、鞋套、消毒液等防疫物资。在做好各项疫情防护措施的前提下，须向区民政局报备，经批准后方可安排人员实施</w:t>
      </w:r>
      <w:r>
        <w:rPr>
          <w:rFonts w:hint="eastAsia" w:ascii="宋体" w:hAnsi="宋体"/>
          <w:color w:val="auto"/>
          <w:szCs w:val="21"/>
          <w:highlight w:val="none"/>
          <w:lang w:eastAsia="zh-CN"/>
        </w:rPr>
        <w:t>智慧养老</w:t>
      </w:r>
      <w:r>
        <w:rPr>
          <w:rFonts w:hint="eastAsia" w:ascii="宋体" w:hAnsi="宋体"/>
          <w:color w:val="auto"/>
          <w:szCs w:val="21"/>
          <w:highlight w:val="none"/>
        </w:rPr>
        <w:t>上门服务。</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（二）人员上岗前期准备：</w:t>
      </w:r>
      <w:r>
        <w:rPr>
          <w:rFonts w:hint="eastAsia" w:ascii="宋体" w:hAnsi="宋体"/>
          <w:color w:val="auto"/>
          <w:szCs w:val="21"/>
          <w:highlight w:val="none"/>
          <w:lang w:eastAsia="zh-CN"/>
        </w:rPr>
        <w:t>中标</w:t>
      </w:r>
      <w:r>
        <w:rPr>
          <w:rFonts w:hint="eastAsia" w:ascii="宋体" w:hAnsi="宋体"/>
          <w:color w:val="auto"/>
          <w:szCs w:val="21"/>
          <w:highlight w:val="none"/>
        </w:rPr>
        <w:t>公司安排护理</w:t>
      </w:r>
      <w:r>
        <w:rPr>
          <w:rFonts w:hint="eastAsia" w:ascii="宋体" w:hAnsi="宋体"/>
          <w:color w:val="auto"/>
          <w:szCs w:val="21"/>
          <w:highlight w:val="none"/>
          <w:lang w:eastAsia="zh-CN"/>
        </w:rPr>
        <w:t>（工作）</w:t>
      </w:r>
      <w:r>
        <w:rPr>
          <w:rFonts w:hint="eastAsia" w:ascii="宋体" w:hAnsi="宋体"/>
          <w:color w:val="auto"/>
          <w:szCs w:val="21"/>
          <w:highlight w:val="none"/>
        </w:rPr>
        <w:t>人员上岗前，必须进行岗前疫情防控知识培训。对新招录</w:t>
      </w:r>
      <w:r>
        <w:rPr>
          <w:rFonts w:hint="eastAsia" w:ascii="宋体" w:hAnsi="宋体"/>
          <w:color w:val="auto"/>
          <w:szCs w:val="21"/>
          <w:highlight w:val="none"/>
          <w:lang w:eastAsia="zh-CN"/>
        </w:rPr>
        <w:t>开展上门服务</w:t>
      </w:r>
      <w:r>
        <w:rPr>
          <w:rFonts w:hint="eastAsia" w:ascii="宋体" w:hAnsi="宋体"/>
          <w:color w:val="auto"/>
          <w:szCs w:val="21"/>
          <w:highlight w:val="none"/>
        </w:rPr>
        <w:t>人员进行核酸检测和血清检测，通过手机扫码查询近14天行程，签订《安全承诺书》，并建立人员健康档案，掌握其身体健康状况和近期个人出行记录。</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（三）服务对象信息掌握：</w:t>
      </w:r>
      <w:r>
        <w:rPr>
          <w:rFonts w:hint="eastAsia" w:ascii="宋体" w:hAnsi="宋体"/>
          <w:color w:val="auto"/>
          <w:szCs w:val="21"/>
          <w:highlight w:val="none"/>
          <w:lang w:eastAsia="zh-CN"/>
        </w:rPr>
        <w:t>中标</w:t>
      </w:r>
      <w:r>
        <w:rPr>
          <w:rFonts w:hint="eastAsia" w:ascii="宋体" w:hAnsi="宋体"/>
          <w:color w:val="auto"/>
          <w:szCs w:val="21"/>
          <w:highlight w:val="none"/>
        </w:rPr>
        <w:t>公司要主动了解每一位服务对象疫情以来的相关生活情况，如有无接触确诊病例、疑似病例、无症状感染者以及中、高风险疫区人员（含境外归华人员）。</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（四）疫情防控宣传要求：做好护理</w:t>
      </w:r>
      <w:r>
        <w:rPr>
          <w:rFonts w:hint="eastAsia" w:ascii="宋体" w:hAnsi="宋体"/>
          <w:color w:val="auto"/>
          <w:szCs w:val="21"/>
          <w:highlight w:val="none"/>
          <w:lang w:eastAsia="zh-CN"/>
        </w:rPr>
        <w:t>（工作）</w:t>
      </w:r>
      <w:r>
        <w:rPr>
          <w:rFonts w:hint="eastAsia" w:ascii="宋体" w:hAnsi="宋体"/>
          <w:color w:val="auto"/>
          <w:szCs w:val="21"/>
          <w:highlight w:val="none"/>
        </w:rPr>
        <w:t>人员和服务对象疫情防控知识的宣传教育，同时为服务对象普及疫情防控以及个人卫生等方面知识。</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lang w:eastAsia="zh-CN"/>
        </w:rPr>
        <w:t>中标</w:t>
      </w:r>
      <w:r>
        <w:rPr>
          <w:rFonts w:hint="eastAsia" w:ascii="宋体" w:hAnsi="宋体"/>
          <w:color w:val="auto"/>
          <w:szCs w:val="21"/>
          <w:highlight w:val="none"/>
        </w:rPr>
        <w:t>公司发现员工出现发热、咳嗽等症状时，应立即停止</w:t>
      </w:r>
      <w:r>
        <w:rPr>
          <w:rFonts w:hint="eastAsia" w:ascii="宋体" w:hAnsi="宋体"/>
          <w:color w:val="auto"/>
          <w:szCs w:val="21"/>
          <w:highlight w:val="none"/>
          <w:lang w:eastAsia="zh-CN"/>
        </w:rPr>
        <w:t>上门</w:t>
      </w:r>
      <w:r>
        <w:rPr>
          <w:rFonts w:hint="eastAsia" w:ascii="宋体" w:hAnsi="宋体"/>
          <w:color w:val="auto"/>
          <w:szCs w:val="21"/>
          <w:highlight w:val="none"/>
        </w:rPr>
        <w:t>服务，采取果断措施并向服务所在社区（村）以及区民政局报备。</w:t>
      </w:r>
    </w:p>
    <w:p>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备注：</w:t>
      </w:r>
    </w:p>
    <w:p>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1、对智慧养老服务运营机构的考核由采购人组织实施。</w:t>
      </w:r>
    </w:p>
    <w:p>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考核分数在9</w:t>
      </w:r>
      <w:r>
        <w:rPr>
          <w:rFonts w:hint="eastAsia" w:ascii="宋体" w:hAnsi="宋体"/>
          <w:color w:val="auto"/>
          <w:szCs w:val="21"/>
          <w:highlight w:val="none"/>
        </w:rPr>
        <w:t>0</w:t>
      </w:r>
      <w:r>
        <w:rPr>
          <w:rFonts w:ascii="宋体" w:hAnsi="宋体"/>
          <w:color w:val="auto"/>
          <w:szCs w:val="21"/>
          <w:highlight w:val="none"/>
        </w:rPr>
        <w:t>分（含）以上，不扣服务费用，每递减1分，扣除当季服务费用总额的 0.5%。</w:t>
      </w:r>
    </w:p>
    <w:p>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3、考核办法具体由</w:t>
      </w:r>
      <w:r>
        <w:rPr>
          <w:rFonts w:hint="eastAsia" w:ascii="宋体" w:hAnsi="宋体"/>
          <w:color w:val="auto"/>
          <w:szCs w:val="21"/>
          <w:highlight w:val="none"/>
          <w:lang w:eastAsia="zh-CN"/>
        </w:rPr>
        <w:t>采购人</w:t>
      </w:r>
      <w:r>
        <w:rPr>
          <w:rFonts w:hint="eastAsia" w:ascii="宋体" w:hAnsi="宋体"/>
          <w:color w:val="auto"/>
          <w:szCs w:val="21"/>
          <w:highlight w:val="none"/>
        </w:rPr>
        <w:t>依据实际情况制定，可做相应调整。</w:t>
      </w:r>
    </w:p>
    <w:p>
      <w:pPr>
        <w:spacing w:line="360" w:lineRule="auto"/>
        <w:jc w:val="left"/>
        <w:rPr>
          <w:rFonts w:ascii="宋体" w:hAnsi="宋体"/>
          <w:b/>
          <w:bCs/>
          <w:color w:val="auto"/>
          <w:szCs w:val="28"/>
          <w:highlight w:val="none"/>
        </w:rPr>
      </w:pPr>
    </w:p>
    <w:p>
      <w:pPr>
        <w:spacing w:line="360" w:lineRule="auto"/>
        <w:rPr>
          <w:rFonts w:ascii="宋体" w:hAnsi="宋体"/>
          <w:b/>
          <w:color w:val="auto"/>
          <w:szCs w:val="21"/>
          <w:highlight w:val="none"/>
        </w:rPr>
      </w:pPr>
    </w:p>
    <w:p>
      <w:pPr>
        <w:pStyle w:val="4"/>
        <w:spacing w:before="0" w:after="0"/>
        <w:rPr>
          <w:rFonts w:ascii="宋体" w:hAnsi="宋体"/>
          <w:color w:val="auto"/>
          <w:sz w:val="24"/>
          <w:highlight w:val="none"/>
        </w:rPr>
      </w:pPr>
      <w:r>
        <w:rPr>
          <w:rFonts w:ascii="宋体" w:hAnsi="宋体"/>
          <w:color w:val="auto"/>
          <w:highlight w:val="none"/>
        </w:rPr>
        <w:br w:type="page"/>
      </w:r>
      <w:bookmarkStart w:id="48" w:name="_Toc475283881"/>
      <w:r>
        <w:rPr>
          <w:rFonts w:hint="eastAsia" w:ascii="宋体" w:hAnsi="宋体"/>
          <w:color w:val="auto"/>
          <w:highlight w:val="none"/>
        </w:rPr>
        <w:t>第三章  投标人须知</w:t>
      </w:r>
      <w:bookmarkEnd w:id="48"/>
    </w:p>
    <w:p>
      <w:pPr>
        <w:jc w:val="center"/>
        <w:rPr>
          <w:rFonts w:ascii="宋体" w:hAnsi="宋体"/>
          <w:color w:val="auto"/>
          <w:highlight w:val="none"/>
        </w:rPr>
      </w:pPr>
      <w:r>
        <w:rPr>
          <w:rFonts w:hint="eastAsia" w:ascii="宋体" w:hAnsi="宋体"/>
          <w:color w:val="auto"/>
          <w:highlight w:val="none"/>
        </w:rPr>
        <w:t>前附表</w:t>
      </w:r>
    </w:p>
    <w:tbl>
      <w:tblPr>
        <w:tblStyle w:val="45"/>
        <w:tblW w:w="90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3"/>
        <w:gridCol w:w="82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blHeader/>
        </w:trPr>
        <w:tc>
          <w:tcPr>
            <w:tcW w:w="853"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b/>
                <w:bCs/>
                <w:color w:val="auto"/>
                <w:szCs w:val="21"/>
                <w:highlight w:val="none"/>
              </w:rPr>
            </w:pPr>
            <w:r>
              <w:rPr>
                <w:rFonts w:hint="eastAsia" w:ascii="宋体" w:hAnsi="宋体"/>
                <w:b/>
                <w:bCs/>
                <w:color w:val="auto"/>
                <w:szCs w:val="21"/>
                <w:highlight w:val="none"/>
              </w:rPr>
              <w:t>序号</w:t>
            </w:r>
          </w:p>
        </w:tc>
        <w:tc>
          <w:tcPr>
            <w:tcW w:w="821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b/>
                <w:bCs/>
                <w:color w:val="auto"/>
                <w:szCs w:val="21"/>
                <w:highlight w:val="none"/>
              </w:rPr>
            </w:pPr>
            <w:r>
              <w:rPr>
                <w:rFonts w:hint="eastAsia" w:ascii="宋体" w:hAnsi="宋体"/>
                <w:b/>
                <w:bCs/>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53"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olor w:val="auto"/>
                <w:szCs w:val="21"/>
                <w:highlight w:val="none"/>
              </w:rPr>
            </w:pPr>
            <w:r>
              <w:rPr>
                <w:rFonts w:ascii="宋体" w:hAnsi="宋体"/>
                <w:color w:val="auto"/>
                <w:szCs w:val="21"/>
                <w:highlight w:val="none"/>
              </w:rPr>
              <w:t>1</w:t>
            </w:r>
          </w:p>
        </w:tc>
        <w:tc>
          <w:tcPr>
            <w:tcW w:w="8219" w:type="dxa"/>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color w:val="auto"/>
                <w:szCs w:val="21"/>
                <w:highlight w:val="none"/>
              </w:rPr>
            </w:pPr>
            <w:r>
              <w:rPr>
                <w:rFonts w:hint="eastAsia" w:ascii="宋体" w:hAnsi="宋体"/>
                <w:color w:val="auto"/>
                <w:szCs w:val="21"/>
                <w:highlight w:val="none"/>
              </w:rPr>
              <w:t>项目名称：</w:t>
            </w:r>
            <w:r>
              <w:rPr>
                <w:rFonts w:ascii="宋体" w:hAnsi="宋体"/>
                <w:color w:val="auto"/>
                <w:szCs w:val="21"/>
                <w:highlight w:val="none"/>
              </w:rPr>
              <w:t>2021-2023年度北仑区民政局居家养老服务采购项目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jc w:val="center"/>
              <w:rPr>
                <w:rFonts w:ascii="宋体" w:hAnsi="宋体"/>
                <w:color w:val="auto"/>
                <w:szCs w:val="21"/>
                <w:highlight w:val="none"/>
              </w:rPr>
            </w:pPr>
            <w:r>
              <w:rPr>
                <w:rFonts w:hint="eastAsia" w:ascii="宋体" w:hAnsi="宋体"/>
                <w:color w:val="auto"/>
                <w:szCs w:val="21"/>
                <w:highlight w:val="none"/>
              </w:rPr>
              <w:t>2</w:t>
            </w:r>
          </w:p>
        </w:tc>
        <w:tc>
          <w:tcPr>
            <w:tcW w:w="8219"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rPr>
                <w:rFonts w:ascii="宋体" w:hAnsi="宋体"/>
                <w:color w:val="auto"/>
                <w:szCs w:val="21"/>
                <w:highlight w:val="none"/>
              </w:rPr>
            </w:pPr>
            <w:r>
              <w:rPr>
                <w:rFonts w:hint="eastAsia" w:ascii="宋体" w:hAnsi="宋体"/>
                <w:color w:val="auto"/>
                <w:szCs w:val="21"/>
                <w:highlight w:val="none"/>
              </w:rPr>
              <w:t>投标报价及费用：</w:t>
            </w:r>
          </w:p>
          <w:p>
            <w:pPr>
              <w:spacing w:line="400" w:lineRule="exact"/>
              <w:contextualSpacing/>
              <w:rPr>
                <w:rFonts w:ascii="宋体" w:hAnsi="宋体"/>
                <w:color w:val="auto"/>
                <w:szCs w:val="21"/>
                <w:highlight w:val="none"/>
              </w:rPr>
            </w:pPr>
            <w:r>
              <w:rPr>
                <w:rFonts w:hint="eastAsia" w:ascii="宋体" w:hAnsi="宋体"/>
                <w:color w:val="auto"/>
                <w:szCs w:val="21"/>
                <w:highlight w:val="none"/>
              </w:rPr>
              <w:t>1）本项目投标应以人民币报价；</w:t>
            </w:r>
          </w:p>
          <w:p>
            <w:pPr>
              <w:spacing w:line="400" w:lineRule="exact"/>
              <w:contextualSpacing/>
              <w:rPr>
                <w:rFonts w:ascii="宋体" w:hAnsi="宋体"/>
                <w:color w:val="auto"/>
                <w:szCs w:val="21"/>
                <w:highlight w:val="none"/>
              </w:rPr>
            </w:pPr>
            <w:r>
              <w:rPr>
                <w:rFonts w:hint="eastAsia" w:ascii="宋体" w:hAnsi="宋体"/>
                <w:color w:val="auto"/>
                <w:szCs w:val="21"/>
                <w:highlight w:val="none"/>
              </w:rPr>
              <w:t>2）本项目除</w:t>
            </w:r>
            <w:r>
              <w:rPr>
                <w:rFonts w:hint="eastAsia" w:ascii="宋体" w:hAnsi="宋体"/>
                <w:color w:val="auto"/>
                <w:szCs w:val="21"/>
                <w:highlight w:val="none"/>
                <w:lang w:eastAsia="zh-CN"/>
              </w:rPr>
              <w:t>标段</w:t>
            </w:r>
            <w:r>
              <w:rPr>
                <w:rFonts w:hint="eastAsia" w:ascii="宋体" w:hAnsi="宋体"/>
                <w:color w:val="auto"/>
                <w:szCs w:val="21"/>
                <w:highlight w:val="none"/>
              </w:rPr>
              <w:t>四</w:t>
            </w:r>
            <w:r>
              <w:rPr>
                <w:rFonts w:hint="eastAsia" w:ascii="宋体" w:hAnsi="宋体"/>
                <w:b/>
                <w:color w:val="auto"/>
                <w:szCs w:val="21"/>
                <w:highlight w:val="none"/>
              </w:rPr>
              <w:t>平台运营费用：人民币2</w:t>
            </w:r>
            <w:r>
              <w:rPr>
                <w:rFonts w:ascii="宋体" w:hAnsi="宋体"/>
                <w:b/>
                <w:color w:val="auto"/>
                <w:szCs w:val="21"/>
                <w:highlight w:val="none"/>
              </w:rPr>
              <w:t>0</w:t>
            </w:r>
            <w:r>
              <w:rPr>
                <w:rFonts w:hint="eastAsia" w:ascii="宋体" w:hAnsi="宋体"/>
                <w:b/>
                <w:color w:val="auto"/>
                <w:szCs w:val="21"/>
                <w:highlight w:val="none"/>
              </w:rPr>
              <w:t>万</w:t>
            </w:r>
            <w:r>
              <w:rPr>
                <w:rFonts w:ascii="宋体" w:hAnsi="宋体"/>
                <w:b/>
                <w:color w:val="auto"/>
                <w:szCs w:val="21"/>
                <w:highlight w:val="none"/>
              </w:rPr>
              <w:t>/</w:t>
            </w:r>
            <w:r>
              <w:rPr>
                <w:rFonts w:hint="eastAsia" w:ascii="宋体" w:hAnsi="宋体"/>
                <w:b/>
                <w:color w:val="auto"/>
                <w:szCs w:val="21"/>
                <w:highlight w:val="none"/>
              </w:rPr>
              <w:t>年外其他</w:t>
            </w:r>
            <w:r>
              <w:rPr>
                <w:rFonts w:hint="eastAsia" w:ascii="宋体" w:hAnsi="宋体"/>
                <w:color w:val="auto"/>
                <w:szCs w:val="21"/>
                <w:highlight w:val="none"/>
              </w:rPr>
              <w:t>价格不作为竞争因素，设定固定投标单价，投标单价不因市场物价上涨或下调而递增或递减。</w:t>
            </w:r>
          </w:p>
          <w:p>
            <w:pPr>
              <w:spacing w:line="400" w:lineRule="exact"/>
              <w:contextualSpacing/>
              <w:rPr>
                <w:rFonts w:ascii="宋体" w:hAnsi="宋体"/>
                <w:color w:val="auto"/>
                <w:szCs w:val="21"/>
                <w:highlight w:val="none"/>
              </w:rPr>
            </w:pPr>
            <w:r>
              <w:rPr>
                <w:rFonts w:hint="eastAsia" w:ascii="宋体" w:hAnsi="宋体"/>
                <w:color w:val="auto"/>
                <w:szCs w:val="21"/>
                <w:highlight w:val="none"/>
              </w:rPr>
              <w:t>4）不论投标结果如何，供应商均应自行承担所有与投标有关的全部费用；</w:t>
            </w:r>
          </w:p>
          <w:p>
            <w:pPr>
              <w:spacing w:line="400" w:lineRule="exact"/>
              <w:contextualSpacing/>
              <w:rPr>
                <w:rFonts w:ascii="宋体" w:hAnsi="宋体"/>
                <w:color w:val="auto"/>
                <w:szCs w:val="21"/>
                <w:highlight w:val="none"/>
              </w:rPr>
            </w:pPr>
            <w:r>
              <w:rPr>
                <w:rFonts w:hint="eastAsia" w:ascii="宋体" w:hAnsi="宋体"/>
                <w:color w:val="auto"/>
                <w:szCs w:val="21"/>
                <w:highlight w:val="none"/>
              </w:rPr>
              <w:t>5）中标服务费的收取标准：招标代理机构向</w:t>
            </w:r>
            <w:r>
              <w:rPr>
                <w:rFonts w:hint="eastAsia" w:ascii="宋体" w:hAnsi="宋体"/>
                <w:color w:val="auto"/>
                <w:szCs w:val="21"/>
                <w:highlight w:val="none"/>
                <w:lang w:eastAsia="zh-CN"/>
              </w:rPr>
              <w:t>标段</w:t>
            </w:r>
            <w:r>
              <w:rPr>
                <w:rFonts w:hint="eastAsia" w:ascii="宋体" w:hAnsi="宋体"/>
                <w:color w:val="auto"/>
                <w:szCs w:val="21"/>
                <w:highlight w:val="none"/>
              </w:rPr>
              <w:t>一至三的每家中标单位分别收取中标服务费35000.00元，向</w:t>
            </w:r>
            <w:r>
              <w:rPr>
                <w:rFonts w:hint="eastAsia" w:ascii="宋体" w:hAnsi="宋体"/>
                <w:color w:val="auto"/>
                <w:szCs w:val="21"/>
                <w:highlight w:val="none"/>
                <w:lang w:eastAsia="zh-CN"/>
              </w:rPr>
              <w:t>标段</w:t>
            </w:r>
            <w:r>
              <w:rPr>
                <w:rFonts w:hint="eastAsia" w:ascii="宋体" w:hAnsi="宋体"/>
                <w:color w:val="auto"/>
                <w:szCs w:val="21"/>
                <w:highlight w:val="none"/>
              </w:rPr>
              <w:t>四的中标单位收取中标服务费7000.00元。中标单位在本公司发出中标通知书后5个工作日内向本招标公司支付中标服务费，并领取中标通知书。逾期未交纳中标服务费的，本招标公司有权从其投标保证金中收取，并对不足部分进行追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53"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olor w:val="auto"/>
                <w:szCs w:val="21"/>
                <w:highlight w:val="none"/>
              </w:rPr>
            </w:pPr>
            <w:r>
              <w:rPr>
                <w:rFonts w:hint="eastAsia" w:ascii="宋体" w:hAnsi="宋体"/>
                <w:color w:val="auto"/>
                <w:szCs w:val="21"/>
                <w:highlight w:val="none"/>
              </w:rPr>
              <w:t>3</w:t>
            </w:r>
          </w:p>
        </w:tc>
        <w:tc>
          <w:tcPr>
            <w:tcW w:w="8219" w:type="dxa"/>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color w:val="auto"/>
                <w:szCs w:val="21"/>
                <w:highlight w:val="none"/>
              </w:rPr>
            </w:pPr>
            <w:r>
              <w:rPr>
                <w:rFonts w:hint="eastAsia" w:ascii="宋体" w:hAnsi="宋体"/>
                <w:color w:val="auto"/>
                <w:szCs w:val="21"/>
                <w:highlight w:val="none"/>
              </w:rPr>
              <w:t>投标保证金</w:t>
            </w:r>
            <w:r>
              <w:rPr>
                <w:rFonts w:hint="eastAsia" w:ascii="宋体" w:hAnsi="宋体"/>
                <w:b w:val="0"/>
                <w:bCs w:val="0"/>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53"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color w:val="auto"/>
                <w:szCs w:val="21"/>
                <w:highlight w:val="none"/>
              </w:rPr>
            </w:pPr>
            <w:r>
              <w:rPr>
                <w:rFonts w:hint="eastAsia" w:ascii="宋体" w:hAnsi="宋体"/>
                <w:color w:val="auto"/>
                <w:szCs w:val="21"/>
                <w:highlight w:val="none"/>
              </w:rPr>
              <w:t>4</w:t>
            </w:r>
          </w:p>
        </w:tc>
        <w:tc>
          <w:tcPr>
            <w:tcW w:w="8219" w:type="dxa"/>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color w:val="auto"/>
                <w:szCs w:val="21"/>
                <w:highlight w:val="none"/>
              </w:rPr>
            </w:pPr>
            <w:r>
              <w:rPr>
                <w:rFonts w:hint="eastAsia" w:ascii="宋体" w:hAnsi="宋体"/>
                <w:color w:val="auto"/>
                <w:szCs w:val="21"/>
                <w:highlight w:val="none"/>
              </w:rPr>
              <w:t>现场踏勘：</w:t>
            </w:r>
            <w:r>
              <w:rPr>
                <w:rFonts w:ascii="宋体" w:hAnsi="宋体" w:cs="Arial"/>
                <w:color w:val="auto"/>
                <w:szCs w:val="21"/>
                <w:highlight w:val="none"/>
              </w:rPr>
              <w:t>各投标单位自行前往勘察现场和周围环境，所产生的费用由投标单位自理</w:t>
            </w:r>
            <w:r>
              <w:rPr>
                <w:rFonts w:hint="eastAsia" w:ascii="宋体" w:hAnsi="宋体" w:cs="Arial"/>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53"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olor w:val="auto"/>
                <w:szCs w:val="21"/>
                <w:highlight w:val="none"/>
              </w:rPr>
            </w:pPr>
            <w:r>
              <w:rPr>
                <w:rFonts w:ascii="宋体" w:hAnsi="宋体"/>
                <w:color w:val="auto"/>
                <w:szCs w:val="21"/>
                <w:highlight w:val="none"/>
              </w:rPr>
              <w:t>5</w:t>
            </w:r>
          </w:p>
        </w:tc>
        <w:tc>
          <w:tcPr>
            <w:tcW w:w="8219" w:type="dxa"/>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color w:val="auto"/>
                <w:szCs w:val="21"/>
                <w:highlight w:val="none"/>
              </w:rPr>
            </w:pPr>
            <w:r>
              <w:rPr>
                <w:rFonts w:hint="eastAsia" w:ascii="宋体" w:hAnsi="宋体"/>
                <w:color w:val="auto"/>
                <w:szCs w:val="21"/>
                <w:highlight w:val="none"/>
              </w:rPr>
              <w:t>投标截止时间及地点：详见第一章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53"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olor w:val="auto"/>
                <w:szCs w:val="21"/>
                <w:highlight w:val="none"/>
              </w:rPr>
            </w:pPr>
            <w:r>
              <w:rPr>
                <w:rFonts w:ascii="宋体" w:hAnsi="宋体"/>
                <w:color w:val="auto"/>
                <w:szCs w:val="21"/>
                <w:highlight w:val="none"/>
              </w:rPr>
              <w:t>6</w:t>
            </w:r>
          </w:p>
        </w:tc>
        <w:tc>
          <w:tcPr>
            <w:tcW w:w="8219" w:type="dxa"/>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color w:val="auto"/>
                <w:szCs w:val="21"/>
                <w:highlight w:val="none"/>
              </w:rPr>
            </w:pPr>
            <w:r>
              <w:rPr>
                <w:rFonts w:hint="eastAsia" w:ascii="宋体" w:hAnsi="宋体"/>
                <w:color w:val="auto"/>
                <w:szCs w:val="21"/>
                <w:highlight w:val="none"/>
              </w:rPr>
              <w:t>开标时间及地点：详见第一章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53"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olor w:val="auto"/>
                <w:szCs w:val="21"/>
                <w:highlight w:val="none"/>
              </w:rPr>
            </w:pPr>
            <w:r>
              <w:rPr>
                <w:rFonts w:ascii="宋体" w:hAnsi="宋体"/>
                <w:color w:val="auto"/>
                <w:szCs w:val="21"/>
                <w:highlight w:val="none"/>
              </w:rPr>
              <w:t>7</w:t>
            </w:r>
          </w:p>
        </w:tc>
        <w:tc>
          <w:tcPr>
            <w:tcW w:w="8219" w:type="dxa"/>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color w:val="auto"/>
                <w:szCs w:val="21"/>
                <w:highlight w:val="none"/>
              </w:rPr>
            </w:pPr>
            <w:r>
              <w:rPr>
                <w:rFonts w:hint="eastAsia" w:ascii="宋体" w:hAnsi="宋体"/>
                <w:color w:val="auto"/>
                <w:szCs w:val="21"/>
                <w:highlight w:val="none"/>
              </w:rPr>
              <w:t>评标办法及评分标准：详见第四章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jc w:val="center"/>
              <w:rPr>
                <w:rFonts w:hint="eastAsia" w:ascii="宋体" w:hAnsi="宋体"/>
                <w:color w:val="auto"/>
                <w:szCs w:val="21"/>
                <w:highlight w:val="none"/>
              </w:rPr>
            </w:pPr>
            <w:r>
              <w:rPr>
                <w:rFonts w:ascii="宋体" w:hAnsi="宋体"/>
                <w:color w:val="auto"/>
                <w:szCs w:val="21"/>
                <w:highlight w:val="none"/>
              </w:rPr>
              <w:t>8</w:t>
            </w:r>
          </w:p>
        </w:tc>
        <w:tc>
          <w:tcPr>
            <w:tcW w:w="8219"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rPr>
                <w:rFonts w:ascii="宋体" w:hAnsi="宋体"/>
                <w:color w:val="auto"/>
                <w:szCs w:val="21"/>
                <w:highlight w:val="none"/>
              </w:rPr>
            </w:pPr>
            <w:r>
              <w:rPr>
                <w:rFonts w:hint="eastAsia" w:ascii="宋体" w:hAnsi="宋体"/>
                <w:color w:val="auto"/>
                <w:szCs w:val="21"/>
                <w:highlight w:val="none"/>
              </w:rPr>
              <w:t>评标结果公示：</w:t>
            </w:r>
            <w:r>
              <w:rPr>
                <w:rFonts w:hint="eastAsia" w:ascii="宋体" w:hAnsi="宋体" w:cs="Arial"/>
                <w:color w:val="auto"/>
                <w:szCs w:val="21"/>
                <w:highlight w:val="none"/>
              </w:rPr>
              <w:t>评标结束后，评标结果公示于浙江省政府采购网、宁波市政府采购网、宁波公共资源交易网北仑区分网、浙江中基正采管理咨询有限公司网站。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53"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olor w:val="auto"/>
                <w:szCs w:val="21"/>
                <w:highlight w:val="none"/>
              </w:rPr>
            </w:pPr>
            <w:r>
              <w:rPr>
                <w:rFonts w:ascii="宋体" w:hAnsi="宋体"/>
                <w:color w:val="auto"/>
                <w:szCs w:val="21"/>
                <w:highlight w:val="none"/>
              </w:rPr>
              <w:t>9</w:t>
            </w:r>
          </w:p>
        </w:tc>
        <w:tc>
          <w:tcPr>
            <w:tcW w:w="8219" w:type="dxa"/>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color w:val="auto"/>
                <w:szCs w:val="21"/>
                <w:highlight w:val="none"/>
              </w:rPr>
            </w:pPr>
            <w:r>
              <w:rPr>
                <w:rFonts w:hint="eastAsia" w:ascii="宋体" w:hAnsi="宋体"/>
                <w:color w:val="auto"/>
                <w:szCs w:val="21"/>
                <w:highlight w:val="none"/>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53"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olor w:val="auto"/>
                <w:szCs w:val="21"/>
                <w:highlight w:val="none"/>
              </w:rPr>
            </w:pPr>
            <w:r>
              <w:rPr>
                <w:rFonts w:ascii="宋体" w:hAnsi="宋体"/>
                <w:color w:val="auto"/>
                <w:szCs w:val="21"/>
                <w:highlight w:val="none"/>
              </w:rPr>
              <w:t>10</w:t>
            </w:r>
          </w:p>
        </w:tc>
        <w:tc>
          <w:tcPr>
            <w:tcW w:w="8219" w:type="dxa"/>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color w:val="auto"/>
                <w:szCs w:val="21"/>
                <w:highlight w:val="none"/>
              </w:rPr>
            </w:pPr>
            <w:r>
              <w:rPr>
                <w:rFonts w:hint="eastAsia" w:ascii="宋体" w:hAnsi="宋体"/>
                <w:color w:val="auto"/>
                <w:szCs w:val="21"/>
                <w:highlight w:val="none"/>
              </w:rPr>
              <w:t>采购资金来源：预算资金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53"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color w:val="auto"/>
                <w:szCs w:val="21"/>
                <w:highlight w:val="none"/>
              </w:rPr>
            </w:pPr>
            <w:r>
              <w:rPr>
                <w:rFonts w:ascii="宋体" w:hAnsi="宋体"/>
                <w:color w:val="auto"/>
                <w:szCs w:val="21"/>
                <w:highlight w:val="none"/>
              </w:rPr>
              <w:t>11</w:t>
            </w:r>
          </w:p>
        </w:tc>
        <w:tc>
          <w:tcPr>
            <w:tcW w:w="8219" w:type="dxa"/>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color w:val="auto"/>
                <w:szCs w:val="21"/>
                <w:highlight w:val="none"/>
              </w:rPr>
            </w:pPr>
            <w:r>
              <w:rPr>
                <w:rFonts w:hint="eastAsia" w:ascii="宋体" w:hAnsi="宋体"/>
                <w:color w:val="auto"/>
                <w:szCs w:val="21"/>
                <w:highlight w:val="none"/>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jc w:val="center"/>
              <w:rPr>
                <w:rFonts w:hint="eastAsia" w:ascii="宋体" w:hAnsi="宋体"/>
                <w:color w:val="auto"/>
                <w:szCs w:val="21"/>
                <w:highlight w:val="none"/>
              </w:rPr>
            </w:pPr>
            <w:r>
              <w:rPr>
                <w:rFonts w:ascii="宋体" w:hAnsi="宋体"/>
                <w:color w:val="auto"/>
                <w:szCs w:val="21"/>
                <w:highlight w:val="none"/>
              </w:rPr>
              <w:t>12</w:t>
            </w:r>
          </w:p>
        </w:tc>
        <w:tc>
          <w:tcPr>
            <w:tcW w:w="8219"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rPr>
                <w:rFonts w:ascii="宋体" w:hAnsi="宋体"/>
                <w:color w:val="auto"/>
                <w:szCs w:val="21"/>
                <w:highlight w:val="none"/>
              </w:rPr>
            </w:pPr>
            <w:r>
              <w:rPr>
                <w:rFonts w:hint="eastAsia" w:ascii="宋体" w:hAnsi="宋体"/>
                <w:color w:val="auto"/>
                <w:szCs w:val="21"/>
                <w:highlight w:val="none"/>
              </w:rPr>
              <w:t>根据《关于印发浙江省政府采购采购供应商注册及诚信管理暂行办法的通知》（浙财采购监字【2009】28号）文件的规定，参加政府采购的供应商必须完成宁波市政府采购网注册，否则将不能被确定中标。相关注册流程详见宁波市政府采购网（www.nbzfcg.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jc w:val="center"/>
              <w:rPr>
                <w:rFonts w:hint="eastAsia" w:ascii="宋体" w:hAnsi="宋体"/>
                <w:color w:val="auto"/>
                <w:szCs w:val="21"/>
                <w:highlight w:val="none"/>
              </w:rPr>
            </w:pPr>
            <w:r>
              <w:rPr>
                <w:rFonts w:ascii="宋体" w:hAnsi="宋体"/>
                <w:color w:val="auto"/>
                <w:szCs w:val="21"/>
                <w:highlight w:val="none"/>
              </w:rPr>
              <w:t>13</w:t>
            </w:r>
          </w:p>
        </w:tc>
        <w:tc>
          <w:tcPr>
            <w:tcW w:w="8219"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rPr>
                <w:rFonts w:ascii="宋体" w:hAnsi="宋体"/>
                <w:color w:val="auto"/>
                <w:szCs w:val="21"/>
                <w:highlight w:val="none"/>
              </w:rPr>
            </w:pPr>
            <w:r>
              <w:rPr>
                <w:rFonts w:hint="eastAsia" w:ascii="宋体" w:hAnsi="宋体"/>
                <w:color w:val="auto"/>
                <w:szCs w:val="21"/>
                <w:highlight w:val="none"/>
              </w:rPr>
              <w:t>解释：本招标文件的解释权属于招标采购单位。</w:t>
            </w:r>
          </w:p>
        </w:tc>
      </w:tr>
    </w:tbl>
    <w:p>
      <w:pPr>
        <w:rPr>
          <w:rFonts w:ascii="宋体" w:hAnsi="宋体"/>
          <w:color w:val="auto"/>
          <w:highlight w:val="none"/>
        </w:rPr>
      </w:pPr>
    </w:p>
    <w:p>
      <w:pPr>
        <w:pStyle w:val="14"/>
        <w:widowControl w:val="0"/>
        <w:tabs>
          <w:tab w:val="clear" w:pos="454"/>
        </w:tabs>
        <w:spacing w:after="0" w:afterLines="0" w:line="360" w:lineRule="auto"/>
        <w:ind w:left="283" w:hanging="283" w:hangingChars="118"/>
        <w:contextualSpacing/>
        <w:rPr>
          <w:rFonts w:ascii="宋体" w:hAnsi="宋体"/>
          <w:color w:val="auto"/>
          <w:sz w:val="21"/>
          <w:szCs w:val="21"/>
          <w:highlight w:val="none"/>
        </w:rPr>
      </w:pPr>
      <w:r>
        <w:rPr>
          <w:rFonts w:ascii="宋体" w:hAnsi="宋体"/>
          <w:color w:val="auto"/>
          <w:highlight w:val="none"/>
        </w:rPr>
        <w:br w:type="page"/>
      </w:r>
      <w:r>
        <w:rPr>
          <w:rFonts w:hint="eastAsia" w:ascii="宋体" w:hAnsi="宋体"/>
          <w:b/>
          <w:color w:val="auto"/>
          <w:sz w:val="21"/>
          <w:szCs w:val="21"/>
          <w:highlight w:val="none"/>
        </w:rPr>
        <w:t>一 、总  则</w:t>
      </w:r>
    </w:p>
    <w:p>
      <w:pPr>
        <w:pStyle w:val="14"/>
        <w:widowControl w:val="0"/>
        <w:tabs>
          <w:tab w:val="clear" w:pos="454"/>
        </w:tabs>
        <w:spacing w:after="0" w:afterLines="0" w:line="360" w:lineRule="auto"/>
        <w:ind w:left="0" w:firstLine="413" w:firstLineChars="196"/>
        <w:contextualSpacing/>
        <w:rPr>
          <w:rFonts w:ascii="宋体" w:hAnsi="宋体"/>
          <w:b/>
          <w:color w:val="auto"/>
          <w:sz w:val="21"/>
          <w:szCs w:val="21"/>
          <w:highlight w:val="none"/>
        </w:rPr>
      </w:pPr>
      <w:r>
        <w:rPr>
          <w:rFonts w:hint="eastAsia" w:ascii="宋体" w:hAnsi="宋体"/>
          <w:b/>
          <w:color w:val="auto"/>
          <w:sz w:val="21"/>
          <w:szCs w:val="21"/>
          <w:highlight w:val="none"/>
        </w:rPr>
        <w:t>（一）</w:t>
      </w:r>
      <w:r>
        <w:rPr>
          <w:rFonts w:ascii="宋体" w:hAnsi="宋体"/>
          <w:b/>
          <w:color w:val="auto"/>
          <w:sz w:val="21"/>
          <w:szCs w:val="21"/>
          <w:highlight w:val="none"/>
        </w:rPr>
        <w:t xml:space="preserve"> 适用范围</w:t>
      </w:r>
    </w:p>
    <w:p>
      <w:pPr>
        <w:spacing w:line="360" w:lineRule="auto"/>
        <w:ind w:firstLine="420" w:firstLineChars="200"/>
        <w:contextualSpacing/>
        <w:rPr>
          <w:rFonts w:hAnsi="宋体"/>
          <w:color w:val="auto"/>
          <w:szCs w:val="21"/>
          <w:highlight w:val="none"/>
        </w:rPr>
      </w:pPr>
      <w:r>
        <w:rPr>
          <w:rFonts w:hint="eastAsia" w:hAnsi="宋体"/>
          <w:color w:val="auto"/>
          <w:szCs w:val="21"/>
          <w:highlight w:val="none"/>
        </w:rPr>
        <w:t>本招标文件适用于</w:t>
      </w:r>
      <w:r>
        <w:rPr>
          <w:rFonts w:hAnsi="宋体"/>
          <w:color w:val="auto"/>
          <w:szCs w:val="21"/>
          <w:highlight w:val="none"/>
        </w:rPr>
        <w:t>2021-2023年度北仑区民政局居家养老服务采购项目</w:t>
      </w:r>
      <w:r>
        <w:rPr>
          <w:rFonts w:hint="eastAsia" w:hAnsi="宋体"/>
          <w:color w:val="auto"/>
          <w:szCs w:val="21"/>
          <w:highlight w:val="none"/>
        </w:rPr>
        <w:t>的招标、投标、评标、定标、验收、合同履约、付款等行为（法律、法规另有规定的，从其规定）。</w:t>
      </w:r>
    </w:p>
    <w:p>
      <w:pPr>
        <w:pStyle w:val="14"/>
        <w:widowControl w:val="0"/>
        <w:tabs>
          <w:tab w:val="clear" w:pos="454"/>
        </w:tabs>
        <w:spacing w:after="0" w:afterLines="0" w:line="360" w:lineRule="auto"/>
        <w:ind w:left="0" w:firstLine="413" w:firstLineChars="196"/>
        <w:contextualSpacing/>
        <w:rPr>
          <w:rFonts w:ascii="宋体" w:hAnsi="宋体"/>
          <w:b/>
          <w:color w:val="auto"/>
          <w:sz w:val="21"/>
          <w:szCs w:val="21"/>
          <w:highlight w:val="none"/>
        </w:rPr>
      </w:pPr>
      <w:r>
        <w:rPr>
          <w:rFonts w:hint="eastAsia" w:ascii="宋体" w:hAnsi="宋体"/>
          <w:b/>
          <w:color w:val="auto"/>
          <w:sz w:val="21"/>
          <w:szCs w:val="21"/>
          <w:highlight w:val="none"/>
        </w:rPr>
        <w:t>（二）定义</w:t>
      </w:r>
    </w:p>
    <w:p>
      <w:pPr>
        <w:spacing w:line="360" w:lineRule="auto"/>
        <w:ind w:firstLine="420" w:firstLineChars="200"/>
        <w:contextualSpacing/>
        <w:rPr>
          <w:rFonts w:hAnsi="宋体"/>
          <w:color w:val="auto"/>
          <w:szCs w:val="21"/>
          <w:highlight w:val="none"/>
        </w:rPr>
      </w:pPr>
      <w:r>
        <w:rPr>
          <w:rFonts w:hAnsi="宋体"/>
          <w:color w:val="auto"/>
          <w:szCs w:val="21"/>
          <w:highlight w:val="none"/>
        </w:rPr>
        <w:t>1</w:t>
      </w:r>
      <w:r>
        <w:rPr>
          <w:rFonts w:hint="eastAsia" w:hAnsi="宋体"/>
          <w:color w:val="auto"/>
          <w:szCs w:val="21"/>
          <w:highlight w:val="none"/>
        </w:rPr>
        <w:t xml:space="preserve">. </w:t>
      </w:r>
      <w:r>
        <w:rPr>
          <w:rFonts w:hAnsi="宋体"/>
          <w:color w:val="auto"/>
          <w:szCs w:val="21"/>
          <w:highlight w:val="none"/>
        </w:rPr>
        <w:t>招标采购单位系指组织本次招标的代理机构（“招标人”）和采购</w:t>
      </w:r>
      <w:r>
        <w:rPr>
          <w:rFonts w:hint="eastAsia" w:hAnsi="宋体"/>
          <w:color w:val="auto"/>
          <w:szCs w:val="21"/>
          <w:highlight w:val="none"/>
          <w:lang w:val="en-US" w:eastAsia="zh-CN"/>
        </w:rPr>
        <w:t>人</w:t>
      </w:r>
      <w:r>
        <w:rPr>
          <w:rFonts w:hAnsi="宋体"/>
          <w:color w:val="auto"/>
          <w:szCs w:val="21"/>
          <w:highlight w:val="none"/>
        </w:rPr>
        <w:t>。</w:t>
      </w:r>
    </w:p>
    <w:p>
      <w:pPr>
        <w:spacing w:line="360" w:lineRule="auto"/>
        <w:ind w:firstLine="420" w:firstLineChars="200"/>
        <w:contextualSpacing/>
        <w:rPr>
          <w:rFonts w:hAnsi="宋体"/>
          <w:color w:val="auto"/>
          <w:szCs w:val="21"/>
          <w:highlight w:val="none"/>
        </w:rPr>
      </w:pPr>
      <w:r>
        <w:rPr>
          <w:rFonts w:hAnsi="宋体"/>
          <w:color w:val="auto"/>
          <w:szCs w:val="21"/>
          <w:highlight w:val="none"/>
        </w:rPr>
        <w:t>2</w:t>
      </w:r>
      <w:r>
        <w:rPr>
          <w:rFonts w:hint="eastAsia" w:hAnsi="宋体"/>
          <w:color w:val="auto"/>
          <w:szCs w:val="21"/>
          <w:highlight w:val="none"/>
        </w:rPr>
        <w:t>.“</w:t>
      </w:r>
      <w:r>
        <w:rPr>
          <w:rFonts w:hAnsi="宋体"/>
          <w:color w:val="auto"/>
          <w:szCs w:val="21"/>
          <w:highlight w:val="none"/>
        </w:rPr>
        <w:t>投标人”系指向招标方提交投标文件的单位或个人。</w:t>
      </w:r>
    </w:p>
    <w:p>
      <w:pPr>
        <w:spacing w:line="360" w:lineRule="auto"/>
        <w:ind w:firstLine="420" w:firstLineChars="200"/>
        <w:contextualSpacing/>
        <w:rPr>
          <w:rFonts w:hAnsi="宋体"/>
          <w:color w:val="auto"/>
          <w:szCs w:val="21"/>
          <w:highlight w:val="none"/>
        </w:rPr>
      </w:pPr>
      <w:r>
        <w:rPr>
          <w:rFonts w:hAnsi="宋体"/>
          <w:color w:val="auto"/>
          <w:szCs w:val="21"/>
          <w:highlight w:val="none"/>
        </w:rPr>
        <w:t>3</w:t>
      </w:r>
      <w:r>
        <w:rPr>
          <w:rFonts w:hint="eastAsia" w:hAnsi="宋体"/>
          <w:color w:val="auto"/>
          <w:szCs w:val="21"/>
          <w:highlight w:val="none"/>
        </w:rPr>
        <w:t>.</w:t>
      </w:r>
      <w:r>
        <w:rPr>
          <w:rFonts w:hAnsi="宋体"/>
          <w:color w:val="auto"/>
          <w:szCs w:val="21"/>
          <w:highlight w:val="none"/>
        </w:rPr>
        <w:t>“产品”系指供方按招标文件规定，须向采购人提供的一切</w:t>
      </w:r>
      <w:r>
        <w:rPr>
          <w:rFonts w:hint="eastAsia" w:hAnsi="宋体"/>
          <w:color w:val="auto"/>
          <w:szCs w:val="21"/>
          <w:highlight w:val="none"/>
        </w:rPr>
        <w:t>服务</w:t>
      </w:r>
      <w:r>
        <w:rPr>
          <w:rFonts w:hAnsi="宋体"/>
          <w:color w:val="auto"/>
          <w:szCs w:val="21"/>
          <w:highlight w:val="none"/>
        </w:rPr>
        <w:t>、税金、手册及其它有关技术资料和材料。</w:t>
      </w:r>
    </w:p>
    <w:p>
      <w:pPr>
        <w:spacing w:line="360" w:lineRule="auto"/>
        <w:ind w:firstLine="420" w:firstLineChars="200"/>
        <w:contextualSpacing/>
        <w:rPr>
          <w:rFonts w:hAnsi="宋体"/>
          <w:color w:val="auto"/>
          <w:szCs w:val="21"/>
          <w:highlight w:val="none"/>
        </w:rPr>
      </w:pPr>
      <w:r>
        <w:rPr>
          <w:rFonts w:hAnsi="宋体"/>
          <w:color w:val="auto"/>
          <w:szCs w:val="21"/>
          <w:highlight w:val="none"/>
        </w:rPr>
        <w:t>4</w:t>
      </w:r>
      <w:r>
        <w:rPr>
          <w:rFonts w:hint="eastAsia" w:hAnsi="宋体"/>
          <w:color w:val="auto"/>
          <w:szCs w:val="21"/>
          <w:highlight w:val="none"/>
        </w:rPr>
        <w:t>.</w:t>
      </w:r>
      <w:r>
        <w:rPr>
          <w:rFonts w:hAnsi="宋体"/>
          <w:color w:val="auto"/>
          <w:szCs w:val="21"/>
          <w:highlight w:val="none"/>
        </w:rPr>
        <w:t>“服务”系指招标文件规定投标人须承担的</w:t>
      </w:r>
      <w:r>
        <w:rPr>
          <w:rFonts w:hint="eastAsia" w:hAnsi="宋体"/>
          <w:color w:val="auto"/>
          <w:szCs w:val="21"/>
          <w:highlight w:val="none"/>
        </w:rPr>
        <w:t>服务</w:t>
      </w:r>
      <w:r>
        <w:rPr>
          <w:rFonts w:hAnsi="宋体"/>
          <w:color w:val="auto"/>
          <w:szCs w:val="21"/>
          <w:highlight w:val="none"/>
        </w:rPr>
        <w:t>。</w:t>
      </w:r>
    </w:p>
    <w:p>
      <w:pPr>
        <w:spacing w:line="360" w:lineRule="auto"/>
        <w:ind w:firstLine="420" w:firstLineChars="200"/>
        <w:contextualSpacing/>
        <w:rPr>
          <w:rFonts w:hAnsi="宋体"/>
          <w:color w:val="auto"/>
          <w:szCs w:val="21"/>
          <w:highlight w:val="none"/>
        </w:rPr>
      </w:pPr>
      <w:r>
        <w:rPr>
          <w:rFonts w:hAnsi="宋体"/>
          <w:color w:val="auto"/>
          <w:szCs w:val="21"/>
          <w:highlight w:val="none"/>
        </w:rPr>
        <w:t>5</w:t>
      </w:r>
      <w:r>
        <w:rPr>
          <w:rFonts w:hint="eastAsia" w:hAnsi="宋体"/>
          <w:color w:val="auto"/>
          <w:szCs w:val="21"/>
          <w:highlight w:val="none"/>
        </w:rPr>
        <w:t>.</w:t>
      </w:r>
      <w:r>
        <w:rPr>
          <w:rFonts w:hAnsi="宋体"/>
          <w:color w:val="auto"/>
          <w:szCs w:val="21"/>
          <w:highlight w:val="none"/>
        </w:rPr>
        <w:t>“项目”系指投标人按招标文件规定向采购人提供的服务</w:t>
      </w:r>
      <w:r>
        <w:rPr>
          <w:rFonts w:hint="eastAsia" w:hAnsi="宋体"/>
          <w:color w:val="auto"/>
          <w:szCs w:val="21"/>
          <w:highlight w:val="none"/>
        </w:rPr>
        <w:t>和成果</w:t>
      </w:r>
      <w:r>
        <w:rPr>
          <w:rFonts w:hAnsi="宋体"/>
          <w:color w:val="auto"/>
          <w:szCs w:val="21"/>
          <w:highlight w:val="none"/>
        </w:rPr>
        <w:t>。</w:t>
      </w:r>
    </w:p>
    <w:p>
      <w:pPr>
        <w:spacing w:line="360" w:lineRule="auto"/>
        <w:ind w:firstLine="420" w:firstLineChars="200"/>
        <w:contextualSpacing/>
        <w:rPr>
          <w:rFonts w:hAnsi="宋体"/>
          <w:color w:val="auto"/>
          <w:szCs w:val="21"/>
          <w:highlight w:val="none"/>
        </w:rPr>
      </w:pPr>
      <w:r>
        <w:rPr>
          <w:rFonts w:hAnsi="宋体"/>
          <w:color w:val="auto"/>
          <w:szCs w:val="21"/>
          <w:highlight w:val="none"/>
        </w:rPr>
        <w:t>6</w:t>
      </w:r>
      <w:r>
        <w:rPr>
          <w:rFonts w:hint="eastAsia" w:hAnsi="宋体"/>
          <w:color w:val="auto"/>
          <w:szCs w:val="21"/>
          <w:highlight w:val="none"/>
        </w:rPr>
        <w:t>.</w:t>
      </w:r>
      <w:r>
        <w:rPr>
          <w:rFonts w:hAnsi="宋体"/>
          <w:color w:val="auto"/>
          <w:szCs w:val="21"/>
          <w:highlight w:val="none"/>
        </w:rPr>
        <w:t>“书面形式”包括信函、传真、电报等。</w:t>
      </w:r>
    </w:p>
    <w:p>
      <w:pPr>
        <w:spacing w:line="360" w:lineRule="auto"/>
        <w:ind w:firstLine="420" w:firstLineChars="200"/>
        <w:contextualSpacing/>
        <w:rPr>
          <w:rFonts w:hAnsi="宋体"/>
          <w:color w:val="auto"/>
          <w:szCs w:val="21"/>
          <w:highlight w:val="none"/>
        </w:rPr>
      </w:pPr>
      <w:r>
        <w:rPr>
          <w:rFonts w:hAnsi="宋体"/>
          <w:color w:val="auto"/>
          <w:szCs w:val="21"/>
          <w:highlight w:val="none"/>
        </w:rPr>
        <w:t>7</w:t>
      </w:r>
      <w:r>
        <w:rPr>
          <w:rFonts w:hint="eastAsia" w:hAnsi="宋体"/>
          <w:color w:val="auto"/>
          <w:szCs w:val="21"/>
          <w:highlight w:val="none"/>
        </w:rPr>
        <w:t>.</w:t>
      </w:r>
      <w:r>
        <w:rPr>
          <w:rFonts w:hAnsi="宋体"/>
          <w:color w:val="auto"/>
          <w:szCs w:val="21"/>
          <w:highlight w:val="none"/>
        </w:rPr>
        <w:t>“*”系指实质性要求条款。</w:t>
      </w:r>
    </w:p>
    <w:p>
      <w:pPr>
        <w:pStyle w:val="14"/>
        <w:widowControl w:val="0"/>
        <w:tabs>
          <w:tab w:val="clear" w:pos="454"/>
        </w:tabs>
        <w:spacing w:after="0" w:afterLines="0" w:line="360" w:lineRule="auto"/>
        <w:ind w:left="0" w:firstLine="413" w:firstLineChars="196"/>
        <w:contextualSpacing/>
        <w:rPr>
          <w:rFonts w:ascii="宋体" w:hAnsi="宋体"/>
          <w:b/>
          <w:color w:val="auto"/>
          <w:sz w:val="21"/>
          <w:szCs w:val="21"/>
          <w:highlight w:val="none"/>
        </w:rPr>
      </w:pPr>
      <w:r>
        <w:rPr>
          <w:rFonts w:hint="eastAsia" w:ascii="宋体" w:hAnsi="宋体"/>
          <w:b/>
          <w:color w:val="auto"/>
          <w:sz w:val="21"/>
          <w:szCs w:val="21"/>
          <w:highlight w:val="none"/>
        </w:rPr>
        <w:t>（三）招标方式</w:t>
      </w:r>
    </w:p>
    <w:p>
      <w:pPr>
        <w:spacing w:line="360" w:lineRule="auto"/>
        <w:ind w:firstLine="420" w:firstLineChars="200"/>
        <w:contextualSpacing/>
        <w:rPr>
          <w:rFonts w:hAnsi="宋体"/>
          <w:color w:val="auto"/>
          <w:szCs w:val="21"/>
          <w:highlight w:val="none"/>
        </w:rPr>
      </w:pPr>
      <w:r>
        <w:rPr>
          <w:rFonts w:hAnsi="宋体"/>
          <w:color w:val="auto"/>
          <w:szCs w:val="21"/>
          <w:highlight w:val="none"/>
        </w:rPr>
        <w:t>本次招标采用公开招标方式进行。</w:t>
      </w:r>
    </w:p>
    <w:p>
      <w:pPr>
        <w:spacing w:line="360" w:lineRule="auto"/>
        <w:ind w:firstLine="420"/>
        <w:contextualSpacing/>
        <w:rPr>
          <w:rFonts w:ascii="宋体" w:hAnsi="宋体"/>
          <w:b/>
          <w:bCs/>
          <w:color w:val="auto"/>
          <w:szCs w:val="21"/>
          <w:highlight w:val="none"/>
        </w:rPr>
      </w:pPr>
      <w:r>
        <w:rPr>
          <w:rFonts w:hint="eastAsia" w:ascii="宋体" w:hAnsi="宋体"/>
          <w:b/>
          <w:bCs/>
          <w:color w:val="auto"/>
          <w:szCs w:val="21"/>
          <w:highlight w:val="none"/>
        </w:rPr>
        <w:t>（四）投标委托</w:t>
      </w:r>
    </w:p>
    <w:p>
      <w:pPr>
        <w:spacing w:line="360" w:lineRule="auto"/>
        <w:ind w:firstLine="420" w:firstLineChars="200"/>
        <w:contextualSpacing/>
        <w:rPr>
          <w:rFonts w:ascii="宋体" w:hAnsi="宋体"/>
          <w:color w:val="auto"/>
          <w:szCs w:val="21"/>
          <w:highlight w:val="none"/>
        </w:rPr>
      </w:pPr>
      <w:r>
        <w:rPr>
          <w:rFonts w:hint="eastAsia" w:ascii="宋体" w:hAnsi="宋体" w:cs="宋体"/>
          <w:color w:val="auto"/>
          <w:szCs w:val="21"/>
          <w:highlight w:val="none"/>
        </w:rPr>
        <w:t>如供应派授权代表出席开标会议，授权代表须携带有效身份证件。如供应商代表不是法定代表人，须有法定代表人出具的授权委托书（正本用原件，副本用复印件，格式见第六章）。</w:t>
      </w:r>
    </w:p>
    <w:p>
      <w:pPr>
        <w:spacing w:line="360" w:lineRule="auto"/>
        <w:ind w:firstLine="420"/>
        <w:contextualSpacing/>
        <w:rPr>
          <w:rFonts w:ascii="宋体" w:hAnsi="宋体"/>
          <w:b/>
          <w:bCs/>
          <w:color w:val="auto"/>
          <w:szCs w:val="21"/>
          <w:highlight w:val="none"/>
        </w:rPr>
      </w:pPr>
      <w:r>
        <w:rPr>
          <w:rFonts w:hint="eastAsia" w:ascii="宋体" w:hAnsi="宋体"/>
          <w:b/>
          <w:bCs/>
          <w:color w:val="auto"/>
          <w:szCs w:val="21"/>
          <w:highlight w:val="none"/>
        </w:rPr>
        <w:t>（五）投标费用</w:t>
      </w:r>
    </w:p>
    <w:p>
      <w:pPr>
        <w:spacing w:line="360" w:lineRule="auto"/>
        <w:ind w:firstLine="420" w:firstLineChars="200"/>
        <w:contextualSpacing/>
        <w:rPr>
          <w:rFonts w:ascii="宋体" w:hAnsi="宋体"/>
          <w:color w:val="auto"/>
          <w:szCs w:val="21"/>
          <w:highlight w:val="none"/>
        </w:rPr>
      </w:pPr>
      <w:r>
        <w:rPr>
          <w:rFonts w:hint="eastAsia" w:ascii="宋体" w:hAnsi="宋体"/>
          <w:color w:val="auto"/>
          <w:szCs w:val="21"/>
          <w:highlight w:val="none"/>
        </w:rPr>
        <w:t>不论投标结果如何，供应商均应自行承担所有与投标有关的全部费用（采购文件有相关规定除外）。</w:t>
      </w:r>
    </w:p>
    <w:p>
      <w:pPr>
        <w:spacing w:line="360" w:lineRule="auto"/>
        <w:ind w:firstLine="420"/>
        <w:contextualSpacing/>
        <w:rPr>
          <w:rFonts w:ascii="宋体" w:hAnsi="宋体"/>
          <w:b/>
          <w:bCs/>
          <w:color w:val="auto"/>
          <w:szCs w:val="21"/>
          <w:highlight w:val="none"/>
        </w:rPr>
      </w:pPr>
      <w:r>
        <w:rPr>
          <w:rFonts w:hint="eastAsia" w:ascii="宋体" w:hAnsi="宋体"/>
          <w:b/>
          <w:bCs/>
          <w:color w:val="auto"/>
          <w:szCs w:val="21"/>
          <w:highlight w:val="none"/>
        </w:rPr>
        <w:t>（六）联合体投标</w:t>
      </w:r>
    </w:p>
    <w:p>
      <w:pPr>
        <w:spacing w:line="360" w:lineRule="auto"/>
        <w:ind w:firstLine="420" w:firstLineChars="200"/>
        <w:contextualSpacing/>
        <w:rPr>
          <w:rFonts w:ascii="宋体" w:hAnsi="宋体"/>
          <w:color w:val="auto"/>
          <w:szCs w:val="21"/>
          <w:highlight w:val="none"/>
        </w:rPr>
      </w:pPr>
      <w:r>
        <w:rPr>
          <w:rFonts w:hint="eastAsia" w:ascii="宋体" w:hAnsi="宋体"/>
          <w:color w:val="auto"/>
          <w:szCs w:val="21"/>
          <w:highlight w:val="none"/>
        </w:rPr>
        <w:t>本项目不接受联合体投标。</w:t>
      </w:r>
    </w:p>
    <w:p>
      <w:pPr>
        <w:spacing w:line="360" w:lineRule="auto"/>
        <w:ind w:firstLine="420"/>
        <w:contextualSpacing/>
        <w:rPr>
          <w:rFonts w:ascii="宋体" w:hAnsi="宋体" w:cs="宋体"/>
          <w:b/>
          <w:bCs/>
          <w:color w:val="auto"/>
          <w:szCs w:val="21"/>
          <w:highlight w:val="none"/>
        </w:rPr>
      </w:pPr>
      <w:r>
        <w:rPr>
          <w:rFonts w:hint="eastAsia" w:ascii="宋体" w:hAnsi="宋体"/>
          <w:b/>
          <w:bCs/>
          <w:color w:val="auto"/>
          <w:szCs w:val="21"/>
          <w:highlight w:val="none"/>
        </w:rPr>
        <w:t>（七）</w:t>
      </w:r>
      <w:r>
        <w:rPr>
          <w:rFonts w:hint="eastAsia" w:ascii="宋体" w:hAnsi="宋体" w:cs="宋体"/>
          <w:b/>
          <w:bCs/>
          <w:color w:val="auto"/>
          <w:szCs w:val="21"/>
          <w:highlight w:val="none"/>
        </w:rPr>
        <w:t>转包与分包</w:t>
      </w:r>
    </w:p>
    <w:p>
      <w:pPr>
        <w:spacing w:line="360" w:lineRule="auto"/>
        <w:ind w:firstLine="420" w:firstLineChars="200"/>
        <w:contextualSpacing/>
        <w:rPr>
          <w:rFonts w:ascii="宋体" w:hAnsi="宋体"/>
          <w:color w:val="auto"/>
          <w:szCs w:val="21"/>
          <w:highlight w:val="none"/>
        </w:rPr>
      </w:pPr>
      <w:r>
        <w:rPr>
          <w:rFonts w:hint="eastAsia" w:ascii="宋体" w:hAnsi="宋体"/>
          <w:color w:val="auto"/>
          <w:szCs w:val="21"/>
          <w:highlight w:val="none"/>
        </w:rPr>
        <w:t>本项目不允许转包、分包。</w:t>
      </w:r>
    </w:p>
    <w:p>
      <w:pPr>
        <w:spacing w:line="360" w:lineRule="auto"/>
        <w:ind w:firstLine="420"/>
        <w:contextualSpacing/>
        <w:rPr>
          <w:rFonts w:ascii="宋体" w:hAnsi="宋体"/>
          <w:b/>
          <w:bCs/>
          <w:color w:val="auto"/>
          <w:szCs w:val="21"/>
          <w:highlight w:val="none"/>
        </w:rPr>
      </w:pPr>
      <w:r>
        <w:rPr>
          <w:rFonts w:hint="eastAsia" w:ascii="宋体" w:hAnsi="宋体"/>
          <w:b/>
          <w:bCs/>
          <w:color w:val="auto"/>
          <w:szCs w:val="21"/>
          <w:highlight w:val="none"/>
        </w:rPr>
        <w:t>（八）特别说明：</w:t>
      </w:r>
    </w:p>
    <w:p>
      <w:pPr>
        <w:spacing w:line="360" w:lineRule="auto"/>
        <w:ind w:firstLine="420"/>
        <w:contextualSpacing/>
        <w:rPr>
          <w:rFonts w:ascii="宋体" w:hAnsi="宋体"/>
          <w:bCs/>
          <w:color w:val="auto"/>
          <w:szCs w:val="21"/>
          <w:highlight w:val="none"/>
        </w:rPr>
      </w:pPr>
      <w:r>
        <w:rPr>
          <w:rFonts w:ascii="宋体" w:hAnsi="宋体"/>
          <w:bCs/>
          <w:color w:val="auto"/>
          <w:szCs w:val="21"/>
          <w:highlight w:val="none"/>
        </w:rPr>
        <w:t>1、提供相同品牌产品且通过资格审查、符合性审查的不同供应商参加同一合同项下投标的，按一家供应商计算。(如适用)</w:t>
      </w:r>
    </w:p>
    <w:p>
      <w:pPr>
        <w:spacing w:line="360" w:lineRule="auto"/>
        <w:ind w:firstLine="420"/>
        <w:contextualSpacing/>
        <w:rPr>
          <w:rFonts w:ascii="宋体" w:hAnsi="宋体"/>
          <w:bCs/>
          <w:color w:val="auto"/>
          <w:szCs w:val="21"/>
          <w:highlight w:val="none"/>
        </w:rPr>
      </w:pPr>
      <w:r>
        <w:rPr>
          <w:rFonts w:ascii="宋体" w:hAnsi="宋体"/>
          <w:bCs/>
          <w:color w:val="auto"/>
          <w:szCs w:val="21"/>
          <w:highlight w:val="none"/>
        </w:rPr>
        <w:t>若采用综合评分法进行评审的，评审后得分最高的同品牌供应商获得中标人推荐资格；评审得分相同的，由评标委员会按照采购文件规定的方式确定一个供应商获得中标人的推荐资格，采购文件未规定的采取随机抽取的方式确定，其他同品牌供应商不作为中标候选人。</w:t>
      </w:r>
    </w:p>
    <w:p>
      <w:pPr>
        <w:spacing w:line="360" w:lineRule="auto"/>
        <w:contextualSpacing/>
        <w:rPr>
          <w:rFonts w:ascii="宋体" w:hAnsi="宋体"/>
          <w:bCs/>
          <w:color w:val="auto"/>
          <w:szCs w:val="21"/>
          <w:highlight w:val="none"/>
        </w:rPr>
      </w:pPr>
      <w:r>
        <w:rPr>
          <w:rFonts w:ascii="宋体" w:hAnsi="宋体"/>
          <w:bCs/>
          <w:color w:val="auto"/>
          <w:szCs w:val="21"/>
          <w:highlight w:val="none"/>
        </w:rPr>
        <w:t>若采用最低评标价法进行评审的，以报价最低的供应商参加评审，报价相同的，由评标委员会按照采购文件规定的方式确定一个供应商获得中标人的推荐资格，采购文件未规定的采取随机抽取的方式确定，其他投标无效。</w:t>
      </w:r>
    </w:p>
    <w:p>
      <w:pPr>
        <w:spacing w:line="360" w:lineRule="auto"/>
        <w:contextualSpacing/>
        <w:rPr>
          <w:rFonts w:ascii="宋体" w:hAnsi="宋体"/>
          <w:bCs/>
          <w:color w:val="auto"/>
          <w:szCs w:val="21"/>
          <w:highlight w:val="none"/>
        </w:rPr>
      </w:pPr>
      <w:r>
        <w:rPr>
          <w:rFonts w:ascii="宋体" w:hAnsi="宋体"/>
          <w:bCs/>
          <w:color w:val="auto"/>
          <w:szCs w:val="21"/>
          <w:highlight w:val="none"/>
        </w:rPr>
        <w:t xml:space="preserve"> </w:t>
      </w:r>
      <w:r>
        <w:rPr>
          <w:rFonts w:ascii="宋体" w:hAnsi="宋体"/>
          <w:bCs/>
          <w:color w:val="auto"/>
          <w:szCs w:val="21"/>
          <w:highlight w:val="none"/>
        </w:rPr>
        <w:tab/>
      </w:r>
      <w:r>
        <w:rPr>
          <w:rFonts w:ascii="宋体" w:hAnsi="宋体"/>
          <w:bCs/>
          <w:color w:val="auto"/>
          <w:szCs w:val="21"/>
          <w:highlight w:val="none"/>
        </w:rPr>
        <w:t>非单一产品采购项目，供应商使用相同制造产品（相同制造产品是指采购文件中指定的“核心产品”）作为其项目的一部分，按一家供应商认定。</w:t>
      </w:r>
    </w:p>
    <w:p>
      <w:pPr>
        <w:spacing w:line="360" w:lineRule="auto"/>
        <w:ind w:firstLine="420"/>
        <w:contextualSpacing/>
        <w:rPr>
          <w:rFonts w:ascii="宋体" w:hAnsi="宋体"/>
          <w:bCs/>
          <w:color w:val="auto"/>
          <w:szCs w:val="21"/>
          <w:highlight w:val="none"/>
        </w:rPr>
      </w:pPr>
      <w:r>
        <w:rPr>
          <w:rFonts w:ascii="宋体" w:hAnsi="宋体"/>
          <w:bCs/>
          <w:color w:val="auto"/>
          <w:szCs w:val="21"/>
          <w:highlight w:val="none"/>
        </w:rPr>
        <w:t>2、供应商在投标活动中提供任何虚假材料,其投标无效，并报监管部门查处；中标后发现的,中标人须依照相关规定赔偿采购人，且民事赔偿并不免除违法供应商的行政与刑事责任。</w:t>
      </w:r>
    </w:p>
    <w:p>
      <w:pPr>
        <w:spacing w:line="360" w:lineRule="auto"/>
        <w:ind w:firstLine="420"/>
        <w:contextualSpacing/>
        <w:rPr>
          <w:rFonts w:ascii="宋体" w:hAnsi="宋体"/>
          <w:bCs/>
          <w:color w:val="auto"/>
          <w:szCs w:val="21"/>
          <w:highlight w:val="none"/>
        </w:rPr>
      </w:pPr>
      <w:r>
        <w:rPr>
          <w:rFonts w:ascii="宋体" w:hAnsi="宋体"/>
          <w:bCs/>
          <w:color w:val="auto"/>
          <w:szCs w:val="21"/>
          <w:highlight w:val="none"/>
        </w:rPr>
        <w:t xml:space="preserve">3、采购文件的澄清与修改 </w:t>
      </w:r>
    </w:p>
    <w:p>
      <w:pPr>
        <w:spacing w:line="360" w:lineRule="auto"/>
        <w:ind w:firstLine="420"/>
        <w:contextualSpacing/>
        <w:rPr>
          <w:rFonts w:ascii="宋体" w:hAnsi="宋体"/>
          <w:bCs/>
          <w:color w:val="auto"/>
          <w:szCs w:val="21"/>
          <w:highlight w:val="none"/>
        </w:rPr>
      </w:pPr>
      <w:r>
        <w:rPr>
          <w:rFonts w:ascii="宋体" w:hAnsi="宋体"/>
          <w:bCs/>
          <w:color w:val="auto"/>
          <w:szCs w:val="21"/>
          <w:highlight w:val="none"/>
        </w:rPr>
        <w:t>（1）</w:t>
      </w:r>
      <w:r>
        <w:rPr>
          <w:rFonts w:hint="eastAsia" w:ascii="宋体" w:hAnsi="宋体"/>
          <w:bCs/>
          <w:color w:val="auto"/>
          <w:szCs w:val="21"/>
          <w:highlight w:val="none"/>
        </w:rPr>
        <w:t>采购人或者采购代理机构对采购文件进行必要的澄清或者修改的，澄清或者修改在原公告发布媒体上发布澄清公告。澄清或者修改的内容可能影响投标文件编制的，澄清公告</w:t>
      </w:r>
      <w:r>
        <w:rPr>
          <w:rFonts w:hint="eastAsia" w:ascii="宋体" w:hAnsi="宋体"/>
          <w:color w:val="auto"/>
          <w:szCs w:val="21"/>
          <w:highlight w:val="none"/>
        </w:rPr>
        <w:t>在投标截止时间至少15日前发出；</w:t>
      </w:r>
      <w:r>
        <w:rPr>
          <w:rFonts w:hint="eastAsia" w:ascii="宋体" w:hAnsi="宋体"/>
          <w:bCs/>
          <w:color w:val="auto"/>
          <w:szCs w:val="21"/>
          <w:highlight w:val="none"/>
        </w:rPr>
        <w:t>不足15日的，顺延提交投标文件的截止时间。</w:t>
      </w:r>
    </w:p>
    <w:p>
      <w:pPr>
        <w:spacing w:line="360" w:lineRule="auto"/>
        <w:ind w:firstLine="420"/>
        <w:contextualSpacing/>
        <w:rPr>
          <w:rFonts w:ascii="宋体" w:hAnsi="宋体"/>
          <w:bCs/>
          <w:color w:val="auto"/>
          <w:szCs w:val="21"/>
          <w:highlight w:val="none"/>
        </w:rPr>
      </w:pPr>
      <w:r>
        <w:rPr>
          <w:rFonts w:ascii="宋体" w:hAnsi="宋体"/>
          <w:bCs/>
          <w:color w:val="auto"/>
          <w:szCs w:val="21"/>
          <w:highlight w:val="none"/>
        </w:rPr>
        <w:t>（</w:t>
      </w:r>
      <w:r>
        <w:rPr>
          <w:rFonts w:hint="eastAsia" w:ascii="宋体" w:hAnsi="宋体"/>
          <w:bCs/>
          <w:color w:val="auto"/>
          <w:szCs w:val="21"/>
          <w:highlight w:val="none"/>
        </w:rPr>
        <w:t>2</w:t>
      </w:r>
      <w:r>
        <w:rPr>
          <w:rFonts w:ascii="宋体" w:hAnsi="宋体"/>
          <w:bCs/>
          <w:color w:val="auto"/>
          <w:szCs w:val="21"/>
          <w:highlight w:val="none"/>
        </w:rPr>
        <w:t>）</w:t>
      </w:r>
      <w:r>
        <w:rPr>
          <w:rFonts w:hint="eastAsia" w:ascii="宋体" w:hAnsi="宋体"/>
          <w:bCs/>
          <w:color w:val="auto"/>
          <w:szCs w:val="21"/>
          <w:highlight w:val="none"/>
        </w:rPr>
        <w:t>澄清公告为采购文件的组成部分，一经在网站发布，视同已通知所有采购文件的收受人，不再采用其它方式传达相关信息, 若因未能及时了解到上述网站上发布的相关信息而导致的一切后果自行承担。</w:t>
      </w:r>
    </w:p>
    <w:p>
      <w:pPr>
        <w:spacing w:line="360" w:lineRule="auto"/>
        <w:ind w:firstLine="420"/>
        <w:contextualSpacing/>
        <w:rPr>
          <w:rFonts w:ascii="宋体" w:hAnsi="宋体"/>
          <w:bCs/>
          <w:color w:val="auto"/>
          <w:szCs w:val="21"/>
          <w:highlight w:val="none"/>
        </w:rPr>
      </w:pPr>
      <w:r>
        <w:rPr>
          <w:rFonts w:ascii="宋体" w:hAnsi="宋体"/>
          <w:bCs/>
          <w:color w:val="auto"/>
          <w:szCs w:val="21"/>
          <w:highlight w:val="none"/>
        </w:rPr>
        <w:t>（</w:t>
      </w:r>
      <w:r>
        <w:rPr>
          <w:rFonts w:hint="eastAsia" w:ascii="宋体" w:hAnsi="宋体"/>
          <w:bCs/>
          <w:color w:val="auto"/>
          <w:szCs w:val="21"/>
          <w:highlight w:val="none"/>
        </w:rPr>
        <w:t>3</w:t>
      </w:r>
      <w:r>
        <w:rPr>
          <w:rFonts w:ascii="宋体" w:hAnsi="宋体"/>
          <w:bCs/>
          <w:color w:val="auto"/>
          <w:szCs w:val="21"/>
          <w:highlight w:val="none"/>
        </w:rPr>
        <w:t>）</w:t>
      </w:r>
      <w:r>
        <w:rPr>
          <w:rFonts w:hint="eastAsia" w:ascii="宋体" w:hAnsi="宋体"/>
          <w:bCs/>
          <w:color w:val="auto"/>
          <w:szCs w:val="21"/>
          <w:highlight w:val="none"/>
        </w:rPr>
        <w:t>采购文件澄清、答复、修改、补充的内容为采购文件的组成部分。当采购文件与采购文件的答复、澄清、修改、补充通知就同一内容的表述不一致时，以最后发出的澄清公告为准。</w:t>
      </w:r>
    </w:p>
    <w:p>
      <w:pPr>
        <w:spacing w:line="360" w:lineRule="auto"/>
        <w:ind w:firstLine="420"/>
        <w:contextualSpacing/>
        <w:rPr>
          <w:rFonts w:ascii="宋体" w:hAnsi="宋体"/>
          <w:bCs/>
          <w:color w:val="auto"/>
          <w:szCs w:val="21"/>
          <w:highlight w:val="none"/>
        </w:rPr>
      </w:pPr>
      <w:r>
        <w:rPr>
          <w:rFonts w:ascii="宋体" w:hAnsi="宋体"/>
          <w:bCs/>
          <w:color w:val="auto"/>
          <w:szCs w:val="21"/>
          <w:highlight w:val="none"/>
        </w:rPr>
        <w:t>（</w:t>
      </w:r>
      <w:r>
        <w:rPr>
          <w:rFonts w:hint="eastAsia" w:ascii="宋体" w:hAnsi="宋体"/>
          <w:bCs/>
          <w:color w:val="auto"/>
          <w:szCs w:val="21"/>
          <w:highlight w:val="none"/>
        </w:rPr>
        <w:t>4</w:t>
      </w:r>
      <w:r>
        <w:rPr>
          <w:rFonts w:ascii="宋体" w:hAnsi="宋体"/>
          <w:bCs/>
          <w:color w:val="auto"/>
          <w:szCs w:val="21"/>
          <w:highlight w:val="none"/>
        </w:rPr>
        <w:t>）</w:t>
      </w:r>
      <w:r>
        <w:rPr>
          <w:rFonts w:hint="eastAsia" w:ascii="宋体" w:hAnsi="宋体"/>
          <w:bCs/>
          <w:color w:val="auto"/>
          <w:szCs w:val="21"/>
          <w:highlight w:val="none"/>
        </w:rPr>
        <w:t>采购文件的澄清、答复、修改或补充都应该通过本代理机构以法定形式发布，采购人非通过本机构，不得擅自澄清、答复、修改或补充采购文件。</w:t>
      </w:r>
    </w:p>
    <w:p>
      <w:pPr>
        <w:spacing w:line="360" w:lineRule="auto"/>
        <w:ind w:firstLine="420"/>
        <w:contextualSpacing/>
        <w:rPr>
          <w:rFonts w:ascii="宋体" w:hAnsi="宋体"/>
          <w:bCs/>
          <w:color w:val="auto"/>
          <w:szCs w:val="21"/>
          <w:highlight w:val="none"/>
        </w:rPr>
      </w:pPr>
      <w:r>
        <w:rPr>
          <w:rFonts w:ascii="宋体" w:hAnsi="宋体"/>
          <w:bCs/>
          <w:color w:val="auto"/>
          <w:szCs w:val="21"/>
          <w:highlight w:val="none"/>
        </w:rPr>
        <w:t>4、关于分公司投标</w:t>
      </w:r>
    </w:p>
    <w:p>
      <w:pPr>
        <w:spacing w:line="360" w:lineRule="auto"/>
        <w:ind w:firstLine="420"/>
        <w:contextualSpacing/>
        <w:rPr>
          <w:rFonts w:ascii="宋体" w:hAnsi="宋体"/>
          <w:bCs/>
          <w:color w:val="auto"/>
          <w:szCs w:val="21"/>
          <w:highlight w:val="none"/>
        </w:rPr>
      </w:pPr>
      <w:r>
        <w:rPr>
          <w:rFonts w:ascii="宋体" w:hAnsi="宋体"/>
          <w:bCs/>
          <w:color w:val="auto"/>
          <w:szCs w:val="21"/>
          <w:highlight w:val="none"/>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p>
      <w:pPr>
        <w:spacing w:line="360" w:lineRule="auto"/>
        <w:ind w:firstLine="420"/>
        <w:contextualSpacing/>
        <w:rPr>
          <w:rFonts w:ascii="宋体" w:hAnsi="宋体"/>
          <w:bCs/>
          <w:color w:val="auto"/>
          <w:szCs w:val="21"/>
          <w:highlight w:val="none"/>
        </w:rPr>
      </w:pPr>
      <w:r>
        <w:rPr>
          <w:rFonts w:ascii="宋体" w:hAnsi="宋体"/>
          <w:bCs/>
          <w:color w:val="auto"/>
          <w:szCs w:val="21"/>
          <w:highlight w:val="none"/>
        </w:rPr>
        <w:t>5、关于知识产权</w:t>
      </w:r>
    </w:p>
    <w:p>
      <w:pPr>
        <w:spacing w:line="360" w:lineRule="auto"/>
        <w:ind w:firstLine="420"/>
        <w:contextualSpacing/>
        <w:rPr>
          <w:rFonts w:ascii="宋体" w:hAnsi="宋体"/>
          <w:bCs/>
          <w:color w:val="auto"/>
          <w:szCs w:val="21"/>
          <w:highlight w:val="none"/>
        </w:rPr>
      </w:pPr>
      <w:r>
        <w:rPr>
          <w:rFonts w:ascii="宋体" w:hAnsi="宋体"/>
          <w:bCs/>
          <w:color w:val="auto"/>
          <w:szCs w:val="21"/>
          <w:highlight w:val="none"/>
        </w:rPr>
        <w:t>（1）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pPr>
        <w:spacing w:line="360" w:lineRule="auto"/>
        <w:ind w:firstLine="420"/>
        <w:contextualSpacing/>
        <w:rPr>
          <w:rFonts w:ascii="宋体" w:hAnsi="宋体"/>
          <w:bCs/>
          <w:color w:val="auto"/>
          <w:szCs w:val="21"/>
          <w:highlight w:val="none"/>
        </w:rPr>
      </w:pPr>
      <w:r>
        <w:rPr>
          <w:rFonts w:ascii="宋体" w:hAnsi="宋体"/>
          <w:bCs/>
          <w:color w:val="auto"/>
          <w:szCs w:val="21"/>
          <w:highlight w:val="none"/>
        </w:rPr>
        <w:t>（2）投标报价应包含所有应向所有权人支付的专利权、商标权或其它知识产权的一切相关费用。</w:t>
      </w:r>
    </w:p>
    <w:p>
      <w:pPr>
        <w:spacing w:line="360" w:lineRule="auto"/>
        <w:ind w:firstLine="420"/>
        <w:contextualSpacing/>
        <w:rPr>
          <w:rFonts w:ascii="宋体" w:hAnsi="宋体"/>
          <w:bCs/>
          <w:color w:val="auto"/>
          <w:szCs w:val="21"/>
          <w:highlight w:val="none"/>
        </w:rPr>
      </w:pPr>
      <w:r>
        <w:rPr>
          <w:rFonts w:ascii="宋体" w:hAnsi="宋体"/>
          <w:bCs/>
          <w:color w:val="auto"/>
          <w:szCs w:val="21"/>
          <w:highlight w:val="none"/>
        </w:rPr>
        <w:t>（3）系统软件、通用软件必须是具有在中国境内的合法使用权或版权的正版软件，涉及到第三方提出侵权或知识产权的起诉及支付版税等费用由供应商承担所有责任及费用。</w:t>
      </w:r>
    </w:p>
    <w:p>
      <w:pPr>
        <w:spacing w:line="360" w:lineRule="auto"/>
        <w:ind w:firstLine="420"/>
        <w:contextualSpacing/>
        <w:rPr>
          <w:rFonts w:ascii="宋体" w:hAnsi="宋体"/>
          <w:bCs/>
          <w:color w:val="auto"/>
          <w:szCs w:val="21"/>
          <w:highlight w:val="none"/>
        </w:rPr>
      </w:pPr>
      <w:r>
        <w:rPr>
          <w:rFonts w:ascii="宋体" w:hAnsi="宋体"/>
          <w:bCs/>
          <w:color w:val="auto"/>
          <w:szCs w:val="21"/>
          <w:highlight w:val="none"/>
        </w:rPr>
        <w:t>6、供应商的风险</w:t>
      </w:r>
    </w:p>
    <w:p>
      <w:pPr>
        <w:spacing w:line="360" w:lineRule="auto"/>
        <w:ind w:firstLine="420"/>
        <w:contextualSpacing/>
        <w:rPr>
          <w:rFonts w:ascii="宋体" w:hAnsi="宋体"/>
          <w:bCs/>
          <w:color w:val="auto"/>
          <w:szCs w:val="21"/>
          <w:highlight w:val="none"/>
        </w:rPr>
      </w:pPr>
      <w:r>
        <w:rPr>
          <w:rFonts w:ascii="宋体" w:hAnsi="宋体"/>
          <w:bCs/>
          <w:color w:val="auto"/>
          <w:szCs w:val="21"/>
          <w:highlight w:val="none"/>
        </w:rPr>
        <w:t>（1）供应商应详细阅读采购文件中的全部内容和要求，按照采购文件的要求提交投标文件，没有按照采购文件要求提供投标文件和资料导致的风险由供应商承担,并对所提供的全部资料的真实性承担法律责任。</w:t>
      </w:r>
    </w:p>
    <w:p>
      <w:pPr>
        <w:spacing w:line="360" w:lineRule="auto"/>
        <w:ind w:firstLine="420"/>
        <w:contextualSpacing/>
        <w:rPr>
          <w:rFonts w:ascii="宋体" w:hAnsi="宋体"/>
          <w:bCs/>
          <w:color w:val="auto"/>
          <w:szCs w:val="21"/>
          <w:highlight w:val="none"/>
        </w:rPr>
      </w:pPr>
      <w:r>
        <w:rPr>
          <w:rFonts w:ascii="宋体" w:hAnsi="宋体"/>
          <w:bCs/>
          <w:color w:val="auto"/>
          <w:szCs w:val="21"/>
          <w:highlight w:val="none"/>
        </w:rPr>
        <w:t>（2）无论因何种原因导致本次采购活动终止致供应商损失的，相关责任人均不承担任何责任。</w:t>
      </w:r>
    </w:p>
    <w:p>
      <w:pPr>
        <w:spacing w:line="360" w:lineRule="auto"/>
        <w:ind w:firstLine="420"/>
        <w:contextualSpacing/>
        <w:rPr>
          <w:rFonts w:ascii="宋体" w:hAnsi="宋体"/>
          <w:b/>
          <w:color w:val="auto"/>
          <w:szCs w:val="21"/>
          <w:highlight w:val="none"/>
        </w:rPr>
      </w:pPr>
      <w:r>
        <w:rPr>
          <w:rFonts w:ascii="宋体" w:hAnsi="宋体"/>
          <w:bCs/>
          <w:color w:val="auto"/>
          <w:szCs w:val="21"/>
          <w:highlight w:val="none"/>
        </w:rPr>
        <w:t>7、解释：本采购文件的解释权属于采购人。</w:t>
      </w:r>
    </w:p>
    <w:p>
      <w:pPr>
        <w:spacing w:line="360" w:lineRule="auto"/>
        <w:contextualSpacing/>
        <w:rPr>
          <w:rFonts w:ascii="宋体" w:hAnsi="宋体"/>
          <w:b/>
          <w:color w:val="auto"/>
          <w:szCs w:val="21"/>
          <w:highlight w:val="none"/>
        </w:rPr>
      </w:pPr>
      <w:r>
        <w:rPr>
          <w:rFonts w:ascii="宋体" w:hAnsi="宋体"/>
          <w:b/>
          <w:color w:val="auto"/>
          <w:szCs w:val="21"/>
          <w:highlight w:val="none"/>
        </w:rPr>
        <w:t>（九）质疑和投诉</w:t>
      </w:r>
    </w:p>
    <w:p>
      <w:pPr>
        <w:spacing w:line="360" w:lineRule="auto"/>
        <w:ind w:firstLine="420"/>
        <w:contextualSpacing/>
        <w:rPr>
          <w:rFonts w:ascii="宋体" w:hAnsi="宋体"/>
          <w:color w:val="auto"/>
          <w:szCs w:val="21"/>
          <w:highlight w:val="none"/>
        </w:rPr>
      </w:pPr>
      <w:r>
        <w:rPr>
          <w:rFonts w:hint="eastAsia" w:ascii="宋体" w:hAnsi="宋体"/>
          <w:color w:val="auto"/>
          <w:szCs w:val="21"/>
          <w:highlight w:val="none"/>
        </w:rPr>
        <w:t>1、供应商认为采购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spacing w:line="360" w:lineRule="auto"/>
        <w:ind w:firstLine="420"/>
        <w:contextualSpacing/>
        <w:rPr>
          <w:rFonts w:ascii="宋体" w:hAnsi="宋体"/>
          <w:color w:val="auto"/>
          <w:szCs w:val="21"/>
          <w:highlight w:val="none"/>
        </w:rPr>
      </w:pPr>
      <w:r>
        <w:rPr>
          <w:rFonts w:hint="eastAsia" w:ascii="宋体" w:hAnsi="宋体"/>
          <w:color w:val="auto"/>
          <w:szCs w:val="21"/>
          <w:highlight w:val="none"/>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spacing w:line="360" w:lineRule="auto"/>
        <w:ind w:firstLine="420"/>
        <w:contextualSpacing/>
        <w:rPr>
          <w:rFonts w:ascii="宋体" w:hAnsi="宋体"/>
          <w:color w:val="auto"/>
          <w:szCs w:val="21"/>
          <w:highlight w:val="none"/>
        </w:rPr>
      </w:pPr>
      <w:r>
        <w:rPr>
          <w:rFonts w:hint="eastAsia" w:ascii="宋体" w:hAnsi="宋体"/>
          <w:color w:val="auto"/>
          <w:szCs w:val="21"/>
          <w:highlight w:val="none"/>
        </w:rPr>
        <w:t>3、供应商提出质疑应当提交质疑函和必要的证明材料，质疑函应当面以书面形式提出，质疑函格式和内容须符合财政部《质疑函范本》要求，供应商可到浙江政府采购网下载专区下载财政部《质疑函范本》。</w:t>
      </w:r>
    </w:p>
    <w:p>
      <w:pPr>
        <w:spacing w:line="360" w:lineRule="auto"/>
        <w:ind w:firstLine="420"/>
        <w:contextualSpacing/>
        <w:rPr>
          <w:rFonts w:ascii="宋体" w:hAnsi="宋体"/>
          <w:color w:val="auto"/>
          <w:szCs w:val="21"/>
          <w:highlight w:val="none"/>
        </w:rPr>
      </w:pPr>
      <w:r>
        <w:rPr>
          <w:rFonts w:hint="eastAsia" w:ascii="宋体" w:hAnsi="宋体"/>
          <w:color w:val="auto"/>
          <w:szCs w:val="21"/>
          <w:highlight w:val="none"/>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pPr>
        <w:spacing w:line="360" w:lineRule="auto"/>
        <w:ind w:firstLine="420"/>
        <w:contextualSpacing/>
        <w:rPr>
          <w:rFonts w:ascii="宋体" w:hAnsi="宋体"/>
          <w:color w:val="auto"/>
          <w:szCs w:val="21"/>
          <w:highlight w:val="none"/>
        </w:rPr>
      </w:pPr>
      <w:r>
        <w:rPr>
          <w:rFonts w:hint="eastAsia" w:ascii="宋体" w:hAnsi="宋体"/>
          <w:color w:val="auto"/>
          <w:szCs w:val="21"/>
          <w:highlight w:val="none"/>
        </w:rPr>
        <w:t>5、供应商对采购人或采购代理机构的质疑答复不满意或者采购人或采购代理机构未在规定时间内作出答复的，可以在答复期满后十五个工作日内向同级采购监管部门投诉。</w:t>
      </w:r>
    </w:p>
    <w:p>
      <w:pPr>
        <w:spacing w:line="360" w:lineRule="auto"/>
        <w:contextualSpacing/>
        <w:rPr>
          <w:rFonts w:ascii="宋体" w:hAnsi="宋体"/>
          <w:b/>
          <w:color w:val="auto"/>
          <w:szCs w:val="21"/>
          <w:highlight w:val="none"/>
        </w:rPr>
      </w:pPr>
      <w:r>
        <w:rPr>
          <w:rFonts w:ascii="宋体" w:hAnsi="宋体"/>
          <w:b/>
          <w:color w:val="auto"/>
          <w:szCs w:val="21"/>
          <w:highlight w:val="none"/>
        </w:rPr>
        <w:t>二</w:t>
      </w:r>
      <w:r>
        <w:rPr>
          <w:rFonts w:hint="eastAsia" w:ascii="宋体" w:hAnsi="宋体"/>
          <w:b/>
          <w:color w:val="auto"/>
          <w:szCs w:val="21"/>
          <w:highlight w:val="none"/>
        </w:rPr>
        <w:t>、采购文件</w:t>
      </w:r>
    </w:p>
    <w:p>
      <w:pPr>
        <w:spacing w:line="360" w:lineRule="auto"/>
        <w:contextualSpacing/>
        <w:rPr>
          <w:rFonts w:ascii="宋体" w:hAnsi="宋体"/>
          <w:color w:val="auto"/>
          <w:szCs w:val="21"/>
          <w:highlight w:val="none"/>
        </w:rPr>
      </w:pPr>
      <w:r>
        <w:rPr>
          <w:rFonts w:hint="eastAsia" w:ascii="宋体" w:hAnsi="宋体"/>
          <w:color w:val="auto"/>
          <w:szCs w:val="21"/>
          <w:highlight w:val="none"/>
        </w:rPr>
        <w:t>（一）采购文件的构成。本采购文件由以下部份组成：</w:t>
      </w:r>
    </w:p>
    <w:p>
      <w:pPr>
        <w:spacing w:line="360" w:lineRule="auto"/>
        <w:ind w:firstLine="420" w:firstLineChars="200"/>
        <w:contextualSpacing/>
        <w:rPr>
          <w:rFonts w:ascii="宋体" w:hAnsi="宋体"/>
          <w:color w:val="auto"/>
          <w:szCs w:val="21"/>
          <w:highlight w:val="none"/>
        </w:rPr>
      </w:pPr>
      <w:r>
        <w:rPr>
          <w:rFonts w:hint="eastAsia" w:ascii="宋体" w:hAnsi="宋体"/>
          <w:color w:val="auto"/>
          <w:szCs w:val="21"/>
          <w:highlight w:val="none"/>
        </w:rPr>
        <w:t>1.公开招标公告</w:t>
      </w:r>
    </w:p>
    <w:p>
      <w:pPr>
        <w:spacing w:line="360" w:lineRule="auto"/>
        <w:ind w:firstLine="420" w:firstLineChars="200"/>
        <w:contextualSpacing/>
        <w:rPr>
          <w:rFonts w:ascii="宋体" w:hAnsi="宋体"/>
          <w:color w:val="auto"/>
          <w:szCs w:val="21"/>
          <w:highlight w:val="none"/>
        </w:rPr>
      </w:pPr>
      <w:r>
        <w:rPr>
          <w:rFonts w:hint="eastAsia" w:ascii="宋体" w:hAnsi="宋体"/>
          <w:color w:val="auto"/>
          <w:szCs w:val="21"/>
          <w:highlight w:val="none"/>
        </w:rPr>
        <w:t>2.采购需求</w:t>
      </w:r>
    </w:p>
    <w:p>
      <w:pPr>
        <w:spacing w:line="360" w:lineRule="auto"/>
        <w:ind w:firstLine="420" w:firstLineChars="200"/>
        <w:contextualSpacing/>
        <w:rPr>
          <w:rFonts w:ascii="宋体" w:hAnsi="宋体"/>
          <w:color w:val="auto"/>
          <w:szCs w:val="21"/>
          <w:highlight w:val="none"/>
        </w:rPr>
      </w:pPr>
      <w:r>
        <w:rPr>
          <w:rFonts w:hint="eastAsia" w:ascii="宋体" w:hAnsi="宋体"/>
          <w:color w:val="auto"/>
          <w:szCs w:val="21"/>
          <w:highlight w:val="none"/>
        </w:rPr>
        <w:t>3.供应商须知</w:t>
      </w:r>
    </w:p>
    <w:p>
      <w:pPr>
        <w:spacing w:line="360" w:lineRule="auto"/>
        <w:ind w:firstLine="420" w:firstLineChars="200"/>
        <w:contextualSpacing/>
        <w:rPr>
          <w:rFonts w:ascii="宋体" w:hAnsi="宋体"/>
          <w:color w:val="auto"/>
          <w:szCs w:val="21"/>
          <w:highlight w:val="none"/>
        </w:rPr>
      </w:pPr>
      <w:r>
        <w:rPr>
          <w:rFonts w:hint="eastAsia" w:ascii="宋体" w:hAnsi="宋体"/>
          <w:color w:val="auto"/>
          <w:szCs w:val="21"/>
          <w:highlight w:val="none"/>
        </w:rPr>
        <w:t>4.评标办法及评分标准</w:t>
      </w:r>
    </w:p>
    <w:p>
      <w:pPr>
        <w:spacing w:line="360" w:lineRule="auto"/>
        <w:ind w:firstLine="420" w:firstLineChars="200"/>
        <w:contextualSpacing/>
        <w:rPr>
          <w:rFonts w:ascii="宋体" w:hAnsi="宋体"/>
          <w:color w:val="auto"/>
          <w:szCs w:val="21"/>
          <w:highlight w:val="none"/>
        </w:rPr>
      </w:pPr>
      <w:r>
        <w:rPr>
          <w:rFonts w:hint="eastAsia" w:ascii="宋体" w:hAnsi="宋体"/>
          <w:color w:val="auto"/>
          <w:szCs w:val="21"/>
          <w:highlight w:val="none"/>
        </w:rPr>
        <w:t>5.合同条款及格式</w:t>
      </w:r>
    </w:p>
    <w:p>
      <w:pPr>
        <w:spacing w:line="360" w:lineRule="auto"/>
        <w:ind w:firstLine="420" w:firstLineChars="200"/>
        <w:contextualSpacing/>
        <w:rPr>
          <w:rFonts w:ascii="宋体" w:hAnsi="宋体"/>
          <w:color w:val="auto"/>
          <w:szCs w:val="21"/>
          <w:highlight w:val="none"/>
        </w:rPr>
      </w:pPr>
      <w:r>
        <w:rPr>
          <w:rFonts w:hint="eastAsia" w:ascii="宋体" w:hAnsi="宋体"/>
          <w:color w:val="auto"/>
          <w:szCs w:val="21"/>
          <w:highlight w:val="none"/>
        </w:rPr>
        <w:t>6.部分投标文件格式</w:t>
      </w:r>
    </w:p>
    <w:p>
      <w:pPr>
        <w:spacing w:line="360" w:lineRule="auto"/>
        <w:ind w:firstLine="420" w:firstLineChars="200"/>
        <w:contextualSpacing/>
        <w:rPr>
          <w:rFonts w:ascii="宋体" w:hAnsi="宋体"/>
          <w:color w:val="auto"/>
          <w:szCs w:val="21"/>
          <w:highlight w:val="none"/>
        </w:rPr>
      </w:pPr>
      <w:r>
        <w:rPr>
          <w:rFonts w:hint="eastAsia" w:ascii="宋体" w:hAnsi="宋体"/>
          <w:color w:val="auto"/>
          <w:szCs w:val="21"/>
          <w:highlight w:val="none"/>
        </w:rPr>
        <w:t>7.本项目采购文件的澄清、答复、修改、补充的内容</w:t>
      </w:r>
    </w:p>
    <w:p>
      <w:pPr>
        <w:spacing w:line="360" w:lineRule="auto"/>
        <w:contextualSpacing/>
        <w:rPr>
          <w:rFonts w:ascii="宋体" w:hAnsi="宋体"/>
          <w:color w:val="auto"/>
          <w:szCs w:val="21"/>
          <w:highlight w:val="none"/>
        </w:rPr>
      </w:pPr>
      <w:r>
        <w:rPr>
          <w:rFonts w:hint="eastAsia" w:ascii="宋体" w:hAnsi="宋体"/>
          <w:color w:val="auto"/>
          <w:szCs w:val="21"/>
          <w:highlight w:val="none"/>
        </w:rPr>
        <w:t>（二）供应商的风险</w:t>
      </w:r>
    </w:p>
    <w:p>
      <w:pPr>
        <w:spacing w:line="360" w:lineRule="auto"/>
        <w:ind w:firstLine="420" w:firstLineChars="200"/>
        <w:contextualSpacing/>
        <w:rPr>
          <w:rFonts w:ascii="宋体" w:hAnsi="宋体"/>
          <w:color w:val="auto"/>
          <w:szCs w:val="21"/>
          <w:highlight w:val="none"/>
        </w:rPr>
      </w:pPr>
      <w:r>
        <w:rPr>
          <w:rFonts w:hint="eastAsia" w:ascii="宋体" w:hAnsi="宋体"/>
          <w:color w:val="auto"/>
          <w:szCs w:val="21"/>
          <w:highlight w:val="none"/>
        </w:rPr>
        <w:t>供应商没有按照采购文件要求提供全部资料，或者供应商没有对采购文件在各方面作出实质性响应是供应商的风险，并可能导致其投标被拒绝。</w:t>
      </w:r>
    </w:p>
    <w:p>
      <w:pPr>
        <w:spacing w:line="360" w:lineRule="auto"/>
        <w:contextualSpacing/>
        <w:rPr>
          <w:rFonts w:ascii="宋体" w:hAnsi="宋体"/>
          <w:color w:val="auto"/>
          <w:szCs w:val="21"/>
          <w:highlight w:val="none"/>
        </w:rPr>
      </w:pPr>
      <w:r>
        <w:rPr>
          <w:rFonts w:hint="eastAsia" w:ascii="宋体" w:hAnsi="宋体"/>
          <w:color w:val="auto"/>
          <w:szCs w:val="21"/>
          <w:highlight w:val="none"/>
        </w:rPr>
        <w:t>（三）采购文件的澄清与修改</w:t>
      </w:r>
    </w:p>
    <w:p>
      <w:pPr>
        <w:spacing w:line="360" w:lineRule="auto"/>
        <w:ind w:firstLine="420" w:firstLineChars="200"/>
        <w:contextualSpacing/>
        <w:rPr>
          <w:rFonts w:ascii="宋体" w:hAnsi="宋体"/>
          <w:color w:val="auto"/>
          <w:szCs w:val="21"/>
          <w:highlight w:val="none"/>
        </w:rPr>
      </w:pPr>
      <w:r>
        <w:rPr>
          <w:rFonts w:hint="eastAsia" w:ascii="宋体" w:hAnsi="宋体"/>
          <w:color w:val="auto"/>
          <w:szCs w:val="21"/>
          <w:highlight w:val="none"/>
        </w:rPr>
        <w:t>（1）采购人或者采购代理机构对采购文件进行必要的澄清或者修改的，澄清或者修改在原公告发布媒体上发布澄清公告。澄清或者修改的内容可能影响投标文件编制的，澄清公告在投标截止时间至少15日前发出；不足15日的，顺延提交投标文件的截止时间。</w:t>
      </w:r>
    </w:p>
    <w:p>
      <w:pPr>
        <w:spacing w:line="360" w:lineRule="auto"/>
        <w:ind w:firstLine="420" w:firstLineChars="200"/>
        <w:contextualSpacing/>
        <w:rPr>
          <w:rFonts w:ascii="宋体" w:hAnsi="宋体"/>
          <w:color w:val="auto"/>
          <w:szCs w:val="21"/>
          <w:highlight w:val="none"/>
        </w:rPr>
      </w:pPr>
      <w:r>
        <w:rPr>
          <w:rFonts w:hint="eastAsia" w:ascii="宋体" w:hAnsi="宋体"/>
          <w:color w:val="auto"/>
          <w:szCs w:val="21"/>
          <w:highlight w:val="none"/>
        </w:rPr>
        <w:t>（2）澄清公告为采购文件的组成部分，一经在网站发布，视同已通知所有采购文件的收受人，不再采用其它方式传达相关信息, 若因未能及时了解到上述网站上发布的相关信息而导致的一切后果自行承担。</w:t>
      </w:r>
    </w:p>
    <w:p>
      <w:pPr>
        <w:spacing w:line="360" w:lineRule="auto"/>
        <w:ind w:firstLine="420" w:firstLineChars="200"/>
        <w:contextualSpacing/>
        <w:rPr>
          <w:rFonts w:ascii="宋体" w:hAnsi="宋体"/>
          <w:color w:val="auto"/>
          <w:szCs w:val="21"/>
          <w:highlight w:val="none"/>
        </w:rPr>
      </w:pPr>
      <w:r>
        <w:rPr>
          <w:rFonts w:hint="eastAsia" w:ascii="宋体" w:hAnsi="宋体"/>
          <w:color w:val="auto"/>
          <w:szCs w:val="21"/>
          <w:highlight w:val="none"/>
        </w:rPr>
        <w:t>（3）采购文件澄清、答复、修改、补充的内容为采购文件的组成部分。当采购文件与采购文件的答复、澄清、修改、补充通知就同一内容的表述不一致时，以最后发出的澄清公告为准。</w:t>
      </w:r>
    </w:p>
    <w:p>
      <w:pPr>
        <w:spacing w:line="360" w:lineRule="auto"/>
        <w:ind w:firstLine="420" w:firstLineChars="200"/>
        <w:contextualSpacing/>
        <w:rPr>
          <w:rFonts w:ascii="宋体" w:hAnsi="宋体"/>
          <w:color w:val="auto"/>
          <w:szCs w:val="21"/>
          <w:highlight w:val="none"/>
        </w:rPr>
      </w:pPr>
      <w:r>
        <w:rPr>
          <w:rFonts w:hint="eastAsia" w:ascii="宋体" w:hAnsi="宋体"/>
          <w:color w:val="auto"/>
          <w:szCs w:val="21"/>
          <w:highlight w:val="none"/>
        </w:rPr>
        <w:t>（4）采购文件的澄清、答复、修改或补充都应该通过本代理机构以法定形式发布，采购人非通过本机构，不得擅自澄清、答复、修改或补充采购文件。</w:t>
      </w:r>
    </w:p>
    <w:p>
      <w:pPr>
        <w:spacing w:line="360" w:lineRule="auto"/>
        <w:contextualSpacing/>
        <w:rPr>
          <w:rFonts w:ascii="宋体" w:hAnsi="宋体"/>
          <w:b/>
          <w:color w:val="auto"/>
          <w:szCs w:val="21"/>
          <w:highlight w:val="none"/>
        </w:rPr>
      </w:pPr>
      <w:r>
        <w:rPr>
          <w:rFonts w:ascii="宋体" w:hAnsi="宋体"/>
          <w:b/>
          <w:color w:val="auto"/>
          <w:szCs w:val="21"/>
          <w:highlight w:val="none"/>
        </w:rPr>
        <w:t>三、投标文件的编制</w:t>
      </w:r>
    </w:p>
    <w:p>
      <w:pPr>
        <w:pStyle w:val="14"/>
        <w:widowControl w:val="0"/>
        <w:tabs>
          <w:tab w:val="clear" w:pos="454"/>
        </w:tabs>
        <w:spacing w:after="0" w:afterLines="0" w:line="360" w:lineRule="auto"/>
        <w:ind w:left="0" w:firstLine="413" w:firstLineChars="196"/>
        <w:contextualSpacing/>
        <w:rPr>
          <w:rFonts w:ascii="宋体" w:hAnsi="宋体"/>
          <w:b/>
          <w:color w:val="auto"/>
          <w:sz w:val="21"/>
          <w:szCs w:val="21"/>
          <w:highlight w:val="none"/>
        </w:rPr>
      </w:pPr>
      <w:r>
        <w:rPr>
          <w:rFonts w:hint="eastAsia" w:ascii="宋体" w:hAnsi="宋体"/>
          <w:b/>
          <w:color w:val="auto"/>
          <w:sz w:val="21"/>
          <w:szCs w:val="21"/>
          <w:highlight w:val="none"/>
        </w:rPr>
        <w:t>（一）投标文件的组成</w:t>
      </w:r>
    </w:p>
    <w:p>
      <w:pPr>
        <w:pStyle w:val="14"/>
        <w:widowControl w:val="0"/>
        <w:numPr>
          <w:ilvl w:val="0"/>
          <w:numId w:val="6"/>
        </w:numPr>
        <w:tabs>
          <w:tab w:val="clear" w:pos="454"/>
        </w:tabs>
        <w:spacing w:after="0" w:afterLines="0" w:line="360" w:lineRule="auto"/>
        <w:contextualSpacing/>
        <w:rPr>
          <w:rFonts w:ascii="宋体" w:hAnsi="宋体"/>
          <w:b/>
          <w:color w:val="auto"/>
          <w:sz w:val="21"/>
          <w:szCs w:val="21"/>
          <w:highlight w:val="none"/>
        </w:rPr>
      </w:pPr>
      <w:r>
        <w:rPr>
          <w:rFonts w:hint="eastAsia" w:ascii="宋体" w:hAnsi="宋体"/>
          <w:b/>
          <w:color w:val="auto"/>
          <w:sz w:val="21"/>
          <w:szCs w:val="21"/>
          <w:highlight w:val="none"/>
          <w:lang w:val="en-US" w:eastAsia="zh-CN"/>
        </w:rPr>
        <w:t>资格证明文件：</w:t>
      </w:r>
    </w:p>
    <w:p>
      <w:pPr>
        <w:numPr>
          <w:ilvl w:val="0"/>
          <w:numId w:val="7"/>
        </w:numPr>
        <w:spacing w:line="360" w:lineRule="auto"/>
        <w:ind w:firstLine="420" w:firstLineChars="200"/>
        <w:contextualSpacing/>
        <w:rPr>
          <w:rFonts w:ascii="宋体" w:hAnsi="宋体"/>
          <w:b w:val="0"/>
          <w:bCs/>
          <w:color w:val="auto"/>
          <w:sz w:val="21"/>
          <w:szCs w:val="21"/>
          <w:highlight w:val="none"/>
        </w:rPr>
      </w:pPr>
      <w:r>
        <w:rPr>
          <w:rFonts w:hint="eastAsia" w:ascii="宋体" w:hAnsi="宋体"/>
          <w:color w:val="auto"/>
          <w:szCs w:val="21"/>
          <w:highlight w:val="none"/>
        </w:rPr>
        <w:t>投标声明书（格式见附件，加盖公章）；</w:t>
      </w:r>
    </w:p>
    <w:p>
      <w:pPr>
        <w:numPr>
          <w:ilvl w:val="0"/>
          <w:numId w:val="7"/>
        </w:numPr>
        <w:spacing w:line="360" w:lineRule="auto"/>
        <w:ind w:firstLine="420" w:firstLineChars="200"/>
        <w:contextualSpacing/>
        <w:rPr>
          <w:rFonts w:hint="eastAsia" w:ascii="宋体" w:hAnsi="宋体"/>
          <w:color w:val="auto"/>
          <w:szCs w:val="21"/>
          <w:highlight w:val="none"/>
        </w:rPr>
      </w:pPr>
      <w:r>
        <w:rPr>
          <w:rFonts w:hint="eastAsia" w:ascii="宋体" w:hAnsi="宋体"/>
          <w:color w:val="000000"/>
          <w:szCs w:val="21"/>
        </w:rPr>
        <w:t>营业执照副本复印件（加盖公章</w:t>
      </w:r>
      <w:r>
        <w:rPr>
          <w:rFonts w:hint="eastAsia" w:ascii="宋体" w:hAnsi="宋体"/>
          <w:color w:val="000000"/>
          <w:szCs w:val="21"/>
          <w:lang w:eastAsia="zh-CN"/>
        </w:rPr>
        <w:t>）；</w:t>
      </w:r>
    </w:p>
    <w:p>
      <w:pPr>
        <w:pStyle w:val="14"/>
        <w:widowControl w:val="0"/>
        <w:numPr>
          <w:ilvl w:val="0"/>
          <w:numId w:val="6"/>
        </w:numPr>
        <w:tabs>
          <w:tab w:val="clear" w:pos="454"/>
        </w:tabs>
        <w:spacing w:after="0" w:afterLines="0" w:line="360" w:lineRule="auto"/>
        <w:contextualSpacing/>
        <w:rPr>
          <w:rFonts w:ascii="宋体" w:hAnsi="宋体"/>
          <w:b/>
          <w:color w:val="auto"/>
          <w:sz w:val="21"/>
          <w:szCs w:val="21"/>
          <w:highlight w:val="none"/>
        </w:rPr>
      </w:pPr>
      <w:r>
        <w:rPr>
          <w:rFonts w:hint="eastAsia" w:ascii="宋体" w:hAnsi="宋体"/>
          <w:b/>
          <w:color w:val="auto"/>
          <w:sz w:val="21"/>
          <w:szCs w:val="21"/>
          <w:highlight w:val="none"/>
        </w:rPr>
        <w:t>商务技术文件：</w:t>
      </w:r>
    </w:p>
    <w:p>
      <w:pPr>
        <w:numPr>
          <w:ilvl w:val="0"/>
          <w:numId w:val="8"/>
        </w:numPr>
        <w:spacing w:line="360" w:lineRule="auto"/>
        <w:ind w:firstLine="420" w:firstLineChars="200"/>
        <w:contextualSpacing/>
        <w:rPr>
          <w:rFonts w:hint="eastAsia" w:ascii="宋体" w:hAnsi="宋体"/>
          <w:color w:val="auto"/>
          <w:szCs w:val="21"/>
          <w:highlight w:val="none"/>
          <w:lang w:eastAsia="zh-CN"/>
        </w:rPr>
      </w:pPr>
      <w:r>
        <w:rPr>
          <w:rFonts w:hint="eastAsia" w:ascii="宋体" w:hAnsi="宋体"/>
          <w:color w:val="auto"/>
          <w:szCs w:val="21"/>
          <w:highlight w:val="none"/>
        </w:rPr>
        <w:t>投标函（格式见附件，加盖公章）；</w:t>
      </w:r>
    </w:p>
    <w:p>
      <w:pPr>
        <w:numPr>
          <w:ilvl w:val="0"/>
          <w:numId w:val="8"/>
        </w:numPr>
        <w:spacing w:line="360" w:lineRule="auto"/>
        <w:ind w:firstLine="420" w:firstLineChars="200"/>
        <w:contextualSpacing/>
        <w:rPr>
          <w:rFonts w:hint="eastAsia" w:ascii="宋体" w:hAnsi="宋体"/>
          <w:color w:val="auto"/>
          <w:szCs w:val="21"/>
          <w:highlight w:val="none"/>
        </w:rPr>
      </w:pPr>
      <w:r>
        <w:rPr>
          <w:rFonts w:hint="eastAsia" w:ascii="宋体" w:hAnsi="宋体"/>
          <w:color w:val="auto"/>
          <w:szCs w:val="21"/>
          <w:highlight w:val="none"/>
        </w:rPr>
        <w:t>法定代表人身份证明（如法定代表人参加投标的，无需提供授权委托书），法定代表人授权委托书（格式见附件，加盖公章）；</w:t>
      </w:r>
    </w:p>
    <w:p>
      <w:pPr>
        <w:numPr>
          <w:ilvl w:val="0"/>
          <w:numId w:val="8"/>
        </w:numPr>
        <w:spacing w:line="360" w:lineRule="auto"/>
        <w:ind w:firstLine="420" w:firstLineChars="200"/>
        <w:contextualSpacing/>
        <w:rPr>
          <w:rFonts w:hint="eastAsia" w:ascii="宋体" w:hAnsi="宋体"/>
          <w:color w:val="auto"/>
          <w:szCs w:val="21"/>
          <w:highlight w:val="none"/>
        </w:rPr>
      </w:pPr>
      <w:r>
        <w:rPr>
          <w:rFonts w:hint="eastAsia" w:ascii="宋体" w:hAnsi="宋体"/>
          <w:color w:val="auto"/>
          <w:szCs w:val="21"/>
          <w:highlight w:val="none"/>
        </w:rPr>
        <w:t>投标人基本情况表（格式见附件，加盖公章）；</w:t>
      </w:r>
    </w:p>
    <w:p>
      <w:pPr>
        <w:numPr>
          <w:ilvl w:val="0"/>
          <w:numId w:val="8"/>
        </w:numPr>
        <w:spacing w:line="360" w:lineRule="auto"/>
        <w:ind w:firstLine="420" w:firstLineChars="200"/>
        <w:contextualSpacing/>
        <w:rPr>
          <w:rFonts w:hint="eastAsia" w:ascii="宋体" w:hAnsi="宋体"/>
          <w:color w:val="auto"/>
          <w:szCs w:val="21"/>
          <w:highlight w:val="none"/>
        </w:rPr>
      </w:pPr>
      <w:r>
        <w:rPr>
          <w:rFonts w:hint="eastAsia" w:ascii="宋体" w:hAnsi="宋体"/>
          <w:color w:val="auto"/>
          <w:szCs w:val="21"/>
          <w:highlight w:val="none"/>
        </w:rPr>
        <w:t>招标内容响应表（格式见附件，加盖公章）；</w:t>
      </w:r>
    </w:p>
    <w:p>
      <w:pPr>
        <w:numPr>
          <w:ilvl w:val="0"/>
          <w:numId w:val="8"/>
        </w:numPr>
        <w:spacing w:line="360" w:lineRule="auto"/>
        <w:ind w:firstLine="420" w:firstLineChars="200"/>
        <w:contextualSpacing/>
        <w:rPr>
          <w:rFonts w:hint="eastAsia" w:ascii="宋体" w:hAnsi="宋体"/>
          <w:color w:val="auto"/>
          <w:szCs w:val="21"/>
          <w:highlight w:val="none"/>
        </w:rPr>
      </w:pPr>
      <w:r>
        <w:rPr>
          <w:rFonts w:hint="eastAsia" w:ascii="宋体" w:hAnsi="宋体"/>
          <w:color w:val="auto"/>
          <w:szCs w:val="21"/>
          <w:highlight w:val="none"/>
        </w:rPr>
        <w:t>商务要求响应表（格式见附件，加盖公章）；</w:t>
      </w:r>
    </w:p>
    <w:p>
      <w:pPr>
        <w:numPr>
          <w:ilvl w:val="0"/>
          <w:numId w:val="8"/>
        </w:numPr>
        <w:spacing w:line="360" w:lineRule="auto"/>
        <w:ind w:firstLine="420" w:firstLineChars="200"/>
        <w:contextualSpacing/>
        <w:rPr>
          <w:rFonts w:hint="eastAsia" w:ascii="宋体" w:hAnsi="宋体"/>
          <w:color w:val="auto"/>
          <w:szCs w:val="21"/>
          <w:highlight w:val="none"/>
        </w:rPr>
      </w:pPr>
      <w:r>
        <w:rPr>
          <w:rFonts w:hint="eastAsia" w:ascii="宋体" w:hAnsi="宋体"/>
          <w:color w:val="auto"/>
          <w:szCs w:val="21"/>
          <w:highlight w:val="none"/>
        </w:rPr>
        <w:t>整体服务实施方案（</w:t>
      </w:r>
      <w:r>
        <w:rPr>
          <w:rFonts w:hint="eastAsia" w:ascii="宋体" w:hAnsi="宋体"/>
          <w:color w:val="auto"/>
          <w:szCs w:val="21"/>
          <w:highlight w:val="none"/>
          <w:lang w:val="en-US" w:eastAsia="zh-CN"/>
        </w:rPr>
        <w:t>标段一至三提供，</w:t>
      </w:r>
      <w:r>
        <w:rPr>
          <w:rFonts w:hint="eastAsia" w:ascii="宋体" w:hAnsi="宋体"/>
          <w:color w:val="auto"/>
          <w:szCs w:val="21"/>
          <w:highlight w:val="none"/>
        </w:rPr>
        <w:t>根据评分标准要求制作）；</w:t>
      </w:r>
    </w:p>
    <w:p>
      <w:pPr>
        <w:numPr>
          <w:ilvl w:val="0"/>
          <w:numId w:val="8"/>
        </w:numPr>
        <w:spacing w:line="360" w:lineRule="auto"/>
        <w:ind w:firstLine="420" w:firstLineChars="200"/>
        <w:contextualSpacing/>
        <w:rPr>
          <w:rFonts w:hint="eastAsia" w:ascii="宋体" w:hAnsi="宋体"/>
          <w:color w:val="auto"/>
          <w:szCs w:val="21"/>
          <w:highlight w:val="none"/>
        </w:rPr>
      </w:pPr>
      <w:r>
        <w:rPr>
          <w:rFonts w:hint="eastAsia" w:ascii="宋体" w:hAnsi="宋体"/>
          <w:color w:val="auto"/>
          <w:szCs w:val="21"/>
          <w:highlight w:val="none"/>
        </w:rPr>
        <w:t>管理机构设置（</w:t>
      </w:r>
      <w:r>
        <w:rPr>
          <w:rFonts w:hint="eastAsia" w:ascii="宋体" w:hAnsi="宋体"/>
          <w:color w:val="auto"/>
          <w:szCs w:val="21"/>
          <w:highlight w:val="none"/>
          <w:lang w:val="en-US" w:eastAsia="zh-CN"/>
        </w:rPr>
        <w:t>标段一至三提供，</w:t>
      </w:r>
      <w:r>
        <w:rPr>
          <w:rFonts w:hint="eastAsia" w:ascii="宋体" w:hAnsi="宋体"/>
          <w:color w:val="auto"/>
          <w:szCs w:val="21"/>
          <w:highlight w:val="none"/>
        </w:rPr>
        <w:t>根据评分标准要求制作）；</w:t>
      </w:r>
    </w:p>
    <w:p>
      <w:pPr>
        <w:numPr>
          <w:ilvl w:val="0"/>
          <w:numId w:val="8"/>
        </w:numPr>
        <w:spacing w:line="360" w:lineRule="auto"/>
        <w:ind w:firstLine="420" w:firstLineChars="200"/>
        <w:contextualSpacing/>
        <w:rPr>
          <w:rFonts w:hint="eastAsia" w:ascii="宋体" w:hAnsi="宋体"/>
          <w:color w:val="auto"/>
          <w:szCs w:val="21"/>
          <w:highlight w:val="none"/>
        </w:rPr>
      </w:pPr>
      <w:r>
        <w:rPr>
          <w:rFonts w:hint="eastAsia" w:ascii="宋体" w:hAnsi="宋体"/>
          <w:color w:val="auto"/>
          <w:szCs w:val="21"/>
          <w:highlight w:val="none"/>
        </w:rPr>
        <w:t>管理制度（</w:t>
      </w:r>
      <w:r>
        <w:rPr>
          <w:rFonts w:hint="eastAsia" w:ascii="宋体" w:hAnsi="宋体"/>
          <w:color w:val="auto"/>
          <w:szCs w:val="21"/>
          <w:highlight w:val="none"/>
          <w:lang w:val="en-US" w:eastAsia="zh-CN"/>
        </w:rPr>
        <w:t>标段一至三提供，</w:t>
      </w:r>
      <w:r>
        <w:rPr>
          <w:rFonts w:hint="eastAsia" w:ascii="宋体" w:hAnsi="宋体"/>
          <w:color w:val="auto"/>
          <w:szCs w:val="21"/>
          <w:highlight w:val="none"/>
        </w:rPr>
        <w:t>根据评分标准要求制作）；</w:t>
      </w:r>
    </w:p>
    <w:p>
      <w:pPr>
        <w:numPr>
          <w:ilvl w:val="0"/>
          <w:numId w:val="8"/>
        </w:numPr>
        <w:spacing w:line="360" w:lineRule="auto"/>
        <w:ind w:firstLine="420" w:firstLineChars="200"/>
        <w:contextualSpacing/>
        <w:rPr>
          <w:rFonts w:hint="eastAsia" w:ascii="宋体" w:hAnsi="宋体"/>
          <w:color w:val="auto"/>
          <w:szCs w:val="21"/>
          <w:highlight w:val="none"/>
        </w:rPr>
      </w:pPr>
      <w:r>
        <w:rPr>
          <w:rFonts w:hint="eastAsia" w:ascii="宋体" w:hAnsi="宋体"/>
          <w:color w:val="auto"/>
          <w:highlight w:val="none"/>
        </w:rPr>
        <w:t>人员配置及管理方案</w:t>
      </w:r>
      <w:r>
        <w:rPr>
          <w:rFonts w:hint="eastAsia" w:ascii="宋体" w:hAnsi="宋体"/>
          <w:color w:val="auto"/>
          <w:szCs w:val="21"/>
          <w:highlight w:val="none"/>
        </w:rPr>
        <w:t>（</w:t>
      </w:r>
      <w:r>
        <w:rPr>
          <w:rFonts w:hint="eastAsia" w:ascii="宋体" w:hAnsi="宋体"/>
          <w:color w:val="auto"/>
          <w:szCs w:val="21"/>
          <w:highlight w:val="none"/>
          <w:lang w:val="en-US" w:eastAsia="zh-CN"/>
        </w:rPr>
        <w:t>标段一至三提供，</w:t>
      </w:r>
      <w:r>
        <w:rPr>
          <w:rFonts w:hint="eastAsia" w:ascii="宋体" w:hAnsi="宋体"/>
          <w:color w:val="auto"/>
          <w:szCs w:val="21"/>
          <w:highlight w:val="none"/>
        </w:rPr>
        <w:t>根据评分标准要求制作）；</w:t>
      </w:r>
    </w:p>
    <w:p>
      <w:pPr>
        <w:numPr>
          <w:ilvl w:val="0"/>
          <w:numId w:val="8"/>
        </w:numPr>
        <w:spacing w:line="360" w:lineRule="auto"/>
        <w:ind w:firstLine="420" w:firstLineChars="200"/>
        <w:contextualSpacing/>
        <w:rPr>
          <w:rFonts w:hint="eastAsia" w:ascii="宋体" w:hAnsi="宋体"/>
          <w:color w:val="auto"/>
          <w:szCs w:val="21"/>
          <w:highlight w:val="none"/>
        </w:rPr>
      </w:pPr>
      <w:r>
        <w:rPr>
          <w:rFonts w:hint="eastAsia" w:ascii="宋体" w:hAnsi="宋体"/>
          <w:color w:val="auto"/>
          <w:szCs w:val="21"/>
          <w:highlight w:val="none"/>
        </w:rPr>
        <w:t>安全管理措施（</w:t>
      </w:r>
      <w:r>
        <w:rPr>
          <w:rFonts w:hint="eastAsia" w:ascii="宋体" w:hAnsi="宋体"/>
          <w:color w:val="auto"/>
          <w:szCs w:val="21"/>
          <w:highlight w:val="none"/>
          <w:lang w:val="en-US" w:eastAsia="zh-CN"/>
        </w:rPr>
        <w:t>标段一至三提供，</w:t>
      </w:r>
      <w:r>
        <w:rPr>
          <w:rFonts w:hint="eastAsia" w:ascii="宋体" w:hAnsi="宋体"/>
          <w:color w:val="auto"/>
          <w:szCs w:val="21"/>
          <w:highlight w:val="none"/>
        </w:rPr>
        <w:t>根据评分标准要求制作）；</w:t>
      </w:r>
    </w:p>
    <w:p>
      <w:pPr>
        <w:numPr>
          <w:ilvl w:val="0"/>
          <w:numId w:val="8"/>
        </w:numPr>
        <w:spacing w:line="360" w:lineRule="auto"/>
        <w:ind w:firstLine="420" w:firstLineChars="200"/>
        <w:contextualSpacing/>
        <w:rPr>
          <w:rFonts w:hint="eastAsia" w:ascii="宋体" w:hAnsi="宋体"/>
          <w:color w:val="auto"/>
          <w:szCs w:val="21"/>
          <w:highlight w:val="none"/>
        </w:rPr>
      </w:pPr>
      <w:r>
        <w:rPr>
          <w:rFonts w:hint="eastAsia" w:ascii="宋体" w:hAnsi="宋体"/>
          <w:color w:val="auto"/>
          <w:szCs w:val="21"/>
          <w:highlight w:val="none"/>
        </w:rPr>
        <w:t>服务能力阐述（</w:t>
      </w:r>
      <w:r>
        <w:rPr>
          <w:rFonts w:hint="eastAsia" w:ascii="宋体" w:hAnsi="宋体"/>
          <w:color w:val="auto"/>
          <w:szCs w:val="21"/>
          <w:highlight w:val="none"/>
          <w:lang w:val="en-US" w:eastAsia="zh-CN"/>
        </w:rPr>
        <w:t>标段一至三提供，</w:t>
      </w:r>
      <w:r>
        <w:rPr>
          <w:rFonts w:hint="eastAsia" w:ascii="宋体" w:hAnsi="宋体"/>
          <w:color w:val="auto"/>
          <w:szCs w:val="21"/>
          <w:highlight w:val="none"/>
        </w:rPr>
        <w:t>根据评分标准要求制作）；</w:t>
      </w:r>
    </w:p>
    <w:p>
      <w:pPr>
        <w:numPr>
          <w:ilvl w:val="0"/>
          <w:numId w:val="8"/>
        </w:numPr>
        <w:spacing w:line="360" w:lineRule="auto"/>
        <w:ind w:firstLine="420" w:firstLineChars="200"/>
        <w:contextualSpacing/>
        <w:rPr>
          <w:rFonts w:hint="eastAsia" w:ascii="宋体" w:hAnsi="宋体"/>
          <w:color w:val="auto"/>
          <w:szCs w:val="21"/>
          <w:highlight w:val="none"/>
        </w:rPr>
      </w:pPr>
      <w:r>
        <w:rPr>
          <w:rFonts w:hint="eastAsia" w:ascii="宋体" w:hAnsi="宋体"/>
          <w:color w:val="auto"/>
          <w:szCs w:val="21"/>
          <w:highlight w:val="none"/>
        </w:rPr>
        <w:t>优惠服务（</w:t>
      </w:r>
      <w:r>
        <w:rPr>
          <w:rFonts w:hint="eastAsia" w:ascii="宋体" w:hAnsi="宋体"/>
          <w:color w:val="auto"/>
          <w:szCs w:val="21"/>
          <w:highlight w:val="none"/>
          <w:lang w:val="en-US" w:eastAsia="zh-CN"/>
        </w:rPr>
        <w:t>标段一至三提供，</w:t>
      </w:r>
      <w:r>
        <w:rPr>
          <w:rFonts w:hint="eastAsia" w:ascii="宋体" w:hAnsi="宋体"/>
          <w:color w:val="auto"/>
          <w:szCs w:val="21"/>
          <w:highlight w:val="none"/>
        </w:rPr>
        <w:t>根据评分标准要求制作）；</w:t>
      </w:r>
    </w:p>
    <w:p>
      <w:pPr>
        <w:numPr>
          <w:ilvl w:val="0"/>
          <w:numId w:val="8"/>
        </w:numPr>
        <w:spacing w:line="360" w:lineRule="auto"/>
        <w:ind w:firstLine="420" w:firstLineChars="200"/>
        <w:contextualSpacing/>
        <w:rPr>
          <w:rFonts w:hint="eastAsia" w:ascii="宋体" w:hAnsi="宋体"/>
          <w:color w:val="auto"/>
          <w:szCs w:val="21"/>
          <w:highlight w:val="none"/>
        </w:rPr>
      </w:pPr>
      <w:r>
        <w:rPr>
          <w:rFonts w:hint="eastAsia" w:ascii="宋体" w:hAnsi="宋体"/>
          <w:color w:val="auto"/>
          <w:szCs w:val="21"/>
          <w:highlight w:val="none"/>
        </w:rPr>
        <w:t>业绩（</w:t>
      </w:r>
      <w:r>
        <w:rPr>
          <w:rFonts w:hint="eastAsia" w:ascii="宋体" w:hAnsi="宋体"/>
          <w:color w:val="auto"/>
          <w:szCs w:val="21"/>
          <w:highlight w:val="none"/>
          <w:lang w:val="en-US" w:eastAsia="zh-CN"/>
        </w:rPr>
        <w:t>标段一至三提供，</w:t>
      </w:r>
      <w:r>
        <w:rPr>
          <w:rFonts w:hint="eastAsia" w:ascii="宋体" w:hAnsi="宋体"/>
          <w:color w:val="auto"/>
          <w:szCs w:val="21"/>
          <w:highlight w:val="none"/>
        </w:rPr>
        <w:t>根据评分标准要求制作</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格式附后</w:t>
      </w:r>
      <w:r>
        <w:rPr>
          <w:rFonts w:hint="eastAsia" w:ascii="宋体" w:hAnsi="宋体"/>
          <w:color w:val="auto"/>
          <w:szCs w:val="21"/>
          <w:highlight w:val="none"/>
        </w:rPr>
        <w:t>）；</w:t>
      </w:r>
    </w:p>
    <w:p>
      <w:pPr>
        <w:numPr>
          <w:ilvl w:val="0"/>
          <w:numId w:val="8"/>
        </w:numPr>
        <w:spacing w:line="360" w:lineRule="auto"/>
        <w:ind w:firstLine="420" w:firstLineChars="200"/>
        <w:contextualSpacing/>
        <w:rPr>
          <w:rFonts w:hint="eastAsia" w:ascii="宋体" w:hAnsi="宋体"/>
          <w:color w:val="auto"/>
          <w:szCs w:val="21"/>
          <w:highlight w:val="none"/>
          <w:lang w:eastAsia="zh-CN"/>
        </w:rPr>
      </w:pPr>
      <w:r>
        <w:rPr>
          <w:rFonts w:hint="eastAsia" w:ascii="宋体" w:hAnsi="宋体"/>
          <w:color w:val="auto"/>
          <w:szCs w:val="21"/>
          <w:highlight w:val="none"/>
        </w:rPr>
        <w:t>平台运行维护方案（</w:t>
      </w:r>
      <w:r>
        <w:rPr>
          <w:rFonts w:hint="eastAsia" w:ascii="宋体" w:hAnsi="宋体"/>
          <w:color w:val="auto"/>
          <w:szCs w:val="21"/>
          <w:highlight w:val="none"/>
          <w:lang w:val="en-US" w:eastAsia="zh-CN"/>
        </w:rPr>
        <w:t>标段四提供，</w:t>
      </w:r>
      <w:r>
        <w:rPr>
          <w:rFonts w:hint="eastAsia" w:ascii="宋体" w:hAnsi="宋体"/>
          <w:color w:val="auto"/>
          <w:szCs w:val="21"/>
          <w:highlight w:val="none"/>
        </w:rPr>
        <w:t>根据评分标准要求制作）；</w:t>
      </w:r>
    </w:p>
    <w:p>
      <w:pPr>
        <w:numPr>
          <w:ilvl w:val="0"/>
          <w:numId w:val="8"/>
        </w:numPr>
        <w:spacing w:line="360" w:lineRule="auto"/>
        <w:ind w:firstLine="420" w:firstLineChars="200"/>
        <w:contextualSpacing/>
        <w:rPr>
          <w:rFonts w:hint="eastAsia" w:ascii="宋体" w:hAnsi="宋体"/>
          <w:color w:val="auto"/>
          <w:szCs w:val="21"/>
          <w:highlight w:val="none"/>
        </w:rPr>
      </w:pPr>
      <w:r>
        <w:rPr>
          <w:rFonts w:hint="eastAsia" w:ascii="宋体" w:hAnsi="宋体"/>
          <w:color w:val="auto"/>
          <w:szCs w:val="21"/>
          <w:highlight w:val="none"/>
        </w:rPr>
        <w:t>实施方案（</w:t>
      </w:r>
      <w:r>
        <w:rPr>
          <w:rFonts w:hint="eastAsia" w:ascii="宋体" w:hAnsi="宋体"/>
          <w:color w:val="auto"/>
          <w:szCs w:val="21"/>
          <w:highlight w:val="none"/>
          <w:lang w:val="en-US" w:eastAsia="zh-CN"/>
        </w:rPr>
        <w:t>标段四提供，</w:t>
      </w:r>
      <w:r>
        <w:rPr>
          <w:rFonts w:hint="eastAsia" w:ascii="宋体" w:hAnsi="宋体"/>
          <w:color w:val="auto"/>
          <w:szCs w:val="21"/>
          <w:highlight w:val="none"/>
        </w:rPr>
        <w:t>根据评分标准要求制作）；</w:t>
      </w:r>
    </w:p>
    <w:p>
      <w:pPr>
        <w:numPr>
          <w:ilvl w:val="0"/>
          <w:numId w:val="8"/>
        </w:numPr>
        <w:spacing w:line="360" w:lineRule="auto"/>
        <w:ind w:firstLine="420" w:firstLineChars="200"/>
        <w:contextualSpacing/>
        <w:rPr>
          <w:rFonts w:hint="eastAsia" w:ascii="宋体" w:hAnsi="宋体"/>
          <w:color w:val="auto"/>
          <w:szCs w:val="21"/>
          <w:highlight w:val="none"/>
        </w:rPr>
      </w:pPr>
      <w:r>
        <w:rPr>
          <w:rFonts w:hint="eastAsia" w:ascii="宋体" w:hAnsi="宋体"/>
          <w:color w:val="auto"/>
          <w:szCs w:val="21"/>
          <w:highlight w:val="none"/>
        </w:rPr>
        <w:t>服务质量保障方案（</w:t>
      </w:r>
      <w:r>
        <w:rPr>
          <w:rFonts w:hint="eastAsia" w:ascii="宋体" w:hAnsi="宋体"/>
          <w:color w:val="auto"/>
          <w:szCs w:val="21"/>
          <w:highlight w:val="none"/>
          <w:lang w:val="en-US" w:eastAsia="zh-CN"/>
        </w:rPr>
        <w:t>标段四提供，</w:t>
      </w:r>
      <w:r>
        <w:rPr>
          <w:rFonts w:hint="eastAsia" w:ascii="宋体" w:hAnsi="宋体"/>
          <w:color w:val="auto"/>
          <w:szCs w:val="21"/>
          <w:highlight w:val="none"/>
        </w:rPr>
        <w:t>根据评分标准要求制作）；</w:t>
      </w:r>
    </w:p>
    <w:p>
      <w:pPr>
        <w:numPr>
          <w:ilvl w:val="0"/>
          <w:numId w:val="8"/>
        </w:numPr>
        <w:spacing w:line="360" w:lineRule="auto"/>
        <w:ind w:firstLine="420" w:firstLineChars="200"/>
        <w:contextualSpacing/>
        <w:rPr>
          <w:rFonts w:hint="eastAsia" w:ascii="宋体" w:hAnsi="宋体"/>
          <w:color w:val="auto"/>
          <w:szCs w:val="21"/>
          <w:highlight w:val="none"/>
        </w:rPr>
      </w:pPr>
      <w:r>
        <w:rPr>
          <w:rFonts w:hint="eastAsia" w:ascii="宋体" w:hAnsi="宋体"/>
          <w:color w:val="auto"/>
          <w:szCs w:val="21"/>
          <w:highlight w:val="none"/>
        </w:rPr>
        <w:t>业绩（</w:t>
      </w:r>
      <w:r>
        <w:rPr>
          <w:rFonts w:hint="eastAsia" w:ascii="宋体" w:hAnsi="宋体"/>
          <w:color w:val="auto"/>
          <w:szCs w:val="21"/>
          <w:highlight w:val="none"/>
          <w:lang w:val="en-US" w:eastAsia="zh-CN"/>
        </w:rPr>
        <w:t>标段四提供，</w:t>
      </w:r>
      <w:r>
        <w:rPr>
          <w:rFonts w:hint="eastAsia" w:ascii="宋体" w:hAnsi="宋体"/>
          <w:color w:val="auto"/>
          <w:szCs w:val="21"/>
          <w:highlight w:val="none"/>
        </w:rPr>
        <w:t>根据评分标准要求制作</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格式附后</w:t>
      </w:r>
      <w:r>
        <w:rPr>
          <w:rFonts w:hint="eastAsia" w:ascii="宋体" w:hAnsi="宋体"/>
          <w:color w:val="auto"/>
          <w:szCs w:val="21"/>
          <w:highlight w:val="none"/>
        </w:rPr>
        <w:t>）；</w:t>
      </w:r>
    </w:p>
    <w:p>
      <w:pPr>
        <w:numPr>
          <w:ilvl w:val="0"/>
          <w:numId w:val="8"/>
        </w:numPr>
        <w:spacing w:line="360" w:lineRule="auto"/>
        <w:ind w:firstLine="420" w:firstLineChars="200"/>
        <w:contextualSpacing/>
        <w:rPr>
          <w:rFonts w:hint="eastAsia" w:ascii="宋体" w:hAnsi="宋体"/>
          <w:color w:val="auto"/>
          <w:szCs w:val="21"/>
          <w:highlight w:val="none"/>
        </w:rPr>
      </w:pPr>
      <w:r>
        <w:rPr>
          <w:rFonts w:hint="eastAsia" w:ascii="宋体" w:hAnsi="宋体"/>
          <w:color w:val="auto"/>
          <w:szCs w:val="21"/>
          <w:highlight w:val="none"/>
        </w:rPr>
        <w:t>人员配备情况（</w:t>
      </w:r>
      <w:r>
        <w:rPr>
          <w:rFonts w:hint="eastAsia" w:ascii="宋体" w:hAnsi="宋体"/>
          <w:color w:val="auto"/>
          <w:szCs w:val="21"/>
          <w:highlight w:val="none"/>
          <w:lang w:val="en-US" w:eastAsia="zh-CN"/>
        </w:rPr>
        <w:t>标段四提供，</w:t>
      </w:r>
      <w:r>
        <w:rPr>
          <w:rFonts w:hint="eastAsia" w:ascii="宋体" w:hAnsi="宋体"/>
          <w:color w:val="auto"/>
          <w:szCs w:val="21"/>
          <w:highlight w:val="none"/>
        </w:rPr>
        <w:t>根据评分标准要求制作）；</w:t>
      </w:r>
    </w:p>
    <w:p>
      <w:pPr>
        <w:numPr>
          <w:ilvl w:val="0"/>
          <w:numId w:val="8"/>
        </w:numPr>
        <w:spacing w:line="360" w:lineRule="auto"/>
        <w:ind w:firstLine="420" w:firstLineChars="200"/>
        <w:contextualSpacing/>
        <w:rPr>
          <w:rFonts w:hint="eastAsia" w:ascii="宋体" w:hAnsi="宋体"/>
          <w:color w:val="auto"/>
          <w:szCs w:val="21"/>
          <w:highlight w:val="none"/>
        </w:rPr>
      </w:pPr>
      <w:r>
        <w:rPr>
          <w:rFonts w:hint="eastAsia" w:ascii="宋体" w:hAnsi="宋体"/>
          <w:color w:val="auto"/>
          <w:szCs w:val="21"/>
          <w:highlight w:val="none"/>
        </w:rPr>
        <w:t>安全保密方案（</w:t>
      </w:r>
      <w:r>
        <w:rPr>
          <w:rFonts w:hint="eastAsia" w:ascii="宋体" w:hAnsi="宋体"/>
          <w:color w:val="auto"/>
          <w:szCs w:val="21"/>
          <w:highlight w:val="none"/>
          <w:lang w:val="en-US" w:eastAsia="zh-CN"/>
        </w:rPr>
        <w:t>标段四提供，</w:t>
      </w:r>
      <w:r>
        <w:rPr>
          <w:rFonts w:hint="eastAsia" w:ascii="宋体" w:hAnsi="宋体"/>
          <w:color w:val="auto"/>
          <w:szCs w:val="21"/>
          <w:highlight w:val="none"/>
        </w:rPr>
        <w:t>根据评分标准要求制作）；</w:t>
      </w:r>
    </w:p>
    <w:p>
      <w:pPr>
        <w:numPr>
          <w:ilvl w:val="0"/>
          <w:numId w:val="8"/>
        </w:numPr>
        <w:spacing w:line="360" w:lineRule="auto"/>
        <w:ind w:firstLine="420" w:firstLineChars="200"/>
        <w:contextualSpacing/>
        <w:rPr>
          <w:rFonts w:hint="eastAsia" w:ascii="宋体" w:hAnsi="宋体"/>
          <w:color w:val="auto"/>
          <w:szCs w:val="21"/>
          <w:highlight w:val="none"/>
        </w:rPr>
      </w:pPr>
    </w:p>
    <w:p>
      <w:pPr>
        <w:numPr>
          <w:ilvl w:val="0"/>
          <w:numId w:val="8"/>
        </w:numPr>
        <w:spacing w:line="360" w:lineRule="auto"/>
        <w:ind w:firstLine="420" w:firstLineChars="200"/>
        <w:contextualSpacing/>
        <w:rPr>
          <w:rFonts w:hint="eastAsia" w:ascii="宋体" w:hAnsi="宋体"/>
          <w:color w:val="auto"/>
          <w:szCs w:val="21"/>
          <w:highlight w:val="none"/>
        </w:rPr>
      </w:pPr>
      <w:r>
        <w:rPr>
          <w:rFonts w:hint="eastAsia" w:ascii="宋体" w:hAnsi="宋体"/>
          <w:color w:val="auto"/>
          <w:szCs w:val="21"/>
          <w:highlight w:val="none"/>
        </w:rPr>
        <w:t>售后服务方案（</w:t>
      </w:r>
      <w:r>
        <w:rPr>
          <w:rFonts w:hint="eastAsia" w:ascii="宋体" w:hAnsi="宋体"/>
          <w:color w:val="auto"/>
          <w:szCs w:val="21"/>
          <w:highlight w:val="none"/>
          <w:lang w:val="en-US" w:eastAsia="zh-CN"/>
        </w:rPr>
        <w:t>标段四提供，</w:t>
      </w:r>
      <w:r>
        <w:rPr>
          <w:rFonts w:hint="eastAsia" w:ascii="宋体" w:hAnsi="宋体"/>
          <w:color w:val="auto"/>
          <w:szCs w:val="21"/>
          <w:highlight w:val="none"/>
        </w:rPr>
        <w:t>根据评分标准要求制作）；</w:t>
      </w:r>
    </w:p>
    <w:p>
      <w:pPr>
        <w:numPr>
          <w:ilvl w:val="0"/>
          <w:numId w:val="8"/>
        </w:numPr>
        <w:spacing w:line="360" w:lineRule="auto"/>
        <w:ind w:firstLine="420" w:firstLineChars="200"/>
        <w:contextualSpacing/>
        <w:rPr>
          <w:rFonts w:hint="eastAsia" w:ascii="宋体" w:hAnsi="宋体"/>
          <w:color w:val="auto"/>
          <w:szCs w:val="21"/>
          <w:highlight w:val="none"/>
        </w:rPr>
      </w:pPr>
      <w:r>
        <w:rPr>
          <w:rFonts w:hint="eastAsia" w:ascii="宋体" w:hAnsi="宋体"/>
          <w:color w:val="auto"/>
          <w:szCs w:val="21"/>
          <w:highlight w:val="none"/>
        </w:rPr>
        <w:t>人员培训方案（</w:t>
      </w:r>
      <w:r>
        <w:rPr>
          <w:rFonts w:hint="eastAsia" w:ascii="宋体" w:hAnsi="宋体"/>
          <w:color w:val="auto"/>
          <w:szCs w:val="21"/>
          <w:highlight w:val="none"/>
          <w:lang w:val="en-US" w:eastAsia="zh-CN"/>
        </w:rPr>
        <w:t>标段四提供，</w:t>
      </w:r>
      <w:r>
        <w:rPr>
          <w:rFonts w:hint="eastAsia" w:ascii="宋体" w:hAnsi="宋体"/>
          <w:color w:val="auto"/>
          <w:szCs w:val="21"/>
          <w:highlight w:val="none"/>
        </w:rPr>
        <w:t>根据评分标准要求制作）；</w:t>
      </w:r>
    </w:p>
    <w:p>
      <w:pPr>
        <w:numPr>
          <w:ilvl w:val="0"/>
          <w:numId w:val="8"/>
        </w:numPr>
        <w:spacing w:line="360" w:lineRule="auto"/>
        <w:ind w:firstLine="420" w:firstLineChars="200"/>
        <w:contextualSpacing/>
        <w:rPr>
          <w:rFonts w:hint="eastAsia" w:ascii="宋体" w:hAnsi="宋体"/>
          <w:color w:val="auto"/>
          <w:szCs w:val="21"/>
          <w:highlight w:val="none"/>
        </w:rPr>
      </w:pPr>
      <w:r>
        <w:rPr>
          <w:rFonts w:hint="eastAsia" w:ascii="宋体" w:hAnsi="宋体"/>
          <w:color w:val="auto"/>
          <w:szCs w:val="21"/>
          <w:highlight w:val="none"/>
        </w:rPr>
        <w:t>优惠服务（</w:t>
      </w:r>
      <w:r>
        <w:rPr>
          <w:rFonts w:hint="eastAsia" w:ascii="宋体" w:hAnsi="宋体"/>
          <w:color w:val="auto"/>
          <w:szCs w:val="21"/>
          <w:highlight w:val="none"/>
          <w:lang w:val="en-US" w:eastAsia="zh-CN"/>
        </w:rPr>
        <w:t>标段四提供，</w:t>
      </w:r>
      <w:r>
        <w:rPr>
          <w:rFonts w:hint="eastAsia" w:ascii="宋体" w:hAnsi="宋体"/>
          <w:color w:val="auto"/>
          <w:szCs w:val="21"/>
          <w:highlight w:val="none"/>
        </w:rPr>
        <w:t>根据评分标准要求制作）；</w:t>
      </w:r>
    </w:p>
    <w:p>
      <w:pPr>
        <w:numPr>
          <w:ilvl w:val="0"/>
          <w:numId w:val="8"/>
        </w:numPr>
        <w:spacing w:line="360" w:lineRule="auto"/>
        <w:ind w:firstLine="420" w:firstLineChars="200"/>
        <w:contextualSpacing/>
        <w:rPr>
          <w:rFonts w:hint="eastAsia" w:ascii="宋体" w:hAnsi="宋体"/>
          <w:color w:val="auto"/>
          <w:szCs w:val="21"/>
          <w:highlight w:val="none"/>
        </w:rPr>
      </w:pPr>
      <w:r>
        <w:rPr>
          <w:rFonts w:hint="eastAsia" w:ascii="宋体" w:hAnsi="宋体"/>
          <w:color w:val="auto"/>
          <w:szCs w:val="21"/>
          <w:highlight w:val="none"/>
        </w:rPr>
        <w:t>移动终端设备的技术响应情况（</w:t>
      </w:r>
      <w:r>
        <w:rPr>
          <w:rFonts w:hint="eastAsia" w:ascii="宋体" w:hAnsi="宋体"/>
          <w:color w:val="auto"/>
          <w:szCs w:val="21"/>
          <w:highlight w:val="none"/>
          <w:lang w:val="en-US" w:eastAsia="zh-CN"/>
        </w:rPr>
        <w:t>标段四提供，</w:t>
      </w:r>
      <w:r>
        <w:rPr>
          <w:rFonts w:hint="eastAsia" w:ascii="宋体" w:hAnsi="宋体"/>
          <w:color w:val="auto"/>
          <w:szCs w:val="21"/>
          <w:highlight w:val="none"/>
        </w:rPr>
        <w:t>根据评分标准要求制作）；</w:t>
      </w:r>
    </w:p>
    <w:p>
      <w:pPr>
        <w:numPr>
          <w:ilvl w:val="0"/>
          <w:numId w:val="8"/>
        </w:numPr>
        <w:spacing w:line="360" w:lineRule="auto"/>
        <w:ind w:firstLine="420" w:firstLineChars="200"/>
        <w:contextualSpacing/>
        <w:rPr>
          <w:rFonts w:hint="eastAsia" w:ascii="宋体" w:hAnsi="宋体"/>
          <w:color w:val="auto"/>
          <w:szCs w:val="21"/>
          <w:highlight w:val="none"/>
        </w:rPr>
      </w:pPr>
      <w:r>
        <w:rPr>
          <w:rFonts w:hint="eastAsia" w:ascii="宋体" w:hAnsi="宋体"/>
          <w:color w:val="auto"/>
          <w:szCs w:val="21"/>
          <w:highlight w:val="none"/>
        </w:rPr>
        <w:t>投标人认为需要的其它的说明文件；</w:t>
      </w:r>
    </w:p>
    <w:p>
      <w:pPr>
        <w:pStyle w:val="14"/>
        <w:widowControl w:val="0"/>
        <w:numPr>
          <w:ilvl w:val="0"/>
          <w:numId w:val="6"/>
        </w:numPr>
        <w:tabs>
          <w:tab w:val="clear" w:pos="454"/>
        </w:tabs>
        <w:spacing w:after="0" w:afterLines="0" w:line="360" w:lineRule="auto"/>
        <w:contextualSpacing/>
        <w:rPr>
          <w:rFonts w:ascii="宋体" w:hAnsi="宋体"/>
          <w:b/>
          <w:color w:val="auto"/>
          <w:sz w:val="21"/>
          <w:szCs w:val="21"/>
          <w:highlight w:val="none"/>
        </w:rPr>
      </w:pPr>
      <w:r>
        <w:rPr>
          <w:rFonts w:hint="eastAsia" w:ascii="宋体" w:hAnsi="宋体"/>
          <w:b/>
          <w:color w:val="auto"/>
          <w:sz w:val="21"/>
          <w:szCs w:val="21"/>
          <w:highlight w:val="none"/>
        </w:rPr>
        <w:t>报价文件：</w:t>
      </w:r>
    </w:p>
    <w:p>
      <w:pPr>
        <w:pStyle w:val="14"/>
        <w:spacing w:after="0" w:afterLines="0" w:line="360" w:lineRule="auto"/>
        <w:ind w:left="413" w:firstLine="0"/>
        <w:contextualSpacing/>
        <w:rPr>
          <w:rFonts w:ascii="宋体" w:hAnsi="宋体"/>
          <w:color w:val="auto"/>
          <w:kern w:val="2"/>
          <w:sz w:val="21"/>
          <w:szCs w:val="21"/>
          <w:highlight w:val="none"/>
        </w:rPr>
      </w:pPr>
      <w:r>
        <w:rPr>
          <w:rFonts w:hint="eastAsia" w:ascii="宋体" w:hAnsi="宋体"/>
          <w:color w:val="auto"/>
          <w:kern w:val="2"/>
          <w:sz w:val="21"/>
          <w:szCs w:val="21"/>
          <w:highlight w:val="none"/>
        </w:rPr>
        <w:t>（1）开标一览表（格式见附件，加盖公章）；</w:t>
      </w:r>
    </w:p>
    <w:p>
      <w:pPr>
        <w:pStyle w:val="14"/>
        <w:spacing w:after="0" w:afterLines="0" w:line="360" w:lineRule="auto"/>
        <w:ind w:left="413" w:firstLine="0"/>
        <w:contextualSpacing/>
        <w:rPr>
          <w:rFonts w:ascii="宋体" w:hAnsi="宋体"/>
          <w:bCs/>
          <w:color w:val="auto"/>
          <w:kern w:val="2"/>
          <w:sz w:val="21"/>
          <w:szCs w:val="21"/>
          <w:highlight w:val="none"/>
        </w:rPr>
      </w:pPr>
      <w:r>
        <w:rPr>
          <w:rFonts w:hint="eastAsia" w:ascii="宋体" w:hAnsi="宋体"/>
          <w:bCs/>
          <w:color w:val="auto"/>
          <w:kern w:val="2"/>
          <w:sz w:val="21"/>
          <w:szCs w:val="21"/>
          <w:highlight w:val="none"/>
        </w:rPr>
        <w:t>（2）投标分项报价表（格式见附件，加盖公章）。</w:t>
      </w:r>
    </w:p>
    <w:p>
      <w:pPr>
        <w:pStyle w:val="98"/>
        <w:spacing w:line="360" w:lineRule="auto"/>
        <w:contextualSpacing/>
        <w:rPr>
          <w:rFonts w:ascii="宋体" w:hAnsi="宋体"/>
          <w:bCs/>
          <w:color w:val="auto"/>
          <w:szCs w:val="21"/>
          <w:highlight w:val="none"/>
        </w:rPr>
      </w:pPr>
      <w:r>
        <w:rPr>
          <w:rFonts w:hint="eastAsia" w:ascii="宋体" w:hAnsi="宋体"/>
          <w:bCs/>
          <w:color w:val="auto"/>
          <w:szCs w:val="21"/>
          <w:highlight w:val="none"/>
        </w:rPr>
        <w:t>（3）中小企业声明函（格式见附件，加盖公章）；</w:t>
      </w:r>
    </w:p>
    <w:p>
      <w:pPr>
        <w:pStyle w:val="98"/>
        <w:spacing w:line="360" w:lineRule="auto"/>
        <w:contextualSpacing/>
        <w:rPr>
          <w:rFonts w:ascii="宋体" w:hAns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4</w:t>
      </w:r>
      <w:r>
        <w:rPr>
          <w:rFonts w:hint="eastAsia" w:ascii="宋体" w:hAnsi="宋体"/>
          <w:bCs/>
          <w:color w:val="auto"/>
          <w:szCs w:val="21"/>
          <w:highlight w:val="none"/>
        </w:rPr>
        <w:t>）政府采购统计基础信息表（格式见附件）；</w:t>
      </w:r>
    </w:p>
    <w:p>
      <w:pPr>
        <w:pStyle w:val="98"/>
        <w:spacing w:line="360" w:lineRule="auto"/>
        <w:contextualSpacing/>
        <w:rPr>
          <w:rFonts w:ascii="宋体" w:hAns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5</w:t>
      </w:r>
      <w:r>
        <w:rPr>
          <w:rFonts w:hint="eastAsia" w:ascii="宋体" w:hAnsi="宋体"/>
          <w:bCs/>
          <w:color w:val="auto"/>
          <w:szCs w:val="21"/>
          <w:highlight w:val="none"/>
        </w:rPr>
        <w:t>）残疾人福利性企业声明函（格式见附件）；</w:t>
      </w:r>
    </w:p>
    <w:p>
      <w:pPr>
        <w:pStyle w:val="14"/>
        <w:spacing w:after="0" w:afterLines="0" w:line="360" w:lineRule="auto"/>
        <w:ind w:left="413" w:firstLine="0"/>
        <w:contextualSpacing/>
        <w:rPr>
          <w:rFonts w:ascii="宋体" w:hAnsi="宋体"/>
          <w:bCs/>
          <w:color w:val="auto"/>
          <w:kern w:val="2"/>
          <w:sz w:val="21"/>
          <w:szCs w:val="21"/>
          <w:highlight w:val="none"/>
        </w:rPr>
      </w:pPr>
      <w:r>
        <w:rPr>
          <w:rFonts w:hint="eastAsia" w:ascii="宋体" w:hAnsi="宋体"/>
          <w:bCs/>
          <w:color w:val="auto"/>
          <w:kern w:val="2"/>
          <w:sz w:val="21"/>
          <w:szCs w:val="21"/>
          <w:highlight w:val="none"/>
        </w:rPr>
        <w:t>（</w:t>
      </w:r>
      <w:r>
        <w:rPr>
          <w:rFonts w:ascii="宋体" w:hAnsi="宋体"/>
          <w:bCs/>
          <w:color w:val="auto"/>
          <w:kern w:val="2"/>
          <w:sz w:val="21"/>
          <w:szCs w:val="21"/>
          <w:highlight w:val="none"/>
        </w:rPr>
        <w:t>6</w:t>
      </w:r>
      <w:r>
        <w:rPr>
          <w:rFonts w:hint="eastAsia" w:ascii="宋体" w:hAnsi="宋体"/>
          <w:bCs/>
          <w:color w:val="auto"/>
          <w:kern w:val="2"/>
          <w:sz w:val="21"/>
          <w:szCs w:val="21"/>
          <w:highlight w:val="none"/>
        </w:rPr>
        <w:t>）投标人认为需要的其它的说明文件；</w:t>
      </w:r>
    </w:p>
    <w:p>
      <w:pPr>
        <w:pStyle w:val="42"/>
        <w:snapToGrid/>
        <w:spacing w:before="0" w:after="0" w:afterLines="0" w:line="360" w:lineRule="auto"/>
        <w:contextualSpacing/>
        <w:rPr>
          <w:b/>
          <w:bCs/>
          <w:color w:val="auto"/>
          <w:sz w:val="21"/>
          <w:szCs w:val="21"/>
          <w:highlight w:val="none"/>
        </w:rPr>
      </w:pPr>
      <w:r>
        <w:rPr>
          <w:rFonts w:hint="eastAsia"/>
          <w:b/>
          <w:bCs/>
          <w:color w:val="auto"/>
          <w:sz w:val="21"/>
          <w:szCs w:val="21"/>
          <w:highlight w:val="none"/>
        </w:rPr>
        <w:t>（二）投标文件的语言及计量</w:t>
      </w:r>
    </w:p>
    <w:p>
      <w:pPr>
        <w:spacing w:line="360" w:lineRule="auto"/>
        <w:ind w:firstLine="420" w:firstLineChars="200"/>
        <w:contextualSpacing/>
        <w:rPr>
          <w:rFonts w:ascii="宋体" w:hAnsi="宋体"/>
          <w:color w:val="auto"/>
          <w:szCs w:val="21"/>
          <w:highlight w:val="none"/>
        </w:rPr>
      </w:pPr>
      <w:r>
        <w:rPr>
          <w:rFonts w:hint="eastAsia" w:ascii="宋体" w:hAnsi="宋体"/>
          <w:color w:val="auto"/>
          <w:szCs w:val="21"/>
          <w:highlight w:val="none"/>
        </w:rPr>
        <w:t>*1.投标文件以及投标方与招标方就有关投标事宜的所有来往函电，均应以中文汉语书写。除签名、盖章、专用名称等特殊情形外，以中文汉语以外的文字表述的投标文件视同未提供。</w:t>
      </w:r>
    </w:p>
    <w:p>
      <w:pPr>
        <w:spacing w:line="360" w:lineRule="auto"/>
        <w:ind w:firstLine="420" w:firstLineChars="200"/>
        <w:contextualSpacing/>
        <w:rPr>
          <w:rFonts w:ascii="宋体" w:hAnsi="宋体"/>
          <w:color w:val="auto"/>
          <w:szCs w:val="21"/>
          <w:highlight w:val="none"/>
        </w:rPr>
      </w:pPr>
      <w:r>
        <w:rPr>
          <w:rFonts w:hint="eastAsia" w:ascii="宋体" w:hAnsi="宋体"/>
          <w:color w:val="auto"/>
          <w:szCs w:val="21"/>
          <w:highlight w:val="none"/>
        </w:rPr>
        <w:t>*2.投标计量单位，采购文件已有明确规定的，使用采购文件规定的计量单位；采购文件没有规定的，应采用中华人民共和国法定计量单位（货币单位：人民币元），否则视同未响应。</w:t>
      </w:r>
    </w:p>
    <w:p>
      <w:pPr>
        <w:spacing w:line="360" w:lineRule="auto"/>
        <w:contextualSpacing/>
        <w:rPr>
          <w:rFonts w:ascii="宋体" w:hAnsi="宋体"/>
          <w:b/>
          <w:bCs/>
          <w:color w:val="auto"/>
          <w:szCs w:val="21"/>
          <w:highlight w:val="none"/>
        </w:rPr>
      </w:pPr>
      <w:r>
        <w:rPr>
          <w:rFonts w:hint="eastAsia" w:ascii="宋体" w:hAnsi="宋体"/>
          <w:b/>
          <w:bCs/>
          <w:color w:val="auto"/>
          <w:szCs w:val="21"/>
          <w:highlight w:val="none"/>
        </w:rPr>
        <w:t>（三）投标报价</w:t>
      </w:r>
    </w:p>
    <w:p>
      <w:pPr>
        <w:spacing w:line="360" w:lineRule="auto"/>
        <w:ind w:firstLine="420" w:firstLineChars="200"/>
        <w:contextualSpacing/>
        <w:rPr>
          <w:rFonts w:ascii="宋体" w:hAnsi="宋体"/>
          <w:color w:val="auto"/>
          <w:szCs w:val="21"/>
          <w:highlight w:val="none"/>
        </w:rPr>
      </w:pPr>
      <w:r>
        <w:rPr>
          <w:rFonts w:hint="eastAsia" w:ascii="宋体" w:hAnsi="宋体"/>
          <w:color w:val="auto"/>
          <w:szCs w:val="21"/>
          <w:highlight w:val="none"/>
        </w:rPr>
        <w:t>1.投标报价应按采购文件中相关附表格式填写。</w:t>
      </w:r>
    </w:p>
    <w:p>
      <w:pPr>
        <w:spacing w:line="360" w:lineRule="auto"/>
        <w:ind w:firstLine="420" w:firstLineChars="200"/>
        <w:contextualSpacing/>
        <w:rPr>
          <w:rFonts w:ascii="宋体" w:hAnsi="宋体"/>
          <w:color w:val="auto"/>
          <w:szCs w:val="21"/>
          <w:highlight w:val="none"/>
        </w:rPr>
      </w:pPr>
      <w:r>
        <w:rPr>
          <w:rFonts w:hint="eastAsia" w:ascii="宋体" w:hAnsi="宋体"/>
          <w:color w:val="auto"/>
          <w:szCs w:val="21"/>
          <w:highlight w:val="none"/>
        </w:rPr>
        <w:t>*2.投标报价是履行合同的最终价格，具体详见第三章 供应商须知。</w:t>
      </w:r>
    </w:p>
    <w:p>
      <w:pPr>
        <w:spacing w:line="360" w:lineRule="auto"/>
        <w:ind w:firstLine="420" w:firstLineChars="200"/>
        <w:contextualSpacing/>
        <w:rPr>
          <w:rFonts w:ascii="宋体" w:hAnsi="宋体"/>
          <w:color w:val="auto"/>
          <w:szCs w:val="21"/>
          <w:highlight w:val="none"/>
        </w:rPr>
      </w:pPr>
      <w:r>
        <w:rPr>
          <w:rFonts w:hint="eastAsia" w:ascii="宋体" w:hAnsi="宋体"/>
          <w:color w:val="auto"/>
          <w:szCs w:val="21"/>
          <w:highlight w:val="none"/>
        </w:rPr>
        <w:t>*3.投标文件只允许有一个报价，有选择的或有条件的报价将不予接受。</w:t>
      </w:r>
    </w:p>
    <w:p>
      <w:pPr>
        <w:spacing w:line="360" w:lineRule="auto"/>
        <w:contextualSpacing/>
        <w:rPr>
          <w:rFonts w:ascii="宋体" w:hAnsi="宋体"/>
          <w:b/>
          <w:bCs/>
          <w:color w:val="auto"/>
          <w:szCs w:val="21"/>
          <w:highlight w:val="none"/>
        </w:rPr>
      </w:pPr>
      <w:r>
        <w:rPr>
          <w:rFonts w:hint="eastAsia" w:ascii="宋体" w:hAnsi="宋体"/>
          <w:b/>
          <w:bCs/>
          <w:color w:val="auto"/>
          <w:szCs w:val="21"/>
          <w:highlight w:val="none"/>
        </w:rPr>
        <w:t>（四）投标文件的有效期</w:t>
      </w:r>
    </w:p>
    <w:p>
      <w:pPr>
        <w:spacing w:line="360" w:lineRule="auto"/>
        <w:ind w:firstLine="420" w:firstLineChars="200"/>
        <w:contextualSpacing/>
        <w:rPr>
          <w:rFonts w:ascii="宋体" w:hAnsi="宋体"/>
          <w:color w:val="auto"/>
          <w:szCs w:val="21"/>
          <w:highlight w:val="none"/>
        </w:rPr>
      </w:pPr>
      <w:r>
        <w:rPr>
          <w:rFonts w:hint="eastAsia" w:ascii="宋体" w:hAnsi="宋体"/>
          <w:color w:val="auto"/>
          <w:szCs w:val="21"/>
          <w:highlight w:val="none"/>
        </w:rPr>
        <w:t>*1.自投标截止日起90 天投标文件应保持有效。</w:t>
      </w:r>
    </w:p>
    <w:p>
      <w:pPr>
        <w:spacing w:line="360" w:lineRule="auto"/>
        <w:ind w:firstLine="420" w:firstLineChars="200"/>
        <w:contextualSpacing/>
        <w:rPr>
          <w:rFonts w:ascii="宋体" w:hAnsi="宋体"/>
          <w:color w:val="auto"/>
          <w:szCs w:val="21"/>
          <w:highlight w:val="none"/>
        </w:rPr>
      </w:pPr>
      <w:r>
        <w:rPr>
          <w:rFonts w:hint="eastAsia" w:ascii="宋体" w:hAnsi="宋体"/>
          <w:color w:val="auto"/>
          <w:szCs w:val="21"/>
          <w:highlight w:val="none"/>
        </w:rPr>
        <w:t>2.在特殊情况下，采购人可与供应商协商延长投标书的有效期，这种要求和答复均以书面形式进行。</w:t>
      </w:r>
    </w:p>
    <w:p>
      <w:pPr>
        <w:spacing w:line="360" w:lineRule="auto"/>
        <w:ind w:firstLine="420" w:firstLineChars="200"/>
        <w:contextualSpacing/>
        <w:rPr>
          <w:rFonts w:ascii="宋体" w:hAnsi="宋体"/>
          <w:color w:val="auto"/>
          <w:szCs w:val="21"/>
          <w:highlight w:val="none"/>
        </w:rPr>
      </w:pPr>
      <w:r>
        <w:rPr>
          <w:rFonts w:hint="eastAsia" w:ascii="宋体" w:hAnsi="宋体"/>
          <w:color w:val="auto"/>
          <w:szCs w:val="21"/>
          <w:highlight w:val="none"/>
        </w:rPr>
        <w:t xml:space="preserve">3.同意延长有效期的供应商不能修改投标文件。  </w:t>
      </w:r>
    </w:p>
    <w:p>
      <w:pPr>
        <w:spacing w:line="360" w:lineRule="auto"/>
        <w:ind w:firstLine="420" w:firstLineChars="200"/>
        <w:contextualSpacing/>
        <w:rPr>
          <w:rFonts w:ascii="宋体" w:hAnsi="宋体"/>
          <w:color w:val="auto"/>
          <w:szCs w:val="21"/>
          <w:highlight w:val="none"/>
        </w:rPr>
      </w:pPr>
      <w:r>
        <w:rPr>
          <w:rFonts w:hint="eastAsia" w:ascii="宋体" w:hAnsi="宋体"/>
          <w:color w:val="auto"/>
          <w:szCs w:val="21"/>
          <w:highlight w:val="none"/>
        </w:rPr>
        <w:t>4.中标人的投标文件自开标之日起至合同履行完毕止均应保持有效。</w:t>
      </w:r>
    </w:p>
    <w:p>
      <w:pPr>
        <w:pStyle w:val="14"/>
        <w:widowControl w:val="0"/>
        <w:tabs>
          <w:tab w:val="clear" w:pos="454"/>
        </w:tabs>
        <w:spacing w:after="0" w:afterLines="0" w:line="360" w:lineRule="auto"/>
        <w:ind w:left="281" w:hanging="282" w:hangingChars="134"/>
        <w:contextualSpacing/>
        <w:rPr>
          <w:rFonts w:ascii="宋体" w:hAnsi="宋体"/>
          <w:b/>
          <w:color w:val="auto"/>
          <w:sz w:val="21"/>
          <w:szCs w:val="21"/>
          <w:highlight w:val="none"/>
        </w:rPr>
      </w:pPr>
      <w:r>
        <w:rPr>
          <w:rFonts w:hint="eastAsia" w:ascii="宋体" w:hAnsi="宋体"/>
          <w:b/>
          <w:color w:val="auto"/>
          <w:sz w:val="21"/>
          <w:szCs w:val="21"/>
          <w:highlight w:val="none"/>
        </w:rPr>
        <w:t>（五）投标文件的签署和份数</w:t>
      </w:r>
    </w:p>
    <w:p>
      <w:pPr>
        <w:spacing w:line="360" w:lineRule="auto"/>
        <w:ind w:firstLine="525" w:firstLineChars="250"/>
        <w:contextualSpacing/>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szCs w:val="21"/>
          <w:highlight w:val="none"/>
        </w:rPr>
        <w:t>、</w:t>
      </w:r>
      <w:r>
        <w:rPr>
          <w:rFonts w:hint="eastAsia" w:ascii="宋体" w:hAnsi="宋体" w:cs="宋体"/>
          <w:color w:val="auto"/>
          <w:highlight w:val="none"/>
        </w:rPr>
        <w:t>供应商应按本采购文件规定的格式和顺序编制、装订投标文件</w:t>
      </w:r>
      <w:r>
        <w:rPr>
          <w:rFonts w:hint="eastAsia" w:ascii="宋体" w:hAnsi="宋体" w:cs="宋体"/>
          <w:color w:val="auto"/>
          <w:szCs w:val="21"/>
          <w:highlight w:val="none"/>
        </w:rPr>
        <w:t>，投标文件要求有目录并标注页码</w:t>
      </w:r>
      <w:r>
        <w:rPr>
          <w:rFonts w:hint="eastAsia" w:ascii="宋体" w:hAnsi="宋体" w:cs="宋体"/>
          <w:color w:val="auto"/>
          <w:highlight w:val="none"/>
        </w:rPr>
        <w:t>，投标文件内容不完整、编排混乱导致投标文件被误读、漏读或者查找不到相关内容的，是供应商的责任。</w:t>
      </w:r>
    </w:p>
    <w:p>
      <w:pPr>
        <w:spacing w:line="360" w:lineRule="auto"/>
        <w:ind w:firstLine="525" w:firstLineChars="250"/>
        <w:contextualSpacing/>
        <w:rPr>
          <w:rFonts w:ascii="宋体" w:hAnsi="宋体" w:cs="宋体"/>
          <w:color w:val="auto"/>
          <w:highlight w:val="none"/>
        </w:rPr>
      </w:pPr>
      <w:r>
        <w:rPr>
          <w:rFonts w:hint="eastAsia" w:ascii="宋体" w:hAnsi="宋体" w:cs="宋体"/>
          <w:color w:val="auto"/>
          <w:highlight w:val="none"/>
        </w:rPr>
        <w:t>2、投标文件的份数：</w:t>
      </w:r>
    </w:p>
    <w:p>
      <w:pPr>
        <w:spacing w:line="360" w:lineRule="auto"/>
        <w:ind w:firstLine="525" w:firstLineChars="250"/>
        <w:contextualSpacing/>
        <w:rPr>
          <w:rFonts w:ascii="宋体" w:hAnsi="宋体" w:cs="宋体"/>
          <w:color w:val="auto"/>
          <w:highlight w:val="none"/>
        </w:rPr>
      </w:pPr>
      <w:r>
        <w:rPr>
          <w:rFonts w:hint="eastAsia" w:ascii="宋体" w:hAnsi="宋体" w:cs="宋体"/>
          <w:color w:val="auto"/>
          <w:highlight w:val="none"/>
        </w:rPr>
        <w:t>本项目实行网上投标，供应商应准备以下投标文件：</w:t>
      </w:r>
    </w:p>
    <w:p>
      <w:pPr>
        <w:spacing w:line="360" w:lineRule="auto"/>
        <w:ind w:firstLine="525" w:firstLineChars="250"/>
        <w:contextualSpacing/>
        <w:rPr>
          <w:rFonts w:ascii="宋体" w:hAnsi="宋体" w:cs="宋体"/>
          <w:color w:val="auto"/>
          <w:highlight w:val="none"/>
        </w:rPr>
      </w:pPr>
      <w:r>
        <w:rPr>
          <w:rFonts w:hint="eastAsia" w:ascii="宋体" w:hAnsi="宋体" w:cs="宋体"/>
          <w:color w:val="auto"/>
          <w:highlight w:val="none"/>
        </w:rPr>
        <w:t>（1）上传到政府采购云平台的电子投标文件（含</w:t>
      </w:r>
      <w:r>
        <w:rPr>
          <w:rFonts w:hint="eastAsia" w:ascii="宋体" w:hAnsi="宋体" w:cs="宋体"/>
          <w:color w:val="auto"/>
          <w:highlight w:val="none"/>
          <w:lang w:val="en-US" w:eastAsia="zh-CN"/>
        </w:rPr>
        <w:t>资格证明文件、</w:t>
      </w:r>
      <w:r>
        <w:rPr>
          <w:rFonts w:hint="eastAsia" w:ascii="宋体" w:hAnsi="宋体" w:cs="宋体"/>
          <w:color w:val="auto"/>
          <w:highlight w:val="none"/>
        </w:rPr>
        <w:t>商务技术文件、报价文件）1份。</w:t>
      </w:r>
    </w:p>
    <w:p>
      <w:pPr>
        <w:spacing w:line="360" w:lineRule="auto"/>
        <w:ind w:firstLine="525" w:firstLineChars="250"/>
        <w:contextualSpacing/>
        <w:rPr>
          <w:rFonts w:ascii="宋体" w:hAnsi="宋体" w:cs="宋体"/>
          <w:color w:val="auto"/>
          <w:highlight w:val="none"/>
        </w:rPr>
      </w:pPr>
      <w:r>
        <w:rPr>
          <w:rFonts w:hint="eastAsia" w:ascii="宋体" w:hAnsi="宋体" w:cs="宋体"/>
          <w:color w:val="auto"/>
          <w:highlight w:val="none"/>
        </w:rPr>
        <w:t>（2）以U盘存储的电子备份投标文件（含</w:t>
      </w:r>
      <w:r>
        <w:rPr>
          <w:rFonts w:hint="eastAsia" w:ascii="宋体" w:hAnsi="宋体" w:cs="宋体"/>
          <w:color w:val="auto"/>
          <w:highlight w:val="none"/>
          <w:lang w:val="en-US" w:eastAsia="zh-CN"/>
        </w:rPr>
        <w:t>资格证明文件、</w:t>
      </w:r>
      <w:r>
        <w:rPr>
          <w:rFonts w:hint="eastAsia" w:ascii="宋体" w:hAnsi="宋体" w:cs="宋体"/>
          <w:color w:val="auto"/>
          <w:highlight w:val="none"/>
        </w:rPr>
        <w:t>商务技术文件、报价文件）1份。</w:t>
      </w:r>
    </w:p>
    <w:p>
      <w:pPr>
        <w:spacing w:line="360" w:lineRule="auto"/>
        <w:ind w:firstLine="525" w:firstLineChars="250"/>
        <w:contextualSpacing/>
        <w:rPr>
          <w:rFonts w:ascii="宋体" w:hAnsi="宋体" w:cs="宋体"/>
          <w:color w:val="auto"/>
          <w:highlight w:val="none"/>
        </w:rPr>
      </w:pPr>
      <w:r>
        <w:rPr>
          <w:rFonts w:hint="eastAsia" w:ascii="宋体" w:hAnsi="宋体" w:cs="宋体"/>
          <w:color w:val="auto"/>
          <w:highlight w:val="none"/>
        </w:rPr>
        <w:t>（3）纸质备份投标文件：</w:t>
      </w:r>
      <w:r>
        <w:rPr>
          <w:rFonts w:hint="eastAsia" w:ascii="宋体" w:hAnsi="宋体" w:cs="宋体"/>
          <w:color w:val="auto"/>
          <w:highlight w:val="none"/>
          <w:lang w:val="en-US" w:eastAsia="zh-CN"/>
        </w:rPr>
        <w:t>资格证明文件</w:t>
      </w:r>
      <w:r>
        <w:rPr>
          <w:rFonts w:hint="eastAsia" w:ascii="宋体" w:hAnsi="宋体" w:cs="宋体"/>
          <w:color w:val="auto"/>
          <w:highlight w:val="none"/>
        </w:rPr>
        <w:t>（正本1份，副本</w:t>
      </w:r>
      <w:r>
        <w:rPr>
          <w:rFonts w:ascii="宋体" w:hAnsi="宋体" w:cs="宋体"/>
          <w:color w:val="auto"/>
          <w:highlight w:val="none"/>
        </w:rPr>
        <w:t>1</w:t>
      </w:r>
      <w:r>
        <w:rPr>
          <w:rFonts w:hint="eastAsia" w:ascii="宋体" w:hAnsi="宋体" w:cs="宋体"/>
          <w:color w:val="auto"/>
          <w:highlight w:val="none"/>
        </w:rPr>
        <w:t>份）</w:t>
      </w:r>
      <w:r>
        <w:rPr>
          <w:rFonts w:hint="eastAsia" w:ascii="宋体" w:hAnsi="宋体" w:cs="宋体"/>
          <w:color w:val="auto"/>
          <w:highlight w:val="none"/>
          <w:lang w:val="en-US" w:eastAsia="zh-CN"/>
        </w:rPr>
        <w:t>、</w:t>
      </w:r>
      <w:r>
        <w:rPr>
          <w:rFonts w:hint="eastAsia" w:ascii="宋体" w:hAnsi="宋体" w:cs="宋体"/>
          <w:color w:val="auto"/>
          <w:highlight w:val="none"/>
        </w:rPr>
        <w:t>商务技术文件（正本1份，副本</w:t>
      </w:r>
      <w:r>
        <w:rPr>
          <w:rFonts w:ascii="宋体" w:hAnsi="宋体" w:cs="宋体"/>
          <w:color w:val="auto"/>
          <w:highlight w:val="none"/>
        </w:rPr>
        <w:t>1</w:t>
      </w:r>
      <w:r>
        <w:rPr>
          <w:rFonts w:hint="eastAsia" w:ascii="宋体" w:hAnsi="宋体" w:cs="宋体"/>
          <w:color w:val="auto"/>
          <w:highlight w:val="none"/>
        </w:rPr>
        <w:t>份）、报价文件（正本1份，副本</w:t>
      </w:r>
      <w:r>
        <w:rPr>
          <w:rFonts w:ascii="宋体" w:hAnsi="宋体" w:cs="宋体"/>
          <w:color w:val="auto"/>
          <w:highlight w:val="none"/>
        </w:rPr>
        <w:t>1</w:t>
      </w:r>
      <w:r>
        <w:rPr>
          <w:rFonts w:hint="eastAsia" w:ascii="宋体" w:hAnsi="宋体" w:cs="宋体"/>
          <w:color w:val="auto"/>
          <w:highlight w:val="none"/>
        </w:rPr>
        <w:t>份）。</w:t>
      </w:r>
    </w:p>
    <w:p>
      <w:pPr>
        <w:spacing w:line="360" w:lineRule="auto"/>
        <w:ind w:firstLine="525" w:firstLineChars="250"/>
        <w:contextualSpacing/>
        <w:rPr>
          <w:rFonts w:ascii="宋体" w:hAnsi="宋体" w:cs="宋体"/>
          <w:color w:val="auto"/>
          <w:highlight w:val="none"/>
        </w:rPr>
      </w:pPr>
      <w:r>
        <w:rPr>
          <w:rFonts w:hint="eastAsia" w:ascii="宋体" w:hAnsi="宋体" w:cs="宋体"/>
          <w:color w:val="auto"/>
          <w:highlight w:val="none"/>
        </w:rPr>
        <w:t>3、电子投标文件：</w:t>
      </w:r>
    </w:p>
    <w:p>
      <w:pPr>
        <w:spacing w:line="360" w:lineRule="auto"/>
        <w:ind w:firstLine="525" w:firstLineChars="250"/>
        <w:contextualSpacing/>
        <w:rPr>
          <w:rFonts w:ascii="宋体" w:hAnsi="宋体" w:cs="宋体"/>
          <w:color w:val="auto"/>
          <w:highlight w:val="none"/>
        </w:rPr>
      </w:pPr>
      <w:r>
        <w:rPr>
          <w:rFonts w:hint="eastAsia" w:ascii="宋体" w:hAnsi="宋体" w:cs="宋体"/>
          <w:color w:val="auto"/>
          <w:highlight w:val="none"/>
        </w:rPr>
        <w:t>3.1供应商应根据</w:t>
      </w:r>
      <w:r>
        <w:rPr>
          <w:rFonts w:hint="eastAsia" w:ascii="宋体" w:hAnsi="宋体" w:cs="宋体"/>
          <w:color w:val="auto"/>
          <w:kern w:val="0"/>
          <w:szCs w:val="21"/>
          <w:highlight w:val="none"/>
        </w:rPr>
        <w:t>政府采购云平台的要求</w:t>
      </w:r>
      <w:r>
        <w:rPr>
          <w:rFonts w:hint="eastAsia" w:ascii="宋体" w:hAnsi="宋体" w:cs="宋体"/>
          <w:color w:val="auto"/>
          <w:highlight w:val="none"/>
        </w:rPr>
        <w:t>及本采购文件规定的格式和顺序编制电子投标文件并进行关联定位。</w:t>
      </w:r>
    </w:p>
    <w:p>
      <w:pPr>
        <w:spacing w:line="360" w:lineRule="auto"/>
        <w:ind w:firstLine="525" w:firstLineChars="250"/>
        <w:contextualSpacing/>
        <w:rPr>
          <w:rFonts w:ascii="宋体" w:hAnsi="宋体" w:cs="宋体"/>
          <w:color w:val="auto"/>
          <w:highlight w:val="none"/>
        </w:rPr>
      </w:pPr>
      <w:r>
        <w:rPr>
          <w:rFonts w:hint="eastAsia" w:ascii="宋体" w:hAnsi="宋体" w:cs="宋体"/>
          <w:color w:val="auto"/>
          <w:highlight w:val="none"/>
        </w:rPr>
        <w:t>4、纸质备份投标文件：</w:t>
      </w:r>
    </w:p>
    <w:p>
      <w:pPr>
        <w:spacing w:line="360" w:lineRule="auto"/>
        <w:ind w:firstLine="525" w:firstLineChars="250"/>
        <w:contextualSpacing/>
        <w:rPr>
          <w:rFonts w:ascii="宋体" w:hAnsi="宋体" w:cs="宋体"/>
          <w:color w:val="auto"/>
          <w:highlight w:val="none"/>
        </w:rPr>
      </w:pPr>
      <w:r>
        <w:rPr>
          <w:rFonts w:hint="eastAsia" w:ascii="宋体" w:hAnsi="宋体" w:cs="宋体"/>
          <w:color w:val="auto"/>
          <w:highlight w:val="none"/>
        </w:rPr>
        <w:t>4.1投标文件应按采购文件要求由</w:t>
      </w:r>
      <w:r>
        <w:rPr>
          <w:rFonts w:hint="eastAsia" w:ascii="宋体" w:hAnsi="宋体" w:cs="宋体"/>
          <w:color w:val="auto"/>
          <w:highlight w:val="none"/>
          <w:lang w:val="en-US" w:eastAsia="zh-CN"/>
        </w:rPr>
        <w:t>资格证明文件、</w:t>
      </w:r>
      <w:r>
        <w:rPr>
          <w:rFonts w:hint="eastAsia" w:ascii="宋体" w:hAnsi="宋体" w:cs="宋体"/>
          <w:color w:val="auto"/>
          <w:highlight w:val="none"/>
        </w:rPr>
        <w:t>商务技术文件和报价文件三部分组成。三部份分别编制并单独装订成册。投标文件的封面应注明“正本”、“副本”字样。</w:t>
      </w:r>
    </w:p>
    <w:p>
      <w:pPr>
        <w:spacing w:line="360" w:lineRule="auto"/>
        <w:ind w:firstLine="525" w:firstLineChars="250"/>
        <w:contextualSpacing/>
        <w:rPr>
          <w:rFonts w:ascii="宋体" w:hAnsi="宋体" w:cs="宋体"/>
          <w:color w:val="auto"/>
          <w:highlight w:val="none"/>
        </w:rPr>
      </w:pPr>
      <w:r>
        <w:rPr>
          <w:rFonts w:hint="eastAsia" w:ascii="宋体" w:hAnsi="宋体" w:cs="宋体"/>
          <w:color w:val="auto"/>
          <w:highlight w:val="none"/>
        </w:rPr>
        <w:t>4.2若有多个子包，</w:t>
      </w:r>
      <w:r>
        <w:rPr>
          <w:rFonts w:hint="eastAsia" w:ascii="宋体" w:hAnsi="宋体" w:cs="宋体"/>
          <w:color w:val="auto"/>
          <w:highlight w:val="none"/>
          <w:lang w:val="en-US" w:eastAsia="zh-CN"/>
        </w:rPr>
        <w:t>资格证明文件、</w:t>
      </w:r>
      <w:r>
        <w:rPr>
          <w:rFonts w:hint="eastAsia" w:ascii="宋体" w:hAnsi="宋体" w:cs="宋体"/>
          <w:color w:val="auto"/>
          <w:highlight w:val="none"/>
        </w:rPr>
        <w:t>商务技术文件可装订成一册，报价文件应按子包分别装订、密封、包装，未按规定装订、密封、包装的投标文件将被拒绝。</w:t>
      </w:r>
    </w:p>
    <w:p>
      <w:pPr>
        <w:spacing w:line="360" w:lineRule="auto"/>
        <w:ind w:firstLine="525" w:firstLineChars="250"/>
        <w:contextualSpacing/>
        <w:rPr>
          <w:rFonts w:ascii="宋体" w:hAnsi="宋体" w:cs="宋体"/>
          <w:color w:val="auto"/>
          <w:highlight w:val="none"/>
        </w:rPr>
      </w:pPr>
      <w:r>
        <w:rPr>
          <w:rFonts w:hint="eastAsia" w:ascii="宋体" w:hAnsi="宋体" w:cs="宋体"/>
          <w:color w:val="auto"/>
          <w:highlight w:val="none"/>
        </w:rPr>
        <w:t>4.3投标文件的正本需打印或用不褪色的墨水填写，投标文件正本除本《供应商须知》中规定的可提供复印件外均须提供原件。副本可以为正本的复印件，投标文件正、副本内容不一致的，以正本为准。</w:t>
      </w:r>
    </w:p>
    <w:p>
      <w:pPr>
        <w:spacing w:line="360" w:lineRule="auto"/>
        <w:ind w:firstLine="525" w:firstLineChars="250"/>
        <w:contextualSpacing/>
        <w:rPr>
          <w:rFonts w:ascii="宋体" w:hAnsi="宋体" w:cs="宋体"/>
          <w:color w:val="auto"/>
          <w:highlight w:val="none"/>
        </w:rPr>
      </w:pPr>
      <w:r>
        <w:rPr>
          <w:rFonts w:hint="eastAsia" w:ascii="宋体" w:hAnsi="宋体" w:cs="宋体"/>
          <w:color w:val="auto"/>
          <w:highlight w:val="none"/>
        </w:rPr>
        <w:t>4.4投标文件不得涂改，若有修改错漏处，须加盖单位公章或者法定代表人或授权委托人签名或盖章。投标文件因字迹潦草或表达不清所引起的后果由供应商负责。</w:t>
      </w:r>
    </w:p>
    <w:p>
      <w:pPr>
        <w:spacing w:line="360" w:lineRule="auto"/>
        <w:ind w:firstLine="420" w:firstLineChars="200"/>
        <w:contextualSpacing/>
        <w:rPr>
          <w:rFonts w:ascii="宋体" w:hAnsi="宋体"/>
          <w:color w:val="auto"/>
          <w:szCs w:val="21"/>
          <w:highlight w:val="none"/>
        </w:rPr>
      </w:pPr>
      <w:r>
        <w:rPr>
          <w:rFonts w:hint="eastAsia" w:ascii="宋体" w:hAnsi="宋体" w:cs="宋体"/>
          <w:color w:val="auto"/>
          <w:highlight w:val="none"/>
        </w:rPr>
        <w:t>4.5投标文件须由供应商在规定位置盖章并由法定代表人或法定代表人的授权委托人签署，供应商应写全称。</w:t>
      </w:r>
    </w:p>
    <w:p>
      <w:pPr>
        <w:spacing w:line="360" w:lineRule="auto"/>
        <w:contextualSpacing/>
        <w:rPr>
          <w:rFonts w:ascii="宋体" w:hAnsi="宋体"/>
          <w:color w:val="auto"/>
          <w:szCs w:val="21"/>
          <w:highlight w:val="none"/>
        </w:rPr>
      </w:pPr>
      <w:r>
        <w:rPr>
          <w:rFonts w:hint="eastAsia" w:ascii="宋体" w:hAnsi="宋体"/>
          <w:color w:val="auto"/>
          <w:szCs w:val="21"/>
          <w:highlight w:val="none"/>
        </w:rPr>
        <w:t>（六）投标文件的包装、递交、修改和撤回</w:t>
      </w:r>
    </w:p>
    <w:p>
      <w:pPr>
        <w:spacing w:line="360" w:lineRule="auto"/>
        <w:ind w:firstLine="420"/>
        <w:contextualSpacing/>
        <w:jc w:val="left"/>
        <w:rPr>
          <w:rFonts w:ascii="宋体" w:hAnsi="宋体"/>
          <w:color w:val="auto"/>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以U盘存储的电子备份投标文件</w:t>
      </w:r>
      <w:r>
        <w:rPr>
          <w:rFonts w:hint="eastAsia" w:ascii="宋体" w:hAnsi="宋体"/>
          <w:color w:val="auto"/>
          <w:szCs w:val="21"/>
          <w:highlight w:val="none"/>
        </w:rPr>
        <w:t>用封袋密封后递交。</w:t>
      </w:r>
    </w:p>
    <w:p>
      <w:pPr>
        <w:spacing w:line="360" w:lineRule="auto"/>
        <w:ind w:firstLine="420"/>
        <w:contextualSpacing/>
        <w:jc w:val="left"/>
        <w:rPr>
          <w:rFonts w:ascii="宋体" w:hAnsi="宋体" w:cs="宋体"/>
          <w:bCs/>
          <w:color w:val="auto"/>
          <w:szCs w:val="21"/>
          <w:highlight w:val="none"/>
        </w:rPr>
      </w:pPr>
      <w:r>
        <w:rPr>
          <w:rFonts w:hint="eastAsia" w:ascii="宋体" w:hAnsi="宋体"/>
          <w:color w:val="auto"/>
          <w:szCs w:val="21"/>
          <w:highlight w:val="none"/>
        </w:rPr>
        <w:t>2、</w:t>
      </w:r>
      <w:r>
        <w:rPr>
          <w:rFonts w:hint="eastAsia" w:ascii="宋体" w:hAnsi="宋体" w:cs="宋体"/>
          <w:color w:val="auto"/>
          <w:kern w:val="0"/>
          <w:szCs w:val="21"/>
          <w:highlight w:val="none"/>
        </w:rPr>
        <w:t>纸质备份投标文件</w:t>
      </w:r>
      <w:r>
        <w:rPr>
          <w:rFonts w:hint="eastAsia" w:ascii="宋体" w:hAnsi="宋体" w:cs="宋体"/>
          <w:bCs/>
          <w:color w:val="auto"/>
          <w:szCs w:val="21"/>
          <w:highlight w:val="none"/>
        </w:rPr>
        <w:t>，要求分别按</w:t>
      </w:r>
      <w:r>
        <w:rPr>
          <w:rFonts w:hint="eastAsia" w:ascii="宋体" w:hAnsi="宋体" w:cs="宋体"/>
          <w:color w:val="auto"/>
          <w:highlight w:val="none"/>
          <w:lang w:val="en-US" w:eastAsia="zh-CN"/>
        </w:rPr>
        <w:t>资格证明文件、</w:t>
      </w:r>
      <w:r>
        <w:rPr>
          <w:rFonts w:hint="eastAsia" w:ascii="宋体" w:hAnsi="宋体" w:cs="宋体"/>
          <w:color w:val="auto"/>
          <w:szCs w:val="21"/>
          <w:highlight w:val="none"/>
        </w:rPr>
        <w:t>商务技术文件和报价文件</w:t>
      </w:r>
      <w:r>
        <w:rPr>
          <w:rFonts w:hint="eastAsia" w:ascii="宋体" w:hAnsi="宋体" w:cs="宋体"/>
          <w:color w:val="auto"/>
          <w:szCs w:val="21"/>
          <w:highlight w:val="none"/>
          <w:lang w:val="en-US" w:eastAsia="zh-CN"/>
        </w:rPr>
        <w:t>两</w:t>
      </w:r>
      <w:r>
        <w:rPr>
          <w:rFonts w:hint="eastAsia" w:ascii="宋体" w:hAnsi="宋体" w:cs="宋体"/>
          <w:color w:val="auto"/>
          <w:szCs w:val="21"/>
          <w:highlight w:val="none"/>
        </w:rPr>
        <w:t>部分</w:t>
      </w:r>
      <w:r>
        <w:rPr>
          <w:rFonts w:hint="eastAsia" w:ascii="宋体" w:hAnsi="宋体" w:cs="宋体"/>
          <w:bCs/>
          <w:color w:val="auto"/>
          <w:szCs w:val="21"/>
          <w:highlight w:val="none"/>
        </w:rPr>
        <w:t>分开包装。</w:t>
      </w:r>
    </w:p>
    <w:p>
      <w:pPr>
        <w:spacing w:line="360" w:lineRule="auto"/>
        <w:ind w:firstLine="420"/>
        <w:contextualSpacing/>
        <w:jc w:val="left"/>
        <w:rPr>
          <w:rFonts w:ascii="宋体" w:hAnsi="宋体" w:cs="宋体"/>
          <w:color w:val="auto"/>
          <w:szCs w:val="21"/>
          <w:highlight w:val="none"/>
        </w:rPr>
      </w:pPr>
      <w:r>
        <w:rPr>
          <w:rFonts w:hint="eastAsia" w:ascii="宋体" w:hAnsi="宋体" w:cs="宋体"/>
          <w:bCs/>
          <w:color w:val="auto"/>
          <w:szCs w:val="21"/>
          <w:highlight w:val="none"/>
        </w:rPr>
        <w:t>3、</w:t>
      </w:r>
      <w:r>
        <w:rPr>
          <w:rFonts w:hint="eastAsia" w:ascii="宋体" w:hAnsi="宋体" w:cs="宋体"/>
          <w:color w:val="auto"/>
          <w:szCs w:val="21"/>
          <w:highlight w:val="none"/>
        </w:rPr>
        <w:t>投标文件的包装封面上应注明供应商名称、供应商地址、投标文件名称(</w:t>
      </w:r>
      <w:r>
        <w:rPr>
          <w:rFonts w:hint="eastAsia" w:ascii="宋体" w:hAnsi="宋体" w:cs="宋体"/>
          <w:color w:val="auto"/>
          <w:kern w:val="0"/>
          <w:szCs w:val="21"/>
          <w:highlight w:val="none"/>
        </w:rPr>
        <w:t>电子备份投标文件/</w:t>
      </w:r>
      <w:r>
        <w:rPr>
          <w:rFonts w:hint="eastAsia" w:ascii="宋体" w:hAnsi="宋体" w:cs="宋体"/>
          <w:color w:val="auto"/>
          <w:highlight w:val="none"/>
          <w:lang w:val="en-US" w:eastAsia="zh-CN"/>
        </w:rPr>
        <w:t>资格证明文件/</w:t>
      </w:r>
      <w:r>
        <w:rPr>
          <w:rFonts w:hint="eastAsia" w:ascii="宋体" w:hAnsi="宋体" w:cs="宋体"/>
          <w:color w:val="auto"/>
          <w:szCs w:val="21"/>
          <w:highlight w:val="none"/>
        </w:rPr>
        <w:t>商务技术文件/报价文件)、投标项目名称、项目编号，并加盖供应商公章。</w:t>
      </w:r>
    </w:p>
    <w:p>
      <w:pPr>
        <w:spacing w:line="360" w:lineRule="auto"/>
        <w:ind w:firstLine="420"/>
        <w:contextualSpacing/>
        <w:jc w:val="left"/>
        <w:rPr>
          <w:rFonts w:ascii="宋体" w:hAnsi="宋体" w:cs="宋体"/>
          <w:color w:val="auto"/>
          <w:szCs w:val="21"/>
          <w:highlight w:val="none"/>
        </w:rPr>
      </w:pPr>
      <w:r>
        <w:rPr>
          <w:rFonts w:hint="eastAsia" w:ascii="宋体" w:hAnsi="宋体" w:cs="宋体"/>
          <w:color w:val="auto"/>
          <w:szCs w:val="21"/>
          <w:highlight w:val="none"/>
        </w:rPr>
        <w:t>4、未按规定密封或标记的投标文件将被拒绝，由此造成投标文件被误投或提前拆封的风险由供应商承担。</w:t>
      </w:r>
    </w:p>
    <w:p>
      <w:pPr>
        <w:spacing w:line="360" w:lineRule="auto"/>
        <w:ind w:firstLine="420"/>
        <w:contextualSpacing/>
        <w:jc w:val="left"/>
        <w:rPr>
          <w:rFonts w:ascii="宋体" w:hAnsi="宋体" w:cs="宋体"/>
          <w:color w:val="auto"/>
          <w:szCs w:val="21"/>
          <w:highlight w:val="none"/>
        </w:rPr>
      </w:pPr>
      <w:r>
        <w:rPr>
          <w:rFonts w:hint="eastAsia" w:ascii="宋体" w:hAnsi="宋体" w:cs="宋体"/>
          <w:color w:val="auto"/>
          <w:szCs w:val="21"/>
          <w:highlight w:val="none"/>
        </w:rPr>
        <w:t>5、供应商在投标截止时间之前，可以对已提交的</w:t>
      </w:r>
      <w:r>
        <w:rPr>
          <w:rFonts w:hint="eastAsia" w:ascii="宋体" w:hAnsi="宋体" w:cs="宋体"/>
          <w:color w:val="auto"/>
          <w:kern w:val="0"/>
          <w:szCs w:val="21"/>
          <w:highlight w:val="none"/>
        </w:rPr>
        <w:t>电子备份投标文件和纸质备份投标文件</w:t>
      </w:r>
      <w:r>
        <w:rPr>
          <w:rFonts w:hint="eastAsia" w:ascii="宋体" w:hAnsi="宋体" w:cs="宋体"/>
          <w:color w:val="auto"/>
          <w:szCs w:val="21"/>
          <w:highlight w:val="none"/>
        </w:rPr>
        <w:t>进行修改或撤回，并书面通知招标采购单位；投标截止时间后，供应商不得撤回、修改投标文件。修改后重新递交的</w:t>
      </w:r>
      <w:r>
        <w:rPr>
          <w:rFonts w:hint="eastAsia" w:ascii="宋体" w:hAnsi="宋体" w:cs="宋体"/>
          <w:color w:val="auto"/>
          <w:kern w:val="0"/>
          <w:szCs w:val="21"/>
          <w:highlight w:val="none"/>
        </w:rPr>
        <w:t>电子备份投标文件和纸质备份投标文件</w:t>
      </w:r>
      <w:r>
        <w:rPr>
          <w:rFonts w:hint="eastAsia" w:ascii="宋体" w:hAnsi="宋体" w:cs="宋体"/>
          <w:color w:val="auto"/>
          <w:szCs w:val="21"/>
          <w:highlight w:val="none"/>
        </w:rPr>
        <w:t>应当按本采购文件的要求签署、盖章和密封。</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6、供应商应当在投标截止时间前完成投标文件（包括“电子加密投标文件”、“电子备份投标文件”和“纸质备份投标文件”，下同）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不予接收。</w:t>
      </w:r>
    </w:p>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（七）投标文件的形式和效力</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①投标文件分为：“电子加密投标文件”、“电子备份投标文件”和“纸质备份投标文件”。</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②“电子加密投标文件”是指通过“政采云电子交易客户端”完成投标文件编制后生成并加密的数据电文形式的投标文件（文件后缀为：jmbs）。</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③“电子备份投标文件”是指与“电子加密投标文件”同时生成的数据电文形式的电子文件，文件后缀为：bfbs（备份标书），其他方式编制的备份投标文件视为无效备份投标文件。</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④“纸质备份投标文件”是指按“投标文件的组成”编制的纸质文件。</w:t>
      </w:r>
    </w:p>
    <w:p>
      <w:pPr>
        <w:spacing w:line="360" w:lineRule="auto"/>
        <w:ind w:firstLine="420" w:firstLineChars="200"/>
        <w:contextualSpacing/>
        <w:rPr>
          <w:rFonts w:ascii="宋体" w:hAnsi="宋体"/>
          <w:color w:val="auto"/>
          <w:highlight w:val="none"/>
        </w:rPr>
      </w:pPr>
      <w:r>
        <w:rPr>
          <w:rFonts w:hint="eastAsia" w:ascii="宋体" w:hAnsi="宋体" w:cs="宋体"/>
          <w:color w:val="auto"/>
          <w:szCs w:val="21"/>
          <w:highlight w:val="none"/>
        </w:rPr>
        <w:t>⑤投标文件的效力：投标文件的启用，按先后顺位分别为“电子加密投标文件”、“电子备份投标文件”、“纸质备份投标文件”。在下一顺位的投标文件启用时，前一顺位的投标文件自动失效。“电子加密投标文件”在规定解密时间内无法解密时，供应商若在投标截止时间之前递交了“电子备份投标文件”的，由采购代理机构上传“电子备份投标文件”进行异常处理，</w:t>
      </w:r>
      <w:r>
        <w:rPr>
          <w:rFonts w:hint="eastAsia" w:ascii="宋体" w:hAnsi="宋体"/>
          <w:color w:val="auto"/>
          <w:highlight w:val="none"/>
        </w:rPr>
        <w:t>并对“电子备份投标文件”进行解密，</w:t>
      </w:r>
      <w:r>
        <w:rPr>
          <w:rFonts w:hint="eastAsia" w:ascii="宋体" w:hAnsi="宋体" w:cs="宋体"/>
          <w:color w:val="auto"/>
          <w:szCs w:val="21"/>
          <w:highlight w:val="none"/>
        </w:rPr>
        <w:t>未在投标截止时间之前递交“电子备份投标文件”的视为投标文件撤回。</w:t>
      </w:r>
      <w:r>
        <w:rPr>
          <w:rFonts w:hint="eastAsia" w:ascii="宋体" w:hAnsi="宋体"/>
          <w:color w:val="auto"/>
          <w:highlight w:val="none"/>
        </w:rPr>
        <w:t>其余通过“政府采购云平台”上传递交的已按时解密的“电子加密投标文件”继续有效，其“电子备份投标文件”自动失效。</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⑥当“政府采购云平台”无法正常运行，或者无法保证在线电子投标的公平、公正和安全时或发生下列其他情况的，经采购人及监管单位同意后，采购组织机构可中止电子交易活动，启用“纸质备份投标文件”进行评审。如供应商在投标截止时间前未提交“纸质备份投标文件”的，视为其放弃投标。</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A.“政府采购云平台”</w:t>
      </w:r>
      <w:r>
        <w:rPr>
          <w:rFonts w:ascii="宋体" w:hAnsi="宋体" w:cs="宋体"/>
          <w:color w:val="auto"/>
          <w:szCs w:val="21"/>
          <w:highlight w:val="none"/>
        </w:rPr>
        <w:t xml:space="preserve">发生故障而无法登录访问的； </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B.“政府采购云平台”</w:t>
      </w:r>
      <w:r>
        <w:rPr>
          <w:rFonts w:ascii="宋体" w:hAnsi="宋体" w:cs="宋体"/>
          <w:color w:val="auto"/>
          <w:szCs w:val="21"/>
          <w:highlight w:val="none"/>
        </w:rPr>
        <w:t>应用或数据库出现错误，不能进行正常操作的；</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C.“政府采购云平台”</w:t>
      </w:r>
      <w:r>
        <w:rPr>
          <w:rFonts w:ascii="宋体" w:hAnsi="宋体" w:cs="宋体"/>
          <w:color w:val="auto"/>
          <w:szCs w:val="21"/>
          <w:highlight w:val="none"/>
        </w:rPr>
        <w:t>发现严重安全漏洞，有潜在泄密危险的；</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D.</w:t>
      </w:r>
      <w:r>
        <w:rPr>
          <w:rFonts w:ascii="宋体" w:hAnsi="宋体" w:cs="宋体"/>
          <w:color w:val="auto"/>
          <w:szCs w:val="21"/>
          <w:highlight w:val="none"/>
        </w:rPr>
        <w:t xml:space="preserve">病毒发作导致不能进行正常操作的； </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E.其他无法保证电子交易的公平、公正和安全的情况。</w:t>
      </w:r>
    </w:p>
    <w:p>
      <w:pPr>
        <w:spacing w:line="360" w:lineRule="auto"/>
        <w:ind w:firstLine="420" w:firstLineChars="200"/>
        <w:contextualSpacing/>
        <w:rPr>
          <w:rFonts w:ascii="宋体" w:hAnsi="宋体" w:cs="宋体"/>
          <w:color w:val="auto"/>
          <w:szCs w:val="21"/>
          <w:highlight w:val="none"/>
        </w:rPr>
      </w:pPr>
      <w:r>
        <w:rPr>
          <w:rFonts w:ascii="宋体" w:hAnsi="宋体" w:cs="宋体"/>
          <w:color w:val="auto"/>
          <w:szCs w:val="21"/>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r>
        <w:rPr>
          <w:rFonts w:hint="eastAsia" w:ascii="宋体" w:hAnsi="宋体" w:cs="宋体"/>
          <w:color w:val="auto"/>
          <w:szCs w:val="21"/>
          <w:highlight w:val="none"/>
        </w:rPr>
        <w:t>。</w:t>
      </w:r>
    </w:p>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四、特别说明</w:t>
      </w:r>
    </w:p>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lang w:bidi="ar"/>
        </w:rPr>
        <w:t>1、政府采购活动中有关中小企业的相关规定（采购进口产品的项目不适用）</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lang w:bidi="ar"/>
        </w:rPr>
        <w:t>1.1参加政府采购活动的中小企业（含中型、小型、微型企业，其他地方同）应当同时符合以下条件：</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lang w:bidi="ar"/>
        </w:rPr>
        <w:t>（一）符合中小企业划分标准（具体见工信部联企业[2011]300号）；</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lang w:bidi="ar"/>
        </w:rPr>
        <w:t>（二）提供本企业制造的货物、承担的工程或者服务，或者提供其他中小企业制造的货物。本项所称货物不包括使用大型企业注册商标的货物。</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lang w:bidi="ar"/>
        </w:rPr>
        <w:t>（三）小型、微型企业提供中型企业制造的货物的，视同为中型企业。</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lang w:bidi="ar"/>
        </w:rPr>
        <w:t>1.2参加政府采购活动的中小企业应当提供《中小企业声明函》。</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lang w:bidi="ar"/>
        </w:rPr>
        <w:t>1.3对于非专门面向中小企业的项目，对小型和微型企业产品的价格应给予6%-10%的扣除，用扣除后的价格参与评审。具体扣除比例见</w:t>
      </w:r>
      <w:r>
        <w:rPr>
          <w:rFonts w:hint="eastAsia" w:ascii="宋体" w:hAnsi="宋体" w:cs="宋体"/>
          <w:color w:val="auto"/>
          <w:szCs w:val="21"/>
          <w:highlight w:val="none"/>
        </w:rPr>
        <w:t xml:space="preserve">第四章 </w:t>
      </w:r>
      <w:r>
        <w:rPr>
          <w:rFonts w:hint="eastAsia" w:ascii="宋体" w:hAnsi="宋体" w:cs="宋体"/>
          <w:color w:val="auto"/>
          <w:szCs w:val="28"/>
          <w:highlight w:val="none"/>
        </w:rPr>
        <w:t>评标办法及评分标准</w:t>
      </w:r>
      <w:r>
        <w:rPr>
          <w:rFonts w:hint="eastAsia" w:ascii="宋体" w:hAnsi="宋体" w:cs="宋体"/>
          <w:color w:val="auto"/>
          <w:szCs w:val="21"/>
          <w:highlight w:val="none"/>
          <w:lang w:bidi="ar"/>
        </w:rPr>
        <w:t>（如有）。</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lang w:bidi="ar"/>
        </w:rPr>
        <w:t>1.4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用扣除后的价格参与评审。是否给予联合体价格扣除及具体扣除比例见</w:t>
      </w:r>
      <w:r>
        <w:rPr>
          <w:rFonts w:hint="eastAsia" w:ascii="宋体" w:hAnsi="宋体" w:cs="宋体"/>
          <w:color w:val="auto"/>
          <w:szCs w:val="21"/>
          <w:highlight w:val="none"/>
        </w:rPr>
        <w:t xml:space="preserve">第四章 </w:t>
      </w:r>
      <w:r>
        <w:rPr>
          <w:rFonts w:hint="eastAsia" w:ascii="宋体" w:hAnsi="宋体" w:cs="宋体"/>
          <w:color w:val="auto"/>
          <w:szCs w:val="28"/>
          <w:highlight w:val="none"/>
        </w:rPr>
        <w:t>评标办法及评分标准</w:t>
      </w:r>
      <w:r>
        <w:rPr>
          <w:rFonts w:hint="eastAsia" w:ascii="宋体" w:hAnsi="宋体" w:cs="宋体"/>
          <w:color w:val="auto"/>
          <w:szCs w:val="21"/>
          <w:highlight w:val="none"/>
          <w:lang w:bidi="ar"/>
        </w:rPr>
        <w:t>（如有）。联合体各方均为小型、微型企业的，联合体视同为小型、微型企业。组成联合体的大中型企业和其他自然人、法人或者其他组织，与小型、微型企业之间不得存在投资关系。</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lang w:bidi="ar"/>
        </w:rPr>
        <w:t>1.5如果在采购活动过程中相关采购当事人对供应商“中小企业”资格有异议的，供应商应当向采购代理机构和采购监管部门提供由第三方机构审计确认的财务会计报告和劳动部门提供的年度社会保障基金缴纳清单。</w:t>
      </w:r>
    </w:p>
    <w:p>
      <w:pPr>
        <w:pStyle w:val="25"/>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1.6、中小企业划型标准的营业收入（销售收入）以上年数为准，从业人员人数以上年年末数为准，当年新成立的企业暂以当期实际数据为准。</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1.7、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1.8、根据《关于促进残疾人就业政府采购政策的通知》（财库[2017]141号）规定，在政府采购活动中，残疾人福利性单位视同小型、微型企业。残疾人福利性单位参加政府采购活动时，提供《残疾人福利性单位声明函》。</w:t>
      </w:r>
    </w:p>
    <w:p>
      <w:pPr>
        <w:adjustRightInd w:val="0"/>
        <w:spacing w:line="360" w:lineRule="auto"/>
        <w:ind w:firstLine="420" w:firstLineChars="200"/>
        <w:contextualSpacing/>
        <w:rPr>
          <w:rFonts w:ascii="宋体" w:hAnsi="宋体"/>
          <w:color w:val="auto"/>
          <w:szCs w:val="21"/>
          <w:highlight w:val="none"/>
        </w:rPr>
      </w:pPr>
      <w:r>
        <w:rPr>
          <w:rFonts w:hint="eastAsia" w:ascii="宋体" w:hAnsi="宋体"/>
          <w:color w:val="auto"/>
          <w:szCs w:val="21"/>
          <w:lang w:val="en-US" w:eastAsia="zh-CN"/>
        </w:rPr>
        <w:t>1.9、小型、微型企业提供的中型或大型企业制造的货物（服务）的，视同为中型或大型企业。在供应商为小微企业的前提下，如果所投货物（或服务）只有部分为小微企业，不能认定为小微企业，不享受</w:t>
      </w:r>
      <w:r>
        <w:rPr>
          <w:rFonts w:hint="eastAsia" w:ascii="宋体" w:hAnsi="宋体"/>
          <w:color w:val="auto"/>
          <w:szCs w:val="21"/>
        </w:rPr>
        <w:t>小型和微型企业产品的价格</w:t>
      </w:r>
      <w:r>
        <w:rPr>
          <w:rFonts w:hint="eastAsia" w:ascii="宋体" w:hAnsi="宋体"/>
          <w:color w:val="auto"/>
          <w:szCs w:val="21"/>
          <w:lang w:val="en-US" w:eastAsia="zh-CN"/>
        </w:rPr>
        <w:t>优惠。</w:t>
      </w:r>
    </w:p>
    <w:p>
      <w:pPr>
        <w:pStyle w:val="4"/>
        <w:rPr>
          <w:rFonts w:ascii="宋体" w:hAnsi="宋体"/>
          <w:color w:val="auto"/>
          <w:highlight w:val="none"/>
        </w:rPr>
      </w:pPr>
      <w:r>
        <w:rPr>
          <w:rFonts w:ascii="宋体" w:hAnsi="宋体"/>
          <w:color w:val="auto"/>
          <w:sz w:val="21"/>
          <w:szCs w:val="21"/>
          <w:highlight w:val="none"/>
        </w:rPr>
        <w:br w:type="page"/>
      </w:r>
      <w:bookmarkStart w:id="49" w:name="_Toc475283882"/>
      <w:r>
        <w:rPr>
          <w:rFonts w:hint="eastAsia" w:ascii="宋体" w:hAnsi="宋体"/>
          <w:color w:val="auto"/>
          <w:highlight w:val="none"/>
        </w:rPr>
        <w:t>第四章  评标办法及评分标准</w:t>
      </w:r>
      <w:bookmarkEnd w:id="49"/>
    </w:p>
    <w:p>
      <w:pPr>
        <w:pStyle w:val="28"/>
        <w:snapToGrid/>
        <w:spacing w:line="360" w:lineRule="auto"/>
        <w:ind w:firstLine="417" w:firstLineChars="199"/>
        <w:contextualSpacing/>
        <w:rPr>
          <w:rFonts w:ascii="宋体" w:cs="宋体"/>
          <w:b w:val="0"/>
          <w:bCs w:val="0"/>
          <w:color w:val="auto"/>
          <w:sz w:val="21"/>
          <w:szCs w:val="21"/>
          <w:highlight w:val="none"/>
        </w:rPr>
      </w:pPr>
      <w:r>
        <w:rPr>
          <w:rFonts w:hint="eastAsia" w:ascii="宋体" w:cs="宋体"/>
          <w:b w:val="0"/>
          <w:bCs w:val="0"/>
          <w:color w:val="auto"/>
          <w:sz w:val="21"/>
          <w:szCs w:val="21"/>
          <w:highlight w:val="none"/>
        </w:rPr>
        <w:t xml:space="preserve">本办法严格遵照《中华人民共和国政府采购法》、《政府采购货物和服务招标投标管理办法》，结合项目所在地政府有关政府采购规定和项目的实际情况制定。本次采购为非专门面向中小企业，本次评标将对中小企业声明函满足要求的小型和微型企业（或视同小微企业）产品的价格给予6%的扣除，用扣除后的价格参与评审。 </w:t>
      </w:r>
    </w:p>
    <w:p>
      <w:pPr>
        <w:spacing w:line="360" w:lineRule="auto"/>
        <w:contextualSpacing/>
        <w:rPr>
          <w:rFonts w:ascii="宋体" w:hAnsi="宋体" w:cs="宋体"/>
          <w:b/>
          <w:bCs/>
          <w:color w:val="auto"/>
          <w:szCs w:val="21"/>
          <w:highlight w:val="none"/>
        </w:rPr>
      </w:pPr>
      <w:r>
        <w:rPr>
          <w:rFonts w:hint="eastAsia" w:ascii="宋体" w:hAnsi="宋体" w:cs="宋体"/>
          <w:b/>
          <w:bCs/>
          <w:color w:val="auto"/>
          <w:szCs w:val="21"/>
          <w:highlight w:val="none"/>
        </w:rPr>
        <w:t>一、开标准备</w:t>
      </w:r>
    </w:p>
    <w:p>
      <w:pPr>
        <w:pStyle w:val="28"/>
        <w:snapToGrid/>
        <w:spacing w:line="360" w:lineRule="auto"/>
        <w:ind w:firstLine="417" w:firstLineChars="199"/>
        <w:contextualSpacing/>
        <w:rPr>
          <w:rFonts w:ascii="宋体" w:cs="宋体"/>
          <w:b w:val="0"/>
          <w:bCs w:val="0"/>
          <w:color w:val="auto"/>
          <w:sz w:val="21"/>
          <w:szCs w:val="21"/>
          <w:highlight w:val="none"/>
        </w:rPr>
      </w:pPr>
      <w:r>
        <w:rPr>
          <w:rFonts w:hint="eastAsia" w:ascii="宋体" w:cs="宋体"/>
          <w:b w:val="0"/>
          <w:bCs w:val="0"/>
          <w:color w:val="auto"/>
          <w:sz w:val="21"/>
          <w:szCs w:val="21"/>
          <w:highlight w:val="none"/>
        </w:rPr>
        <w:t>采购代理机构将在规定的时间和地点进行开标，供应商的法定代表人或其授权代表可参加开标会。供应商的法定代表人或其授权代表未参加开标会的，视同放弃开标监督权利、认可开标结果。</w:t>
      </w:r>
    </w:p>
    <w:p>
      <w:pPr>
        <w:spacing w:line="360" w:lineRule="auto"/>
        <w:contextualSpacing/>
        <w:rPr>
          <w:rFonts w:ascii="宋体" w:hAnsi="宋体" w:cs="宋体"/>
          <w:color w:val="auto"/>
          <w:szCs w:val="21"/>
          <w:highlight w:val="none"/>
        </w:rPr>
      </w:pPr>
      <w:r>
        <w:rPr>
          <w:rFonts w:hint="eastAsia" w:ascii="宋体" w:hAnsi="宋体" w:cs="宋体"/>
          <w:b/>
          <w:bCs/>
          <w:color w:val="auto"/>
          <w:szCs w:val="21"/>
          <w:highlight w:val="none"/>
        </w:rPr>
        <w:t>二、开标程序：</w:t>
      </w:r>
    </w:p>
    <w:p>
      <w:pPr>
        <w:spacing w:line="360" w:lineRule="auto"/>
        <w:ind w:firstLine="420" w:firstLineChars="200"/>
        <w:contextualSpacing/>
        <w:jc w:val="left"/>
        <w:rPr>
          <w:rFonts w:ascii="宋体" w:hAnsi="宋体" w:cs="宋体"/>
          <w:bCs/>
          <w:color w:val="auto"/>
          <w:szCs w:val="21"/>
          <w:highlight w:val="none"/>
          <w:lang w:bidi="ar"/>
        </w:rPr>
      </w:pPr>
      <w:r>
        <w:rPr>
          <w:rFonts w:hint="eastAsia" w:ascii="宋体" w:hAnsi="宋体" w:cs="宋体"/>
          <w:bCs/>
          <w:color w:val="auto"/>
          <w:szCs w:val="21"/>
          <w:highlight w:val="none"/>
          <w:lang w:bidi="ar"/>
        </w:rPr>
        <w:t>1、电子招投标开标程序：</w:t>
      </w:r>
    </w:p>
    <w:p>
      <w:pPr>
        <w:numPr>
          <w:ilvl w:val="0"/>
          <w:numId w:val="9"/>
        </w:numPr>
        <w:spacing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投标截止时间后，供应商登录政府采购云平台，用“项目采购-开标评标”功能对电子投标文件进行在线解密，在线解密电子投标文件时间为开标时间后30分钟内。</w:t>
      </w:r>
    </w:p>
    <w:p>
      <w:pPr>
        <w:numPr>
          <w:ilvl w:val="0"/>
          <w:numId w:val="9"/>
        </w:numPr>
        <w:spacing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在政府采购云平台开启已解密供应商的“</w:t>
      </w:r>
      <w:r>
        <w:rPr>
          <w:rFonts w:hint="eastAsia" w:ascii="宋体" w:hAnsi="宋体" w:cs="宋体"/>
          <w:color w:val="auto"/>
          <w:highlight w:val="none"/>
          <w:lang w:val="en-US" w:eastAsia="zh-CN"/>
        </w:rPr>
        <w:t>资格证明文件、</w:t>
      </w:r>
      <w:r>
        <w:rPr>
          <w:rFonts w:hint="eastAsia" w:ascii="宋体" w:hAnsi="宋体" w:cs="宋体"/>
          <w:color w:val="auto"/>
          <w:szCs w:val="21"/>
          <w:highlight w:val="none"/>
        </w:rPr>
        <w:t>商务技术文件、报价文件”并做开标记录；</w:t>
      </w:r>
    </w:p>
    <w:p>
      <w:pPr>
        <w:spacing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（3）在</w:t>
      </w:r>
      <w:r>
        <w:rPr>
          <w:rFonts w:hint="eastAsia" w:ascii="宋体" w:hAnsi="宋体" w:cs="宋体"/>
          <w:color w:val="auto"/>
          <w:kern w:val="0"/>
          <w:szCs w:val="21"/>
          <w:highlight w:val="none"/>
        </w:rPr>
        <w:t>政府采购云平台</w:t>
      </w:r>
      <w:r>
        <w:rPr>
          <w:rFonts w:hint="eastAsia" w:ascii="宋体" w:hAnsi="宋体" w:cs="宋体"/>
          <w:color w:val="auto"/>
          <w:szCs w:val="21"/>
          <w:highlight w:val="none"/>
        </w:rPr>
        <w:t>公布评审结果。</w:t>
      </w:r>
    </w:p>
    <w:p>
      <w:pPr>
        <w:spacing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（4）开标会议结束。</w:t>
      </w:r>
    </w:p>
    <w:p>
      <w:pPr>
        <w:numPr>
          <w:ilvl w:val="0"/>
          <w:numId w:val="10"/>
        </w:numPr>
        <w:spacing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线下开标程序：</w:t>
      </w:r>
    </w:p>
    <w:p>
      <w:pPr>
        <w:spacing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（1）开标会由采购代理机构主持，主持人宣布开标会议开始；</w:t>
      </w:r>
    </w:p>
    <w:p>
      <w:pPr>
        <w:spacing w:line="360" w:lineRule="auto"/>
        <w:ind w:firstLine="420" w:firstLineChars="200"/>
        <w:contextualSpacing/>
        <w:jc w:val="left"/>
        <w:rPr>
          <w:rFonts w:ascii="宋体" w:hAnsi="宋体" w:cs="宋体"/>
          <w:color w:val="auto"/>
          <w:szCs w:val="21"/>
          <w:highlight w:val="none"/>
        </w:rPr>
      </w:pPr>
      <w:bookmarkStart w:id="50" w:name="_Toc396115155"/>
      <w:r>
        <w:rPr>
          <w:rFonts w:hint="eastAsia" w:ascii="宋体" w:hAnsi="宋体" w:cs="宋体"/>
          <w:color w:val="auto"/>
          <w:szCs w:val="21"/>
          <w:highlight w:val="none"/>
        </w:rPr>
        <w:t>（2）主持人介绍参加开标会的人员名单；</w:t>
      </w:r>
      <w:bookmarkEnd w:id="50"/>
      <w:r>
        <w:rPr>
          <w:rFonts w:hint="eastAsia" w:ascii="宋体" w:hAnsi="宋体" w:cs="宋体"/>
          <w:color w:val="auto"/>
          <w:szCs w:val="21"/>
          <w:highlight w:val="none"/>
        </w:rPr>
        <w:t xml:space="preserve"> </w:t>
      </w:r>
    </w:p>
    <w:p>
      <w:pPr>
        <w:spacing w:line="360" w:lineRule="auto"/>
        <w:ind w:firstLine="420" w:firstLineChars="200"/>
        <w:contextualSpacing/>
        <w:jc w:val="left"/>
        <w:rPr>
          <w:rFonts w:ascii="宋体" w:hAnsi="宋体" w:cs="宋体"/>
          <w:color w:val="auto"/>
          <w:szCs w:val="21"/>
          <w:highlight w:val="none"/>
        </w:rPr>
      </w:pPr>
      <w:bookmarkStart w:id="51" w:name="_Toc396115156"/>
      <w:r>
        <w:rPr>
          <w:rFonts w:hint="eastAsia" w:ascii="宋体" w:hAnsi="宋体" w:cs="宋体"/>
          <w:color w:val="auto"/>
          <w:szCs w:val="21"/>
          <w:highlight w:val="none"/>
        </w:rPr>
        <w:t>（3）主持人宣布评标期间的有关事项，告知应当回避的情形,提请有关人员回避；</w:t>
      </w:r>
      <w:bookmarkEnd w:id="51"/>
    </w:p>
    <w:p>
      <w:pPr>
        <w:spacing w:line="360" w:lineRule="auto"/>
        <w:ind w:firstLine="420" w:firstLineChars="200"/>
        <w:contextualSpacing/>
        <w:jc w:val="left"/>
        <w:rPr>
          <w:rFonts w:ascii="宋体" w:hAnsi="宋体" w:cs="宋体"/>
          <w:color w:val="auto"/>
          <w:szCs w:val="21"/>
          <w:highlight w:val="none"/>
        </w:rPr>
      </w:pPr>
      <w:bookmarkStart w:id="52" w:name="_Toc396115157"/>
      <w:r>
        <w:rPr>
          <w:rFonts w:hint="eastAsia" w:ascii="宋体" w:hAnsi="宋体" w:cs="宋体"/>
          <w:color w:val="auto"/>
          <w:szCs w:val="21"/>
          <w:highlight w:val="none"/>
        </w:rPr>
        <w:t>（4）检查</w:t>
      </w:r>
      <w:r>
        <w:rPr>
          <w:rFonts w:hint="eastAsia" w:ascii="宋体" w:hAnsi="宋体" w:cs="宋体"/>
          <w:color w:val="auto"/>
          <w:highlight w:val="none"/>
          <w:lang w:val="en-US" w:eastAsia="zh-CN"/>
        </w:rPr>
        <w:t>资格证明文件、</w:t>
      </w:r>
      <w:r>
        <w:rPr>
          <w:rFonts w:hint="eastAsia" w:ascii="宋体" w:hAnsi="宋体" w:cs="宋体"/>
          <w:color w:val="auto"/>
          <w:szCs w:val="21"/>
          <w:highlight w:val="none"/>
        </w:rPr>
        <w:t>商务技术文件、报价文件密封的完整性；</w:t>
      </w:r>
      <w:bookmarkEnd w:id="52"/>
      <w:bookmarkStart w:id="53" w:name="_Toc396115158"/>
    </w:p>
    <w:p>
      <w:pPr>
        <w:spacing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（5）按各供应商提交投标文件时间的先后顺序打开投标文件外包装，清点投标文件正本、副本数量</w:t>
      </w:r>
      <w:bookmarkEnd w:id="53"/>
      <w:r>
        <w:rPr>
          <w:rFonts w:hint="eastAsia" w:ascii="宋体" w:hAnsi="宋体" w:cs="宋体"/>
          <w:color w:val="auto"/>
          <w:szCs w:val="21"/>
          <w:highlight w:val="none"/>
        </w:rPr>
        <w:t>，并做开标记录；同时由记录人、监督人当场签字确认；</w:t>
      </w:r>
    </w:p>
    <w:p>
      <w:pPr>
        <w:spacing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（6）主持人公布公布评审结果。</w:t>
      </w:r>
    </w:p>
    <w:p>
      <w:pPr>
        <w:spacing w:line="360" w:lineRule="auto"/>
        <w:ind w:firstLine="420" w:firstLineChars="200"/>
        <w:contextualSpacing/>
        <w:jc w:val="left"/>
        <w:rPr>
          <w:rFonts w:ascii="宋体" w:hAnsi="宋体" w:cs="宋体"/>
          <w:color w:val="auto"/>
          <w:szCs w:val="21"/>
          <w:highlight w:val="none"/>
        </w:rPr>
      </w:pPr>
      <w:bookmarkStart w:id="54" w:name="_Toc396115163"/>
      <w:r>
        <w:rPr>
          <w:rFonts w:hint="eastAsia" w:ascii="宋体" w:hAnsi="宋体" w:cs="宋体"/>
          <w:color w:val="auto"/>
          <w:szCs w:val="21"/>
          <w:highlight w:val="none"/>
        </w:rPr>
        <w:t>（7）开标会议结束。</w:t>
      </w:r>
      <w:bookmarkEnd w:id="54"/>
    </w:p>
    <w:p>
      <w:pPr>
        <w:spacing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3、特别说明：</w:t>
      </w:r>
      <w:r>
        <w:rPr>
          <w:rFonts w:hint="eastAsia" w:ascii="宋体" w:hAnsi="宋体" w:cs="宋体"/>
          <w:color w:val="auto"/>
          <w:kern w:val="0"/>
          <w:szCs w:val="21"/>
          <w:highlight w:val="none"/>
        </w:rPr>
        <w:t>政府采购云平台</w:t>
      </w:r>
      <w:r>
        <w:rPr>
          <w:rFonts w:hint="eastAsia" w:ascii="宋体" w:hAnsi="宋体" w:cs="宋体"/>
          <w:color w:val="auto"/>
          <w:szCs w:val="21"/>
          <w:highlight w:val="none"/>
        </w:rPr>
        <w:t>如对电子化开标及评审程序有调整的，按调整后的程序操作。</w:t>
      </w:r>
    </w:p>
    <w:p>
      <w:pPr>
        <w:spacing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本项目原则上采用政采云</w:t>
      </w:r>
      <w:r>
        <w:rPr>
          <w:rFonts w:hint="eastAsia" w:ascii="宋体" w:hAnsi="宋体" w:cs="宋体"/>
          <w:bCs/>
          <w:color w:val="auto"/>
          <w:szCs w:val="21"/>
          <w:highlight w:val="none"/>
          <w:lang w:bidi="ar"/>
        </w:rPr>
        <w:t>电子招投标开标程序</w:t>
      </w:r>
      <w:r>
        <w:rPr>
          <w:rFonts w:hint="eastAsia" w:ascii="宋体" w:hAnsi="宋体" w:cs="宋体"/>
          <w:color w:val="auto"/>
          <w:szCs w:val="21"/>
          <w:highlight w:val="none"/>
        </w:rPr>
        <w:t>，但有下情形之一的，按以下情况处理：</w:t>
      </w:r>
    </w:p>
    <w:p>
      <w:pPr>
        <w:spacing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（1）若有供应商在规定时间内无法解密或解密失败，代理机构将开启该供应商递交的</w:t>
      </w:r>
      <w:r>
        <w:rPr>
          <w:rFonts w:hint="eastAsia" w:ascii="宋体" w:hAnsi="宋体" w:cs="宋体"/>
          <w:color w:val="auto"/>
          <w:kern w:val="0"/>
          <w:szCs w:val="21"/>
          <w:highlight w:val="none"/>
        </w:rPr>
        <w:t>以U盘存储的电子备份投标文件</w:t>
      </w:r>
      <w:r>
        <w:rPr>
          <w:rFonts w:hint="eastAsia" w:ascii="宋体" w:hAnsi="宋体" w:cs="宋体"/>
          <w:color w:val="auto"/>
          <w:szCs w:val="21"/>
          <w:highlight w:val="none"/>
        </w:rPr>
        <w:t>，上传至政采云平台项目采购模块，以完成开标，电子投标文件自动失效。</w:t>
      </w:r>
    </w:p>
    <w:p>
      <w:pPr>
        <w:spacing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（2）若因</w:t>
      </w:r>
      <w:r>
        <w:rPr>
          <w:rFonts w:hint="eastAsia" w:ascii="宋体" w:hAnsi="宋体" w:cs="宋体"/>
          <w:color w:val="auto"/>
          <w:kern w:val="0"/>
          <w:szCs w:val="21"/>
          <w:highlight w:val="none"/>
        </w:rPr>
        <w:t>政府采购云平台</w:t>
      </w:r>
      <w:r>
        <w:rPr>
          <w:rFonts w:hint="eastAsia" w:ascii="宋体" w:hAnsi="宋体" w:cs="宋体"/>
          <w:color w:val="auto"/>
          <w:szCs w:val="21"/>
          <w:highlight w:val="none"/>
        </w:rPr>
        <w:t>原因无法读取或电子开评标无法正常进行，代理机构将开启所有供应商递交的纸质备份投标文件，以完成开标，电子投标文件及</w:t>
      </w:r>
      <w:r>
        <w:rPr>
          <w:rFonts w:hint="eastAsia" w:ascii="宋体" w:hAnsi="宋体" w:cs="宋体"/>
          <w:color w:val="auto"/>
          <w:kern w:val="0"/>
          <w:szCs w:val="21"/>
          <w:highlight w:val="none"/>
        </w:rPr>
        <w:t>以U盘存储的电子备份投标文件</w:t>
      </w:r>
      <w:r>
        <w:rPr>
          <w:rFonts w:hint="eastAsia" w:ascii="宋体" w:hAnsi="宋体" w:cs="宋体"/>
          <w:color w:val="auto"/>
          <w:szCs w:val="21"/>
          <w:highlight w:val="none"/>
        </w:rPr>
        <w:t>自动失效。</w:t>
      </w:r>
    </w:p>
    <w:p>
      <w:pPr>
        <w:spacing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（3）采购过程中出现以下情形，导致电子交易平台无法正常运行，或者无法保证电子交易的公平、公正和安全时，采购人（或代理机构）可中止电子交易活动：</w:t>
      </w:r>
    </w:p>
    <w:p>
      <w:pPr>
        <w:spacing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 xml:space="preserve">3.1电子交易平台发生故障而无法登录访问的； </w:t>
      </w:r>
    </w:p>
    <w:p>
      <w:pPr>
        <w:spacing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3.2电子交易平台应用或数据库出现错误，不能进行正常操作的；</w:t>
      </w:r>
    </w:p>
    <w:p>
      <w:pPr>
        <w:spacing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3.3电子交易平台发现严重安全漏洞，有潜在泄密危险的；</w:t>
      </w:r>
    </w:p>
    <w:p>
      <w:pPr>
        <w:spacing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 xml:space="preserve">3.4病毒发作导致不能进行正常操作的； </w:t>
      </w:r>
    </w:p>
    <w:p>
      <w:pPr>
        <w:spacing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3.5其他无法保证电子交易的公平、公正和安全的情况。</w:t>
      </w:r>
    </w:p>
    <w:p>
      <w:pPr>
        <w:spacing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出现前款规定情形，不影响采购公平、公正性的，采购人（或代理机构）可以待上述情形消除后继续组织电子交易活动，也可以决定某些环节以纸质形式进行。</w:t>
      </w:r>
    </w:p>
    <w:p>
      <w:pPr>
        <w:spacing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（4）未开启的备份投标文件在开标现场予以退还。</w:t>
      </w:r>
    </w:p>
    <w:p>
      <w:pPr>
        <w:spacing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（5）投标人上传政采云平台的pdf版本电子投标文件内容与政采云系统中投标人填写的内容不一致的，经评标委员会审查，应以电子投标文件中的内容为准。</w:t>
      </w:r>
    </w:p>
    <w:p>
      <w:pPr>
        <w:spacing w:line="360" w:lineRule="auto"/>
        <w:contextualSpacing/>
        <w:rPr>
          <w:rFonts w:ascii="宋体" w:hAnsi="宋体" w:cs="宋体"/>
          <w:b/>
          <w:bCs/>
          <w:color w:val="auto"/>
          <w:szCs w:val="21"/>
          <w:highlight w:val="none"/>
        </w:rPr>
      </w:pPr>
      <w:r>
        <w:rPr>
          <w:rFonts w:hint="eastAsia" w:ascii="宋体" w:hAnsi="宋体" w:cs="宋体"/>
          <w:b/>
          <w:bCs/>
          <w:color w:val="auto"/>
          <w:szCs w:val="21"/>
          <w:highlight w:val="none"/>
        </w:rPr>
        <w:t>三、评标委员会</w:t>
      </w:r>
    </w:p>
    <w:p>
      <w:pPr>
        <w:pStyle w:val="28"/>
        <w:snapToGrid/>
        <w:spacing w:line="360" w:lineRule="auto"/>
        <w:ind w:firstLine="420" w:firstLineChars="199"/>
        <w:contextualSpacing/>
        <w:rPr>
          <w:rFonts w:ascii="宋体" w:cs="宋体"/>
          <w:color w:val="auto"/>
          <w:sz w:val="21"/>
          <w:szCs w:val="21"/>
          <w:highlight w:val="none"/>
        </w:rPr>
      </w:pPr>
      <w:r>
        <w:rPr>
          <w:rFonts w:hint="eastAsia" w:ascii="宋体" w:cs="宋体"/>
          <w:color w:val="auto"/>
          <w:sz w:val="21"/>
          <w:szCs w:val="21"/>
          <w:highlight w:val="none"/>
        </w:rPr>
        <w:t>（一）本次招标依法组建评标委员会。</w:t>
      </w:r>
    </w:p>
    <w:p>
      <w:pPr>
        <w:pStyle w:val="28"/>
        <w:snapToGrid/>
        <w:spacing w:line="360" w:lineRule="auto"/>
        <w:ind w:firstLine="420" w:firstLineChars="199"/>
        <w:contextualSpacing/>
        <w:rPr>
          <w:rFonts w:ascii="宋体" w:cs="宋体"/>
          <w:color w:val="auto"/>
          <w:sz w:val="21"/>
          <w:szCs w:val="21"/>
          <w:highlight w:val="none"/>
        </w:rPr>
      </w:pPr>
      <w:r>
        <w:rPr>
          <w:rFonts w:hint="eastAsia" w:ascii="宋体" w:cs="宋体"/>
          <w:color w:val="auto"/>
          <w:sz w:val="21"/>
          <w:szCs w:val="21"/>
          <w:highlight w:val="none"/>
        </w:rPr>
        <w:t>（二）评标原则。评标委员会必须遵循公平、公正、客观、科学的原则和规定的程序进行评标；评标的依据为采购文件和投标文件；评审人员应独立评标，不得带有任何倾向性和启发性影响他人评审；任何单位和个人不得干扰、影响评标的正常进行；评标委员会及有关工作人员不得私下与供应商接触，不得向外界透露任何与评标有关的内容。</w:t>
      </w:r>
    </w:p>
    <w:p>
      <w:pPr>
        <w:pStyle w:val="28"/>
        <w:snapToGrid/>
        <w:spacing w:line="360" w:lineRule="auto"/>
        <w:ind w:firstLine="420" w:firstLineChars="199"/>
        <w:contextualSpacing/>
        <w:rPr>
          <w:rFonts w:ascii="宋体" w:cs="宋体"/>
          <w:color w:val="auto"/>
          <w:sz w:val="21"/>
          <w:szCs w:val="21"/>
          <w:highlight w:val="none"/>
        </w:rPr>
      </w:pPr>
      <w:r>
        <w:rPr>
          <w:rFonts w:hint="eastAsia" w:ascii="宋体" w:cs="宋体"/>
          <w:color w:val="auto"/>
          <w:sz w:val="21"/>
          <w:szCs w:val="21"/>
          <w:highlight w:val="none"/>
        </w:rPr>
        <w:t>（三）评审专家有下列情形之一的，受到邀请应主动提出回避，采购当事人也可以要求该评审专家回避：</w:t>
      </w:r>
    </w:p>
    <w:p>
      <w:pPr>
        <w:pStyle w:val="28"/>
        <w:snapToGrid/>
        <w:spacing w:line="360" w:lineRule="auto"/>
        <w:ind w:firstLine="420" w:firstLineChars="199"/>
        <w:contextualSpacing/>
        <w:rPr>
          <w:rFonts w:ascii="宋体" w:cs="宋体"/>
          <w:color w:val="auto"/>
          <w:sz w:val="21"/>
          <w:szCs w:val="21"/>
          <w:highlight w:val="none"/>
        </w:rPr>
      </w:pPr>
      <w:r>
        <w:rPr>
          <w:rFonts w:hint="eastAsia" w:ascii="宋体" w:cs="宋体"/>
          <w:color w:val="auto"/>
          <w:sz w:val="21"/>
          <w:szCs w:val="21"/>
          <w:highlight w:val="none"/>
        </w:rPr>
        <w:t>1、本人、配偶或直系亲属3年内曾在参加该采购项目的供应商中任职（包括一般工作）或担任顾问，或与参加该采购项目的供应商发生过法律纠纷；</w:t>
      </w:r>
    </w:p>
    <w:p>
      <w:pPr>
        <w:pStyle w:val="28"/>
        <w:snapToGrid/>
        <w:spacing w:line="360" w:lineRule="auto"/>
        <w:ind w:firstLine="420" w:firstLineChars="199"/>
        <w:contextualSpacing/>
        <w:rPr>
          <w:rFonts w:ascii="宋体" w:cs="宋体"/>
          <w:color w:val="auto"/>
          <w:sz w:val="21"/>
          <w:szCs w:val="21"/>
          <w:highlight w:val="none"/>
        </w:rPr>
      </w:pPr>
      <w:r>
        <w:rPr>
          <w:rFonts w:hint="eastAsia" w:ascii="宋体" w:cs="宋体"/>
          <w:color w:val="auto"/>
          <w:sz w:val="21"/>
          <w:szCs w:val="21"/>
          <w:highlight w:val="none"/>
        </w:rPr>
        <w:t>2、任职单位与采购人或参加该采购项目供应商存在行政隶属关系；</w:t>
      </w:r>
    </w:p>
    <w:p>
      <w:pPr>
        <w:pStyle w:val="28"/>
        <w:snapToGrid/>
        <w:spacing w:line="360" w:lineRule="auto"/>
        <w:ind w:firstLine="420" w:firstLineChars="199"/>
        <w:contextualSpacing/>
        <w:rPr>
          <w:rFonts w:ascii="宋体" w:cs="宋体"/>
          <w:color w:val="auto"/>
          <w:sz w:val="21"/>
          <w:szCs w:val="21"/>
          <w:highlight w:val="none"/>
        </w:rPr>
      </w:pPr>
      <w:r>
        <w:rPr>
          <w:rFonts w:hint="eastAsia" w:ascii="宋体" w:cs="宋体"/>
          <w:color w:val="auto"/>
          <w:sz w:val="21"/>
          <w:szCs w:val="21"/>
          <w:highlight w:val="none"/>
        </w:rPr>
        <w:t>3、曾经参加过该采购项目的进口产品或采购文件、采购需求、采购方式的论证和咨询服务工作；</w:t>
      </w:r>
    </w:p>
    <w:p>
      <w:pPr>
        <w:pStyle w:val="28"/>
        <w:snapToGrid/>
        <w:spacing w:line="360" w:lineRule="auto"/>
        <w:ind w:firstLine="420" w:firstLineChars="199"/>
        <w:contextualSpacing/>
        <w:rPr>
          <w:rFonts w:ascii="宋体" w:cs="宋体"/>
          <w:color w:val="auto"/>
          <w:sz w:val="21"/>
          <w:szCs w:val="21"/>
          <w:highlight w:val="none"/>
        </w:rPr>
      </w:pPr>
      <w:r>
        <w:rPr>
          <w:rFonts w:hint="eastAsia" w:ascii="宋体" w:cs="宋体"/>
          <w:color w:val="auto"/>
          <w:sz w:val="21"/>
          <w:szCs w:val="21"/>
          <w:highlight w:val="none"/>
        </w:rPr>
        <w:t>4、是参加该采购项目供应商的上级主管部门、控股或参股单位的工作人员，或与该供应商存在其他经济利益关系；</w:t>
      </w:r>
    </w:p>
    <w:p>
      <w:pPr>
        <w:pStyle w:val="28"/>
        <w:snapToGrid/>
        <w:spacing w:line="360" w:lineRule="auto"/>
        <w:ind w:firstLine="420" w:firstLineChars="199"/>
        <w:contextualSpacing/>
        <w:rPr>
          <w:rFonts w:ascii="宋体" w:cs="宋体"/>
          <w:color w:val="auto"/>
          <w:sz w:val="21"/>
          <w:szCs w:val="21"/>
          <w:highlight w:val="none"/>
        </w:rPr>
      </w:pPr>
      <w:r>
        <w:rPr>
          <w:rFonts w:hint="eastAsia" w:ascii="宋体" w:cs="宋体"/>
          <w:color w:val="auto"/>
          <w:sz w:val="21"/>
          <w:szCs w:val="21"/>
          <w:highlight w:val="none"/>
        </w:rPr>
        <w:t>5、评审委员会成员之间具有配偶、近亲属关系；</w:t>
      </w:r>
    </w:p>
    <w:p>
      <w:pPr>
        <w:pStyle w:val="28"/>
        <w:snapToGrid/>
        <w:spacing w:line="360" w:lineRule="auto"/>
        <w:ind w:firstLine="420" w:firstLineChars="199"/>
        <w:contextualSpacing/>
        <w:rPr>
          <w:rFonts w:ascii="宋体" w:cs="宋体"/>
          <w:color w:val="auto"/>
          <w:sz w:val="21"/>
          <w:szCs w:val="21"/>
          <w:highlight w:val="none"/>
        </w:rPr>
      </w:pPr>
      <w:r>
        <w:rPr>
          <w:rFonts w:hint="eastAsia" w:ascii="宋体" w:cs="宋体"/>
          <w:color w:val="auto"/>
          <w:sz w:val="21"/>
          <w:szCs w:val="21"/>
          <w:highlight w:val="none"/>
        </w:rPr>
        <w:t>6、同一单位的评审专家在同一项目评审委员会成员中超过一名；</w:t>
      </w:r>
    </w:p>
    <w:p>
      <w:pPr>
        <w:pStyle w:val="28"/>
        <w:snapToGrid/>
        <w:spacing w:line="360" w:lineRule="auto"/>
        <w:ind w:firstLine="420" w:firstLineChars="199"/>
        <w:contextualSpacing/>
        <w:rPr>
          <w:rFonts w:ascii="宋体" w:cs="宋体"/>
          <w:color w:val="auto"/>
          <w:sz w:val="21"/>
          <w:szCs w:val="21"/>
          <w:highlight w:val="none"/>
        </w:rPr>
      </w:pPr>
      <w:r>
        <w:rPr>
          <w:rFonts w:hint="eastAsia" w:ascii="宋体" w:cs="宋体"/>
          <w:color w:val="auto"/>
          <w:sz w:val="21"/>
          <w:szCs w:val="21"/>
          <w:highlight w:val="none"/>
        </w:rPr>
        <w:t>7、法律、法规、规章规定应当回避以及其他可能影响公正评审的。</w:t>
      </w:r>
    </w:p>
    <w:p>
      <w:pPr>
        <w:pStyle w:val="28"/>
        <w:snapToGrid/>
        <w:spacing w:line="360" w:lineRule="auto"/>
        <w:ind w:firstLine="420" w:firstLineChars="199"/>
        <w:contextualSpacing/>
        <w:rPr>
          <w:rFonts w:ascii="宋体" w:cs="宋体"/>
          <w:color w:val="auto"/>
          <w:sz w:val="21"/>
          <w:szCs w:val="21"/>
          <w:highlight w:val="none"/>
        </w:rPr>
      </w:pPr>
      <w:r>
        <w:rPr>
          <w:rFonts w:hint="eastAsia" w:ascii="宋体" w:cs="宋体"/>
          <w:color w:val="auto"/>
          <w:sz w:val="21"/>
          <w:szCs w:val="21"/>
          <w:highlight w:val="none"/>
        </w:rPr>
        <w:t>（四）评标委员会判断投标文件的有效性、合格性和响应情况，仅依据供应商所递交一切文件的真实表述，不受与本项目无直接关联的外部信息、传言而影响自身的专业判断。</w:t>
      </w:r>
    </w:p>
    <w:p>
      <w:pPr>
        <w:pStyle w:val="28"/>
        <w:snapToGrid/>
        <w:spacing w:line="360" w:lineRule="auto"/>
        <w:ind w:firstLine="420" w:firstLineChars="199"/>
        <w:contextualSpacing/>
        <w:rPr>
          <w:rFonts w:ascii="宋体" w:cs="宋体"/>
          <w:color w:val="auto"/>
          <w:sz w:val="21"/>
          <w:szCs w:val="21"/>
          <w:highlight w:val="none"/>
        </w:rPr>
      </w:pPr>
      <w:r>
        <w:rPr>
          <w:rFonts w:hint="eastAsia" w:ascii="宋体" w:cs="宋体"/>
          <w:color w:val="auto"/>
          <w:sz w:val="21"/>
          <w:szCs w:val="21"/>
          <w:highlight w:val="none"/>
        </w:rPr>
        <w:t>（五）评委依法独立评审，并对评审意见承担个人责任。对明显畸高、畸低的评分（其总评分偏离平均分30%以上的），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pPr>
        <w:spacing w:line="360" w:lineRule="auto"/>
        <w:contextualSpacing/>
        <w:rPr>
          <w:rFonts w:ascii="宋体" w:hAnsi="宋体" w:cs="宋体"/>
          <w:b/>
          <w:bCs/>
          <w:color w:val="auto"/>
          <w:szCs w:val="21"/>
          <w:highlight w:val="none"/>
        </w:rPr>
      </w:pPr>
      <w:r>
        <w:rPr>
          <w:rFonts w:hint="eastAsia" w:ascii="宋体" w:hAnsi="宋体" w:cs="宋体"/>
          <w:b/>
          <w:bCs/>
          <w:color w:val="auto"/>
          <w:szCs w:val="21"/>
          <w:highlight w:val="none"/>
        </w:rPr>
        <w:t>四、评标方法</w:t>
      </w:r>
    </w:p>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（一）本次采购项目的评标方法为：综合评分法。</w:t>
      </w:r>
    </w:p>
    <w:p>
      <w:pPr>
        <w:pStyle w:val="28"/>
        <w:snapToGrid/>
        <w:spacing w:line="360" w:lineRule="auto"/>
        <w:ind w:firstLine="420" w:firstLineChars="199"/>
        <w:contextualSpacing/>
        <w:rPr>
          <w:rFonts w:hint="eastAsia" w:ascii="宋体" w:cs="宋体"/>
          <w:color w:val="auto"/>
          <w:sz w:val="21"/>
          <w:szCs w:val="21"/>
          <w:highlight w:val="none"/>
        </w:rPr>
      </w:pPr>
      <w:r>
        <w:rPr>
          <w:rFonts w:hint="eastAsia" w:ascii="宋体" w:cs="宋体"/>
          <w:color w:val="auto"/>
          <w:sz w:val="21"/>
          <w:szCs w:val="21"/>
          <w:highlight w:val="none"/>
        </w:rPr>
        <w:t>采用综合评分法的，评标委员会按</w:t>
      </w:r>
      <w:r>
        <w:rPr>
          <w:rFonts w:hint="eastAsia" w:ascii="宋体" w:cs="宋体"/>
          <w:color w:val="auto"/>
          <w:sz w:val="21"/>
          <w:szCs w:val="21"/>
          <w:highlight w:val="none"/>
          <w:lang w:val="en-US" w:eastAsia="zh-CN"/>
        </w:rPr>
        <w:t>标段号</w:t>
      </w:r>
      <w:r>
        <w:rPr>
          <w:rFonts w:hint="eastAsia" w:ascii="宋体" w:cs="宋体"/>
          <w:color w:val="auto"/>
          <w:sz w:val="21"/>
          <w:szCs w:val="21"/>
          <w:highlight w:val="none"/>
        </w:rPr>
        <w:t>的先后排序推荐中标候选人，</w:t>
      </w:r>
      <w:r>
        <w:rPr>
          <w:rFonts w:hint="eastAsia" w:ascii="宋体" w:cs="宋体"/>
          <w:color w:val="auto"/>
          <w:sz w:val="21"/>
          <w:szCs w:val="21"/>
          <w:highlight w:val="none"/>
          <w:lang w:val="en-US" w:eastAsia="zh-CN"/>
        </w:rPr>
        <w:t>每标段</w:t>
      </w:r>
      <w:r>
        <w:rPr>
          <w:rFonts w:hint="eastAsia" w:ascii="宋体" w:cs="宋体"/>
          <w:color w:val="auto"/>
          <w:sz w:val="21"/>
          <w:szCs w:val="21"/>
          <w:highlight w:val="none"/>
        </w:rPr>
        <w:t>评标结果按评审后得分由高到低顺序推荐3名中标候选人。得分相同的，按投标报价由低到高顺序排列。得分且投标报价相同的并列，则抽签决定。投标文件满足采购文件全部实质性要求，且按照评审因素的量化指标评审得分最高的供应商为</w:t>
      </w:r>
      <w:r>
        <w:rPr>
          <w:rFonts w:hint="eastAsia" w:ascii="宋体" w:cs="宋体"/>
          <w:color w:val="auto"/>
          <w:sz w:val="21"/>
          <w:szCs w:val="21"/>
          <w:highlight w:val="none"/>
          <w:lang w:val="en-US" w:eastAsia="zh-CN"/>
        </w:rPr>
        <w:t>该标段</w:t>
      </w:r>
      <w:r>
        <w:rPr>
          <w:rFonts w:hint="eastAsia" w:ascii="宋体" w:cs="宋体"/>
          <w:color w:val="auto"/>
          <w:sz w:val="21"/>
          <w:szCs w:val="21"/>
          <w:highlight w:val="none"/>
        </w:rPr>
        <w:t>排名第一的中标候选人。如评标过程中出现本招标文件未尽事宜，则由评标委员会讨论决定。</w:t>
      </w:r>
    </w:p>
    <w:p>
      <w:pPr>
        <w:pStyle w:val="28"/>
        <w:snapToGrid/>
        <w:spacing w:line="360" w:lineRule="auto"/>
        <w:ind w:firstLine="420" w:firstLineChars="199"/>
        <w:contextualSpacing/>
        <w:rPr>
          <w:rFonts w:hint="default" w:ascii="宋体" w:eastAsia="宋体" w:cs="宋体"/>
          <w:color w:val="auto"/>
          <w:sz w:val="21"/>
          <w:szCs w:val="21"/>
          <w:highlight w:val="none"/>
          <w:lang w:val="en-US" w:eastAsia="zh-CN"/>
        </w:rPr>
      </w:pPr>
      <w:r>
        <w:rPr>
          <w:rFonts w:hint="eastAsia" w:ascii="宋体" w:cs="宋体"/>
          <w:color w:val="auto"/>
          <w:sz w:val="21"/>
          <w:szCs w:val="21"/>
          <w:highlight w:val="none"/>
          <w:lang w:val="en-US" w:eastAsia="zh-CN"/>
        </w:rPr>
        <w:t>注：</w:t>
      </w:r>
      <w:r>
        <w:rPr>
          <w:rFonts w:hint="eastAsia" w:ascii="宋体" w:cs="宋体"/>
          <w:color w:val="auto"/>
          <w:sz w:val="21"/>
          <w:szCs w:val="21"/>
          <w:highlight w:val="none"/>
        </w:rPr>
        <w:t>一家</w:t>
      </w:r>
      <w:r>
        <w:rPr>
          <w:rFonts w:hint="eastAsia" w:ascii="宋体" w:cs="宋体"/>
          <w:color w:val="auto"/>
          <w:sz w:val="21"/>
          <w:szCs w:val="21"/>
          <w:highlight w:val="none"/>
          <w:lang w:val="en-US" w:eastAsia="zh-CN"/>
        </w:rPr>
        <w:t>供应商</w:t>
      </w:r>
      <w:r>
        <w:rPr>
          <w:rFonts w:hint="eastAsia" w:ascii="宋体" w:cs="宋体"/>
          <w:color w:val="auto"/>
          <w:sz w:val="21"/>
          <w:szCs w:val="21"/>
          <w:highlight w:val="none"/>
        </w:rPr>
        <w:t>最多可成为1个</w:t>
      </w:r>
      <w:r>
        <w:rPr>
          <w:rFonts w:hint="eastAsia" w:ascii="宋体" w:cs="宋体"/>
          <w:color w:val="auto"/>
          <w:sz w:val="21"/>
          <w:szCs w:val="21"/>
          <w:highlight w:val="none"/>
          <w:lang w:val="en-US" w:eastAsia="zh-CN"/>
        </w:rPr>
        <w:t>标段</w:t>
      </w:r>
      <w:r>
        <w:rPr>
          <w:rFonts w:hint="eastAsia" w:ascii="宋体" w:cs="宋体"/>
          <w:color w:val="auto"/>
          <w:sz w:val="21"/>
          <w:szCs w:val="21"/>
          <w:highlight w:val="none"/>
        </w:rPr>
        <w:t>（按</w:t>
      </w:r>
      <w:r>
        <w:rPr>
          <w:rFonts w:hint="eastAsia" w:ascii="宋体" w:cs="宋体"/>
          <w:color w:val="auto"/>
          <w:sz w:val="21"/>
          <w:szCs w:val="21"/>
          <w:highlight w:val="none"/>
          <w:lang w:val="en-US" w:eastAsia="zh-CN"/>
        </w:rPr>
        <w:t>标段号</w:t>
      </w:r>
      <w:r>
        <w:rPr>
          <w:rFonts w:hint="eastAsia" w:ascii="宋体" w:cs="宋体"/>
          <w:color w:val="auto"/>
          <w:sz w:val="21"/>
          <w:szCs w:val="21"/>
          <w:highlight w:val="none"/>
        </w:rPr>
        <w:t>的先后排序为中标顺序）的</w:t>
      </w:r>
      <w:r>
        <w:rPr>
          <w:rFonts w:hint="eastAsia" w:ascii="宋体" w:cs="宋体"/>
          <w:color w:val="auto"/>
          <w:sz w:val="21"/>
          <w:szCs w:val="21"/>
          <w:highlight w:val="none"/>
          <w:lang w:val="en-US" w:eastAsia="zh-CN"/>
        </w:rPr>
        <w:t>第一</w:t>
      </w:r>
      <w:r>
        <w:rPr>
          <w:rFonts w:hint="eastAsia" w:ascii="宋体" w:cs="宋体"/>
          <w:color w:val="auto"/>
          <w:sz w:val="21"/>
          <w:szCs w:val="21"/>
          <w:highlight w:val="none"/>
        </w:rPr>
        <w:t>中标候选人，如</w:t>
      </w:r>
      <w:r>
        <w:rPr>
          <w:rFonts w:hint="eastAsia" w:ascii="宋体" w:cs="宋体"/>
          <w:color w:val="auto"/>
          <w:sz w:val="21"/>
          <w:szCs w:val="21"/>
          <w:highlight w:val="none"/>
          <w:lang w:val="en-US" w:eastAsia="zh-CN"/>
        </w:rPr>
        <w:t>出现供应商</w:t>
      </w:r>
      <w:r>
        <w:rPr>
          <w:rFonts w:hint="eastAsia" w:ascii="宋体" w:cs="宋体"/>
          <w:color w:val="auto"/>
          <w:sz w:val="21"/>
          <w:szCs w:val="21"/>
          <w:highlight w:val="none"/>
        </w:rPr>
        <w:t>在超过1个</w:t>
      </w:r>
      <w:r>
        <w:rPr>
          <w:rFonts w:hint="eastAsia" w:ascii="宋体" w:cs="宋体"/>
          <w:color w:val="auto"/>
          <w:sz w:val="21"/>
          <w:szCs w:val="21"/>
          <w:highlight w:val="none"/>
          <w:lang w:val="en-US" w:eastAsia="zh-CN"/>
        </w:rPr>
        <w:t>标段</w:t>
      </w:r>
      <w:r>
        <w:rPr>
          <w:rFonts w:hint="eastAsia" w:ascii="宋体" w:cs="宋体"/>
          <w:color w:val="auto"/>
          <w:sz w:val="21"/>
          <w:szCs w:val="21"/>
          <w:highlight w:val="none"/>
        </w:rPr>
        <w:t>外的</w:t>
      </w:r>
      <w:r>
        <w:rPr>
          <w:rFonts w:hint="eastAsia" w:ascii="宋体" w:cs="宋体"/>
          <w:color w:val="auto"/>
          <w:sz w:val="21"/>
          <w:szCs w:val="21"/>
          <w:highlight w:val="none"/>
          <w:lang w:val="en-US" w:eastAsia="zh-CN"/>
        </w:rPr>
        <w:t>标段</w:t>
      </w:r>
      <w:r>
        <w:rPr>
          <w:rFonts w:hint="eastAsia" w:ascii="宋体" w:cs="宋体"/>
          <w:color w:val="auto"/>
          <w:sz w:val="21"/>
          <w:szCs w:val="21"/>
          <w:highlight w:val="none"/>
        </w:rPr>
        <w:t>得分最高，该</w:t>
      </w:r>
      <w:r>
        <w:rPr>
          <w:rFonts w:hint="eastAsia" w:ascii="宋体" w:cs="宋体"/>
          <w:color w:val="auto"/>
          <w:sz w:val="21"/>
          <w:szCs w:val="21"/>
          <w:highlight w:val="none"/>
          <w:lang w:val="en-US" w:eastAsia="zh-CN"/>
        </w:rPr>
        <w:t>标段</w:t>
      </w:r>
      <w:r>
        <w:rPr>
          <w:rFonts w:hint="eastAsia" w:ascii="宋体" w:cs="宋体"/>
          <w:color w:val="auto"/>
          <w:sz w:val="21"/>
          <w:szCs w:val="21"/>
          <w:highlight w:val="none"/>
        </w:rPr>
        <w:t>总分</w:t>
      </w:r>
      <w:r>
        <w:rPr>
          <w:rFonts w:hint="eastAsia" w:ascii="宋体" w:cs="宋体"/>
          <w:color w:val="auto"/>
          <w:sz w:val="21"/>
          <w:szCs w:val="21"/>
          <w:highlight w:val="none"/>
          <w:lang w:val="en-US" w:eastAsia="zh-CN"/>
        </w:rPr>
        <w:t>除去已成为前面标段第一</w:t>
      </w:r>
      <w:r>
        <w:rPr>
          <w:rFonts w:hint="eastAsia" w:ascii="宋体" w:cs="宋体"/>
          <w:color w:val="auto"/>
          <w:sz w:val="21"/>
          <w:szCs w:val="21"/>
          <w:highlight w:val="none"/>
        </w:rPr>
        <w:t>中标候选人</w:t>
      </w:r>
      <w:r>
        <w:rPr>
          <w:rFonts w:hint="eastAsia" w:ascii="宋体" w:cs="宋体"/>
          <w:color w:val="auto"/>
          <w:sz w:val="21"/>
          <w:szCs w:val="21"/>
          <w:highlight w:val="none"/>
          <w:lang w:val="en-US" w:eastAsia="zh-CN"/>
        </w:rPr>
        <w:t>后根据得分由高到低顺序推荐3名中标候选人</w:t>
      </w:r>
      <w:r>
        <w:rPr>
          <w:rFonts w:hint="eastAsia" w:ascii="宋体" w:cs="宋体"/>
          <w:color w:val="auto"/>
          <w:sz w:val="21"/>
          <w:szCs w:val="21"/>
          <w:highlight w:val="none"/>
        </w:rPr>
        <w:t>。</w:t>
      </w:r>
      <w:r>
        <w:rPr>
          <w:rFonts w:hint="eastAsia" w:ascii="宋体" w:cs="宋体"/>
          <w:color w:val="auto"/>
          <w:sz w:val="21"/>
          <w:szCs w:val="21"/>
          <w:highlight w:val="none"/>
          <w:lang w:val="en-US" w:eastAsia="zh-CN"/>
        </w:rPr>
        <w:t>如出现标段除去已成为前面标段第一</w:t>
      </w:r>
      <w:r>
        <w:rPr>
          <w:rFonts w:hint="eastAsia" w:ascii="宋体" w:cs="宋体"/>
          <w:color w:val="auto"/>
          <w:sz w:val="21"/>
          <w:szCs w:val="21"/>
          <w:highlight w:val="none"/>
        </w:rPr>
        <w:t>中标候选人</w:t>
      </w:r>
      <w:r>
        <w:rPr>
          <w:rFonts w:hint="eastAsia" w:ascii="宋体" w:cs="宋体"/>
          <w:color w:val="auto"/>
          <w:sz w:val="21"/>
          <w:szCs w:val="21"/>
          <w:highlight w:val="none"/>
          <w:lang w:val="en-US" w:eastAsia="zh-CN"/>
        </w:rPr>
        <w:t>后剩下的有效供应商不足3家，则该标段作流标处理。</w:t>
      </w:r>
    </w:p>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（二）投标文件的澄清</w:t>
      </w:r>
    </w:p>
    <w:p>
      <w:pPr>
        <w:pStyle w:val="28"/>
        <w:snapToGrid/>
        <w:spacing w:line="360" w:lineRule="auto"/>
        <w:ind w:firstLine="420" w:firstLineChars="199"/>
        <w:contextualSpacing/>
        <w:rPr>
          <w:rFonts w:ascii="宋体" w:cs="宋体"/>
          <w:color w:val="auto"/>
          <w:sz w:val="21"/>
          <w:szCs w:val="21"/>
          <w:highlight w:val="none"/>
        </w:rPr>
      </w:pPr>
      <w:r>
        <w:rPr>
          <w:rFonts w:hint="eastAsia" w:ascii="宋体" w:cs="宋体"/>
          <w:color w:val="auto"/>
          <w:sz w:val="21"/>
          <w:szCs w:val="21"/>
          <w:highlight w:val="none"/>
        </w:rPr>
        <w:t>1、对于投标文件中含义不明确、同类问题表述不一致或者有明显文字和计算错误的内容，评标委员会应当以书面形式要求供应商作出必要的澄清、说明或者补正。</w:t>
      </w:r>
    </w:p>
    <w:p>
      <w:pPr>
        <w:pStyle w:val="28"/>
        <w:snapToGrid/>
        <w:spacing w:line="360" w:lineRule="auto"/>
        <w:ind w:firstLine="420" w:firstLineChars="199"/>
        <w:contextualSpacing/>
        <w:rPr>
          <w:rFonts w:ascii="宋体" w:cs="宋体"/>
          <w:color w:val="auto"/>
          <w:sz w:val="21"/>
          <w:szCs w:val="21"/>
          <w:highlight w:val="none"/>
        </w:rPr>
      </w:pPr>
      <w:r>
        <w:rPr>
          <w:rFonts w:hint="eastAsia" w:ascii="宋体" w:cs="宋体"/>
          <w:color w:val="auto"/>
          <w:sz w:val="21"/>
          <w:szCs w:val="21"/>
          <w:highlight w:val="none"/>
        </w:rPr>
        <w:t>2、供应商的澄清、说明或者补正应当采用书面形式（或扫描件上传政采云平台），并加盖公章，或者由法定代表人或其授权的代表签字。供应商的澄清、说明或者补正不得超出投标文件的范围或者改变投标文件的实质性内容。</w:t>
      </w:r>
    </w:p>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（三）投标文件错误修正原则</w:t>
      </w:r>
    </w:p>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投标文件如果出现计算或表达上的错误，修正错误的原则如下：</w:t>
      </w:r>
    </w:p>
    <w:p>
      <w:pPr>
        <w:pStyle w:val="28"/>
        <w:snapToGrid/>
        <w:spacing w:line="360" w:lineRule="auto"/>
        <w:ind w:firstLine="420" w:firstLineChars="199"/>
        <w:contextualSpacing/>
        <w:rPr>
          <w:rFonts w:ascii="宋体" w:cs="宋体"/>
          <w:color w:val="auto"/>
          <w:sz w:val="21"/>
          <w:szCs w:val="21"/>
          <w:highlight w:val="none"/>
        </w:rPr>
      </w:pPr>
      <w:r>
        <w:rPr>
          <w:rFonts w:hint="eastAsia" w:ascii="宋体" w:cs="宋体"/>
          <w:color w:val="auto"/>
          <w:sz w:val="21"/>
          <w:szCs w:val="21"/>
          <w:highlight w:val="none"/>
        </w:rPr>
        <w:t>1、投标文件中开标一览表（报价表）内容与投标文件中相应内容不一致的，以开标一览表（报价表）为准；</w:t>
      </w:r>
    </w:p>
    <w:p>
      <w:pPr>
        <w:pStyle w:val="28"/>
        <w:snapToGrid/>
        <w:spacing w:line="360" w:lineRule="auto"/>
        <w:ind w:firstLine="420" w:firstLineChars="199"/>
        <w:contextualSpacing/>
        <w:rPr>
          <w:rFonts w:ascii="宋体" w:cs="宋体"/>
          <w:color w:val="auto"/>
          <w:sz w:val="21"/>
          <w:szCs w:val="21"/>
          <w:highlight w:val="none"/>
        </w:rPr>
      </w:pPr>
      <w:r>
        <w:rPr>
          <w:rFonts w:hint="eastAsia" w:ascii="宋体" w:cs="宋体"/>
          <w:color w:val="auto"/>
          <w:sz w:val="21"/>
          <w:szCs w:val="21"/>
          <w:highlight w:val="none"/>
        </w:rPr>
        <w:t>2、大写金额和小写金额不一致的，以大写金额为准；</w:t>
      </w:r>
    </w:p>
    <w:p>
      <w:pPr>
        <w:pStyle w:val="28"/>
        <w:snapToGrid/>
        <w:spacing w:line="360" w:lineRule="auto"/>
        <w:ind w:firstLine="420" w:firstLineChars="199"/>
        <w:contextualSpacing/>
        <w:rPr>
          <w:rFonts w:ascii="宋体" w:cs="宋体"/>
          <w:color w:val="auto"/>
          <w:sz w:val="21"/>
          <w:szCs w:val="21"/>
          <w:highlight w:val="none"/>
        </w:rPr>
      </w:pPr>
      <w:r>
        <w:rPr>
          <w:rFonts w:hint="eastAsia" w:ascii="宋体" w:cs="宋体"/>
          <w:color w:val="auto"/>
          <w:sz w:val="21"/>
          <w:szCs w:val="21"/>
          <w:highlight w:val="none"/>
        </w:rPr>
        <w:t>3、单价金额小数点或者百分比有明显错位的，以开标一览表的总价为准，并修改单价；</w:t>
      </w:r>
    </w:p>
    <w:p>
      <w:pPr>
        <w:pStyle w:val="28"/>
        <w:snapToGrid/>
        <w:spacing w:line="360" w:lineRule="auto"/>
        <w:ind w:firstLine="420" w:firstLineChars="199"/>
        <w:contextualSpacing/>
        <w:rPr>
          <w:rFonts w:ascii="宋体" w:cs="宋体"/>
          <w:color w:val="auto"/>
          <w:sz w:val="21"/>
          <w:szCs w:val="21"/>
          <w:highlight w:val="none"/>
        </w:rPr>
      </w:pPr>
      <w:r>
        <w:rPr>
          <w:rFonts w:hint="eastAsia" w:ascii="宋体" w:cs="宋体"/>
          <w:color w:val="auto"/>
          <w:sz w:val="21"/>
          <w:szCs w:val="21"/>
          <w:highlight w:val="none"/>
        </w:rPr>
        <w:t>4、总价金额与按单价汇总金额不一致的，以单价金额计算结果为准。</w:t>
      </w:r>
    </w:p>
    <w:p>
      <w:pPr>
        <w:pStyle w:val="28"/>
        <w:snapToGrid/>
        <w:spacing w:line="360" w:lineRule="auto"/>
        <w:ind w:firstLine="420" w:firstLineChars="199"/>
        <w:contextualSpacing/>
        <w:rPr>
          <w:rFonts w:ascii="宋体" w:cs="宋体"/>
          <w:color w:val="auto"/>
          <w:sz w:val="21"/>
          <w:szCs w:val="21"/>
          <w:highlight w:val="none"/>
        </w:rPr>
      </w:pPr>
      <w:r>
        <w:rPr>
          <w:rFonts w:hint="eastAsia" w:ascii="宋体" w:cs="宋体"/>
          <w:color w:val="auto"/>
          <w:sz w:val="21"/>
          <w:szCs w:val="21"/>
          <w:highlight w:val="none"/>
        </w:rPr>
        <w:t>同时出现两种以上不一致的，按照前款规定的顺序修正。修正后的报价按照投标文件澄清第二款的规定经供应商确认后产生约束力，供应商不确认的，其投标无效。</w:t>
      </w:r>
    </w:p>
    <w:p>
      <w:pPr>
        <w:spacing w:line="360" w:lineRule="auto"/>
        <w:ind w:firstLine="422" w:firstLineChars="200"/>
        <w:contextualSpacing/>
        <w:rPr>
          <w:rFonts w:ascii="宋体" w:hAnsi="宋体" w:cs="宋体"/>
          <w:b/>
          <w:bCs/>
          <w:color w:val="auto"/>
          <w:szCs w:val="21"/>
          <w:highlight w:val="none"/>
        </w:rPr>
      </w:pPr>
      <w:bookmarkStart w:id="55" w:name="_Toc481567077"/>
      <w:bookmarkStart w:id="56" w:name="_Toc493058318"/>
      <w:r>
        <w:rPr>
          <w:rFonts w:hint="eastAsia" w:ascii="宋体" w:hAnsi="宋体" w:cs="宋体"/>
          <w:b/>
          <w:bCs/>
          <w:color w:val="auto"/>
          <w:szCs w:val="21"/>
          <w:highlight w:val="none"/>
        </w:rPr>
        <w:t>投标人上传政采云平台的pdf版本电子投标文件内容与政采云系统中投标人填写的内容不一致的，经评标委员会审查，应以电子投标文件中的内容为准。</w:t>
      </w:r>
    </w:p>
    <w:p>
      <w:pPr>
        <w:spacing w:line="360" w:lineRule="auto"/>
        <w:contextualSpacing/>
        <w:rPr>
          <w:rFonts w:ascii="宋体" w:hAnsi="宋体" w:cs="宋体"/>
          <w:b/>
          <w:bCs/>
          <w:color w:val="auto"/>
          <w:szCs w:val="21"/>
          <w:highlight w:val="none"/>
        </w:rPr>
      </w:pPr>
      <w:r>
        <w:rPr>
          <w:rFonts w:hint="eastAsia" w:ascii="宋体" w:hAnsi="宋体" w:cs="宋体"/>
          <w:b/>
          <w:bCs/>
          <w:color w:val="auto"/>
          <w:szCs w:val="21"/>
          <w:highlight w:val="none"/>
        </w:rPr>
        <w:t>五、评标</w:t>
      </w:r>
      <w:bookmarkEnd w:id="55"/>
      <w:r>
        <w:rPr>
          <w:rFonts w:hint="eastAsia" w:ascii="宋体" w:hAnsi="宋体" w:cs="宋体"/>
          <w:b/>
          <w:bCs/>
          <w:color w:val="auto"/>
          <w:szCs w:val="21"/>
          <w:highlight w:val="none"/>
        </w:rPr>
        <w:t>程序</w:t>
      </w:r>
      <w:bookmarkEnd w:id="56"/>
    </w:p>
    <w:p>
      <w:pPr>
        <w:spacing w:line="360" w:lineRule="auto"/>
        <w:ind w:firstLine="422" w:firstLineChars="200"/>
        <w:contextualSpacing/>
        <w:rPr>
          <w:rFonts w:ascii="宋体" w:hAnsi="宋体" w:cs="宋体"/>
          <w:b/>
          <w:color w:val="auto"/>
          <w:szCs w:val="21"/>
          <w:highlight w:val="none"/>
        </w:rPr>
      </w:pPr>
      <w:r>
        <w:rPr>
          <w:rFonts w:hint="eastAsia" w:ascii="宋体" w:hAnsi="宋体" w:cs="宋体"/>
          <w:b/>
          <w:color w:val="auto"/>
          <w:szCs w:val="21"/>
          <w:highlight w:val="none"/>
        </w:rPr>
        <w:t>（一）资格条件审查</w:t>
      </w:r>
    </w:p>
    <w:p>
      <w:pPr>
        <w:spacing w:line="360" w:lineRule="auto"/>
        <w:ind w:firstLine="522" w:firstLineChars="249"/>
        <w:contextualSpacing/>
        <w:rPr>
          <w:rFonts w:ascii="宋体" w:hAnsi="宋体" w:cs="宋体"/>
          <w:color w:val="auto"/>
          <w:szCs w:val="21"/>
          <w:highlight w:val="none"/>
        </w:rPr>
      </w:pPr>
      <w:r>
        <w:rPr>
          <w:rFonts w:hint="eastAsia" w:ascii="宋体" w:hAnsi="宋体" w:cs="宋体"/>
          <w:color w:val="auto"/>
          <w:szCs w:val="21"/>
          <w:highlight w:val="none"/>
        </w:rPr>
        <w:t>由采购人或采购代理机构对供应商的资格进行审查。</w:t>
      </w:r>
    </w:p>
    <w:tbl>
      <w:tblPr>
        <w:tblStyle w:val="45"/>
        <w:tblW w:w="8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6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tcPr>
          <w:p>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审查类别</w:t>
            </w:r>
          </w:p>
        </w:tc>
        <w:tc>
          <w:tcPr>
            <w:tcW w:w="6794" w:type="dxa"/>
          </w:tcPr>
          <w:p>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restart"/>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资格条件审查</w:t>
            </w:r>
          </w:p>
        </w:tc>
        <w:tc>
          <w:tcPr>
            <w:tcW w:w="6794" w:type="dxa"/>
          </w:tcPr>
          <w:p>
            <w:pPr>
              <w:numPr>
                <w:ilvl w:val="0"/>
                <w:numId w:val="11"/>
              </w:numPr>
              <w:spacing w:line="400" w:lineRule="exact"/>
              <w:rPr>
                <w:rFonts w:ascii="宋体" w:hAnsi="宋体" w:cs="宋体"/>
                <w:color w:val="auto"/>
                <w:szCs w:val="21"/>
                <w:highlight w:val="none"/>
              </w:rPr>
            </w:pPr>
            <w:r>
              <w:rPr>
                <w:rFonts w:hint="eastAsia" w:ascii="宋体" w:hAnsi="宋体" w:cs="宋体"/>
                <w:color w:val="auto"/>
                <w:szCs w:val="21"/>
                <w:highlight w:val="none"/>
              </w:rPr>
              <w:t>符合《中华人民共和国政府采购法》第二十二条规定的供应商资格条件。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Pr>
          <w:p>
            <w:pPr>
              <w:spacing w:line="400" w:lineRule="exact"/>
              <w:rPr>
                <w:rFonts w:ascii="宋体" w:hAnsi="宋体" w:cs="宋体"/>
                <w:color w:val="auto"/>
                <w:szCs w:val="21"/>
                <w:highlight w:val="none"/>
              </w:rPr>
            </w:pPr>
          </w:p>
        </w:tc>
        <w:tc>
          <w:tcPr>
            <w:tcW w:w="6794" w:type="dxa"/>
          </w:tcPr>
          <w:p>
            <w:pPr>
              <w:spacing w:line="400" w:lineRule="exact"/>
              <w:rPr>
                <w:rFonts w:ascii="宋体" w:hAnsi="宋体" w:cs="宋体"/>
                <w:color w:val="auto"/>
                <w:szCs w:val="21"/>
                <w:highlight w:val="none"/>
              </w:rPr>
            </w:pPr>
            <w:r>
              <w:rPr>
                <w:rFonts w:hint="eastAsia" w:ascii="宋体" w:hAnsi="宋体" w:cs="宋体"/>
                <w:color w:val="auto"/>
                <w:szCs w:val="21"/>
                <w:highlight w:val="none"/>
              </w:rPr>
              <w:t>（二）特定资格条件：</w:t>
            </w:r>
            <w:r>
              <w:rPr>
                <w:rFonts w:hint="eastAsia" w:ascii="宋体" w:hAnsi="宋体"/>
                <w:color w:val="auto"/>
                <w:szCs w:val="21"/>
                <w:highlight w:val="none"/>
              </w:rPr>
              <w:t>详见第一章《公开招标采购公告》</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Pr>
          <w:p>
            <w:pPr>
              <w:spacing w:line="400" w:lineRule="exact"/>
              <w:rPr>
                <w:rFonts w:ascii="宋体" w:hAnsi="宋体" w:cs="宋体"/>
                <w:color w:val="auto"/>
                <w:szCs w:val="21"/>
                <w:highlight w:val="none"/>
              </w:rPr>
            </w:pPr>
          </w:p>
        </w:tc>
        <w:tc>
          <w:tcPr>
            <w:tcW w:w="6794" w:type="dxa"/>
          </w:tcPr>
          <w:p>
            <w:pPr>
              <w:spacing w:line="400" w:lineRule="exact"/>
              <w:rPr>
                <w:rFonts w:ascii="宋体" w:hAnsi="宋体" w:cs="宋体"/>
                <w:color w:val="auto"/>
                <w:szCs w:val="21"/>
                <w:highlight w:val="none"/>
              </w:rPr>
            </w:pPr>
            <w:r>
              <w:rPr>
                <w:rFonts w:hint="eastAsia" w:ascii="宋体" w:hAnsi="宋体" w:cs="宋体"/>
                <w:color w:val="auto"/>
                <w:szCs w:val="21"/>
                <w:highlight w:val="none"/>
              </w:rPr>
              <w:t>（三）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Pr>
          <w:p>
            <w:pPr>
              <w:spacing w:line="400" w:lineRule="exact"/>
              <w:rPr>
                <w:rFonts w:ascii="宋体" w:hAnsi="宋体" w:cs="宋体"/>
                <w:color w:val="auto"/>
                <w:szCs w:val="21"/>
                <w:highlight w:val="none"/>
              </w:rPr>
            </w:pPr>
          </w:p>
        </w:tc>
        <w:tc>
          <w:tcPr>
            <w:tcW w:w="6794" w:type="dxa"/>
          </w:tcPr>
          <w:p>
            <w:pPr>
              <w:spacing w:line="400" w:lineRule="exact"/>
              <w:rPr>
                <w:rFonts w:ascii="宋体" w:hAnsi="宋体" w:cs="宋体"/>
                <w:color w:val="auto"/>
                <w:szCs w:val="21"/>
                <w:highlight w:val="none"/>
              </w:rPr>
            </w:pPr>
            <w:r>
              <w:rPr>
                <w:rFonts w:hint="eastAsia" w:ascii="宋体" w:hAnsi="宋体" w:cs="宋体"/>
                <w:color w:val="auto"/>
                <w:szCs w:val="21"/>
                <w:highlight w:val="none"/>
              </w:rPr>
              <w:t>（四）</w:t>
            </w:r>
            <w:r>
              <w:rPr>
                <w:rFonts w:hint="eastAsia" w:ascii="宋体" w:hAnsi="宋体"/>
                <w:color w:val="auto"/>
                <w:szCs w:val="21"/>
                <w:highlight w:val="none"/>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代理机构于投标截止日当天在“信用中国”网站（www.creditchina.gov.cn）</w:t>
            </w:r>
            <w:r>
              <w:rPr>
                <w:rFonts w:hint="eastAsia" w:ascii="宋体" w:hAnsi="宋体"/>
                <w:color w:val="auto"/>
                <w:highlight w:val="none"/>
              </w:rPr>
              <w:t>及中国政府采购网</w:t>
            </w:r>
            <w:r>
              <w:rPr>
                <w:rFonts w:hint="eastAsia" w:ascii="宋体" w:hAnsi="宋体"/>
                <w:color w:val="auto"/>
                <w:szCs w:val="21"/>
                <w:highlight w:val="none"/>
              </w:rPr>
              <w:t>查询结果为准，如相关失信记录已失效，供应商需提供相关证明资料。</w:t>
            </w:r>
            <w:r>
              <w:rPr>
                <w:rFonts w:hint="eastAsia" w:ascii="宋体" w:hAnsi="宋体" w:cs="宋体"/>
                <w:color w:val="auto"/>
                <w:szCs w:val="21"/>
                <w:highlight w:val="none"/>
              </w:rPr>
              <w:t>若为失信被执行人的，则否决其投标。若在开标当天因不可抗力事件导致无法查询且一时无法恢复的，可在中标公示期间对中标候选人进行事后查询，如中标候选人为失信被执行人的，则取消中标候选人资格，本项目重新招标</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Pr>
          <w:p>
            <w:pPr>
              <w:spacing w:line="400" w:lineRule="exact"/>
              <w:rPr>
                <w:rFonts w:ascii="宋体" w:hAnsi="宋体" w:cs="宋体"/>
                <w:color w:val="auto"/>
                <w:szCs w:val="21"/>
                <w:highlight w:val="none"/>
              </w:rPr>
            </w:pPr>
          </w:p>
        </w:tc>
        <w:tc>
          <w:tcPr>
            <w:tcW w:w="6794" w:type="dxa"/>
          </w:tcPr>
          <w:p>
            <w:pPr>
              <w:spacing w:line="400" w:lineRule="exact"/>
              <w:rPr>
                <w:rFonts w:ascii="宋体" w:hAnsi="宋体" w:cs="宋体"/>
                <w:color w:val="auto"/>
                <w:szCs w:val="21"/>
                <w:highlight w:val="none"/>
              </w:rPr>
            </w:pPr>
            <w:r>
              <w:rPr>
                <w:rFonts w:hint="eastAsia" w:ascii="宋体" w:hAnsi="宋体" w:cs="宋体"/>
                <w:color w:val="auto"/>
                <w:szCs w:val="21"/>
                <w:highlight w:val="none"/>
              </w:rPr>
              <w:t>（五）本项目</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Pr>
          <w:p>
            <w:pPr>
              <w:spacing w:line="400" w:lineRule="exact"/>
              <w:rPr>
                <w:rFonts w:ascii="宋体" w:hAnsi="宋体" w:cs="宋体"/>
                <w:color w:val="auto"/>
                <w:szCs w:val="21"/>
                <w:highlight w:val="none"/>
              </w:rPr>
            </w:pPr>
          </w:p>
        </w:tc>
        <w:tc>
          <w:tcPr>
            <w:tcW w:w="6794" w:type="dxa"/>
          </w:tcPr>
          <w:p>
            <w:pPr>
              <w:spacing w:line="400" w:lineRule="exact"/>
              <w:rPr>
                <w:rFonts w:ascii="宋体" w:hAnsi="宋体" w:cs="宋体"/>
                <w:color w:val="auto"/>
                <w:szCs w:val="21"/>
                <w:highlight w:val="none"/>
              </w:rPr>
            </w:pPr>
            <w:r>
              <w:rPr>
                <w:rFonts w:hint="eastAsia" w:ascii="宋体" w:hAnsi="宋体" w:cs="宋体"/>
                <w:color w:val="auto"/>
                <w:szCs w:val="21"/>
                <w:highlight w:val="none"/>
              </w:rPr>
              <w:t>（六）采购文件要求的其他资格条件（如有）。</w:t>
            </w:r>
          </w:p>
        </w:tc>
      </w:tr>
    </w:tbl>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（二）符合性审查</w:t>
      </w:r>
    </w:p>
    <w:p>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评标委员会应当对符合资格的供应商的投标文件进行符合性审查，以确定其是否满足采购文件的实质性要求。</w:t>
      </w:r>
    </w:p>
    <w:tbl>
      <w:tblPr>
        <w:tblStyle w:val="45"/>
        <w:tblW w:w="8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6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340" w:type="dxa"/>
          </w:tcPr>
          <w:p>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审查类别</w:t>
            </w:r>
          </w:p>
        </w:tc>
        <w:tc>
          <w:tcPr>
            <w:tcW w:w="6975" w:type="dxa"/>
          </w:tcPr>
          <w:p>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40" w:type="dxa"/>
            <w:vMerge w:val="restart"/>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符合性审查</w:t>
            </w:r>
          </w:p>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（商务技术文件）</w:t>
            </w:r>
          </w:p>
        </w:tc>
        <w:tc>
          <w:tcPr>
            <w:tcW w:w="6975" w:type="dxa"/>
            <w:vAlign w:val="center"/>
          </w:tcPr>
          <w:p>
            <w:pPr>
              <w:tabs>
                <w:tab w:val="left" w:pos="612"/>
              </w:tabs>
              <w:rPr>
                <w:rFonts w:ascii="宋体" w:hAnsi="宋体" w:cs="宋体"/>
                <w:color w:val="auto"/>
                <w:szCs w:val="21"/>
                <w:highlight w:val="none"/>
              </w:rPr>
            </w:pPr>
            <w:r>
              <w:rPr>
                <w:rFonts w:hint="eastAsia" w:ascii="宋体" w:hAnsi="宋体" w:cs="宋体"/>
                <w:color w:val="auto"/>
                <w:szCs w:val="21"/>
                <w:highlight w:val="none"/>
              </w:rPr>
              <w:t>（一）投标函已提交并符合采购文件要求；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40" w:type="dxa"/>
            <w:vMerge w:val="continue"/>
            <w:vAlign w:val="center"/>
          </w:tcPr>
          <w:p>
            <w:pPr>
              <w:spacing w:line="400" w:lineRule="exact"/>
              <w:jc w:val="center"/>
              <w:rPr>
                <w:rFonts w:ascii="宋体" w:hAnsi="宋体" w:cs="宋体"/>
                <w:color w:val="auto"/>
                <w:szCs w:val="21"/>
                <w:highlight w:val="none"/>
              </w:rPr>
            </w:pPr>
          </w:p>
        </w:tc>
        <w:tc>
          <w:tcPr>
            <w:tcW w:w="6975" w:type="dxa"/>
            <w:vAlign w:val="center"/>
          </w:tcPr>
          <w:p>
            <w:pPr>
              <w:tabs>
                <w:tab w:val="left" w:pos="612"/>
              </w:tabs>
              <w:rPr>
                <w:rFonts w:ascii="宋体" w:hAnsi="宋体" w:cs="宋体"/>
                <w:color w:val="auto"/>
                <w:szCs w:val="21"/>
                <w:highlight w:val="none"/>
              </w:rPr>
            </w:pPr>
            <w:r>
              <w:rPr>
                <w:rFonts w:hint="eastAsia" w:ascii="宋体" w:hAnsi="宋体" w:cs="宋体"/>
                <w:color w:val="auto"/>
                <w:szCs w:val="21"/>
                <w:highlight w:val="none"/>
              </w:rPr>
              <w:t>（二）按照采购文件规定要求签署或盖章；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vMerge w:val="continue"/>
            <w:vAlign w:val="center"/>
          </w:tcPr>
          <w:p>
            <w:pPr>
              <w:spacing w:line="400" w:lineRule="exact"/>
              <w:jc w:val="center"/>
              <w:rPr>
                <w:rFonts w:ascii="宋体" w:hAnsi="宋体" w:cs="宋体"/>
                <w:color w:val="auto"/>
                <w:szCs w:val="21"/>
                <w:highlight w:val="none"/>
              </w:rPr>
            </w:pPr>
          </w:p>
        </w:tc>
        <w:tc>
          <w:tcPr>
            <w:tcW w:w="6975" w:type="dxa"/>
            <w:vAlign w:val="center"/>
          </w:tcPr>
          <w:p>
            <w:pPr>
              <w:tabs>
                <w:tab w:val="left" w:pos="612"/>
              </w:tabs>
              <w:spacing w:line="400" w:lineRule="exact"/>
              <w:rPr>
                <w:rFonts w:ascii="宋体" w:hAnsi="宋体" w:cs="宋体"/>
                <w:color w:val="auto"/>
                <w:szCs w:val="21"/>
                <w:highlight w:val="none"/>
              </w:rPr>
            </w:pPr>
            <w:r>
              <w:rPr>
                <w:rFonts w:hint="eastAsia" w:ascii="宋体" w:hAnsi="宋体" w:cs="宋体"/>
                <w:color w:val="auto"/>
                <w:szCs w:val="21"/>
                <w:highlight w:val="none"/>
              </w:rPr>
              <w:t>（三）投标文件有法定代表人签署本人姓名（或印盖本人姓名章），或签署人提供有效的法定代表人授权委托书且授权委托书填写项目齐全的；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vMerge w:val="continue"/>
            <w:vAlign w:val="center"/>
          </w:tcPr>
          <w:p>
            <w:pPr>
              <w:spacing w:line="400" w:lineRule="exact"/>
              <w:jc w:val="center"/>
              <w:rPr>
                <w:rFonts w:ascii="宋体" w:hAnsi="宋体" w:cs="宋体"/>
                <w:color w:val="auto"/>
                <w:szCs w:val="21"/>
                <w:highlight w:val="none"/>
              </w:rPr>
            </w:pPr>
          </w:p>
        </w:tc>
        <w:tc>
          <w:tcPr>
            <w:tcW w:w="6975" w:type="dxa"/>
            <w:vAlign w:val="center"/>
          </w:tcPr>
          <w:p>
            <w:pPr>
              <w:tabs>
                <w:tab w:val="left" w:pos="612"/>
              </w:tabs>
              <w:spacing w:line="400" w:lineRule="exact"/>
              <w:rPr>
                <w:rFonts w:ascii="宋体" w:hAnsi="宋体" w:cs="宋体"/>
                <w:color w:val="auto"/>
                <w:szCs w:val="21"/>
                <w:highlight w:val="none"/>
              </w:rPr>
            </w:pPr>
            <w:r>
              <w:rPr>
                <w:rFonts w:hint="eastAsia" w:ascii="宋体" w:hAnsi="宋体" w:cs="宋体"/>
                <w:color w:val="auto"/>
                <w:szCs w:val="21"/>
                <w:highlight w:val="none"/>
              </w:rPr>
              <w:t>（四）投标文件项目齐全；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vMerge w:val="continue"/>
            <w:vAlign w:val="center"/>
          </w:tcPr>
          <w:p>
            <w:pPr>
              <w:spacing w:line="400" w:lineRule="exact"/>
              <w:jc w:val="center"/>
              <w:rPr>
                <w:rFonts w:ascii="宋体" w:hAnsi="宋体" w:cs="宋体"/>
                <w:color w:val="auto"/>
                <w:szCs w:val="21"/>
                <w:highlight w:val="none"/>
              </w:rPr>
            </w:pPr>
          </w:p>
        </w:tc>
        <w:tc>
          <w:tcPr>
            <w:tcW w:w="6975" w:type="dxa"/>
            <w:vAlign w:val="center"/>
          </w:tcPr>
          <w:p>
            <w:pPr>
              <w:tabs>
                <w:tab w:val="left" w:pos="612"/>
              </w:tabs>
              <w:spacing w:line="400" w:lineRule="exact"/>
              <w:rPr>
                <w:rFonts w:ascii="宋体" w:hAnsi="宋体" w:cs="宋体"/>
                <w:color w:val="auto"/>
                <w:kern w:val="0"/>
                <w:szCs w:val="21"/>
                <w:highlight w:val="none"/>
              </w:rPr>
            </w:pPr>
            <w:r>
              <w:rPr>
                <w:rFonts w:hint="eastAsia" w:ascii="宋体" w:hAnsi="宋体" w:cs="宋体"/>
                <w:color w:val="auto"/>
                <w:szCs w:val="21"/>
                <w:highlight w:val="none"/>
              </w:rPr>
              <w:t>（五）投标文件标明的响应或偏离与事实相符且无虚假投标的；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vMerge w:val="continue"/>
            <w:vAlign w:val="center"/>
          </w:tcPr>
          <w:p>
            <w:pPr>
              <w:spacing w:line="400" w:lineRule="exact"/>
              <w:jc w:val="center"/>
              <w:rPr>
                <w:rFonts w:ascii="宋体" w:hAnsi="宋体" w:cs="宋体"/>
                <w:color w:val="auto"/>
                <w:szCs w:val="21"/>
                <w:highlight w:val="none"/>
              </w:rPr>
            </w:pPr>
          </w:p>
        </w:tc>
        <w:tc>
          <w:tcPr>
            <w:tcW w:w="6975" w:type="dxa"/>
            <w:vAlign w:val="center"/>
          </w:tcPr>
          <w:p>
            <w:pPr>
              <w:tabs>
                <w:tab w:val="left" w:pos="612"/>
              </w:tabs>
              <w:spacing w:line="400" w:lineRule="exact"/>
              <w:rPr>
                <w:rFonts w:ascii="宋体" w:hAnsi="宋体" w:cs="宋体"/>
                <w:color w:val="auto"/>
                <w:szCs w:val="21"/>
                <w:highlight w:val="none"/>
              </w:rPr>
            </w:pPr>
            <w:r>
              <w:rPr>
                <w:rFonts w:hint="eastAsia" w:ascii="宋体" w:hAnsi="宋体" w:cs="宋体"/>
                <w:color w:val="auto"/>
                <w:szCs w:val="21"/>
                <w:highlight w:val="none"/>
              </w:rPr>
              <w:t>（六）投标文件的实质性内容使用中文表述且意思表述明确，前后无矛盾且使用计量单位符合采购文件要求的；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vMerge w:val="continue"/>
            <w:vAlign w:val="center"/>
          </w:tcPr>
          <w:p>
            <w:pPr>
              <w:spacing w:line="400" w:lineRule="exact"/>
              <w:jc w:val="center"/>
              <w:rPr>
                <w:rFonts w:ascii="宋体" w:hAnsi="宋体" w:cs="宋体"/>
                <w:color w:val="auto"/>
                <w:szCs w:val="21"/>
                <w:highlight w:val="none"/>
              </w:rPr>
            </w:pPr>
          </w:p>
        </w:tc>
        <w:tc>
          <w:tcPr>
            <w:tcW w:w="6975" w:type="dxa"/>
            <w:vAlign w:val="center"/>
          </w:tcPr>
          <w:p>
            <w:pPr>
              <w:tabs>
                <w:tab w:val="left" w:pos="612"/>
              </w:tabs>
              <w:spacing w:line="400" w:lineRule="exact"/>
              <w:rPr>
                <w:rFonts w:ascii="宋体" w:hAnsi="宋体" w:cs="宋体"/>
                <w:color w:val="auto"/>
                <w:szCs w:val="21"/>
                <w:highlight w:val="none"/>
              </w:rPr>
            </w:pPr>
            <w:r>
              <w:rPr>
                <w:rFonts w:hint="eastAsia" w:ascii="宋体" w:hAnsi="宋体" w:cs="宋体"/>
                <w:color w:val="auto"/>
                <w:szCs w:val="21"/>
                <w:highlight w:val="none"/>
              </w:rPr>
              <w:t>（七）带“*”的条款满足采购文件要求、已实质性响应采购文件要求且投标文件无采购人不能接受的附加条件的；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vMerge w:val="continue"/>
            <w:vAlign w:val="center"/>
          </w:tcPr>
          <w:p>
            <w:pPr>
              <w:spacing w:line="400" w:lineRule="exact"/>
              <w:jc w:val="center"/>
              <w:rPr>
                <w:rFonts w:ascii="宋体" w:hAnsi="宋体" w:cs="宋体"/>
                <w:color w:val="auto"/>
                <w:szCs w:val="21"/>
                <w:highlight w:val="none"/>
              </w:rPr>
            </w:pPr>
          </w:p>
        </w:tc>
        <w:tc>
          <w:tcPr>
            <w:tcW w:w="6975" w:type="dxa"/>
            <w:vAlign w:val="center"/>
          </w:tcPr>
          <w:p>
            <w:pPr>
              <w:tabs>
                <w:tab w:val="left" w:pos="612"/>
              </w:tabs>
              <w:spacing w:line="400" w:lineRule="exact"/>
              <w:rPr>
                <w:rFonts w:ascii="宋体" w:hAnsi="宋体" w:cs="宋体"/>
                <w:color w:val="auto"/>
                <w:szCs w:val="21"/>
                <w:highlight w:val="none"/>
              </w:rPr>
            </w:pPr>
            <w:r>
              <w:rPr>
                <w:rFonts w:hint="eastAsia" w:ascii="宋体" w:hAnsi="宋体" w:cs="宋体"/>
                <w:color w:val="auto"/>
                <w:szCs w:val="21"/>
                <w:highlight w:val="none"/>
              </w:rPr>
              <w:t>（八）允许偏离的技术、性能指标或者辅助功能项目发生负偏离未达10项（含）以上的；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vMerge w:val="continue"/>
            <w:vAlign w:val="center"/>
          </w:tcPr>
          <w:p>
            <w:pPr>
              <w:spacing w:line="400" w:lineRule="exact"/>
              <w:jc w:val="center"/>
              <w:rPr>
                <w:rFonts w:ascii="宋体" w:hAnsi="宋体" w:cs="宋体"/>
                <w:color w:val="auto"/>
                <w:szCs w:val="21"/>
                <w:highlight w:val="none"/>
              </w:rPr>
            </w:pPr>
          </w:p>
        </w:tc>
        <w:tc>
          <w:tcPr>
            <w:tcW w:w="6975" w:type="dxa"/>
            <w:vAlign w:val="center"/>
          </w:tcPr>
          <w:p>
            <w:pPr>
              <w:tabs>
                <w:tab w:val="left" w:pos="612"/>
              </w:tabs>
              <w:spacing w:line="400" w:lineRule="exact"/>
              <w:rPr>
                <w:rFonts w:ascii="宋体" w:hAnsi="宋体" w:cs="宋体"/>
                <w:color w:val="auto"/>
                <w:szCs w:val="21"/>
                <w:highlight w:val="none"/>
              </w:rPr>
            </w:pPr>
            <w:r>
              <w:rPr>
                <w:rFonts w:hint="eastAsia" w:ascii="宋体" w:hAnsi="宋体" w:cs="宋体"/>
                <w:color w:val="auto"/>
                <w:szCs w:val="21"/>
                <w:highlight w:val="none"/>
              </w:rPr>
              <w:t>（九）投标技术方案明确，不存在一个或一个以上备选（替代）投标方案的；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40" w:type="dxa"/>
            <w:vMerge w:val="continue"/>
            <w:vAlign w:val="center"/>
          </w:tcPr>
          <w:p>
            <w:pPr>
              <w:spacing w:line="400" w:lineRule="exact"/>
              <w:jc w:val="center"/>
              <w:rPr>
                <w:rFonts w:ascii="宋体" w:hAnsi="宋体" w:cs="宋体"/>
                <w:color w:val="auto"/>
                <w:szCs w:val="21"/>
                <w:highlight w:val="none"/>
              </w:rPr>
            </w:pPr>
          </w:p>
        </w:tc>
        <w:tc>
          <w:tcPr>
            <w:tcW w:w="6975" w:type="dxa"/>
            <w:vAlign w:val="center"/>
          </w:tcPr>
          <w:p>
            <w:pPr>
              <w:tabs>
                <w:tab w:val="left" w:pos="612"/>
              </w:tabs>
              <w:rPr>
                <w:rFonts w:ascii="宋体" w:hAnsi="宋体" w:cs="宋体"/>
                <w:color w:val="auto"/>
                <w:szCs w:val="21"/>
                <w:highlight w:val="none"/>
              </w:rPr>
            </w:pPr>
            <w:r>
              <w:rPr>
                <w:rFonts w:hint="eastAsia" w:ascii="宋体" w:hAnsi="宋体" w:cs="宋体"/>
                <w:color w:val="auto"/>
                <w:szCs w:val="21"/>
                <w:highlight w:val="none"/>
              </w:rPr>
              <w:t>（十）商务技术文件中未出现报价或单价的；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40" w:type="dxa"/>
            <w:vMerge w:val="continue"/>
            <w:vAlign w:val="center"/>
          </w:tcPr>
          <w:p>
            <w:pPr>
              <w:spacing w:line="400" w:lineRule="exact"/>
              <w:jc w:val="center"/>
              <w:rPr>
                <w:rFonts w:ascii="宋体" w:hAnsi="宋体" w:cs="宋体"/>
                <w:color w:val="auto"/>
                <w:szCs w:val="21"/>
                <w:highlight w:val="none"/>
              </w:rPr>
            </w:pPr>
          </w:p>
        </w:tc>
        <w:tc>
          <w:tcPr>
            <w:tcW w:w="6975" w:type="dxa"/>
            <w:vAlign w:val="center"/>
          </w:tcPr>
          <w:p>
            <w:pPr>
              <w:tabs>
                <w:tab w:val="left" w:pos="612"/>
              </w:tabs>
              <w:rPr>
                <w:rFonts w:ascii="宋体" w:hAnsi="宋体" w:cs="宋体"/>
                <w:color w:val="auto"/>
                <w:szCs w:val="21"/>
                <w:highlight w:val="none"/>
              </w:rPr>
            </w:pPr>
            <w:r>
              <w:rPr>
                <w:rFonts w:hint="eastAsia" w:ascii="宋体" w:hAnsi="宋体" w:cs="宋体"/>
                <w:color w:val="auto"/>
                <w:szCs w:val="21"/>
                <w:highlight w:val="none"/>
              </w:rPr>
              <w:t>（十一）不存在法律、法规和采购文件规定的其他无效情形；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40" w:type="dxa"/>
            <w:vMerge w:val="continue"/>
            <w:vAlign w:val="center"/>
          </w:tcPr>
          <w:p>
            <w:pPr>
              <w:spacing w:line="400" w:lineRule="exact"/>
              <w:jc w:val="center"/>
              <w:rPr>
                <w:rFonts w:ascii="宋体" w:hAnsi="宋体" w:cs="宋体"/>
                <w:color w:val="auto"/>
                <w:szCs w:val="21"/>
                <w:highlight w:val="none"/>
              </w:rPr>
            </w:pPr>
          </w:p>
        </w:tc>
        <w:tc>
          <w:tcPr>
            <w:tcW w:w="6975" w:type="dxa"/>
            <w:vAlign w:val="center"/>
          </w:tcPr>
          <w:p>
            <w:pPr>
              <w:tabs>
                <w:tab w:val="left" w:pos="612"/>
              </w:tabs>
              <w:rPr>
                <w:rFonts w:ascii="宋体" w:hAnsi="宋体" w:cs="宋体"/>
                <w:color w:val="auto"/>
                <w:szCs w:val="21"/>
                <w:highlight w:val="none"/>
              </w:rPr>
            </w:pPr>
            <w:r>
              <w:rPr>
                <w:rFonts w:hint="eastAsia" w:ascii="宋体" w:hAnsi="宋体" w:cs="宋体"/>
                <w:color w:val="auto"/>
                <w:szCs w:val="21"/>
                <w:highlight w:val="none"/>
              </w:rPr>
              <w:t>（十二）不存在投标文件的有效期不满足采购文件要求情形；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vMerge w:val="continue"/>
            <w:vAlign w:val="center"/>
          </w:tcPr>
          <w:p>
            <w:pPr>
              <w:spacing w:line="400" w:lineRule="exact"/>
              <w:jc w:val="center"/>
              <w:rPr>
                <w:rFonts w:ascii="宋体" w:hAnsi="宋体" w:cs="宋体"/>
                <w:color w:val="auto"/>
                <w:szCs w:val="21"/>
                <w:highlight w:val="none"/>
              </w:rPr>
            </w:pPr>
          </w:p>
        </w:tc>
        <w:tc>
          <w:tcPr>
            <w:tcW w:w="6975"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（十三）商务技术文件不存在采购文件所规定的其它无效投标条款要求。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vMerge w:val="restart"/>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符合性审查</w:t>
            </w:r>
          </w:p>
          <w:p>
            <w:pPr>
              <w:spacing w:line="400" w:lineRule="exact"/>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（报价文件）</w:t>
            </w:r>
          </w:p>
        </w:tc>
        <w:tc>
          <w:tcPr>
            <w:tcW w:w="6975"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（一）按照采购文件规定要求签署或盖章；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vMerge w:val="continue"/>
          </w:tcPr>
          <w:p>
            <w:pPr>
              <w:spacing w:line="400" w:lineRule="exact"/>
              <w:ind w:firstLine="210" w:firstLineChars="100"/>
              <w:rPr>
                <w:rFonts w:ascii="宋体" w:hAnsi="宋体" w:cs="宋体"/>
                <w:color w:val="auto"/>
                <w:szCs w:val="21"/>
                <w:highlight w:val="none"/>
              </w:rPr>
            </w:pPr>
          </w:p>
        </w:tc>
        <w:tc>
          <w:tcPr>
            <w:tcW w:w="6975"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（二）投标文件项目齐全；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vMerge w:val="continue"/>
          </w:tcPr>
          <w:p>
            <w:pPr>
              <w:spacing w:line="400" w:lineRule="exact"/>
              <w:ind w:firstLine="210" w:firstLineChars="100"/>
              <w:rPr>
                <w:rFonts w:ascii="宋体" w:hAnsi="宋体" w:cs="宋体"/>
                <w:color w:val="auto"/>
                <w:szCs w:val="21"/>
                <w:highlight w:val="none"/>
              </w:rPr>
            </w:pPr>
          </w:p>
        </w:tc>
        <w:tc>
          <w:tcPr>
            <w:tcW w:w="6975"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（三）采用人民币报价或者按照采购文件标明的币种报价的；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vMerge w:val="continue"/>
          </w:tcPr>
          <w:p>
            <w:pPr>
              <w:spacing w:line="400" w:lineRule="exact"/>
              <w:ind w:firstLine="210" w:firstLineChars="100"/>
              <w:rPr>
                <w:rFonts w:ascii="宋体" w:hAnsi="宋体" w:cs="宋体"/>
                <w:color w:val="auto"/>
                <w:szCs w:val="21"/>
                <w:highlight w:val="none"/>
              </w:rPr>
            </w:pPr>
          </w:p>
        </w:tc>
        <w:tc>
          <w:tcPr>
            <w:tcW w:w="6975"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（四）不存在报价超出最高限价，或者超出采购预算金额，采购人不能支付的情形。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vMerge w:val="continue"/>
          </w:tcPr>
          <w:p>
            <w:pPr>
              <w:spacing w:line="400" w:lineRule="exact"/>
              <w:ind w:firstLine="210" w:firstLineChars="100"/>
              <w:rPr>
                <w:rFonts w:ascii="宋体" w:hAnsi="宋体" w:cs="宋体"/>
                <w:color w:val="auto"/>
                <w:szCs w:val="21"/>
                <w:highlight w:val="none"/>
              </w:rPr>
            </w:pPr>
          </w:p>
        </w:tc>
        <w:tc>
          <w:tcPr>
            <w:tcW w:w="6975"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（五）不存在投标报价具有选择性的情形；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vMerge w:val="continue"/>
          </w:tcPr>
          <w:p>
            <w:pPr>
              <w:spacing w:line="400" w:lineRule="exact"/>
              <w:ind w:firstLine="210" w:firstLineChars="100"/>
              <w:rPr>
                <w:rFonts w:ascii="宋体" w:hAnsi="宋体" w:cs="宋体"/>
                <w:color w:val="auto"/>
                <w:szCs w:val="21"/>
                <w:highlight w:val="none"/>
              </w:rPr>
            </w:pPr>
          </w:p>
        </w:tc>
        <w:tc>
          <w:tcPr>
            <w:tcW w:w="6975"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（六）投标报价中未出现重大缺项、漏项；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vMerge w:val="continue"/>
          </w:tcPr>
          <w:p>
            <w:pPr>
              <w:spacing w:line="400" w:lineRule="exact"/>
              <w:ind w:firstLine="210" w:firstLineChars="100"/>
              <w:rPr>
                <w:rFonts w:ascii="宋体" w:hAnsi="宋体" w:cs="宋体"/>
                <w:color w:val="auto"/>
                <w:szCs w:val="21"/>
                <w:highlight w:val="none"/>
              </w:rPr>
            </w:pPr>
          </w:p>
        </w:tc>
        <w:tc>
          <w:tcPr>
            <w:tcW w:w="6975"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（七）不存在评标委员会认为供应商的报价明显低于其他通过符合性审查供应商的报价，有可能影响产品质量或者不能诚信履约的且不能在评标现场合理时间内提供相关证明材料说明其报价的合理性的情形；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vMerge w:val="continue"/>
          </w:tcPr>
          <w:p>
            <w:pPr>
              <w:spacing w:line="400" w:lineRule="exact"/>
              <w:ind w:firstLine="210" w:firstLineChars="100"/>
              <w:rPr>
                <w:rFonts w:ascii="宋体" w:hAnsi="宋体" w:cs="宋体"/>
                <w:color w:val="auto"/>
                <w:szCs w:val="21"/>
                <w:highlight w:val="none"/>
              </w:rPr>
            </w:pPr>
          </w:p>
        </w:tc>
        <w:tc>
          <w:tcPr>
            <w:tcW w:w="6975"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（八）投标文件（报价文件）内容与投标文件（商务技术文件）内容不存在重大差异的；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vMerge w:val="continue"/>
          </w:tcPr>
          <w:p>
            <w:pPr>
              <w:spacing w:line="400" w:lineRule="exact"/>
              <w:ind w:firstLine="210" w:firstLineChars="100"/>
              <w:rPr>
                <w:rFonts w:ascii="宋体" w:hAnsi="宋体" w:cs="宋体"/>
                <w:color w:val="auto"/>
                <w:szCs w:val="21"/>
                <w:highlight w:val="none"/>
              </w:rPr>
            </w:pPr>
          </w:p>
        </w:tc>
        <w:tc>
          <w:tcPr>
            <w:tcW w:w="6975"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（九）不存在法律、法规和采购文件规定的其他无效情形；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vMerge w:val="continue"/>
          </w:tcPr>
          <w:p>
            <w:pPr>
              <w:spacing w:line="400" w:lineRule="exact"/>
              <w:ind w:firstLine="210" w:firstLineChars="100"/>
              <w:rPr>
                <w:rFonts w:ascii="宋体" w:hAnsi="宋体" w:cs="宋体"/>
                <w:color w:val="auto"/>
                <w:szCs w:val="21"/>
                <w:highlight w:val="none"/>
              </w:rPr>
            </w:pPr>
          </w:p>
        </w:tc>
        <w:tc>
          <w:tcPr>
            <w:tcW w:w="6975"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（十）报价文件不存在采购文件所规定的其它无效投标条款要求。</w:t>
            </w:r>
          </w:p>
        </w:tc>
      </w:tr>
    </w:tbl>
    <w:p>
      <w:pPr>
        <w:spacing w:line="360" w:lineRule="auto"/>
        <w:ind w:firstLine="422" w:firstLineChars="200"/>
        <w:contextualSpacing/>
        <w:rPr>
          <w:rFonts w:ascii="宋体" w:hAnsi="宋体" w:cs="宋体"/>
          <w:b/>
          <w:color w:val="auto"/>
          <w:szCs w:val="21"/>
          <w:highlight w:val="none"/>
        </w:rPr>
      </w:pPr>
      <w:bookmarkStart w:id="57" w:name="_Toc249866767"/>
      <w:bookmarkStart w:id="58" w:name="_Toc259108323"/>
      <w:r>
        <w:rPr>
          <w:rFonts w:hint="eastAsia" w:ascii="宋体" w:hAnsi="宋体" w:cs="宋体"/>
          <w:b/>
          <w:color w:val="auto"/>
          <w:szCs w:val="21"/>
          <w:highlight w:val="none"/>
        </w:rPr>
        <w:t>（三）投标无效的情形</w:t>
      </w:r>
      <w:bookmarkEnd w:id="57"/>
      <w:bookmarkEnd w:id="58"/>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没有响应采购文件实质性要求的投标将被视为无效投标。供应商不得通过修正或撤消不合要求的偏离或保留从而使其投标成为实质上响应的投标，但经评标委员会认定属于供应商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供应商修改、补正投标文件后，不影响评标委员会对其投标文件所作的评价和评分结果。</w:t>
      </w:r>
    </w:p>
    <w:p>
      <w:pPr>
        <w:numPr>
          <w:ilvl w:val="0"/>
          <w:numId w:val="1"/>
        </w:numPr>
        <w:tabs>
          <w:tab w:val="clear" w:pos="1200"/>
        </w:tabs>
        <w:spacing w:line="360" w:lineRule="auto"/>
        <w:ind w:left="0" w:firstLine="0"/>
        <w:contextualSpacing/>
        <w:rPr>
          <w:rFonts w:ascii="宋体" w:hAnsi="宋体" w:cs="宋体"/>
          <w:b/>
          <w:bCs/>
          <w:color w:val="auto"/>
          <w:szCs w:val="21"/>
          <w:highlight w:val="none"/>
        </w:rPr>
      </w:pPr>
      <w:r>
        <w:rPr>
          <w:rFonts w:hint="eastAsia" w:ascii="宋体" w:hAnsi="宋体" w:cs="宋体"/>
          <w:b/>
          <w:bCs/>
          <w:color w:val="auto"/>
          <w:szCs w:val="21"/>
          <w:highlight w:val="none"/>
        </w:rPr>
        <w:t>在资格审查时，如发现下列情形之一的，将被视为无效投标文件：</w:t>
      </w:r>
    </w:p>
    <w:p>
      <w:pPr>
        <w:numPr>
          <w:ilvl w:val="0"/>
          <w:numId w:val="12"/>
        </w:num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未提交</w:t>
      </w:r>
      <w:r>
        <w:rPr>
          <w:rFonts w:hint="eastAsia" w:ascii="宋体" w:hAnsi="宋体"/>
          <w:color w:val="000000"/>
          <w:szCs w:val="21"/>
        </w:rPr>
        <w:t>投标声明书</w:t>
      </w:r>
      <w:r>
        <w:rPr>
          <w:rFonts w:hint="eastAsia" w:ascii="宋体" w:hAnsi="宋体" w:cs="宋体"/>
          <w:color w:val="auto"/>
          <w:szCs w:val="21"/>
          <w:highlight w:val="none"/>
        </w:rPr>
        <w:t>或</w:t>
      </w:r>
      <w:r>
        <w:rPr>
          <w:rFonts w:hint="eastAsia" w:ascii="宋体" w:hAnsi="宋体"/>
          <w:color w:val="000000"/>
          <w:szCs w:val="21"/>
        </w:rPr>
        <w:t>投标声明书</w:t>
      </w:r>
      <w:r>
        <w:rPr>
          <w:rFonts w:hint="eastAsia" w:ascii="宋体" w:hAnsi="宋体" w:cs="宋体"/>
          <w:color w:val="auto"/>
          <w:szCs w:val="21"/>
          <w:highlight w:val="none"/>
        </w:rPr>
        <w:t>内容不符合采购文件要求；</w:t>
      </w:r>
    </w:p>
    <w:p>
      <w:pPr>
        <w:numPr>
          <w:ilvl w:val="0"/>
          <w:numId w:val="12"/>
        </w:num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lang w:val="en-US" w:eastAsia="zh-CN"/>
        </w:rPr>
        <w:t>未提供营业执照副本复印件的；</w:t>
      </w:r>
    </w:p>
    <w:p>
      <w:pPr>
        <w:numPr>
          <w:ilvl w:val="0"/>
          <w:numId w:val="12"/>
        </w:num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未按照采购文件规定要求签署或盖章；</w:t>
      </w:r>
    </w:p>
    <w:p>
      <w:pPr>
        <w:spacing w:line="360" w:lineRule="auto"/>
        <w:contextualSpacing/>
        <w:rPr>
          <w:rFonts w:ascii="宋体" w:hAnsi="宋体" w:cs="宋体"/>
          <w:b/>
          <w:bCs/>
          <w:color w:val="auto"/>
          <w:szCs w:val="21"/>
          <w:highlight w:val="none"/>
        </w:rPr>
      </w:pPr>
      <w:r>
        <w:rPr>
          <w:rFonts w:hint="eastAsia" w:ascii="宋体" w:hAnsi="宋体" w:cs="宋体"/>
          <w:b/>
          <w:bCs/>
          <w:color w:val="auto"/>
          <w:szCs w:val="21"/>
          <w:highlight w:val="none"/>
        </w:rPr>
        <w:t>B、在符合性审查（商务技术文件）时，如发现下列情形之一的，将被视为无效投标文件：</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1、未提交投标函或投标函内容不符合采购文件要求；</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2、未按照采购文件规定要求签署或盖章；</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 xml:space="preserve">3、投标文件无法定代表人签署本人姓名（或印盖本人姓名章），或签署人未提供有效的法定代表人授权委托书或授权委托书填写项目不齐全的； </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4、投标文件项目不齐全；</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5、投标文件标明的响应或偏离与事实不符或虚假投标的；</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6、投标文件的实质性内容未使用中文表述、意思表述不明确、前后矛盾或者使用计量单位不符合采购文件要求的（经评标委员会认定并允许其当场更正的笔误除外）；</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7、带“*”的条款不能满足采购文件要求、未实质性响应采购文件要求或者投标文件有采购人不能接受的附加条件的；</w:t>
      </w:r>
    </w:p>
    <w:p>
      <w:pPr>
        <w:spacing w:line="360" w:lineRule="auto"/>
        <w:ind w:firstLine="420" w:firstLineChars="200"/>
        <w:contextualSpacing/>
        <w:rPr>
          <w:rFonts w:ascii="宋体" w:hAnsi="宋体" w:cs="宋体"/>
          <w:color w:val="auto"/>
          <w:kern w:val="1"/>
          <w:szCs w:val="21"/>
          <w:highlight w:val="none"/>
        </w:rPr>
      </w:pPr>
      <w:r>
        <w:rPr>
          <w:rFonts w:hint="eastAsia" w:ascii="宋体" w:hAnsi="宋体" w:cs="宋体"/>
          <w:color w:val="auto"/>
          <w:szCs w:val="21"/>
          <w:highlight w:val="none"/>
        </w:rPr>
        <w:t>8、</w:t>
      </w:r>
      <w:r>
        <w:rPr>
          <w:rFonts w:hint="eastAsia" w:ascii="宋体" w:hAnsi="宋体" w:cs="宋体"/>
          <w:color w:val="auto"/>
          <w:kern w:val="1"/>
          <w:szCs w:val="21"/>
          <w:highlight w:val="none"/>
        </w:rPr>
        <w:t>允许偏离的技术、性能指标或者辅助功能项目发生负偏离达</w:t>
      </w:r>
      <w:r>
        <w:rPr>
          <w:rFonts w:hint="eastAsia" w:ascii="宋体" w:hAnsi="宋体" w:cs="宋体"/>
          <w:b/>
          <w:bCs/>
          <w:color w:val="auto"/>
          <w:kern w:val="1"/>
          <w:szCs w:val="21"/>
          <w:highlight w:val="none"/>
        </w:rPr>
        <w:t>10</w:t>
      </w:r>
      <w:r>
        <w:rPr>
          <w:rFonts w:hint="eastAsia" w:ascii="宋体" w:hAnsi="宋体" w:cs="宋体"/>
          <w:color w:val="auto"/>
          <w:kern w:val="1"/>
          <w:szCs w:val="21"/>
          <w:highlight w:val="none"/>
        </w:rPr>
        <w:t>项（含）以上的；</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9、投标技术方案不明确，存在一个或一个以上备选（替代）投标方案的；</w:t>
      </w:r>
    </w:p>
    <w:p>
      <w:pPr>
        <w:spacing w:line="360" w:lineRule="auto"/>
        <w:ind w:firstLine="420"/>
        <w:contextualSpacing/>
        <w:rPr>
          <w:rFonts w:ascii="宋体" w:hAnsi="宋体" w:cs="宋体"/>
          <w:color w:val="auto"/>
          <w:kern w:val="1"/>
          <w:szCs w:val="21"/>
          <w:highlight w:val="none"/>
        </w:rPr>
      </w:pPr>
      <w:r>
        <w:rPr>
          <w:rFonts w:hint="eastAsia" w:ascii="宋体" w:hAnsi="宋体" w:cs="宋体"/>
          <w:color w:val="auto"/>
          <w:kern w:val="1"/>
          <w:szCs w:val="21"/>
          <w:highlight w:val="none"/>
        </w:rPr>
        <w:t>10、商务技术文件中出现报价或单价的；</w:t>
      </w:r>
    </w:p>
    <w:p>
      <w:pPr>
        <w:spacing w:line="360" w:lineRule="auto"/>
        <w:ind w:firstLine="420"/>
        <w:contextualSpacing/>
        <w:rPr>
          <w:rFonts w:ascii="宋体" w:hAnsi="宋体" w:cs="宋体"/>
          <w:color w:val="auto"/>
          <w:kern w:val="1"/>
          <w:szCs w:val="21"/>
          <w:highlight w:val="none"/>
        </w:rPr>
      </w:pPr>
      <w:r>
        <w:rPr>
          <w:rFonts w:hint="eastAsia" w:ascii="宋体" w:hAnsi="宋体" w:cs="宋体"/>
          <w:color w:val="auto"/>
          <w:kern w:val="1"/>
          <w:szCs w:val="21"/>
          <w:highlight w:val="none"/>
        </w:rPr>
        <w:t>11、法律、法规和采购文件规定的其他无效情形；</w:t>
      </w:r>
    </w:p>
    <w:p>
      <w:pPr>
        <w:spacing w:line="360" w:lineRule="auto"/>
        <w:ind w:firstLine="420"/>
        <w:contextualSpacing/>
        <w:rPr>
          <w:rFonts w:hint="eastAsia" w:ascii="宋体" w:hAnsi="宋体" w:eastAsia="宋体" w:cs="宋体"/>
          <w:color w:val="auto"/>
          <w:kern w:val="1"/>
          <w:szCs w:val="21"/>
          <w:highlight w:val="yellow"/>
          <w:lang w:eastAsia="zh-CN"/>
        </w:rPr>
      </w:pPr>
      <w:r>
        <w:rPr>
          <w:rFonts w:hint="eastAsia" w:ascii="宋体" w:hAnsi="宋体" w:cs="宋体"/>
          <w:color w:val="auto"/>
          <w:kern w:val="1"/>
          <w:szCs w:val="21"/>
          <w:highlight w:val="none"/>
        </w:rPr>
        <w:t>12、投标文件的有效期不满足采购文件要求；</w:t>
      </w:r>
    </w:p>
    <w:p>
      <w:pPr>
        <w:spacing w:line="360" w:lineRule="auto"/>
        <w:ind w:firstLine="420"/>
        <w:contextualSpacing/>
        <w:rPr>
          <w:rFonts w:ascii="宋体" w:hAnsi="宋体" w:cs="宋体"/>
          <w:color w:val="auto"/>
          <w:kern w:val="1"/>
          <w:szCs w:val="21"/>
          <w:highlight w:val="none"/>
        </w:rPr>
      </w:pPr>
      <w:r>
        <w:rPr>
          <w:rFonts w:hint="eastAsia" w:ascii="宋体" w:hAnsi="宋体" w:cs="宋体"/>
          <w:color w:val="auto"/>
          <w:kern w:val="1"/>
          <w:szCs w:val="21"/>
          <w:highlight w:val="none"/>
          <w:lang w:val="en-US" w:eastAsia="zh-CN"/>
        </w:rPr>
        <w:t>13</w:t>
      </w:r>
      <w:r>
        <w:rPr>
          <w:rFonts w:hint="eastAsia" w:ascii="宋体" w:hAnsi="宋体" w:cs="宋体"/>
          <w:color w:val="auto"/>
          <w:kern w:val="1"/>
          <w:szCs w:val="21"/>
          <w:highlight w:val="none"/>
        </w:rPr>
        <w:t>、商务技术文件存在采购文件所规定的其它无效投标条款要求。</w:t>
      </w:r>
    </w:p>
    <w:p>
      <w:pPr>
        <w:spacing w:line="360" w:lineRule="auto"/>
        <w:contextualSpacing/>
        <w:rPr>
          <w:rFonts w:ascii="宋体" w:hAnsi="宋体" w:cs="宋体"/>
          <w:b/>
          <w:bCs/>
          <w:color w:val="auto"/>
          <w:szCs w:val="21"/>
          <w:highlight w:val="none"/>
        </w:rPr>
      </w:pPr>
      <w:r>
        <w:rPr>
          <w:rFonts w:hint="eastAsia" w:ascii="宋体" w:hAnsi="宋体" w:cs="宋体"/>
          <w:b/>
          <w:bCs/>
          <w:color w:val="auto"/>
          <w:szCs w:val="21"/>
          <w:highlight w:val="none"/>
        </w:rPr>
        <w:t>C、在符合性审查（报价文件）时，如发现下列情形之一的，将被视为无效投标文件：</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1、未按照采购文件规定要求签署或盖章；</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2、投标文件项目不齐全；</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3、未采用人民币报价或者未按照采购文件标明的币种报价的；</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4、报价超出最高限价，或者超出采购预算金额，采购人不能支付的；</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5、投标报价具有选择性的；</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6、投标报价中出现重大缺项、漏项；</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7、评标委员会认为供应商的报价明显低于其他通过符合性审查供应商的报价，有可能影响产品质量或者不能诚信履约的，且不能在评标现场合理时间内提供相关证明材料说明其报价的合理性的；</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8、投标文件（报价文件）内容与投标文件（商务技术文件）内容有重大差异的；</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9、法律、法规和采购文件规定的其他无效情形；</w:t>
      </w:r>
    </w:p>
    <w:p>
      <w:pPr>
        <w:spacing w:line="360" w:lineRule="auto"/>
        <w:ind w:firstLine="420" w:firstLineChars="200"/>
        <w:contextualSpacing/>
        <w:rPr>
          <w:rFonts w:hint="eastAsia" w:ascii="宋体" w:hAnsi="宋体" w:cs="宋体"/>
          <w:color w:val="auto"/>
          <w:kern w:val="1"/>
          <w:szCs w:val="21"/>
          <w:highlight w:val="none"/>
        </w:rPr>
      </w:pPr>
      <w:r>
        <w:rPr>
          <w:rFonts w:hint="eastAsia" w:ascii="宋体" w:hAnsi="宋体" w:cs="宋体"/>
          <w:color w:val="auto"/>
          <w:kern w:val="1"/>
          <w:szCs w:val="21"/>
          <w:highlight w:val="none"/>
        </w:rPr>
        <w:t>10、报价文件存在采购文件所规定的其它无效投标条款要求。</w:t>
      </w:r>
    </w:p>
    <w:p>
      <w:pPr>
        <w:spacing w:line="360" w:lineRule="auto"/>
        <w:contextualSpacing/>
        <w:rPr>
          <w:rFonts w:hint="eastAsia" w:ascii="宋体" w:hAnsi="宋体" w:eastAsia="宋体" w:cs="宋体"/>
          <w:b/>
          <w:bCs/>
          <w:color w:val="auto"/>
          <w:szCs w:val="21"/>
        </w:rPr>
      </w:pPr>
      <w:r>
        <w:rPr>
          <w:rFonts w:hint="eastAsia" w:ascii="宋体" w:hAnsi="宋体" w:cs="宋体"/>
          <w:b/>
          <w:bCs/>
          <w:color w:val="auto"/>
          <w:szCs w:val="21"/>
          <w:lang w:val="en-US" w:eastAsia="zh-CN"/>
        </w:rPr>
        <w:t>D</w:t>
      </w:r>
      <w:r>
        <w:rPr>
          <w:rFonts w:hint="eastAsia" w:ascii="宋体" w:hAnsi="宋体" w:eastAsia="宋体" w:cs="宋体"/>
          <w:b/>
          <w:bCs/>
          <w:color w:val="auto"/>
          <w:szCs w:val="21"/>
        </w:rPr>
        <w:t>、不同供应商的投标文件出自同一终端设备或在相同Internet主机分配地址（相同IP地址）网上报名投标</w:t>
      </w:r>
      <w:r>
        <w:rPr>
          <w:rFonts w:hint="eastAsia" w:ascii="宋体" w:hAnsi="宋体" w:eastAsia="宋体" w:cs="宋体"/>
          <w:b/>
          <w:bCs/>
          <w:color w:val="auto"/>
          <w:szCs w:val="21"/>
          <w:lang w:eastAsia="zh-CN"/>
        </w:rPr>
        <w:t>。</w:t>
      </w:r>
    </w:p>
    <w:p>
      <w:pPr>
        <w:spacing w:line="360" w:lineRule="auto"/>
        <w:contextualSpacing/>
        <w:rPr>
          <w:rFonts w:hint="eastAsia" w:ascii="宋体" w:hAnsi="宋体" w:eastAsia="宋体" w:cs="宋体"/>
          <w:b/>
          <w:bCs/>
          <w:color w:val="auto"/>
          <w:szCs w:val="21"/>
          <w:lang w:eastAsia="zh-CN"/>
        </w:rPr>
      </w:pPr>
      <w:r>
        <w:rPr>
          <w:rFonts w:hint="eastAsia" w:ascii="宋体" w:hAnsi="宋体" w:cs="宋体"/>
          <w:b/>
          <w:bCs/>
          <w:color w:val="auto"/>
          <w:szCs w:val="21"/>
          <w:lang w:val="en-US" w:eastAsia="zh-CN"/>
        </w:rPr>
        <w:t>E</w:t>
      </w:r>
      <w:r>
        <w:rPr>
          <w:rFonts w:hint="eastAsia" w:ascii="宋体" w:hAnsi="宋体" w:eastAsia="宋体" w:cs="宋体"/>
          <w:b/>
          <w:bCs/>
          <w:color w:val="auto"/>
          <w:szCs w:val="21"/>
        </w:rPr>
        <w:t>、法律、法规和采购文件规定的其他无效情形。</w:t>
      </w:r>
      <w:bookmarkStart w:id="68" w:name="_GoBack"/>
      <w:bookmarkEnd w:id="68"/>
    </w:p>
    <w:p>
      <w:pPr>
        <w:spacing w:line="360" w:lineRule="auto"/>
        <w:ind w:firstLine="420" w:firstLineChars="200"/>
        <w:contextualSpacing/>
        <w:rPr>
          <w:rFonts w:ascii="宋体" w:hAnsi="宋体"/>
          <w:b/>
          <w:color w:val="auto"/>
          <w:szCs w:val="21"/>
          <w:highlight w:val="none"/>
        </w:rPr>
      </w:pPr>
      <w:r>
        <w:rPr>
          <w:rFonts w:ascii="宋体" w:hAnsi="宋体"/>
          <w:color w:val="auto"/>
          <w:szCs w:val="21"/>
          <w:highlight w:val="none"/>
        </w:rPr>
        <w:br w:type="page"/>
      </w:r>
      <w:r>
        <w:rPr>
          <w:rFonts w:hint="eastAsia" w:ascii="宋体" w:hAnsi="宋体"/>
          <w:b/>
          <w:color w:val="auto"/>
          <w:szCs w:val="21"/>
          <w:highlight w:val="none"/>
        </w:rPr>
        <w:t>五、评分标准</w:t>
      </w:r>
    </w:p>
    <w:p>
      <w:pPr>
        <w:adjustRightInd w:val="0"/>
        <w:snapToGrid w:val="0"/>
        <w:spacing w:line="360" w:lineRule="auto"/>
        <w:rPr>
          <w:rFonts w:ascii="宋体" w:hAnsi="宋体"/>
          <w:b/>
          <w:color w:val="auto"/>
          <w:szCs w:val="21"/>
          <w:highlight w:val="none"/>
        </w:rPr>
      </w:pPr>
      <w:r>
        <w:rPr>
          <w:rFonts w:hint="eastAsia" w:ascii="宋体" w:hAnsi="宋体"/>
          <w:b/>
          <w:color w:val="auto"/>
          <w:szCs w:val="21"/>
          <w:highlight w:val="none"/>
          <w:lang w:eastAsia="zh-CN"/>
        </w:rPr>
        <w:t>标段</w:t>
      </w:r>
      <w:r>
        <w:rPr>
          <w:rFonts w:hint="eastAsia" w:ascii="宋体" w:hAnsi="宋体"/>
          <w:b/>
          <w:color w:val="auto"/>
          <w:szCs w:val="21"/>
          <w:highlight w:val="none"/>
        </w:rPr>
        <w:t>一至</w:t>
      </w:r>
      <w:r>
        <w:rPr>
          <w:rFonts w:hint="eastAsia" w:ascii="宋体" w:hAnsi="宋体"/>
          <w:b/>
          <w:color w:val="auto"/>
          <w:szCs w:val="21"/>
          <w:highlight w:val="none"/>
          <w:lang w:eastAsia="zh-CN"/>
        </w:rPr>
        <w:t>标段</w:t>
      </w:r>
      <w:r>
        <w:rPr>
          <w:rFonts w:hint="eastAsia" w:ascii="宋体" w:hAnsi="宋体"/>
          <w:b/>
          <w:color w:val="auto"/>
          <w:szCs w:val="21"/>
          <w:highlight w:val="none"/>
        </w:rPr>
        <w:t>三：</w:t>
      </w:r>
    </w:p>
    <w:tbl>
      <w:tblPr>
        <w:tblStyle w:val="4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278"/>
        <w:gridCol w:w="6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09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价格分</w:t>
            </w:r>
          </w:p>
          <w:p>
            <w:pPr>
              <w:jc w:val="center"/>
              <w:rPr>
                <w:rFonts w:ascii="宋体" w:hAnsi="宋体" w:cs="宋体"/>
                <w:color w:val="auto"/>
                <w:szCs w:val="21"/>
                <w:highlight w:val="none"/>
              </w:rPr>
            </w:pPr>
            <w:r>
              <w:rPr>
                <w:rFonts w:hint="eastAsia" w:ascii="宋体" w:hAnsi="宋体" w:cs="宋体"/>
                <w:color w:val="auto"/>
                <w:szCs w:val="21"/>
                <w:highlight w:val="none"/>
              </w:rPr>
              <w:t>（10分）</w:t>
            </w:r>
          </w:p>
        </w:tc>
        <w:tc>
          <w:tcPr>
            <w:tcW w:w="7662" w:type="dxa"/>
            <w:gridSpan w:val="2"/>
            <w:vAlign w:val="center"/>
          </w:tcPr>
          <w:p>
            <w:pPr>
              <w:spacing w:line="300" w:lineRule="auto"/>
              <w:ind w:right="12"/>
              <w:jc w:val="left"/>
              <w:rPr>
                <w:rFonts w:ascii="宋体" w:hAnsi="宋体" w:cs="宋体"/>
                <w:color w:val="auto"/>
                <w:szCs w:val="21"/>
                <w:highlight w:val="none"/>
              </w:rPr>
            </w:pPr>
            <w:r>
              <w:rPr>
                <w:rFonts w:hint="eastAsia" w:ascii="宋体" w:hAnsi="宋体"/>
                <w:color w:val="auto"/>
                <w:szCs w:val="21"/>
                <w:highlight w:val="none"/>
              </w:rPr>
              <w:t>投标人承诺接受固定价的得1</w:t>
            </w:r>
            <w:r>
              <w:rPr>
                <w:rFonts w:ascii="宋体" w:hAnsi="宋体"/>
                <w:color w:val="auto"/>
                <w:szCs w:val="21"/>
                <w:highlight w:val="none"/>
              </w:rPr>
              <w:t>0</w:t>
            </w:r>
            <w:r>
              <w:rPr>
                <w:rFonts w:hint="eastAsia" w:ascii="宋体" w:hAnsi="宋体"/>
                <w:color w:val="auto"/>
                <w:szCs w:val="21"/>
                <w:highlight w:val="none"/>
              </w:rPr>
              <w:t>分，不承诺的作无效标处理。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93" w:type="dxa"/>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商务技术方案（90分）</w:t>
            </w:r>
          </w:p>
        </w:tc>
        <w:tc>
          <w:tcPr>
            <w:tcW w:w="1278" w:type="dxa"/>
            <w:vMerge w:val="restart"/>
            <w:vAlign w:val="center"/>
          </w:tcPr>
          <w:p>
            <w:pPr>
              <w:spacing w:line="300" w:lineRule="auto"/>
              <w:ind w:right="12"/>
              <w:jc w:val="center"/>
              <w:rPr>
                <w:rFonts w:ascii="宋体" w:hAnsi="宋体" w:cs="宋体"/>
                <w:bCs/>
                <w:color w:val="auto"/>
                <w:szCs w:val="21"/>
                <w:highlight w:val="none"/>
              </w:rPr>
            </w:pPr>
            <w:r>
              <w:rPr>
                <w:rFonts w:hint="eastAsia" w:ascii="宋体" w:hAnsi="宋体" w:cs="宋体"/>
                <w:bCs/>
                <w:color w:val="auto"/>
                <w:szCs w:val="21"/>
                <w:highlight w:val="none"/>
              </w:rPr>
              <w:t>1、整体服务实施方案（27分）</w:t>
            </w:r>
          </w:p>
        </w:tc>
        <w:tc>
          <w:tcPr>
            <w:tcW w:w="6384" w:type="dxa"/>
            <w:vAlign w:val="center"/>
          </w:tcPr>
          <w:p>
            <w:pPr>
              <w:snapToGrid w:val="0"/>
              <w:spacing w:line="300" w:lineRule="auto"/>
              <w:ind w:right="11"/>
              <w:jc w:val="left"/>
              <w:rPr>
                <w:rFonts w:ascii="宋体" w:hAnsi="宋体"/>
                <w:color w:val="auto"/>
                <w:szCs w:val="21"/>
                <w:highlight w:val="none"/>
              </w:rPr>
            </w:pPr>
            <w:r>
              <w:rPr>
                <w:rFonts w:hint="eastAsia" w:ascii="宋体" w:hAnsi="宋体" w:cs="宋体"/>
                <w:bCs/>
                <w:color w:val="auto"/>
                <w:szCs w:val="21"/>
                <w:highlight w:val="none"/>
              </w:rPr>
              <w:t>1.1评委根据投标人提供的投标文件，对其提供的服务目标定位是否明确且合理进行综合评审，满分5分。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93" w:type="dxa"/>
            <w:vMerge w:val="continue"/>
            <w:vAlign w:val="center"/>
          </w:tcPr>
          <w:p>
            <w:pPr>
              <w:jc w:val="center"/>
              <w:rPr>
                <w:rFonts w:ascii="宋体" w:hAnsi="宋体" w:cs="宋体"/>
                <w:color w:val="auto"/>
                <w:szCs w:val="21"/>
                <w:highlight w:val="none"/>
              </w:rPr>
            </w:pPr>
          </w:p>
        </w:tc>
        <w:tc>
          <w:tcPr>
            <w:tcW w:w="1278" w:type="dxa"/>
            <w:vMerge w:val="continue"/>
            <w:vAlign w:val="center"/>
          </w:tcPr>
          <w:p>
            <w:pPr>
              <w:spacing w:line="300" w:lineRule="auto"/>
              <w:ind w:right="12"/>
              <w:jc w:val="center"/>
              <w:rPr>
                <w:rFonts w:ascii="宋体" w:hAnsi="宋体" w:cs="宋体"/>
                <w:color w:val="auto"/>
                <w:szCs w:val="21"/>
                <w:highlight w:val="none"/>
              </w:rPr>
            </w:pPr>
          </w:p>
        </w:tc>
        <w:tc>
          <w:tcPr>
            <w:tcW w:w="6384" w:type="dxa"/>
            <w:vAlign w:val="center"/>
          </w:tcPr>
          <w:p>
            <w:pPr>
              <w:snapToGrid w:val="0"/>
              <w:spacing w:line="300" w:lineRule="auto"/>
              <w:ind w:right="11"/>
              <w:jc w:val="left"/>
              <w:rPr>
                <w:rFonts w:ascii="宋体" w:hAnsi="宋体"/>
                <w:color w:val="auto"/>
                <w:szCs w:val="21"/>
                <w:highlight w:val="none"/>
              </w:rPr>
            </w:pPr>
            <w:r>
              <w:rPr>
                <w:rFonts w:hint="eastAsia" w:ascii="宋体" w:hAnsi="宋体" w:cs="宋体"/>
                <w:bCs/>
                <w:color w:val="auto"/>
                <w:szCs w:val="21"/>
                <w:highlight w:val="none"/>
              </w:rPr>
              <w:t>1.2评委根据投标人提供的投标文件，对其针对本项目制定的优化服务总体方案和设想进行综合评审，满分5分。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93" w:type="dxa"/>
            <w:vMerge w:val="continue"/>
            <w:vAlign w:val="center"/>
          </w:tcPr>
          <w:p>
            <w:pPr>
              <w:jc w:val="center"/>
              <w:rPr>
                <w:rFonts w:ascii="宋体" w:hAnsi="宋体" w:cs="宋体"/>
                <w:color w:val="auto"/>
                <w:szCs w:val="21"/>
                <w:highlight w:val="none"/>
              </w:rPr>
            </w:pPr>
          </w:p>
        </w:tc>
        <w:tc>
          <w:tcPr>
            <w:tcW w:w="1278" w:type="dxa"/>
            <w:vMerge w:val="continue"/>
            <w:vAlign w:val="center"/>
          </w:tcPr>
          <w:p>
            <w:pPr>
              <w:spacing w:line="300" w:lineRule="auto"/>
              <w:ind w:right="12"/>
              <w:jc w:val="center"/>
              <w:rPr>
                <w:rFonts w:ascii="宋体" w:hAnsi="宋体" w:cs="宋体"/>
                <w:color w:val="auto"/>
                <w:szCs w:val="21"/>
                <w:highlight w:val="none"/>
              </w:rPr>
            </w:pPr>
          </w:p>
        </w:tc>
        <w:tc>
          <w:tcPr>
            <w:tcW w:w="6384" w:type="dxa"/>
            <w:vAlign w:val="center"/>
          </w:tcPr>
          <w:p>
            <w:pPr>
              <w:snapToGrid w:val="0"/>
              <w:spacing w:line="300" w:lineRule="auto"/>
              <w:ind w:right="11"/>
              <w:jc w:val="left"/>
              <w:rPr>
                <w:rFonts w:ascii="宋体" w:hAnsi="宋体"/>
                <w:color w:val="auto"/>
                <w:szCs w:val="21"/>
                <w:highlight w:val="none"/>
              </w:rPr>
            </w:pPr>
            <w:r>
              <w:rPr>
                <w:rFonts w:hint="eastAsia" w:ascii="宋体" w:hAnsi="宋体" w:cs="宋体"/>
                <w:bCs/>
                <w:color w:val="auto"/>
                <w:szCs w:val="21"/>
                <w:highlight w:val="none"/>
              </w:rPr>
              <w:t>1.3评委根据投标人提供的投标文件，对其针对本项目制定的服务方案的发展规划进行综合评审，满分5分。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93" w:type="dxa"/>
            <w:vMerge w:val="continue"/>
            <w:vAlign w:val="center"/>
          </w:tcPr>
          <w:p>
            <w:pPr>
              <w:jc w:val="center"/>
              <w:rPr>
                <w:rFonts w:ascii="宋体" w:hAnsi="宋体" w:cs="宋体"/>
                <w:color w:val="auto"/>
                <w:szCs w:val="21"/>
                <w:highlight w:val="none"/>
              </w:rPr>
            </w:pPr>
          </w:p>
        </w:tc>
        <w:tc>
          <w:tcPr>
            <w:tcW w:w="1278" w:type="dxa"/>
            <w:vMerge w:val="continue"/>
            <w:vAlign w:val="center"/>
          </w:tcPr>
          <w:p>
            <w:pPr>
              <w:spacing w:line="300" w:lineRule="auto"/>
              <w:ind w:right="12"/>
              <w:jc w:val="center"/>
              <w:rPr>
                <w:rFonts w:ascii="宋体" w:hAnsi="宋体" w:cs="宋体"/>
                <w:color w:val="auto"/>
                <w:szCs w:val="21"/>
                <w:highlight w:val="none"/>
              </w:rPr>
            </w:pPr>
          </w:p>
        </w:tc>
        <w:tc>
          <w:tcPr>
            <w:tcW w:w="6384" w:type="dxa"/>
            <w:vAlign w:val="center"/>
          </w:tcPr>
          <w:p>
            <w:pPr>
              <w:snapToGrid w:val="0"/>
              <w:spacing w:line="300" w:lineRule="auto"/>
              <w:ind w:right="11"/>
              <w:jc w:val="left"/>
              <w:rPr>
                <w:rFonts w:ascii="宋体" w:hAnsi="宋体"/>
                <w:color w:val="auto"/>
                <w:szCs w:val="21"/>
                <w:highlight w:val="none"/>
              </w:rPr>
            </w:pPr>
            <w:r>
              <w:rPr>
                <w:rFonts w:hint="eastAsia" w:ascii="宋体" w:hAnsi="宋体" w:cs="宋体"/>
                <w:bCs/>
                <w:color w:val="auto"/>
                <w:szCs w:val="21"/>
                <w:highlight w:val="none"/>
              </w:rPr>
              <w:t>1.4评委根据投标人提供的投标文件，对其针对本项目制定的服务质量监管情况进行综合评审，满分5分。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93" w:type="dxa"/>
            <w:vMerge w:val="continue"/>
            <w:vAlign w:val="center"/>
          </w:tcPr>
          <w:p>
            <w:pPr>
              <w:jc w:val="center"/>
              <w:rPr>
                <w:rFonts w:ascii="宋体" w:hAnsi="宋体" w:cs="宋体"/>
                <w:color w:val="auto"/>
                <w:szCs w:val="21"/>
                <w:highlight w:val="none"/>
              </w:rPr>
            </w:pPr>
          </w:p>
        </w:tc>
        <w:tc>
          <w:tcPr>
            <w:tcW w:w="1278" w:type="dxa"/>
            <w:vMerge w:val="continue"/>
            <w:vAlign w:val="center"/>
          </w:tcPr>
          <w:p>
            <w:pPr>
              <w:spacing w:line="300" w:lineRule="auto"/>
              <w:ind w:right="12"/>
              <w:jc w:val="center"/>
              <w:rPr>
                <w:rFonts w:ascii="宋体" w:hAnsi="宋体" w:cs="宋体"/>
                <w:color w:val="auto"/>
                <w:szCs w:val="21"/>
                <w:highlight w:val="none"/>
              </w:rPr>
            </w:pPr>
          </w:p>
        </w:tc>
        <w:tc>
          <w:tcPr>
            <w:tcW w:w="6384" w:type="dxa"/>
            <w:vAlign w:val="center"/>
          </w:tcPr>
          <w:p>
            <w:pPr>
              <w:snapToGrid w:val="0"/>
              <w:spacing w:line="300" w:lineRule="auto"/>
              <w:ind w:right="11"/>
              <w:jc w:val="left"/>
              <w:rPr>
                <w:rFonts w:ascii="宋体" w:hAnsi="宋体" w:cs="宋体"/>
                <w:bCs/>
                <w:color w:val="auto"/>
                <w:szCs w:val="21"/>
                <w:highlight w:val="none"/>
              </w:rPr>
            </w:pPr>
            <w:r>
              <w:rPr>
                <w:rFonts w:hint="eastAsia" w:ascii="宋体" w:hAnsi="宋体" w:cs="宋体"/>
                <w:bCs/>
                <w:color w:val="auto"/>
                <w:szCs w:val="21"/>
                <w:highlight w:val="none"/>
              </w:rPr>
              <w:t>1.5评委根据投标人提供的投标文件，对其针对本项目制定的突发事件应急处置预案进行综合评审，满分5分。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3" w:type="dxa"/>
            <w:vMerge w:val="continue"/>
            <w:vAlign w:val="center"/>
          </w:tcPr>
          <w:p>
            <w:pPr>
              <w:jc w:val="center"/>
              <w:rPr>
                <w:rFonts w:ascii="宋体" w:hAnsi="宋体" w:cs="宋体"/>
                <w:color w:val="auto"/>
                <w:szCs w:val="21"/>
                <w:highlight w:val="none"/>
              </w:rPr>
            </w:pPr>
          </w:p>
        </w:tc>
        <w:tc>
          <w:tcPr>
            <w:tcW w:w="1278" w:type="dxa"/>
            <w:vMerge w:val="continue"/>
            <w:vAlign w:val="center"/>
          </w:tcPr>
          <w:p>
            <w:pPr>
              <w:spacing w:line="300" w:lineRule="auto"/>
              <w:ind w:right="12"/>
              <w:jc w:val="center"/>
              <w:rPr>
                <w:rFonts w:ascii="宋体" w:hAnsi="宋体" w:cs="宋体"/>
                <w:color w:val="auto"/>
                <w:szCs w:val="21"/>
                <w:highlight w:val="none"/>
              </w:rPr>
            </w:pPr>
          </w:p>
        </w:tc>
        <w:tc>
          <w:tcPr>
            <w:tcW w:w="6384" w:type="dxa"/>
            <w:vAlign w:val="center"/>
          </w:tcPr>
          <w:p>
            <w:pPr>
              <w:snapToGrid w:val="0"/>
              <w:spacing w:line="300" w:lineRule="auto"/>
              <w:ind w:right="11"/>
              <w:jc w:val="left"/>
              <w:rPr>
                <w:rFonts w:ascii="宋体" w:hAnsi="宋体"/>
                <w:color w:val="auto"/>
                <w:szCs w:val="21"/>
                <w:highlight w:val="none"/>
              </w:rPr>
            </w:pPr>
            <w:r>
              <w:rPr>
                <w:rFonts w:hint="eastAsia" w:ascii="宋体" w:hAnsi="宋体"/>
                <w:color w:val="auto"/>
                <w:szCs w:val="21"/>
                <w:highlight w:val="none"/>
              </w:rPr>
              <w:t>1.6</w:t>
            </w:r>
            <w:r>
              <w:rPr>
                <w:rFonts w:hint="eastAsia" w:ascii="宋体" w:hAnsi="宋体" w:cs="宋体"/>
                <w:bCs/>
                <w:color w:val="auto"/>
                <w:szCs w:val="21"/>
                <w:highlight w:val="none"/>
              </w:rPr>
              <w:t>评委根据投标人提供的投标文件，对其针对本项目实施的档案记录管理情况进行综合评审，满分2分。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93" w:type="dxa"/>
            <w:vMerge w:val="continue"/>
            <w:vAlign w:val="center"/>
          </w:tcPr>
          <w:p>
            <w:pPr>
              <w:jc w:val="center"/>
              <w:rPr>
                <w:rFonts w:ascii="宋体" w:hAnsi="宋体" w:cs="宋体"/>
                <w:color w:val="auto"/>
                <w:szCs w:val="21"/>
                <w:highlight w:val="none"/>
              </w:rPr>
            </w:pPr>
          </w:p>
        </w:tc>
        <w:tc>
          <w:tcPr>
            <w:tcW w:w="7662" w:type="dxa"/>
            <w:gridSpan w:val="2"/>
            <w:vAlign w:val="center"/>
          </w:tcPr>
          <w:p>
            <w:pPr>
              <w:adjustRightInd w:val="0"/>
              <w:spacing w:line="300" w:lineRule="auto"/>
              <w:ind w:right="12"/>
              <w:textAlignment w:val="baseline"/>
              <w:rPr>
                <w:rFonts w:ascii="宋体" w:hAnsi="宋体"/>
                <w:color w:val="auto"/>
                <w:szCs w:val="21"/>
                <w:highlight w:val="none"/>
              </w:rPr>
            </w:pPr>
            <w:r>
              <w:rPr>
                <w:rFonts w:hint="eastAsia" w:ascii="宋体" w:hAnsi="宋体" w:cs="宋体"/>
                <w:color w:val="auto"/>
                <w:szCs w:val="21"/>
                <w:highlight w:val="none"/>
              </w:rPr>
              <w:t>2、管理机构设置（5分）：评委根据投标单位的管理机构的设置情况、管理构架及职责进行综合评审，满分5分。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93" w:type="dxa"/>
            <w:vMerge w:val="continue"/>
            <w:vAlign w:val="center"/>
          </w:tcPr>
          <w:p>
            <w:pPr>
              <w:jc w:val="center"/>
              <w:rPr>
                <w:rFonts w:ascii="宋体" w:hAnsi="宋体" w:cs="宋体"/>
                <w:color w:val="auto"/>
                <w:szCs w:val="21"/>
                <w:highlight w:val="none"/>
              </w:rPr>
            </w:pPr>
          </w:p>
        </w:tc>
        <w:tc>
          <w:tcPr>
            <w:tcW w:w="7662" w:type="dxa"/>
            <w:gridSpan w:val="2"/>
            <w:vAlign w:val="center"/>
          </w:tcPr>
          <w:p>
            <w:pPr>
              <w:adjustRightInd w:val="0"/>
              <w:spacing w:line="300" w:lineRule="auto"/>
              <w:ind w:right="12"/>
              <w:textAlignment w:val="baseline"/>
              <w:rPr>
                <w:rFonts w:ascii="宋体" w:hAnsi="宋体" w:cs="宋体"/>
                <w:color w:val="auto"/>
                <w:szCs w:val="21"/>
                <w:highlight w:val="none"/>
              </w:rPr>
            </w:pPr>
            <w:r>
              <w:rPr>
                <w:rFonts w:hint="eastAsia" w:ascii="宋体" w:hAnsi="宋体" w:cs="宋体"/>
                <w:color w:val="auto"/>
                <w:szCs w:val="21"/>
                <w:highlight w:val="none"/>
              </w:rPr>
              <w:t>3、管理制度（10分）：评委根据投标人提供的投标文件，对其管理制度进行综合评审：</w:t>
            </w:r>
          </w:p>
          <w:p>
            <w:pPr>
              <w:adjustRightInd w:val="0"/>
              <w:spacing w:line="300" w:lineRule="auto"/>
              <w:ind w:right="12"/>
              <w:textAlignment w:val="baseline"/>
              <w:rPr>
                <w:rFonts w:ascii="宋体" w:hAnsi="宋体" w:cs="宋体"/>
                <w:color w:val="auto"/>
                <w:szCs w:val="21"/>
                <w:highlight w:val="none"/>
              </w:rPr>
            </w:pPr>
            <w:r>
              <w:rPr>
                <w:rFonts w:hint="eastAsia" w:ascii="宋体" w:hAnsi="宋体" w:cs="宋体"/>
                <w:color w:val="auto"/>
                <w:szCs w:val="21"/>
                <w:highlight w:val="none"/>
              </w:rPr>
              <w:t>3.1针对投标单位的管理目标、标准和制度是否科学、合理、完整进行综合评审，满分5分。</w:t>
            </w:r>
          </w:p>
          <w:p>
            <w:pPr>
              <w:adjustRightInd w:val="0"/>
              <w:spacing w:line="300" w:lineRule="auto"/>
              <w:ind w:right="12"/>
              <w:textAlignment w:val="baseline"/>
              <w:rPr>
                <w:rFonts w:ascii="宋体" w:hAnsi="宋体"/>
                <w:color w:val="auto"/>
                <w:szCs w:val="21"/>
                <w:highlight w:val="none"/>
              </w:rPr>
            </w:pPr>
            <w:r>
              <w:rPr>
                <w:rFonts w:hint="eastAsia" w:ascii="宋体" w:hAnsi="宋体" w:cs="宋体"/>
                <w:color w:val="auto"/>
                <w:szCs w:val="21"/>
                <w:highlight w:val="none"/>
              </w:rPr>
              <w:t>3.2针对投标单位的管理的工作流程是否科学、合理、完整进行综合评审，满分5分。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93" w:type="dxa"/>
            <w:vMerge w:val="continue"/>
            <w:vAlign w:val="center"/>
          </w:tcPr>
          <w:p>
            <w:pPr>
              <w:jc w:val="center"/>
              <w:rPr>
                <w:rFonts w:ascii="宋体" w:hAnsi="宋体" w:cs="宋体"/>
                <w:color w:val="auto"/>
                <w:szCs w:val="21"/>
                <w:highlight w:val="none"/>
              </w:rPr>
            </w:pPr>
          </w:p>
        </w:tc>
        <w:tc>
          <w:tcPr>
            <w:tcW w:w="1278" w:type="dxa"/>
            <w:vMerge w:val="restart"/>
            <w:vAlign w:val="center"/>
          </w:tcPr>
          <w:p>
            <w:pPr>
              <w:spacing w:line="300" w:lineRule="auto"/>
              <w:ind w:right="12"/>
              <w:jc w:val="center"/>
              <w:rPr>
                <w:rFonts w:ascii="宋体" w:hAnsi="宋体" w:cs="宋体"/>
                <w:color w:val="auto"/>
                <w:szCs w:val="21"/>
                <w:highlight w:val="none"/>
              </w:rPr>
            </w:pPr>
            <w:r>
              <w:rPr>
                <w:rFonts w:hint="eastAsia" w:ascii="宋体" w:hAnsi="宋体" w:cs="宋体"/>
                <w:color w:val="auto"/>
                <w:szCs w:val="21"/>
                <w:highlight w:val="none"/>
              </w:rPr>
              <w:t>4、人员配置及管理方案（20分）</w:t>
            </w:r>
          </w:p>
        </w:tc>
        <w:tc>
          <w:tcPr>
            <w:tcW w:w="6384" w:type="dxa"/>
            <w:vAlign w:val="center"/>
          </w:tcPr>
          <w:p>
            <w:pPr>
              <w:spacing w:line="300" w:lineRule="auto"/>
              <w:ind w:right="12"/>
              <w:rPr>
                <w:rFonts w:ascii="宋体" w:hAnsi="宋体" w:cs="宋体"/>
                <w:bCs/>
                <w:color w:val="auto"/>
                <w:szCs w:val="21"/>
                <w:highlight w:val="none"/>
              </w:rPr>
            </w:pPr>
            <w:r>
              <w:rPr>
                <w:rFonts w:hint="eastAsia" w:ascii="宋体" w:hAnsi="宋体" w:cs="宋体"/>
                <w:color w:val="auto"/>
                <w:szCs w:val="21"/>
                <w:highlight w:val="none"/>
              </w:rPr>
              <w:t>4.1评委根据投标人提供的投标文件，对其拟投入的</w:t>
            </w:r>
            <w:r>
              <w:rPr>
                <w:rFonts w:hint="eastAsia" w:ascii="宋体" w:hAnsi="宋体" w:cs="宋体"/>
                <w:bCs/>
                <w:color w:val="auto"/>
                <w:szCs w:val="21"/>
                <w:highlight w:val="none"/>
              </w:rPr>
              <w:t>项目负责人、管理人员及服务人员配备情况在充分满足本项目要求的情况下进行综合评审：</w:t>
            </w:r>
          </w:p>
          <w:p>
            <w:pPr>
              <w:spacing w:line="300" w:lineRule="auto"/>
              <w:ind w:right="12"/>
              <w:rPr>
                <w:rFonts w:ascii="宋体" w:hAnsi="宋体" w:cs="宋体"/>
                <w:bCs/>
                <w:color w:val="auto"/>
                <w:szCs w:val="21"/>
                <w:highlight w:val="none"/>
              </w:rPr>
            </w:pPr>
            <w:r>
              <w:rPr>
                <w:rFonts w:hint="eastAsia" w:ascii="宋体" w:hAnsi="宋体" w:cs="宋体"/>
                <w:bCs/>
                <w:color w:val="auto"/>
                <w:szCs w:val="21"/>
                <w:highlight w:val="none"/>
              </w:rPr>
              <w:t>4.1.1拟承诺投入本项目的从业人员保持在50人及以上的得5分；</w:t>
            </w:r>
          </w:p>
          <w:p>
            <w:pPr>
              <w:spacing w:line="300" w:lineRule="auto"/>
              <w:ind w:right="12"/>
              <w:rPr>
                <w:rFonts w:ascii="宋体" w:hAnsi="宋体" w:cs="宋体"/>
                <w:bCs/>
                <w:color w:val="auto"/>
                <w:szCs w:val="21"/>
                <w:highlight w:val="none"/>
              </w:rPr>
            </w:pPr>
            <w:r>
              <w:rPr>
                <w:rFonts w:hint="eastAsia" w:ascii="宋体" w:hAnsi="宋体" w:cs="宋体"/>
                <w:bCs/>
                <w:color w:val="auto"/>
                <w:szCs w:val="21"/>
                <w:highlight w:val="none"/>
              </w:rPr>
              <w:t>4.1.2针对拟投入的人员的配备情况（</w:t>
            </w:r>
            <w:r>
              <w:rPr>
                <w:rFonts w:hint="eastAsia" w:ascii="宋体" w:hAnsi="宋体" w:cs="宋体"/>
                <w:color w:val="auto"/>
                <w:szCs w:val="21"/>
                <w:highlight w:val="none"/>
              </w:rPr>
              <w:t>包括但不限于服务团队的素质，经验，人员管理</w:t>
            </w:r>
            <w:r>
              <w:rPr>
                <w:rFonts w:hint="eastAsia" w:ascii="宋体" w:hAnsi="宋体" w:cs="宋体"/>
                <w:bCs/>
                <w:color w:val="auto"/>
                <w:szCs w:val="21"/>
                <w:highlight w:val="none"/>
              </w:rPr>
              <w:t>）进行评审，满分5分。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93" w:type="dxa"/>
            <w:vMerge w:val="continue"/>
            <w:vAlign w:val="center"/>
          </w:tcPr>
          <w:p>
            <w:pPr>
              <w:jc w:val="center"/>
              <w:rPr>
                <w:rFonts w:ascii="宋体" w:hAnsi="宋体" w:cs="宋体"/>
                <w:color w:val="auto"/>
                <w:szCs w:val="21"/>
                <w:highlight w:val="none"/>
              </w:rPr>
            </w:pPr>
          </w:p>
        </w:tc>
        <w:tc>
          <w:tcPr>
            <w:tcW w:w="1278" w:type="dxa"/>
            <w:vMerge w:val="continue"/>
            <w:vAlign w:val="center"/>
          </w:tcPr>
          <w:p>
            <w:pPr>
              <w:spacing w:line="300" w:lineRule="auto"/>
              <w:ind w:right="12"/>
              <w:jc w:val="center"/>
              <w:rPr>
                <w:rFonts w:ascii="宋体" w:hAnsi="宋体" w:cs="宋体"/>
                <w:color w:val="auto"/>
                <w:szCs w:val="21"/>
                <w:highlight w:val="none"/>
              </w:rPr>
            </w:pPr>
          </w:p>
        </w:tc>
        <w:tc>
          <w:tcPr>
            <w:tcW w:w="6384" w:type="dxa"/>
            <w:vAlign w:val="center"/>
          </w:tcPr>
          <w:p>
            <w:pPr>
              <w:spacing w:line="300" w:lineRule="auto"/>
              <w:ind w:right="12"/>
              <w:rPr>
                <w:rFonts w:ascii="宋体" w:hAnsi="宋体"/>
                <w:color w:val="auto"/>
                <w:szCs w:val="21"/>
                <w:highlight w:val="none"/>
              </w:rPr>
            </w:pPr>
            <w:r>
              <w:rPr>
                <w:rFonts w:hint="eastAsia" w:ascii="宋体" w:hAnsi="宋体" w:cs="宋体"/>
                <w:color w:val="auto"/>
                <w:szCs w:val="21"/>
                <w:highlight w:val="none"/>
              </w:rPr>
              <w:t>4.2 评委根据投标人提供的投标文件，对其针对本项目制定的人员培训计划、培训内容、培训目标进行综合评审，满分5分。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93" w:type="dxa"/>
            <w:vMerge w:val="continue"/>
            <w:vAlign w:val="center"/>
          </w:tcPr>
          <w:p>
            <w:pPr>
              <w:jc w:val="center"/>
              <w:rPr>
                <w:rFonts w:ascii="宋体" w:hAnsi="宋体" w:cs="宋体"/>
                <w:color w:val="auto"/>
                <w:szCs w:val="21"/>
                <w:highlight w:val="none"/>
              </w:rPr>
            </w:pPr>
          </w:p>
        </w:tc>
        <w:tc>
          <w:tcPr>
            <w:tcW w:w="1278" w:type="dxa"/>
            <w:vMerge w:val="continue"/>
            <w:vAlign w:val="center"/>
          </w:tcPr>
          <w:p>
            <w:pPr>
              <w:spacing w:line="300" w:lineRule="auto"/>
              <w:ind w:right="12"/>
              <w:jc w:val="center"/>
              <w:rPr>
                <w:rFonts w:ascii="宋体" w:hAnsi="宋体" w:cs="宋体"/>
                <w:color w:val="auto"/>
                <w:szCs w:val="21"/>
                <w:highlight w:val="none"/>
              </w:rPr>
            </w:pPr>
          </w:p>
        </w:tc>
        <w:tc>
          <w:tcPr>
            <w:tcW w:w="6384" w:type="dxa"/>
            <w:vAlign w:val="center"/>
          </w:tcPr>
          <w:p>
            <w:pPr>
              <w:spacing w:line="300" w:lineRule="auto"/>
              <w:ind w:right="12"/>
              <w:rPr>
                <w:rFonts w:ascii="宋体" w:hAnsi="宋体"/>
                <w:color w:val="auto"/>
                <w:szCs w:val="21"/>
                <w:highlight w:val="none"/>
              </w:rPr>
            </w:pPr>
            <w:r>
              <w:rPr>
                <w:rFonts w:hint="eastAsia" w:ascii="宋体" w:hAnsi="宋体" w:cs="宋体"/>
                <w:color w:val="auto"/>
                <w:szCs w:val="21"/>
                <w:highlight w:val="none"/>
              </w:rPr>
              <w:t>4.3评委根据投标人提供的投标文件，对其针对本项目制定的人员录用及考核的标准、奖惩淘汰机制情况进行综合评审，满分5分。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93" w:type="dxa"/>
            <w:vMerge w:val="continue"/>
            <w:vAlign w:val="center"/>
          </w:tcPr>
          <w:p>
            <w:pPr>
              <w:jc w:val="center"/>
              <w:rPr>
                <w:rFonts w:ascii="宋体" w:hAnsi="宋体" w:cs="宋体"/>
                <w:color w:val="auto"/>
                <w:szCs w:val="21"/>
                <w:highlight w:val="none"/>
              </w:rPr>
            </w:pPr>
          </w:p>
        </w:tc>
        <w:tc>
          <w:tcPr>
            <w:tcW w:w="7662" w:type="dxa"/>
            <w:gridSpan w:val="2"/>
            <w:vAlign w:val="center"/>
          </w:tcPr>
          <w:p>
            <w:pPr>
              <w:spacing w:line="300" w:lineRule="auto"/>
              <w:ind w:right="12"/>
              <w:rPr>
                <w:rFonts w:ascii="宋体" w:hAnsi="宋体"/>
                <w:color w:val="auto"/>
                <w:szCs w:val="21"/>
                <w:highlight w:val="none"/>
              </w:rPr>
            </w:pPr>
            <w:r>
              <w:rPr>
                <w:rFonts w:hint="eastAsia" w:ascii="宋体" w:hAnsi="宋体" w:cs="宋体"/>
                <w:color w:val="auto"/>
                <w:szCs w:val="21"/>
                <w:highlight w:val="none"/>
              </w:rPr>
              <w:t>5、安全管理措施：评委根据投标人提供的投标文件，对其针对本项目制定的安全管理措施的科学性、合理性、完整性进行综合评审，满分5分。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93" w:type="dxa"/>
            <w:vMerge w:val="continue"/>
            <w:vAlign w:val="center"/>
          </w:tcPr>
          <w:p>
            <w:pPr>
              <w:jc w:val="center"/>
              <w:rPr>
                <w:rFonts w:ascii="宋体" w:hAnsi="宋体" w:cs="宋体"/>
                <w:color w:val="auto"/>
                <w:szCs w:val="21"/>
                <w:highlight w:val="none"/>
              </w:rPr>
            </w:pPr>
          </w:p>
        </w:tc>
        <w:tc>
          <w:tcPr>
            <w:tcW w:w="7662" w:type="dxa"/>
            <w:gridSpan w:val="2"/>
            <w:vAlign w:val="center"/>
          </w:tcPr>
          <w:p>
            <w:pPr>
              <w:spacing w:line="300" w:lineRule="auto"/>
              <w:ind w:right="12"/>
              <w:rPr>
                <w:rFonts w:ascii="宋体" w:hAnsi="宋体" w:cs="宋体"/>
                <w:color w:val="auto"/>
                <w:szCs w:val="21"/>
                <w:highlight w:val="none"/>
              </w:rPr>
            </w:pPr>
            <w:r>
              <w:rPr>
                <w:rFonts w:hint="eastAsia" w:ascii="宋体" w:hAnsi="宋体" w:cs="宋体"/>
                <w:color w:val="auto"/>
                <w:szCs w:val="21"/>
                <w:highlight w:val="none"/>
              </w:rPr>
              <w:t>6、评委根据投标人提供的投标文件，对其服务能力（包括但不限于服务响应时间、速度、承诺）以及是否便捷等方面进行综合评审，满分5分。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93" w:type="dxa"/>
            <w:vMerge w:val="continue"/>
            <w:vAlign w:val="center"/>
          </w:tcPr>
          <w:p>
            <w:pPr>
              <w:jc w:val="center"/>
              <w:rPr>
                <w:rFonts w:ascii="宋体" w:hAnsi="宋体" w:cs="宋体"/>
                <w:color w:val="auto"/>
                <w:szCs w:val="21"/>
                <w:highlight w:val="none"/>
              </w:rPr>
            </w:pPr>
          </w:p>
        </w:tc>
        <w:tc>
          <w:tcPr>
            <w:tcW w:w="7662" w:type="dxa"/>
            <w:gridSpan w:val="2"/>
            <w:vAlign w:val="center"/>
          </w:tcPr>
          <w:p>
            <w:pPr>
              <w:spacing w:line="300" w:lineRule="auto"/>
              <w:ind w:right="12"/>
              <w:rPr>
                <w:rFonts w:ascii="宋体" w:hAnsi="宋体" w:cs="宋体"/>
                <w:color w:val="auto"/>
                <w:szCs w:val="21"/>
                <w:highlight w:val="none"/>
              </w:rPr>
            </w:pPr>
            <w:r>
              <w:rPr>
                <w:rFonts w:hint="eastAsia" w:ascii="宋体" w:hAnsi="宋体" w:cs="宋体"/>
                <w:color w:val="auto"/>
                <w:highlight w:val="none"/>
              </w:rPr>
              <w:t>7、优惠服务：评委根据投标人提供的投标文件，对其</w:t>
            </w:r>
            <w:r>
              <w:rPr>
                <w:rFonts w:hint="eastAsia" w:ascii="宋体" w:hAnsi="宋体" w:cs="宋体"/>
                <w:bCs/>
                <w:color w:val="auto"/>
                <w:highlight w:val="none"/>
              </w:rPr>
              <w:t>针对本项目提供的优惠服务内容或有利于采购人的方案</w:t>
            </w:r>
            <w:r>
              <w:rPr>
                <w:rFonts w:hint="eastAsia" w:ascii="宋体" w:hAnsi="宋体" w:cs="宋体"/>
                <w:color w:val="auto"/>
                <w:highlight w:val="none"/>
              </w:rPr>
              <w:t>进行综合评审，满分5分。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3" w:type="dxa"/>
            <w:vMerge w:val="continue"/>
            <w:vAlign w:val="center"/>
          </w:tcPr>
          <w:p>
            <w:pPr>
              <w:jc w:val="center"/>
              <w:rPr>
                <w:rFonts w:ascii="宋体" w:hAnsi="宋体" w:cs="宋体"/>
                <w:color w:val="auto"/>
                <w:szCs w:val="21"/>
                <w:highlight w:val="none"/>
              </w:rPr>
            </w:pPr>
          </w:p>
        </w:tc>
        <w:tc>
          <w:tcPr>
            <w:tcW w:w="7662" w:type="dxa"/>
            <w:gridSpan w:val="2"/>
            <w:vAlign w:val="center"/>
          </w:tcPr>
          <w:p>
            <w:pPr>
              <w:spacing w:line="300" w:lineRule="auto"/>
              <w:ind w:right="12"/>
              <w:rPr>
                <w:rFonts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s="宋体"/>
                <w:color w:val="auto"/>
                <w:highlight w:val="none"/>
              </w:rPr>
              <w:t>业绩</w:t>
            </w:r>
            <w:r>
              <w:rPr>
                <w:rFonts w:hint="eastAsia" w:ascii="宋体" w:hAnsi="宋体" w:cs="宋体"/>
                <w:color w:val="auto"/>
                <w:szCs w:val="21"/>
                <w:highlight w:val="none"/>
              </w:rPr>
              <w:t>（3分）：投标人具有自2016年1月1日（自合同签订之日起）至今以来实施的政府公共服务类项目（含运营居家上门服务、运营养老机构、运营居家服务中心）业绩的，每提供一份符合要求的合同得1分，最高3分。（投标文件中提供合同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93" w:type="dxa"/>
            <w:vMerge w:val="continue"/>
            <w:vAlign w:val="center"/>
          </w:tcPr>
          <w:p>
            <w:pPr>
              <w:jc w:val="center"/>
              <w:rPr>
                <w:rFonts w:ascii="宋体" w:hAnsi="宋体" w:cs="宋体"/>
                <w:color w:val="auto"/>
                <w:szCs w:val="21"/>
                <w:highlight w:val="none"/>
              </w:rPr>
            </w:pPr>
          </w:p>
        </w:tc>
        <w:tc>
          <w:tcPr>
            <w:tcW w:w="7662" w:type="dxa"/>
            <w:gridSpan w:val="2"/>
            <w:vAlign w:val="center"/>
          </w:tcPr>
          <w:p>
            <w:pPr>
              <w:snapToGrid w:val="0"/>
              <w:spacing w:line="300" w:lineRule="auto"/>
              <w:ind w:right="12"/>
              <w:rPr>
                <w:rFonts w:ascii="宋体" w:hAnsi="宋体" w:cs="宋体"/>
                <w:color w:val="auto"/>
                <w:szCs w:val="21"/>
                <w:highlight w:val="none"/>
              </w:rPr>
            </w:pPr>
            <w:r>
              <w:rPr>
                <w:rFonts w:hint="eastAsia" w:ascii="宋体" w:hAnsi="宋体" w:cs="宋体"/>
                <w:color w:val="auto"/>
                <w:szCs w:val="21"/>
                <w:highlight w:val="none"/>
              </w:rPr>
              <w:t>9、投标人现场答辩（10分）：评委根据“项目服务内容”中的内容进行提问，投标人针对评委的提问进行现场答辩。评委根据投标人在现场的答辩情况进行综合评审：</w:t>
            </w:r>
          </w:p>
          <w:p>
            <w:pPr>
              <w:snapToGrid w:val="0"/>
              <w:spacing w:line="300" w:lineRule="auto"/>
              <w:ind w:right="12"/>
              <w:rPr>
                <w:rFonts w:ascii="宋体" w:hAnsi="宋体" w:cs="宋体"/>
                <w:color w:val="auto"/>
                <w:szCs w:val="21"/>
                <w:highlight w:val="none"/>
              </w:rPr>
            </w:pPr>
            <w:r>
              <w:rPr>
                <w:rFonts w:hint="eastAsia" w:ascii="宋体" w:hAnsi="宋体" w:cs="宋体"/>
                <w:color w:val="auto"/>
                <w:szCs w:val="21"/>
                <w:highlight w:val="none"/>
              </w:rPr>
              <w:t>9.1针对投标人在答辩过程中是否有序、条理是否清晰进行评审，满分5分。</w:t>
            </w:r>
          </w:p>
          <w:p>
            <w:pPr>
              <w:snapToGrid w:val="0"/>
              <w:spacing w:line="300" w:lineRule="auto"/>
              <w:ind w:right="12"/>
              <w:rPr>
                <w:rFonts w:ascii="宋体" w:hAnsi="宋体" w:cs="宋体"/>
                <w:color w:val="auto"/>
                <w:szCs w:val="21"/>
                <w:highlight w:val="none"/>
              </w:rPr>
            </w:pPr>
            <w:r>
              <w:rPr>
                <w:rFonts w:hint="eastAsia" w:ascii="宋体" w:hAnsi="宋体" w:cs="宋体"/>
                <w:color w:val="auto"/>
                <w:szCs w:val="21"/>
                <w:highlight w:val="none"/>
              </w:rPr>
              <w:t>9.2针对投标人在答辩过程中的内容是否完整、是否符合项目实际情况进行评审，满分5分。</w:t>
            </w:r>
          </w:p>
        </w:tc>
      </w:tr>
    </w:tbl>
    <w:p>
      <w:pPr>
        <w:adjustRightInd w:val="0"/>
        <w:jc w:val="center"/>
        <w:rPr>
          <w:rFonts w:ascii="宋体" w:hAnsi="宋体"/>
          <w:color w:val="auto"/>
          <w:szCs w:val="21"/>
          <w:highlight w:val="none"/>
        </w:rPr>
      </w:pPr>
    </w:p>
    <w:p>
      <w:pPr>
        <w:adjustRightInd w:val="0"/>
        <w:snapToGrid w:val="0"/>
        <w:spacing w:line="360" w:lineRule="auto"/>
        <w:rPr>
          <w:rFonts w:ascii="宋体" w:hAnsi="宋体"/>
          <w:b/>
          <w:color w:val="auto"/>
          <w:szCs w:val="21"/>
          <w:highlight w:val="none"/>
        </w:rPr>
      </w:pPr>
      <w:r>
        <w:rPr>
          <w:rFonts w:hint="eastAsia" w:ascii="宋体" w:hAnsi="宋体"/>
          <w:b/>
          <w:color w:val="auto"/>
          <w:szCs w:val="21"/>
          <w:highlight w:val="none"/>
          <w:lang w:eastAsia="zh-CN"/>
        </w:rPr>
        <w:t>标段</w:t>
      </w:r>
      <w:r>
        <w:rPr>
          <w:rFonts w:hint="eastAsia" w:ascii="宋体" w:hAnsi="宋体"/>
          <w:b/>
          <w:color w:val="auto"/>
          <w:szCs w:val="21"/>
          <w:highlight w:val="none"/>
        </w:rPr>
        <w:t>四：</w:t>
      </w:r>
    </w:p>
    <w:tbl>
      <w:tblPr>
        <w:tblStyle w:val="4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278"/>
        <w:gridCol w:w="6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093" w:type="dxa"/>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价格分</w:t>
            </w:r>
          </w:p>
          <w:p>
            <w:pPr>
              <w:jc w:val="center"/>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0分）</w:t>
            </w:r>
          </w:p>
        </w:tc>
        <w:tc>
          <w:tcPr>
            <w:tcW w:w="7662" w:type="dxa"/>
            <w:gridSpan w:val="2"/>
            <w:vAlign w:val="center"/>
          </w:tcPr>
          <w:p>
            <w:pPr>
              <w:spacing w:line="300" w:lineRule="auto"/>
              <w:ind w:right="25" w:rightChars="12"/>
              <w:rPr>
                <w:rFonts w:ascii="宋体" w:hAnsi="宋体"/>
                <w:color w:val="auto"/>
                <w:szCs w:val="21"/>
                <w:highlight w:val="none"/>
              </w:rPr>
            </w:pPr>
            <w:r>
              <w:rPr>
                <w:rFonts w:hint="eastAsia" w:ascii="宋体" w:hAnsi="宋体"/>
                <w:color w:val="auto"/>
                <w:szCs w:val="21"/>
                <w:highlight w:val="none"/>
              </w:rPr>
              <w:t>智慧养老终端设备服务部分（1</w:t>
            </w:r>
            <w:r>
              <w:rPr>
                <w:rFonts w:ascii="宋体" w:hAnsi="宋体"/>
                <w:color w:val="auto"/>
                <w:szCs w:val="21"/>
                <w:highlight w:val="none"/>
              </w:rPr>
              <w:t>0</w:t>
            </w:r>
            <w:r>
              <w:rPr>
                <w:rFonts w:hint="eastAsia" w:ascii="宋体" w:hAnsi="宋体"/>
                <w:color w:val="auto"/>
                <w:szCs w:val="21"/>
                <w:highlight w:val="none"/>
              </w:rPr>
              <w:t>分）</w:t>
            </w:r>
          </w:p>
          <w:p>
            <w:pPr>
              <w:spacing w:line="300" w:lineRule="auto"/>
              <w:ind w:right="12"/>
              <w:jc w:val="left"/>
              <w:rPr>
                <w:rFonts w:ascii="宋体" w:hAnsi="宋体" w:cs="宋体"/>
                <w:color w:val="auto"/>
                <w:szCs w:val="21"/>
                <w:highlight w:val="none"/>
              </w:rPr>
            </w:pPr>
            <w:r>
              <w:rPr>
                <w:rFonts w:hint="eastAsia" w:ascii="宋体" w:hAnsi="宋体"/>
                <w:color w:val="auto"/>
                <w:szCs w:val="21"/>
                <w:highlight w:val="none"/>
              </w:rPr>
              <w:t>投标人承诺接受固定价的得1</w:t>
            </w:r>
            <w:r>
              <w:rPr>
                <w:rFonts w:ascii="宋体" w:hAnsi="宋体"/>
                <w:color w:val="auto"/>
                <w:szCs w:val="21"/>
                <w:highlight w:val="none"/>
              </w:rPr>
              <w:t>0</w:t>
            </w:r>
            <w:r>
              <w:rPr>
                <w:rFonts w:hint="eastAsia" w:ascii="宋体" w:hAnsi="宋体"/>
                <w:color w:val="auto"/>
                <w:szCs w:val="21"/>
                <w:highlight w:val="none"/>
              </w:rPr>
              <w:t>分，不承诺的作无效标处理。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093" w:type="dxa"/>
            <w:vMerge w:val="continue"/>
            <w:vAlign w:val="center"/>
          </w:tcPr>
          <w:p>
            <w:pPr>
              <w:jc w:val="center"/>
              <w:rPr>
                <w:rFonts w:ascii="宋体" w:hAnsi="宋体" w:cs="宋体"/>
                <w:color w:val="auto"/>
                <w:szCs w:val="21"/>
                <w:highlight w:val="none"/>
              </w:rPr>
            </w:pPr>
          </w:p>
        </w:tc>
        <w:tc>
          <w:tcPr>
            <w:tcW w:w="7662" w:type="dxa"/>
            <w:gridSpan w:val="2"/>
            <w:vAlign w:val="center"/>
          </w:tcPr>
          <w:p>
            <w:pPr>
              <w:spacing w:line="300" w:lineRule="auto"/>
              <w:ind w:right="25" w:rightChars="12"/>
              <w:rPr>
                <w:rFonts w:ascii="宋体" w:hAnsi="宋体"/>
                <w:color w:val="auto"/>
                <w:szCs w:val="21"/>
                <w:highlight w:val="none"/>
              </w:rPr>
            </w:pPr>
            <w:r>
              <w:rPr>
                <w:rFonts w:hint="eastAsia" w:ascii="宋体" w:hAnsi="宋体"/>
                <w:color w:val="auto"/>
                <w:szCs w:val="21"/>
                <w:highlight w:val="none"/>
              </w:rPr>
              <w:t>运营服务部分（1</w:t>
            </w:r>
            <w:r>
              <w:rPr>
                <w:rFonts w:ascii="宋体" w:hAnsi="宋体"/>
                <w:color w:val="auto"/>
                <w:szCs w:val="21"/>
                <w:highlight w:val="none"/>
              </w:rPr>
              <w:t>0</w:t>
            </w:r>
            <w:r>
              <w:rPr>
                <w:rFonts w:hint="eastAsia" w:ascii="宋体" w:hAnsi="宋体"/>
                <w:color w:val="auto"/>
                <w:szCs w:val="21"/>
                <w:highlight w:val="none"/>
              </w:rPr>
              <w:t>分）</w:t>
            </w:r>
          </w:p>
          <w:p>
            <w:pPr>
              <w:spacing w:line="300" w:lineRule="auto"/>
              <w:ind w:right="25" w:rightChars="12"/>
              <w:rPr>
                <w:rFonts w:ascii="宋体" w:hAnsi="宋体"/>
                <w:color w:val="auto"/>
                <w:szCs w:val="21"/>
                <w:highlight w:val="none"/>
              </w:rPr>
            </w:pPr>
            <w:r>
              <w:rPr>
                <w:rFonts w:hint="eastAsia" w:ascii="宋体" w:hAnsi="宋体"/>
                <w:color w:val="auto"/>
                <w:szCs w:val="21"/>
                <w:highlight w:val="none"/>
              </w:rPr>
              <w:t>参与评审的价格=投标报价-小微企业价格扣除优惠值6%</w:t>
            </w:r>
          </w:p>
          <w:p>
            <w:pPr>
              <w:spacing w:line="300" w:lineRule="auto"/>
              <w:ind w:right="25" w:rightChars="12"/>
              <w:rPr>
                <w:rFonts w:ascii="宋体" w:hAnsi="宋体"/>
                <w:color w:val="auto"/>
                <w:szCs w:val="21"/>
                <w:highlight w:val="none"/>
              </w:rPr>
            </w:pPr>
            <w:r>
              <w:rPr>
                <w:rFonts w:hint="eastAsia" w:ascii="宋体" w:hAnsi="宋体"/>
                <w:color w:val="auto"/>
                <w:szCs w:val="21"/>
                <w:highlight w:val="none"/>
              </w:rPr>
              <w:t>满足招标文件要求且参与评审的价格最低的参与评审的价格为评标基准价，得10分；其他供应商的价格得分计算公式如下：</w:t>
            </w:r>
          </w:p>
          <w:p>
            <w:pPr>
              <w:spacing w:line="300" w:lineRule="auto"/>
              <w:ind w:right="25" w:rightChars="12"/>
              <w:rPr>
                <w:rFonts w:ascii="宋体" w:hAnsi="宋体"/>
                <w:color w:val="auto"/>
                <w:szCs w:val="21"/>
                <w:highlight w:val="none"/>
              </w:rPr>
            </w:pPr>
            <w:r>
              <w:rPr>
                <w:rFonts w:hint="eastAsia" w:ascii="宋体" w:hAnsi="宋体"/>
                <w:color w:val="auto"/>
                <w:szCs w:val="21"/>
                <w:highlight w:val="none"/>
              </w:rPr>
              <w:t>报价得分=（评标基准价／参与评审的价格）×10%×100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93" w:type="dxa"/>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商务技术分（80分）</w:t>
            </w:r>
          </w:p>
        </w:tc>
        <w:tc>
          <w:tcPr>
            <w:tcW w:w="7662" w:type="dxa"/>
            <w:gridSpan w:val="2"/>
            <w:vAlign w:val="center"/>
          </w:tcPr>
          <w:p>
            <w:pPr>
              <w:spacing w:line="300" w:lineRule="auto"/>
              <w:ind w:right="12"/>
              <w:rPr>
                <w:rFonts w:ascii="宋体" w:hAnsi="宋体" w:cs="宋体"/>
                <w:color w:val="auto"/>
                <w:highlight w:val="none"/>
              </w:rPr>
            </w:pPr>
            <w:r>
              <w:rPr>
                <w:rFonts w:hint="eastAsia" w:ascii="宋体" w:hAnsi="宋体" w:cs="宋体"/>
                <w:color w:val="auto"/>
                <w:highlight w:val="none"/>
              </w:rPr>
              <w:t>1、平台运行维护方案</w:t>
            </w:r>
          </w:p>
          <w:p>
            <w:pPr>
              <w:spacing w:line="300" w:lineRule="auto"/>
              <w:ind w:right="12"/>
              <w:rPr>
                <w:rFonts w:ascii="宋体" w:hAnsi="宋体" w:cs="宋体"/>
                <w:color w:val="auto"/>
                <w:highlight w:val="none"/>
              </w:rPr>
            </w:pPr>
            <w:r>
              <w:rPr>
                <w:rFonts w:hint="eastAsia" w:ascii="宋体" w:hAnsi="宋体" w:cs="宋体"/>
                <w:color w:val="auto"/>
                <w:highlight w:val="none"/>
              </w:rPr>
              <w:t>评委根据投标人指定的该平台运行维护方面的具体方案进行评价：</w:t>
            </w:r>
          </w:p>
          <w:p>
            <w:pPr>
              <w:spacing w:line="300" w:lineRule="auto"/>
              <w:ind w:right="12"/>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.1</w:t>
            </w:r>
            <w:r>
              <w:rPr>
                <w:rFonts w:hint="eastAsia" w:ascii="宋体" w:hAnsi="宋体" w:cs="宋体"/>
                <w:color w:val="auto"/>
                <w:highlight w:val="none"/>
              </w:rPr>
              <w:t>、具体方案的科学性，满分</w:t>
            </w:r>
            <w:r>
              <w:rPr>
                <w:rFonts w:ascii="宋体" w:hAnsi="宋体" w:cs="宋体"/>
                <w:color w:val="auto"/>
                <w:highlight w:val="none"/>
              </w:rPr>
              <w:t>5</w:t>
            </w:r>
            <w:r>
              <w:rPr>
                <w:rFonts w:hint="eastAsia" w:ascii="宋体" w:hAnsi="宋体" w:cs="宋体"/>
                <w:color w:val="auto"/>
                <w:highlight w:val="none"/>
              </w:rPr>
              <w:t>分；</w:t>
            </w:r>
          </w:p>
          <w:p>
            <w:pPr>
              <w:spacing w:line="300" w:lineRule="auto"/>
              <w:ind w:right="12"/>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.2</w:t>
            </w:r>
            <w:r>
              <w:rPr>
                <w:rFonts w:hint="eastAsia" w:ascii="宋体" w:hAnsi="宋体" w:cs="宋体"/>
                <w:color w:val="auto"/>
                <w:highlight w:val="none"/>
              </w:rPr>
              <w:t>、具体方案的合理性，满分</w:t>
            </w:r>
            <w:r>
              <w:rPr>
                <w:rFonts w:ascii="宋体" w:hAnsi="宋体" w:cs="宋体"/>
                <w:color w:val="auto"/>
                <w:highlight w:val="none"/>
              </w:rPr>
              <w:t>5</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93" w:type="dxa"/>
            <w:vMerge w:val="continue"/>
            <w:vAlign w:val="center"/>
          </w:tcPr>
          <w:p>
            <w:pPr>
              <w:jc w:val="center"/>
              <w:rPr>
                <w:rFonts w:ascii="宋体" w:hAnsi="宋体" w:cs="宋体"/>
                <w:color w:val="auto"/>
                <w:szCs w:val="21"/>
                <w:highlight w:val="none"/>
              </w:rPr>
            </w:pPr>
          </w:p>
        </w:tc>
        <w:tc>
          <w:tcPr>
            <w:tcW w:w="1278" w:type="dxa"/>
            <w:vAlign w:val="center"/>
          </w:tcPr>
          <w:p>
            <w:pPr>
              <w:spacing w:line="300" w:lineRule="auto"/>
              <w:ind w:right="12"/>
              <w:rPr>
                <w:rFonts w:ascii="宋体" w:hAnsi="宋体" w:cs="宋体"/>
                <w:color w:val="auto"/>
                <w:highlight w:val="none"/>
              </w:rPr>
            </w:pPr>
            <w:r>
              <w:rPr>
                <w:rFonts w:hint="eastAsia" w:ascii="宋体" w:hAnsi="宋体" w:cs="宋体"/>
                <w:color w:val="auto"/>
                <w:highlight w:val="none"/>
              </w:rPr>
              <w:t>2、实施方案</w:t>
            </w:r>
          </w:p>
        </w:tc>
        <w:tc>
          <w:tcPr>
            <w:tcW w:w="6384" w:type="dxa"/>
            <w:vAlign w:val="center"/>
          </w:tcPr>
          <w:p>
            <w:pPr>
              <w:spacing w:line="300" w:lineRule="auto"/>
              <w:ind w:right="12"/>
              <w:rPr>
                <w:rFonts w:ascii="宋体" w:hAnsi="宋体" w:cs="宋体"/>
                <w:color w:val="auto"/>
                <w:highlight w:val="none"/>
              </w:rPr>
            </w:pPr>
            <w:r>
              <w:rPr>
                <w:rFonts w:hint="eastAsia" w:ascii="宋体" w:hAnsi="宋体" w:cs="宋体"/>
                <w:color w:val="auto"/>
                <w:highlight w:val="none"/>
              </w:rPr>
              <w:t>评委根据投标人提供的投标文件，对其针对本项目制定的实施方案进行综合评审：</w:t>
            </w:r>
          </w:p>
          <w:p>
            <w:pPr>
              <w:spacing w:line="300" w:lineRule="auto"/>
              <w:ind w:right="12"/>
              <w:rPr>
                <w:rFonts w:ascii="宋体" w:hAnsi="宋体" w:cs="宋体"/>
                <w:color w:val="auto"/>
                <w:highlight w:val="none"/>
              </w:rPr>
            </w:pPr>
            <w:r>
              <w:rPr>
                <w:rFonts w:hint="eastAsia" w:ascii="宋体" w:hAnsi="宋体" w:cs="宋体"/>
                <w:color w:val="auto"/>
                <w:highlight w:val="none"/>
              </w:rPr>
              <w:t>2.1、针对方案的全面性、详细情况进行综合评审，满分5分。</w:t>
            </w:r>
          </w:p>
          <w:p>
            <w:pPr>
              <w:spacing w:line="300" w:lineRule="auto"/>
              <w:ind w:right="12"/>
              <w:rPr>
                <w:rFonts w:ascii="宋体" w:hAnsi="宋体" w:cs="宋体"/>
                <w:color w:val="auto"/>
                <w:highlight w:val="none"/>
              </w:rPr>
            </w:pPr>
            <w:r>
              <w:rPr>
                <w:rFonts w:hint="eastAsia" w:ascii="宋体" w:hAnsi="宋体" w:cs="宋体"/>
                <w:color w:val="auto"/>
                <w:highlight w:val="none"/>
              </w:rPr>
              <w:t>2.2、针对方案的的科学性、合理性等方面进行综合评审，满分</w:t>
            </w:r>
            <w:r>
              <w:rPr>
                <w:rFonts w:ascii="宋体" w:hAnsi="宋体" w:cs="宋体"/>
                <w:color w:val="auto"/>
                <w:highlight w:val="none"/>
              </w:rPr>
              <w:t>5</w:t>
            </w:r>
            <w:r>
              <w:rPr>
                <w:rFonts w:hint="eastAsia" w:ascii="宋体" w:hAnsi="宋体" w:cs="宋体"/>
                <w:color w:val="auto"/>
                <w:highlight w:val="none"/>
              </w:rPr>
              <w:t>分。2.3、针对方案的规范性、可操作性等方面进行综合评审，满分</w:t>
            </w:r>
            <w:r>
              <w:rPr>
                <w:rFonts w:ascii="宋体" w:hAnsi="宋体" w:cs="宋体"/>
                <w:color w:val="auto"/>
                <w:highlight w:val="none"/>
              </w:rPr>
              <w:t>5</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93" w:type="dxa"/>
            <w:vMerge w:val="continue"/>
            <w:vAlign w:val="center"/>
          </w:tcPr>
          <w:p>
            <w:pPr>
              <w:jc w:val="center"/>
              <w:rPr>
                <w:rFonts w:ascii="宋体" w:hAnsi="宋体" w:cs="宋体"/>
                <w:color w:val="auto"/>
                <w:szCs w:val="21"/>
                <w:highlight w:val="none"/>
              </w:rPr>
            </w:pPr>
          </w:p>
        </w:tc>
        <w:tc>
          <w:tcPr>
            <w:tcW w:w="7662" w:type="dxa"/>
            <w:gridSpan w:val="2"/>
            <w:vAlign w:val="center"/>
          </w:tcPr>
          <w:p>
            <w:pPr>
              <w:spacing w:line="300" w:lineRule="auto"/>
              <w:ind w:right="12"/>
              <w:rPr>
                <w:rFonts w:ascii="宋体" w:hAnsi="宋体" w:cs="宋体"/>
                <w:color w:val="auto"/>
                <w:highlight w:val="none"/>
              </w:rPr>
            </w:pPr>
            <w:r>
              <w:rPr>
                <w:rFonts w:hint="eastAsia" w:ascii="宋体" w:hAnsi="宋体" w:cs="宋体"/>
                <w:color w:val="auto"/>
                <w:highlight w:val="none"/>
              </w:rPr>
              <w:t>3、服务质量保障方案（5分）：评委根据投标人提供的投标文件，对其针对本项目制定的服务质量保障方案是否详细、是否合理进行综合评审，包括但不限于：紧急救助服务方案等，服务承诺的可行性、完整性以及服务承诺落实的保障措施等：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93" w:type="dxa"/>
            <w:vMerge w:val="continue"/>
            <w:vAlign w:val="center"/>
          </w:tcPr>
          <w:p>
            <w:pPr>
              <w:jc w:val="center"/>
              <w:rPr>
                <w:rFonts w:ascii="宋体" w:hAnsi="宋体" w:cs="宋体"/>
                <w:color w:val="auto"/>
                <w:szCs w:val="21"/>
                <w:highlight w:val="none"/>
              </w:rPr>
            </w:pPr>
          </w:p>
        </w:tc>
        <w:tc>
          <w:tcPr>
            <w:tcW w:w="7662" w:type="dxa"/>
            <w:gridSpan w:val="2"/>
            <w:vAlign w:val="center"/>
          </w:tcPr>
          <w:p>
            <w:pPr>
              <w:spacing w:line="300" w:lineRule="auto"/>
              <w:ind w:right="12"/>
              <w:rPr>
                <w:rFonts w:ascii="宋体" w:hAnsi="宋体" w:cs="宋体"/>
                <w:color w:val="auto"/>
                <w:highlight w:val="none"/>
              </w:rPr>
            </w:pPr>
            <w:r>
              <w:rPr>
                <w:rFonts w:hint="eastAsia" w:ascii="宋体" w:hAnsi="宋体" w:cs="宋体"/>
                <w:color w:val="auto"/>
                <w:highlight w:val="none"/>
              </w:rPr>
              <w:t>4、业绩：投标人具有自2016年1月1日（自合同签订之日起）至今以来实施的政府公共服务类项目类</w:t>
            </w:r>
            <w:r>
              <w:rPr>
                <w:rFonts w:hint="eastAsia" w:ascii="宋体" w:hAnsi="宋体" w:cs="宋体"/>
                <w:color w:val="auto"/>
                <w:szCs w:val="21"/>
                <w:highlight w:val="none"/>
              </w:rPr>
              <w:t>（含</w:t>
            </w:r>
            <w:r>
              <w:rPr>
                <w:rFonts w:hint="eastAsia" w:ascii="宋体" w:hAnsi="宋体" w:cs="宋体"/>
                <w:color w:val="auto"/>
                <w:highlight w:val="none"/>
              </w:rPr>
              <w:t>运营政府数据平台</w:t>
            </w:r>
            <w:r>
              <w:rPr>
                <w:rFonts w:hint="eastAsia" w:ascii="宋体" w:hAnsi="宋体" w:cs="宋体"/>
                <w:color w:val="auto"/>
                <w:highlight w:val="none"/>
                <w:lang w:eastAsia="zh-CN"/>
              </w:rPr>
              <w:t>、</w:t>
            </w:r>
            <w:r>
              <w:rPr>
                <w:rFonts w:hint="eastAsia" w:ascii="宋体" w:hAnsi="宋体" w:cs="宋体"/>
                <w:color w:val="auto"/>
                <w:szCs w:val="21"/>
                <w:highlight w:val="none"/>
              </w:rPr>
              <w:t>运营居家上门服务、运营养老机构、运营居家服务中心）业绩</w:t>
            </w:r>
            <w:r>
              <w:rPr>
                <w:rFonts w:hint="eastAsia" w:ascii="宋体" w:hAnsi="宋体" w:cs="宋体"/>
                <w:color w:val="auto"/>
                <w:highlight w:val="none"/>
              </w:rPr>
              <w:t>，每提供一份符合要求的合同得</w:t>
            </w:r>
            <w:r>
              <w:rPr>
                <w:rFonts w:hint="eastAsia" w:ascii="宋体" w:hAnsi="宋体" w:cs="宋体"/>
                <w:color w:val="auto"/>
                <w:highlight w:val="none"/>
                <w:lang w:val="en-US" w:eastAsia="zh-CN"/>
              </w:rPr>
              <w:t>1</w:t>
            </w:r>
            <w:r>
              <w:rPr>
                <w:rFonts w:hint="eastAsia" w:ascii="宋体" w:hAnsi="宋体" w:cs="宋体"/>
                <w:color w:val="auto"/>
                <w:highlight w:val="none"/>
              </w:rPr>
              <w:t>分，最高</w:t>
            </w:r>
            <w:r>
              <w:rPr>
                <w:rFonts w:hint="eastAsia" w:ascii="宋体" w:hAnsi="宋体" w:cs="宋体"/>
                <w:color w:val="auto"/>
                <w:highlight w:val="none"/>
                <w:lang w:val="en-US" w:eastAsia="zh-CN"/>
              </w:rPr>
              <w:t>3</w:t>
            </w:r>
            <w:r>
              <w:rPr>
                <w:rFonts w:hint="eastAsia" w:ascii="宋体" w:hAnsi="宋体" w:cs="宋体"/>
                <w:color w:val="auto"/>
                <w:highlight w:val="none"/>
              </w:rPr>
              <w:t>分。（投标文件中提供合同复印件并加盖公章）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93" w:type="dxa"/>
            <w:vMerge w:val="continue"/>
            <w:vAlign w:val="center"/>
          </w:tcPr>
          <w:p>
            <w:pPr>
              <w:jc w:val="center"/>
              <w:rPr>
                <w:rFonts w:ascii="宋体" w:hAnsi="宋体" w:cs="宋体"/>
                <w:color w:val="auto"/>
                <w:szCs w:val="21"/>
                <w:highlight w:val="none"/>
              </w:rPr>
            </w:pPr>
          </w:p>
        </w:tc>
        <w:tc>
          <w:tcPr>
            <w:tcW w:w="1278" w:type="dxa"/>
            <w:vAlign w:val="center"/>
          </w:tcPr>
          <w:p>
            <w:pPr>
              <w:spacing w:line="300" w:lineRule="auto"/>
              <w:ind w:right="12"/>
              <w:jc w:val="center"/>
              <w:rPr>
                <w:rFonts w:ascii="宋体" w:hAnsi="宋体" w:cs="宋体"/>
                <w:color w:val="auto"/>
                <w:highlight w:val="none"/>
              </w:rPr>
            </w:pPr>
            <w:r>
              <w:rPr>
                <w:rFonts w:hint="eastAsia" w:ascii="宋体" w:hAnsi="宋体" w:cs="宋体"/>
                <w:color w:val="auto"/>
                <w:highlight w:val="none"/>
              </w:rPr>
              <w:t>5、人员配备</w:t>
            </w:r>
          </w:p>
          <w:p>
            <w:pPr>
              <w:spacing w:line="300" w:lineRule="auto"/>
              <w:ind w:right="12"/>
              <w:jc w:val="center"/>
              <w:rPr>
                <w:rFonts w:ascii="宋体" w:hAnsi="宋体" w:cs="宋体"/>
                <w:color w:val="auto"/>
                <w:highlight w:val="none"/>
              </w:rPr>
            </w:pPr>
            <w:r>
              <w:rPr>
                <w:rFonts w:hint="eastAsia" w:ascii="宋体" w:hAnsi="宋体" w:cs="宋体"/>
                <w:color w:val="auto"/>
                <w:highlight w:val="none"/>
              </w:rPr>
              <w:t>情况</w:t>
            </w:r>
          </w:p>
        </w:tc>
        <w:tc>
          <w:tcPr>
            <w:tcW w:w="6384" w:type="dxa"/>
            <w:vAlign w:val="center"/>
          </w:tcPr>
          <w:p>
            <w:pPr>
              <w:spacing w:line="300" w:lineRule="auto"/>
              <w:ind w:right="12"/>
              <w:rPr>
                <w:rFonts w:ascii="宋体" w:hAnsi="宋体" w:cs="宋体"/>
                <w:color w:val="auto"/>
                <w:highlight w:val="none"/>
              </w:rPr>
            </w:pPr>
            <w:r>
              <w:rPr>
                <w:rFonts w:hint="eastAsia" w:ascii="宋体" w:hAnsi="宋体" w:cs="宋体"/>
                <w:color w:val="auto"/>
                <w:highlight w:val="none"/>
              </w:rPr>
              <w:t>评委根据投标人提供的投标文件，对其拟投入本项目的人员配备情况进行综合评审：</w:t>
            </w:r>
          </w:p>
          <w:p>
            <w:pPr>
              <w:spacing w:line="300" w:lineRule="auto"/>
              <w:ind w:right="12"/>
              <w:rPr>
                <w:rFonts w:ascii="宋体" w:hAnsi="宋体" w:cs="宋体"/>
                <w:color w:val="auto"/>
                <w:highlight w:val="none"/>
              </w:rPr>
            </w:pPr>
            <w:r>
              <w:rPr>
                <w:rFonts w:hint="eastAsia" w:ascii="宋体" w:hAnsi="宋体" w:cs="宋体"/>
                <w:color w:val="auto"/>
                <w:highlight w:val="none"/>
              </w:rPr>
              <w:t>5.1、对拟投入本项目的人员实力进行综合评审，满分4分。</w:t>
            </w:r>
          </w:p>
          <w:p>
            <w:pPr>
              <w:spacing w:line="300" w:lineRule="auto"/>
              <w:ind w:right="12"/>
              <w:rPr>
                <w:rFonts w:ascii="宋体" w:hAnsi="宋体" w:cs="宋体"/>
                <w:color w:val="auto"/>
                <w:highlight w:val="none"/>
              </w:rPr>
            </w:pPr>
            <w:r>
              <w:rPr>
                <w:rFonts w:hint="eastAsia" w:ascii="宋体" w:hAnsi="宋体" w:cs="宋体"/>
                <w:color w:val="auto"/>
                <w:highlight w:val="none"/>
              </w:rPr>
              <w:t>5.2、对拟投入本项目的人员配置是否合理、科学进行综合评审，满分</w:t>
            </w:r>
            <w:r>
              <w:rPr>
                <w:rFonts w:ascii="宋体" w:hAnsi="宋体" w:cs="宋体"/>
                <w:color w:val="auto"/>
                <w:highlight w:val="none"/>
              </w:rPr>
              <w:t>3</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93" w:type="dxa"/>
            <w:vMerge w:val="continue"/>
            <w:vAlign w:val="center"/>
          </w:tcPr>
          <w:p>
            <w:pPr>
              <w:jc w:val="center"/>
              <w:rPr>
                <w:rFonts w:ascii="宋体" w:hAnsi="宋体" w:cs="宋体"/>
                <w:color w:val="auto"/>
                <w:szCs w:val="21"/>
                <w:highlight w:val="none"/>
              </w:rPr>
            </w:pPr>
          </w:p>
        </w:tc>
        <w:tc>
          <w:tcPr>
            <w:tcW w:w="7662" w:type="dxa"/>
            <w:gridSpan w:val="2"/>
            <w:vAlign w:val="center"/>
          </w:tcPr>
          <w:p>
            <w:pPr>
              <w:spacing w:line="300" w:lineRule="auto"/>
              <w:ind w:right="12"/>
              <w:rPr>
                <w:rFonts w:ascii="宋体" w:hAnsi="宋体" w:cs="宋体"/>
                <w:color w:val="auto"/>
                <w:highlight w:val="none"/>
              </w:rPr>
            </w:pPr>
            <w:r>
              <w:rPr>
                <w:rFonts w:hint="eastAsia" w:ascii="宋体" w:hAnsi="宋体" w:cs="宋体"/>
                <w:color w:val="auto"/>
                <w:highlight w:val="none"/>
              </w:rPr>
              <w:t>6、安全保密方案：评委根据投标人提供的投标文件，对其</w:t>
            </w:r>
            <w:r>
              <w:rPr>
                <w:rFonts w:hint="eastAsia" w:ascii="宋体" w:hAnsi="宋体" w:cs="宋体"/>
                <w:bCs/>
                <w:color w:val="auto"/>
                <w:highlight w:val="none"/>
              </w:rPr>
              <w:t>针对本项目制定的</w:t>
            </w:r>
            <w:r>
              <w:rPr>
                <w:rFonts w:hint="eastAsia" w:ascii="宋体" w:hAnsi="宋体" w:cs="宋体"/>
                <w:color w:val="auto"/>
                <w:highlight w:val="none"/>
              </w:rPr>
              <w:t>安全保密方案的科学性、合理性、完整性等方面进行综合评审，满分5分。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93" w:type="dxa"/>
            <w:vMerge w:val="continue"/>
            <w:vAlign w:val="center"/>
          </w:tcPr>
          <w:p>
            <w:pPr>
              <w:jc w:val="center"/>
              <w:rPr>
                <w:rFonts w:ascii="宋体" w:hAnsi="宋体" w:cs="宋体"/>
                <w:color w:val="auto"/>
                <w:szCs w:val="21"/>
                <w:highlight w:val="none"/>
              </w:rPr>
            </w:pPr>
          </w:p>
        </w:tc>
        <w:tc>
          <w:tcPr>
            <w:tcW w:w="7662" w:type="dxa"/>
            <w:gridSpan w:val="2"/>
            <w:vAlign w:val="center"/>
          </w:tcPr>
          <w:p>
            <w:pPr>
              <w:spacing w:line="300" w:lineRule="auto"/>
              <w:ind w:right="12"/>
              <w:rPr>
                <w:rFonts w:ascii="宋体" w:hAnsi="宋体" w:cs="宋体"/>
                <w:color w:val="auto"/>
                <w:highlight w:val="none"/>
              </w:rPr>
            </w:pPr>
            <w:r>
              <w:rPr>
                <w:rFonts w:hint="eastAsia" w:ascii="宋体" w:hAnsi="宋体" w:cs="宋体"/>
                <w:color w:val="auto"/>
                <w:highlight w:val="none"/>
              </w:rPr>
              <w:t>7、售后服务方案：评委根据投标人提供的投标文件，对其针对本项目制定的技术支持和售后服务力量、用户故障及时响应程度进行综合评审，满分5分。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93" w:type="dxa"/>
            <w:vMerge w:val="continue"/>
            <w:vAlign w:val="center"/>
          </w:tcPr>
          <w:p>
            <w:pPr>
              <w:jc w:val="center"/>
              <w:rPr>
                <w:rFonts w:ascii="宋体" w:hAnsi="宋体" w:cs="宋体"/>
                <w:color w:val="auto"/>
                <w:szCs w:val="21"/>
                <w:highlight w:val="none"/>
              </w:rPr>
            </w:pPr>
          </w:p>
        </w:tc>
        <w:tc>
          <w:tcPr>
            <w:tcW w:w="7662" w:type="dxa"/>
            <w:gridSpan w:val="2"/>
            <w:vAlign w:val="center"/>
          </w:tcPr>
          <w:p>
            <w:pPr>
              <w:spacing w:line="300" w:lineRule="auto"/>
              <w:ind w:right="12"/>
              <w:rPr>
                <w:rFonts w:ascii="宋体" w:hAnsi="宋体" w:cs="宋体"/>
                <w:color w:val="auto"/>
                <w:highlight w:val="none"/>
              </w:rPr>
            </w:pPr>
            <w:r>
              <w:rPr>
                <w:rFonts w:hint="eastAsia" w:ascii="宋体" w:hAnsi="宋体" w:cs="宋体"/>
                <w:color w:val="auto"/>
                <w:highlight w:val="none"/>
              </w:rPr>
              <w:t>8、人员培训方案：评委根据投标人提供的投标文件，对其针对本项目制定的培训方案的完整性，培训计划是否合理、内容是否充实进行综合评审，满分5分。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93" w:type="dxa"/>
            <w:vMerge w:val="continue"/>
            <w:vAlign w:val="center"/>
          </w:tcPr>
          <w:p>
            <w:pPr>
              <w:jc w:val="center"/>
              <w:rPr>
                <w:rFonts w:ascii="宋体" w:hAnsi="宋体" w:cs="宋体"/>
                <w:color w:val="auto"/>
                <w:szCs w:val="21"/>
                <w:highlight w:val="none"/>
              </w:rPr>
            </w:pPr>
          </w:p>
        </w:tc>
        <w:tc>
          <w:tcPr>
            <w:tcW w:w="7662" w:type="dxa"/>
            <w:gridSpan w:val="2"/>
            <w:vAlign w:val="center"/>
          </w:tcPr>
          <w:p>
            <w:pPr>
              <w:spacing w:line="300" w:lineRule="auto"/>
              <w:ind w:right="12"/>
              <w:rPr>
                <w:rFonts w:ascii="宋体" w:hAnsi="宋体" w:cs="宋体"/>
                <w:color w:val="auto"/>
                <w:highlight w:val="none"/>
              </w:rPr>
            </w:pPr>
            <w:r>
              <w:rPr>
                <w:rFonts w:hint="eastAsia" w:ascii="宋体" w:hAnsi="宋体" w:cs="宋体"/>
                <w:color w:val="auto"/>
                <w:highlight w:val="none"/>
              </w:rPr>
              <w:t>9、优惠服务：评委根据投标人提供的投标文件，对其</w:t>
            </w:r>
            <w:r>
              <w:rPr>
                <w:rFonts w:hint="eastAsia" w:ascii="宋体" w:hAnsi="宋体" w:cs="宋体"/>
                <w:bCs/>
                <w:color w:val="auto"/>
                <w:highlight w:val="none"/>
              </w:rPr>
              <w:t>针对本项目提供的优惠服务内容或有利于采购人的方案</w:t>
            </w:r>
            <w:r>
              <w:rPr>
                <w:rFonts w:hint="eastAsia" w:ascii="宋体" w:hAnsi="宋体" w:cs="宋体"/>
                <w:color w:val="auto"/>
                <w:highlight w:val="none"/>
              </w:rPr>
              <w:t>进行综合评审，满分5分。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93" w:type="dxa"/>
            <w:vMerge w:val="continue"/>
            <w:vAlign w:val="center"/>
          </w:tcPr>
          <w:p>
            <w:pPr>
              <w:jc w:val="center"/>
              <w:rPr>
                <w:rFonts w:ascii="宋体" w:hAnsi="宋体" w:cs="宋体"/>
                <w:color w:val="auto"/>
                <w:szCs w:val="21"/>
                <w:highlight w:val="none"/>
              </w:rPr>
            </w:pPr>
          </w:p>
        </w:tc>
        <w:tc>
          <w:tcPr>
            <w:tcW w:w="7662" w:type="dxa"/>
            <w:gridSpan w:val="2"/>
            <w:vAlign w:val="center"/>
          </w:tcPr>
          <w:p>
            <w:pPr>
              <w:spacing w:line="300" w:lineRule="auto"/>
              <w:ind w:right="12"/>
              <w:rPr>
                <w:rFonts w:ascii="宋体" w:hAnsi="宋体" w:cs="宋体"/>
                <w:color w:val="auto"/>
                <w:highlight w:val="none"/>
              </w:rPr>
            </w:pPr>
            <w:r>
              <w:rPr>
                <w:rFonts w:hint="eastAsia" w:ascii="宋体" w:hAnsi="宋体" w:cs="宋体"/>
                <w:color w:val="auto"/>
                <w:highlight w:val="none"/>
              </w:rPr>
              <w:t>10、移动终端设备的技术响应情况（2</w:t>
            </w:r>
            <w:r>
              <w:rPr>
                <w:rFonts w:ascii="宋体" w:hAnsi="宋体" w:cs="宋体"/>
                <w:color w:val="auto"/>
                <w:highlight w:val="none"/>
              </w:rPr>
              <w:t>0</w:t>
            </w:r>
            <w:r>
              <w:rPr>
                <w:rFonts w:hint="eastAsia" w:ascii="宋体" w:hAnsi="宋体" w:cs="宋体"/>
                <w:color w:val="auto"/>
                <w:highlight w:val="none"/>
              </w:rPr>
              <w:t>分）</w:t>
            </w:r>
          </w:p>
          <w:p>
            <w:pPr>
              <w:spacing w:line="300" w:lineRule="auto"/>
              <w:ind w:right="12"/>
              <w:rPr>
                <w:rFonts w:ascii="宋体" w:hAnsi="宋体" w:cs="宋体"/>
                <w:color w:val="auto"/>
                <w:highlight w:val="none"/>
              </w:rPr>
            </w:pPr>
            <w:r>
              <w:rPr>
                <w:rFonts w:hint="eastAsia" w:ascii="宋体" w:hAnsi="宋体" w:cs="宋体"/>
                <w:color w:val="auto"/>
                <w:highlight w:val="none"/>
              </w:rPr>
              <w:t>移动终端设备技术响应，每负偏离一条扣2分。</w:t>
            </w:r>
          </w:p>
        </w:tc>
      </w:tr>
    </w:tbl>
    <w:p>
      <w:pPr>
        <w:pStyle w:val="4"/>
        <w:rPr>
          <w:rFonts w:ascii="宋体" w:hAnsi="宋体"/>
          <w:color w:val="auto"/>
          <w:highlight w:val="none"/>
        </w:rPr>
      </w:pPr>
      <w:bookmarkStart w:id="59" w:name="_Toc475283883"/>
      <w:r>
        <w:rPr>
          <w:rFonts w:ascii="宋体" w:hAnsi="宋体"/>
          <w:color w:val="auto"/>
          <w:highlight w:val="none"/>
        </w:rPr>
        <w:br w:type="page"/>
      </w:r>
      <w:r>
        <w:rPr>
          <w:rFonts w:hint="eastAsia" w:ascii="宋体" w:hAnsi="宋体"/>
          <w:color w:val="auto"/>
          <w:highlight w:val="none"/>
        </w:rPr>
        <w:t>第五章  政府采购合同（服务）</w:t>
      </w:r>
      <w:bookmarkEnd w:id="59"/>
    </w:p>
    <w:p>
      <w:pPr>
        <w:spacing w:line="360" w:lineRule="auto"/>
        <w:jc w:val="center"/>
        <w:rPr>
          <w:rFonts w:ascii="宋体" w:hAnsi="宋体"/>
          <w:b/>
          <w:color w:val="auto"/>
          <w:szCs w:val="21"/>
          <w:highlight w:val="none"/>
        </w:rPr>
      </w:pPr>
      <w:r>
        <w:rPr>
          <w:rFonts w:hint="eastAsia" w:ascii="宋体" w:hAnsi="宋体"/>
          <w:b/>
          <w:color w:val="auto"/>
          <w:szCs w:val="21"/>
          <w:highlight w:val="none"/>
        </w:rPr>
        <w:t>合同协议书（参考格式）</w:t>
      </w:r>
    </w:p>
    <w:p>
      <w:pPr>
        <w:spacing w:line="360" w:lineRule="auto"/>
        <w:jc w:val="center"/>
        <w:rPr>
          <w:rFonts w:ascii="宋体" w:hAnsi="宋体"/>
          <w:b/>
          <w:color w:val="auto"/>
          <w:szCs w:val="21"/>
          <w:highlight w:val="none"/>
        </w:rPr>
      </w:pPr>
      <w:r>
        <w:rPr>
          <w:rFonts w:hint="eastAsia" w:ascii="宋体" w:hAnsi="宋体"/>
          <w:b/>
          <w:color w:val="auto"/>
          <w:szCs w:val="21"/>
          <w:highlight w:val="none"/>
          <w:lang w:eastAsia="zh-CN"/>
        </w:rPr>
        <w:t>标段</w:t>
      </w:r>
      <w:r>
        <w:rPr>
          <w:rFonts w:hint="eastAsia" w:ascii="宋体" w:hAnsi="宋体"/>
          <w:b/>
          <w:color w:val="auto"/>
          <w:szCs w:val="21"/>
          <w:highlight w:val="none"/>
        </w:rPr>
        <w:t>一至</w:t>
      </w:r>
      <w:r>
        <w:rPr>
          <w:rFonts w:hint="eastAsia" w:ascii="宋体" w:hAnsi="宋体"/>
          <w:b/>
          <w:color w:val="auto"/>
          <w:szCs w:val="21"/>
          <w:highlight w:val="none"/>
          <w:lang w:eastAsia="zh-CN"/>
        </w:rPr>
        <w:t>标段</w:t>
      </w:r>
      <w:r>
        <w:rPr>
          <w:rFonts w:hint="eastAsia" w:ascii="宋体" w:hAnsi="宋体"/>
          <w:b/>
          <w:color w:val="auto"/>
          <w:szCs w:val="21"/>
          <w:highlight w:val="none"/>
        </w:rPr>
        <w:t>三</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甲方（招标人）：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adjustRightInd w:val="0"/>
        <w:snapToGrid w:val="0"/>
        <w:spacing w:line="360" w:lineRule="auto"/>
        <w:rPr>
          <w:rFonts w:ascii="宋体" w:hAnsi="宋体"/>
          <w:color w:val="auto"/>
          <w:szCs w:val="21"/>
          <w:highlight w:val="none"/>
          <w:u w:val="single"/>
        </w:rPr>
      </w:pPr>
      <w:r>
        <w:rPr>
          <w:rFonts w:hint="eastAsia" w:ascii="宋体" w:hAnsi="宋体"/>
          <w:color w:val="auto"/>
          <w:szCs w:val="21"/>
          <w:highlight w:val="none"/>
        </w:rPr>
        <w:t>乙方（投标人）：</w:t>
      </w:r>
      <w:r>
        <w:rPr>
          <w:rFonts w:hint="eastAsia" w:ascii="宋体" w:hAnsi="宋体"/>
          <w:color w:val="auto"/>
          <w:szCs w:val="21"/>
          <w:highlight w:val="none"/>
          <w:u w:val="single"/>
        </w:rPr>
        <w:t xml:space="preserve">                                  </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 xml:space="preserve">  </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根据</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（项目编号：</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s="宋体"/>
          <w:color w:val="auto"/>
          <w:szCs w:val="21"/>
          <w:highlight w:val="none"/>
        </w:rPr>
        <w:t>）</w:t>
      </w:r>
      <w:r>
        <w:rPr>
          <w:rFonts w:hint="eastAsia" w:ascii="宋体" w:hAnsi="宋体"/>
          <w:color w:val="auto"/>
          <w:szCs w:val="21"/>
          <w:highlight w:val="none"/>
        </w:rPr>
        <w:t>的采购结果，按照《中华人民共和国政府采购法》</w:t>
      </w:r>
      <w:r>
        <w:rPr>
          <w:rFonts w:hint="eastAsia" w:ascii="宋体" w:hAnsi="宋体" w:cs="宋体"/>
          <w:color w:val="auto"/>
          <w:szCs w:val="21"/>
          <w:highlight w:val="none"/>
        </w:rPr>
        <w:t>及其实施条例</w:t>
      </w:r>
      <w:r>
        <w:rPr>
          <w:rFonts w:hint="eastAsia" w:ascii="宋体" w:hAnsi="宋体"/>
          <w:color w:val="auto"/>
          <w:szCs w:val="21"/>
          <w:highlight w:val="none"/>
        </w:rPr>
        <w:t>、87号令、《中华人民共和国合同法》的规定，</w:t>
      </w:r>
      <w:r>
        <w:rPr>
          <w:rFonts w:hint="eastAsia" w:ascii="宋体" w:hAnsi="宋体"/>
          <w:color w:val="auto"/>
          <w:kern w:val="28"/>
          <w:szCs w:val="21"/>
          <w:highlight w:val="none"/>
        </w:rPr>
        <w:t>经双方协商，</w:t>
      </w:r>
      <w:r>
        <w:rPr>
          <w:rFonts w:hint="eastAsia" w:ascii="宋体" w:hAnsi="宋体"/>
          <w:color w:val="auto"/>
          <w:szCs w:val="21"/>
          <w:highlight w:val="none"/>
        </w:rPr>
        <w:t>本着平等互利和诚实信用的原则，</w:t>
      </w:r>
      <w:r>
        <w:rPr>
          <w:rFonts w:hint="eastAsia" w:ascii="宋体" w:hAnsi="宋体"/>
          <w:color w:val="auto"/>
          <w:kern w:val="28"/>
          <w:szCs w:val="21"/>
          <w:highlight w:val="none"/>
        </w:rPr>
        <w:t>一致同意签订本合同如下</w:t>
      </w:r>
      <w:r>
        <w:rPr>
          <w:rFonts w:hint="eastAsia" w:ascii="宋体" w:hAnsi="宋体"/>
          <w:color w:val="auto"/>
          <w:szCs w:val="21"/>
          <w:highlight w:val="none"/>
        </w:rPr>
        <w:t>。</w:t>
      </w:r>
    </w:p>
    <w:p>
      <w:pPr>
        <w:pStyle w:val="117"/>
        <w:numPr>
          <w:ilvl w:val="0"/>
          <w:numId w:val="13"/>
        </w:numPr>
        <w:adjustRightInd w:val="0"/>
        <w:spacing w:before="0" w:after="0" w:line="360" w:lineRule="auto"/>
        <w:ind w:firstLine="420" w:firstLineChars="200"/>
        <w:jc w:val="both"/>
        <w:rPr>
          <w:rFonts w:cs="Times New Roman"/>
          <w:bCs/>
          <w:color w:val="auto"/>
          <w:kern w:val="2"/>
          <w:sz w:val="21"/>
          <w:szCs w:val="21"/>
          <w:highlight w:val="none"/>
        </w:rPr>
      </w:pPr>
      <w:r>
        <w:rPr>
          <w:rFonts w:hint="eastAsia" w:cs="Times New Roman"/>
          <w:bCs/>
          <w:color w:val="auto"/>
          <w:kern w:val="2"/>
          <w:sz w:val="21"/>
          <w:szCs w:val="21"/>
          <w:highlight w:val="none"/>
        </w:rPr>
        <w:t>服务区域和人员数量：</w:t>
      </w:r>
    </w:p>
    <w:tbl>
      <w:tblPr>
        <w:tblStyle w:val="45"/>
        <w:tblW w:w="890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5427"/>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2" w:type="dxa"/>
            <w:vAlign w:val="center"/>
          </w:tcPr>
          <w:p>
            <w:pPr>
              <w:pStyle w:val="117"/>
              <w:adjustRightInd w:val="0"/>
              <w:snapToGrid w:val="0"/>
              <w:spacing w:before="0" w:after="0"/>
              <w:jc w:val="center"/>
              <w:rPr>
                <w:rFonts w:cs="Times New Roman"/>
                <w:bCs/>
                <w:color w:val="auto"/>
                <w:kern w:val="2"/>
                <w:sz w:val="21"/>
                <w:szCs w:val="21"/>
                <w:highlight w:val="none"/>
              </w:rPr>
            </w:pPr>
            <w:r>
              <w:rPr>
                <w:rFonts w:hint="eastAsia" w:cs="Times New Roman"/>
                <w:bCs/>
                <w:color w:val="auto"/>
                <w:kern w:val="2"/>
                <w:sz w:val="21"/>
                <w:szCs w:val="21"/>
                <w:highlight w:val="none"/>
              </w:rPr>
              <w:t>子包号</w:t>
            </w:r>
          </w:p>
        </w:tc>
        <w:tc>
          <w:tcPr>
            <w:tcW w:w="5427" w:type="dxa"/>
            <w:vAlign w:val="center"/>
          </w:tcPr>
          <w:p>
            <w:pPr>
              <w:pStyle w:val="117"/>
              <w:adjustRightInd w:val="0"/>
              <w:snapToGrid w:val="0"/>
              <w:spacing w:before="0" w:after="0"/>
              <w:ind w:firstLine="420"/>
              <w:jc w:val="center"/>
              <w:rPr>
                <w:rFonts w:cs="Times New Roman"/>
                <w:bCs/>
                <w:color w:val="auto"/>
                <w:kern w:val="2"/>
                <w:sz w:val="21"/>
                <w:szCs w:val="21"/>
                <w:highlight w:val="none"/>
              </w:rPr>
            </w:pPr>
            <w:r>
              <w:rPr>
                <w:rFonts w:hint="eastAsia" w:cs="Times New Roman"/>
                <w:bCs/>
                <w:color w:val="auto"/>
                <w:kern w:val="2"/>
                <w:sz w:val="21"/>
                <w:szCs w:val="21"/>
                <w:highlight w:val="none"/>
              </w:rPr>
              <w:t>服务范围</w:t>
            </w:r>
          </w:p>
        </w:tc>
        <w:tc>
          <w:tcPr>
            <w:tcW w:w="2415" w:type="dxa"/>
            <w:vAlign w:val="center"/>
          </w:tcPr>
          <w:p>
            <w:pPr>
              <w:pStyle w:val="117"/>
              <w:adjustRightInd w:val="0"/>
              <w:snapToGrid w:val="0"/>
              <w:spacing w:before="0" w:after="0"/>
              <w:jc w:val="center"/>
              <w:rPr>
                <w:rFonts w:cs="Times New Roman"/>
                <w:bCs/>
                <w:color w:val="auto"/>
                <w:kern w:val="2"/>
                <w:sz w:val="21"/>
                <w:szCs w:val="21"/>
                <w:highlight w:val="none"/>
              </w:rPr>
            </w:pPr>
            <w:r>
              <w:rPr>
                <w:rFonts w:hint="eastAsia" w:cs="Times New Roman"/>
                <w:bCs/>
                <w:color w:val="auto"/>
                <w:kern w:val="2"/>
                <w:sz w:val="21"/>
                <w:szCs w:val="21"/>
                <w:highlight w:val="none"/>
              </w:rPr>
              <w:t>计划服务人数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2" w:type="dxa"/>
            <w:vAlign w:val="center"/>
          </w:tcPr>
          <w:p>
            <w:pPr>
              <w:pStyle w:val="117"/>
              <w:adjustRightInd w:val="0"/>
              <w:snapToGrid w:val="0"/>
              <w:spacing w:before="0" w:after="0"/>
              <w:jc w:val="center"/>
              <w:rPr>
                <w:rFonts w:cs="Times New Roman"/>
                <w:bCs/>
                <w:color w:val="auto"/>
                <w:kern w:val="2"/>
                <w:sz w:val="21"/>
                <w:szCs w:val="21"/>
                <w:highlight w:val="none"/>
              </w:rPr>
            </w:pPr>
          </w:p>
        </w:tc>
        <w:tc>
          <w:tcPr>
            <w:tcW w:w="5427" w:type="dxa"/>
            <w:vAlign w:val="center"/>
          </w:tcPr>
          <w:p>
            <w:pPr>
              <w:pStyle w:val="117"/>
              <w:adjustRightInd w:val="0"/>
              <w:snapToGrid w:val="0"/>
              <w:spacing w:before="0" w:after="0"/>
              <w:jc w:val="center"/>
              <w:rPr>
                <w:rFonts w:cs="Times New Roman"/>
                <w:bCs/>
                <w:color w:val="auto"/>
                <w:kern w:val="2"/>
                <w:sz w:val="21"/>
                <w:szCs w:val="21"/>
                <w:highlight w:val="none"/>
              </w:rPr>
            </w:pPr>
          </w:p>
        </w:tc>
        <w:tc>
          <w:tcPr>
            <w:tcW w:w="2415" w:type="dxa"/>
            <w:vAlign w:val="center"/>
          </w:tcPr>
          <w:p>
            <w:pPr>
              <w:pStyle w:val="117"/>
              <w:adjustRightInd w:val="0"/>
              <w:snapToGrid w:val="0"/>
              <w:spacing w:before="0" w:after="0"/>
              <w:jc w:val="center"/>
              <w:rPr>
                <w:rFonts w:cs="Times New Roman"/>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89" w:type="dxa"/>
            <w:gridSpan w:val="2"/>
            <w:vAlign w:val="center"/>
          </w:tcPr>
          <w:p>
            <w:pPr>
              <w:pStyle w:val="117"/>
              <w:adjustRightInd w:val="0"/>
              <w:snapToGrid w:val="0"/>
              <w:spacing w:before="0" w:after="0"/>
              <w:ind w:firstLine="420"/>
              <w:jc w:val="center"/>
              <w:rPr>
                <w:rFonts w:cs="Times New Roman"/>
                <w:bCs/>
                <w:color w:val="auto"/>
                <w:kern w:val="2"/>
                <w:sz w:val="21"/>
                <w:szCs w:val="21"/>
                <w:highlight w:val="none"/>
              </w:rPr>
            </w:pPr>
            <w:r>
              <w:rPr>
                <w:rFonts w:hint="eastAsia" w:cs="Times New Roman"/>
                <w:bCs/>
                <w:color w:val="auto"/>
                <w:kern w:val="2"/>
                <w:sz w:val="21"/>
                <w:szCs w:val="21"/>
                <w:highlight w:val="none"/>
              </w:rPr>
              <w:t>合计</w:t>
            </w:r>
          </w:p>
        </w:tc>
        <w:tc>
          <w:tcPr>
            <w:tcW w:w="2415" w:type="dxa"/>
            <w:vAlign w:val="center"/>
          </w:tcPr>
          <w:p>
            <w:pPr>
              <w:pStyle w:val="117"/>
              <w:adjustRightInd w:val="0"/>
              <w:snapToGrid w:val="0"/>
              <w:spacing w:before="0" w:after="0"/>
              <w:jc w:val="center"/>
              <w:rPr>
                <w:rFonts w:cs="Times New Roman"/>
                <w:bCs/>
                <w:color w:val="auto"/>
                <w:kern w:val="2"/>
                <w:sz w:val="21"/>
                <w:szCs w:val="21"/>
                <w:highlight w:val="none"/>
              </w:rPr>
            </w:pPr>
          </w:p>
        </w:tc>
      </w:tr>
    </w:tbl>
    <w:p>
      <w:pPr>
        <w:pStyle w:val="117"/>
        <w:numPr>
          <w:ilvl w:val="0"/>
          <w:numId w:val="13"/>
        </w:numPr>
        <w:adjustRightInd w:val="0"/>
        <w:spacing w:before="0" w:after="0" w:line="360" w:lineRule="auto"/>
        <w:ind w:firstLine="420" w:firstLineChars="200"/>
        <w:jc w:val="both"/>
        <w:rPr>
          <w:rFonts w:cs="Times New Roman"/>
          <w:bCs/>
          <w:color w:val="auto"/>
          <w:kern w:val="2"/>
          <w:sz w:val="21"/>
          <w:szCs w:val="21"/>
          <w:highlight w:val="none"/>
        </w:rPr>
      </w:pPr>
      <w:r>
        <w:rPr>
          <w:rFonts w:hint="eastAsia" w:cs="Times New Roman"/>
          <w:bCs/>
          <w:color w:val="auto"/>
          <w:kern w:val="2"/>
          <w:sz w:val="21"/>
          <w:szCs w:val="21"/>
          <w:highlight w:val="none"/>
        </w:rPr>
        <w:t xml:space="preserve"> 服务总体要求</w:t>
      </w:r>
    </w:p>
    <w:p>
      <w:pPr>
        <w:pStyle w:val="117"/>
        <w:numPr>
          <w:ilvl w:val="0"/>
          <w:numId w:val="0"/>
        </w:numPr>
        <w:adjustRightInd w:val="0"/>
        <w:spacing w:before="0" w:after="0" w:line="360" w:lineRule="auto"/>
        <w:ind w:firstLine="420" w:firstLineChars="0"/>
        <w:jc w:val="both"/>
        <w:rPr>
          <w:rFonts w:cs="Times New Roman"/>
          <w:b/>
          <w:bCs w:val="0"/>
          <w:color w:val="auto"/>
          <w:kern w:val="2"/>
          <w:sz w:val="21"/>
          <w:szCs w:val="21"/>
          <w:highlight w:val="none"/>
        </w:rPr>
      </w:pPr>
      <w:r>
        <w:rPr>
          <w:rFonts w:hint="eastAsia" w:cs="Times New Roman"/>
          <w:b/>
          <w:bCs w:val="0"/>
          <w:color w:val="auto"/>
          <w:kern w:val="2"/>
          <w:sz w:val="21"/>
          <w:szCs w:val="21"/>
          <w:highlight w:val="none"/>
          <w:lang w:val="en-US" w:eastAsia="zh-CN"/>
        </w:rPr>
        <w:t>2.1、</w:t>
      </w:r>
      <w:r>
        <w:rPr>
          <w:rFonts w:hint="eastAsia" w:cs="Times New Roman"/>
          <w:b/>
          <w:bCs w:val="0"/>
          <w:color w:val="auto"/>
          <w:kern w:val="2"/>
          <w:sz w:val="21"/>
          <w:szCs w:val="21"/>
          <w:highlight w:val="none"/>
        </w:rPr>
        <w:t>服务对象</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具有本区户籍并居住在本区的享受国家定期抚恤补助优抚对象、本人及子女获得区级以上见义勇为荣誉称号以及计划生育特殊家庭、最低生活保障家庭、最低生活保障边缘家庭中的重度失能（失智）、中度失能（失智）老年人提供一定时间的免费居家养老服务（或移动式终端设备。备注：若选择移动式终端设备，则相应扣除每月一个小时的免费居家养老服务）,其中重度失能（失智）老年人每人每月45小时，中度失能（失智）老年人每人每月30小时。</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具有本区户籍并居住在本区的80周岁（含）以上居家老年人以及计划生育特殊家庭中70周岁（含）以上居家老年人，每人每月提供3小时的免费居家养老服务（或移动式终端设备。备注：若选择智慧养老终端设备，则相应扣除每月一个小时的免费居家养老服务）。</w:t>
      </w:r>
    </w:p>
    <w:p>
      <w:pPr>
        <w:snapToGrid w:val="0"/>
        <w:spacing w:line="360" w:lineRule="auto"/>
        <w:ind w:firstLine="420"/>
        <w:jc w:val="left"/>
        <w:rPr>
          <w:rFonts w:ascii="宋体" w:hAnsi="宋体" w:cs="宋体"/>
          <w:b/>
          <w:bCs/>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b/>
          <w:bCs/>
          <w:color w:val="auto"/>
          <w:szCs w:val="21"/>
          <w:highlight w:val="none"/>
        </w:rPr>
        <w:t>服务人数和服务金额</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计划服务人数约14</w:t>
      </w:r>
      <w:r>
        <w:rPr>
          <w:rFonts w:ascii="宋体" w:hAnsi="宋体" w:cs="宋体"/>
          <w:color w:val="auto"/>
          <w:szCs w:val="21"/>
          <w:highlight w:val="none"/>
        </w:rPr>
        <w:t>0</w:t>
      </w:r>
      <w:r>
        <w:rPr>
          <w:rFonts w:hint="eastAsia" w:ascii="宋体" w:hAnsi="宋体" w:cs="宋体"/>
          <w:color w:val="auto"/>
          <w:szCs w:val="21"/>
          <w:highlight w:val="none"/>
        </w:rPr>
        <w:t>00人。服务对象实行动态管理，服务金额随服务人数的变动而调整，按中标单价按实结算。</w:t>
      </w:r>
    </w:p>
    <w:p>
      <w:pPr>
        <w:snapToGrid w:val="0"/>
        <w:spacing w:line="360" w:lineRule="auto"/>
        <w:ind w:firstLine="42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、服务类别</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政府购买服务的标准按第三方评估等级类别实施补助，即“重度”，“中度”。从2018年10月份起按照《宁波市居家养老服务条例》实施居家养老新标准。</w:t>
      </w:r>
    </w:p>
    <w:p>
      <w:pPr>
        <w:spacing w:line="360" w:lineRule="auto"/>
        <w:ind w:firstLine="42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、服务内容</w:t>
      </w:r>
    </w:p>
    <w:tbl>
      <w:tblPr>
        <w:tblStyle w:val="45"/>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10"/>
        <w:gridCol w:w="1555"/>
        <w:gridCol w:w="3827"/>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blHeader/>
          <w:jc w:val="center"/>
        </w:trPr>
        <w:tc>
          <w:tcPr>
            <w:tcW w:w="708" w:type="dxa"/>
            <w:vAlign w:val="center"/>
          </w:tcPr>
          <w:p>
            <w:pPr>
              <w:jc w:val="center"/>
              <w:rPr>
                <w:rFonts w:ascii="宋体" w:hAnsi="宋体"/>
                <w:color w:val="auto"/>
                <w:szCs w:val="21"/>
                <w:highlight w:val="none"/>
              </w:rPr>
            </w:pPr>
            <w:r>
              <w:rPr>
                <w:rFonts w:hint="eastAsia" w:ascii="宋体" w:hAnsi="宋体"/>
                <w:color w:val="auto"/>
                <w:szCs w:val="21"/>
                <w:highlight w:val="none"/>
              </w:rPr>
              <w:t>类别</w:t>
            </w:r>
          </w:p>
        </w:tc>
        <w:tc>
          <w:tcPr>
            <w:tcW w:w="710"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1555" w:type="dxa"/>
            <w:vAlign w:val="center"/>
          </w:tcPr>
          <w:p>
            <w:pPr>
              <w:jc w:val="center"/>
              <w:rPr>
                <w:rFonts w:ascii="宋体" w:hAnsi="宋体"/>
                <w:color w:val="auto"/>
                <w:szCs w:val="21"/>
                <w:highlight w:val="none"/>
              </w:rPr>
            </w:pPr>
            <w:r>
              <w:rPr>
                <w:rFonts w:hint="eastAsia" w:ascii="宋体" w:hAnsi="宋体"/>
                <w:color w:val="auto"/>
                <w:szCs w:val="21"/>
                <w:highlight w:val="none"/>
              </w:rPr>
              <w:t>项目名称</w:t>
            </w:r>
          </w:p>
        </w:tc>
        <w:tc>
          <w:tcPr>
            <w:tcW w:w="3827" w:type="dxa"/>
            <w:vAlign w:val="center"/>
          </w:tcPr>
          <w:p>
            <w:pPr>
              <w:jc w:val="center"/>
              <w:rPr>
                <w:rFonts w:ascii="宋体" w:hAnsi="宋体"/>
                <w:color w:val="auto"/>
                <w:szCs w:val="21"/>
                <w:highlight w:val="none"/>
              </w:rPr>
            </w:pPr>
            <w:r>
              <w:rPr>
                <w:rFonts w:hint="eastAsia" w:ascii="宋体" w:hAnsi="宋体"/>
                <w:color w:val="auto"/>
                <w:szCs w:val="21"/>
                <w:highlight w:val="none"/>
              </w:rPr>
              <w:t>项目内容</w:t>
            </w:r>
          </w:p>
        </w:tc>
        <w:tc>
          <w:tcPr>
            <w:tcW w:w="1588" w:type="dxa"/>
            <w:vAlign w:val="center"/>
          </w:tcPr>
          <w:p>
            <w:pPr>
              <w:jc w:val="center"/>
              <w:rPr>
                <w:rFonts w:ascii="宋体" w:hAnsi="宋体"/>
                <w:color w:val="auto"/>
                <w:szCs w:val="21"/>
                <w:highlight w:val="none"/>
              </w:rPr>
            </w:pPr>
            <w:r>
              <w:rPr>
                <w:rFonts w:hint="eastAsia" w:ascii="宋体" w:hAnsi="宋体"/>
                <w:color w:val="auto"/>
                <w:szCs w:val="21"/>
                <w:highlight w:val="none"/>
              </w:rPr>
              <w:t>工时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生活照料</w:t>
            </w:r>
          </w:p>
        </w:tc>
        <w:tc>
          <w:tcPr>
            <w:tcW w:w="710"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1555" w:type="dxa"/>
            <w:vAlign w:val="center"/>
          </w:tcPr>
          <w:p>
            <w:pPr>
              <w:spacing w:line="300" w:lineRule="auto"/>
              <w:jc w:val="center"/>
              <w:rPr>
                <w:rFonts w:ascii="宋体" w:hAnsi="宋体"/>
                <w:color w:val="auto"/>
                <w:szCs w:val="21"/>
                <w:highlight w:val="none"/>
              </w:rPr>
            </w:pPr>
            <w:r>
              <w:rPr>
                <w:rFonts w:hint="eastAsia" w:ascii="宋体" w:hAnsi="宋体"/>
                <w:color w:val="auto"/>
                <w:szCs w:val="21"/>
                <w:highlight w:val="none"/>
              </w:rPr>
              <w:t>起居照料</w:t>
            </w:r>
          </w:p>
        </w:tc>
        <w:tc>
          <w:tcPr>
            <w:tcW w:w="3827" w:type="dxa"/>
            <w:vAlign w:val="center"/>
          </w:tcPr>
          <w:p>
            <w:pPr>
              <w:spacing w:line="300" w:lineRule="auto"/>
              <w:jc w:val="left"/>
              <w:rPr>
                <w:rFonts w:ascii="宋体" w:hAnsi="宋体"/>
                <w:color w:val="auto"/>
                <w:szCs w:val="21"/>
                <w:highlight w:val="none"/>
              </w:rPr>
            </w:pPr>
            <w:r>
              <w:rPr>
                <w:rFonts w:hint="eastAsia" w:ascii="宋体" w:hAnsi="宋体"/>
                <w:color w:val="auto"/>
                <w:szCs w:val="21"/>
                <w:highlight w:val="none"/>
              </w:rPr>
              <w:t>协助或帮助老年人清洁面部、手部、梳头和更衣，采取漱口、自行刷牙、棉棒擦拭的方法清洁口腔，必要时为男性老年人剃须。</w:t>
            </w:r>
          </w:p>
        </w:tc>
        <w:tc>
          <w:tcPr>
            <w:tcW w:w="1588" w:type="dxa"/>
            <w:vAlign w:val="center"/>
          </w:tcPr>
          <w:p>
            <w:pPr>
              <w:spacing w:line="300" w:lineRule="auto"/>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小时/次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continue"/>
            <w:vAlign w:val="center"/>
          </w:tcPr>
          <w:p>
            <w:pPr>
              <w:jc w:val="center"/>
              <w:rPr>
                <w:rFonts w:ascii="宋体" w:hAnsi="宋体"/>
                <w:color w:val="auto"/>
                <w:szCs w:val="21"/>
                <w:highlight w:val="none"/>
              </w:rPr>
            </w:pPr>
          </w:p>
        </w:tc>
        <w:tc>
          <w:tcPr>
            <w:tcW w:w="710"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1555" w:type="dxa"/>
            <w:vAlign w:val="center"/>
          </w:tcPr>
          <w:p>
            <w:pPr>
              <w:jc w:val="center"/>
              <w:rPr>
                <w:rFonts w:ascii="宋体" w:hAnsi="宋体"/>
                <w:color w:val="auto"/>
                <w:szCs w:val="21"/>
                <w:highlight w:val="none"/>
              </w:rPr>
            </w:pPr>
            <w:r>
              <w:rPr>
                <w:rFonts w:hint="eastAsia" w:ascii="宋体" w:hAnsi="宋体"/>
                <w:color w:val="auto"/>
                <w:szCs w:val="21"/>
                <w:highlight w:val="none"/>
              </w:rPr>
              <w:t>洗头</w:t>
            </w:r>
          </w:p>
        </w:tc>
        <w:tc>
          <w:tcPr>
            <w:tcW w:w="3827" w:type="dxa"/>
            <w:vAlign w:val="center"/>
          </w:tcPr>
          <w:p>
            <w:pPr>
              <w:jc w:val="center"/>
              <w:rPr>
                <w:rFonts w:ascii="宋体" w:hAnsi="宋体"/>
                <w:color w:val="auto"/>
                <w:szCs w:val="21"/>
                <w:highlight w:val="none"/>
              </w:rPr>
            </w:pPr>
            <w:r>
              <w:rPr>
                <w:rFonts w:hint="eastAsia" w:ascii="宋体" w:hAnsi="宋体"/>
                <w:color w:val="auto"/>
                <w:szCs w:val="21"/>
                <w:highlight w:val="none"/>
              </w:rPr>
              <w:t>协助老年人选择舒适体位并清洗头发。</w:t>
            </w:r>
          </w:p>
        </w:tc>
        <w:tc>
          <w:tcPr>
            <w:tcW w:w="1588" w:type="dxa"/>
            <w:vAlign w:val="center"/>
          </w:tcPr>
          <w:p>
            <w:pPr>
              <w:jc w:val="center"/>
              <w:rPr>
                <w:rFonts w:ascii="宋体" w:hAnsi="宋体"/>
                <w:color w:val="auto"/>
                <w:szCs w:val="21"/>
                <w:highlight w:val="none"/>
              </w:rPr>
            </w:pPr>
            <w:r>
              <w:rPr>
                <w:rFonts w:hint="eastAsia" w:ascii="宋体" w:hAnsi="宋体"/>
                <w:color w:val="auto"/>
                <w:szCs w:val="21"/>
                <w:highlight w:val="none"/>
              </w:rPr>
              <w:t>0</w:t>
            </w:r>
            <w:r>
              <w:rPr>
                <w:rFonts w:ascii="宋体" w:hAnsi="宋体"/>
                <w:color w:val="auto"/>
                <w:szCs w:val="21"/>
                <w:highlight w:val="none"/>
              </w:rPr>
              <w:t>.5</w:t>
            </w:r>
            <w:r>
              <w:rPr>
                <w:rFonts w:hint="eastAsia" w:ascii="宋体" w:hAnsi="宋体"/>
                <w:color w:val="auto"/>
                <w:szCs w:val="21"/>
                <w:highlight w:val="none"/>
              </w:rPr>
              <w:t>小时/次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continue"/>
            <w:vAlign w:val="center"/>
          </w:tcPr>
          <w:p>
            <w:pPr>
              <w:jc w:val="center"/>
              <w:rPr>
                <w:rFonts w:ascii="宋体" w:hAnsi="宋体"/>
                <w:color w:val="auto"/>
                <w:szCs w:val="21"/>
                <w:highlight w:val="none"/>
              </w:rPr>
            </w:pPr>
          </w:p>
        </w:tc>
        <w:tc>
          <w:tcPr>
            <w:tcW w:w="710" w:type="dxa"/>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1555" w:type="dxa"/>
            <w:vAlign w:val="center"/>
          </w:tcPr>
          <w:p>
            <w:pPr>
              <w:jc w:val="center"/>
              <w:rPr>
                <w:rFonts w:ascii="宋体" w:hAnsi="宋体"/>
                <w:color w:val="auto"/>
                <w:szCs w:val="21"/>
                <w:highlight w:val="none"/>
              </w:rPr>
            </w:pPr>
            <w:r>
              <w:rPr>
                <w:rFonts w:hint="eastAsia" w:ascii="宋体" w:hAnsi="宋体"/>
                <w:color w:val="auto"/>
                <w:szCs w:val="21"/>
                <w:highlight w:val="none"/>
              </w:rPr>
              <w:t>理发</w:t>
            </w:r>
          </w:p>
        </w:tc>
        <w:tc>
          <w:tcPr>
            <w:tcW w:w="3827" w:type="dxa"/>
            <w:vAlign w:val="center"/>
          </w:tcPr>
          <w:p>
            <w:pPr>
              <w:jc w:val="left"/>
              <w:rPr>
                <w:rFonts w:ascii="宋体" w:hAnsi="宋体"/>
                <w:color w:val="auto"/>
                <w:szCs w:val="21"/>
                <w:highlight w:val="none"/>
              </w:rPr>
            </w:pPr>
            <w:r>
              <w:rPr>
                <w:rFonts w:hint="eastAsia" w:ascii="宋体" w:hAnsi="宋体"/>
                <w:color w:val="auto"/>
                <w:szCs w:val="21"/>
                <w:highlight w:val="none"/>
              </w:rPr>
              <w:t>头发的修剪、清洗等，不包含焗油、染发等</w:t>
            </w:r>
          </w:p>
        </w:tc>
        <w:tc>
          <w:tcPr>
            <w:tcW w:w="1588" w:type="dxa"/>
            <w:vAlign w:val="center"/>
          </w:tcPr>
          <w:p>
            <w:pPr>
              <w:jc w:val="center"/>
              <w:rPr>
                <w:rFonts w:ascii="宋体" w:hAnsi="宋体"/>
                <w:color w:val="auto"/>
                <w:szCs w:val="21"/>
                <w:highlight w:val="none"/>
              </w:rPr>
            </w:pPr>
            <w:r>
              <w:rPr>
                <w:rFonts w:hint="eastAsia" w:ascii="宋体" w:hAnsi="宋体"/>
                <w:color w:val="auto"/>
                <w:szCs w:val="21"/>
                <w:highlight w:val="none"/>
              </w:rPr>
              <w:t>上门0</w:t>
            </w:r>
            <w:r>
              <w:rPr>
                <w:rFonts w:ascii="宋体" w:hAnsi="宋体"/>
                <w:color w:val="auto"/>
                <w:szCs w:val="21"/>
                <w:highlight w:val="none"/>
              </w:rPr>
              <w:t>.5</w:t>
            </w:r>
            <w:r>
              <w:rPr>
                <w:rFonts w:hint="eastAsia" w:ascii="宋体" w:hAnsi="宋体"/>
                <w:color w:val="auto"/>
                <w:szCs w:val="21"/>
                <w:highlight w:val="none"/>
              </w:rPr>
              <w:t>小时/次</w:t>
            </w:r>
          </w:p>
          <w:p>
            <w:pPr>
              <w:jc w:val="center"/>
              <w:rPr>
                <w:rFonts w:ascii="宋体" w:hAnsi="宋体"/>
                <w:color w:val="auto"/>
                <w:szCs w:val="21"/>
                <w:highlight w:val="none"/>
              </w:rPr>
            </w:pPr>
            <w:r>
              <w:rPr>
                <w:rFonts w:hint="eastAsia" w:ascii="宋体" w:hAnsi="宋体"/>
                <w:color w:val="auto"/>
                <w:szCs w:val="21"/>
                <w:highlight w:val="none"/>
              </w:rPr>
              <w:t>集中0</w:t>
            </w:r>
            <w:r>
              <w:rPr>
                <w:rFonts w:ascii="宋体" w:hAnsi="宋体"/>
                <w:color w:val="auto"/>
                <w:szCs w:val="21"/>
                <w:highlight w:val="none"/>
              </w:rPr>
              <w:t>.25</w:t>
            </w:r>
            <w:r>
              <w:rPr>
                <w:rFonts w:hint="eastAsia" w:ascii="宋体" w:hAnsi="宋体"/>
                <w:color w:val="auto"/>
                <w:szCs w:val="21"/>
                <w:highlight w:val="none"/>
              </w:rPr>
              <w:t>小时/次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continue"/>
            <w:vAlign w:val="center"/>
          </w:tcPr>
          <w:p>
            <w:pPr>
              <w:jc w:val="center"/>
              <w:rPr>
                <w:rFonts w:ascii="宋体" w:hAnsi="宋体"/>
                <w:color w:val="auto"/>
                <w:szCs w:val="21"/>
                <w:highlight w:val="none"/>
              </w:rPr>
            </w:pPr>
          </w:p>
        </w:tc>
        <w:tc>
          <w:tcPr>
            <w:tcW w:w="710" w:type="dxa"/>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1555" w:type="dxa"/>
            <w:vAlign w:val="center"/>
          </w:tcPr>
          <w:p>
            <w:pPr>
              <w:jc w:val="center"/>
              <w:rPr>
                <w:rFonts w:ascii="宋体" w:hAnsi="宋体"/>
                <w:color w:val="auto"/>
                <w:szCs w:val="21"/>
                <w:highlight w:val="none"/>
              </w:rPr>
            </w:pPr>
            <w:r>
              <w:rPr>
                <w:rFonts w:hint="eastAsia" w:ascii="宋体" w:hAnsi="宋体"/>
                <w:color w:val="auto"/>
                <w:szCs w:val="21"/>
                <w:highlight w:val="none"/>
              </w:rPr>
              <w:t>指/趾甲修剪</w:t>
            </w:r>
          </w:p>
        </w:tc>
        <w:tc>
          <w:tcPr>
            <w:tcW w:w="3827" w:type="dxa"/>
            <w:vAlign w:val="center"/>
          </w:tcPr>
          <w:p>
            <w:pPr>
              <w:jc w:val="left"/>
              <w:rPr>
                <w:rFonts w:ascii="宋体" w:hAnsi="宋体"/>
                <w:color w:val="auto"/>
                <w:szCs w:val="21"/>
                <w:highlight w:val="none"/>
              </w:rPr>
            </w:pPr>
            <w:r>
              <w:rPr>
                <w:rFonts w:hint="eastAsia" w:ascii="宋体" w:hAnsi="宋体"/>
                <w:color w:val="auto"/>
                <w:szCs w:val="21"/>
                <w:highlight w:val="none"/>
              </w:rPr>
              <w:t>选择合适的工具对指/趾甲适时进行修剪。必要时专业处理灰指甲。</w:t>
            </w:r>
          </w:p>
        </w:tc>
        <w:tc>
          <w:tcPr>
            <w:tcW w:w="1588" w:type="dxa"/>
            <w:vAlign w:val="center"/>
          </w:tcPr>
          <w:p>
            <w:pPr>
              <w:jc w:val="center"/>
              <w:rPr>
                <w:rFonts w:ascii="宋体" w:hAnsi="宋体"/>
                <w:color w:val="auto"/>
                <w:szCs w:val="21"/>
                <w:highlight w:val="none"/>
              </w:rPr>
            </w:pPr>
            <w:r>
              <w:rPr>
                <w:rFonts w:hint="eastAsia" w:ascii="宋体" w:hAnsi="宋体"/>
                <w:color w:val="auto"/>
                <w:szCs w:val="21"/>
                <w:highlight w:val="none"/>
              </w:rPr>
              <w:t>0</w:t>
            </w:r>
            <w:r>
              <w:rPr>
                <w:rFonts w:ascii="宋体" w:hAnsi="宋体"/>
                <w:color w:val="auto"/>
                <w:szCs w:val="21"/>
                <w:highlight w:val="none"/>
              </w:rPr>
              <w:t>.5</w:t>
            </w:r>
            <w:r>
              <w:rPr>
                <w:rFonts w:hint="eastAsia" w:ascii="宋体" w:hAnsi="宋体"/>
                <w:color w:val="auto"/>
                <w:szCs w:val="21"/>
                <w:highlight w:val="none"/>
              </w:rPr>
              <w:t>小时/次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continue"/>
            <w:vAlign w:val="center"/>
          </w:tcPr>
          <w:p>
            <w:pPr>
              <w:jc w:val="center"/>
              <w:rPr>
                <w:rFonts w:ascii="宋体" w:hAnsi="宋体"/>
                <w:color w:val="auto"/>
                <w:szCs w:val="21"/>
                <w:highlight w:val="none"/>
              </w:rPr>
            </w:pPr>
          </w:p>
        </w:tc>
        <w:tc>
          <w:tcPr>
            <w:tcW w:w="710" w:type="dxa"/>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1555" w:type="dxa"/>
            <w:vAlign w:val="center"/>
          </w:tcPr>
          <w:p>
            <w:pPr>
              <w:jc w:val="center"/>
              <w:rPr>
                <w:rFonts w:ascii="宋体" w:hAnsi="宋体"/>
                <w:color w:val="auto"/>
                <w:szCs w:val="21"/>
                <w:highlight w:val="none"/>
              </w:rPr>
            </w:pPr>
            <w:r>
              <w:rPr>
                <w:rFonts w:hint="eastAsia" w:ascii="宋体" w:hAnsi="宋体"/>
                <w:color w:val="auto"/>
                <w:szCs w:val="21"/>
                <w:highlight w:val="none"/>
              </w:rPr>
              <w:t>洗脚</w:t>
            </w:r>
          </w:p>
        </w:tc>
        <w:tc>
          <w:tcPr>
            <w:tcW w:w="3827" w:type="dxa"/>
            <w:vAlign w:val="center"/>
          </w:tcPr>
          <w:p>
            <w:pPr>
              <w:jc w:val="left"/>
              <w:rPr>
                <w:rFonts w:ascii="宋体" w:hAnsi="宋体"/>
                <w:color w:val="auto"/>
                <w:szCs w:val="21"/>
                <w:highlight w:val="none"/>
              </w:rPr>
            </w:pPr>
            <w:r>
              <w:rPr>
                <w:rFonts w:hint="eastAsia" w:ascii="宋体" w:hAnsi="宋体"/>
                <w:color w:val="auto"/>
                <w:szCs w:val="21"/>
                <w:highlight w:val="none"/>
              </w:rPr>
              <w:t>选择适宜的方法和体位为老年人清洗足部。</w:t>
            </w:r>
          </w:p>
        </w:tc>
        <w:tc>
          <w:tcPr>
            <w:tcW w:w="1588" w:type="dxa"/>
            <w:vAlign w:val="center"/>
          </w:tcPr>
          <w:p>
            <w:pPr>
              <w:jc w:val="center"/>
              <w:rPr>
                <w:rFonts w:ascii="宋体" w:hAnsi="宋体"/>
                <w:color w:val="auto"/>
                <w:szCs w:val="21"/>
                <w:highlight w:val="none"/>
              </w:rPr>
            </w:pPr>
            <w:r>
              <w:rPr>
                <w:rFonts w:hint="eastAsia" w:ascii="宋体" w:hAnsi="宋体"/>
                <w:color w:val="auto"/>
                <w:szCs w:val="21"/>
                <w:highlight w:val="none"/>
              </w:rPr>
              <w:t>0</w:t>
            </w:r>
            <w:r>
              <w:rPr>
                <w:rFonts w:ascii="宋体" w:hAnsi="宋体"/>
                <w:color w:val="auto"/>
                <w:szCs w:val="21"/>
                <w:highlight w:val="none"/>
              </w:rPr>
              <w:t>.5</w:t>
            </w:r>
            <w:r>
              <w:rPr>
                <w:rFonts w:hint="eastAsia" w:ascii="宋体" w:hAnsi="宋体"/>
                <w:color w:val="auto"/>
                <w:szCs w:val="21"/>
                <w:highlight w:val="none"/>
              </w:rPr>
              <w:t>小时/次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continue"/>
            <w:vAlign w:val="center"/>
          </w:tcPr>
          <w:p>
            <w:pPr>
              <w:jc w:val="center"/>
              <w:rPr>
                <w:rFonts w:ascii="宋体" w:hAnsi="宋体"/>
                <w:color w:val="auto"/>
                <w:szCs w:val="21"/>
                <w:highlight w:val="none"/>
              </w:rPr>
            </w:pPr>
          </w:p>
        </w:tc>
        <w:tc>
          <w:tcPr>
            <w:tcW w:w="710"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1555" w:type="dxa"/>
            <w:vAlign w:val="center"/>
          </w:tcPr>
          <w:p>
            <w:pPr>
              <w:jc w:val="center"/>
              <w:rPr>
                <w:rFonts w:ascii="宋体" w:hAnsi="宋体"/>
                <w:color w:val="auto"/>
                <w:szCs w:val="21"/>
                <w:highlight w:val="none"/>
              </w:rPr>
            </w:pPr>
            <w:r>
              <w:rPr>
                <w:rFonts w:hint="eastAsia" w:ascii="宋体" w:hAnsi="宋体"/>
                <w:color w:val="auto"/>
                <w:szCs w:val="21"/>
                <w:highlight w:val="none"/>
              </w:rPr>
              <w:t>助浴</w:t>
            </w:r>
          </w:p>
        </w:tc>
        <w:tc>
          <w:tcPr>
            <w:tcW w:w="3827" w:type="dxa"/>
            <w:vAlign w:val="center"/>
          </w:tcPr>
          <w:p>
            <w:pPr>
              <w:spacing w:line="300" w:lineRule="auto"/>
              <w:jc w:val="left"/>
              <w:rPr>
                <w:rFonts w:ascii="宋体" w:hAnsi="宋体"/>
                <w:color w:val="auto"/>
                <w:szCs w:val="21"/>
                <w:highlight w:val="none"/>
              </w:rPr>
            </w:pPr>
            <w:r>
              <w:rPr>
                <w:rFonts w:hint="eastAsia" w:ascii="宋体" w:hAnsi="宋体"/>
                <w:color w:val="auto"/>
                <w:szCs w:val="21"/>
                <w:highlight w:val="none"/>
              </w:rPr>
              <w:t>协助老年人选择擦浴、淋浴并更换衣物。</w:t>
            </w:r>
          </w:p>
        </w:tc>
        <w:tc>
          <w:tcPr>
            <w:tcW w:w="1588" w:type="dxa"/>
            <w:vAlign w:val="center"/>
          </w:tcPr>
          <w:p>
            <w:pPr>
              <w:spacing w:line="300" w:lineRule="auto"/>
              <w:jc w:val="center"/>
              <w:rPr>
                <w:rFonts w:ascii="宋体" w:hAnsi="宋体"/>
                <w:color w:val="auto"/>
                <w:szCs w:val="21"/>
                <w:highlight w:val="none"/>
              </w:rPr>
            </w:pPr>
            <w:r>
              <w:rPr>
                <w:rFonts w:hint="eastAsia" w:ascii="宋体" w:hAnsi="宋体"/>
                <w:color w:val="auto"/>
                <w:szCs w:val="21"/>
                <w:highlight w:val="none"/>
              </w:rPr>
              <w:t>0</w:t>
            </w:r>
            <w:r>
              <w:rPr>
                <w:rFonts w:ascii="宋体" w:hAnsi="宋体"/>
                <w:color w:val="auto"/>
                <w:szCs w:val="21"/>
                <w:highlight w:val="none"/>
              </w:rPr>
              <w:t>.5</w:t>
            </w:r>
            <w:r>
              <w:rPr>
                <w:rFonts w:hint="eastAsia" w:ascii="宋体" w:hAnsi="宋体"/>
                <w:color w:val="auto"/>
                <w:szCs w:val="21"/>
                <w:highlight w:val="none"/>
              </w:rPr>
              <w:t>小时/次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continue"/>
            <w:vAlign w:val="center"/>
          </w:tcPr>
          <w:p>
            <w:pPr>
              <w:jc w:val="center"/>
              <w:rPr>
                <w:rFonts w:ascii="宋体" w:hAnsi="宋体"/>
                <w:color w:val="auto"/>
                <w:szCs w:val="21"/>
                <w:highlight w:val="none"/>
              </w:rPr>
            </w:pPr>
          </w:p>
        </w:tc>
        <w:tc>
          <w:tcPr>
            <w:tcW w:w="710"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1555" w:type="dxa"/>
            <w:vAlign w:val="center"/>
          </w:tcPr>
          <w:p>
            <w:pPr>
              <w:jc w:val="center"/>
              <w:rPr>
                <w:rFonts w:ascii="宋体" w:hAnsi="宋体"/>
                <w:color w:val="auto"/>
                <w:szCs w:val="21"/>
                <w:highlight w:val="none"/>
              </w:rPr>
            </w:pPr>
            <w:r>
              <w:rPr>
                <w:rFonts w:hint="eastAsia" w:ascii="宋体" w:hAnsi="宋体"/>
                <w:color w:val="auto"/>
                <w:szCs w:val="21"/>
                <w:highlight w:val="none"/>
              </w:rPr>
              <w:t>喂食</w:t>
            </w:r>
          </w:p>
        </w:tc>
        <w:tc>
          <w:tcPr>
            <w:tcW w:w="3827" w:type="dxa"/>
            <w:vAlign w:val="center"/>
          </w:tcPr>
          <w:p>
            <w:pPr>
              <w:spacing w:line="300" w:lineRule="auto"/>
              <w:jc w:val="left"/>
              <w:rPr>
                <w:rFonts w:ascii="宋体" w:hAnsi="宋体"/>
                <w:color w:val="auto"/>
                <w:szCs w:val="21"/>
                <w:highlight w:val="none"/>
              </w:rPr>
            </w:pPr>
            <w:r>
              <w:rPr>
                <w:rFonts w:hint="eastAsia" w:ascii="宋体" w:hAnsi="宋体"/>
                <w:color w:val="auto"/>
                <w:szCs w:val="21"/>
                <w:highlight w:val="none"/>
              </w:rPr>
              <w:t>协助进食/水</w:t>
            </w:r>
          </w:p>
        </w:tc>
        <w:tc>
          <w:tcPr>
            <w:tcW w:w="1588" w:type="dxa"/>
            <w:vAlign w:val="center"/>
          </w:tcPr>
          <w:p>
            <w:pPr>
              <w:spacing w:line="300" w:lineRule="auto"/>
              <w:jc w:val="center"/>
              <w:rPr>
                <w:rFonts w:ascii="宋体" w:hAnsi="宋体"/>
                <w:color w:val="auto"/>
                <w:szCs w:val="21"/>
                <w:highlight w:val="none"/>
              </w:rPr>
            </w:pPr>
            <w:r>
              <w:rPr>
                <w:rFonts w:hint="eastAsia" w:ascii="宋体" w:hAnsi="宋体"/>
                <w:color w:val="auto"/>
                <w:szCs w:val="21"/>
                <w:highlight w:val="none"/>
              </w:rPr>
              <w:t>0</w:t>
            </w:r>
            <w:r>
              <w:rPr>
                <w:rFonts w:ascii="宋体" w:hAnsi="宋体"/>
                <w:color w:val="auto"/>
                <w:szCs w:val="21"/>
                <w:highlight w:val="none"/>
              </w:rPr>
              <w:t>.5</w:t>
            </w:r>
            <w:r>
              <w:rPr>
                <w:rFonts w:hint="eastAsia" w:ascii="宋体" w:hAnsi="宋体"/>
                <w:color w:val="auto"/>
                <w:szCs w:val="21"/>
                <w:highlight w:val="none"/>
              </w:rPr>
              <w:t>小时/次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continue"/>
            <w:vAlign w:val="center"/>
          </w:tcPr>
          <w:p>
            <w:pPr>
              <w:jc w:val="center"/>
              <w:rPr>
                <w:rFonts w:ascii="宋体" w:hAnsi="宋体"/>
                <w:color w:val="auto"/>
                <w:szCs w:val="21"/>
                <w:highlight w:val="none"/>
              </w:rPr>
            </w:pPr>
          </w:p>
        </w:tc>
        <w:tc>
          <w:tcPr>
            <w:tcW w:w="710" w:type="dxa"/>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1555" w:type="dxa"/>
            <w:vAlign w:val="center"/>
          </w:tcPr>
          <w:p>
            <w:pPr>
              <w:jc w:val="center"/>
              <w:rPr>
                <w:rFonts w:ascii="宋体" w:hAnsi="宋体"/>
                <w:color w:val="auto"/>
                <w:szCs w:val="21"/>
                <w:highlight w:val="none"/>
              </w:rPr>
            </w:pPr>
            <w:r>
              <w:rPr>
                <w:rFonts w:hint="eastAsia" w:ascii="宋体" w:hAnsi="宋体"/>
                <w:color w:val="auto"/>
                <w:szCs w:val="21"/>
                <w:highlight w:val="none"/>
              </w:rPr>
              <w:t>送餐</w:t>
            </w:r>
          </w:p>
        </w:tc>
        <w:tc>
          <w:tcPr>
            <w:tcW w:w="3827" w:type="dxa"/>
            <w:vAlign w:val="center"/>
          </w:tcPr>
          <w:p>
            <w:pPr>
              <w:spacing w:line="300" w:lineRule="auto"/>
              <w:jc w:val="left"/>
              <w:rPr>
                <w:rFonts w:ascii="宋体" w:hAnsi="宋体"/>
                <w:color w:val="auto"/>
                <w:szCs w:val="21"/>
                <w:highlight w:val="none"/>
              </w:rPr>
            </w:pPr>
            <w:r>
              <w:rPr>
                <w:rFonts w:hint="eastAsia" w:ascii="宋体" w:hAnsi="宋体"/>
                <w:color w:val="auto"/>
                <w:szCs w:val="21"/>
                <w:highlight w:val="none"/>
              </w:rPr>
              <w:t>将餐饮送到指定地点（餐费另计）</w:t>
            </w:r>
          </w:p>
        </w:tc>
        <w:tc>
          <w:tcPr>
            <w:tcW w:w="1588" w:type="dxa"/>
            <w:vAlign w:val="center"/>
          </w:tcPr>
          <w:p>
            <w:pPr>
              <w:spacing w:line="300" w:lineRule="auto"/>
              <w:jc w:val="center"/>
              <w:rPr>
                <w:rFonts w:ascii="宋体" w:hAnsi="宋体"/>
                <w:color w:val="auto"/>
                <w:szCs w:val="21"/>
                <w:highlight w:val="none"/>
              </w:rPr>
            </w:pPr>
            <w:r>
              <w:rPr>
                <w:rFonts w:hint="eastAsia" w:ascii="宋体" w:hAnsi="宋体"/>
                <w:color w:val="auto"/>
                <w:szCs w:val="21"/>
                <w:highlight w:val="none"/>
              </w:rPr>
              <w:t>0</w:t>
            </w:r>
            <w:r>
              <w:rPr>
                <w:rFonts w:ascii="宋体" w:hAnsi="宋体"/>
                <w:color w:val="auto"/>
                <w:szCs w:val="21"/>
                <w:highlight w:val="none"/>
              </w:rPr>
              <w:t>.25</w:t>
            </w:r>
            <w:r>
              <w:rPr>
                <w:rFonts w:hint="eastAsia" w:ascii="宋体" w:hAnsi="宋体"/>
                <w:color w:val="auto"/>
                <w:szCs w:val="21"/>
                <w:highlight w:val="none"/>
              </w:rPr>
              <w:t>小时/次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continue"/>
            <w:vAlign w:val="center"/>
          </w:tcPr>
          <w:p>
            <w:pPr>
              <w:jc w:val="center"/>
              <w:rPr>
                <w:rFonts w:ascii="宋体" w:hAnsi="宋体"/>
                <w:color w:val="auto"/>
                <w:szCs w:val="21"/>
                <w:highlight w:val="none"/>
              </w:rPr>
            </w:pPr>
          </w:p>
        </w:tc>
        <w:tc>
          <w:tcPr>
            <w:tcW w:w="710" w:type="dxa"/>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1555" w:type="dxa"/>
            <w:vAlign w:val="center"/>
          </w:tcPr>
          <w:p>
            <w:pPr>
              <w:jc w:val="center"/>
              <w:rPr>
                <w:rFonts w:ascii="宋体" w:hAnsi="宋体"/>
                <w:color w:val="auto"/>
                <w:szCs w:val="21"/>
                <w:highlight w:val="none"/>
              </w:rPr>
            </w:pPr>
            <w:r>
              <w:rPr>
                <w:rFonts w:hint="eastAsia" w:ascii="宋体" w:hAnsi="宋体"/>
                <w:color w:val="auto"/>
                <w:szCs w:val="21"/>
                <w:highlight w:val="none"/>
              </w:rPr>
              <w:t>制作老年餐</w:t>
            </w:r>
          </w:p>
        </w:tc>
        <w:tc>
          <w:tcPr>
            <w:tcW w:w="3827" w:type="dxa"/>
            <w:vAlign w:val="center"/>
          </w:tcPr>
          <w:p>
            <w:pPr>
              <w:spacing w:line="300" w:lineRule="auto"/>
              <w:jc w:val="left"/>
              <w:rPr>
                <w:rFonts w:ascii="宋体" w:hAnsi="宋体"/>
                <w:color w:val="auto"/>
                <w:szCs w:val="21"/>
                <w:highlight w:val="none"/>
              </w:rPr>
            </w:pPr>
            <w:r>
              <w:rPr>
                <w:rFonts w:hint="eastAsia" w:ascii="宋体" w:hAnsi="宋体"/>
                <w:color w:val="auto"/>
                <w:szCs w:val="21"/>
                <w:highlight w:val="none"/>
              </w:rPr>
              <w:t>为老年人制作“二餐一汤”套餐</w:t>
            </w:r>
          </w:p>
        </w:tc>
        <w:tc>
          <w:tcPr>
            <w:tcW w:w="1588" w:type="dxa"/>
            <w:vAlign w:val="center"/>
          </w:tcPr>
          <w:p>
            <w:pPr>
              <w:spacing w:line="300" w:lineRule="auto"/>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小时/次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continue"/>
            <w:vAlign w:val="center"/>
          </w:tcPr>
          <w:p>
            <w:pPr>
              <w:jc w:val="center"/>
              <w:rPr>
                <w:rFonts w:ascii="宋体" w:hAnsi="宋体"/>
                <w:color w:val="auto"/>
                <w:szCs w:val="21"/>
                <w:highlight w:val="none"/>
              </w:rPr>
            </w:pPr>
          </w:p>
        </w:tc>
        <w:tc>
          <w:tcPr>
            <w:tcW w:w="710" w:type="dxa"/>
            <w:vAlign w:val="center"/>
          </w:tcPr>
          <w:p>
            <w:pPr>
              <w:jc w:val="center"/>
              <w:rPr>
                <w:rFonts w:ascii="宋体" w:hAnsi="宋体"/>
                <w:color w:val="auto"/>
                <w:szCs w:val="21"/>
                <w:highlight w:val="none"/>
              </w:rPr>
            </w:pPr>
            <w:r>
              <w:rPr>
                <w:rFonts w:hint="eastAsia" w:ascii="宋体" w:hAnsi="宋体"/>
                <w:color w:val="auto"/>
                <w:szCs w:val="21"/>
                <w:highlight w:val="none"/>
              </w:rPr>
              <w:t>10</w:t>
            </w:r>
          </w:p>
        </w:tc>
        <w:tc>
          <w:tcPr>
            <w:tcW w:w="1555" w:type="dxa"/>
            <w:vAlign w:val="center"/>
          </w:tcPr>
          <w:p>
            <w:pPr>
              <w:jc w:val="center"/>
              <w:rPr>
                <w:rFonts w:ascii="宋体" w:hAnsi="宋体"/>
                <w:color w:val="auto"/>
                <w:szCs w:val="21"/>
                <w:highlight w:val="none"/>
              </w:rPr>
            </w:pPr>
            <w:r>
              <w:rPr>
                <w:rFonts w:hint="eastAsia" w:ascii="宋体" w:hAnsi="宋体"/>
                <w:color w:val="auto"/>
                <w:szCs w:val="21"/>
                <w:highlight w:val="none"/>
              </w:rPr>
              <w:t>衣物清洁</w:t>
            </w:r>
          </w:p>
        </w:tc>
        <w:tc>
          <w:tcPr>
            <w:tcW w:w="3827" w:type="dxa"/>
            <w:vAlign w:val="center"/>
          </w:tcPr>
          <w:p>
            <w:pPr>
              <w:spacing w:line="300" w:lineRule="auto"/>
              <w:jc w:val="left"/>
              <w:rPr>
                <w:rFonts w:ascii="宋体" w:hAnsi="宋体"/>
                <w:color w:val="auto"/>
                <w:szCs w:val="21"/>
                <w:highlight w:val="none"/>
              </w:rPr>
            </w:pPr>
            <w:r>
              <w:rPr>
                <w:rFonts w:hint="eastAsia" w:ascii="宋体" w:hAnsi="宋体"/>
                <w:color w:val="auto"/>
                <w:szCs w:val="21"/>
                <w:highlight w:val="none"/>
              </w:rPr>
              <w:t>老年人衣服、被褥等衣物的清洗</w:t>
            </w:r>
          </w:p>
        </w:tc>
        <w:tc>
          <w:tcPr>
            <w:tcW w:w="1588" w:type="dxa"/>
            <w:vAlign w:val="center"/>
          </w:tcPr>
          <w:p>
            <w:pPr>
              <w:spacing w:line="300" w:lineRule="auto"/>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小时/次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continue"/>
            <w:vAlign w:val="center"/>
          </w:tcPr>
          <w:p>
            <w:pPr>
              <w:jc w:val="center"/>
              <w:rPr>
                <w:rFonts w:ascii="宋体" w:hAnsi="宋体"/>
                <w:color w:val="auto"/>
                <w:szCs w:val="21"/>
                <w:highlight w:val="none"/>
              </w:rPr>
            </w:pPr>
          </w:p>
        </w:tc>
        <w:tc>
          <w:tcPr>
            <w:tcW w:w="710" w:type="dxa"/>
            <w:vAlign w:val="center"/>
          </w:tcPr>
          <w:p>
            <w:pPr>
              <w:jc w:val="center"/>
              <w:rPr>
                <w:rFonts w:ascii="宋体" w:hAnsi="宋体"/>
                <w:color w:val="auto"/>
                <w:szCs w:val="21"/>
                <w:highlight w:val="none"/>
              </w:rPr>
            </w:pPr>
            <w:r>
              <w:rPr>
                <w:rFonts w:hint="eastAsia" w:ascii="宋体" w:hAnsi="宋体"/>
                <w:color w:val="auto"/>
                <w:szCs w:val="21"/>
                <w:highlight w:val="none"/>
              </w:rPr>
              <w:t>11</w:t>
            </w:r>
          </w:p>
        </w:tc>
        <w:tc>
          <w:tcPr>
            <w:tcW w:w="1555" w:type="dxa"/>
            <w:vAlign w:val="center"/>
          </w:tcPr>
          <w:p>
            <w:pPr>
              <w:jc w:val="center"/>
              <w:rPr>
                <w:rFonts w:ascii="宋体" w:hAnsi="宋体"/>
                <w:color w:val="auto"/>
                <w:szCs w:val="21"/>
                <w:highlight w:val="none"/>
              </w:rPr>
            </w:pPr>
            <w:r>
              <w:rPr>
                <w:rFonts w:hint="eastAsia" w:ascii="宋体" w:hAnsi="宋体"/>
                <w:color w:val="auto"/>
                <w:szCs w:val="21"/>
                <w:highlight w:val="none"/>
              </w:rPr>
              <w:t>室内清洁</w:t>
            </w:r>
          </w:p>
        </w:tc>
        <w:tc>
          <w:tcPr>
            <w:tcW w:w="3827" w:type="dxa"/>
            <w:vAlign w:val="center"/>
          </w:tcPr>
          <w:p>
            <w:pPr>
              <w:spacing w:line="300" w:lineRule="auto"/>
              <w:jc w:val="left"/>
              <w:rPr>
                <w:rFonts w:ascii="宋体" w:hAnsi="宋体"/>
                <w:color w:val="auto"/>
                <w:szCs w:val="21"/>
                <w:highlight w:val="none"/>
              </w:rPr>
            </w:pPr>
            <w:r>
              <w:rPr>
                <w:rFonts w:hint="eastAsia" w:ascii="宋体" w:hAnsi="宋体"/>
                <w:color w:val="auto"/>
                <w:szCs w:val="21"/>
                <w:highlight w:val="none"/>
              </w:rPr>
              <w:t>包括地面、桌椅、餐具、床、窗户、窗帘和衣物等的整理和清洗。</w:t>
            </w:r>
          </w:p>
        </w:tc>
        <w:tc>
          <w:tcPr>
            <w:tcW w:w="1588" w:type="dxa"/>
            <w:vAlign w:val="center"/>
          </w:tcPr>
          <w:p>
            <w:pPr>
              <w:spacing w:line="300" w:lineRule="auto"/>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小时/次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continue"/>
            <w:vAlign w:val="center"/>
          </w:tcPr>
          <w:p>
            <w:pPr>
              <w:jc w:val="center"/>
              <w:rPr>
                <w:rFonts w:ascii="宋体" w:hAnsi="宋体"/>
                <w:color w:val="auto"/>
                <w:szCs w:val="21"/>
                <w:highlight w:val="none"/>
              </w:rPr>
            </w:pPr>
          </w:p>
        </w:tc>
        <w:tc>
          <w:tcPr>
            <w:tcW w:w="710" w:type="dxa"/>
            <w:vAlign w:val="center"/>
          </w:tcPr>
          <w:p>
            <w:pPr>
              <w:jc w:val="center"/>
              <w:rPr>
                <w:rFonts w:ascii="宋体" w:hAnsi="宋体"/>
                <w:color w:val="auto"/>
                <w:szCs w:val="21"/>
                <w:highlight w:val="none"/>
              </w:rPr>
            </w:pPr>
            <w:r>
              <w:rPr>
                <w:rFonts w:hint="eastAsia" w:ascii="宋体" w:hAnsi="宋体"/>
                <w:color w:val="auto"/>
                <w:szCs w:val="21"/>
                <w:highlight w:val="none"/>
              </w:rPr>
              <w:t>12</w:t>
            </w:r>
          </w:p>
        </w:tc>
        <w:tc>
          <w:tcPr>
            <w:tcW w:w="1555" w:type="dxa"/>
            <w:vAlign w:val="center"/>
          </w:tcPr>
          <w:p>
            <w:pPr>
              <w:jc w:val="center"/>
              <w:rPr>
                <w:rFonts w:ascii="宋体" w:hAnsi="宋体"/>
                <w:color w:val="auto"/>
                <w:szCs w:val="21"/>
                <w:highlight w:val="none"/>
              </w:rPr>
            </w:pPr>
            <w:r>
              <w:rPr>
                <w:rFonts w:hint="eastAsia" w:ascii="宋体" w:hAnsi="宋体"/>
                <w:color w:val="auto"/>
                <w:szCs w:val="21"/>
                <w:highlight w:val="none"/>
              </w:rPr>
              <w:t>失禁清理</w:t>
            </w:r>
          </w:p>
        </w:tc>
        <w:tc>
          <w:tcPr>
            <w:tcW w:w="3827" w:type="dxa"/>
            <w:vAlign w:val="center"/>
          </w:tcPr>
          <w:p>
            <w:pPr>
              <w:spacing w:line="300" w:lineRule="auto"/>
              <w:jc w:val="left"/>
              <w:rPr>
                <w:rFonts w:ascii="宋体" w:hAnsi="宋体"/>
                <w:color w:val="auto"/>
                <w:szCs w:val="21"/>
                <w:highlight w:val="none"/>
              </w:rPr>
            </w:pPr>
            <w:r>
              <w:rPr>
                <w:rFonts w:hint="eastAsia" w:ascii="宋体" w:hAnsi="宋体"/>
                <w:color w:val="auto"/>
                <w:szCs w:val="21"/>
                <w:highlight w:val="none"/>
              </w:rPr>
              <w:t>为大小便失禁的老年人提供批复的清洁服务</w:t>
            </w:r>
          </w:p>
        </w:tc>
        <w:tc>
          <w:tcPr>
            <w:tcW w:w="1588" w:type="dxa"/>
            <w:vAlign w:val="center"/>
          </w:tcPr>
          <w:p>
            <w:pPr>
              <w:spacing w:line="300" w:lineRule="auto"/>
              <w:ind w:firstLine="210" w:firstLineChars="100"/>
              <w:jc w:val="left"/>
              <w:rPr>
                <w:rFonts w:ascii="宋体" w:hAnsi="宋体"/>
                <w:color w:val="auto"/>
                <w:szCs w:val="21"/>
                <w:highlight w:val="none"/>
              </w:rPr>
            </w:pPr>
            <w:r>
              <w:rPr>
                <w:rFonts w:hint="eastAsia" w:ascii="宋体" w:hAnsi="宋体"/>
                <w:color w:val="auto"/>
                <w:szCs w:val="21"/>
                <w:highlight w:val="none"/>
              </w:rPr>
              <w:t>0</w:t>
            </w:r>
            <w:r>
              <w:rPr>
                <w:rFonts w:ascii="宋体" w:hAnsi="宋体"/>
                <w:color w:val="auto"/>
                <w:szCs w:val="21"/>
                <w:highlight w:val="none"/>
              </w:rPr>
              <w:t>.5</w:t>
            </w:r>
            <w:r>
              <w:rPr>
                <w:rFonts w:hint="eastAsia" w:ascii="宋体" w:hAnsi="宋体"/>
                <w:color w:val="auto"/>
                <w:szCs w:val="21"/>
                <w:highlight w:val="none"/>
              </w:rPr>
              <w:t>小时/次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continue"/>
            <w:vAlign w:val="center"/>
          </w:tcPr>
          <w:p>
            <w:pPr>
              <w:jc w:val="center"/>
              <w:rPr>
                <w:rFonts w:ascii="宋体" w:hAnsi="宋体"/>
                <w:color w:val="auto"/>
                <w:szCs w:val="21"/>
                <w:highlight w:val="none"/>
              </w:rPr>
            </w:pPr>
          </w:p>
        </w:tc>
        <w:tc>
          <w:tcPr>
            <w:tcW w:w="710" w:type="dxa"/>
            <w:vAlign w:val="center"/>
          </w:tcPr>
          <w:p>
            <w:pPr>
              <w:jc w:val="center"/>
              <w:rPr>
                <w:rFonts w:ascii="宋体" w:hAnsi="宋体"/>
                <w:color w:val="auto"/>
                <w:szCs w:val="21"/>
                <w:highlight w:val="none"/>
              </w:rPr>
            </w:pPr>
            <w:r>
              <w:rPr>
                <w:rFonts w:hint="eastAsia" w:ascii="宋体" w:hAnsi="宋体"/>
                <w:color w:val="auto"/>
                <w:szCs w:val="21"/>
                <w:highlight w:val="none"/>
              </w:rPr>
              <w:t>13</w:t>
            </w:r>
          </w:p>
        </w:tc>
        <w:tc>
          <w:tcPr>
            <w:tcW w:w="1555" w:type="dxa"/>
            <w:vAlign w:val="center"/>
          </w:tcPr>
          <w:p>
            <w:pPr>
              <w:jc w:val="center"/>
              <w:rPr>
                <w:rFonts w:ascii="宋体" w:hAnsi="宋体"/>
                <w:color w:val="auto"/>
                <w:szCs w:val="21"/>
                <w:highlight w:val="none"/>
              </w:rPr>
            </w:pPr>
            <w:r>
              <w:rPr>
                <w:rFonts w:hint="eastAsia" w:ascii="宋体" w:hAnsi="宋体"/>
                <w:color w:val="auto"/>
                <w:szCs w:val="21"/>
                <w:highlight w:val="none"/>
              </w:rPr>
              <w:t>助行</w:t>
            </w:r>
          </w:p>
        </w:tc>
        <w:tc>
          <w:tcPr>
            <w:tcW w:w="3827" w:type="dxa"/>
            <w:vAlign w:val="center"/>
          </w:tcPr>
          <w:p>
            <w:pPr>
              <w:spacing w:line="300" w:lineRule="auto"/>
              <w:jc w:val="left"/>
              <w:rPr>
                <w:rFonts w:ascii="宋体" w:hAnsi="宋体"/>
                <w:color w:val="auto"/>
                <w:szCs w:val="21"/>
                <w:highlight w:val="none"/>
              </w:rPr>
            </w:pPr>
            <w:r>
              <w:rPr>
                <w:rFonts w:hint="eastAsia" w:ascii="宋体" w:hAnsi="宋体"/>
                <w:color w:val="auto"/>
                <w:szCs w:val="21"/>
                <w:highlight w:val="none"/>
              </w:rPr>
              <w:t>陪同老年人在住宅附近周边区域户外散步或陪同老年人就近购物、探访等</w:t>
            </w:r>
          </w:p>
        </w:tc>
        <w:tc>
          <w:tcPr>
            <w:tcW w:w="1588" w:type="dxa"/>
            <w:vAlign w:val="center"/>
          </w:tcPr>
          <w:p>
            <w:pPr>
              <w:spacing w:line="300" w:lineRule="auto"/>
              <w:ind w:firstLine="210" w:firstLineChars="1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小时/次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continue"/>
            <w:vAlign w:val="center"/>
          </w:tcPr>
          <w:p>
            <w:pPr>
              <w:jc w:val="center"/>
              <w:rPr>
                <w:rFonts w:ascii="宋体" w:hAnsi="宋体"/>
                <w:color w:val="auto"/>
                <w:szCs w:val="21"/>
                <w:highlight w:val="none"/>
              </w:rPr>
            </w:pPr>
          </w:p>
        </w:tc>
        <w:tc>
          <w:tcPr>
            <w:tcW w:w="710" w:type="dxa"/>
            <w:vAlign w:val="center"/>
          </w:tcPr>
          <w:p>
            <w:pPr>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4</w:t>
            </w:r>
          </w:p>
        </w:tc>
        <w:tc>
          <w:tcPr>
            <w:tcW w:w="1555" w:type="dxa"/>
            <w:vAlign w:val="center"/>
          </w:tcPr>
          <w:p>
            <w:pPr>
              <w:jc w:val="center"/>
              <w:rPr>
                <w:rFonts w:ascii="宋体" w:hAnsi="宋体"/>
                <w:color w:val="auto"/>
                <w:szCs w:val="21"/>
                <w:highlight w:val="none"/>
              </w:rPr>
            </w:pPr>
            <w:r>
              <w:rPr>
                <w:rFonts w:hint="eastAsia" w:ascii="宋体" w:hAnsi="宋体"/>
                <w:color w:val="auto"/>
                <w:szCs w:val="21"/>
                <w:highlight w:val="none"/>
              </w:rPr>
              <w:t>日间托养</w:t>
            </w:r>
          </w:p>
        </w:tc>
        <w:tc>
          <w:tcPr>
            <w:tcW w:w="3827" w:type="dxa"/>
            <w:vAlign w:val="center"/>
          </w:tcPr>
          <w:p>
            <w:pPr>
              <w:jc w:val="left"/>
              <w:rPr>
                <w:rFonts w:ascii="宋体" w:hAnsi="宋体"/>
                <w:color w:val="auto"/>
                <w:szCs w:val="21"/>
                <w:highlight w:val="none"/>
              </w:rPr>
            </w:pPr>
            <w:r>
              <w:rPr>
                <w:rFonts w:hint="eastAsia" w:ascii="宋体" w:hAnsi="宋体"/>
                <w:color w:val="auto"/>
                <w:szCs w:val="21"/>
                <w:highlight w:val="none"/>
              </w:rPr>
              <w:t>在社区养老服务机构接受日间的助餐、助洁、生活照料，康复锻炼和文体娱乐活动等服务。</w:t>
            </w:r>
          </w:p>
        </w:tc>
        <w:tc>
          <w:tcPr>
            <w:tcW w:w="1588" w:type="dxa"/>
            <w:vAlign w:val="center"/>
          </w:tcPr>
          <w:p>
            <w:pPr>
              <w:jc w:val="cente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小时/全天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continue"/>
            <w:vAlign w:val="center"/>
          </w:tcPr>
          <w:p>
            <w:pPr>
              <w:jc w:val="center"/>
              <w:rPr>
                <w:rFonts w:ascii="宋体" w:hAnsi="宋体"/>
                <w:color w:val="auto"/>
                <w:szCs w:val="21"/>
                <w:highlight w:val="none"/>
              </w:rPr>
            </w:pPr>
          </w:p>
        </w:tc>
        <w:tc>
          <w:tcPr>
            <w:tcW w:w="710" w:type="dxa"/>
            <w:vAlign w:val="center"/>
          </w:tcPr>
          <w:p>
            <w:pPr>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5</w:t>
            </w:r>
          </w:p>
        </w:tc>
        <w:tc>
          <w:tcPr>
            <w:tcW w:w="1555" w:type="dxa"/>
            <w:vAlign w:val="center"/>
          </w:tcPr>
          <w:p>
            <w:pPr>
              <w:jc w:val="center"/>
              <w:rPr>
                <w:rFonts w:ascii="宋体" w:hAnsi="宋体"/>
                <w:color w:val="auto"/>
                <w:szCs w:val="21"/>
                <w:highlight w:val="none"/>
              </w:rPr>
            </w:pPr>
            <w:r>
              <w:rPr>
                <w:rFonts w:hint="eastAsia" w:ascii="宋体" w:hAnsi="宋体"/>
                <w:color w:val="auto"/>
                <w:szCs w:val="21"/>
                <w:highlight w:val="none"/>
              </w:rPr>
              <w:t>代缴费</w:t>
            </w:r>
          </w:p>
        </w:tc>
        <w:tc>
          <w:tcPr>
            <w:tcW w:w="3827" w:type="dxa"/>
            <w:vAlign w:val="center"/>
          </w:tcPr>
          <w:p>
            <w:pPr>
              <w:jc w:val="left"/>
              <w:rPr>
                <w:rFonts w:ascii="宋体" w:hAnsi="宋体"/>
                <w:color w:val="auto"/>
                <w:szCs w:val="21"/>
                <w:highlight w:val="none"/>
              </w:rPr>
            </w:pPr>
            <w:r>
              <w:rPr>
                <w:rFonts w:hint="eastAsia" w:ascii="宋体" w:hAnsi="宋体"/>
                <w:color w:val="auto"/>
                <w:szCs w:val="21"/>
                <w:highlight w:val="none"/>
              </w:rPr>
              <w:t>代老年人现场缴纳水、电、燃（煤）气、数字电视、通讯等公共事业收费（如网上办理免费）</w:t>
            </w:r>
          </w:p>
        </w:tc>
        <w:tc>
          <w:tcPr>
            <w:tcW w:w="1588" w:type="dxa"/>
            <w:vAlign w:val="center"/>
          </w:tcPr>
          <w:p>
            <w:pPr>
              <w:jc w:val="center"/>
              <w:rPr>
                <w:rFonts w:ascii="宋体" w:hAnsi="宋体"/>
                <w:color w:val="auto"/>
                <w:szCs w:val="21"/>
                <w:highlight w:val="none"/>
              </w:rPr>
            </w:pPr>
            <w:r>
              <w:rPr>
                <w:rFonts w:hint="eastAsia" w:ascii="宋体" w:hAnsi="宋体"/>
                <w:color w:val="auto"/>
                <w:szCs w:val="21"/>
                <w:highlight w:val="none"/>
              </w:rPr>
              <w:t>0</w:t>
            </w:r>
            <w:r>
              <w:rPr>
                <w:rFonts w:ascii="宋体" w:hAnsi="宋体"/>
                <w:color w:val="auto"/>
                <w:szCs w:val="21"/>
                <w:highlight w:val="none"/>
              </w:rPr>
              <w:t>.5</w:t>
            </w:r>
            <w:r>
              <w:rPr>
                <w:rFonts w:hint="eastAsia" w:ascii="宋体" w:hAnsi="宋体"/>
                <w:color w:val="auto"/>
                <w:szCs w:val="21"/>
                <w:highlight w:val="none"/>
              </w:rPr>
              <w:t>小时/项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continue"/>
            <w:vAlign w:val="center"/>
          </w:tcPr>
          <w:p>
            <w:pPr>
              <w:jc w:val="center"/>
              <w:rPr>
                <w:rFonts w:ascii="宋体" w:hAnsi="宋体"/>
                <w:color w:val="auto"/>
                <w:szCs w:val="21"/>
                <w:highlight w:val="none"/>
              </w:rPr>
            </w:pPr>
          </w:p>
        </w:tc>
        <w:tc>
          <w:tcPr>
            <w:tcW w:w="710" w:type="dxa"/>
            <w:vAlign w:val="center"/>
          </w:tcPr>
          <w:p>
            <w:pPr>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6</w:t>
            </w:r>
          </w:p>
        </w:tc>
        <w:tc>
          <w:tcPr>
            <w:tcW w:w="1555" w:type="dxa"/>
            <w:vAlign w:val="center"/>
          </w:tcPr>
          <w:p>
            <w:pPr>
              <w:jc w:val="center"/>
              <w:rPr>
                <w:rFonts w:ascii="宋体" w:hAnsi="宋体"/>
                <w:color w:val="auto"/>
                <w:szCs w:val="21"/>
                <w:highlight w:val="none"/>
              </w:rPr>
            </w:pPr>
            <w:r>
              <w:rPr>
                <w:rFonts w:hint="eastAsia" w:ascii="宋体" w:hAnsi="宋体"/>
                <w:color w:val="auto"/>
                <w:szCs w:val="21"/>
                <w:highlight w:val="none"/>
              </w:rPr>
              <w:t>代购物品</w:t>
            </w:r>
          </w:p>
        </w:tc>
        <w:tc>
          <w:tcPr>
            <w:tcW w:w="3827" w:type="dxa"/>
            <w:vAlign w:val="center"/>
          </w:tcPr>
          <w:p>
            <w:pPr>
              <w:spacing w:line="300" w:lineRule="auto"/>
              <w:jc w:val="left"/>
              <w:rPr>
                <w:rFonts w:ascii="宋体" w:hAnsi="宋体"/>
                <w:color w:val="auto"/>
                <w:szCs w:val="21"/>
                <w:highlight w:val="none"/>
              </w:rPr>
            </w:pPr>
            <w:r>
              <w:rPr>
                <w:rFonts w:hint="eastAsia" w:ascii="宋体" w:hAnsi="宋体"/>
                <w:color w:val="auto"/>
                <w:szCs w:val="21"/>
                <w:highlight w:val="none"/>
              </w:rPr>
              <w:t>根据老年人需要，代购生活日用品。</w:t>
            </w:r>
          </w:p>
        </w:tc>
        <w:tc>
          <w:tcPr>
            <w:tcW w:w="1588" w:type="dxa"/>
            <w:vAlign w:val="center"/>
          </w:tcPr>
          <w:p>
            <w:pPr>
              <w:spacing w:line="300" w:lineRule="auto"/>
              <w:jc w:val="center"/>
              <w:rPr>
                <w:rFonts w:ascii="宋体" w:hAnsi="宋体"/>
                <w:color w:val="auto"/>
                <w:szCs w:val="21"/>
                <w:highlight w:val="none"/>
              </w:rPr>
            </w:pPr>
            <w:r>
              <w:rPr>
                <w:rFonts w:hint="eastAsia" w:ascii="宋体" w:hAnsi="宋体"/>
                <w:color w:val="auto"/>
                <w:szCs w:val="21"/>
                <w:highlight w:val="none"/>
              </w:rPr>
              <w:t>0</w:t>
            </w:r>
            <w:r>
              <w:rPr>
                <w:rFonts w:ascii="宋体" w:hAnsi="宋体"/>
                <w:color w:val="auto"/>
                <w:szCs w:val="21"/>
                <w:highlight w:val="none"/>
              </w:rPr>
              <w:t>.5</w:t>
            </w:r>
            <w:r>
              <w:rPr>
                <w:rFonts w:hint="eastAsia" w:ascii="宋体" w:hAnsi="宋体"/>
                <w:color w:val="auto"/>
                <w:szCs w:val="21"/>
                <w:highlight w:val="none"/>
              </w:rPr>
              <w:t>小时/次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健康护理</w:t>
            </w:r>
          </w:p>
          <w:p>
            <w:pPr>
              <w:jc w:val="center"/>
              <w:rPr>
                <w:rFonts w:ascii="宋体" w:hAnsi="宋体"/>
                <w:color w:val="auto"/>
                <w:szCs w:val="21"/>
                <w:highlight w:val="none"/>
              </w:rPr>
            </w:pPr>
          </w:p>
        </w:tc>
        <w:tc>
          <w:tcPr>
            <w:tcW w:w="710"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1555" w:type="dxa"/>
            <w:vAlign w:val="center"/>
          </w:tcPr>
          <w:p>
            <w:pPr>
              <w:jc w:val="center"/>
              <w:rPr>
                <w:rFonts w:ascii="宋体" w:hAnsi="宋体"/>
                <w:color w:val="auto"/>
                <w:szCs w:val="21"/>
                <w:highlight w:val="none"/>
              </w:rPr>
            </w:pPr>
            <w:r>
              <w:rPr>
                <w:rFonts w:hint="eastAsia" w:ascii="宋体" w:hAnsi="宋体"/>
                <w:color w:val="auto"/>
                <w:szCs w:val="21"/>
                <w:highlight w:val="none"/>
              </w:rPr>
              <w:t>陪医</w:t>
            </w:r>
          </w:p>
        </w:tc>
        <w:tc>
          <w:tcPr>
            <w:tcW w:w="3827" w:type="dxa"/>
            <w:vAlign w:val="center"/>
          </w:tcPr>
          <w:p>
            <w:pPr>
              <w:jc w:val="left"/>
              <w:rPr>
                <w:rFonts w:ascii="宋体" w:hAnsi="宋体"/>
                <w:color w:val="auto"/>
                <w:szCs w:val="21"/>
                <w:highlight w:val="none"/>
              </w:rPr>
            </w:pPr>
            <w:r>
              <w:rPr>
                <w:rFonts w:hint="eastAsia" w:ascii="宋体" w:hAnsi="宋体"/>
                <w:color w:val="auto"/>
                <w:szCs w:val="21"/>
                <w:highlight w:val="none"/>
              </w:rPr>
              <w:t>协助家属陪同老年人看病就医、到医院取预约号、诊疗、取药</w:t>
            </w:r>
          </w:p>
        </w:tc>
        <w:tc>
          <w:tcPr>
            <w:tcW w:w="1588" w:type="dxa"/>
            <w:vAlign w:val="center"/>
          </w:tcPr>
          <w:p>
            <w:pPr>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小时/次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continue"/>
            <w:vAlign w:val="center"/>
          </w:tcPr>
          <w:p>
            <w:pPr>
              <w:jc w:val="center"/>
              <w:rPr>
                <w:rFonts w:ascii="宋体" w:hAnsi="宋体"/>
                <w:color w:val="auto"/>
                <w:szCs w:val="21"/>
                <w:highlight w:val="none"/>
              </w:rPr>
            </w:pPr>
          </w:p>
        </w:tc>
        <w:tc>
          <w:tcPr>
            <w:tcW w:w="710"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1555" w:type="dxa"/>
            <w:vAlign w:val="center"/>
          </w:tcPr>
          <w:p>
            <w:pPr>
              <w:jc w:val="center"/>
              <w:rPr>
                <w:rFonts w:ascii="宋体" w:hAnsi="宋体"/>
                <w:color w:val="auto"/>
                <w:szCs w:val="21"/>
                <w:highlight w:val="none"/>
              </w:rPr>
            </w:pPr>
            <w:r>
              <w:rPr>
                <w:rFonts w:hint="eastAsia" w:ascii="宋体" w:hAnsi="宋体"/>
                <w:color w:val="auto"/>
                <w:szCs w:val="21"/>
                <w:highlight w:val="none"/>
              </w:rPr>
              <w:t>生活自理能力训练</w:t>
            </w:r>
          </w:p>
        </w:tc>
        <w:tc>
          <w:tcPr>
            <w:tcW w:w="3827" w:type="dxa"/>
            <w:vAlign w:val="center"/>
          </w:tcPr>
          <w:p>
            <w:pPr>
              <w:jc w:val="left"/>
              <w:rPr>
                <w:rFonts w:ascii="宋体" w:hAnsi="宋体"/>
                <w:color w:val="auto"/>
                <w:szCs w:val="21"/>
                <w:highlight w:val="none"/>
              </w:rPr>
            </w:pPr>
            <w:r>
              <w:rPr>
                <w:rFonts w:hint="eastAsia" w:ascii="宋体" w:hAnsi="宋体"/>
                <w:color w:val="auto"/>
                <w:szCs w:val="21"/>
                <w:highlight w:val="none"/>
              </w:rPr>
              <w:t>帮助肢体活动障碍的老年人日常生活自理能力训练</w:t>
            </w:r>
          </w:p>
        </w:tc>
        <w:tc>
          <w:tcPr>
            <w:tcW w:w="1588" w:type="dxa"/>
            <w:vAlign w:val="center"/>
          </w:tcPr>
          <w:p>
            <w:pPr>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小时/次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continue"/>
            <w:vAlign w:val="center"/>
          </w:tcPr>
          <w:p>
            <w:pPr>
              <w:jc w:val="center"/>
              <w:rPr>
                <w:rFonts w:ascii="宋体" w:hAnsi="宋体"/>
                <w:color w:val="auto"/>
                <w:szCs w:val="21"/>
                <w:highlight w:val="none"/>
              </w:rPr>
            </w:pPr>
          </w:p>
        </w:tc>
        <w:tc>
          <w:tcPr>
            <w:tcW w:w="710" w:type="dxa"/>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1555" w:type="dxa"/>
            <w:vAlign w:val="center"/>
          </w:tcPr>
          <w:p>
            <w:pPr>
              <w:jc w:val="center"/>
              <w:rPr>
                <w:rFonts w:ascii="宋体" w:hAnsi="宋体"/>
                <w:color w:val="auto"/>
                <w:szCs w:val="21"/>
                <w:highlight w:val="none"/>
              </w:rPr>
            </w:pPr>
            <w:r>
              <w:rPr>
                <w:rFonts w:hint="eastAsia" w:ascii="宋体" w:hAnsi="宋体"/>
                <w:color w:val="auto"/>
                <w:szCs w:val="21"/>
                <w:highlight w:val="none"/>
              </w:rPr>
              <w:t>压疮预防护理</w:t>
            </w:r>
          </w:p>
        </w:tc>
        <w:tc>
          <w:tcPr>
            <w:tcW w:w="3827" w:type="dxa"/>
            <w:vAlign w:val="center"/>
          </w:tcPr>
          <w:p>
            <w:pPr>
              <w:jc w:val="left"/>
              <w:rPr>
                <w:rFonts w:ascii="宋体" w:hAnsi="宋体"/>
                <w:color w:val="auto"/>
                <w:szCs w:val="21"/>
                <w:highlight w:val="none"/>
              </w:rPr>
            </w:pPr>
            <w:r>
              <w:rPr>
                <w:rFonts w:hint="eastAsia" w:ascii="宋体" w:hAnsi="宋体"/>
                <w:color w:val="auto"/>
                <w:szCs w:val="21"/>
                <w:highlight w:val="none"/>
              </w:rPr>
              <w:t>对易发生压疮的老年人采取定时翻身、气垫减压等方法预防压疮的发生，并提供心理支持及压疮护理的健康指导。</w:t>
            </w:r>
          </w:p>
        </w:tc>
        <w:tc>
          <w:tcPr>
            <w:tcW w:w="1588" w:type="dxa"/>
            <w:vAlign w:val="center"/>
          </w:tcPr>
          <w:p>
            <w:pPr>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小时/次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continue"/>
            <w:vAlign w:val="center"/>
          </w:tcPr>
          <w:p>
            <w:pPr>
              <w:jc w:val="center"/>
              <w:rPr>
                <w:rFonts w:ascii="宋体" w:hAnsi="宋体"/>
                <w:color w:val="auto"/>
                <w:szCs w:val="21"/>
                <w:highlight w:val="none"/>
              </w:rPr>
            </w:pPr>
          </w:p>
        </w:tc>
        <w:tc>
          <w:tcPr>
            <w:tcW w:w="710" w:type="dxa"/>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1555" w:type="dxa"/>
            <w:vAlign w:val="center"/>
          </w:tcPr>
          <w:p>
            <w:pPr>
              <w:jc w:val="center"/>
              <w:rPr>
                <w:rFonts w:ascii="宋体" w:hAnsi="宋体"/>
                <w:color w:val="auto"/>
                <w:szCs w:val="21"/>
                <w:highlight w:val="none"/>
              </w:rPr>
            </w:pPr>
            <w:r>
              <w:rPr>
                <w:rFonts w:hint="eastAsia" w:ascii="宋体" w:hAnsi="宋体"/>
                <w:color w:val="auto"/>
                <w:szCs w:val="21"/>
                <w:highlight w:val="none"/>
              </w:rPr>
              <w:t>鼻饲管护理</w:t>
            </w:r>
          </w:p>
        </w:tc>
        <w:tc>
          <w:tcPr>
            <w:tcW w:w="3827" w:type="dxa"/>
            <w:vAlign w:val="center"/>
          </w:tcPr>
          <w:p>
            <w:pPr>
              <w:jc w:val="left"/>
              <w:rPr>
                <w:rFonts w:ascii="宋体" w:hAnsi="宋体"/>
                <w:color w:val="auto"/>
                <w:szCs w:val="21"/>
                <w:highlight w:val="none"/>
              </w:rPr>
            </w:pPr>
            <w:r>
              <w:rPr>
                <w:rFonts w:hint="eastAsia" w:ascii="宋体" w:hAnsi="宋体"/>
                <w:color w:val="auto"/>
                <w:szCs w:val="21"/>
                <w:highlight w:val="none"/>
              </w:rPr>
              <w:t>留置鼻饲管更换、清理、消毒</w:t>
            </w:r>
          </w:p>
        </w:tc>
        <w:tc>
          <w:tcPr>
            <w:tcW w:w="1588" w:type="dxa"/>
            <w:vAlign w:val="center"/>
          </w:tcPr>
          <w:p>
            <w:pPr>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小时/次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continue"/>
            <w:vAlign w:val="center"/>
          </w:tcPr>
          <w:p>
            <w:pPr>
              <w:jc w:val="center"/>
              <w:rPr>
                <w:rFonts w:ascii="宋体" w:hAnsi="宋体"/>
                <w:color w:val="auto"/>
                <w:szCs w:val="21"/>
                <w:highlight w:val="none"/>
              </w:rPr>
            </w:pPr>
          </w:p>
        </w:tc>
        <w:tc>
          <w:tcPr>
            <w:tcW w:w="710" w:type="dxa"/>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1555" w:type="dxa"/>
            <w:vAlign w:val="center"/>
          </w:tcPr>
          <w:p>
            <w:pPr>
              <w:jc w:val="center"/>
              <w:rPr>
                <w:rFonts w:ascii="宋体" w:hAnsi="宋体"/>
                <w:color w:val="auto"/>
                <w:szCs w:val="21"/>
                <w:highlight w:val="none"/>
              </w:rPr>
            </w:pPr>
            <w:r>
              <w:rPr>
                <w:rFonts w:hint="eastAsia" w:ascii="宋体" w:hAnsi="宋体"/>
                <w:color w:val="auto"/>
                <w:szCs w:val="21"/>
                <w:highlight w:val="none"/>
              </w:rPr>
              <w:t>导尿管护理</w:t>
            </w:r>
          </w:p>
        </w:tc>
        <w:tc>
          <w:tcPr>
            <w:tcW w:w="3827" w:type="dxa"/>
            <w:vAlign w:val="center"/>
          </w:tcPr>
          <w:p>
            <w:pPr>
              <w:jc w:val="left"/>
              <w:rPr>
                <w:rFonts w:ascii="宋体" w:hAnsi="宋体"/>
                <w:color w:val="auto"/>
                <w:szCs w:val="21"/>
                <w:highlight w:val="none"/>
              </w:rPr>
            </w:pPr>
            <w:r>
              <w:rPr>
                <w:rFonts w:hint="eastAsia" w:ascii="宋体" w:hAnsi="宋体"/>
                <w:color w:val="auto"/>
                <w:szCs w:val="21"/>
                <w:highlight w:val="none"/>
              </w:rPr>
              <w:t>留置导尿管更换、清理、消毒</w:t>
            </w:r>
          </w:p>
        </w:tc>
        <w:tc>
          <w:tcPr>
            <w:tcW w:w="1588" w:type="dxa"/>
            <w:vAlign w:val="center"/>
          </w:tcPr>
          <w:p>
            <w:pPr>
              <w:jc w:val="center"/>
              <w:rPr>
                <w:rFonts w:ascii="宋体" w:hAnsi="宋体"/>
                <w:color w:val="auto"/>
                <w:szCs w:val="21"/>
                <w:highlight w:val="none"/>
              </w:rPr>
            </w:pPr>
            <w:r>
              <w:rPr>
                <w:rFonts w:hint="eastAsia" w:ascii="宋体" w:hAnsi="宋体"/>
                <w:color w:val="auto"/>
                <w:szCs w:val="21"/>
                <w:highlight w:val="none"/>
              </w:rPr>
              <w:t>0</w:t>
            </w:r>
            <w:r>
              <w:rPr>
                <w:rFonts w:ascii="宋体" w:hAnsi="宋体"/>
                <w:color w:val="auto"/>
                <w:szCs w:val="21"/>
                <w:highlight w:val="none"/>
              </w:rPr>
              <w:t>.5</w:t>
            </w:r>
            <w:r>
              <w:rPr>
                <w:rFonts w:hint="eastAsia" w:ascii="宋体" w:hAnsi="宋体"/>
                <w:color w:val="auto"/>
                <w:szCs w:val="21"/>
                <w:highlight w:val="none"/>
              </w:rPr>
              <w:t>小时/次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continue"/>
            <w:vAlign w:val="center"/>
          </w:tcPr>
          <w:p>
            <w:pPr>
              <w:jc w:val="center"/>
              <w:rPr>
                <w:rFonts w:ascii="宋体" w:hAnsi="宋体"/>
                <w:color w:val="auto"/>
                <w:szCs w:val="21"/>
                <w:highlight w:val="none"/>
              </w:rPr>
            </w:pPr>
          </w:p>
        </w:tc>
        <w:tc>
          <w:tcPr>
            <w:tcW w:w="710"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1555" w:type="dxa"/>
            <w:vAlign w:val="center"/>
          </w:tcPr>
          <w:p>
            <w:pPr>
              <w:rPr>
                <w:rFonts w:ascii="宋体" w:hAnsi="宋体"/>
                <w:color w:val="auto"/>
                <w:szCs w:val="21"/>
                <w:highlight w:val="none"/>
              </w:rPr>
            </w:pPr>
            <w:r>
              <w:rPr>
                <w:rFonts w:hint="eastAsia" w:ascii="宋体" w:hAnsi="宋体"/>
                <w:color w:val="auto"/>
                <w:szCs w:val="21"/>
                <w:highlight w:val="none"/>
              </w:rPr>
              <w:t>人工肛门便袋护理</w:t>
            </w:r>
          </w:p>
        </w:tc>
        <w:tc>
          <w:tcPr>
            <w:tcW w:w="3827" w:type="dxa"/>
            <w:vAlign w:val="center"/>
          </w:tcPr>
          <w:p>
            <w:pPr>
              <w:jc w:val="left"/>
              <w:rPr>
                <w:rFonts w:ascii="宋体" w:hAnsi="宋体"/>
                <w:color w:val="auto"/>
                <w:szCs w:val="21"/>
                <w:highlight w:val="none"/>
              </w:rPr>
            </w:pPr>
            <w:r>
              <w:rPr>
                <w:rFonts w:hint="eastAsia" w:ascii="宋体" w:hAnsi="宋体"/>
                <w:color w:val="auto"/>
                <w:szCs w:val="21"/>
                <w:highlight w:val="none"/>
              </w:rPr>
              <w:t>留置的人工肛门便袋更换清理、消毒</w:t>
            </w:r>
          </w:p>
        </w:tc>
        <w:tc>
          <w:tcPr>
            <w:tcW w:w="1588" w:type="dxa"/>
            <w:vAlign w:val="center"/>
          </w:tcPr>
          <w:p>
            <w:pPr>
              <w:jc w:val="center"/>
              <w:rPr>
                <w:rFonts w:ascii="宋体" w:hAnsi="宋体"/>
                <w:color w:val="auto"/>
                <w:szCs w:val="21"/>
                <w:highlight w:val="none"/>
              </w:rPr>
            </w:pPr>
            <w:r>
              <w:rPr>
                <w:rFonts w:hint="eastAsia" w:ascii="宋体" w:hAnsi="宋体"/>
                <w:color w:val="auto"/>
                <w:szCs w:val="21"/>
                <w:highlight w:val="none"/>
              </w:rPr>
              <w:t>1小时/次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continue"/>
            <w:vAlign w:val="center"/>
          </w:tcPr>
          <w:p>
            <w:pPr>
              <w:jc w:val="center"/>
              <w:rPr>
                <w:rFonts w:ascii="宋体" w:hAnsi="宋体"/>
                <w:color w:val="auto"/>
                <w:szCs w:val="21"/>
                <w:highlight w:val="none"/>
              </w:rPr>
            </w:pPr>
          </w:p>
        </w:tc>
        <w:tc>
          <w:tcPr>
            <w:tcW w:w="710"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1555" w:type="dxa"/>
            <w:vAlign w:val="center"/>
          </w:tcPr>
          <w:p>
            <w:pPr>
              <w:jc w:val="center"/>
              <w:rPr>
                <w:rFonts w:ascii="宋体" w:hAnsi="宋体"/>
                <w:color w:val="auto"/>
                <w:szCs w:val="21"/>
                <w:highlight w:val="none"/>
              </w:rPr>
            </w:pPr>
            <w:r>
              <w:rPr>
                <w:rFonts w:hint="eastAsia" w:ascii="宋体" w:hAnsi="宋体"/>
                <w:color w:val="auto"/>
                <w:szCs w:val="21"/>
                <w:highlight w:val="none"/>
              </w:rPr>
              <w:t>人工取便</w:t>
            </w:r>
          </w:p>
        </w:tc>
        <w:tc>
          <w:tcPr>
            <w:tcW w:w="3827" w:type="dxa"/>
            <w:vAlign w:val="center"/>
          </w:tcPr>
          <w:p>
            <w:pPr>
              <w:jc w:val="left"/>
              <w:rPr>
                <w:rFonts w:ascii="宋体" w:hAnsi="宋体"/>
                <w:color w:val="auto"/>
                <w:szCs w:val="21"/>
                <w:highlight w:val="none"/>
              </w:rPr>
            </w:pPr>
            <w:r>
              <w:rPr>
                <w:rFonts w:hint="eastAsia" w:ascii="宋体" w:hAnsi="宋体"/>
                <w:color w:val="auto"/>
                <w:szCs w:val="21"/>
                <w:highlight w:val="none"/>
              </w:rPr>
              <w:t>取直肠内的粪便。</w:t>
            </w:r>
          </w:p>
        </w:tc>
        <w:tc>
          <w:tcPr>
            <w:tcW w:w="1588" w:type="dxa"/>
            <w:vAlign w:val="center"/>
          </w:tcPr>
          <w:p>
            <w:pPr>
              <w:jc w:val="center"/>
              <w:rPr>
                <w:rFonts w:ascii="宋体" w:hAnsi="宋体"/>
                <w:color w:val="auto"/>
                <w:szCs w:val="21"/>
                <w:highlight w:val="none"/>
              </w:rPr>
            </w:pPr>
            <w:r>
              <w:rPr>
                <w:rFonts w:hint="eastAsia" w:ascii="宋体" w:hAnsi="宋体"/>
                <w:color w:val="auto"/>
                <w:szCs w:val="21"/>
                <w:highlight w:val="none"/>
              </w:rPr>
              <w:t>1小时/次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continue"/>
            <w:vAlign w:val="center"/>
          </w:tcPr>
          <w:p>
            <w:pPr>
              <w:jc w:val="center"/>
              <w:rPr>
                <w:rFonts w:ascii="宋体" w:hAnsi="宋体"/>
                <w:color w:val="auto"/>
                <w:szCs w:val="21"/>
                <w:highlight w:val="none"/>
              </w:rPr>
            </w:pPr>
          </w:p>
        </w:tc>
        <w:tc>
          <w:tcPr>
            <w:tcW w:w="710" w:type="dxa"/>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1555" w:type="dxa"/>
            <w:vAlign w:val="center"/>
          </w:tcPr>
          <w:p>
            <w:pPr>
              <w:jc w:val="center"/>
              <w:rPr>
                <w:rFonts w:ascii="宋体" w:hAnsi="宋体"/>
                <w:color w:val="auto"/>
                <w:szCs w:val="21"/>
                <w:highlight w:val="none"/>
              </w:rPr>
            </w:pPr>
            <w:r>
              <w:rPr>
                <w:rFonts w:hint="eastAsia" w:ascii="宋体" w:hAnsi="宋体"/>
                <w:color w:val="auto"/>
                <w:szCs w:val="21"/>
                <w:highlight w:val="none"/>
              </w:rPr>
              <w:t>失智症老人的非药物干预和支持</w:t>
            </w:r>
          </w:p>
        </w:tc>
        <w:tc>
          <w:tcPr>
            <w:tcW w:w="3827" w:type="dxa"/>
            <w:vAlign w:val="center"/>
          </w:tcPr>
          <w:p>
            <w:pPr>
              <w:spacing w:line="300" w:lineRule="auto"/>
              <w:jc w:val="left"/>
              <w:rPr>
                <w:rFonts w:ascii="宋体" w:hAnsi="宋体"/>
                <w:color w:val="auto"/>
                <w:szCs w:val="21"/>
                <w:highlight w:val="none"/>
              </w:rPr>
            </w:pPr>
            <w:r>
              <w:rPr>
                <w:rFonts w:hint="eastAsia" w:ascii="宋体" w:hAnsi="宋体"/>
                <w:color w:val="auto"/>
                <w:szCs w:val="21"/>
                <w:highlight w:val="none"/>
              </w:rPr>
              <w:t>采用沟通交流和音乐治疗、艺术治疗以及游戏活动等作业治疗的方法对失智症老人进行非药物干预和支持。</w:t>
            </w:r>
          </w:p>
        </w:tc>
        <w:tc>
          <w:tcPr>
            <w:tcW w:w="1588" w:type="dxa"/>
            <w:vAlign w:val="center"/>
          </w:tcPr>
          <w:p>
            <w:pPr>
              <w:spacing w:line="300" w:lineRule="auto"/>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小时/次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精神慰藉</w:t>
            </w:r>
          </w:p>
        </w:tc>
        <w:tc>
          <w:tcPr>
            <w:tcW w:w="710"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1555" w:type="dxa"/>
            <w:vAlign w:val="center"/>
          </w:tcPr>
          <w:p>
            <w:pPr>
              <w:jc w:val="center"/>
              <w:rPr>
                <w:rFonts w:ascii="宋体" w:hAnsi="宋体"/>
                <w:color w:val="auto"/>
                <w:szCs w:val="21"/>
                <w:highlight w:val="none"/>
              </w:rPr>
            </w:pPr>
            <w:r>
              <w:rPr>
                <w:rFonts w:hint="eastAsia" w:ascii="宋体" w:hAnsi="宋体"/>
                <w:color w:val="auto"/>
                <w:szCs w:val="21"/>
                <w:highlight w:val="none"/>
              </w:rPr>
              <w:t>陪聊</w:t>
            </w:r>
          </w:p>
        </w:tc>
        <w:tc>
          <w:tcPr>
            <w:tcW w:w="3827" w:type="dxa"/>
            <w:vAlign w:val="center"/>
          </w:tcPr>
          <w:p>
            <w:pPr>
              <w:jc w:val="left"/>
              <w:rPr>
                <w:rFonts w:ascii="宋体" w:hAnsi="宋体"/>
                <w:color w:val="auto"/>
                <w:szCs w:val="21"/>
                <w:highlight w:val="none"/>
              </w:rPr>
            </w:pPr>
            <w:r>
              <w:rPr>
                <w:rFonts w:hint="eastAsia" w:ascii="宋体" w:hAnsi="宋体"/>
                <w:color w:val="auto"/>
                <w:szCs w:val="21"/>
                <w:highlight w:val="none"/>
              </w:rPr>
              <w:t>陪同老年人聊天，排遣孤寂情绪</w:t>
            </w:r>
          </w:p>
        </w:tc>
        <w:tc>
          <w:tcPr>
            <w:tcW w:w="1588" w:type="dxa"/>
            <w:vAlign w:val="center"/>
          </w:tcPr>
          <w:p>
            <w:pPr>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小时/次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continue"/>
            <w:vAlign w:val="center"/>
          </w:tcPr>
          <w:p>
            <w:pPr>
              <w:jc w:val="center"/>
              <w:rPr>
                <w:rFonts w:ascii="宋体" w:hAnsi="宋体"/>
                <w:color w:val="auto"/>
                <w:szCs w:val="21"/>
                <w:highlight w:val="none"/>
              </w:rPr>
            </w:pPr>
          </w:p>
        </w:tc>
        <w:tc>
          <w:tcPr>
            <w:tcW w:w="710"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1555" w:type="dxa"/>
            <w:vAlign w:val="center"/>
          </w:tcPr>
          <w:p>
            <w:pPr>
              <w:jc w:val="center"/>
              <w:rPr>
                <w:rFonts w:ascii="宋体" w:hAnsi="宋体"/>
                <w:color w:val="auto"/>
                <w:szCs w:val="21"/>
                <w:highlight w:val="none"/>
              </w:rPr>
            </w:pPr>
            <w:r>
              <w:rPr>
                <w:rFonts w:hint="eastAsia" w:ascii="宋体" w:hAnsi="宋体"/>
                <w:color w:val="auto"/>
                <w:szCs w:val="21"/>
                <w:highlight w:val="none"/>
              </w:rPr>
              <w:t>心理咨询与疏导</w:t>
            </w:r>
          </w:p>
        </w:tc>
        <w:tc>
          <w:tcPr>
            <w:tcW w:w="3827" w:type="dxa"/>
            <w:vAlign w:val="center"/>
          </w:tcPr>
          <w:p>
            <w:pPr>
              <w:spacing w:line="300" w:lineRule="auto"/>
              <w:jc w:val="left"/>
              <w:rPr>
                <w:rFonts w:ascii="宋体" w:hAnsi="宋体"/>
                <w:color w:val="auto"/>
                <w:szCs w:val="21"/>
                <w:highlight w:val="none"/>
              </w:rPr>
            </w:pPr>
            <w:r>
              <w:rPr>
                <w:rFonts w:hint="eastAsia" w:ascii="宋体" w:hAnsi="宋体"/>
                <w:color w:val="auto"/>
                <w:szCs w:val="21"/>
                <w:highlight w:val="none"/>
              </w:rPr>
              <w:t>一对一心理咨询与疏导服务，解决情绪、情感、家庭问题</w:t>
            </w:r>
          </w:p>
        </w:tc>
        <w:tc>
          <w:tcPr>
            <w:tcW w:w="1588" w:type="dxa"/>
            <w:vAlign w:val="center"/>
          </w:tcPr>
          <w:p>
            <w:pPr>
              <w:spacing w:line="300" w:lineRule="auto"/>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小时/次</w:t>
            </w:r>
          </w:p>
        </w:tc>
      </w:tr>
    </w:tbl>
    <w:p>
      <w:pPr>
        <w:pStyle w:val="117"/>
        <w:numPr>
          <w:ilvl w:val="0"/>
          <w:numId w:val="0"/>
        </w:numPr>
        <w:adjustRightInd w:val="0"/>
        <w:spacing w:before="0" w:after="0" w:line="360" w:lineRule="auto"/>
        <w:ind w:firstLine="420" w:firstLineChars="0"/>
        <w:jc w:val="both"/>
        <w:rPr>
          <w:rFonts w:cs="Times New Roman"/>
          <w:bCs/>
          <w:color w:val="auto"/>
          <w:kern w:val="2"/>
          <w:sz w:val="21"/>
          <w:szCs w:val="21"/>
          <w:highlight w:val="none"/>
        </w:rPr>
      </w:pPr>
      <w:r>
        <w:rPr>
          <w:rFonts w:hint="eastAsia" w:cs="Times New Roman"/>
          <w:bCs/>
          <w:color w:val="auto"/>
          <w:kern w:val="2"/>
          <w:sz w:val="21"/>
          <w:szCs w:val="21"/>
          <w:highlight w:val="none"/>
          <w:lang w:val="en-US" w:eastAsia="zh-CN"/>
        </w:rPr>
        <w:t>2.5、</w:t>
      </w:r>
      <w:r>
        <w:rPr>
          <w:rFonts w:hint="eastAsia" w:cs="Times New Roman"/>
          <w:bCs/>
          <w:color w:val="auto"/>
          <w:kern w:val="2"/>
          <w:sz w:val="21"/>
          <w:szCs w:val="21"/>
          <w:highlight w:val="none"/>
        </w:rPr>
        <w:t>服务人员要求</w:t>
      </w:r>
    </w:p>
    <w:p>
      <w:pPr>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服务人员要求：性别不限，年龄在65周岁（含）以内，具备健康证，身体健康，没有各项行动障碍。</w:t>
      </w:r>
    </w:p>
    <w:p>
      <w:pPr>
        <w:spacing w:line="360" w:lineRule="auto"/>
        <w:ind w:firstLine="420"/>
        <w:jc w:val="left"/>
        <w:rPr>
          <w:rFonts w:ascii="宋体" w:hAnsi="宋体" w:cs="宋体"/>
          <w:b/>
          <w:bCs/>
          <w:color w:val="auto"/>
          <w:szCs w:val="21"/>
          <w:highlight w:val="none"/>
        </w:rPr>
      </w:pPr>
      <w:r>
        <w:rPr>
          <w:rFonts w:hint="eastAsia" w:ascii="宋体" w:hAnsi="宋体" w:cs="宋体"/>
          <w:color w:val="auto"/>
          <w:szCs w:val="21"/>
          <w:highlight w:val="none"/>
        </w:rPr>
        <w:t>基本要求：（</w:t>
      </w:r>
      <w:r>
        <w:rPr>
          <w:rFonts w:ascii="宋体" w:hAnsi="宋体" w:cs="宋体"/>
          <w:color w:val="auto"/>
          <w:szCs w:val="21"/>
          <w:highlight w:val="none"/>
        </w:rPr>
        <w:t>1</w:t>
      </w:r>
      <w:r>
        <w:rPr>
          <w:rFonts w:hint="eastAsia" w:ascii="宋体" w:hAnsi="宋体" w:cs="宋体"/>
          <w:color w:val="auto"/>
          <w:szCs w:val="21"/>
          <w:highlight w:val="none"/>
        </w:rPr>
        <w:t>）信守职业道德，遵纪守法，熟悉居家养老服务程序和规范要求；（</w:t>
      </w:r>
      <w:r>
        <w:rPr>
          <w:rFonts w:ascii="宋体" w:hAnsi="宋体" w:cs="宋体"/>
          <w:color w:val="auto"/>
          <w:szCs w:val="21"/>
          <w:highlight w:val="none"/>
        </w:rPr>
        <w:t>2</w:t>
      </w:r>
      <w:r>
        <w:rPr>
          <w:rFonts w:hint="eastAsia" w:ascii="宋体" w:hAnsi="宋体" w:cs="宋体"/>
          <w:color w:val="auto"/>
          <w:szCs w:val="21"/>
          <w:highlight w:val="none"/>
        </w:rPr>
        <w:t>）具有符合工作岗位要求的文化程度、及语言表达能力。（</w:t>
      </w:r>
      <w:r>
        <w:rPr>
          <w:rFonts w:ascii="宋体" w:hAnsi="宋体" w:cs="宋体"/>
          <w:color w:val="auto"/>
          <w:szCs w:val="21"/>
          <w:highlight w:val="none"/>
        </w:rPr>
        <w:t>3</w:t>
      </w:r>
      <w:r>
        <w:rPr>
          <w:rFonts w:hint="eastAsia" w:ascii="宋体" w:hAnsi="宋体" w:cs="宋体"/>
          <w:color w:val="auto"/>
          <w:szCs w:val="21"/>
          <w:highlight w:val="none"/>
        </w:rPr>
        <w:t>）能吃苦耐劳，服务行为规范，要求仪表仪容大方、整洁，符合相应岗位的服务礼仪规范；统一着装、配备工号牌、携带工具箱、主动服务，尊老敬老，对老年人富有爱心、孝心和恒心。</w:t>
      </w:r>
    </w:p>
    <w:p>
      <w:pPr>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管理人员要求：</w:t>
      </w:r>
    </w:p>
    <w:p>
      <w:pPr>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（1）了解国家和行业主管部门有关居家养老服务的法律、法规和规定；</w:t>
      </w:r>
    </w:p>
    <w:p>
      <w:pPr>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（2）掌握企业管理、经营项目的有关专业知识及专业技术；</w:t>
      </w:r>
    </w:p>
    <w:p>
      <w:pPr>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（3）拟派项目负责人具有高中(含)以上文化程度，两年及以上管理经验；项目负责更换，须提前一个月以书面形式通知采购人并提供相关资料证明，经采购人同意后方可更换。</w:t>
      </w:r>
    </w:p>
    <w:p>
      <w:pPr>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（4）至少须配备社工（人社社工证）或健康管理师一名及以上；</w:t>
      </w:r>
    </w:p>
    <w:p>
      <w:pPr>
        <w:pStyle w:val="117"/>
        <w:adjustRightInd w:val="0"/>
        <w:spacing w:before="0" w:after="0" w:line="360" w:lineRule="auto"/>
        <w:ind w:firstLine="420"/>
        <w:jc w:val="both"/>
        <w:rPr>
          <w:rFonts w:cs="Times New Roman"/>
          <w:bCs/>
          <w:color w:val="auto"/>
          <w:kern w:val="2"/>
          <w:sz w:val="21"/>
          <w:szCs w:val="21"/>
          <w:highlight w:val="none"/>
        </w:rPr>
      </w:pPr>
      <w:r>
        <w:rPr>
          <w:rFonts w:hint="eastAsia"/>
          <w:color w:val="auto"/>
          <w:szCs w:val="21"/>
          <w:highlight w:val="none"/>
        </w:rPr>
        <w:t>（5）拟投入本项目的服务人员应保证其出勤率，不得频繁调换。</w:t>
      </w:r>
    </w:p>
    <w:p>
      <w:pPr>
        <w:pStyle w:val="117"/>
        <w:adjustRightInd w:val="0"/>
        <w:spacing w:before="0" w:after="0" w:line="360" w:lineRule="auto"/>
        <w:ind w:firstLine="420" w:firstLineChars="0"/>
        <w:jc w:val="both"/>
        <w:rPr>
          <w:rFonts w:cs="Times New Roman"/>
          <w:bCs/>
          <w:color w:val="auto"/>
          <w:kern w:val="2"/>
          <w:sz w:val="21"/>
          <w:szCs w:val="21"/>
          <w:highlight w:val="none"/>
        </w:rPr>
      </w:pPr>
      <w:r>
        <w:rPr>
          <w:rFonts w:hint="eastAsia" w:cs="Times New Roman"/>
          <w:bCs/>
          <w:color w:val="auto"/>
          <w:kern w:val="2"/>
          <w:sz w:val="21"/>
          <w:szCs w:val="21"/>
          <w:highlight w:val="none"/>
          <w:lang w:val="en-US" w:eastAsia="zh-CN"/>
        </w:rPr>
        <w:t>2.6、</w:t>
      </w:r>
      <w:r>
        <w:rPr>
          <w:rFonts w:hint="eastAsia" w:cs="Times New Roman"/>
          <w:bCs/>
          <w:color w:val="auto"/>
          <w:kern w:val="2"/>
          <w:sz w:val="21"/>
          <w:szCs w:val="21"/>
          <w:highlight w:val="none"/>
        </w:rPr>
        <w:t>服务规范</w:t>
      </w:r>
    </w:p>
    <w:p>
      <w:pPr>
        <w:pStyle w:val="117"/>
        <w:adjustRightInd w:val="0"/>
        <w:spacing w:before="0" w:after="0" w:line="360" w:lineRule="auto"/>
        <w:ind w:firstLine="420"/>
        <w:jc w:val="both"/>
        <w:rPr>
          <w:rFonts w:cs="Times New Roman"/>
          <w:bCs/>
          <w:color w:val="auto"/>
          <w:kern w:val="2"/>
          <w:sz w:val="21"/>
          <w:szCs w:val="21"/>
          <w:highlight w:val="none"/>
        </w:rPr>
      </w:pPr>
      <w:r>
        <w:rPr>
          <w:rFonts w:hint="eastAsia" w:cs="Times New Roman"/>
          <w:bCs/>
          <w:color w:val="auto"/>
          <w:kern w:val="2"/>
          <w:sz w:val="21"/>
          <w:szCs w:val="21"/>
          <w:highlight w:val="none"/>
        </w:rPr>
        <w:t>服务机构根据定制服务对象的需求，合理分工服务人员，制订服务计划，明确服务内容。</w:t>
      </w:r>
    </w:p>
    <w:p>
      <w:pPr>
        <w:pStyle w:val="117"/>
        <w:adjustRightInd w:val="0"/>
        <w:spacing w:before="0" w:after="0" w:line="360" w:lineRule="auto"/>
        <w:ind w:firstLine="420"/>
        <w:jc w:val="both"/>
        <w:rPr>
          <w:rFonts w:cs="Times New Roman"/>
          <w:bCs/>
          <w:color w:val="auto"/>
          <w:kern w:val="2"/>
          <w:sz w:val="21"/>
          <w:szCs w:val="21"/>
          <w:highlight w:val="none"/>
        </w:rPr>
      </w:pPr>
      <w:r>
        <w:rPr>
          <w:rFonts w:hint="eastAsia" w:cs="Times New Roman"/>
          <w:bCs/>
          <w:color w:val="auto"/>
          <w:kern w:val="2"/>
          <w:sz w:val="21"/>
          <w:szCs w:val="21"/>
          <w:highlight w:val="none"/>
        </w:rPr>
        <w:t>1、服务时间：上午8:00-11:30，下午13:30-17:00，具体可根据服务对象的需求作个性化调整。每名服务对象每次服务时间不得低于30分钟；服务时间不包括往返交通时间。</w:t>
      </w:r>
    </w:p>
    <w:p>
      <w:pPr>
        <w:pStyle w:val="117"/>
        <w:adjustRightInd w:val="0"/>
        <w:spacing w:before="0" w:after="0" w:line="360" w:lineRule="auto"/>
        <w:ind w:firstLine="420"/>
        <w:jc w:val="both"/>
        <w:rPr>
          <w:rFonts w:cs="Times New Roman"/>
          <w:bCs/>
          <w:color w:val="auto"/>
          <w:kern w:val="2"/>
          <w:sz w:val="21"/>
          <w:szCs w:val="21"/>
          <w:highlight w:val="none"/>
        </w:rPr>
      </w:pPr>
      <w:r>
        <w:rPr>
          <w:rFonts w:hint="eastAsia" w:cs="Times New Roman"/>
          <w:bCs/>
          <w:color w:val="auto"/>
          <w:kern w:val="2"/>
          <w:sz w:val="21"/>
          <w:szCs w:val="21"/>
          <w:highlight w:val="none"/>
        </w:rPr>
        <w:t>2、服务计量：服务人员的服务时间由服务对象或家属签署意见后有效，服务时间以季度为单位，按季度结算，由北仑区智慧养老服务运营商负责汇总。</w:t>
      </w:r>
    </w:p>
    <w:p>
      <w:pPr>
        <w:pStyle w:val="117"/>
        <w:adjustRightInd w:val="0"/>
        <w:spacing w:before="0" w:after="0" w:line="360" w:lineRule="auto"/>
        <w:ind w:firstLine="420"/>
        <w:jc w:val="both"/>
        <w:rPr>
          <w:rFonts w:cs="Times New Roman"/>
          <w:bCs/>
          <w:color w:val="auto"/>
          <w:kern w:val="2"/>
          <w:sz w:val="21"/>
          <w:szCs w:val="21"/>
          <w:highlight w:val="none"/>
        </w:rPr>
      </w:pPr>
      <w:r>
        <w:rPr>
          <w:rFonts w:hint="eastAsia" w:cs="Times New Roman"/>
          <w:bCs/>
          <w:color w:val="auto"/>
          <w:kern w:val="2"/>
          <w:sz w:val="21"/>
          <w:szCs w:val="21"/>
          <w:highlight w:val="none"/>
        </w:rPr>
        <w:t>3、服务规范：服务人员应身着规定制服、佩戴工作牌及徽章上岗。</w:t>
      </w:r>
    </w:p>
    <w:p>
      <w:pPr>
        <w:pStyle w:val="117"/>
        <w:adjustRightInd w:val="0"/>
        <w:spacing w:before="0" w:after="0" w:line="360" w:lineRule="auto"/>
        <w:ind w:firstLine="420"/>
        <w:jc w:val="both"/>
        <w:rPr>
          <w:rFonts w:cs="Times New Roman"/>
          <w:bCs/>
          <w:color w:val="auto"/>
          <w:kern w:val="2"/>
          <w:sz w:val="21"/>
          <w:szCs w:val="21"/>
          <w:highlight w:val="none"/>
        </w:rPr>
      </w:pPr>
      <w:r>
        <w:rPr>
          <w:rFonts w:hint="eastAsia" w:cs="Times New Roman"/>
          <w:bCs/>
          <w:color w:val="auto"/>
          <w:kern w:val="2"/>
          <w:sz w:val="21"/>
          <w:szCs w:val="21"/>
          <w:highlight w:val="none"/>
        </w:rPr>
        <w:t>4、服务要求：对服务对象要一视同仁，热情周到，积极与服务对象交流沟通，耐心听取服务对象意见，落实各项服务内容；服务人员应公私分明，不得向服务对象及其家属索要财物；服务人员应加强业务学习，提高应变突发事件的能力，避免安全事故的发生。</w:t>
      </w:r>
    </w:p>
    <w:p>
      <w:pPr>
        <w:pStyle w:val="117"/>
        <w:adjustRightInd w:val="0"/>
        <w:spacing w:before="0" w:after="0" w:line="360" w:lineRule="auto"/>
        <w:ind w:firstLine="420"/>
        <w:jc w:val="both"/>
        <w:rPr>
          <w:rFonts w:cs="Times New Roman"/>
          <w:bCs/>
          <w:color w:val="auto"/>
          <w:kern w:val="2"/>
          <w:sz w:val="21"/>
          <w:szCs w:val="21"/>
          <w:highlight w:val="none"/>
        </w:rPr>
      </w:pPr>
      <w:r>
        <w:rPr>
          <w:rFonts w:hint="eastAsia" w:cs="Times New Roman"/>
          <w:bCs/>
          <w:color w:val="auto"/>
          <w:kern w:val="2"/>
          <w:sz w:val="21"/>
          <w:szCs w:val="21"/>
          <w:highlight w:val="none"/>
        </w:rPr>
        <w:t>5、服务考核：</w:t>
      </w:r>
    </w:p>
    <w:p>
      <w:pPr>
        <w:pStyle w:val="117"/>
        <w:adjustRightInd w:val="0"/>
        <w:spacing w:before="0" w:after="0" w:line="360" w:lineRule="auto"/>
        <w:ind w:firstLine="420"/>
        <w:jc w:val="both"/>
        <w:rPr>
          <w:rFonts w:cs="Times New Roman"/>
          <w:bCs/>
          <w:color w:val="auto"/>
          <w:kern w:val="2"/>
          <w:sz w:val="21"/>
          <w:szCs w:val="21"/>
          <w:highlight w:val="none"/>
        </w:rPr>
      </w:pPr>
      <w:r>
        <w:rPr>
          <w:rFonts w:hint="eastAsia" w:cs="Times New Roman"/>
          <w:bCs/>
          <w:color w:val="auto"/>
          <w:kern w:val="2"/>
          <w:sz w:val="21"/>
          <w:szCs w:val="21"/>
          <w:highlight w:val="none"/>
        </w:rPr>
        <w:t>以服务机构落实工作职责、人员培训管理及完成购买服务情况等为主要内容进行考核，分季度考核和年度考核。季度考核由北仑区智慧养老服务运营商完成，考核结果经区民政局确认后，跟中标人进行结算，年度考核由采购人和北仑区智慧养老服务运营商共同进行考核，考核办法与细则均由北仑区智慧养老服务运营机构制订并经北仑区民政局确认后实施。</w:t>
      </w:r>
    </w:p>
    <w:p>
      <w:pPr>
        <w:pStyle w:val="117"/>
        <w:adjustRightInd w:val="0"/>
        <w:spacing w:before="0" w:after="0" w:line="360" w:lineRule="auto"/>
        <w:ind w:firstLine="420"/>
        <w:jc w:val="both"/>
        <w:rPr>
          <w:rFonts w:cs="Times New Roman"/>
          <w:bCs/>
          <w:color w:val="auto"/>
          <w:kern w:val="2"/>
          <w:sz w:val="21"/>
          <w:szCs w:val="21"/>
          <w:highlight w:val="none"/>
        </w:rPr>
      </w:pPr>
      <w:r>
        <w:rPr>
          <w:rFonts w:hint="eastAsia" w:cs="Times New Roman"/>
          <w:bCs/>
          <w:color w:val="auto"/>
          <w:kern w:val="2"/>
          <w:sz w:val="21"/>
          <w:szCs w:val="21"/>
          <w:highlight w:val="none"/>
        </w:rPr>
        <w:t>（七）备注：</w:t>
      </w:r>
    </w:p>
    <w:p>
      <w:pPr>
        <w:pStyle w:val="117"/>
        <w:adjustRightInd w:val="0"/>
        <w:spacing w:before="0" w:after="0" w:line="360" w:lineRule="auto"/>
        <w:ind w:firstLine="420"/>
        <w:jc w:val="both"/>
        <w:rPr>
          <w:rFonts w:cs="Times New Roman"/>
          <w:bCs/>
          <w:color w:val="auto"/>
          <w:kern w:val="2"/>
          <w:sz w:val="21"/>
          <w:szCs w:val="21"/>
          <w:highlight w:val="none"/>
        </w:rPr>
      </w:pPr>
      <w:r>
        <w:rPr>
          <w:rFonts w:hint="eastAsia" w:cs="Times New Roman"/>
          <w:bCs/>
          <w:color w:val="auto"/>
          <w:kern w:val="2"/>
          <w:sz w:val="21"/>
          <w:szCs w:val="21"/>
          <w:highlight w:val="none"/>
        </w:rPr>
        <w:t>1、服务公司服务人员在服务期间不得向服务对象推广与法律法规不相符的服务内容、服务产品，一经发现，考核作不合格处理。在政府购买免费服务时间之外，老年人自行购买居家服务时间，服务价格按中标价格结算。</w:t>
      </w:r>
    </w:p>
    <w:p>
      <w:pPr>
        <w:pStyle w:val="117"/>
        <w:adjustRightInd w:val="0"/>
        <w:spacing w:before="0" w:after="0" w:line="360" w:lineRule="auto"/>
        <w:ind w:firstLine="420"/>
        <w:jc w:val="both"/>
        <w:rPr>
          <w:rFonts w:cs="Times New Roman"/>
          <w:bCs/>
          <w:color w:val="auto"/>
          <w:kern w:val="2"/>
          <w:sz w:val="21"/>
          <w:szCs w:val="21"/>
          <w:highlight w:val="none"/>
        </w:rPr>
      </w:pPr>
      <w:r>
        <w:rPr>
          <w:rFonts w:hint="eastAsia" w:cs="Times New Roman"/>
          <w:bCs/>
          <w:color w:val="auto"/>
          <w:kern w:val="2"/>
          <w:sz w:val="21"/>
          <w:szCs w:val="21"/>
          <w:highlight w:val="none"/>
        </w:rPr>
        <w:t>2、投标人必须对本次居家养老服务（生活照料类）做出服务承诺和优化方案，包括但不限于：</w:t>
      </w:r>
    </w:p>
    <w:p>
      <w:pPr>
        <w:pStyle w:val="117"/>
        <w:adjustRightInd w:val="0"/>
        <w:spacing w:before="0" w:after="0" w:line="360" w:lineRule="auto"/>
        <w:ind w:firstLine="420"/>
        <w:jc w:val="both"/>
        <w:rPr>
          <w:rFonts w:cs="Times New Roman"/>
          <w:bCs/>
          <w:color w:val="auto"/>
          <w:kern w:val="2"/>
          <w:sz w:val="21"/>
          <w:szCs w:val="21"/>
          <w:highlight w:val="none"/>
        </w:rPr>
      </w:pPr>
      <w:r>
        <w:rPr>
          <w:rFonts w:hint="eastAsia" w:cs="Times New Roman"/>
          <w:bCs/>
          <w:color w:val="auto"/>
          <w:kern w:val="2"/>
          <w:sz w:val="21"/>
          <w:szCs w:val="21"/>
          <w:highlight w:val="none"/>
        </w:rPr>
        <w:t>（1）遵守《中华人民共和国政府采购法》的有关规定。</w:t>
      </w:r>
    </w:p>
    <w:p>
      <w:pPr>
        <w:pStyle w:val="117"/>
        <w:adjustRightInd w:val="0"/>
        <w:spacing w:before="0" w:after="0" w:line="360" w:lineRule="auto"/>
        <w:ind w:firstLine="420"/>
        <w:jc w:val="both"/>
        <w:rPr>
          <w:rFonts w:cs="Times New Roman"/>
          <w:bCs/>
          <w:color w:val="auto"/>
          <w:kern w:val="2"/>
          <w:sz w:val="21"/>
          <w:szCs w:val="21"/>
          <w:highlight w:val="none"/>
        </w:rPr>
      </w:pPr>
      <w:r>
        <w:rPr>
          <w:rFonts w:hint="eastAsia" w:cs="Times New Roman"/>
          <w:bCs/>
          <w:color w:val="auto"/>
          <w:kern w:val="2"/>
          <w:sz w:val="21"/>
          <w:szCs w:val="21"/>
          <w:highlight w:val="none"/>
        </w:rPr>
        <w:t>（2）合法诚信经营，直接承办居家养老服务，不转让给其他机构或个人承办，否则自动取消入围单位资格。</w:t>
      </w:r>
    </w:p>
    <w:p>
      <w:pPr>
        <w:pStyle w:val="117"/>
        <w:adjustRightInd w:val="0"/>
        <w:spacing w:before="0" w:after="0" w:line="360" w:lineRule="auto"/>
        <w:ind w:firstLine="420"/>
        <w:jc w:val="both"/>
        <w:rPr>
          <w:rFonts w:cs="Times New Roman"/>
          <w:bCs/>
          <w:color w:val="auto"/>
          <w:kern w:val="2"/>
          <w:sz w:val="21"/>
          <w:szCs w:val="21"/>
          <w:highlight w:val="none"/>
        </w:rPr>
      </w:pPr>
      <w:r>
        <w:rPr>
          <w:rFonts w:hint="eastAsia" w:cs="Times New Roman"/>
          <w:bCs/>
          <w:color w:val="auto"/>
          <w:kern w:val="2"/>
          <w:sz w:val="21"/>
          <w:szCs w:val="21"/>
          <w:highlight w:val="none"/>
        </w:rPr>
        <w:t>（3）严格遵守《宁波市居家养老服务条例》各项管理制度，自觉接受区民政局管理监督。</w:t>
      </w:r>
    </w:p>
    <w:p>
      <w:pPr>
        <w:pStyle w:val="117"/>
        <w:adjustRightInd w:val="0"/>
        <w:spacing w:before="0" w:after="0" w:line="360" w:lineRule="auto"/>
        <w:ind w:firstLine="420"/>
        <w:jc w:val="both"/>
        <w:rPr>
          <w:rFonts w:cs="Times New Roman"/>
          <w:bCs/>
          <w:color w:val="auto"/>
          <w:kern w:val="2"/>
          <w:sz w:val="21"/>
          <w:szCs w:val="21"/>
          <w:highlight w:val="none"/>
        </w:rPr>
      </w:pPr>
      <w:r>
        <w:rPr>
          <w:rFonts w:hint="eastAsia" w:cs="Times New Roman"/>
          <w:bCs/>
          <w:color w:val="auto"/>
          <w:kern w:val="2"/>
          <w:sz w:val="21"/>
          <w:szCs w:val="21"/>
          <w:highlight w:val="none"/>
        </w:rPr>
        <w:t>（4）根据要求认真做好居家养老服务工作，并提供优质服务，规范服务行为，切实履行服务协议。</w:t>
      </w:r>
    </w:p>
    <w:p>
      <w:pPr>
        <w:pStyle w:val="117"/>
        <w:adjustRightInd w:val="0"/>
        <w:spacing w:before="0" w:after="0" w:line="360" w:lineRule="auto"/>
        <w:ind w:firstLine="420"/>
        <w:jc w:val="both"/>
        <w:rPr>
          <w:rFonts w:cs="Times New Roman"/>
          <w:bCs/>
          <w:color w:val="auto"/>
          <w:kern w:val="2"/>
          <w:sz w:val="21"/>
          <w:szCs w:val="21"/>
          <w:highlight w:val="none"/>
        </w:rPr>
      </w:pPr>
      <w:r>
        <w:rPr>
          <w:rFonts w:hint="eastAsia" w:cs="Times New Roman"/>
          <w:bCs/>
          <w:color w:val="auto"/>
          <w:kern w:val="2"/>
          <w:sz w:val="21"/>
          <w:szCs w:val="21"/>
          <w:highlight w:val="none"/>
        </w:rPr>
        <w:t>（5）加强安全管理工作，为服务人员购买意外保险，为服务对象提供安全服务保障。</w:t>
      </w:r>
    </w:p>
    <w:p>
      <w:pPr>
        <w:pStyle w:val="117"/>
        <w:adjustRightInd w:val="0"/>
        <w:spacing w:before="0" w:after="0" w:line="360" w:lineRule="auto"/>
        <w:ind w:firstLine="409"/>
        <w:jc w:val="both"/>
        <w:rPr>
          <w:rFonts w:cs="Times New Roman"/>
          <w:bCs/>
          <w:color w:val="auto"/>
          <w:kern w:val="2"/>
          <w:sz w:val="21"/>
          <w:szCs w:val="21"/>
          <w:highlight w:val="none"/>
        </w:rPr>
      </w:pPr>
      <w:r>
        <w:rPr>
          <w:rFonts w:hint="eastAsia" w:cs="Times New Roman"/>
          <w:bCs/>
          <w:color w:val="auto"/>
          <w:kern w:val="2"/>
          <w:sz w:val="21"/>
          <w:szCs w:val="21"/>
          <w:highlight w:val="none"/>
        </w:rPr>
        <w:t>（6）本次入围单位工作人员须取得健康证上岗。</w:t>
      </w:r>
    </w:p>
    <w:p>
      <w:pPr>
        <w:spacing w:line="360" w:lineRule="auto"/>
        <w:ind w:firstLine="409" w:firstLineChars="195"/>
        <w:rPr>
          <w:rFonts w:ascii="宋体" w:hAnsi="宋体"/>
          <w:bCs/>
          <w:color w:val="auto"/>
          <w:szCs w:val="21"/>
          <w:highlight w:val="none"/>
        </w:rPr>
      </w:pPr>
      <w:r>
        <w:rPr>
          <w:rFonts w:hint="eastAsia" w:ascii="宋体" w:hAnsi="宋体"/>
          <w:bCs/>
          <w:color w:val="auto"/>
          <w:szCs w:val="21"/>
          <w:highlight w:val="none"/>
        </w:rPr>
        <w:t>第三条  合同期限</w:t>
      </w:r>
    </w:p>
    <w:p>
      <w:pPr>
        <w:pStyle w:val="117"/>
        <w:adjustRightInd w:val="0"/>
        <w:spacing w:before="0" w:after="0" w:line="360" w:lineRule="auto"/>
        <w:ind w:firstLine="420" w:firstLineChars="200"/>
        <w:jc w:val="both"/>
        <w:rPr>
          <w:rFonts w:cs="Times New Roman"/>
          <w:bCs/>
          <w:color w:val="auto"/>
          <w:kern w:val="2"/>
          <w:sz w:val="21"/>
          <w:szCs w:val="21"/>
          <w:highlight w:val="none"/>
        </w:rPr>
      </w:pPr>
      <w:r>
        <w:rPr>
          <w:rFonts w:hint="eastAsia" w:cs="Times New Roman"/>
          <w:bCs/>
          <w:color w:val="auto"/>
          <w:kern w:val="2"/>
          <w:sz w:val="21"/>
          <w:szCs w:val="21"/>
          <w:highlight w:val="none"/>
        </w:rPr>
        <w:t>本项目服务起始时间为：</w:t>
      </w:r>
    </w:p>
    <w:p>
      <w:pPr>
        <w:pStyle w:val="117"/>
        <w:adjustRightInd w:val="0"/>
        <w:spacing w:before="0" w:after="0" w:line="360" w:lineRule="auto"/>
        <w:ind w:left="420" w:leftChars="200"/>
        <w:jc w:val="both"/>
        <w:rPr>
          <w:rFonts w:cs="Times New Roman"/>
          <w:bCs/>
          <w:color w:val="auto"/>
          <w:kern w:val="2"/>
          <w:sz w:val="21"/>
          <w:szCs w:val="21"/>
          <w:highlight w:val="none"/>
        </w:rPr>
      </w:pPr>
      <w:r>
        <w:rPr>
          <w:rFonts w:hint="eastAsia" w:cs="Times New Roman"/>
          <w:bCs/>
          <w:color w:val="auto"/>
          <w:kern w:val="2"/>
          <w:sz w:val="21"/>
          <w:szCs w:val="21"/>
          <w:highlight w:val="none"/>
        </w:rPr>
        <w:t>第四条 履约保证金</w:t>
      </w:r>
    </w:p>
    <w:p>
      <w:pPr>
        <w:pStyle w:val="117"/>
        <w:adjustRightInd w:val="0"/>
        <w:spacing w:before="0" w:after="0" w:line="360" w:lineRule="auto"/>
        <w:ind w:firstLine="420" w:firstLineChars="200"/>
        <w:jc w:val="both"/>
        <w:rPr>
          <w:rFonts w:cs="Times New Roman"/>
          <w:bCs/>
          <w:color w:val="auto"/>
          <w:kern w:val="2"/>
          <w:sz w:val="21"/>
          <w:szCs w:val="21"/>
          <w:highlight w:val="none"/>
        </w:rPr>
      </w:pPr>
      <w:r>
        <w:rPr>
          <w:rFonts w:hint="eastAsia" w:cs="Times New Roman"/>
          <w:bCs/>
          <w:color w:val="auto"/>
          <w:kern w:val="2"/>
          <w:sz w:val="21"/>
          <w:szCs w:val="21"/>
          <w:highlight w:val="none"/>
        </w:rPr>
        <w:t>履约保证金金额：</w:t>
      </w:r>
      <w:r>
        <w:rPr>
          <w:rFonts w:hint="eastAsia" w:cs="Times New Roman"/>
          <w:bCs/>
          <w:color w:val="auto"/>
          <w:kern w:val="2"/>
          <w:sz w:val="21"/>
          <w:szCs w:val="21"/>
          <w:highlight w:val="none"/>
          <w:lang w:eastAsia="zh-CN"/>
        </w:rPr>
        <w:t>标段</w:t>
      </w:r>
      <w:r>
        <w:rPr>
          <w:rFonts w:hint="eastAsia" w:cs="Times New Roman"/>
          <w:bCs/>
          <w:color w:val="auto"/>
          <w:kern w:val="2"/>
          <w:sz w:val="21"/>
          <w:szCs w:val="21"/>
          <w:highlight w:val="none"/>
        </w:rPr>
        <w:t>一至三：人民币伍万元整</w:t>
      </w:r>
    </w:p>
    <w:p>
      <w:pPr>
        <w:pStyle w:val="117"/>
        <w:adjustRightInd w:val="0"/>
        <w:spacing w:before="0" w:after="0" w:line="360" w:lineRule="auto"/>
        <w:ind w:firstLine="420" w:firstLineChars="200"/>
        <w:jc w:val="both"/>
        <w:rPr>
          <w:rFonts w:cs="Times New Roman"/>
          <w:bCs/>
          <w:color w:val="auto"/>
          <w:kern w:val="2"/>
          <w:sz w:val="21"/>
          <w:szCs w:val="21"/>
          <w:highlight w:val="none"/>
        </w:rPr>
      </w:pPr>
      <w:r>
        <w:rPr>
          <w:rFonts w:hint="eastAsia" w:cs="Times New Roman"/>
          <w:bCs/>
          <w:color w:val="auto"/>
          <w:kern w:val="2"/>
          <w:sz w:val="21"/>
          <w:szCs w:val="21"/>
          <w:highlight w:val="none"/>
        </w:rPr>
        <w:t>履约保证金形式：支票、汇票、本票或者银行保函等非现金形式提交。在签订合同之前支付。履约保证金在中标单位完成合同履约后无息退还（但如中标单位未能履行合同规定的任何义务，采购单位有权从履约保证金中得到补偿）。</w:t>
      </w:r>
    </w:p>
    <w:p>
      <w:pPr>
        <w:pStyle w:val="117"/>
        <w:adjustRightInd w:val="0"/>
        <w:spacing w:before="0" w:after="0" w:line="360" w:lineRule="auto"/>
        <w:jc w:val="both"/>
        <w:rPr>
          <w:rFonts w:cs="Times New Roman"/>
          <w:bCs/>
          <w:color w:val="auto"/>
          <w:kern w:val="2"/>
          <w:sz w:val="21"/>
          <w:szCs w:val="21"/>
          <w:highlight w:val="none"/>
        </w:rPr>
      </w:pPr>
    </w:p>
    <w:p>
      <w:pPr>
        <w:pStyle w:val="117"/>
        <w:adjustRightInd w:val="0"/>
        <w:spacing w:before="0" w:after="0" w:line="360" w:lineRule="auto"/>
        <w:ind w:firstLine="420" w:firstLineChars="200"/>
        <w:jc w:val="both"/>
        <w:rPr>
          <w:rFonts w:cs="Times New Roman"/>
          <w:bCs/>
          <w:color w:val="auto"/>
          <w:kern w:val="2"/>
          <w:sz w:val="21"/>
          <w:szCs w:val="21"/>
          <w:highlight w:val="none"/>
        </w:rPr>
      </w:pPr>
      <w:r>
        <w:rPr>
          <w:rFonts w:hint="eastAsia" w:cs="Times New Roman"/>
          <w:bCs/>
          <w:color w:val="auto"/>
          <w:kern w:val="2"/>
          <w:sz w:val="21"/>
          <w:szCs w:val="21"/>
          <w:highlight w:val="none"/>
        </w:rPr>
        <w:t>第五条 双方的权利和义务</w:t>
      </w:r>
    </w:p>
    <w:p>
      <w:pPr>
        <w:pStyle w:val="117"/>
        <w:adjustRightInd w:val="0"/>
        <w:spacing w:before="0" w:after="0" w:line="360" w:lineRule="auto"/>
        <w:ind w:firstLine="420" w:firstLineChars="200"/>
        <w:jc w:val="both"/>
        <w:rPr>
          <w:rFonts w:cs="Times New Roman"/>
          <w:bCs/>
          <w:color w:val="auto"/>
          <w:kern w:val="2"/>
          <w:sz w:val="21"/>
          <w:szCs w:val="21"/>
          <w:highlight w:val="none"/>
        </w:rPr>
      </w:pPr>
      <w:r>
        <w:rPr>
          <w:rFonts w:hint="eastAsia" w:cs="Times New Roman"/>
          <w:bCs/>
          <w:color w:val="auto"/>
          <w:kern w:val="2"/>
          <w:sz w:val="21"/>
          <w:szCs w:val="21"/>
          <w:highlight w:val="none"/>
        </w:rPr>
        <w:t>1、甲方对于乙方服务对象有审核的权利，同时有权对乙方的服务内容、服务质量进行监督、检查和考核，并且有权根据检查及考核所获知情形，要求乙方进行改正、限期整改，直至终止双方合同的履行。</w:t>
      </w:r>
    </w:p>
    <w:p>
      <w:pPr>
        <w:pStyle w:val="117"/>
        <w:adjustRightInd w:val="0"/>
        <w:spacing w:before="0" w:after="0" w:line="360" w:lineRule="auto"/>
        <w:ind w:firstLine="420" w:firstLineChars="200"/>
        <w:jc w:val="both"/>
        <w:rPr>
          <w:rFonts w:cs="Times New Roman"/>
          <w:bCs/>
          <w:color w:val="auto"/>
          <w:kern w:val="2"/>
          <w:sz w:val="21"/>
          <w:szCs w:val="21"/>
          <w:highlight w:val="none"/>
        </w:rPr>
      </w:pPr>
      <w:r>
        <w:rPr>
          <w:rFonts w:hint="eastAsia" w:cs="Times New Roman"/>
          <w:bCs/>
          <w:color w:val="auto"/>
          <w:kern w:val="2"/>
          <w:sz w:val="21"/>
          <w:szCs w:val="21"/>
          <w:highlight w:val="none"/>
        </w:rPr>
        <w:t>2、因本合同所涉服务对象的特殊性与服务内容的公益性质，甲方有权要求乙方保证服务的延续性，乙方不得因本合同到期或终止而立即停止相关服务，应当给予甲方必要时间对相关服务进行交接与安排。若乙方擅自迟延和终止服务，乙方应承担违约责任，退还甲方已支付的购买服务的款项并承担违约金5万元；若由此造成损害的，甲方有权要求乙方进行赔偿。</w:t>
      </w:r>
    </w:p>
    <w:p>
      <w:pPr>
        <w:pStyle w:val="117"/>
        <w:adjustRightInd w:val="0"/>
        <w:spacing w:before="0" w:after="0" w:line="360" w:lineRule="auto"/>
        <w:ind w:firstLine="420" w:firstLineChars="200"/>
        <w:jc w:val="both"/>
        <w:rPr>
          <w:rFonts w:cs="Times New Roman"/>
          <w:bCs/>
          <w:color w:val="auto"/>
          <w:kern w:val="2"/>
          <w:sz w:val="21"/>
          <w:szCs w:val="21"/>
          <w:highlight w:val="none"/>
        </w:rPr>
      </w:pPr>
      <w:r>
        <w:rPr>
          <w:rFonts w:hint="eastAsia" w:cs="Times New Roman"/>
          <w:bCs/>
          <w:color w:val="auto"/>
          <w:kern w:val="2"/>
          <w:sz w:val="21"/>
          <w:szCs w:val="21"/>
          <w:highlight w:val="none"/>
        </w:rPr>
        <w:t>3、当乙方提供的服务达不到约定的标准或者受到老人或老人亲属的投诉，经甲方调查情况属实的，甲方有权要求乙方限期整改并由乙方承担违约金2千元。如乙方逾期不整改或整改仍不达标的，甲方有权扣除服务经费直至解除本合同，并可视具体情形进一步追究乙方的法律责任。</w:t>
      </w:r>
    </w:p>
    <w:p>
      <w:pPr>
        <w:pStyle w:val="117"/>
        <w:adjustRightInd w:val="0"/>
        <w:spacing w:before="0" w:after="0" w:line="360" w:lineRule="auto"/>
        <w:ind w:firstLine="420" w:firstLineChars="200"/>
        <w:jc w:val="both"/>
        <w:rPr>
          <w:rFonts w:cs="Times New Roman"/>
          <w:bCs/>
          <w:color w:val="auto"/>
          <w:kern w:val="2"/>
          <w:sz w:val="21"/>
          <w:szCs w:val="21"/>
          <w:highlight w:val="none"/>
        </w:rPr>
      </w:pPr>
      <w:r>
        <w:rPr>
          <w:rFonts w:hint="eastAsia" w:cs="Times New Roman"/>
          <w:bCs/>
          <w:color w:val="auto"/>
          <w:kern w:val="2"/>
          <w:sz w:val="21"/>
          <w:szCs w:val="21"/>
          <w:highlight w:val="none"/>
        </w:rPr>
        <w:t>4、甲方经评估、核定、审批后，向乙方拨付相关服务经费。</w:t>
      </w:r>
    </w:p>
    <w:p>
      <w:pPr>
        <w:pStyle w:val="117"/>
        <w:adjustRightInd w:val="0"/>
        <w:spacing w:before="0" w:after="0" w:line="360" w:lineRule="auto"/>
        <w:ind w:firstLine="420" w:firstLineChars="200"/>
        <w:jc w:val="both"/>
        <w:rPr>
          <w:rFonts w:cs="Times New Roman"/>
          <w:bCs/>
          <w:color w:val="auto"/>
          <w:kern w:val="2"/>
          <w:sz w:val="21"/>
          <w:szCs w:val="21"/>
          <w:highlight w:val="none"/>
        </w:rPr>
      </w:pPr>
      <w:r>
        <w:rPr>
          <w:rFonts w:hint="eastAsia" w:cs="Times New Roman"/>
          <w:bCs/>
          <w:color w:val="auto"/>
          <w:kern w:val="2"/>
          <w:sz w:val="21"/>
          <w:szCs w:val="21"/>
          <w:highlight w:val="none"/>
        </w:rPr>
        <w:t>5、甲方可帮助乙方协调其所在街道及社区的关系。</w:t>
      </w:r>
    </w:p>
    <w:p>
      <w:pPr>
        <w:pStyle w:val="117"/>
        <w:adjustRightInd w:val="0"/>
        <w:spacing w:before="0" w:after="0" w:line="360" w:lineRule="auto"/>
        <w:ind w:firstLine="420" w:firstLineChars="200"/>
        <w:jc w:val="both"/>
        <w:rPr>
          <w:rFonts w:cs="Times New Roman"/>
          <w:bCs/>
          <w:color w:val="auto"/>
          <w:kern w:val="2"/>
          <w:sz w:val="21"/>
          <w:szCs w:val="21"/>
          <w:highlight w:val="none"/>
        </w:rPr>
      </w:pPr>
      <w:r>
        <w:rPr>
          <w:rFonts w:hint="eastAsia" w:cs="Times New Roman"/>
          <w:bCs/>
          <w:color w:val="auto"/>
          <w:kern w:val="2"/>
          <w:sz w:val="21"/>
          <w:szCs w:val="21"/>
          <w:highlight w:val="none"/>
        </w:rPr>
        <w:t>6、甲方应依规定落实国家和省、市、区各级政府有关养老服务行业各种优惠政策。</w:t>
      </w:r>
    </w:p>
    <w:p>
      <w:pPr>
        <w:pStyle w:val="117"/>
        <w:adjustRightInd w:val="0"/>
        <w:spacing w:before="0" w:after="0" w:line="360" w:lineRule="auto"/>
        <w:ind w:firstLine="420" w:firstLineChars="200"/>
        <w:jc w:val="both"/>
        <w:rPr>
          <w:rFonts w:cs="Times New Roman"/>
          <w:bCs/>
          <w:color w:val="auto"/>
          <w:kern w:val="2"/>
          <w:sz w:val="21"/>
          <w:szCs w:val="21"/>
          <w:highlight w:val="none"/>
        </w:rPr>
      </w:pPr>
      <w:r>
        <w:rPr>
          <w:rFonts w:hint="eastAsia" w:cs="Times New Roman"/>
          <w:bCs/>
          <w:color w:val="auto"/>
          <w:kern w:val="2"/>
          <w:sz w:val="21"/>
          <w:szCs w:val="21"/>
          <w:highlight w:val="none"/>
        </w:rPr>
        <w:t xml:space="preserve">7、乙方应当按照本合同第一条中明确的服务内容及相关服务要求向老年人提供各项优质服务。同时乙方保证接受甲方对各项服务的监督、检查和考核，对于甲方提出的整改意见与要求，认真落实改正。  </w:t>
      </w:r>
    </w:p>
    <w:p>
      <w:pPr>
        <w:pStyle w:val="117"/>
        <w:adjustRightInd w:val="0"/>
        <w:spacing w:before="0" w:after="0" w:line="360" w:lineRule="auto"/>
        <w:ind w:firstLine="420" w:firstLineChars="200"/>
        <w:jc w:val="both"/>
        <w:rPr>
          <w:rFonts w:cs="Times New Roman"/>
          <w:bCs/>
          <w:color w:val="auto"/>
          <w:kern w:val="2"/>
          <w:sz w:val="21"/>
          <w:szCs w:val="21"/>
          <w:highlight w:val="none"/>
        </w:rPr>
      </w:pPr>
      <w:r>
        <w:rPr>
          <w:rFonts w:hint="eastAsia" w:cs="Times New Roman"/>
          <w:bCs/>
          <w:color w:val="auto"/>
          <w:kern w:val="2"/>
          <w:sz w:val="21"/>
          <w:szCs w:val="21"/>
          <w:highlight w:val="none"/>
        </w:rPr>
        <w:t>8、因本合同服务内容的公益性与特殊性，乙方在提供服务时应做到以人为本。在老人的服务需求发生变化时，甲方根据具体情况可要求乙方相应调整服务人员及服务项目等；因老人特珠的需要，有临时性和突发性的任务时，甲方有权通知乙方安排工作人员进行立即落实。乙方保证在遇到上述情形时，立即依甲方的要求，落实人员并及时调整与提供相应的服务项目。</w:t>
      </w:r>
    </w:p>
    <w:p>
      <w:pPr>
        <w:pStyle w:val="117"/>
        <w:adjustRightInd w:val="0"/>
        <w:spacing w:before="0" w:after="0" w:line="360" w:lineRule="auto"/>
        <w:ind w:firstLine="420" w:firstLineChars="200"/>
        <w:jc w:val="both"/>
        <w:rPr>
          <w:rFonts w:cs="Times New Roman"/>
          <w:bCs/>
          <w:color w:val="auto"/>
          <w:kern w:val="2"/>
          <w:sz w:val="21"/>
          <w:szCs w:val="21"/>
          <w:highlight w:val="none"/>
        </w:rPr>
      </w:pPr>
      <w:r>
        <w:rPr>
          <w:rFonts w:hint="eastAsia" w:cs="Times New Roman"/>
          <w:bCs/>
          <w:color w:val="auto"/>
          <w:kern w:val="2"/>
          <w:sz w:val="21"/>
          <w:szCs w:val="21"/>
          <w:highlight w:val="none"/>
        </w:rPr>
        <w:t>9、在认真全面地履行本合同的前提下，乙方有权按时收取本合同约定的服务费。</w:t>
      </w:r>
    </w:p>
    <w:p>
      <w:pPr>
        <w:pStyle w:val="117"/>
        <w:adjustRightInd w:val="0"/>
        <w:spacing w:before="0" w:after="0" w:line="360" w:lineRule="auto"/>
        <w:ind w:firstLine="420" w:firstLineChars="200"/>
        <w:jc w:val="both"/>
        <w:rPr>
          <w:rFonts w:cs="Times New Roman"/>
          <w:bCs/>
          <w:color w:val="auto"/>
          <w:kern w:val="2"/>
          <w:sz w:val="21"/>
          <w:szCs w:val="21"/>
          <w:highlight w:val="none"/>
        </w:rPr>
      </w:pPr>
      <w:r>
        <w:rPr>
          <w:rFonts w:hint="eastAsia" w:cs="Times New Roman"/>
          <w:bCs/>
          <w:color w:val="auto"/>
          <w:kern w:val="2"/>
          <w:sz w:val="21"/>
          <w:szCs w:val="21"/>
          <w:highlight w:val="none"/>
        </w:rPr>
        <w:t>10、乙方对于甲方的检查、考核结论有异议时，可以要求甲方复核，也可向上级机关提出申诉。</w:t>
      </w:r>
    </w:p>
    <w:p>
      <w:pPr>
        <w:pStyle w:val="117"/>
        <w:adjustRightInd w:val="0"/>
        <w:spacing w:before="0" w:after="0" w:line="360" w:lineRule="auto"/>
        <w:ind w:firstLine="420" w:firstLineChars="200"/>
        <w:jc w:val="both"/>
        <w:rPr>
          <w:rFonts w:cs="Times New Roman"/>
          <w:bCs/>
          <w:color w:val="auto"/>
          <w:kern w:val="2"/>
          <w:sz w:val="21"/>
          <w:szCs w:val="21"/>
          <w:highlight w:val="none"/>
        </w:rPr>
      </w:pPr>
      <w:r>
        <w:rPr>
          <w:rFonts w:hint="eastAsia" w:cs="Times New Roman"/>
          <w:bCs/>
          <w:color w:val="auto"/>
          <w:kern w:val="2"/>
          <w:sz w:val="21"/>
          <w:szCs w:val="21"/>
          <w:highlight w:val="none"/>
        </w:rPr>
        <w:t>11、在乙方服务范围内必须确定一名项目总负责人和各服务站联系人员，相关名单报甲方备案，以便甲方联系和安排、布置临时性和突发性任务。期间人员名单若发生变动的，应及时向甲方报备。</w:t>
      </w:r>
    </w:p>
    <w:p>
      <w:pPr>
        <w:pStyle w:val="117"/>
        <w:adjustRightInd w:val="0"/>
        <w:spacing w:before="0" w:after="0" w:line="360" w:lineRule="auto"/>
        <w:ind w:firstLine="420" w:firstLineChars="200"/>
        <w:jc w:val="both"/>
        <w:rPr>
          <w:rFonts w:cs="Times New Roman"/>
          <w:bCs/>
          <w:color w:val="auto"/>
          <w:kern w:val="2"/>
          <w:sz w:val="21"/>
          <w:szCs w:val="21"/>
          <w:highlight w:val="none"/>
        </w:rPr>
      </w:pPr>
      <w:r>
        <w:rPr>
          <w:rFonts w:hint="eastAsia" w:cs="Times New Roman"/>
          <w:bCs/>
          <w:color w:val="auto"/>
          <w:kern w:val="2"/>
          <w:sz w:val="21"/>
          <w:szCs w:val="21"/>
          <w:highlight w:val="none"/>
        </w:rPr>
        <w:t>12、乙方应按照国家的法律、法规以及地方政策要求，确保服务人员的劳动社会保障和人身安全，及时与服务人员订立劳动合同或劳务合同，为相关服务人员办理各类社保和人身意外伤害保险，相关费用由乙方承担，与甲方无涉。如发生劳动纠纷、劳务纠纷、工伤和其它意外事故等，均由乙方自行处理并承担相关费用及责任，与甲方无涉。若由此造成甲方损害的或者造成本合同服务对象或项目受到损害的，乙方应当承担一切法律责任与赔偿责任。</w:t>
      </w:r>
    </w:p>
    <w:p>
      <w:pPr>
        <w:pStyle w:val="117"/>
        <w:adjustRightInd w:val="0"/>
        <w:spacing w:before="0" w:after="0" w:line="360" w:lineRule="auto"/>
        <w:ind w:firstLine="420" w:firstLineChars="200"/>
        <w:jc w:val="both"/>
        <w:rPr>
          <w:rFonts w:cs="Times New Roman"/>
          <w:bCs/>
          <w:color w:val="auto"/>
          <w:kern w:val="2"/>
          <w:sz w:val="21"/>
          <w:szCs w:val="21"/>
          <w:highlight w:val="none"/>
        </w:rPr>
      </w:pPr>
      <w:r>
        <w:rPr>
          <w:rFonts w:hint="eastAsia" w:cs="Times New Roman"/>
          <w:bCs/>
          <w:color w:val="auto"/>
          <w:kern w:val="2"/>
          <w:sz w:val="21"/>
          <w:szCs w:val="21"/>
          <w:highlight w:val="none"/>
        </w:rPr>
        <w:t>13、乙方服务人员在为老人提供服务时，如给老人或其他第三方造成损害的，乙方应承担相应赔偿责任。</w:t>
      </w:r>
    </w:p>
    <w:p>
      <w:pPr>
        <w:pStyle w:val="117"/>
        <w:adjustRightInd w:val="0"/>
        <w:spacing w:before="0" w:after="0" w:line="360" w:lineRule="auto"/>
        <w:ind w:firstLine="420" w:firstLineChars="200"/>
        <w:jc w:val="both"/>
        <w:rPr>
          <w:rFonts w:cs="Times New Roman"/>
          <w:bCs/>
          <w:color w:val="auto"/>
          <w:kern w:val="2"/>
          <w:sz w:val="21"/>
          <w:szCs w:val="21"/>
          <w:highlight w:val="none"/>
        </w:rPr>
      </w:pPr>
      <w:r>
        <w:rPr>
          <w:rFonts w:hint="eastAsia" w:cs="Times New Roman"/>
          <w:bCs/>
          <w:color w:val="auto"/>
          <w:kern w:val="2"/>
          <w:sz w:val="21"/>
          <w:szCs w:val="21"/>
          <w:highlight w:val="none"/>
        </w:rPr>
        <w:t>14、乙方必须根据甲方的要求，制订服务质量标准和要求，并加强自身服务人员、服务质量的考核评估。</w:t>
      </w:r>
    </w:p>
    <w:p>
      <w:pPr>
        <w:pStyle w:val="117"/>
        <w:adjustRightInd w:val="0"/>
        <w:spacing w:before="0" w:after="0" w:line="360" w:lineRule="auto"/>
        <w:ind w:firstLine="420" w:firstLineChars="200"/>
        <w:jc w:val="both"/>
        <w:rPr>
          <w:rFonts w:cs="Times New Roman"/>
          <w:bCs/>
          <w:color w:val="auto"/>
          <w:kern w:val="2"/>
          <w:sz w:val="21"/>
          <w:szCs w:val="21"/>
          <w:highlight w:val="none"/>
        </w:rPr>
      </w:pPr>
      <w:r>
        <w:rPr>
          <w:rFonts w:hint="eastAsia" w:cs="Times New Roman"/>
          <w:bCs/>
          <w:color w:val="auto"/>
          <w:kern w:val="2"/>
          <w:sz w:val="21"/>
          <w:szCs w:val="21"/>
          <w:highlight w:val="none"/>
        </w:rPr>
        <w:t>第六条  服务经费</w:t>
      </w:r>
    </w:p>
    <w:p>
      <w:pPr>
        <w:pStyle w:val="117"/>
        <w:adjustRightInd w:val="0"/>
        <w:spacing w:before="0" w:after="0" w:line="360" w:lineRule="auto"/>
        <w:ind w:firstLine="420" w:firstLineChars="200"/>
        <w:jc w:val="both"/>
        <w:rPr>
          <w:rFonts w:cs="Times New Roman"/>
          <w:bCs/>
          <w:color w:val="auto"/>
          <w:kern w:val="2"/>
          <w:sz w:val="21"/>
          <w:szCs w:val="21"/>
          <w:highlight w:val="none"/>
        </w:rPr>
      </w:pPr>
      <w:r>
        <w:rPr>
          <w:rFonts w:hint="eastAsia" w:cs="Times New Roman"/>
          <w:bCs/>
          <w:color w:val="auto"/>
          <w:kern w:val="2"/>
          <w:sz w:val="21"/>
          <w:szCs w:val="21"/>
          <w:highlight w:val="none"/>
        </w:rPr>
        <w:t>备注：</w:t>
      </w:r>
    </w:p>
    <w:p>
      <w:pPr>
        <w:pStyle w:val="117"/>
        <w:adjustRightInd w:val="0"/>
        <w:spacing w:before="0" w:after="0" w:line="360" w:lineRule="auto"/>
        <w:ind w:firstLine="420" w:firstLineChars="200"/>
        <w:jc w:val="both"/>
        <w:rPr>
          <w:rFonts w:cs="Times New Roman"/>
          <w:bCs/>
          <w:color w:val="auto"/>
          <w:kern w:val="2"/>
          <w:sz w:val="21"/>
          <w:szCs w:val="21"/>
          <w:highlight w:val="none"/>
        </w:rPr>
      </w:pPr>
      <w:r>
        <w:rPr>
          <w:rFonts w:hint="eastAsia" w:cs="Times New Roman"/>
          <w:bCs/>
          <w:color w:val="auto"/>
          <w:kern w:val="2"/>
          <w:sz w:val="21"/>
          <w:szCs w:val="21"/>
          <w:highlight w:val="none"/>
          <w:lang w:val="en-US" w:eastAsia="zh-CN"/>
        </w:rPr>
        <w:t>甲方</w:t>
      </w:r>
      <w:r>
        <w:rPr>
          <w:rFonts w:hint="eastAsia" w:cs="Times New Roman"/>
          <w:bCs/>
          <w:color w:val="auto"/>
          <w:kern w:val="2"/>
          <w:sz w:val="21"/>
          <w:szCs w:val="21"/>
          <w:highlight w:val="none"/>
        </w:rPr>
        <w:t>将通过北仑区智慧养老服务运营商对</w:t>
      </w:r>
      <w:r>
        <w:rPr>
          <w:rFonts w:hint="eastAsia" w:cs="Times New Roman"/>
          <w:bCs/>
          <w:color w:val="auto"/>
          <w:kern w:val="2"/>
          <w:sz w:val="21"/>
          <w:szCs w:val="21"/>
          <w:highlight w:val="none"/>
          <w:lang w:val="en-US" w:eastAsia="zh-CN"/>
        </w:rPr>
        <w:t>乙方</w:t>
      </w:r>
      <w:r>
        <w:rPr>
          <w:rFonts w:hint="eastAsia" w:cs="Times New Roman"/>
          <w:bCs/>
          <w:color w:val="auto"/>
          <w:kern w:val="2"/>
          <w:sz w:val="21"/>
          <w:szCs w:val="21"/>
          <w:highlight w:val="none"/>
        </w:rPr>
        <w:t>实际服务成效进行季度考核和年度考核。根据季度考核情况结算季度服务费用。</w:t>
      </w:r>
    </w:p>
    <w:p>
      <w:pPr>
        <w:pStyle w:val="117"/>
        <w:adjustRightInd w:val="0"/>
        <w:spacing w:before="0" w:after="0" w:line="360" w:lineRule="auto"/>
        <w:ind w:firstLine="420" w:firstLineChars="200"/>
        <w:jc w:val="both"/>
        <w:rPr>
          <w:rFonts w:cs="Times New Roman"/>
          <w:bCs/>
          <w:color w:val="auto"/>
          <w:kern w:val="2"/>
          <w:sz w:val="21"/>
          <w:szCs w:val="21"/>
          <w:highlight w:val="none"/>
        </w:rPr>
      </w:pPr>
      <w:r>
        <w:rPr>
          <w:rFonts w:hint="eastAsia" w:cs="Times New Roman"/>
          <w:bCs/>
          <w:color w:val="auto"/>
          <w:kern w:val="2"/>
          <w:sz w:val="21"/>
          <w:szCs w:val="21"/>
          <w:highlight w:val="none"/>
        </w:rPr>
        <w:t>考核总分为1</w:t>
      </w:r>
      <w:r>
        <w:rPr>
          <w:rFonts w:cs="Times New Roman"/>
          <w:bCs/>
          <w:color w:val="auto"/>
          <w:kern w:val="2"/>
          <w:sz w:val="21"/>
          <w:szCs w:val="21"/>
          <w:highlight w:val="none"/>
        </w:rPr>
        <w:t>00</w:t>
      </w:r>
      <w:r>
        <w:rPr>
          <w:rFonts w:hint="eastAsia" w:cs="Times New Roman"/>
          <w:bCs/>
          <w:color w:val="auto"/>
          <w:kern w:val="2"/>
          <w:sz w:val="21"/>
          <w:szCs w:val="21"/>
          <w:highlight w:val="none"/>
        </w:rPr>
        <w:t>分《即合格率为1</w:t>
      </w:r>
      <w:r>
        <w:rPr>
          <w:rFonts w:cs="Times New Roman"/>
          <w:bCs/>
          <w:color w:val="auto"/>
          <w:kern w:val="2"/>
          <w:sz w:val="21"/>
          <w:szCs w:val="21"/>
          <w:highlight w:val="none"/>
        </w:rPr>
        <w:t>00</w:t>
      </w:r>
      <w:r>
        <w:rPr>
          <w:rFonts w:hint="eastAsia" w:cs="Times New Roman"/>
          <w:bCs/>
          <w:color w:val="auto"/>
          <w:kern w:val="2"/>
          <w:sz w:val="21"/>
          <w:szCs w:val="21"/>
          <w:highlight w:val="none"/>
        </w:rPr>
        <w:t>%》</w:t>
      </w:r>
    </w:p>
    <w:p>
      <w:pPr>
        <w:pStyle w:val="117"/>
        <w:adjustRightInd w:val="0"/>
        <w:spacing w:before="0" w:after="0" w:line="360" w:lineRule="auto"/>
        <w:ind w:firstLine="420" w:firstLineChars="200"/>
        <w:jc w:val="both"/>
        <w:rPr>
          <w:rFonts w:cs="Times New Roman"/>
          <w:bCs/>
          <w:color w:val="auto"/>
          <w:kern w:val="2"/>
          <w:sz w:val="21"/>
          <w:szCs w:val="21"/>
          <w:highlight w:val="none"/>
        </w:rPr>
      </w:pPr>
      <w:r>
        <w:rPr>
          <w:rFonts w:hint="eastAsia" w:cs="Times New Roman"/>
          <w:bCs/>
          <w:color w:val="auto"/>
          <w:kern w:val="2"/>
          <w:sz w:val="21"/>
          <w:szCs w:val="21"/>
          <w:highlight w:val="none"/>
        </w:rPr>
        <w:t>90分（含）以上《合格率大于90%（含）》：正常结算服务费用</w:t>
      </w:r>
    </w:p>
    <w:p>
      <w:pPr>
        <w:pStyle w:val="117"/>
        <w:adjustRightInd w:val="0"/>
        <w:spacing w:before="0" w:after="0" w:line="360" w:lineRule="auto"/>
        <w:ind w:firstLine="420" w:firstLineChars="200"/>
        <w:jc w:val="both"/>
        <w:rPr>
          <w:rFonts w:cs="Times New Roman"/>
          <w:bCs/>
          <w:color w:val="auto"/>
          <w:kern w:val="2"/>
          <w:sz w:val="21"/>
          <w:szCs w:val="21"/>
          <w:highlight w:val="none"/>
        </w:rPr>
      </w:pPr>
      <w:r>
        <w:rPr>
          <w:rFonts w:hint="eastAsia" w:cs="Times New Roman"/>
          <w:bCs/>
          <w:color w:val="auto"/>
          <w:kern w:val="2"/>
          <w:sz w:val="21"/>
          <w:szCs w:val="21"/>
          <w:highlight w:val="none"/>
        </w:rPr>
        <w:t>80分（含）-</w:t>
      </w:r>
      <w:r>
        <w:rPr>
          <w:rFonts w:cs="Times New Roman"/>
          <w:bCs/>
          <w:color w:val="auto"/>
          <w:kern w:val="2"/>
          <w:sz w:val="21"/>
          <w:szCs w:val="21"/>
          <w:highlight w:val="none"/>
        </w:rPr>
        <w:t>9</w:t>
      </w:r>
      <w:r>
        <w:rPr>
          <w:rFonts w:hint="eastAsia" w:cs="Times New Roman"/>
          <w:bCs/>
          <w:color w:val="auto"/>
          <w:kern w:val="2"/>
          <w:sz w:val="21"/>
          <w:szCs w:val="21"/>
          <w:highlight w:val="none"/>
        </w:rPr>
        <w:t>0分《合格率大于80%（含）-90%》：按实际服务费用*95%结算</w:t>
      </w:r>
    </w:p>
    <w:p>
      <w:pPr>
        <w:pStyle w:val="117"/>
        <w:adjustRightInd w:val="0"/>
        <w:spacing w:before="0" w:after="0" w:line="360" w:lineRule="auto"/>
        <w:ind w:firstLine="420" w:firstLineChars="200"/>
        <w:jc w:val="both"/>
        <w:rPr>
          <w:rFonts w:cs="Times New Roman"/>
          <w:bCs/>
          <w:color w:val="auto"/>
          <w:kern w:val="2"/>
          <w:sz w:val="21"/>
          <w:szCs w:val="21"/>
          <w:highlight w:val="none"/>
        </w:rPr>
      </w:pPr>
      <w:r>
        <w:rPr>
          <w:rFonts w:hint="eastAsia" w:cs="Times New Roman"/>
          <w:bCs/>
          <w:color w:val="auto"/>
          <w:kern w:val="2"/>
          <w:sz w:val="21"/>
          <w:szCs w:val="21"/>
          <w:highlight w:val="none"/>
        </w:rPr>
        <w:t>6</w:t>
      </w:r>
      <w:r>
        <w:rPr>
          <w:rFonts w:cs="Times New Roman"/>
          <w:bCs/>
          <w:color w:val="auto"/>
          <w:kern w:val="2"/>
          <w:sz w:val="21"/>
          <w:szCs w:val="21"/>
          <w:highlight w:val="none"/>
        </w:rPr>
        <w:t>0</w:t>
      </w:r>
      <w:r>
        <w:rPr>
          <w:rFonts w:hint="eastAsia" w:cs="Times New Roman"/>
          <w:bCs/>
          <w:color w:val="auto"/>
          <w:kern w:val="2"/>
          <w:sz w:val="21"/>
          <w:szCs w:val="21"/>
          <w:highlight w:val="none"/>
        </w:rPr>
        <w:t>分（含）-8</w:t>
      </w:r>
      <w:r>
        <w:rPr>
          <w:rFonts w:cs="Times New Roman"/>
          <w:bCs/>
          <w:color w:val="auto"/>
          <w:kern w:val="2"/>
          <w:sz w:val="21"/>
          <w:szCs w:val="21"/>
          <w:highlight w:val="none"/>
        </w:rPr>
        <w:t>0</w:t>
      </w:r>
      <w:r>
        <w:rPr>
          <w:rFonts w:hint="eastAsia" w:cs="Times New Roman"/>
          <w:bCs/>
          <w:color w:val="auto"/>
          <w:kern w:val="2"/>
          <w:sz w:val="21"/>
          <w:szCs w:val="21"/>
          <w:highlight w:val="none"/>
        </w:rPr>
        <w:t>分《合格率为60%（含）-8</w:t>
      </w:r>
      <w:r>
        <w:rPr>
          <w:rFonts w:cs="Times New Roman"/>
          <w:bCs/>
          <w:color w:val="auto"/>
          <w:kern w:val="2"/>
          <w:sz w:val="21"/>
          <w:szCs w:val="21"/>
          <w:highlight w:val="none"/>
        </w:rPr>
        <w:t>0</w:t>
      </w:r>
      <w:r>
        <w:rPr>
          <w:rFonts w:hint="eastAsia" w:cs="Times New Roman"/>
          <w:bCs/>
          <w:color w:val="auto"/>
          <w:kern w:val="2"/>
          <w:sz w:val="21"/>
          <w:szCs w:val="21"/>
          <w:highlight w:val="none"/>
        </w:rPr>
        <w:t>%》：按实际服务费用*90%结算</w:t>
      </w:r>
    </w:p>
    <w:p>
      <w:pPr>
        <w:pStyle w:val="117"/>
        <w:adjustRightInd w:val="0"/>
        <w:spacing w:before="0" w:after="0" w:line="360" w:lineRule="auto"/>
        <w:ind w:firstLine="420" w:firstLineChars="200"/>
        <w:jc w:val="both"/>
        <w:rPr>
          <w:rFonts w:cs="Times New Roman"/>
          <w:bCs/>
          <w:color w:val="auto"/>
          <w:kern w:val="2"/>
          <w:sz w:val="21"/>
          <w:szCs w:val="21"/>
          <w:highlight w:val="none"/>
        </w:rPr>
      </w:pPr>
      <w:r>
        <w:rPr>
          <w:rFonts w:hint="eastAsia" w:cs="Times New Roman"/>
          <w:bCs/>
          <w:color w:val="auto"/>
          <w:kern w:val="2"/>
          <w:sz w:val="21"/>
          <w:szCs w:val="21"/>
          <w:highlight w:val="none"/>
        </w:rPr>
        <w:t>6</w:t>
      </w:r>
      <w:r>
        <w:rPr>
          <w:rFonts w:cs="Times New Roman"/>
          <w:bCs/>
          <w:color w:val="auto"/>
          <w:kern w:val="2"/>
          <w:sz w:val="21"/>
          <w:szCs w:val="21"/>
          <w:highlight w:val="none"/>
        </w:rPr>
        <w:t>0</w:t>
      </w:r>
      <w:r>
        <w:rPr>
          <w:rFonts w:hint="eastAsia" w:cs="Times New Roman"/>
          <w:bCs/>
          <w:color w:val="auto"/>
          <w:kern w:val="2"/>
          <w:sz w:val="21"/>
          <w:szCs w:val="21"/>
          <w:highlight w:val="none"/>
        </w:rPr>
        <w:t>以下《合格率小于6</w:t>
      </w:r>
      <w:r>
        <w:rPr>
          <w:rFonts w:cs="Times New Roman"/>
          <w:bCs/>
          <w:color w:val="auto"/>
          <w:kern w:val="2"/>
          <w:sz w:val="21"/>
          <w:szCs w:val="21"/>
          <w:highlight w:val="none"/>
        </w:rPr>
        <w:t>0</w:t>
      </w:r>
      <w:r>
        <w:rPr>
          <w:rFonts w:hint="eastAsia" w:cs="Times New Roman"/>
          <w:bCs/>
          <w:color w:val="auto"/>
          <w:kern w:val="2"/>
          <w:sz w:val="21"/>
          <w:szCs w:val="21"/>
          <w:highlight w:val="none"/>
        </w:rPr>
        <w:t>%（不含）》：服务费用不结算，连续3个月终止合同</w:t>
      </w:r>
    </w:p>
    <w:p>
      <w:pPr>
        <w:pStyle w:val="117"/>
        <w:adjustRightInd w:val="0"/>
        <w:spacing w:before="0" w:after="0" w:line="360" w:lineRule="auto"/>
        <w:ind w:firstLine="420" w:firstLineChars="200"/>
        <w:jc w:val="both"/>
        <w:rPr>
          <w:rFonts w:cs="Times New Roman"/>
          <w:bCs/>
          <w:color w:val="auto"/>
          <w:kern w:val="2"/>
          <w:sz w:val="21"/>
          <w:szCs w:val="21"/>
          <w:highlight w:val="none"/>
        </w:rPr>
      </w:pPr>
      <w:r>
        <w:rPr>
          <w:rFonts w:hint="eastAsia" w:cs="Times New Roman"/>
          <w:bCs/>
          <w:color w:val="auto"/>
          <w:kern w:val="2"/>
          <w:sz w:val="21"/>
          <w:szCs w:val="21"/>
          <w:highlight w:val="none"/>
        </w:rPr>
        <w:t>每个结算周期内被检查到服务质量不合格的工单参照废单处理，不予结算。</w:t>
      </w:r>
    </w:p>
    <w:p>
      <w:pPr>
        <w:pStyle w:val="117"/>
        <w:adjustRightInd w:val="0"/>
        <w:spacing w:before="0" w:after="0" w:line="360" w:lineRule="auto"/>
        <w:ind w:firstLine="420" w:firstLineChars="200"/>
        <w:jc w:val="both"/>
        <w:rPr>
          <w:rFonts w:cs="Times New Roman"/>
          <w:bCs/>
          <w:color w:val="auto"/>
          <w:kern w:val="2"/>
          <w:sz w:val="21"/>
          <w:szCs w:val="21"/>
          <w:highlight w:val="none"/>
        </w:rPr>
      </w:pPr>
      <w:r>
        <w:rPr>
          <w:rFonts w:hint="eastAsia" w:cs="Times New Roman"/>
          <w:bCs/>
          <w:color w:val="auto"/>
          <w:kern w:val="2"/>
          <w:sz w:val="21"/>
          <w:szCs w:val="21"/>
          <w:highlight w:val="none"/>
        </w:rPr>
        <w:t>在服务过程中，</w:t>
      </w:r>
      <w:r>
        <w:rPr>
          <w:rFonts w:hint="eastAsia" w:cs="Times New Roman"/>
          <w:bCs/>
          <w:color w:val="auto"/>
          <w:kern w:val="2"/>
          <w:sz w:val="21"/>
          <w:szCs w:val="21"/>
          <w:highlight w:val="none"/>
          <w:lang w:val="en-US" w:eastAsia="zh-CN"/>
        </w:rPr>
        <w:t>乙方</w:t>
      </w:r>
      <w:r>
        <w:rPr>
          <w:rFonts w:hint="eastAsia" w:cs="Times New Roman"/>
          <w:bCs/>
          <w:color w:val="auto"/>
          <w:kern w:val="2"/>
          <w:sz w:val="21"/>
          <w:szCs w:val="21"/>
          <w:highlight w:val="none"/>
        </w:rPr>
        <w:t>拒不履行养老服务机构疫情常态化防控相关职责，或屡次整改不到位的，</w:t>
      </w:r>
      <w:r>
        <w:rPr>
          <w:rFonts w:hint="eastAsia" w:cs="Times New Roman"/>
          <w:bCs/>
          <w:color w:val="auto"/>
          <w:kern w:val="2"/>
          <w:sz w:val="21"/>
          <w:szCs w:val="21"/>
          <w:highlight w:val="none"/>
          <w:lang w:val="en-US" w:eastAsia="zh-CN"/>
        </w:rPr>
        <w:t>甲方</w:t>
      </w:r>
      <w:r>
        <w:rPr>
          <w:rFonts w:hint="eastAsia" w:cs="Times New Roman"/>
          <w:bCs/>
          <w:color w:val="auto"/>
          <w:kern w:val="2"/>
          <w:sz w:val="21"/>
          <w:szCs w:val="21"/>
          <w:highlight w:val="none"/>
        </w:rPr>
        <w:t>有权终止合同。</w:t>
      </w:r>
    </w:p>
    <w:p>
      <w:pPr>
        <w:pStyle w:val="117"/>
        <w:adjustRightInd w:val="0"/>
        <w:spacing w:before="0" w:after="0" w:line="360" w:lineRule="auto"/>
        <w:ind w:firstLine="420" w:firstLineChars="200"/>
        <w:jc w:val="both"/>
        <w:rPr>
          <w:rFonts w:cs="Times New Roman"/>
          <w:bCs/>
          <w:color w:val="auto"/>
          <w:kern w:val="2"/>
          <w:sz w:val="21"/>
          <w:szCs w:val="21"/>
          <w:highlight w:val="none"/>
        </w:rPr>
      </w:pPr>
      <w:r>
        <w:rPr>
          <w:rFonts w:hint="eastAsia" w:cs="Times New Roman"/>
          <w:bCs/>
          <w:color w:val="auto"/>
          <w:kern w:val="2"/>
          <w:sz w:val="21"/>
          <w:szCs w:val="21"/>
          <w:highlight w:val="none"/>
        </w:rPr>
        <w:t>上级部门在审计、巡查、绩效考核过程中，发现废单率高或其他重大违法违纪事件达到终止合同标准时，</w:t>
      </w:r>
      <w:r>
        <w:rPr>
          <w:rFonts w:hint="eastAsia" w:cs="Times New Roman"/>
          <w:bCs/>
          <w:color w:val="auto"/>
          <w:kern w:val="2"/>
          <w:sz w:val="21"/>
          <w:szCs w:val="21"/>
          <w:highlight w:val="none"/>
          <w:lang w:val="en-US" w:eastAsia="zh-CN"/>
        </w:rPr>
        <w:t>甲方</w:t>
      </w:r>
      <w:r>
        <w:rPr>
          <w:rFonts w:hint="eastAsia" w:cs="Times New Roman"/>
          <w:bCs/>
          <w:color w:val="auto"/>
          <w:kern w:val="2"/>
          <w:sz w:val="21"/>
          <w:szCs w:val="21"/>
          <w:highlight w:val="none"/>
        </w:rPr>
        <w:t>有权终止合同。</w:t>
      </w:r>
    </w:p>
    <w:p>
      <w:pPr>
        <w:pStyle w:val="117"/>
        <w:adjustRightInd w:val="0"/>
        <w:spacing w:before="0" w:after="0" w:line="360" w:lineRule="auto"/>
        <w:ind w:firstLine="420" w:firstLineChars="200"/>
        <w:jc w:val="both"/>
        <w:rPr>
          <w:rFonts w:cs="Times New Roman"/>
          <w:bCs/>
          <w:color w:val="auto"/>
          <w:kern w:val="2"/>
          <w:sz w:val="21"/>
          <w:szCs w:val="21"/>
          <w:highlight w:val="none"/>
        </w:rPr>
      </w:pPr>
      <w:r>
        <w:rPr>
          <w:rFonts w:hint="eastAsia" w:cs="Times New Roman"/>
          <w:bCs/>
          <w:color w:val="auto"/>
          <w:kern w:val="2"/>
          <w:sz w:val="21"/>
          <w:szCs w:val="21"/>
          <w:highlight w:val="none"/>
        </w:rPr>
        <w:t>第七条  违约责任</w:t>
      </w:r>
    </w:p>
    <w:p>
      <w:pPr>
        <w:pStyle w:val="117"/>
        <w:adjustRightInd w:val="0"/>
        <w:spacing w:before="0" w:after="0" w:line="360" w:lineRule="auto"/>
        <w:ind w:firstLine="420" w:firstLineChars="200"/>
        <w:jc w:val="both"/>
        <w:rPr>
          <w:rFonts w:cs="Times New Roman"/>
          <w:bCs/>
          <w:color w:val="auto"/>
          <w:kern w:val="2"/>
          <w:sz w:val="21"/>
          <w:szCs w:val="21"/>
          <w:highlight w:val="none"/>
        </w:rPr>
      </w:pPr>
      <w:r>
        <w:rPr>
          <w:rFonts w:hint="eastAsia" w:cs="Times New Roman"/>
          <w:bCs/>
          <w:color w:val="auto"/>
          <w:kern w:val="2"/>
          <w:sz w:val="21"/>
          <w:szCs w:val="21"/>
          <w:highlight w:val="none"/>
        </w:rPr>
        <w:t>1、甲乙双方均应认真履行本合同约定的相关合同条款。如果甲方违反合同约定，乙方有权要求甲方在60个工作日内解决，造成乙方经济损失的，甲方应给予乙方相应的经济补偿。</w:t>
      </w:r>
    </w:p>
    <w:p>
      <w:pPr>
        <w:pStyle w:val="117"/>
        <w:adjustRightInd w:val="0"/>
        <w:spacing w:before="0" w:after="0" w:line="360" w:lineRule="auto"/>
        <w:ind w:firstLine="420" w:firstLineChars="200"/>
        <w:jc w:val="both"/>
        <w:rPr>
          <w:rFonts w:cs="Times New Roman"/>
          <w:bCs/>
          <w:color w:val="auto"/>
          <w:kern w:val="2"/>
          <w:sz w:val="21"/>
          <w:szCs w:val="21"/>
          <w:highlight w:val="none"/>
        </w:rPr>
      </w:pPr>
      <w:r>
        <w:rPr>
          <w:rFonts w:hint="eastAsia" w:cs="Times New Roman"/>
          <w:bCs/>
          <w:color w:val="auto"/>
          <w:kern w:val="2"/>
          <w:sz w:val="21"/>
          <w:szCs w:val="21"/>
          <w:highlight w:val="none"/>
        </w:rPr>
        <w:t>2、乙方违反合同约定，未能达到服务标准，甲方有权要求乙方整改，并按规定扣取相应的服务费用；经限期整改，若乙方仍达不到服务标准的，甲方有权终止本合同；由于乙方或乙方服务人员原因造成服务对象损害或政府形象受损的，乙方应承担相应的赔偿责任，同时甲方有权根据具体情况，决定终止本合同的继续履行与否，并可追究乙方的其他责任。</w:t>
      </w:r>
    </w:p>
    <w:p>
      <w:pPr>
        <w:pStyle w:val="117"/>
        <w:adjustRightInd w:val="0"/>
        <w:spacing w:before="0" w:after="0" w:line="360" w:lineRule="auto"/>
        <w:ind w:firstLine="420" w:firstLineChars="200"/>
        <w:jc w:val="both"/>
        <w:rPr>
          <w:rFonts w:cs="Times New Roman"/>
          <w:bCs/>
          <w:color w:val="auto"/>
          <w:kern w:val="2"/>
          <w:sz w:val="21"/>
          <w:szCs w:val="21"/>
          <w:highlight w:val="none"/>
        </w:rPr>
      </w:pPr>
      <w:r>
        <w:rPr>
          <w:rFonts w:hint="eastAsia" w:cs="Times New Roman"/>
          <w:bCs/>
          <w:color w:val="auto"/>
          <w:kern w:val="2"/>
          <w:sz w:val="21"/>
          <w:szCs w:val="21"/>
          <w:highlight w:val="none"/>
        </w:rPr>
        <w:t>第八条其他约定</w:t>
      </w:r>
    </w:p>
    <w:p>
      <w:pPr>
        <w:pStyle w:val="117"/>
        <w:numPr>
          <w:ilvl w:val="0"/>
          <w:numId w:val="14"/>
        </w:numPr>
        <w:adjustRightInd w:val="0"/>
        <w:spacing w:before="0" w:after="0" w:line="360" w:lineRule="auto"/>
        <w:ind w:firstLine="420" w:firstLineChars="200"/>
        <w:jc w:val="both"/>
        <w:rPr>
          <w:rFonts w:hint="eastAsia" w:cs="Times New Roman"/>
          <w:bCs/>
          <w:color w:val="auto"/>
          <w:kern w:val="2"/>
          <w:sz w:val="21"/>
          <w:szCs w:val="21"/>
          <w:highlight w:val="none"/>
        </w:rPr>
      </w:pPr>
      <w:r>
        <w:rPr>
          <w:rFonts w:hint="eastAsia" w:cs="Times New Roman"/>
          <w:bCs/>
          <w:color w:val="auto"/>
          <w:kern w:val="2"/>
          <w:sz w:val="21"/>
          <w:szCs w:val="21"/>
          <w:highlight w:val="none"/>
        </w:rPr>
        <w:t>遇有本合同未提及事宜，双方协商解决，如有争议由宁波市北仑区法院裁定。</w:t>
      </w:r>
    </w:p>
    <w:p>
      <w:pPr>
        <w:pStyle w:val="117"/>
        <w:numPr>
          <w:ilvl w:val="0"/>
          <w:numId w:val="14"/>
        </w:numPr>
        <w:adjustRightInd w:val="0"/>
        <w:spacing w:before="0" w:after="0" w:line="360" w:lineRule="auto"/>
        <w:ind w:firstLine="420" w:firstLineChars="200"/>
        <w:jc w:val="both"/>
        <w:rPr>
          <w:rFonts w:hint="eastAsia" w:cs="Times New Roman"/>
          <w:bCs/>
          <w:color w:val="auto"/>
          <w:kern w:val="2"/>
          <w:sz w:val="21"/>
          <w:szCs w:val="21"/>
          <w:highlight w:val="none"/>
          <w:lang w:val="en-US" w:eastAsia="zh-CN"/>
        </w:rPr>
      </w:pPr>
      <w:r>
        <w:rPr>
          <w:rFonts w:hint="eastAsia" w:cs="Times New Roman"/>
          <w:bCs/>
          <w:color w:val="auto"/>
          <w:kern w:val="2"/>
          <w:sz w:val="21"/>
          <w:szCs w:val="21"/>
          <w:highlight w:val="none"/>
          <w:lang w:val="en-US" w:eastAsia="zh-CN"/>
        </w:rPr>
        <w:t>本项目的招标文件、投标文件、中标通知书、承诺函（如有）均为本合同一部分，与本合同一并具有法律效力。</w:t>
      </w:r>
    </w:p>
    <w:p>
      <w:pPr>
        <w:pStyle w:val="117"/>
        <w:adjustRightInd w:val="0"/>
        <w:spacing w:before="0" w:after="0" w:line="360" w:lineRule="auto"/>
        <w:ind w:firstLine="420" w:firstLineChars="0"/>
        <w:jc w:val="both"/>
        <w:rPr>
          <w:rFonts w:cs="Times New Roman"/>
          <w:bCs/>
          <w:color w:val="auto"/>
          <w:kern w:val="2"/>
          <w:sz w:val="21"/>
          <w:szCs w:val="21"/>
          <w:highlight w:val="none"/>
        </w:rPr>
      </w:pPr>
      <w:r>
        <w:rPr>
          <w:rFonts w:hint="eastAsia" w:cs="Times New Roman"/>
          <w:bCs/>
          <w:color w:val="auto"/>
          <w:kern w:val="2"/>
          <w:sz w:val="21"/>
          <w:szCs w:val="21"/>
          <w:highlight w:val="none"/>
          <w:lang w:val="en-US" w:eastAsia="zh-CN"/>
        </w:rPr>
        <w:t>3.</w:t>
      </w:r>
      <w:r>
        <w:rPr>
          <w:rFonts w:hint="eastAsia" w:cs="Times New Roman"/>
          <w:bCs/>
          <w:color w:val="auto"/>
          <w:kern w:val="2"/>
          <w:sz w:val="21"/>
          <w:szCs w:val="21"/>
          <w:highlight w:val="none"/>
        </w:rPr>
        <w:t>本合同甲、乙双方签名、盖章后生效；一式二份，甲乙双方各执一份留存。</w:t>
      </w:r>
    </w:p>
    <w:p>
      <w:pPr>
        <w:pStyle w:val="117"/>
        <w:adjustRightInd w:val="0"/>
        <w:spacing w:before="0" w:after="0" w:line="360" w:lineRule="auto"/>
        <w:ind w:firstLine="420" w:firstLineChars="200"/>
        <w:jc w:val="both"/>
        <w:rPr>
          <w:rFonts w:cs="Times New Roman"/>
          <w:bCs/>
          <w:color w:val="auto"/>
          <w:kern w:val="2"/>
          <w:sz w:val="21"/>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甲方（盖章）：                             乙方（盖章）：</w:t>
      </w:r>
    </w:p>
    <w:p>
      <w:pPr>
        <w:spacing w:line="360" w:lineRule="auto"/>
        <w:rPr>
          <w:rFonts w:ascii="宋体" w:hAnsi="宋体"/>
          <w:color w:val="auto"/>
          <w:szCs w:val="21"/>
          <w:highlight w:val="none"/>
        </w:rPr>
      </w:pPr>
      <w:r>
        <w:rPr>
          <w:rFonts w:hint="eastAsia" w:ascii="宋体" w:hAnsi="宋体"/>
          <w:color w:val="auto"/>
          <w:szCs w:val="21"/>
          <w:highlight w:val="none"/>
        </w:rPr>
        <w:t>甲方代表（签字）：                         乙方代表（签字）：</w:t>
      </w:r>
    </w:p>
    <w:p>
      <w:pPr>
        <w:spacing w:line="360" w:lineRule="auto"/>
        <w:rPr>
          <w:rFonts w:ascii="宋体" w:hAnsi="宋体"/>
          <w:color w:val="auto"/>
          <w:szCs w:val="21"/>
          <w:highlight w:val="none"/>
        </w:rPr>
      </w:pPr>
      <w:r>
        <w:rPr>
          <w:rFonts w:hint="eastAsia" w:ascii="宋体" w:hAnsi="宋体"/>
          <w:color w:val="auto"/>
          <w:szCs w:val="21"/>
          <w:highlight w:val="none"/>
        </w:rPr>
        <w:t xml:space="preserve">联系电话：                                联系电话：                     </w:t>
      </w:r>
    </w:p>
    <w:p>
      <w:pPr>
        <w:spacing w:line="360" w:lineRule="auto"/>
        <w:rPr>
          <w:rFonts w:ascii="宋体" w:hAnsi="宋体"/>
          <w:color w:val="auto"/>
          <w:szCs w:val="21"/>
          <w:highlight w:val="none"/>
        </w:rPr>
      </w:pPr>
      <w:r>
        <w:rPr>
          <w:rFonts w:hint="eastAsia" w:ascii="宋体" w:hAnsi="宋体"/>
          <w:color w:val="auto"/>
          <w:szCs w:val="21"/>
          <w:highlight w:val="none"/>
        </w:rPr>
        <w:t>年   月   日                              年   月   日</w:t>
      </w:r>
    </w:p>
    <w:p>
      <w:pPr>
        <w:pStyle w:val="100"/>
        <w:tabs>
          <w:tab w:val="left" w:pos="2472"/>
        </w:tabs>
        <w:snapToGrid w:val="0"/>
        <w:spacing w:before="120" w:after="120" w:line="360" w:lineRule="auto"/>
        <w:jc w:val="center"/>
        <w:rPr>
          <w:rFonts w:hAnsi="宋体"/>
          <w:color w:val="auto"/>
          <w:sz w:val="21"/>
          <w:szCs w:val="21"/>
          <w:highlight w:val="none"/>
        </w:rPr>
      </w:pPr>
    </w:p>
    <w:p>
      <w:pPr>
        <w:pStyle w:val="100"/>
        <w:tabs>
          <w:tab w:val="left" w:pos="2472"/>
        </w:tabs>
        <w:snapToGrid w:val="0"/>
        <w:spacing w:before="120" w:after="120" w:line="360" w:lineRule="auto"/>
        <w:rPr>
          <w:rFonts w:hAnsi="宋体"/>
          <w:color w:val="auto"/>
          <w:sz w:val="21"/>
          <w:szCs w:val="21"/>
          <w:highlight w:val="none"/>
        </w:rPr>
      </w:pPr>
    </w:p>
    <w:p>
      <w:pPr>
        <w:rPr>
          <w:rFonts w:hint="eastAsia" w:ascii="宋体" w:hAnsi="宋体"/>
          <w:b/>
          <w:color w:val="auto"/>
          <w:szCs w:val="21"/>
          <w:highlight w:val="none"/>
        </w:rPr>
      </w:pPr>
      <w:r>
        <w:rPr>
          <w:rFonts w:hint="eastAsia" w:ascii="宋体" w:hAnsi="宋体"/>
          <w:b/>
          <w:color w:val="auto"/>
          <w:szCs w:val="21"/>
          <w:highlight w:val="none"/>
        </w:rPr>
        <w:br w:type="page"/>
      </w:r>
    </w:p>
    <w:p>
      <w:pPr>
        <w:spacing w:line="360" w:lineRule="auto"/>
        <w:jc w:val="center"/>
        <w:rPr>
          <w:rFonts w:ascii="宋体" w:hAnsi="宋体"/>
          <w:b/>
          <w:color w:val="auto"/>
          <w:szCs w:val="21"/>
          <w:highlight w:val="none"/>
        </w:rPr>
      </w:pPr>
      <w:r>
        <w:rPr>
          <w:rFonts w:hint="eastAsia" w:ascii="宋体" w:hAnsi="宋体"/>
          <w:b/>
          <w:color w:val="auto"/>
          <w:szCs w:val="21"/>
          <w:highlight w:val="none"/>
        </w:rPr>
        <w:t>合同协议书（参考格式）</w:t>
      </w:r>
    </w:p>
    <w:p>
      <w:pPr>
        <w:spacing w:line="360" w:lineRule="auto"/>
        <w:jc w:val="center"/>
        <w:rPr>
          <w:rFonts w:hAnsi="宋体"/>
          <w:color w:val="auto"/>
          <w:szCs w:val="21"/>
          <w:highlight w:val="none"/>
        </w:rPr>
      </w:pPr>
      <w:r>
        <w:rPr>
          <w:rFonts w:hint="eastAsia" w:ascii="宋体" w:hAnsi="宋体"/>
          <w:b/>
          <w:color w:val="auto"/>
          <w:szCs w:val="21"/>
          <w:highlight w:val="none"/>
          <w:lang w:eastAsia="zh-CN"/>
        </w:rPr>
        <w:t>标段</w:t>
      </w:r>
      <w:r>
        <w:rPr>
          <w:rFonts w:hint="eastAsia" w:ascii="宋体" w:hAnsi="宋体"/>
          <w:b/>
          <w:color w:val="auto"/>
          <w:szCs w:val="21"/>
          <w:highlight w:val="none"/>
        </w:rPr>
        <w:t>四</w:t>
      </w:r>
    </w:p>
    <w:p>
      <w:pPr>
        <w:snapToGrid w:val="0"/>
        <w:spacing w:before="120" w:after="120" w:line="360" w:lineRule="auto"/>
        <w:jc w:val="center"/>
        <w:rPr>
          <w:rFonts w:hAnsi="宋体" w:cs="宋体"/>
          <w:b/>
          <w:color w:val="auto"/>
          <w:highlight w:val="none"/>
        </w:rPr>
      </w:pPr>
      <w:r>
        <w:rPr>
          <w:rFonts w:hAnsi="宋体" w:cs="宋体"/>
          <w:b/>
          <w:color w:val="auto"/>
          <w:highlight w:val="none"/>
        </w:rPr>
        <w:t>（本合同为合同样稿，最终稿由甲乙双方协商后确定）</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甲方（招标人）：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adjustRightInd w:val="0"/>
        <w:snapToGrid w:val="0"/>
        <w:spacing w:line="360" w:lineRule="auto"/>
        <w:rPr>
          <w:rFonts w:ascii="宋体" w:hAnsi="宋体"/>
          <w:color w:val="auto"/>
          <w:szCs w:val="21"/>
          <w:highlight w:val="none"/>
          <w:u w:val="single"/>
        </w:rPr>
      </w:pPr>
      <w:r>
        <w:rPr>
          <w:rFonts w:hint="eastAsia" w:ascii="宋体" w:hAnsi="宋体"/>
          <w:color w:val="auto"/>
          <w:szCs w:val="21"/>
          <w:highlight w:val="none"/>
        </w:rPr>
        <w:t>乙方（投标人）：</w:t>
      </w:r>
      <w:r>
        <w:rPr>
          <w:rFonts w:hint="eastAsia" w:ascii="宋体" w:hAnsi="宋体"/>
          <w:color w:val="auto"/>
          <w:szCs w:val="21"/>
          <w:highlight w:val="none"/>
          <w:u w:val="single"/>
        </w:rPr>
        <w:t xml:space="preserve">                                  </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 xml:space="preserve">  </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根据</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（项目编号：</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s="宋体"/>
          <w:color w:val="auto"/>
          <w:szCs w:val="21"/>
          <w:highlight w:val="none"/>
        </w:rPr>
        <w:t>）</w:t>
      </w:r>
      <w:r>
        <w:rPr>
          <w:rFonts w:hint="eastAsia" w:ascii="宋体" w:hAnsi="宋体"/>
          <w:color w:val="auto"/>
          <w:szCs w:val="21"/>
          <w:highlight w:val="none"/>
        </w:rPr>
        <w:t>的采购结果，按照《中华人民共和国政府采购法》</w:t>
      </w:r>
      <w:r>
        <w:rPr>
          <w:rFonts w:hint="eastAsia" w:ascii="宋体" w:hAnsi="宋体" w:cs="宋体"/>
          <w:color w:val="auto"/>
          <w:szCs w:val="21"/>
          <w:highlight w:val="none"/>
        </w:rPr>
        <w:t>及其实施条例</w:t>
      </w:r>
      <w:r>
        <w:rPr>
          <w:rFonts w:hint="eastAsia" w:ascii="宋体" w:hAnsi="宋体"/>
          <w:color w:val="auto"/>
          <w:szCs w:val="21"/>
          <w:highlight w:val="none"/>
        </w:rPr>
        <w:t>、87号令、《中华人民共和国合同法》的规定，</w:t>
      </w:r>
      <w:r>
        <w:rPr>
          <w:rFonts w:hint="eastAsia" w:ascii="宋体" w:hAnsi="宋体"/>
          <w:color w:val="auto"/>
          <w:kern w:val="28"/>
          <w:szCs w:val="21"/>
          <w:highlight w:val="none"/>
        </w:rPr>
        <w:t>经双方协商，</w:t>
      </w:r>
      <w:r>
        <w:rPr>
          <w:rFonts w:hint="eastAsia" w:ascii="宋体" w:hAnsi="宋体"/>
          <w:color w:val="auto"/>
          <w:szCs w:val="21"/>
          <w:highlight w:val="none"/>
        </w:rPr>
        <w:t>本着平等互利和诚实信用的原则，</w:t>
      </w:r>
      <w:r>
        <w:rPr>
          <w:rFonts w:hint="eastAsia" w:ascii="宋体" w:hAnsi="宋体"/>
          <w:color w:val="auto"/>
          <w:kern w:val="28"/>
          <w:szCs w:val="21"/>
          <w:highlight w:val="none"/>
        </w:rPr>
        <w:t>一致同意签订本合同如下</w:t>
      </w:r>
      <w:r>
        <w:rPr>
          <w:rFonts w:hint="eastAsia" w:ascii="宋体" w:hAnsi="宋体"/>
          <w:color w:val="auto"/>
          <w:szCs w:val="21"/>
          <w:highlight w:val="none"/>
        </w:rPr>
        <w:t>。</w:t>
      </w:r>
    </w:p>
    <w:p>
      <w:pPr>
        <w:pStyle w:val="43"/>
        <w:overflowPunct w:val="0"/>
        <w:autoSpaceDE w:val="0"/>
        <w:autoSpaceDN w:val="0"/>
        <w:adjustRightInd w:val="0"/>
        <w:snapToGrid w:val="0"/>
        <w:spacing w:before="0" w:beforeAutospacing="0" w:after="0" w:afterAutospacing="0" w:line="360" w:lineRule="auto"/>
        <w:rPr>
          <w:rFonts w:ascii="宋体" w:hAnsi="宋体" w:cs="宋体"/>
          <w:b/>
          <w:color w:val="auto"/>
          <w:kern w:val="2"/>
          <w:sz w:val="21"/>
          <w:szCs w:val="21"/>
          <w:highlight w:val="none"/>
          <w:lang w:bidi="ar"/>
        </w:rPr>
      </w:pPr>
      <w:r>
        <w:rPr>
          <w:rFonts w:hint="eastAsia" w:ascii="宋体" w:hAnsi="宋体" w:cs="宋体"/>
          <w:b/>
          <w:color w:val="auto"/>
          <w:kern w:val="2"/>
          <w:sz w:val="21"/>
          <w:szCs w:val="21"/>
          <w:highlight w:val="none"/>
          <w:lang w:bidi="ar"/>
        </w:rPr>
        <w:t>一、采购内容：</w:t>
      </w:r>
    </w:p>
    <w:p>
      <w:pPr>
        <w:pStyle w:val="43"/>
        <w:overflowPunct w:val="0"/>
        <w:autoSpaceDE w:val="0"/>
        <w:autoSpaceDN w:val="0"/>
        <w:adjustRightInd w:val="0"/>
        <w:snapToGrid w:val="0"/>
        <w:spacing w:before="0" w:beforeAutospacing="0" w:after="0" w:afterAutospacing="0" w:line="360" w:lineRule="auto"/>
        <w:ind w:firstLine="420" w:firstLineChars="200"/>
        <w:rPr>
          <w:rFonts w:ascii="宋体" w:hAnsi="宋体"/>
          <w:color w:val="auto"/>
          <w:kern w:val="2"/>
          <w:sz w:val="21"/>
          <w:szCs w:val="21"/>
          <w:highlight w:val="none"/>
        </w:rPr>
      </w:pPr>
      <w:r>
        <w:rPr>
          <w:rFonts w:hint="eastAsia" w:ascii="宋体" w:hAnsi="宋体"/>
          <w:color w:val="auto"/>
          <w:kern w:val="2"/>
          <w:sz w:val="21"/>
          <w:szCs w:val="21"/>
          <w:highlight w:val="none"/>
          <w:lang w:val="en-US" w:eastAsia="zh-CN"/>
        </w:rPr>
        <w:t>1.1、</w:t>
      </w:r>
      <w:r>
        <w:rPr>
          <w:rFonts w:hint="eastAsia" w:ascii="宋体" w:hAnsi="宋体"/>
          <w:color w:val="auto"/>
          <w:kern w:val="2"/>
          <w:sz w:val="21"/>
          <w:szCs w:val="21"/>
          <w:highlight w:val="none"/>
        </w:rPr>
        <w:t>智慧养老服务中心运营</w:t>
      </w:r>
    </w:p>
    <w:p>
      <w:pPr>
        <w:pStyle w:val="43"/>
        <w:overflowPunct w:val="0"/>
        <w:autoSpaceDE w:val="0"/>
        <w:autoSpaceDN w:val="0"/>
        <w:adjustRightInd w:val="0"/>
        <w:snapToGrid w:val="0"/>
        <w:spacing w:before="0" w:beforeAutospacing="0" w:after="0" w:afterAutospacing="0" w:line="360" w:lineRule="auto"/>
        <w:ind w:firstLine="420" w:firstLineChars="200"/>
        <w:rPr>
          <w:rFonts w:ascii="宋体" w:hAnsi="宋体"/>
          <w:color w:val="auto"/>
          <w:kern w:val="2"/>
          <w:sz w:val="21"/>
          <w:szCs w:val="21"/>
          <w:highlight w:val="none"/>
        </w:rPr>
      </w:pPr>
      <w:r>
        <w:rPr>
          <w:rFonts w:hint="eastAsia" w:ascii="宋体" w:hAnsi="宋体"/>
          <w:color w:val="auto"/>
          <w:kern w:val="2"/>
          <w:sz w:val="21"/>
          <w:szCs w:val="21"/>
          <w:highlight w:val="none"/>
        </w:rPr>
        <w:t>北仑</w:t>
      </w:r>
      <w:r>
        <w:rPr>
          <w:rFonts w:ascii="宋体" w:hAnsi="宋体"/>
          <w:color w:val="auto"/>
          <w:kern w:val="2"/>
          <w:sz w:val="21"/>
          <w:szCs w:val="21"/>
          <w:highlight w:val="none"/>
        </w:rPr>
        <w:t>区</w:t>
      </w:r>
      <w:r>
        <w:rPr>
          <w:rFonts w:hint="eastAsia" w:ascii="宋体" w:hAnsi="宋体"/>
          <w:color w:val="auto"/>
          <w:kern w:val="2"/>
          <w:sz w:val="21"/>
          <w:szCs w:val="21"/>
          <w:highlight w:val="none"/>
        </w:rPr>
        <w:t>智慧</w:t>
      </w:r>
      <w:r>
        <w:rPr>
          <w:rFonts w:ascii="宋体" w:hAnsi="宋体"/>
          <w:color w:val="auto"/>
          <w:kern w:val="2"/>
          <w:sz w:val="21"/>
          <w:szCs w:val="21"/>
          <w:highlight w:val="none"/>
        </w:rPr>
        <w:t>养老服务</w:t>
      </w:r>
      <w:r>
        <w:rPr>
          <w:rFonts w:hint="eastAsia" w:ascii="宋体" w:hAnsi="宋体"/>
          <w:color w:val="auto"/>
          <w:kern w:val="2"/>
          <w:sz w:val="21"/>
          <w:szCs w:val="21"/>
          <w:highlight w:val="none"/>
        </w:rPr>
        <w:t>管理</w:t>
      </w:r>
      <w:r>
        <w:rPr>
          <w:rFonts w:ascii="宋体" w:hAnsi="宋体"/>
          <w:color w:val="auto"/>
          <w:kern w:val="2"/>
          <w:sz w:val="21"/>
          <w:szCs w:val="21"/>
          <w:highlight w:val="none"/>
        </w:rPr>
        <w:t>平台是一个集养老</w:t>
      </w:r>
      <w:r>
        <w:rPr>
          <w:rFonts w:hint="eastAsia" w:ascii="宋体" w:hAnsi="宋体"/>
          <w:color w:val="auto"/>
          <w:kern w:val="2"/>
          <w:sz w:val="21"/>
          <w:szCs w:val="21"/>
          <w:highlight w:val="none"/>
        </w:rPr>
        <w:t>信息</w:t>
      </w:r>
      <w:r>
        <w:rPr>
          <w:rFonts w:ascii="宋体" w:hAnsi="宋体"/>
          <w:color w:val="auto"/>
          <w:kern w:val="2"/>
          <w:sz w:val="21"/>
          <w:szCs w:val="21"/>
          <w:highlight w:val="none"/>
        </w:rPr>
        <w:t>管理、养老服务监管、养老服务</w:t>
      </w:r>
      <w:r>
        <w:rPr>
          <w:rFonts w:hint="eastAsia" w:ascii="宋体" w:hAnsi="宋体"/>
          <w:color w:val="auto"/>
          <w:kern w:val="2"/>
          <w:sz w:val="21"/>
          <w:szCs w:val="21"/>
          <w:highlight w:val="none"/>
        </w:rPr>
        <w:t>运营</w:t>
      </w:r>
      <w:r>
        <w:rPr>
          <w:rFonts w:ascii="宋体" w:hAnsi="宋体"/>
          <w:color w:val="auto"/>
          <w:kern w:val="2"/>
          <w:sz w:val="21"/>
          <w:szCs w:val="21"/>
          <w:highlight w:val="none"/>
        </w:rPr>
        <w:t>的综</w:t>
      </w:r>
      <w:r>
        <w:rPr>
          <w:rFonts w:hint="eastAsia" w:ascii="宋体" w:hAnsi="宋体"/>
          <w:color w:val="auto"/>
          <w:kern w:val="2"/>
          <w:sz w:val="21"/>
          <w:szCs w:val="21"/>
          <w:highlight w:val="none"/>
        </w:rPr>
        <w:t>合</w:t>
      </w:r>
      <w:r>
        <w:rPr>
          <w:rFonts w:ascii="宋体" w:hAnsi="宋体"/>
          <w:color w:val="auto"/>
          <w:kern w:val="2"/>
          <w:sz w:val="21"/>
          <w:szCs w:val="21"/>
          <w:highlight w:val="none"/>
        </w:rPr>
        <w:t>性、开放性平台。通过标准化的开放接口、整合社区养老服务资源和社会化养老服务资源</w:t>
      </w:r>
      <w:r>
        <w:rPr>
          <w:rFonts w:hint="eastAsia" w:ascii="宋体" w:hAnsi="宋体"/>
          <w:color w:val="auto"/>
          <w:kern w:val="2"/>
          <w:sz w:val="21"/>
          <w:szCs w:val="21"/>
          <w:highlight w:val="none"/>
        </w:rPr>
        <w:t>。</w:t>
      </w:r>
      <w:r>
        <w:rPr>
          <w:rFonts w:ascii="宋体" w:hAnsi="宋体"/>
          <w:color w:val="auto"/>
          <w:kern w:val="2"/>
          <w:sz w:val="21"/>
          <w:szCs w:val="21"/>
          <w:highlight w:val="none"/>
        </w:rPr>
        <w:t>设置统一的受理号码，统一受理老年人服务诉求。实现与老年人固定电话、老年人手机、固定呼叫器</w:t>
      </w:r>
      <w:r>
        <w:rPr>
          <w:rFonts w:hint="eastAsia" w:ascii="宋体" w:hAnsi="宋体"/>
          <w:color w:val="auto"/>
          <w:kern w:val="2"/>
          <w:sz w:val="21"/>
          <w:szCs w:val="21"/>
          <w:highlight w:val="none"/>
        </w:rPr>
        <w:t>、智能手环手表等居家智能</w:t>
      </w:r>
      <w:r>
        <w:rPr>
          <w:rFonts w:ascii="宋体" w:hAnsi="宋体"/>
          <w:color w:val="auto"/>
          <w:kern w:val="2"/>
          <w:sz w:val="21"/>
          <w:szCs w:val="21"/>
          <w:highlight w:val="none"/>
        </w:rPr>
        <w:t>终端设备的无缝接入。根据老人及其家人的不同文化层次，提供多渠道的养老信息查询和诉求窗口，开通养老服务网站、微信公众平台、呼叫热线。并从服务时间、服务内容、服务质量、服务满意度以及为老服务次数等方面，对所有的为老服务组织、养老服务公司、养老机构、养老服务人员等养老服务进行监督管理。</w:t>
      </w:r>
    </w:p>
    <w:p>
      <w:pPr>
        <w:pStyle w:val="43"/>
        <w:overflowPunct w:val="0"/>
        <w:autoSpaceDE w:val="0"/>
        <w:autoSpaceDN w:val="0"/>
        <w:adjustRightInd w:val="0"/>
        <w:snapToGrid w:val="0"/>
        <w:spacing w:before="0" w:beforeAutospacing="0" w:after="0" w:afterAutospacing="0" w:line="360" w:lineRule="auto"/>
        <w:ind w:firstLine="420" w:firstLineChars="200"/>
        <w:rPr>
          <w:rFonts w:ascii="宋体" w:hAnsi="宋体"/>
          <w:color w:val="auto"/>
          <w:kern w:val="2"/>
          <w:sz w:val="21"/>
          <w:szCs w:val="21"/>
          <w:highlight w:val="none"/>
        </w:rPr>
      </w:pPr>
      <w:r>
        <w:rPr>
          <w:rFonts w:hint="eastAsia" w:ascii="宋体" w:hAnsi="宋体"/>
          <w:color w:val="auto"/>
          <w:kern w:val="2"/>
          <w:sz w:val="21"/>
          <w:szCs w:val="21"/>
          <w:highlight w:val="none"/>
          <w:lang w:val="en-US" w:eastAsia="zh-CN"/>
        </w:rPr>
        <w:t>1</w:t>
      </w:r>
      <w:r>
        <w:rPr>
          <w:rFonts w:ascii="宋体" w:hAnsi="宋体"/>
          <w:color w:val="auto"/>
          <w:kern w:val="2"/>
          <w:sz w:val="21"/>
          <w:szCs w:val="21"/>
          <w:highlight w:val="none"/>
        </w:rPr>
        <w:t>.2</w:t>
      </w:r>
      <w:r>
        <w:rPr>
          <w:rFonts w:hint="eastAsia" w:ascii="宋体" w:hAnsi="宋体"/>
          <w:color w:val="auto"/>
          <w:kern w:val="2"/>
          <w:sz w:val="21"/>
          <w:szCs w:val="21"/>
          <w:highlight w:val="none"/>
        </w:rPr>
        <w:t>、移动终端设备</w:t>
      </w:r>
      <w:r>
        <w:rPr>
          <w:rFonts w:hint="eastAsia" w:ascii="宋体" w:hAnsi="宋体"/>
          <w:color w:val="auto"/>
          <w:kern w:val="2"/>
          <w:sz w:val="21"/>
          <w:szCs w:val="21"/>
          <w:highlight w:val="none"/>
          <w:lang w:val="en-US" w:eastAsia="zh-CN"/>
        </w:rPr>
        <w:t>提供</w:t>
      </w:r>
      <w:r>
        <w:rPr>
          <w:rFonts w:hint="eastAsia" w:ascii="宋体" w:hAnsi="宋体"/>
          <w:color w:val="auto"/>
          <w:kern w:val="2"/>
          <w:sz w:val="21"/>
          <w:szCs w:val="21"/>
          <w:highlight w:val="none"/>
        </w:rPr>
        <w:t>：</w:t>
      </w:r>
    </w:p>
    <w:p>
      <w:pPr>
        <w:pStyle w:val="43"/>
        <w:overflowPunct w:val="0"/>
        <w:autoSpaceDE w:val="0"/>
        <w:autoSpaceDN w:val="0"/>
        <w:adjustRightInd w:val="0"/>
        <w:snapToGrid w:val="0"/>
        <w:spacing w:before="0" w:beforeAutospacing="0" w:after="0" w:afterAutospacing="0" w:line="360" w:lineRule="auto"/>
        <w:ind w:firstLine="420" w:firstLineChars="200"/>
        <w:rPr>
          <w:rFonts w:ascii="宋体" w:hAnsi="宋体"/>
          <w:color w:val="auto"/>
          <w:kern w:val="2"/>
          <w:sz w:val="21"/>
          <w:szCs w:val="21"/>
          <w:highlight w:val="none"/>
        </w:rPr>
      </w:pPr>
      <w:r>
        <w:rPr>
          <w:rFonts w:hint="eastAsia" w:ascii="宋体" w:hAnsi="宋体"/>
          <w:color w:val="auto"/>
          <w:kern w:val="2"/>
          <w:sz w:val="21"/>
          <w:szCs w:val="21"/>
          <w:highlight w:val="none"/>
        </w:rPr>
        <w:t>1）</w:t>
      </w:r>
      <w:r>
        <w:rPr>
          <w:rFonts w:hint="eastAsia" w:ascii="宋体" w:hAnsi="宋体"/>
          <w:color w:val="auto"/>
          <w:kern w:val="2"/>
          <w:sz w:val="21"/>
          <w:szCs w:val="21"/>
          <w:highlight w:val="none"/>
          <w:lang w:eastAsia="zh-CN"/>
        </w:rPr>
        <w:t>乙方</w:t>
      </w:r>
      <w:r>
        <w:rPr>
          <w:rFonts w:hint="eastAsia" w:ascii="宋体" w:hAnsi="宋体"/>
          <w:color w:val="auto"/>
          <w:kern w:val="2"/>
          <w:sz w:val="21"/>
          <w:szCs w:val="21"/>
          <w:highlight w:val="none"/>
        </w:rPr>
        <w:t>应为申请居家老人健康养老需求的老年人提供智能手环终端设备，该智能手环应具备GPS定位、血压、心率、支持一键报警等健康监护功能。智能手环应配套APP以及完善的数据后台，且后台数据可与北仑区智慧养老服务平台实现共享互通。并且服务对象或服务对象家人也可绑定APP，通过APP实时监护老人数据。如服务商在实际运营中提供同等服务价格且更多服务功能的居家健康养老终端设备，须经采购人许可。</w:t>
      </w:r>
    </w:p>
    <w:p>
      <w:pPr>
        <w:pStyle w:val="43"/>
        <w:overflowPunct w:val="0"/>
        <w:autoSpaceDE w:val="0"/>
        <w:autoSpaceDN w:val="0"/>
        <w:adjustRightInd w:val="0"/>
        <w:snapToGrid w:val="0"/>
        <w:spacing w:before="0" w:beforeAutospacing="0" w:after="0" w:afterAutospacing="0" w:line="360" w:lineRule="auto"/>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rPr>
        <w:t>2）智能手环终端设备每次申请原则上以一年为使用周期，每个月初（集中5个工作日）为老年人办理申请智慧养老服务。老人在连续使用终端产品超过12个月后设备属于老人所有。老人使用终端产品满一年后，如需延续使用不需要重新申请，但如设备使用出现性能下降等情况，可向</w:t>
      </w:r>
      <w:r>
        <w:rPr>
          <w:rFonts w:hint="eastAsia" w:ascii="宋体" w:hAnsi="宋体"/>
          <w:color w:val="auto"/>
          <w:kern w:val="2"/>
          <w:sz w:val="21"/>
          <w:szCs w:val="21"/>
          <w:highlight w:val="none"/>
          <w:lang w:eastAsia="zh-CN"/>
        </w:rPr>
        <w:t>乙方</w:t>
      </w:r>
      <w:r>
        <w:rPr>
          <w:rFonts w:hint="eastAsia" w:ascii="宋体" w:hAnsi="宋体"/>
          <w:color w:val="auto"/>
          <w:kern w:val="2"/>
          <w:sz w:val="21"/>
          <w:szCs w:val="21"/>
          <w:highlight w:val="none"/>
        </w:rPr>
        <w:t>申领同等功能的智能手环（每年度只能申领一次）。</w:t>
      </w:r>
    </w:p>
    <w:p>
      <w:pPr>
        <w:pStyle w:val="43"/>
        <w:overflowPunct w:val="0"/>
        <w:autoSpaceDE w:val="0"/>
        <w:autoSpaceDN w:val="0"/>
        <w:adjustRightInd w:val="0"/>
        <w:snapToGrid w:val="0"/>
        <w:spacing w:before="0" w:beforeAutospacing="0" w:after="0" w:afterAutospacing="0" w:line="360" w:lineRule="auto"/>
        <w:ind w:firstLine="420" w:firstLineChars="200"/>
        <w:rPr>
          <w:rFonts w:ascii="宋体" w:hAnsi="宋体"/>
          <w:color w:val="auto"/>
          <w:kern w:val="2"/>
          <w:sz w:val="21"/>
          <w:szCs w:val="21"/>
          <w:highlight w:val="none"/>
        </w:rPr>
      </w:pPr>
      <w:r>
        <w:rPr>
          <w:rFonts w:hint="eastAsia" w:ascii="宋体" w:hAnsi="宋体"/>
          <w:color w:val="auto"/>
          <w:kern w:val="2"/>
          <w:sz w:val="21"/>
          <w:szCs w:val="21"/>
          <w:highlight w:val="none"/>
        </w:rPr>
        <w:t>3）</w:t>
      </w:r>
      <w:r>
        <w:rPr>
          <w:rFonts w:hint="eastAsia" w:ascii="宋体" w:hAnsi="宋体"/>
          <w:color w:val="auto"/>
          <w:kern w:val="2"/>
          <w:sz w:val="21"/>
          <w:szCs w:val="21"/>
          <w:highlight w:val="none"/>
          <w:lang w:eastAsia="zh-CN"/>
        </w:rPr>
        <w:t>乙方</w:t>
      </w:r>
      <w:r>
        <w:rPr>
          <w:rFonts w:hint="eastAsia" w:ascii="宋体" w:hAnsi="宋体"/>
          <w:color w:val="auto"/>
          <w:kern w:val="2"/>
          <w:sz w:val="21"/>
          <w:szCs w:val="21"/>
          <w:highlight w:val="none"/>
        </w:rPr>
        <w:t>应提高终端产品服务绩效，对终端设备的在线率进行实时监测，提醒老人保持终端设备在线。</w:t>
      </w:r>
      <w:r>
        <w:rPr>
          <w:rFonts w:hint="eastAsia" w:ascii="宋体" w:hAnsi="宋体"/>
          <w:color w:val="auto"/>
          <w:kern w:val="2"/>
          <w:sz w:val="21"/>
          <w:szCs w:val="21"/>
          <w:highlight w:val="none"/>
          <w:lang w:eastAsia="zh-CN"/>
        </w:rPr>
        <w:t>甲方</w:t>
      </w:r>
      <w:r>
        <w:rPr>
          <w:rFonts w:hint="eastAsia" w:ascii="宋体" w:hAnsi="宋体"/>
          <w:color w:val="auto"/>
          <w:kern w:val="2"/>
          <w:sz w:val="21"/>
          <w:szCs w:val="21"/>
          <w:highlight w:val="none"/>
        </w:rPr>
        <w:t>每月对老人使用的终端设备在线率抽查结果不低于60%时，</w:t>
      </w:r>
      <w:r>
        <w:rPr>
          <w:rFonts w:hint="eastAsia" w:ascii="宋体" w:hAnsi="宋体"/>
          <w:color w:val="auto"/>
          <w:kern w:val="2"/>
          <w:sz w:val="21"/>
          <w:szCs w:val="21"/>
          <w:highlight w:val="none"/>
          <w:lang w:eastAsia="zh-CN"/>
        </w:rPr>
        <w:t>乙方</w:t>
      </w:r>
      <w:r>
        <w:rPr>
          <w:rFonts w:hint="eastAsia" w:ascii="宋体" w:hAnsi="宋体"/>
          <w:color w:val="auto"/>
          <w:kern w:val="2"/>
          <w:sz w:val="21"/>
          <w:szCs w:val="21"/>
          <w:highlight w:val="none"/>
        </w:rPr>
        <w:t>方可按季度享受结算服务费用。每月老人使用的终端设备在线率抽查结果低于60%时，未在线设备的服务费用按90%进行结算。</w:t>
      </w:r>
    </w:p>
    <w:p>
      <w:pPr>
        <w:pStyle w:val="43"/>
        <w:overflowPunct w:val="0"/>
        <w:autoSpaceDE w:val="0"/>
        <w:autoSpaceDN w:val="0"/>
        <w:adjustRightInd w:val="0"/>
        <w:snapToGrid w:val="0"/>
        <w:spacing w:before="0" w:beforeAutospacing="0" w:after="0" w:afterAutospacing="0" w:line="360" w:lineRule="auto"/>
        <w:ind w:firstLine="420" w:firstLineChars="200"/>
        <w:rPr>
          <w:rFonts w:ascii="宋体" w:hAnsi="宋体"/>
          <w:color w:val="auto"/>
          <w:kern w:val="2"/>
          <w:sz w:val="21"/>
          <w:szCs w:val="21"/>
          <w:highlight w:val="none"/>
        </w:rPr>
      </w:pPr>
      <w:r>
        <w:rPr>
          <w:rFonts w:hint="eastAsia" w:ascii="宋体" w:hAnsi="宋体"/>
          <w:color w:val="auto"/>
          <w:kern w:val="2"/>
          <w:sz w:val="21"/>
          <w:szCs w:val="21"/>
          <w:highlight w:val="none"/>
        </w:rPr>
        <w:t>4）</w:t>
      </w:r>
      <w:r>
        <w:rPr>
          <w:rFonts w:ascii="宋体" w:hAnsi="宋体"/>
          <w:color w:val="auto"/>
          <w:kern w:val="2"/>
          <w:sz w:val="21"/>
          <w:szCs w:val="21"/>
          <w:highlight w:val="none"/>
        </w:rPr>
        <w:t>终端设备的发放数确定在3000人以内。</w:t>
      </w:r>
    </w:p>
    <w:p>
      <w:pPr>
        <w:pStyle w:val="43"/>
        <w:overflowPunct w:val="0"/>
        <w:autoSpaceDE w:val="0"/>
        <w:autoSpaceDN w:val="0"/>
        <w:adjustRightInd w:val="0"/>
        <w:snapToGrid w:val="0"/>
        <w:spacing w:before="0" w:beforeAutospacing="0" w:after="0" w:afterAutospacing="0" w:line="360" w:lineRule="auto"/>
        <w:ind w:firstLine="420" w:firstLineChars="200"/>
        <w:rPr>
          <w:rFonts w:ascii="宋体" w:hAnsi="宋体"/>
          <w:color w:val="auto"/>
          <w:kern w:val="2"/>
          <w:sz w:val="21"/>
          <w:szCs w:val="21"/>
          <w:highlight w:val="none"/>
        </w:rPr>
      </w:pPr>
      <w:r>
        <w:rPr>
          <w:rFonts w:hint="eastAsia" w:ascii="宋体" w:hAnsi="宋体"/>
          <w:color w:val="auto"/>
          <w:kern w:val="2"/>
          <w:sz w:val="21"/>
          <w:szCs w:val="21"/>
          <w:highlight w:val="none"/>
        </w:rPr>
        <w:t>5）手环技术参数：</w:t>
      </w:r>
    </w:p>
    <w:tbl>
      <w:tblPr>
        <w:tblStyle w:val="45"/>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461"/>
        <w:gridCol w:w="6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888" w:type="dxa"/>
            <w:vAlign w:val="center"/>
          </w:tcPr>
          <w:p>
            <w:pPr>
              <w:pStyle w:val="43"/>
              <w:overflowPunct w:val="0"/>
              <w:autoSpaceDE w:val="0"/>
              <w:autoSpaceDN w:val="0"/>
              <w:adjustRightInd w:val="0"/>
              <w:snapToGrid w:val="0"/>
              <w:spacing w:before="0" w:beforeAutospacing="0" w:after="0" w:afterAutospacing="0" w:line="24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序号</w:t>
            </w:r>
          </w:p>
        </w:tc>
        <w:tc>
          <w:tcPr>
            <w:tcW w:w="1461" w:type="dxa"/>
            <w:vAlign w:val="center"/>
          </w:tcPr>
          <w:p>
            <w:pPr>
              <w:pStyle w:val="43"/>
              <w:overflowPunct w:val="0"/>
              <w:autoSpaceDE w:val="0"/>
              <w:autoSpaceDN w:val="0"/>
              <w:adjustRightInd w:val="0"/>
              <w:snapToGrid w:val="0"/>
              <w:spacing w:before="0" w:beforeAutospacing="0" w:after="0" w:afterAutospacing="0" w:line="24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名称</w:t>
            </w:r>
          </w:p>
        </w:tc>
        <w:tc>
          <w:tcPr>
            <w:tcW w:w="6576" w:type="dxa"/>
            <w:vAlign w:val="center"/>
          </w:tcPr>
          <w:p>
            <w:pPr>
              <w:pStyle w:val="43"/>
              <w:overflowPunct w:val="0"/>
              <w:autoSpaceDE w:val="0"/>
              <w:autoSpaceDN w:val="0"/>
              <w:adjustRightInd w:val="0"/>
              <w:snapToGrid w:val="0"/>
              <w:spacing w:before="0" w:beforeAutospacing="0" w:after="0" w:afterAutospacing="0" w:line="24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888" w:type="dxa"/>
            <w:vAlign w:val="center"/>
          </w:tcPr>
          <w:p>
            <w:pPr>
              <w:pStyle w:val="43"/>
              <w:overflowPunct w:val="0"/>
              <w:autoSpaceDE w:val="0"/>
              <w:autoSpaceDN w:val="0"/>
              <w:adjustRightInd w:val="0"/>
              <w:snapToGrid w:val="0"/>
              <w:spacing w:before="0" w:beforeAutospacing="0" w:after="0" w:afterAutospacing="0" w:line="24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1</w:t>
            </w:r>
          </w:p>
        </w:tc>
        <w:tc>
          <w:tcPr>
            <w:tcW w:w="1461" w:type="dxa"/>
            <w:vAlign w:val="center"/>
          </w:tcPr>
          <w:p>
            <w:pPr>
              <w:pStyle w:val="43"/>
              <w:overflowPunct w:val="0"/>
              <w:autoSpaceDE w:val="0"/>
              <w:autoSpaceDN w:val="0"/>
              <w:adjustRightInd w:val="0"/>
              <w:snapToGrid w:val="0"/>
              <w:spacing w:before="0" w:beforeAutospacing="0" w:after="0" w:afterAutospacing="0" w:line="24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屏幕尺寸</w:t>
            </w:r>
          </w:p>
        </w:tc>
        <w:tc>
          <w:tcPr>
            <w:tcW w:w="6576" w:type="dxa"/>
            <w:vAlign w:val="center"/>
          </w:tcPr>
          <w:p>
            <w:pPr>
              <w:pStyle w:val="43"/>
              <w:overflowPunct w:val="0"/>
              <w:autoSpaceDE w:val="0"/>
              <w:autoSpaceDN w:val="0"/>
              <w:adjustRightInd w:val="0"/>
              <w:snapToGrid w:val="0"/>
              <w:spacing w:before="0" w:beforeAutospacing="0" w:after="0" w:afterAutospacing="0" w:line="24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0.96英寸，OLED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888" w:type="dxa"/>
            <w:vAlign w:val="center"/>
          </w:tcPr>
          <w:p>
            <w:pPr>
              <w:pStyle w:val="43"/>
              <w:overflowPunct w:val="0"/>
              <w:autoSpaceDE w:val="0"/>
              <w:autoSpaceDN w:val="0"/>
              <w:adjustRightInd w:val="0"/>
              <w:snapToGrid w:val="0"/>
              <w:spacing w:before="0" w:beforeAutospacing="0" w:after="0" w:afterAutospacing="0" w:line="24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2</w:t>
            </w:r>
          </w:p>
        </w:tc>
        <w:tc>
          <w:tcPr>
            <w:tcW w:w="1461" w:type="dxa"/>
            <w:vAlign w:val="center"/>
          </w:tcPr>
          <w:p>
            <w:pPr>
              <w:pStyle w:val="43"/>
              <w:overflowPunct w:val="0"/>
              <w:autoSpaceDE w:val="0"/>
              <w:autoSpaceDN w:val="0"/>
              <w:adjustRightInd w:val="0"/>
              <w:snapToGrid w:val="0"/>
              <w:spacing w:before="0" w:beforeAutospacing="0" w:after="0" w:afterAutospacing="0" w:line="24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产品颜色</w:t>
            </w:r>
          </w:p>
        </w:tc>
        <w:tc>
          <w:tcPr>
            <w:tcW w:w="6576" w:type="dxa"/>
            <w:vAlign w:val="center"/>
          </w:tcPr>
          <w:p>
            <w:pPr>
              <w:pStyle w:val="43"/>
              <w:overflowPunct w:val="0"/>
              <w:autoSpaceDE w:val="0"/>
              <w:autoSpaceDN w:val="0"/>
              <w:adjustRightInd w:val="0"/>
              <w:snapToGrid w:val="0"/>
              <w:spacing w:before="0" w:beforeAutospacing="0" w:after="0" w:afterAutospacing="0" w:line="24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黑色（可以定制其他颜色）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888" w:type="dxa"/>
            <w:vAlign w:val="center"/>
          </w:tcPr>
          <w:p>
            <w:pPr>
              <w:pStyle w:val="43"/>
              <w:overflowPunct w:val="0"/>
              <w:autoSpaceDE w:val="0"/>
              <w:autoSpaceDN w:val="0"/>
              <w:adjustRightInd w:val="0"/>
              <w:snapToGrid w:val="0"/>
              <w:spacing w:before="0" w:beforeAutospacing="0" w:after="0" w:afterAutospacing="0" w:line="24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3</w:t>
            </w:r>
          </w:p>
        </w:tc>
        <w:tc>
          <w:tcPr>
            <w:tcW w:w="1461" w:type="dxa"/>
            <w:vAlign w:val="center"/>
          </w:tcPr>
          <w:p>
            <w:pPr>
              <w:pStyle w:val="43"/>
              <w:overflowPunct w:val="0"/>
              <w:autoSpaceDE w:val="0"/>
              <w:autoSpaceDN w:val="0"/>
              <w:adjustRightInd w:val="0"/>
              <w:snapToGrid w:val="0"/>
              <w:spacing w:before="0" w:beforeAutospacing="0" w:after="0" w:afterAutospacing="0" w:line="24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通信网络</w:t>
            </w:r>
          </w:p>
        </w:tc>
        <w:tc>
          <w:tcPr>
            <w:tcW w:w="6576" w:type="dxa"/>
            <w:vAlign w:val="center"/>
          </w:tcPr>
          <w:p>
            <w:pPr>
              <w:pStyle w:val="43"/>
              <w:overflowPunct w:val="0"/>
              <w:autoSpaceDE w:val="0"/>
              <w:autoSpaceDN w:val="0"/>
              <w:adjustRightInd w:val="0"/>
              <w:snapToGrid w:val="0"/>
              <w:spacing w:before="0" w:beforeAutospacing="0" w:after="0" w:afterAutospacing="0" w:line="24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NBIOT 850/900MHz （支持电信，移动或联通）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888" w:type="dxa"/>
            <w:vAlign w:val="center"/>
          </w:tcPr>
          <w:p>
            <w:pPr>
              <w:pStyle w:val="43"/>
              <w:overflowPunct w:val="0"/>
              <w:autoSpaceDE w:val="0"/>
              <w:autoSpaceDN w:val="0"/>
              <w:adjustRightInd w:val="0"/>
              <w:snapToGrid w:val="0"/>
              <w:spacing w:before="0" w:beforeAutospacing="0" w:after="0" w:afterAutospacing="0" w:line="24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4</w:t>
            </w:r>
          </w:p>
        </w:tc>
        <w:tc>
          <w:tcPr>
            <w:tcW w:w="1461" w:type="dxa"/>
            <w:vAlign w:val="center"/>
          </w:tcPr>
          <w:p>
            <w:pPr>
              <w:pStyle w:val="43"/>
              <w:overflowPunct w:val="0"/>
              <w:autoSpaceDE w:val="0"/>
              <w:autoSpaceDN w:val="0"/>
              <w:adjustRightInd w:val="0"/>
              <w:snapToGrid w:val="0"/>
              <w:spacing w:before="0" w:beforeAutospacing="0" w:after="0" w:afterAutospacing="0" w:line="24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SIM卡</w:t>
            </w:r>
          </w:p>
        </w:tc>
        <w:tc>
          <w:tcPr>
            <w:tcW w:w="6576" w:type="dxa"/>
            <w:vAlign w:val="center"/>
          </w:tcPr>
          <w:p>
            <w:pPr>
              <w:pStyle w:val="43"/>
              <w:overflowPunct w:val="0"/>
              <w:autoSpaceDE w:val="0"/>
              <w:autoSpaceDN w:val="0"/>
              <w:adjustRightInd w:val="0"/>
              <w:snapToGrid w:val="0"/>
              <w:spacing w:before="0" w:beforeAutospacing="0" w:after="0" w:afterAutospacing="0" w:line="24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内置贴片eSIM卡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888" w:type="dxa"/>
            <w:vAlign w:val="center"/>
          </w:tcPr>
          <w:p>
            <w:pPr>
              <w:pStyle w:val="43"/>
              <w:overflowPunct w:val="0"/>
              <w:autoSpaceDE w:val="0"/>
              <w:autoSpaceDN w:val="0"/>
              <w:adjustRightInd w:val="0"/>
              <w:snapToGrid w:val="0"/>
              <w:spacing w:before="0" w:beforeAutospacing="0" w:after="0" w:afterAutospacing="0" w:line="36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5</w:t>
            </w:r>
          </w:p>
        </w:tc>
        <w:tc>
          <w:tcPr>
            <w:tcW w:w="1461" w:type="dxa"/>
            <w:vAlign w:val="center"/>
          </w:tcPr>
          <w:p>
            <w:pPr>
              <w:pStyle w:val="43"/>
              <w:overflowPunct w:val="0"/>
              <w:autoSpaceDE w:val="0"/>
              <w:autoSpaceDN w:val="0"/>
              <w:adjustRightInd w:val="0"/>
              <w:snapToGrid w:val="0"/>
              <w:spacing w:before="0" w:beforeAutospacing="0" w:after="0" w:afterAutospacing="0" w:line="36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定位模式</w:t>
            </w:r>
          </w:p>
        </w:tc>
        <w:tc>
          <w:tcPr>
            <w:tcW w:w="6576" w:type="dxa"/>
            <w:vAlign w:val="center"/>
          </w:tcPr>
          <w:p>
            <w:pPr>
              <w:pStyle w:val="43"/>
              <w:overflowPunct w:val="0"/>
              <w:autoSpaceDE w:val="0"/>
              <w:autoSpaceDN w:val="0"/>
              <w:adjustRightInd w:val="0"/>
              <w:snapToGrid w:val="0"/>
              <w:spacing w:before="0" w:beforeAutospacing="0" w:after="0" w:afterAutospacing="0" w:line="36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1、室内外GPS，北斗、Wifi和加速度传感器四重混合定位，通过算法对精度和功耗进行优化。</w:t>
            </w:r>
          </w:p>
          <w:p>
            <w:pPr>
              <w:pStyle w:val="43"/>
              <w:overflowPunct w:val="0"/>
              <w:autoSpaceDE w:val="0"/>
              <w:autoSpaceDN w:val="0"/>
              <w:adjustRightInd w:val="0"/>
              <w:snapToGrid w:val="0"/>
              <w:spacing w:before="0" w:beforeAutospacing="0" w:after="0" w:afterAutospacing="0" w:line="36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2、定位精度：5-20米（室内场景视Wifi密集度有所变化）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888" w:type="dxa"/>
            <w:vAlign w:val="center"/>
          </w:tcPr>
          <w:p>
            <w:pPr>
              <w:pStyle w:val="43"/>
              <w:overflowPunct w:val="0"/>
              <w:autoSpaceDE w:val="0"/>
              <w:autoSpaceDN w:val="0"/>
              <w:adjustRightInd w:val="0"/>
              <w:snapToGrid w:val="0"/>
              <w:spacing w:before="0" w:beforeAutospacing="0" w:after="0" w:afterAutospacing="0" w:line="24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6</w:t>
            </w:r>
          </w:p>
        </w:tc>
        <w:tc>
          <w:tcPr>
            <w:tcW w:w="1461" w:type="dxa"/>
            <w:vAlign w:val="center"/>
          </w:tcPr>
          <w:p>
            <w:pPr>
              <w:pStyle w:val="43"/>
              <w:overflowPunct w:val="0"/>
              <w:autoSpaceDE w:val="0"/>
              <w:autoSpaceDN w:val="0"/>
              <w:adjustRightInd w:val="0"/>
              <w:snapToGrid w:val="0"/>
              <w:spacing w:before="0" w:beforeAutospacing="0" w:after="0" w:afterAutospacing="0" w:line="24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蓝牙功能</w:t>
            </w:r>
          </w:p>
        </w:tc>
        <w:tc>
          <w:tcPr>
            <w:tcW w:w="6576" w:type="dxa"/>
            <w:vAlign w:val="center"/>
          </w:tcPr>
          <w:p>
            <w:pPr>
              <w:pStyle w:val="43"/>
              <w:overflowPunct w:val="0"/>
              <w:autoSpaceDE w:val="0"/>
              <w:autoSpaceDN w:val="0"/>
              <w:adjustRightInd w:val="0"/>
              <w:snapToGrid w:val="0"/>
              <w:spacing w:before="0" w:beforeAutospacing="0" w:after="0" w:afterAutospacing="0" w:line="24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低功耗蓝牙4.2（可通过蓝牙对手环进行在线升级）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888" w:type="dxa"/>
            <w:vAlign w:val="center"/>
          </w:tcPr>
          <w:p>
            <w:pPr>
              <w:pStyle w:val="43"/>
              <w:overflowPunct w:val="0"/>
              <w:autoSpaceDE w:val="0"/>
              <w:autoSpaceDN w:val="0"/>
              <w:adjustRightInd w:val="0"/>
              <w:snapToGrid w:val="0"/>
              <w:spacing w:before="0" w:beforeAutospacing="0" w:after="0" w:afterAutospacing="0" w:line="24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7</w:t>
            </w:r>
          </w:p>
        </w:tc>
        <w:tc>
          <w:tcPr>
            <w:tcW w:w="1461" w:type="dxa"/>
            <w:vAlign w:val="center"/>
          </w:tcPr>
          <w:p>
            <w:pPr>
              <w:pStyle w:val="43"/>
              <w:overflowPunct w:val="0"/>
              <w:autoSpaceDE w:val="0"/>
              <w:autoSpaceDN w:val="0"/>
              <w:adjustRightInd w:val="0"/>
              <w:snapToGrid w:val="0"/>
              <w:spacing w:before="0" w:beforeAutospacing="0" w:after="0" w:afterAutospacing="0" w:line="24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定位标配</w:t>
            </w:r>
          </w:p>
        </w:tc>
        <w:tc>
          <w:tcPr>
            <w:tcW w:w="6576" w:type="dxa"/>
            <w:vAlign w:val="center"/>
          </w:tcPr>
          <w:p>
            <w:pPr>
              <w:pStyle w:val="43"/>
              <w:overflowPunct w:val="0"/>
              <w:autoSpaceDE w:val="0"/>
              <w:autoSpaceDN w:val="0"/>
              <w:adjustRightInd w:val="0"/>
              <w:snapToGrid w:val="0"/>
              <w:spacing w:before="0" w:beforeAutospacing="0" w:after="0" w:afterAutospacing="0" w:line="24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有屏幕，触摸按键，带心率/血压+体温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888" w:type="dxa"/>
            <w:vAlign w:val="center"/>
          </w:tcPr>
          <w:p>
            <w:pPr>
              <w:pStyle w:val="43"/>
              <w:overflowPunct w:val="0"/>
              <w:autoSpaceDE w:val="0"/>
              <w:autoSpaceDN w:val="0"/>
              <w:adjustRightInd w:val="0"/>
              <w:snapToGrid w:val="0"/>
              <w:spacing w:before="0" w:beforeAutospacing="0" w:after="0" w:afterAutospacing="0" w:line="24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8</w:t>
            </w:r>
          </w:p>
        </w:tc>
        <w:tc>
          <w:tcPr>
            <w:tcW w:w="1461" w:type="dxa"/>
            <w:vAlign w:val="center"/>
          </w:tcPr>
          <w:p>
            <w:pPr>
              <w:pStyle w:val="43"/>
              <w:overflowPunct w:val="0"/>
              <w:autoSpaceDE w:val="0"/>
              <w:autoSpaceDN w:val="0"/>
              <w:adjustRightInd w:val="0"/>
              <w:snapToGrid w:val="0"/>
              <w:spacing w:before="0" w:beforeAutospacing="0" w:after="0" w:afterAutospacing="0" w:line="24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精准定位</w:t>
            </w:r>
          </w:p>
        </w:tc>
        <w:tc>
          <w:tcPr>
            <w:tcW w:w="6576" w:type="dxa"/>
            <w:vAlign w:val="center"/>
          </w:tcPr>
          <w:p>
            <w:pPr>
              <w:pStyle w:val="43"/>
              <w:overflowPunct w:val="0"/>
              <w:autoSpaceDE w:val="0"/>
              <w:autoSpaceDN w:val="0"/>
              <w:adjustRightInd w:val="0"/>
              <w:snapToGrid w:val="0"/>
              <w:spacing w:before="0" w:beforeAutospacing="0" w:after="0" w:afterAutospacing="0" w:line="24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室内（LBS+WIFI)+室外（GPS+A-gps),</w:t>
            </w:r>
            <w:r>
              <w:rPr>
                <w:rFonts w:hint="default" w:ascii="宋体" w:hAnsi="宋体"/>
                <w:color w:val="auto"/>
                <w:kern w:val="2"/>
                <w:sz w:val="21"/>
                <w:szCs w:val="21"/>
                <w:highlight w:val="none"/>
              </w:rPr>
              <w:t>在家/离家判定（WIFI）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888" w:type="dxa"/>
            <w:vAlign w:val="center"/>
          </w:tcPr>
          <w:p>
            <w:pPr>
              <w:pStyle w:val="43"/>
              <w:overflowPunct w:val="0"/>
              <w:autoSpaceDE w:val="0"/>
              <w:autoSpaceDN w:val="0"/>
              <w:adjustRightInd w:val="0"/>
              <w:snapToGrid w:val="0"/>
              <w:spacing w:before="0" w:beforeAutospacing="0" w:after="0" w:afterAutospacing="0" w:line="24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9</w:t>
            </w:r>
          </w:p>
        </w:tc>
        <w:tc>
          <w:tcPr>
            <w:tcW w:w="1461" w:type="dxa"/>
            <w:vAlign w:val="center"/>
          </w:tcPr>
          <w:p>
            <w:pPr>
              <w:pStyle w:val="43"/>
              <w:overflowPunct w:val="0"/>
              <w:autoSpaceDE w:val="0"/>
              <w:autoSpaceDN w:val="0"/>
              <w:adjustRightInd w:val="0"/>
              <w:snapToGrid w:val="0"/>
              <w:spacing w:before="0" w:beforeAutospacing="0" w:after="0" w:afterAutospacing="0" w:line="24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触摸/按键</w:t>
            </w:r>
          </w:p>
        </w:tc>
        <w:tc>
          <w:tcPr>
            <w:tcW w:w="6576" w:type="dxa"/>
            <w:vAlign w:val="center"/>
          </w:tcPr>
          <w:p>
            <w:pPr>
              <w:pStyle w:val="43"/>
              <w:overflowPunct w:val="0"/>
              <w:autoSpaceDE w:val="0"/>
              <w:autoSpaceDN w:val="0"/>
              <w:adjustRightInd w:val="0"/>
              <w:snapToGrid w:val="0"/>
              <w:spacing w:before="0" w:beforeAutospacing="0" w:after="0" w:afterAutospacing="0" w:line="24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单点触摸按键（开关机和SOS功能复用）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888" w:type="dxa"/>
            <w:vAlign w:val="center"/>
          </w:tcPr>
          <w:p>
            <w:pPr>
              <w:pStyle w:val="43"/>
              <w:overflowPunct w:val="0"/>
              <w:autoSpaceDE w:val="0"/>
              <w:autoSpaceDN w:val="0"/>
              <w:adjustRightInd w:val="0"/>
              <w:snapToGrid w:val="0"/>
              <w:spacing w:before="0" w:beforeAutospacing="0" w:after="0" w:afterAutospacing="0" w:line="24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10</w:t>
            </w:r>
          </w:p>
        </w:tc>
        <w:tc>
          <w:tcPr>
            <w:tcW w:w="1461" w:type="dxa"/>
            <w:vAlign w:val="center"/>
          </w:tcPr>
          <w:p>
            <w:pPr>
              <w:pStyle w:val="43"/>
              <w:overflowPunct w:val="0"/>
              <w:autoSpaceDE w:val="0"/>
              <w:autoSpaceDN w:val="0"/>
              <w:adjustRightInd w:val="0"/>
              <w:snapToGrid w:val="0"/>
              <w:spacing w:before="0" w:beforeAutospacing="0" w:after="0" w:afterAutospacing="0" w:line="24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电池容量</w:t>
            </w:r>
          </w:p>
        </w:tc>
        <w:tc>
          <w:tcPr>
            <w:tcW w:w="6576" w:type="dxa"/>
            <w:vAlign w:val="center"/>
          </w:tcPr>
          <w:p>
            <w:pPr>
              <w:pStyle w:val="43"/>
              <w:overflowPunct w:val="0"/>
              <w:autoSpaceDE w:val="0"/>
              <w:autoSpaceDN w:val="0"/>
              <w:adjustRightInd w:val="0"/>
              <w:snapToGrid w:val="0"/>
              <w:spacing w:before="0" w:beforeAutospacing="0" w:after="0" w:afterAutospacing="0" w:line="24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聚合物电池，160mAh，3.8V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888" w:type="dxa"/>
            <w:vAlign w:val="center"/>
          </w:tcPr>
          <w:p>
            <w:pPr>
              <w:pStyle w:val="43"/>
              <w:overflowPunct w:val="0"/>
              <w:autoSpaceDE w:val="0"/>
              <w:autoSpaceDN w:val="0"/>
              <w:adjustRightInd w:val="0"/>
              <w:snapToGrid w:val="0"/>
              <w:spacing w:before="0" w:beforeAutospacing="0" w:after="0" w:afterAutospacing="0" w:line="24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11</w:t>
            </w:r>
          </w:p>
        </w:tc>
        <w:tc>
          <w:tcPr>
            <w:tcW w:w="1461" w:type="dxa"/>
            <w:vAlign w:val="center"/>
          </w:tcPr>
          <w:p>
            <w:pPr>
              <w:pStyle w:val="43"/>
              <w:overflowPunct w:val="0"/>
              <w:autoSpaceDE w:val="0"/>
              <w:autoSpaceDN w:val="0"/>
              <w:adjustRightInd w:val="0"/>
              <w:snapToGrid w:val="0"/>
              <w:spacing w:before="0" w:beforeAutospacing="0" w:after="0" w:afterAutospacing="0" w:line="24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充电方式</w:t>
            </w:r>
          </w:p>
        </w:tc>
        <w:tc>
          <w:tcPr>
            <w:tcW w:w="6576" w:type="dxa"/>
            <w:vAlign w:val="center"/>
          </w:tcPr>
          <w:p>
            <w:pPr>
              <w:pStyle w:val="43"/>
              <w:overflowPunct w:val="0"/>
              <w:autoSpaceDE w:val="0"/>
              <w:autoSpaceDN w:val="0"/>
              <w:adjustRightInd w:val="0"/>
              <w:snapToGrid w:val="0"/>
              <w:spacing w:before="0" w:beforeAutospacing="0" w:after="0" w:afterAutospacing="0" w:line="24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包裹式触点充电线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888" w:type="dxa"/>
            <w:vAlign w:val="center"/>
          </w:tcPr>
          <w:p>
            <w:pPr>
              <w:pStyle w:val="43"/>
              <w:overflowPunct w:val="0"/>
              <w:autoSpaceDE w:val="0"/>
              <w:autoSpaceDN w:val="0"/>
              <w:adjustRightInd w:val="0"/>
              <w:snapToGrid w:val="0"/>
              <w:spacing w:before="0" w:beforeAutospacing="0" w:after="0" w:afterAutospacing="0" w:line="36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12</w:t>
            </w:r>
          </w:p>
        </w:tc>
        <w:tc>
          <w:tcPr>
            <w:tcW w:w="1461" w:type="dxa"/>
            <w:vAlign w:val="center"/>
          </w:tcPr>
          <w:p>
            <w:pPr>
              <w:pStyle w:val="43"/>
              <w:overflowPunct w:val="0"/>
              <w:autoSpaceDE w:val="0"/>
              <w:autoSpaceDN w:val="0"/>
              <w:adjustRightInd w:val="0"/>
              <w:snapToGrid w:val="0"/>
              <w:spacing w:before="0" w:beforeAutospacing="0" w:after="0" w:afterAutospacing="0" w:line="36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工作时长</w:t>
            </w:r>
          </w:p>
        </w:tc>
        <w:tc>
          <w:tcPr>
            <w:tcW w:w="6576" w:type="dxa"/>
            <w:vAlign w:val="center"/>
          </w:tcPr>
          <w:p>
            <w:pPr>
              <w:pStyle w:val="43"/>
              <w:overflowPunct w:val="0"/>
              <w:autoSpaceDE w:val="0"/>
              <w:autoSpaceDN w:val="0"/>
              <w:adjustRightInd w:val="0"/>
              <w:snapToGrid w:val="0"/>
              <w:spacing w:before="0" w:beforeAutospacing="0" w:after="0" w:afterAutospacing="0" w:line="36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充电：1.5小时；待机：720小时；正常使用：100-240小时（视定位频率）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888" w:type="dxa"/>
            <w:vAlign w:val="center"/>
          </w:tcPr>
          <w:p>
            <w:pPr>
              <w:pStyle w:val="43"/>
              <w:overflowPunct w:val="0"/>
              <w:autoSpaceDE w:val="0"/>
              <w:autoSpaceDN w:val="0"/>
              <w:adjustRightInd w:val="0"/>
              <w:snapToGrid w:val="0"/>
              <w:spacing w:before="0" w:beforeAutospacing="0" w:after="0" w:afterAutospacing="0" w:line="24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13</w:t>
            </w:r>
          </w:p>
        </w:tc>
        <w:tc>
          <w:tcPr>
            <w:tcW w:w="1461" w:type="dxa"/>
            <w:vAlign w:val="center"/>
          </w:tcPr>
          <w:p>
            <w:pPr>
              <w:pStyle w:val="43"/>
              <w:overflowPunct w:val="0"/>
              <w:autoSpaceDE w:val="0"/>
              <w:autoSpaceDN w:val="0"/>
              <w:adjustRightInd w:val="0"/>
              <w:snapToGrid w:val="0"/>
              <w:spacing w:before="0" w:beforeAutospacing="0" w:after="0" w:afterAutospacing="0" w:line="24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防水等级</w:t>
            </w:r>
          </w:p>
        </w:tc>
        <w:tc>
          <w:tcPr>
            <w:tcW w:w="6576" w:type="dxa"/>
            <w:vAlign w:val="center"/>
          </w:tcPr>
          <w:p>
            <w:pPr>
              <w:pStyle w:val="43"/>
              <w:overflowPunct w:val="0"/>
              <w:autoSpaceDE w:val="0"/>
              <w:autoSpaceDN w:val="0"/>
              <w:adjustRightInd w:val="0"/>
              <w:snapToGrid w:val="0"/>
              <w:spacing w:before="0" w:beforeAutospacing="0" w:after="0" w:afterAutospacing="0" w:line="24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IP68高等级防水（支持佩戴淋浴）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888" w:type="dxa"/>
            <w:vAlign w:val="center"/>
          </w:tcPr>
          <w:p>
            <w:pPr>
              <w:pStyle w:val="43"/>
              <w:overflowPunct w:val="0"/>
              <w:autoSpaceDE w:val="0"/>
              <w:autoSpaceDN w:val="0"/>
              <w:adjustRightInd w:val="0"/>
              <w:snapToGrid w:val="0"/>
              <w:spacing w:before="0" w:beforeAutospacing="0" w:after="0" w:afterAutospacing="0" w:line="24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14</w:t>
            </w:r>
          </w:p>
        </w:tc>
        <w:tc>
          <w:tcPr>
            <w:tcW w:w="1461" w:type="dxa"/>
            <w:vAlign w:val="center"/>
          </w:tcPr>
          <w:p>
            <w:pPr>
              <w:pStyle w:val="43"/>
              <w:overflowPunct w:val="0"/>
              <w:autoSpaceDE w:val="0"/>
              <w:autoSpaceDN w:val="0"/>
              <w:adjustRightInd w:val="0"/>
              <w:snapToGrid w:val="0"/>
              <w:spacing w:before="0" w:beforeAutospacing="0" w:after="0" w:afterAutospacing="0" w:line="24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主要功能</w:t>
            </w:r>
          </w:p>
        </w:tc>
        <w:tc>
          <w:tcPr>
            <w:tcW w:w="6576" w:type="dxa"/>
            <w:vAlign w:val="center"/>
          </w:tcPr>
          <w:p>
            <w:pPr>
              <w:pStyle w:val="43"/>
              <w:overflowPunct w:val="0"/>
              <w:autoSpaceDE w:val="0"/>
              <w:autoSpaceDN w:val="0"/>
              <w:adjustRightInd w:val="0"/>
              <w:snapToGrid w:val="0"/>
              <w:spacing w:before="0" w:beforeAutospacing="0" w:after="0" w:afterAutospacing="0" w:line="24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睡眠，语音通话，心率/血压监测，姿态异常判定，NFC门禁（定制开发）、语音广播功能。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888" w:type="dxa"/>
            <w:vAlign w:val="center"/>
          </w:tcPr>
          <w:p>
            <w:pPr>
              <w:pStyle w:val="43"/>
              <w:overflowPunct w:val="0"/>
              <w:autoSpaceDE w:val="0"/>
              <w:autoSpaceDN w:val="0"/>
              <w:adjustRightInd w:val="0"/>
              <w:snapToGrid w:val="0"/>
              <w:spacing w:before="0" w:beforeAutospacing="0" w:after="0" w:afterAutospacing="0" w:line="24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15</w:t>
            </w:r>
          </w:p>
        </w:tc>
        <w:tc>
          <w:tcPr>
            <w:tcW w:w="1461" w:type="dxa"/>
            <w:vAlign w:val="center"/>
          </w:tcPr>
          <w:p>
            <w:pPr>
              <w:pStyle w:val="43"/>
              <w:overflowPunct w:val="0"/>
              <w:autoSpaceDE w:val="0"/>
              <w:autoSpaceDN w:val="0"/>
              <w:adjustRightInd w:val="0"/>
              <w:snapToGrid w:val="0"/>
              <w:spacing w:before="0" w:beforeAutospacing="0" w:after="0" w:afterAutospacing="0" w:line="24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SOS功能</w:t>
            </w:r>
          </w:p>
        </w:tc>
        <w:tc>
          <w:tcPr>
            <w:tcW w:w="6576" w:type="dxa"/>
            <w:vAlign w:val="center"/>
          </w:tcPr>
          <w:p>
            <w:pPr>
              <w:pStyle w:val="43"/>
              <w:overflowPunct w:val="0"/>
              <w:autoSpaceDE w:val="0"/>
              <w:autoSpaceDN w:val="0"/>
              <w:adjustRightInd w:val="0"/>
              <w:snapToGrid w:val="0"/>
              <w:spacing w:before="0" w:beforeAutospacing="0" w:after="0" w:afterAutospacing="0" w:line="24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支持一键报警（上报到管理平台和手机APP上）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888" w:type="dxa"/>
            <w:vAlign w:val="center"/>
          </w:tcPr>
          <w:p>
            <w:pPr>
              <w:pStyle w:val="43"/>
              <w:overflowPunct w:val="0"/>
              <w:autoSpaceDE w:val="0"/>
              <w:autoSpaceDN w:val="0"/>
              <w:adjustRightInd w:val="0"/>
              <w:snapToGrid w:val="0"/>
              <w:spacing w:before="0" w:beforeAutospacing="0" w:after="0" w:afterAutospacing="0" w:line="24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16</w:t>
            </w:r>
          </w:p>
        </w:tc>
        <w:tc>
          <w:tcPr>
            <w:tcW w:w="1461" w:type="dxa"/>
            <w:vAlign w:val="center"/>
          </w:tcPr>
          <w:p>
            <w:pPr>
              <w:pStyle w:val="43"/>
              <w:overflowPunct w:val="0"/>
              <w:autoSpaceDE w:val="0"/>
              <w:autoSpaceDN w:val="0"/>
              <w:adjustRightInd w:val="0"/>
              <w:snapToGrid w:val="0"/>
              <w:spacing w:before="0" w:beforeAutospacing="0" w:after="0" w:afterAutospacing="0" w:line="24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电子围栏</w:t>
            </w:r>
          </w:p>
        </w:tc>
        <w:tc>
          <w:tcPr>
            <w:tcW w:w="6576" w:type="dxa"/>
            <w:vAlign w:val="center"/>
          </w:tcPr>
          <w:p>
            <w:pPr>
              <w:pStyle w:val="43"/>
              <w:overflowPunct w:val="0"/>
              <w:autoSpaceDE w:val="0"/>
              <w:autoSpaceDN w:val="0"/>
              <w:adjustRightInd w:val="0"/>
              <w:snapToGrid w:val="0"/>
              <w:spacing w:before="0" w:beforeAutospacing="0" w:after="0" w:afterAutospacing="0" w:line="24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支持（圆形和自定义电子围栏）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888" w:type="dxa"/>
            <w:vAlign w:val="center"/>
          </w:tcPr>
          <w:p>
            <w:pPr>
              <w:pStyle w:val="43"/>
              <w:overflowPunct w:val="0"/>
              <w:autoSpaceDE w:val="0"/>
              <w:autoSpaceDN w:val="0"/>
              <w:adjustRightInd w:val="0"/>
              <w:snapToGrid w:val="0"/>
              <w:spacing w:before="0" w:beforeAutospacing="0" w:after="0" w:afterAutospacing="0" w:line="24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17</w:t>
            </w:r>
          </w:p>
        </w:tc>
        <w:tc>
          <w:tcPr>
            <w:tcW w:w="1461" w:type="dxa"/>
            <w:vAlign w:val="center"/>
          </w:tcPr>
          <w:p>
            <w:pPr>
              <w:pStyle w:val="43"/>
              <w:overflowPunct w:val="0"/>
              <w:autoSpaceDE w:val="0"/>
              <w:autoSpaceDN w:val="0"/>
              <w:adjustRightInd w:val="0"/>
              <w:snapToGrid w:val="0"/>
              <w:spacing w:before="0" w:beforeAutospacing="0" w:after="0" w:afterAutospacing="0" w:line="24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历史轨迹</w:t>
            </w:r>
          </w:p>
        </w:tc>
        <w:tc>
          <w:tcPr>
            <w:tcW w:w="6576" w:type="dxa"/>
            <w:vAlign w:val="center"/>
          </w:tcPr>
          <w:p>
            <w:pPr>
              <w:pStyle w:val="43"/>
              <w:overflowPunct w:val="0"/>
              <w:autoSpaceDE w:val="0"/>
              <w:autoSpaceDN w:val="0"/>
              <w:adjustRightInd w:val="0"/>
              <w:snapToGrid w:val="0"/>
              <w:spacing w:before="0" w:beforeAutospacing="0" w:after="0" w:afterAutospacing="0" w:line="24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支持长达100天以上历史数据查询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888" w:type="dxa"/>
            <w:vAlign w:val="center"/>
          </w:tcPr>
          <w:p>
            <w:pPr>
              <w:pStyle w:val="43"/>
              <w:overflowPunct w:val="0"/>
              <w:autoSpaceDE w:val="0"/>
              <w:autoSpaceDN w:val="0"/>
              <w:adjustRightInd w:val="0"/>
              <w:snapToGrid w:val="0"/>
              <w:spacing w:before="0" w:beforeAutospacing="0" w:after="0" w:afterAutospacing="0" w:line="24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18</w:t>
            </w:r>
          </w:p>
        </w:tc>
        <w:tc>
          <w:tcPr>
            <w:tcW w:w="1461" w:type="dxa"/>
            <w:vAlign w:val="center"/>
          </w:tcPr>
          <w:p>
            <w:pPr>
              <w:pStyle w:val="43"/>
              <w:overflowPunct w:val="0"/>
              <w:autoSpaceDE w:val="0"/>
              <w:autoSpaceDN w:val="0"/>
              <w:adjustRightInd w:val="0"/>
              <w:snapToGrid w:val="0"/>
              <w:spacing w:before="0" w:beforeAutospacing="0" w:after="0" w:afterAutospacing="0" w:line="24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告警功能</w:t>
            </w:r>
          </w:p>
        </w:tc>
        <w:tc>
          <w:tcPr>
            <w:tcW w:w="6576" w:type="dxa"/>
            <w:vAlign w:val="center"/>
          </w:tcPr>
          <w:p>
            <w:pPr>
              <w:pStyle w:val="43"/>
              <w:overflowPunct w:val="0"/>
              <w:autoSpaceDE w:val="0"/>
              <w:autoSpaceDN w:val="0"/>
              <w:adjustRightInd w:val="0"/>
              <w:snapToGrid w:val="0"/>
              <w:spacing w:before="0" w:beforeAutospacing="0" w:after="0" w:afterAutospacing="0" w:line="24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SOS告警、出入电子围栏告警、低电告警、关机告警、佩戴检测报警等</w:t>
            </w:r>
          </w:p>
        </w:tc>
      </w:tr>
    </w:tbl>
    <w:p>
      <w:pPr>
        <w:pStyle w:val="43"/>
        <w:overflowPunct w:val="0"/>
        <w:autoSpaceDE w:val="0"/>
        <w:autoSpaceDN w:val="0"/>
        <w:adjustRightInd w:val="0"/>
        <w:snapToGrid w:val="0"/>
        <w:spacing w:before="0" w:beforeAutospacing="0" w:after="0" w:afterAutospacing="0" w:line="360" w:lineRule="auto"/>
        <w:ind w:firstLine="420" w:firstLineChars="200"/>
        <w:rPr>
          <w:rFonts w:ascii="宋体" w:hAnsi="宋体"/>
          <w:color w:val="auto"/>
          <w:kern w:val="2"/>
          <w:sz w:val="21"/>
          <w:szCs w:val="21"/>
          <w:highlight w:val="none"/>
        </w:rPr>
      </w:pPr>
      <w:r>
        <w:rPr>
          <w:rFonts w:hint="eastAsia" w:ascii="宋体" w:hAnsi="宋体"/>
          <w:color w:val="auto"/>
          <w:kern w:val="2"/>
          <w:sz w:val="21"/>
          <w:szCs w:val="21"/>
          <w:highlight w:val="none"/>
          <w:lang w:val="en-US" w:eastAsia="zh-CN"/>
        </w:rPr>
        <w:t>1</w:t>
      </w:r>
      <w:r>
        <w:rPr>
          <w:rFonts w:hint="eastAsia" w:ascii="宋体" w:hAnsi="宋体"/>
          <w:color w:val="auto"/>
          <w:kern w:val="2"/>
          <w:sz w:val="21"/>
          <w:szCs w:val="21"/>
          <w:highlight w:val="none"/>
        </w:rPr>
        <w:t>.</w:t>
      </w:r>
      <w:r>
        <w:rPr>
          <w:rFonts w:ascii="宋体" w:hAnsi="宋体"/>
          <w:color w:val="auto"/>
          <w:kern w:val="2"/>
          <w:sz w:val="21"/>
          <w:szCs w:val="21"/>
          <w:highlight w:val="none"/>
        </w:rPr>
        <w:t>3</w:t>
      </w:r>
      <w:r>
        <w:rPr>
          <w:rFonts w:hint="eastAsia" w:ascii="宋体" w:hAnsi="宋体"/>
          <w:color w:val="auto"/>
          <w:kern w:val="2"/>
          <w:sz w:val="21"/>
          <w:szCs w:val="21"/>
          <w:highlight w:val="none"/>
        </w:rPr>
        <w:t>、</w:t>
      </w:r>
      <w:r>
        <w:rPr>
          <w:rFonts w:ascii="宋体" w:hAnsi="宋体"/>
          <w:color w:val="auto"/>
          <w:kern w:val="2"/>
          <w:sz w:val="21"/>
          <w:szCs w:val="21"/>
          <w:highlight w:val="none"/>
        </w:rPr>
        <w:t>运营服务要求</w:t>
      </w:r>
      <w:r>
        <w:rPr>
          <w:rFonts w:hint="eastAsia" w:ascii="宋体" w:hAnsi="宋体"/>
          <w:color w:val="auto"/>
          <w:kern w:val="2"/>
          <w:sz w:val="21"/>
          <w:szCs w:val="21"/>
          <w:highlight w:val="none"/>
        </w:rPr>
        <w:t>：</w:t>
      </w:r>
    </w:p>
    <w:p>
      <w:pPr>
        <w:pStyle w:val="43"/>
        <w:overflowPunct w:val="0"/>
        <w:autoSpaceDE w:val="0"/>
        <w:autoSpaceDN w:val="0"/>
        <w:adjustRightInd w:val="0"/>
        <w:snapToGrid w:val="0"/>
        <w:spacing w:before="0" w:beforeAutospacing="0" w:after="0" w:afterAutospacing="0" w:line="360" w:lineRule="auto"/>
        <w:ind w:firstLine="420" w:firstLineChars="200"/>
        <w:rPr>
          <w:rFonts w:ascii="宋体" w:hAnsi="宋体"/>
          <w:color w:val="auto"/>
          <w:kern w:val="2"/>
          <w:sz w:val="21"/>
          <w:szCs w:val="21"/>
          <w:highlight w:val="none"/>
        </w:rPr>
      </w:pPr>
      <w:r>
        <w:rPr>
          <w:rFonts w:hint="eastAsia" w:ascii="宋体" w:hAnsi="宋体"/>
          <w:color w:val="auto"/>
          <w:kern w:val="2"/>
          <w:sz w:val="21"/>
          <w:szCs w:val="21"/>
          <w:highlight w:val="none"/>
        </w:rPr>
        <w:t>1)</w:t>
      </w:r>
      <w:r>
        <w:rPr>
          <w:rFonts w:hint="eastAsia" w:ascii="宋体" w:hAnsi="宋体"/>
          <w:color w:val="auto"/>
          <w:kern w:val="2"/>
          <w:sz w:val="21"/>
          <w:szCs w:val="21"/>
          <w:highlight w:val="none"/>
          <w:lang w:eastAsia="zh-CN"/>
        </w:rPr>
        <w:t>甲方</w:t>
      </w:r>
      <w:r>
        <w:rPr>
          <w:rFonts w:ascii="宋体" w:hAnsi="宋体"/>
          <w:color w:val="auto"/>
          <w:kern w:val="2"/>
          <w:sz w:val="21"/>
          <w:szCs w:val="21"/>
          <w:highlight w:val="none"/>
        </w:rPr>
        <w:t>免费为</w:t>
      </w:r>
      <w:r>
        <w:rPr>
          <w:rFonts w:hint="eastAsia" w:ascii="宋体" w:hAnsi="宋体"/>
          <w:color w:val="auto"/>
          <w:kern w:val="2"/>
          <w:sz w:val="21"/>
          <w:szCs w:val="21"/>
          <w:highlight w:val="none"/>
        </w:rPr>
        <w:t>运营服务商</w:t>
      </w:r>
      <w:r>
        <w:rPr>
          <w:rFonts w:ascii="宋体" w:hAnsi="宋体"/>
          <w:color w:val="auto"/>
          <w:kern w:val="2"/>
          <w:sz w:val="21"/>
          <w:szCs w:val="21"/>
          <w:highlight w:val="none"/>
        </w:rPr>
        <w:t>提供办公场所</w:t>
      </w:r>
      <w:r>
        <w:rPr>
          <w:rFonts w:hint="eastAsia" w:ascii="宋体" w:hAnsi="宋体"/>
          <w:color w:val="auto"/>
          <w:kern w:val="2"/>
          <w:sz w:val="21"/>
          <w:szCs w:val="21"/>
          <w:highlight w:val="none"/>
        </w:rPr>
        <w:t>、</w:t>
      </w:r>
      <w:r>
        <w:rPr>
          <w:rFonts w:ascii="宋体" w:hAnsi="宋体"/>
          <w:color w:val="auto"/>
          <w:kern w:val="2"/>
          <w:sz w:val="21"/>
          <w:szCs w:val="21"/>
          <w:highlight w:val="none"/>
        </w:rPr>
        <w:t>办公家具及其搭建呼</w:t>
      </w:r>
      <w:r>
        <w:rPr>
          <w:rFonts w:hint="eastAsia" w:ascii="宋体" w:hAnsi="宋体"/>
          <w:color w:val="auto"/>
          <w:kern w:val="2"/>
          <w:sz w:val="21"/>
          <w:szCs w:val="21"/>
          <w:highlight w:val="none"/>
        </w:rPr>
        <w:t>叫</w:t>
      </w:r>
      <w:r>
        <w:rPr>
          <w:rFonts w:ascii="宋体" w:hAnsi="宋体"/>
          <w:color w:val="auto"/>
          <w:kern w:val="2"/>
          <w:sz w:val="21"/>
          <w:szCs w:val="21"/>
          <w:highlight w:val="none"/>
        </w:rPr>
        <w:t>中心必要的硬件设施设备</w:t>
      </w:r>
      <w:r>
        <w:rPr>
          <w:rFonts w:hint="eastAsia" w:ascii="宋体" w:hAnsi="宋体"/>
          <w:color w:val="auto"/>
          <w:kern w:val="2"/>
          <w:sz w:val="21"/>
          <w:szCs w:val="21"/>
          <w:highlight w:val="none"/>
        </w:rPr>
        <w:t>；运营服务商对养老服务的补贴、居家养老服务的监管、养老地图、居家健康监护、养老机构管理、日间照料管理、健康定位服务、康复器具租赁、爱心食堂服务，现有的一期平台进行管理维护、数据录入、数据分析。</w:t>
      </w:r>
      <w:r>
        <w:rPr>
          <w:rFonts w:ascii="宋体" w:hAnsi="宋体"/>
          <w:color w:val="auto"/>
          <w:kern w:val="2"/>
          <w:sz w:val="21"/>
          <w:szCs w:val="21"/>
          <w:highlight w:val="none"/>
        </w:rPr>
        <w:t>立即与</w:t>
      </w:r>
      <w:r>
        <w:rPr>
          <w:rFonts w:hint="eastAsia" w:ascii="宋体" w:hAnsi="宋体"/>
          <w:color w:val="auto"/>
          <w:kern w:val="2"/>
          <w:sz w:val="21"/>
          <w:szCs w:val="21"/>
          <w:highlight w:val="none"/>
        </w:rPr>
        <w:t>“北仑</w:t>
      </w:r>
      <w:r>
        <w:rPr>
          <w:rFonts w:ascii="宋体" w:hAnsi="宋体"/>
          <w:color w:val="auto"/>
          <w:kern w:val="2"/>
          <w:sz w:val="21"/>
          <w:szCs w:val="21"/>
          <w:highlight w:val="none"/>
        </w:rPr>
        <w:t>区</w:t>
      </w:r>
      <w:r>
        <w:rPr>
          <w:rFonts w:hint="eastAsia" w:ascii="宋体" w:hAnsi="宋体"/>
          <w:color w:val="auto"/>
          <w:kern w:val="2"/>
          <w:sz w:val="21"/>
          <w:szCs w:val="21"/>
          <w:highlight w:val="none"/>
        </w:rPr>
        <w:t>智慧</w:t>
      </w:r>
      <w:r>
        <w:rPr>
          <w:rFonts w:ascii="宋体" w:hAnsi="宋体"/>
          <w:color w:val="auto"/>
          <w:kern w:val="2"/>
          <w:sz w:val="21"/>
          <w:szCs w:val="21"/>
          <w:highlight w:val="none"/>
        </w:rPr>
        <w:t>养老服务</w:t>
      </w:r>
      <w:r>
        <w:rPr>
          <w:rFonts w:hint="eastAsia" w:ascii="宋体" w:hAnsi="宋体"/>
          <w:color w:val="auto"/>
          <w:kern w:val="2"/>
          <w:sz w:val="21"/>
          <w:szCs w:val="21"/>
          <w:highlight w:val="none"/>
        </w:rPr>
        <w:t>管理</w:t>
      </w:r>
      <w:r>
        <w:rPr>
          <w:rFonts w:ascii="宋体" w:hAnsi="宋体"/>
          <w:color w:val="auto"/>
          <w:kern w:val="2"/>
          <w:sz w:val="21"/>
          <w:szCs w:val="21"/>
          <w:highlight w:val="none"/>
        </w:rPr>
        <w:t>平台</w:t>
      </w:r>
      <w:r>
        <w:rPr>
          <w:rFonts w:hint="eastAsia" w:ascii="宋体" w:hAnsi="宋体"/>
          <w:color w:val="auto"/>
          <w:kern w:val="2"/>
          <w:sz w:val="21"/>
          <w:szCs w:val="21"/>
          <w:highlight w:val="none"/>
        </w:rPr>
        <w:t>”二期</w:t>
      </w:r>
      <w:r>
        <w:rPr>
          <w:rFonts w:ascii="宋体" w:hAnsi="宋体"/>
          <w:color w:val="auto"/>
          <w:kern w:val="2"/>
          <w:sz w:val="21"/>
          <w:szCs w:val="21"/>
          <w:highlight w:val="none"/>
        </w:rPr>
        <w:t>软件</w:t>
      </w:r>
      <w:r>
        <w:rPr>
          <w:rFonts w:hint="eastAsia" w:ascii="宋体" w:hAnsi="宋体"/>
          <w:color w:val="auto"/>
          <w:kern w:val="2"/>
          <w:sz w:val="21"/>
          <w:szCs w:val="21"/>
          <w:highlight w:val="none"/>
        </w:rPr>
        <w:t>开发</w:t>
      </w:r>
      <w:r>
        <w:rPr>
          <w:rFonts w:ascii="宋体" w:hAnsi="宋体"/>
          <w:color w:val="auto"/>
          <w:kern w:val="2"/>
          <w:sz w:val="21"/>
          <w:szCs w:val="21"/>
          <w:highlight w:val="none"/>
        </w:rPr>
        <w:t>商对接接口，政府购买服务对象数据将从一期评估系统中对接，呼叫中心服务数据实时上传至养老服务</w:t>
      </w:r>
      <w:r>
        <w:rPr>
          <w:rFonts w:hint="eastAsia" w:ascii="宋体" w:hAnsi="宋体"/>
          <w:color w:val="auto"/>
          <w:kern w:val="2"/>
          <w:sz w:val="21"/>
          <w:szCs w:val="21"/>
          <w:highlight w:val="none"/>
        </w:rPr>
        <w:t>管理</w:t>
      </w:r>
      <w:r>
        <w:rPr>
          <w:rFonts w:ascii="宋体" w:hAnsi="宋体"/>
          <w:color w:val="auto"/>
          <w:kern w:val="2"/>
          <w:sz w:val="21"/>
          <w:szCs w:val="21"/>
          <w:highlight w:val="none"/>
        </w:rPr>
        <w:t>平台，实现一期、二期项目互通、互融。</w:t>
      </w:r>
    </w:p>
    <w:p>
      <w:pPr>
        <w:pStyle w:val="43"/>
        <w:overflowPunct w:val="0"/>
        <w:autoSpaceDE w:val="0"/>
        <w:autoSpaceDN w:val="0"/>
        <w:adjustRightInd w:val="0"/>
        <w:snapToGrid w:val="0"/>
        <w:spacing w:before="0" w:beforeAutospacing="0" w:after="0" w:afterAutospacing="0" w:line="360" w:lineRule="auto"/>
        <w:ind w:firstLine="420" w:firstLineChars="200"/>
        <w:rPr>
          <w:rFonts w:ascii="宋体" w:hAnsi="宋体"/>
          <w:color w:val="auto"/>
          <w:kern w:val="2"/>
          <w:sz w:val="21"/>
          <w:szCs w:val="21"/>
          <w:highlight w:val="none"/>
        </w:rPr>
      </w:pPr>
      <w:r>
        <w:rPr>
          <w:rFonts w:hint="eastAsia" w:ascii="宋体" w:hAnsi="宋体"/>
          <w:color w:val="auto"/>
          <w:kern w:val="2"/>
          <w:sz w:val="21"/>
          <w:szCs w:val="21"/>
          <w:highlight w:val="none"/>
        </w:rPr>
        <w:t>2)</w:t>
      </w:r>
      <w:r>
        <w:rPr>
          <w:rFonts w:hint="eastAsia" w:ascii="宋体" w:hAnsi="宋体"/>
          <w:color w:val="auto"/>
          <w:kern w:val="2"/>
          <w:sz w:val="21"/>
          <w:szCs w:val="21"/>
          <w:highlight w:val="none"/>
          <w:lang w:eastAsia="zh-CN"/>
        </w:rPr>
        <w:t>乙方</w:t>
      </w:r>
      <w:r>
        <w:rPr>
          <w:rFonts w:ascii="宋体" w:hAnsi="宋体"/>
          <w:color w:val="auto"/>
          <w:kern w:val="2"/>
          <w:sz w:val="21"/>
          <w:szCs w:val="21"/>
          <w:highlight w:val="none"/>
        </w:rPr>
        <w:t>按照运营中心</w:t>
      </w:r>
      <w:r>
        <w:rPr>
          <w:rFonts w:hint="eastAsia" w:ascii="宋体" w:hAnsi="宋体"/>
          <w:color w:val="auto"/>
          <w:kern w:val="2"/>
          <w:sz w:val="21"/>
          <w:szCs w:val="21"/>
          <w:highlight w:val="none"/>
        </w:rPr>
        <w:t>至少配备</w:t>
      </w:r>
      <w:r>
        <w:rPr>
          <w:rFonts w:hint="eastAsia" w:ascii="宋体" w:hAnsi="宋体"/>
          <w:color w:val="auto"/>
          <w:kern w:val="2"/>
          <w:sz w:val="21"/>
          <w:szCs w:val="21"/>
          <w:highlight w:val="none"/>
          <w:u w:val="single"/>
          <w:lang w:val="en-US" w:eastAsia="zh-CN"/>
        </w:rPr>
        <w:t xml:space="preserve">    </w:t>
      </w:r>
      <w:r>
        <w:rPr>
          <w:rFonts w:ascii="宋体" w:hAnsi="宋体"/>
          <w:color w:val="auto"/>
          <w:kern w:val="2"/>
          <w:sz w:val="21"/>
          <w:szCs w:val="21"/>
          <w:highlight w:val="none"/>
        </w:rPr>
        <w:t>名运营人员</w:t>
      </w:r>
      <w:r>
        <w:rPr>
          <w:rFonts w:hint="eastAsia" w:ascii="宋体" w:hAnsi="宋体"/>
          <w:color w:val="auto"/>
          <w:kern w:val="2"/>
          <w:sz w:val="21"/>
          <w:szCs w:val="21"/>
          <w:highlight w:val="none"/>
        </w:rPr>
        <w:t>，其中1名为管理人员</w:t>
      </w:r>
      <w:r>
        <w:rPr>
          <w:rFonts w:ascii="宋体" w:hAnsi="宋体"/>
          <w:color w:val="auto"/>
          <w:kern w:val="2"/>
          <w:sz w:val="21"/>
          <w:szCs w:val="21"/>
          <w:highlight w:val="none"/>
        </w:rPr>
        <w:t>。服务</w:t>
      </w:r>
      <w:r>
        <w:rPr>
          <w:rFonts w:hint="eastAsia" w:ascii="宋体" w:hAnsi="宋体"/>
          <w:color w:val="auto"/>
          <w:kern w:val="2"/>
          <w:sz w:val="21"/>
          <w:szCs w:val="21"/>
          <w:highlight w:val="none"/>
        </w:rPr>
        <w:t>内容为</w:t>
      </w:r>
      <w:r>
        <w:rPr>
          <w:rFonts w:ascii="宋体" w:hAnsi="宋体"/>
          <w:color w:val="auto"/>
          <w:kern w:val="2"/>
          <w:sz w:val="21"/>
          <w:szCs w:val="21"/>
          <w:highlight w:val="none"/>
        </w:rPr>
        <w:t>热线接听调度、紧急呼叫救援、失能失智老人定位寻找、政府购买对象的电话关爱，政府购买服务</w:t>
      </w:r>
      <w:r>
        <w:rPr>
          <w:rFonts w:hint="eastAsia" w:ascii="宋体" w:hAnsi="宋体"/>
          <w:color w:val="auto"/>
          <w:kern w:val="2"/>
          <w:sz w:val="21"/>
          <w:szCs w:val="21"/>
          <w:highlight w:val="none"/>
        </w:rPr>
        <w:t>运营</w:t>
      </w:r>
      <w:r>
        <w:rPr>
          <w:rFonts w:ascii="宋体" w:hAnsi="宋体"/>
          <w:color w:val="auto"/>
          <w:kern w:val="2"/>
          <w:sz w:val="21"/>
          <w:szCs w:val="21"/>
          <w:highlight w:val="none"/>
        </w:rPr>
        <w:t>监管等工作。</w:t>
      </w:r>
      <w:r>
        <w:rPr>
          <w:rFonts w:hint="eastAsia" w:ascii="宋体" w:hAnsi="宋体"/>
          <w:color w:val="auto"/>
          <w:kern w:val="2"/>
          <w:sz w:val="21"/>
          <w:szCs w:val="21"/>
          <w:highlight w:val="none"/>
        </w:rPr>
        <w:t>运营中心驻场工作时间：</w:t>
      </w:r>
      <w:r>
        <w:rPr>
          <w:rFonts w:hint="eastAsia" w:ascii="宋体" w:hAnsi="宋体"/>
          <w:color w:val="auto"/>
          <w:kern w:val="2"/>
          <w:sz w:val="21"/>
          <w:szCs w:val="21"/>
          <w:highlight w:val="none"/>
          <w:u w:val="single"/>
          <w:lang w:val="en-US" w:eastAsia="zh-CN"/>
        </w:rPr>
        <w:t xml:space="preserve">   </w:t>
      </w:r>
      <w:r>
        <w:rPr>
          <w:rFonts w:ascii="宋体" w:hAnsi="宋体"/>
          <w:color w:val="auto"/>
          <w:kern w:val="2"/>
          <w:sz w:val="21"/>
          <w:szCs w:val="21"/>
          <w:highlight w:val="none"/>
        </w:rPr>
        <w:t>名运营人员</w:t>
      </w:r>
      <w:r>
        <w:rPr>
          <w:rFonts w:hint="eastAsia" w:ascii="宋体" w:hAnsi="宋体"/>
          <w:color w:val="auto"/>
          <w:kern w:val="2"/>
          <w:sz w:val="21"/>
          <w:szCs w:val="21"/>
          <w:highlight w:val="none"/>
        </w:rPr>
        <w:t>每周工作五天，每天工作时间：08:30——17:00。节假日保证1名运营人员工作，工作时间：08:30——16:00。全年365天</w:t>
      </w:r>
      <w:r>
        <w:rPr>
          <w:rFonts w:ascii="宋体" w:hAnsi="宋体"/>
          <w:color w:val="auto"/>
          <w:kern w:val="2"/>
          <w:sz w:val="21"/>
          <w:szCs w:val="21"/>
          <w:highlight w:val="none"/>
        </w:rPr>
        <w:t>7</w:t>
      </w:r>
      <w:r>
        <w:rPr>
          <w:rFonts w:hint="eastAsia" w:ascii="宋体" w:hAnsi="宋体"/>
          <w:color w:val="auto"/>
          <w:kern w:val="2"/>
          <w:sz w:val="21"/>
          <w:szCs w:val="21"/>
          <w:highlight w:val="none"/>
        </w:rPr>
        <w:t>×</w:t>
      </w:r>
      <w:r>
        <w:rPr>
          <w:rFonts w:ascii="宋体" w:hAnsi="宋体"/>
          <w:color w:val="auto"/>
          <w:kern w:val="2"/>
          <w:sz w:val="21"/>
          <w:szCs w:val="21"/>
          <w:highlight w:val="none"/>
        </w:rPr>
        <w:t>24小时</w:t>
      </w:r>
      <w:r>
        <w:rPr>
          <w:rFonts w:hint="eastAsia" w:ascii="宋体" w:hAnsi="宋体"/>
          <w:color w:val="auto"/>
          <w:kern w:val="2"/>
          <w:sz w:val="21"/>
          <w:szCs w:val="21"/>
          <w:highlight w:val="none"/>
        </w:rPr>
        <w:t>提供接听服务。运营人员学历（证书）要求：其中一人要求具备主管护师证书，一人要求具备网络工程师证书，其他人员高中以上， 懂基本电脑操作。</w:t>
      </w:r>
    </w:p>
    <w:p>
      <w:pPr>
        <w:pStyle w:val="43"/>
        <w:overflowPunct w:val="0"/>
        <w:autoSpaceDE w:val="0"/>
        <w:autoSpaceDN w:val="0"/>
        <w:adjustRightInd w:val="0"/>
        <w:snapToGrid w:val="0"/>
        <w:spacing w:before="0" w:beforeAutospacing="0" w:after="0" w:afterAutospacing="0" w:line="360" w:lineRule="auto"/>
        <w:ind w:firstLine="420" w:firstLineChars="200"/>
        <w:rPr>
          <w:rFonts w:ascii="宋体" w:hAnsi="宋体"/>
          <w:color w:val="auto"/>
          <w:kern w:val="2"/>
          <w:sz w:val="21"/>
          <w:szCs w:val="21"/>
          <w:highlight w:val="none"/>
        </w:rPr>
      </w:pPr>
      <w:r>
        <w:rPr>
          <w:rFonts w:hint="eastAsia" w:ascii="宋体" w:hAnsi="宋体"/>
          <w:color w:val="auto"/>
          <w:kern w:val="2"/>
          <w:sz w:val="21"/>
          <w:szCs w:val="21"/>
          <w:highlight w:val="none"/>
        </w:rPr>
        <w:t>3)</w:t>
      </w:r>
      <w:r>
        <w:rPr>
          <w:rFonts w:ascii="宋体" w:hAnsi="宋体"/>
          <w:color w:val="auto"/>
          <w:kern w:val="2"/>
          <w:sz w:val="21"/>
          <w:szCs w:val="21"/>
          <w:highlight w:val="none"/>
        </w:rPr>
        <w:t>为实现呼叫平台服务运营，</w:t>
      </w:r>
      <w:r>
        <w:rPr>
          <w:rFonts w:hint="eastAsia" w:ascii="宋体" w:hAnsi="宋体"/>
          <w:color w:val="auto"/>
          <w:kern w:val="2"/>
          <w:sz w:val="21"/>
          <w:szCs w:val="21"/>
          <w:highlight w:val="none"/>
          <w:lang w:eastAsia="zh-CN"/>
        </w:rPr>
        <w:t>乙方</w:t>
      </w:r>
      <w:r>
        <w:rPr>
          <w:rFonts w:ascii="宋体" w:hAnsi="宋体"/>
          <w:color w:val="auto"/>
          <w:kern w:val="2"/>
          <w:sz w:val="21"/>
          <w:szCs w:val="21"/>
          <w:highlight w:val="none"/>
        </w:rPr>
        <w:t>需具备完善的呼叫中心平台运营系统，对数据进行实时维护更新，所有原始数据必须实时上传至养老服务</w:t>
      </w:r>
      <w:r>
        <w:rPr>
          <w:rFonts w:hint="eastAsia" w:ascii="宋体" w:hAnsi="宋体"/>
          <w:color w:val="auto"/>
          <w:kern w:val="2"/>
          <w:sz w:val="21"/>
          <w:szCs w:val="21"/>
          <w:highlight w:val="none"/>
        </w:rPr>
        <w:t>管理</w:t>
      </w:r>
      <w:r>
        <w:rPr>
          <w:rFonts w:ascii="宋体" w:hAnsi="宋体"/>
          <w:color w:val="auto"/>
          <w:kern w:val="2"/>
          <w:sz w:val="21"/>
          <w:szCs w:val="21"/>
          <w:highlight w:val="none"/>
        </w:rPr>
        <w:t>平台，实现数据可统计分析、可展示。</w:t>
      </w:r>
      <w:r>
        <w:rPr>
          <w:rFonts w:hint="eastAsia" w:ascii="宋体" w:hAnsi="宋体"/>
          <w:color w:val="auto"/>
          <w:kern w:val="2"/>
          <w:sz w:val="21"/>
          <w:szCs w:val="21"/>
          <w:highlight w:val="none"/>
        </w:rPr>
        <w:t>智慧</w:t>
      </w:r>
      <w:r>
        <w:rPr>
          <w:rFonts w:ascii="宋体" w:hAnsi="宋体"/>
          <w:color w:val="auto"/>
          <w:kern w:val="2"/>
          <w:sz w:val="21"/>
          <w:szCs w:val="21"/>
          <w:highlight w:val="none"/>
        </w:rPr>
        <w:t>中心系统</w:t>
      </w:r>
      <w:r>
        <w:rPr>
          <w:rFonts w:hint="eastAsia" w:ascii="宋体" w:hAnsi="宋体"/>
          <w:color w:val="auto"/>
          <w:kern w:val="2"/>
          <w:sz w:val="21"/>
          <w:szCs w:val="21"/>
          <w:highlight w:val="none"/>
        </w:rPr>
        <w:t>维</w:t>
      </w:r>
      <w:r>
        <w:rPr>
          <w:rFonts w:ascii="宋体" w:hAnsi="宋体"/>
          <w:color w:val="auto"/>
          <w:kern w:val="2"/>
          <w:sz w:val="21"/>
          <w:szCs w:val="21"/>
          <w:highlight w:val="none"/>
        </w:rPr>
        <w:t>护成本由</w:t>
      </w:r>
      <w:r>
        <w:rPr>
          <w:rFonts w:hint="eastAsia" w:ascii="宋体" w:hAnsi="宋体"/>
          <w:color w:val="auto"/>
          <w:kern w:val="2"/>
          <w:sz w:val="21"/>
          <w:szCs w:val="21"/>
          <w:highlight w:val="none"/>
          <w:lang w:eastAsia="zh-CN"/>
        </w:rPr>
        <w:t>乙方</w:t>
      </w:r>
      <w:r>
        <w:rPr>
          <w:rFonts w:ascii="宋体" w:hAnsi="宋体"/>
          <w:color w:val="auto"/>
          <w:kern w:val="2"/>
          <w:sz w:val="21"/>
          <w:szCs w:val="21"/>
          <w:highlight w:val="none"/>
        </w:rPr>
        <w:t>自行承担</w:t>
      </w:r>
      <w:r>
        <w:rPr>
          <w:rFonts w:hint="eastAsia" w:ascii="宋体" w:hAnsi="宋体"/>
          <w:color w:val="auto"/>
          <w:kern w:val="2"/>
          <w:sz w:val="21"/>
          <w:szCs w:val="21"/>
          <w:highlight w:val="none"/>
        </w:rPr>
        <w:t>。</w:t>
      </w:r>
    </w:p>
    <w:p>
      <w:pPr>
        <w:pStyle w:val="43"/>
        <w:overflowPunct w:val="0"/>
        <w:autoSpaceDE w:val="0"/>
        <w:autoSpaceDN w:val="0"/>
        <w:adjustRightInd w:val="0"/>
        <w:snapToGrid w:val="0"/>
        <w:spacing w:before="0" w:beforeAutospacing="0" w:after="0" w:afterAutospacing="0" w:line="360" w:lineRule="auto"/>
        <w:ind w:firstLine="420" w:firstLineChars="200"/>
        <w:rPr>
          <w:rFonts w:ascii="宋体" w:hAnsi="宋体"/>
          <w:color w:val="auto"/>
          <w:kern w:val="2"/>
          <w:sz w:val="21"/>
          <w:szCs w:val="21"/>
          <w:highlight w:val="none"/>
        </w:rPr>
      </w:pPr>
      <w:r>
        <w:rPr>
          <w:rFonts w:hint="eastAsia" w:ascii="宋体" w:hAnsi="宋体"/>
          <w:color w:val="auto"/>
          <w:kern w:val="2"/>
          <w:sz w:val="21"/>
          <w:szCs w:val="21"/>
          <w:highlight w:val="none"/>
        </w:rPr>
        <w:t>4)</w:t>
      </w:r>
      <w:r>
        <w:rPr>
          <w:rFonts w:hint="eastAsia" w:ascii="宋体" w:hAnsi="宋体"/>
          <w:color w:val="auto"/>
          <w:kern w:val="2"/>
          <w:sz w:val="21"/>
          <w:szCs w:val="21"/>
          <w:highlight w:val="none"/>
          <w:lang w:eastAsia="zh-CN"/>
        </w:rPr>
        <w:t>乙方</w:t>
      </w:r>
      <w:r>
        <w:rPr>
          <w:rFonts w:hint="eastAsia" w:ascii="宋体" w:hAnsi="宋体"/>
          <w:color w:val="auto"/>
          <w:kern w:val="2"/>
          <w:sz w:val="21"/>
          <w:szCs w:val="21"/>
          <w:highlight w:val="none"/>
        </w:rPr>
        <w:t>需承担“北仑</w:t>
      </w:r>
      <w:r>
        <w:rPr>
          <w:rFonts w:ascii="宋体" w:hAnsi="宋体"/>
          <w:color w:val="auto"/>
          <w:kern w:val="2"/>
          <w:sz w:val="21"/>
          <w:szCs w:val="21"/>
          <w:highlight w:val="none"/>
        </w:rPr>
        <w:t>区</w:t>
      </w:r>
      <w:r>
        <w:rPr>
          <w:rFonts w:hint="eastAsia" w:ascii="宋体" w:hAnsi="宋体"/>
          <w:color w:val="auto"/>
          <w:kern w:val="2"/>
          <w:sz w:val="21"/>
          <w:szCs w:val="21"/>
          <w:highlight w:val="none"/>
        </w:rPr>
        <w:t>智慧</w:t>
      </w:r>
      <w:r>
        <w:rPr>
          <w:rFonts w:ascii="宋体" w:hAnsi="宋体"/>
          <w:color w:val="auto"/>
          <w:kern w:val="2"/>
          <w:sz w:val="21"/>
          <w:szCs w:val="21"/>
          <w:highlight w:val="none"/>
        </w:rPr>
        <w:t>养老服务</w:t>
      </w:r>
      <w:r>
        <w:rPr>
          <w:rFonts w:hint="eastAsia" w:ascii="宋体" w:hAnsi="宋体"/>
          <w:color w:val="auto"/>
          <w:kern w:val="2"/>
          <w:sz w:val="21"/>
          <w:szCs w:val="21"/>
          <w:highlight w:val="none"/>
        </w:rPr>
        <w:t>管理</w:t>
      </w:r>
      <w:r>
        <w:rPr>
          <w:rFonts w:ascii="宋体" w:hAnsi="宋体"/>
          <w:color w:val="auto"/>
          <w:kern w:val="2"/>
          <w:sz w:val="21"/>
          <w:szCs w:val="21"/>
          <w:highlight w:val="none"/>
        </w:rPr>
        <w:t>平台</w:t>
      </w:r>
      <w:r>
        <w:rPr>
          <w:rFonts w:hint="eastAsia" w:ascii="宋体" w:hAnsi="宋体"/>
          <w:color w:val="auto"/>
          <w:kern w:val="2"/>
          <w:sz w:val="21"/>
          <w:szCs w:val="21"/>
          <w:highlight w:val="none"/>
        </w:rPr>
        <w:t>”的日常运行及数据维护，承担北仑区智慧养老服务中心的日常工作，对政府购买服务的中标服务商进行日常的服务质量、服务时长、服务满意度等进行监管，并及时将数据汇总报表上报给北仑区民政局。</w:t>
      </w:r>
    </w:p>
    <w:p>
      <w:pPr>
        <w:pStyle w:val="43"/>
        <w:overflowPunct w:val="0"/>
        <w:autoSpaceDE w:val="0"/>
        <w:autoSpaceDN w:val="0"/>
        <w:adjustRightInd w:val="0"/>
        <w:snapToGrid w:val="0"/>
        <w:spacing w:before="0" w:beforeAutospacing="0" w:after="0" w:afterAutospacing="0" w:line="360" w:lineRule="auto"/>
        <w:ind w:firstLine="420" w:firstLineChars="200"/>
        <w:rPr>
          <w:rFonts w:ascii="宋体" w:hAnsi="宋体"/>
          <w:color w:val="auto"/>
          <w:kern w:val="2"/>
          <w:sz w:val="21"/>
          <w:szCs w:val="21"/>
          <w:highlight w:val="none"/>
        </w:rPr>
      </w:pPr>
      <w:r>
        <w:rPr>
          <w:rFonts w:hint="eastAsia" w:ascii="宋体" w:hAnsi="宋体"/>
          <w:color w:val="auto"/>
          <w:kern w:val="2"/>
          <w:sz w:val="21"/>
          <w:szCs w:val="21"/>
          <w:highlight w:val="none"/>
        </w:rPr>
        <w:t>5)</w:t>
      </w:r>
      <w:r>
        <w:rPr>
          <w:rFonts w:hint="eastAsia" w:ascii="宋体" w:hAnsi="宋体"/>
          <w:color w:val="auto"/>
          <w:kern w:val="2"/>
          <w:sz w:val="21"/>
          <w:szCs w:val="21"/>
          <w:highlight w:val="none"/>
          <w:lang w:eastAsia="zh-CN"/>
        </w:rPr>
        <w:t>乙方</w:t>
      </w:r>
      <w:r>
        <w:rPr>
          <w:rFonts w:hint="eastAsia" w:ascii="宋体" w:hAnsi="宋体"/>
          <w:color w:val="auto"/>
          <w:kern w:val="2"/>
          <w:sz w:val="21"/>
          <w:szCs w:val="21"/>
          <w:highlight w:val="none"/>
        </w:rPr>
        <w:t>承担北仑</w:t>
      </w:r>
      <w:r>
        <w:rPr>
          <w:rFonts w:ascii="宋体" w:hAnsi="宋体"/>
          <w:color w:val="auto"/>
          <w:kern w:val="2"/>
          <w:sz w:val="21"/>
          <w:szCs w:val="21"/>
          <w:highlight w:val="none"/>
        </w:rPr>
        <w:t>区民政局康复</w:t>
      </w:r>
      <w:r>
        <w:rPr>
          <w:rFonts w:hint="eastAsia" w:ascii="宋体" w:hAnsi="宋体"/>
          <w:color w:val="auto"/>
          <w:kern w:val="2"/>
          <w:sz w:val="21"/>
          <w:szCs w:val="21"/>
          <w:highlight w:val="none"/>
        </w:rPr>
        <w:t>辅具租赁点及居家适老化项目的管理及日常运行工作，并为智慧养老服务中心的康复辅具租赁展示场所免费提供相应辅具设备用于展示。</w:t>
      </w:r>
    </w:p>
    <w:p>
      <w:pPr>
        <w:pStyle w:val="43"/>
        <w:overflowPunct w:val="0"/>
        <w:autoSpaceDE w:val="0"/>
        <w:autoSpaceDN w:val="0"/>
        <w:adjustRightInd w:val="0"/>
        <w:snapToGrid w:val="0"/>
        <w:spacing w:before="0" w:beforeAutospacing="0" w:after="0" w:afterAutospacing="0" w:line="360" w:lineRule="auto"/>
        <w:ind w:firstLine="420" w:firstLineChars="200"/>
        <w:rPr>
          <w:rFonts w:ascii="宋体" w:hAnsi="宋体"/>
          <w:color w:val="auto"/>
          <w:kern w:val="2"/>
          <w:sz w:val="21"/>
          <w:szCs w:val="21"/>
          <w:highlight w:val="none"/>
        </w:rPr>
      </w:pPr>
      <w:r>
        <w:rPr>
          <w:rFonts w:hint="eastAsia" w:ascii="宋体" w:hAnsi="宋体"/>
          <w:color w:val="auto"/>
          <w:kern w:val="2"/>
          <w:sz w:val="21"/>
          <w:szCs w:val="21"/>
          <w:highlight w:val="none"/>
        </w:rPr>
        <w:t>6)</w:t>
      </w:r>
      <w:r>
        <w:rPr>
          <w:rFonts w:hint="eastAsia" w:ascii="宋体" w:hAnsi="宋体"/>
          <w:color w:val="auto"/>
          <w:kern w:val="2"/>
          <w:sz w:val="21"/>
          <w:szCs w:val="21"/>
          <w:highlight w:val="none"/>
          <w:lang w:eastAsia="zh-CN"/>
        </w:rPr>
        <w:t>甲方</w:t>
      </w:r>
      <w:r>
        <w:rPr>
          <w:rFonts w:ascii="宋体" w:hAnsi="宋体"/>
          <w:color w:val="auto"/>
          <w:kern w:val="2"/>
          <w:sz w:val="21"/>
          <w:szCs w:val="21"/>
          <w:highlight w:val="none"/>
        </w:rPr>
        <w:t>将定期对项目</w:t>
      </w:r>
      <w:r>
        <w:rPr>
          <w:rFonts w:hint="eastAsia" w:ascii="宋体" w:hAnsi="宋体"/>
          <w:color w:val="auto"/>
          <w:kern w:val="2"/>
          <w:sz w:val="21"/>
          <w:szCs w:val="21"/>
          <w:highlight w:val="none"/>
          <w:lang w:eastAsia="zh-CN"/>
        </w:rPr>
        <w:t>乙方</w:t>
      </w:r>
      <w:r>
        <w:rPr>
          <w:rFonts w:ascii="宋体" w:hAnsi="宋体"/>
          <w:color w:val="auto"/>
          <w:kern w:val="2"/>
          <w:sz w:val="21"/>
          <w:szCs w:val="21"/>
          <w:highlight w:val="none"/>
        </w:rPr>
        <w:t>的运营绩效进行抽查和考评，服务到</w:t>
      </w:r>
      <w:r>
        <w:rPr>
          <w:rFonts w:hint="eastAsia" w:ascii="宋体" w:hAnsi="宋体"/>
          <w:color w:val="auto"/>
          <w:kern w:val="2"/>
          <w:sz w:val="21"/>
          <w:szCs w:val="21"/>
          <w:highlight w:val="none"/>
        </w:rPr>
        <w:t>期</w:t>
      </w:r>
      <w:r>
        <w:rPr>
          <w:rFonts w:ascii="宋体" w:hAnsi="宋体"/>
          <w:color w:val="auto"/>
          <w:kern w:val="2"/>
          <w:sz w:val="21"/>
          <w:szCs w:val="21"/>
          <w:highlight w:val="none"/>
        </w:rPr>
        <w:t>内，将严格根据考评结果支付服务费，考核办法另行制定。</w:t>
      </w:r>
    </w:p>
    <w:p>
      <w:pPr>
        <w:pStyle w:val="43"/>
        <w:overflowPunct w:val="0"/>
        <w:autoSpaceDE w:val="0"/>
        <w:autoSpaceDN w:val="0"/>
        <w:adjustRightInd w:val="0"/>
        <w:snapToGrid w:val="0"/>
        <w:spacing w:before="0" w:beforeAutospacing="0" w:after="0" w:afterAutospacing="0" w:line="360" w:lineRule="auto"/>
        <w:ind w:firstLine="420" w:firstLineChars="200"/>
        <w:rPr>
          <w:rFonts w:ascii="宋体" w:hAnsi="宋体"/>
          <w:color w:val="auto"/>
          <w:kern w:val="2"/>
          <w:sz w:val="21"/>
          <w:szCs w:val="21"/>
          <w:highlight w:val="none"/>
        </w:rPr>
      </w:pPr>
      <w:r>
        <w:rPr>
          <w:rFonts w:hint="eastAsia" w:ascii="宋体" w:hAnsi="宋体"/>
          <w:color w:val="auto"/>
          <w:kern w:val="2"/>
          <w:sz w:val="21"/>
          <w:szCs w:val="21"/>
          <w:highlight w:val="none"/>
          <w:lang w:val="en-US" w:eastAsia="zh-CN"/>
        </w:rPr>
        <w:t>1</w:t>
      </w:r>
      <w:r>
        <w:rPr>
          <w:rFonts w:hint="eastAsia" w:ascii="宋体" w:hAnsi="宋体"/>
          <w:color w:val="auto"/>
          <w:kern w:val="2"/>
          <w:sz w:val="21"/>
          <w:szCs w:val="21"/>
          <w:highlight w:val="none"/>
        </w:rPr>
        <w:t>.</w:t>
      </w:r>
      <w:r>
        <w:rPr>
          <w:rFonts w:ascii="宋体" w:hAnsi="宋体"/>
          <w:color w:val="auto"/>
          <w:kern w:val="2"/>
          <w:sz w:val="21"/>
          <w:szCs w:val="21"/>
          <w:highlight w:val="none"/>
        </w:rPr>
        <w:t>4</w:t>
      </w:r>
      <w:r>
        <w:rPr>
          <w:rFonts w:hint="eastAsia" w:ascii="宋体" w:hAnsi="宋体"/>
          <w:color w:val="auto"/>
          <w:kern w:val="2"/>
          <w:sz w:val="21"/>
          <w:szCs w:val="21"/>
          <w:highlight w:val="none"/>
        </w:rPr>
        <w:t>、服务管理内容：</w:t>
      </w:r>
    </w:p>
    <w:p>
      <w:pPr>
        <w:pStyle w:val="43"/>
        <w:overflowPunct w:val="0"/>
        <w:autoSpaceDE w:val="0"/>
        <w:autoSpaceDN w:val="0"/>
        <w:adjustRightInd w:val="0"/>
        <w:snapToGrid w:val="0"/>
        <w:spacing w:before="0" w:beforeAutospacing="0" w:after="0" w:afterAutospacing="0" w:line="360" w:lineRule="auto"/>
        <w:ind w:firstLine="420" w:firstLineChars="200"/>
        <w:rPr>
          <w:rFonts w:ascii="宋体" w:hAnsi="宋体"/>
          <w:color w:val="auto"/>
          <w:kern w:val="2"/>
          <w:sz w:val="21"/>
          <w:szCs w:val="21"/>
          <w:highlight w:val="none"/>
        </w:rPr>
      </w:pPr>
      <w:r>
        <w:rPr>
          <w:rFonts w:hint="eastAsia" w:ascii="宋体" w:hAnsi="宋体"/>
          <w:color w:val="auto"/>
          <w:kern w:val="2"/>
          <w:sz w:val="21"/>
          <w:szCs w:val="21"/>
          <w:highlight w:val="none"/>
          <w:lang w:val="en-US" w:eastAsia="zh-CN"/>
        </w:rPr>
        <w:t>1.4.1</w:t>
      </w:r>
      <w:r>
        <w:rPr>
          <w:rFonts w:hint="eastAsia" w:ascii="宋体" w:hAnsi="宋体"/>
          <w:color w:val="auto"/>
          <w:kern w:val="2"/>
          <w:sz w:val="21"/>
          <w:szCs w:val="21"/>
          <w:highlight w:val="none"/>
        </w:rPr>
        <w:t>、</w:t>
      </w:r>
      <w:r>
        <w:rPr>
          <w:rFonts w:ascii="宋体" w:hAnsi="宋体"/>
          <w:color w:val="auto"/>
          <w:kern w:val="2"/>
          <w:sz w:val="21"/>
          <w:szCs w:val="21"/>
          <w:highlight w:val="none"/>
        </w:rPr>
        <w:t>呼叫中心运营</w:t>
      </w:r>
    </w:p>
    <w:p>
      <w:pPr>
        <w:pStyle w:val="43"/>
        <w:overflowPunct w:val="0"/>
        <w:autoSpaceDE w:val="0"/>
        <w:autoSpaceDN w:val="0"/>
        <w:adjustRightInd w:val="0"/>
        <w:snapToGrid w:val="0"/>
        <w:spacing w:before="0" w:beforeAutospacing="0" w:after="0" w:afterAutospacing="0" w:line="360" w:lineRule="auto"/>
        <w:ind w:firstLine="420" w:firstLineChars="200"/>
        <w:rPr>
          <w:rFonts w:ascii="宋体" w:hAnsi="宋体"/>
          <w:color w:val="auto"/>
          <w:kern w:val="2"/>
          <w:sz w:val="21"/>
          <w:szCs w:val="21"/>
          <w:highlight w:val="none"/>
        </w:rPr>
      </w:pPr>
      <w:r>
        <w:rPr>
          <w:rFonts w:ascii="宋体" w:hAnsi="宋体"/>
          <w:color w:val="auto"/>
          <w:kern w:val="2"/>
          <w:sz w:val="21"/>
          <w:szCs w:val="21"/>
          <w:highlight w:val="none"/>
        </w:rPr>
        <w:t>1.</w:t>
      </w:r>
      <w:r>
        <w:rPr>
          <w:rFonts w:hint="eastAsia" w:ascii="宋体" w:hAnsi="宋体"/>
          <w:color w:val="auto"/>
          <w:kern w:val="2"/>
          <w:sz w:val="21"/>
          <w:szCs w:val="21"/>
          <w:highlight w:val="none"/>
          <w:lang w:val="en-US" w:eastAsia="zh-CN"/>
        </w:rPr>
        <w:t>4.1.</w:t>
      </w:r>
      <w:r>
        <w:rPr>
          <w:rFonts w:ascii="宋体" w:hAnsi="宋体"/>
          <w:color w:val="auto"/>
          <w:kern w:val="2"/>
          <w:sz w:val="21"/>
          <w:szCs w:val="21"/>
          <w:highlight w:val="none"/>
        </w:rPr>
        <w:t>1</w:t>
      </w:r>
      <w:r>
        <w:rPr>
          <w:rFonts w:hint="eastAsia" w:ascii="宋体" w:hAnsi="宋体"/>
          <w:color w:val="auto"/>
          <w:kern w:val="2"/>
          <w:sz w:val="21"/>
          <w:szCs w:val="21"/>
          <w:highlight w:val="none"/>
        </w:rPr>
        <w:t>、</w:t>
      </w:r>
      <w:r>
        <w:rPr>
          <w:rFonts w:ascii="宋体" w:hAnsi="宋体"/>
          <w:color w:val="auto"/>
          <w:kern w:val="2"/>
          <w:sz w:val="21"/>
          <w:szCs w:val="21"/>
          <w:highlight w:val="none"/>
        </w:rPr>
        <w:t>热线电话服务</w:t>
      </w:r>
    </w:p>
    <w:p>
      <w:pPr>
        <w:pStyle w:val="43"/>
        <w:overflowPunct w:val="0"/>
        <w:autoSpaceDE w:val="0"/>
        <w:autoSpaceDN w:val="0"/>
        <w:adjustRightInd w:val="0"/>
        <w:snapToGrid w:val="0"/>
        <w:spacing w:before="0" w:beforeAutospacing="0" w:after="0" w:afterAutospacing="0" w:line="360" w:lineRule="auto"/>
        <w:ind w:firstLine="420" w:firstLineChars="200"/>
        <w:rPr>
          <w:rFonts w:ascii="宋体" w:hAnsi="宋体"/>
          <w:color w:val="auto"/>
          <w:kern w:val="2"/>
          <w:sz w:val="21"/>
          <w:szCs w:val="21"/>
          <w:highlight w:val="none"/>
        </w:rPr>
      </w:pPr>
      <w:r>
        <w:rPr>
          <w:rFonts w:ascii="宋体" w:hAnsi="宋体"/>
          <w:color w:val="auto"/>
          <w:kern w:val="2"/>
          <w:sz w:val="21"/>
          <w:szCs w:val="21"/>
          <w:highlight w:val="none"/>
        </w:rPr>
        <w:t>1</w:t>
      </w:r>
      <w:r>
        <w:rPr>
          <w:rFonts w:hint="eastAsia" w:ascii="宋体" w:hAnsi="宋体"/>
          <w:color w:val="auto"/>
          <w:kern w:val="2"/>
          <w:sz w:val="21"/>
          <w:szCs w:val="21"/>
          <w:highlight w:val="none"/>
        </w:rPr>
        <w:t>）</w:t>
      </w:r>
      <w:r>
        <w:rPr>
          <w:rFonts w:ascii="宋体" w:hAnsi="宋体"/>
          <w:color w:val="auto"/>
          <w:kern w:val="2"/>
          <w:sz w:val="21"/>
          <w:szCs w:val="21"/>
          <w:highlight w:val="none"/>
        </w:rPr>
        <w:t>提供智慧养老服务统一热线电话，统一对外呼号，通过热线电话,主要提供以下服务：</w:t>
      </w:r>
    </w:p>
    <w:p>
      <w:pPr>
        <w:pStyle w:val="43"/>
        <w:overflowPunct w:val="0"/>
        <w:autoSpaceDE w:val="0"/>
        <w:autoSpaceDN w:val="0"/>
        <w:adjustRightInd w:val="0"/>
        <w:snapToGrid w:val="0"/>
        <w:spacing w:before="0" w:beforeAutospacing="0" w:after="0" w:afterAutospacing="0" w:line="360" w:lineRule="auto"/>
        <w:ind w:firstLine="420" w:firstLineChars="200"/>
        <w:rPr>
          <w:rFonts w:ascii="宋体" w:hAnsi="宋体"/>
          <w:color w:val="auto"/>
          <w:kern w:val="2"/>
          <w:sz w:val="21"/>
          <w:szCs w:val="21"/>
          <w:highlight w:val="none"/>
        </w:rPr>
      </w:pPr>
      <w:r>
        <w:rPr>
          <w:rFonts w:ascii="宋体" w:hAnsi="宋体"/>
          <w:color w:val="auto"/>
          <w:kern w:val="2"/>
          <w:sz w:val="21"/>
          <w:szCs w:val="21"/>
          <w:highlight w:val="none"/>
        </w:rPr>
        <w:t>2</w:t>
      </w:r>
      <w:r>
        <w:rPr>
          <w:rFonts w:hint="eastAsia" w:ascii="宋体" w:hAnsi="宋体"/>
          <w:color w:val="auto"/>
          <w:kern w:val="2"/>
          <w:sz w:val="21"/>
          <w:szCs w:val="21"/>
          <w:highlight w:val="none"/>
        </w:rPr>
        <w:t>）</w:t>
      </w:r>
      <w:r>
        <w:rPr>
          <w:rFonts w:ascii="宋体" w:hAnsi="宋体"/>
          <w:color w:val="auto"/>
          <w:kern w:val="2"/>
          <w:sz w:val="21"/>
          <w:szCs w:val="21"/>
          <w:highlight w:val="none"/>
        </w:rPr>
        <w:t>受理各类养老服务诉求，进行及时处理，并反馈到运营中心；</w:t>
      </w:r>
    </w:p>
    <w:p>
      <w:pPr>
        <w:pStyle w:val="43"/>
        <w:overflowPunct w:val="0"/>
        <w:autoSpaceDE w:val="0"/>
        <w:autoSpaceDN w:val="0"/>
        <w:adjustRightInd w:val="0"/>
        <w:snapToGrid w:val="0"/>
        <w:spacing w:before="0" w:beforeAutospacing="0" w:after="0" w:afterAutospacing="0" w:line="360" w:lineRule="auto"/>
        <w:ind w:firstLine="420" w:firstLineChars="200"/>
        <w:rPr>
          <w:rFonts w:ascii="宋体" w:hAnsi="宋体"/>
          <w:color w:val="auto"/>
          <w:kern w:val="2"/>
          <w:sz w:val="21"/>
          <w:szCs w:val="21"/>
          <w:highlight w:val="none"/>
        </w:rPr>
      </w:pPr>
      <w:r>
        <w:rPr>
          <w:rFonts w:ascii="宋体" w:hAnsi="宋体"/>
          <w:color w:val="auto"/>
          <w:kern w:val="2"/>
          <w:sz w:val="21"/>
          <w:szCs w:val="21"/>
          <w:highlight w:val="none"/>
        </w:rPr>
        <w:t>3</w:t>
      </w:r>
      <w:r>
        <w:rPr>
          <w:rFonts w:hint="eastAsia" w:ascii="宋体" w:hAnsi="宋体"/>
          <w:color w:val="auto"/>
          <w:kern w:val="2"/>
          <w:sz w:val="21"/>
          <w:szCs w:val="21"/>
          <w:highlight w:val="none"/>
        </w:rPr>
        <w:t>）</w:t>
      </w:r>
      <w:r>
        <w:rPr>
          <w:rFonts w:ascii="宋体" w:hAnsi="宋体"/>
          <w:color w:val="auto"/>
          <w:kern w:val="2"/>
          <w:sz w:val="21"/>
          <w:szCs w:val="21"/>
          <w:highlight w:val="none"/>
        </w:rPr>
        <w:t>紧急救援：呼叫中心在接到老人出现紧急情况的信息后，第一时间联络相关机构和人员， 请相关机构和人员及时接送老人就医或实施紧急救援。对签约老人发出的紧急呼叫请求作出快速响应（联系亲属、子女、监护人、责任社工、120 等），确保老年人的紧急情况得到处理。</w:t>
      </w:r>
    </w:p>
    <w:p>
      <w:pPr>
        <w:pStyle w:val="43"/>
        <w:overflowPunct w:val="0"/>
        <w:autoSpaceDE w:val="0"/>
        <w:autoSpaceDN w:val="0"/>
        <w:adjustRightInd w:val="0"/>
        <w:snapToGrid w:val="0"/>
        <w:spacing w:before="0" w:beforeAutospacing="0" w:after="0" w:afterAutospacing="0" w:line="360" w:lineRule="auto"/>
        <w:ind w:firstLine="420" w:firstLineChars="200"/>
        <w:rPr>
          <w:rFonts w:ascii="宋体" w:hAnsi="宋体"/>
          <w:color w:val="auto"/>
          <w:kern w:val="2"/>
          <w:sz w:val="21"/>
          <w:szCs w:val="21"/>
          <w:highlight w:val="none"/>
        </w:rPr>
      </w:pPr>
      <w:r>
        <w:rPr>
          <w:rFonts w:ascii="宋体" w:hAnsi="宋体"/>
          <w:color w:val="auto"/>
          <w:kern w:val="2"/>
          <w:sz w:val="21"/>
          <w:szCs w:val="21"/>
          <w:highlight w:val="none"/>
        </w:rPr>
        <w:t>4</w:t>
      </w:r>
      <w:r>
        <w:rPr>
          <w:rFonts w:hint="eastAsia" w:ascii="宋体" w:hAnsi="宋体"/>
          <w:color w:val="auto"/>
          <w:kern w:val="2"/>
          <w:sz w:val="21"/>
          <w:szCs w:val="21"/>
          <w:highlight w:val="none"/>
        </w:rPr>
        <w:t>）</w:t>
      </w:r>
      <w:r>
        <w:rPr>
          <w:rFonts w:ascii="宋体" w:hAnsi="宋体"/>
          <w:color w:val="auto"/>
          <w:kern w:val="2"/>
          <w:sz w:val="21"/>
          <w:szCs w:val="21"/>
          <w:highlight w:val="none"/>
        </w:rPr>
        <w:t>生活帮助：通过整合社区周边加盟商，为老人提供家政、送餐、疏通、维修、安装、快递、旅游等居家生活必备服务。为老人打造社区周边“半小时生活商圈”。</w:t>
      </w:r>
    </w:p>
    <w:p>
      <w:pPr>
        <w:pStyle w:val="43"/>
        <w:overflowPunct w:val="0"/>
        <w:autoSpaceDE w:val="0"/>
        <w:autoSpaceDN w:val="0"/>
        <w:adjustRightInd w:val="0"/>
        <w:snapToGrid w:val="0"/>
        <w:spacing w:before="0" w:beforeAutospacing="0" w:after="0" w:afterAutospacing="0" w:line="360" w:lineRule="auto"/>
        <w:ind w:firstLine="420" w:firstLineChars="200"/>
        <w:rPr>
          <w:rFonts w:ascii="宋体" w:hAnsi="宋体"/>
          <w:color w:val="auto"/>
          <w:kern w:val="2"/>
          <w:sz w:val="21"/>
          <w:szCs w:val="21"/>
          <w:highlight w:val="none"/>
        </w:rPr>
      </w:pPr>
      <w:r>
        <w:rPr>
          <w:rFonts w:ascii="宋体" w:hAnsi="宋体"/>
          <w:color w:val="auto"/>
          <w:kern w:val="2"/>
          <w:sz w:val="21"/>
          <w:szCs w:val="21"/>
          <w:highlight w:val="none"/>
        </w:rPr>
        <w:t>5</w:t>
      </w:r>
      <w:r>
        <w:rPr>
          <w:rFonts w:hint="eastAsia" w:ascii="宋体" w:hAnsi="宋体"/>
          <w:color w:val="auto"/>
          <w:kern w:val="2"/>
          <w:sz w:val="21"/>
          <w:szCs w:val="21"/>
          <w:highlight w:val="none"/>
        </w:rPr>
        <w:t>）</w:t>
      </w:r>
      <w:r>
        <w:rPr>
          <w:rFonts w:ascii="宋体" w:hAnsi="宋体"/>
          <w:color w:val="auto"/>
          <w:kern w:val="2"/>
          <w:sz w:val="21"/>
          <w:szCs w:val="21"/>
          <w:highlight w:val="none"/>
        </w:rPr>
        <w:t>提供养老服务政策解答、针对养老服务的投诉等；</w:t>
      </w:r>
    </w:p>
    <w:p>
      <w:pPr>
        <w:pStyle w:val="43"/>
        <w:overflowPunct w:val="0"/>
        <w:autoSpaceDE w:val="0"/>
        <w:autoSpaceDN w:val="0"/>
        <w:adjustRightInd w:val="0"/>
        <w:snapToGrid w:val="0"/>
        <w:spacing w:before="0" w:beforeAutospacing="0" w:after="0" w:afterAutospacing="0" w:line="360" w:lineRule="auto"/>
        <w:ind w:firstLine="420" w:firstLineChars="200"/>
        <w:rPr>
          <w:rFonts w:ascii="宋体" w:hAnsi="宋体"/>
          <w:color w:val="auto"/>
          <w:kern w:val="2"/>
          <w:sz w:val="21"/>
          <w:szCs w:val="21"/>
          <w:highlight w:val="none"/>
        </w:rPr>
      </w:pPr>
      <w:r>
        <w:rPr>
          <w:rFonts w:ascii="宋体" w:hAnsi="宋体"/>
          <w:color w:val="auto"/>
          <w:kern w:val="2"/>
          <w:sz w:val="21"/>
          <w:szCs w:val="21"/>
          <w:highlight w:val="none"/>
        </w:rPr>
        <w:t>6</w:t>
      </w:r>
      <w:r>
        <w:rPr>
          <w:rFonts w:hint="eastAsia" w:ascii="宋体" w:hAnsi="宋体"/>
          <w:color w:val="auto"/>
          <w:kern w:val="2"/>
          <w:sz w:val="21"/>
          <w:szCs w:val="21"/>
          <w:highlight w:val="none"/>
        </w:rPr>
        <w:t>）</w:t>
      </w:r>
      <w:r>
        <w:rPr>
          <w:rFonts w:ascii="宋体" w:hAnsi="宋体"/>
          <w:color w:val="auto"/>
          <w:kern w:val="2"/>
          <w:sz w:val="21"/>
          <w:szCs w:val="21"/>
          <w:highlight w:val="none"/>
        </w:rPr>
        <w:t>对所有紧急呼叫服务进行质量跟踪和满意度调查；</w:t>
      </w:r>
    </w:p>
    <w:p>
      <w:pPr>
        <w:pStyle w:val="43"/>
        <w:overflowPunct w:val="0"/>
        <w:autoSpaceDE w:val="0"/>
        <w:autoSpaceDN w:val="0"/>
        <w:adjustRightInd w:val="0"/>
        <w:snapToGrid w:val="0"/>
        <w:spacing w:before="0" w:beforeAutospacing="0" w:after="0" w:afterAutospacing="0" w:line="360" w:lineRule="auto"/>
        <w:ind w:firstLine="420" w:firstLineChars="200"/>
        <w:rPr>
          <w:rFonts w:ascii="宋体" w:hAnsi="宋体"/>
          <w:color w:val="auto"/>
          <w:kern w:val="2"/>
          <w:sz w:val="21"/>
          <w:szCs w:val="21"/>
          <w:highlight w:val="none"/>
        </w:rPr>
      </w:pPr>
      <w:r>
        <w:rPr>
          <w:rFonts w:ascii="宋体" w:hAnsi="宋体"/>
          <w:color w:val="auto"/>
          <w:kern w:val="2"/>
          <w:sz w:val="21"/>
          <w:szCs w:val="21"/>
          <w:highlight w:val="none"/>
        </w:rPr>
        <w:t>7</w:t>
      </w:r>
      <w:r>
        <w:rPr>
          <w:rFonts w:hint="eastAsia" w:ascii="宋体" w:hAnsi="宋体"/>
          <w:color w:val="auto"/>
          <w:kern w:val="2"/>
          <w:sz w:val="21"/>
          <w:szCs w:val="21"/>
          <w:highlight w:val="none"/>
        </w:rPr>
        <w:t>）</w:t>
      </w:r>
      <w:r>
        <w:rPr>
          <w:rFonts w:ascii="宋体" w:hAnsi="宋体"/>
          <w:color w:val="auto"/>
          <w:kern w:val="2"/>
          <w:sz w:val="21"/>
          <w:szCs w:val="21"/>
          <w:highlight w:val="none"/>
        </w:rPr>
        <w:t>对生活服务进行质量跟踪和满意度调查；</w:t>
      </w:r>
    </w:p>
    <w:p>
      <w:pPr>
        <w:pStyle w:val="43"/>
        <w:overflowPunct w:val="0"/>
        <w:autoSpaceDE w:val="0"/>
        <w:autoSpaceDN w:val="0"/>
        <w:adjustRightInd w:val="0"/>
        <w:snapToGrid w:val="0"/>
        <w:spacing w:before="0" w:beforeAutospacing="0" w:after="0" w:afterAutospacing="0" w:line="360" w:lineRule="auto"/>
        <w:ind w:firstLine="420" w:firstLineChars="200"/>
        <w:rPr>
          <w:rFonts w:ascii="宋体" w:hAnsi="宋体"/>
          <w:color w:val="auto"/>
          <w:kern w:val="2"/>
          <w:sz w:val="21"/>
          <w:szCs w:val="21"/>
          <w:highlight w:val="none"/>
        </w:rPr>
      </w:pPr>
      <w:r>
        <w:rPr>
          <w:rFonts w:ascii="宋体" w:hAnsi="宋体"/>
          <w:color w:val="auto"/>
          <w:kern w:val="2"/>
          <w:sz w:val="21"/>
          <w:szCs w:val="21"/>
          <w:highlight w:val="none"/>
        </w:rPr>
        <w:t>8</w:t>
      </w:r>
      <w:r>
        <w:rPr>
          <w:rFonts w:hint="eastAsia" w:ascii="宋体" w:hAnsi="宋体"/>
          <w:color w:val="auto"/>
          <w:kern w:val="2"/>
          <w:sz w:val="21"/>
          <w:szCs w:val="21"/>
          <w:highlight w:val="none"/>
        </w:rPr>
        <w:t>）</w:t>
      </w:r>
      <w:r>
        <w:rPr>
          <w:rFonts w:ascii="宋体" w:hAnsi="宋体"/>
          <w:color w:val="auto"/>
          <w:kern w:val="2"/>
          <w:sz w:val="21"/>
          <w:szCs w:val="21"/>
          <w:highlight w:val="none"/>
        </w:rPr>
        <w:t>涉及养老机构、居家养老服务照料中心、老年食堂等基本信息咨询解答等；</w:t>
      </w:r>
    </w:p>
    <w:p>
      <w:pPr>
        <w:pStyle w:val="43"/>
        <w:overflowPunct w:val="0"/>
        <w:autoSpaceDE w:val="0"/>
        <w:autoSpaceDN w:val="0"/>
        <w:adjustRightInd w:val="0"/>
        <w:snapToGrid w:val="0"/>
        <w:spacing w:before="0" w:beforeAutospacing="0" w:after="0" w:afterAutospacing="0" w:line="360" w:lineRule="auto"/>
        <w:ind w:firstLine="420" w:firstLineChars="200"/>
        <w:rPr>
          <w:rFonts w:ascii="宋体" w:hAnsi="宋体"/>
          <w:color w:val="auto"/>
          <w:kern w:val="2"/>
          <w:sz w:val="21"/>
          <w:szCs w:val="21"/>
          <w:highlight w:val="none"/>
        </w:rPr>
      </w:pPr>
      <w:r>
        <w:rPr>
          <w:rFonts w:ascii="宋体" w:hAnsi="宋体"/>
          <w:color w:val="auto"/>
          <w:kern w:val="2"/>
          <w:sz w:val="21"/>
          <w:szCs w:val="21"/>
          <w:highlight w:val="none"/>
        </w:rPr>
        <w:t>9</w:t>
      </w:r>
      <w:r>
        <w:rPr>
          <w:rFonts w:hint="eastAsia" w:ascii="宋体" w:hAnsi="宋体"/>
          <w:color w:val="auto"/>
          <w:kern w:val="2"/>
          <w:sz w:val="21"/>
          <w:szCs w:val="21"/>
          <w:highlight w:val="none"/>
        </w:rPr>
        <w:t>）</w:t>
      </w:r>
      <w:r>
        <w:rPr>
          <w:rFonts w:ascii="宋体" w:hAnsi="宋体"/>
          <w:color w:val="auto"/>
          <w:kern w:val="2"/>
          <w:sz w:val="21"/>
          <w:szCs w:val="21"/>
          <w:highlight w:val="none"/>
        </w:rPr>
        <w:t>受理针对本区养老服务的各类投诉。</w:t>
      </w:r>
    </w:p>
    <w:p>
      <w:pPr>
        <w:pStyle w:val="43"/>
        <w:overflowPunct w:val="0"/>
        <w:autoSpaceDE w:val="0"/>
        <w:autoSpaceDN w:val="0"/>
        <w:adjustRightInd w:val="0"/>
        <w:snapToGrid w:val="0"/>
        <w:spacing w:before="0" w:beforeAutospacing="0" w:after="0" w:afterAutospacing="0" w:line="360" w:lineRule="auto"/>
        <w:ind w:firstLine="420" w:firstLineChars="200"/>
        <w:rPr>
          <w:rFonts w:ascii="宋体" w:hAnsi="宋体"/>
          <w:color w:val="auto"/>
          <w:kern w:val="2"/>
          <w:sz w:val="21"/>
          <w:szCs w:val="21"/>
          <w:highlight w:val="none"/>
        </w:rPr>
      </w:pPr>
      <w:r>
        <w:rPr>
          <w:rFonts w:ascii="宋体" w:hAnsi="宋体"/>
          <w:color w:val="auto"/>
          <w:kern w:val="2"/>
          <w:sz w:val="21"/>
          <w:szCs w:val="21"/>
          <w:highlight w:val="none"/>
        </w:rPr>
        <w:t>1.</w:t>
      </w:r>
      <w:r>
        <w:rPr>
          <w:rFonts w:hint="eastAsia" w:ascii="宋体" w:hAnsi="宋体"/>
          <w:color w:val="auto"/>
          <w:kern w:val="2"/>
          <w:sz w:val="21"/>
          <w:szCs w:val="21"/>
          <w:highlight w:val="none"/>
          <w:lang w:val="en-US" w:eastAsia="zh-CN"/>
        </w:rPr>
        <w:t>4.1.</w:t>
      </w:r>
      <w:r>
        <w:rPr>
          <w:rFonts w:ascii="宋体" w:hAnsi="宋体"/>
          <w:color w:val="auto"/>
          <w:kern w:val="2"/>
          <w:sz w:val="21"/>
          <w:szCs w:val="21"/>
          <w:highlight w:val="none"/>
        </w:rPr>
        <w:t>2</w:t>
      </w:r>
      <w:r>
        <w:rPr>
          <w:rFonts w:hint="eastAsia" w:ascii="宋体" w:hAnsi="宋体"/>
          <w:color w:val="auto"/>
          <w:kern w:val="2"/>
          <w:sz w:val="21"/>
          <w:szCs w:val="21"/>
          <w:highlight w:val="none"/>
        </w:rPr>
        <w:t>、</w:t>
      </w:r>
      <w:r>
        <w:rPr>
          <w:rFonts w:ascii="宋体" w:hAnsi="宋体"/>
          <w:color w:val="auto"/>
          <w:kern w:val="2"/>
          <w:sz w:val="21"/>
          <w:szCs w:val="21"/>
          <w:highlight w:val="none"/>
        </w:rPr>
        <w:t>数据维护</w:t>
      </w:r>
    </w:p>
    <w:p>
      <w:pPr>
        <w:pStyle w:val="43"/>
        <w:overflowPunct w:val="0"/>
        <w:autoSpaceDE w:val="0"/>
        <w:autoSpaceDN w:val="0"/>
        <w:adjustRightInd w:val="0"/>
        <w:snapToGrid w:val="0"/>
        <w:spacing w:before="0" w:beforeAutospacing="0" w:after="0" w:afterAutospacing="0" w:line="360" w:lineRule="auto"/>
        <w:ind w:firstLine="420" w:firstLineChars="200"/>
        <w:rPr>
          <w:rFonts w:ascii="宋体" w:hAnsi="宋体"/>
          <w:color w:val="auto"/>
          <w:kern w:val="2"/>
          <w:sz w:val="21"/>
          <w:szCs w:val="21"/>
          <w:highlight w:val="none"/>
        </w:rPr>
      </w:pPr>
      <w:r>
        <w:rPr>
          <w:rFonts w:hint="eastAsia" w:ascii="宋体" w:hAnsi="宋体"/>
          <w:color w:val="auto"/>
          <w:kern w:val="2"/>
          <w:sz w:val="21"/>
          <w:szCs w:val="21"/>
          <w:highlight w:val="none"/>
        </w:rPr>
        <w:t>1）</w:t>
      </w:r>
      <w:r>
        <w:rPr>
          <w:rFonts w:ascii="宋体" w:hAnsi="宋体"/>
          <w:color w:val="auto"/>
          <w:kern w:val="2"/>
          <w:sz w:val="21"/>
          <w:szCs w:val="21"/>
          <w:highlight w:val="none"/>
        </w:rPr>
        <w:t>基础数据维护：协助民政局采集相关</w:t>
      </w:r>
      <w:r>
        <w:rPr>
          <w:rFonts w:hint="eastAsia" w:ascii="宋体" w:hAnsi="宋体"/>
          <w:color w:val="auto"/>
          <w:kern w:val="2"/>
          <w:sz w:val="21"/>
          <w:szCs w:val="21"/>
          <w:highlight w:val="none"/>
        </w:rPr>
        <w:t>养老</w:t>
      </w:r>
      <w:r>
        <w:rPr>
          <w:rFonts w:ascii="宋体" w:hAnsi="宋体"/>
          <w:color w:val="auto"/>
          <w:kern w:val="2"/>
          <w:sz w:val="21"/>
          <w:szCs w:val="21"/>
          <w:highlight w:val="none"/>
        </w:rPr>
        <w:t>信息，并对信息进行核查，确保基础数据真实有效、更新及时。主要信息包含：老年人基础信息、</w:t>
      </w:r>
      <w:r>
        <w:rPr>
          <w:rFonts w:hint="eastAsia" w:ascii="宋体" w:hAnsi="宋体"/>
          <w:color w:val="auto"/>
          <w:kern w:val="2"/>
          <w:sz w:val="21"/>
          <w:szCs w:val="21"/>
          <w:highlight w:val="none"/>
        </w:rPr>
        <w:t>居家养老上门服务数据信息</w:t>
      </w:r>
      <w:r>
        <w:rPr>
          <w:rFonts w:ascii="宋体" w:hAnsi="宋体"/>
          <w:color w:val="auto"/>
          <w:kern w:val="2"/>
          <w:sz w:val="21"/>
          <w:szCs w:val="21"/>
          <w:highlight w:val="none"/>
        </w:rPr>
        <w:t>等。</w:t>
      </w:r>
    </w:p>
    <w:p>
      <w:pPr>
        <w:pStyle w:val="43"/>
        <w:overflowPunct w:val="0"/>
        <w:autoSpaceDE w:val="0"/>
        <w:autoSpaceDN w:val="0"/>
        <w:adjustRightInd w:val="0"/>
        <w:snapToGrid w:val="0"/>
        <w:spacing w:before="0" w:beforeAutospacing="0" w:after="0" w:afterAutospacing="0" w:line="360" w:lineRule="auto"/>
        <w:ind w:firstLine="420" w:firstLineChars="200"/>
        <w:rPr>
          <w:rFonts w:ascii="宋体" w:hAnsi="宋体"/>
          <w:color w:val="auto"/>
          <w:kern w:val="2"/>
          <w:sz w:val="21"/>
          <w:szCs w:val="21"/>
          <w:highlight w:val="none"/>
        </w:rPr>
      </w:pPr>
      <w:r>
        <w:rPr>
          <w:rFonts w:hint="eastAsia" w:ascii="宋体" w:hAnsi="宋体"/>
          <w:color w:val="auto"/>
          <w:kern w:val="2"/>
          <w:sz w:val="21"/>
          <w:szCs w:val="21"/>
          <w:highlight w:val="none"/>
        </w:rPr>
        <w:t>2）</w:t>
      </w:r>
      <w:r>
        <w:rPr>
          <w:rFonts w:ascii="宋体" w:hAnsi="宋体"/>
          <w:color w:val="auto"/>
          <w:kern w:val="2"/>
          <w:sz w:val="21"/>
          <w:szCs w:val="21"/>
          <w:highlight w:val="none"/>
        </w:rPr>
        <w:t>对第三方录入的数据进行有效性、合法性检查，对检查通过的数据在智慧养老信息平台中进行处理、存储、分析、展示。</w:t>
      </w:r>
    </w:p>
    <w:p>
      <w:pPr>
        <w:pStyle w:val="43"/>
        <w:overflowPunct w:val="0"/>
        <w:autoSpaceDE w:val="0"/>
        <w:autoSpaceDN w:val="0"/>
        <w:adjustRightInd w:val="0"/>
        <w:snapToGrid w:val="0"/>
        <w:spacing w:before="0" w:beforeAutospacing="0" w:after="0" w:afterAutospacing="0" w:line="360" w:lineRule="auto"/>
        <w:ind w:firstLine="420" w:firstLineChars="200"/>
        <w:rPr>
          <w:rFonts w:ascii="宋体" w:hAnsi="宋体"/>
          <w:color w:val="auto"/>
          <w:kern w:val="2"/>
          <w:sz w:val="21"/>
          <w:szCs w:val="21"/>
          <w:highlight w:val="none"/>
        </w:rPr>
      </w:pPr>
      <w:r>
        <w:rPr>
          <w:rFonts w:ascii="宋体" w:hAnsi="宋体"/>
          <w:color w:val="auto"/>
          <w:kern w:val="2"/>
          <w:sz w:val="21"/>
          <w:szCs w:val="21"/>
          <w:highlight w:val="none"/>
        </w:rPr>
        <w:t>1.</w:t>
      </w:r>
      <w:r>
        <w:rPr>
          <w:rFonts w:hint="eastAsia" w:ascii="宋体" w:hAnsi="宋体"/>
          <w:color w:val="auto"/>
          <w:kern w:val="2"/>
          <w:sz w:val="21"/>
          <w:szCs w:val="21"/>
          <w:highlight w:val="none"/>
          <w:lang w:val="en-US" w:eastAsia="zh-CN"/>
        </w:rPr>
        <w:t>4.1.</w:t>
      </w:r>
      <w:r>
        <w:rPr>
          <w:rFonts w:ascii="宋体" w:hAnsi="宋体"/>
          <w:color w:val="auto"/>
          <w:kern w:val="2"/>
          <w:sz w:val="21"/>
          <w:szCs w:val="21"/>
          <w:highlight w:val="none"/>
        </w:rPr>
        <w:t>3</w:t>
      </w:r>
      <w:r>
        <w:rPr>
          <w:rFonts w:hint="eastAsia" w:ascii="宋体" w:hAnsi="宋体"/>
          <w:color w:val="auto"/>
          <w:kern w:val="2"/>
          <w:sz w:val="21"/>
          <w:szCs w:val="21"/>
          <w:highlight w:val="none"/>
        </w:rPr>
        <w:t>、</w:t>
      </w:r>
      <w:r>
        <w:rPr>
          <w:rFonts w:ascii="宋体" w:hAnsi="宋体"/>
          <w:color w:val="auto"/>
          <w:kern w:val="2"/>
          <w:sz w:val="21"/>
          <w:szCs w:val="21"/>
          <w:highlight w:val="none"/>
        </w:rPr>
        <w:t>主动关怀</w:t>
      </w:r>
    </w:p>
    <w:p>
      <w:pPr>
        <w:pStyle w:val="43"/>
        <w:overflowPunct w:val="0"/>
        <w:autoSpaceDE w:val="0"/>
        <w:autoSpaceDN w:val="0"/>
        <w:adjustRightInd w:val="0"/>
        <w:snapToGrid w:val="0"/>
        <w:spacing w:before="0" w:beforeAutospacing="0" w:after="0" w:afterAutospacing="0" w:line="360" w:lineRule="auto"/>
        <w:ind w:firstLine="420" w:firstLineChars="200"/>
        <w:rPr>
          <w:rFonts w:ascii="宋体" w:hAnsi="宋体"/>
          <w:color w:val="auto"/>
          <w:kern w:val="2"/>
          <w:sz w:val="21"/>
          <w:szCs w:val="21"/>
          <w:highlight w:val="none"/>
        </w:rPr>
      </w:pPr>
      <w:r>
        <w:rPr>
          <w:rFonts w:hint="eastAsia" w:ascii="宋体" w:hAnsi="宋体"/>
          <w:color w:val="auto"/>
          <w:kern w:val="2"/>
          <w:sz w:val="21"/>
          <w:szCs w:val="21"/>
          <w:highlight w:val="none"/>
        </w:rPr>
        <w:t>1）</w:t>
      </w:r>
      <w:r>
        <w:rPr>
          <w:rFonts w:ascii="宋体" w:hAnsi="宋体"/>
          <w:color w:val="auto"/>
          <w:kern w:val="2"/>
          <w:sz w:val="21"/>
          <w:szCs w:val="21"/>
          <w:highlight w:val="none"/>
        </w:rPr>
        <w:t>每年须对 20%及以上老人进行</w:t>
      </w:r>
      <w:r>
        <w:rPr>
          <w:rFonts w:hint="eastAsia" w:ascii="宋体" w:hAnsi="宋体"/>
          <w:color w:val="auto"/>
          <w:kern w:val="2"/>
          <w:sz w:val="21"/>
          <w:szCs w:val="21"/>
          <w:highlight w:val="none"/>
        </w:rPr>
        <w:t>电话</w:t>
      </w:r>
      <w:r>
        <w:rPr>
          <w:rFonts w:ascii="宋体" w:hAnsi="宋体"/>
          <w:color w:val="auto"/>
          <w:kern w:val="2"/>
          <w:sz w:val="21"/>
          <w:szCs w:val="21"/>
          <w:highlight w:val="none"/>
        </w:rPr>
        <w:t>关怀服务，包括节日祝福、日常问候、生日祝福、天气提醒、保健养生、疾病预防、政策法规、防火防盗防诈骗以及陪同聊天等，给老人以精神关爱，增加老人的“陪伴感”。</w:t>
      </w:r>
    </w:p>
    <w:p>
      <w:pPr>
        <w:pStyle w:val="43"/>
        <w:overflowPunct w:val="0"/>
        <w:autoSpaceDE w:val="0"/>
        <w:autoSpaceDN w:val="0"/>
        <w:adjustRightInd w:val="0"/>
        <w:snapToGrid w:val="0"/>
        <w:spacing w:before="0" w:beforeAutospacing="0" w:after="0" w:afterAutospacing="0" w:line="360" w:lineRule="auto"/>
        <w:ind w:firstLine="420" w:firstLineChars="0"/>
        <w:rPr>
          <w:rFonts w:ascii="宋体" w:hAnsi="宋体"/>
          <w:color w:val="auto"/>
          <w:kern w:val="2"/>
          <w:sz w:val="21"/>
          <w:szCs w:val="21"/>
          <w:highlight w:val="none"/>
        </w:rPr>
      </w:pPr>
      <w:r>
        <w:rPr>
          <w:rFonts w:hint="eastAsia" w:ascii="宋体" w:hAnsi="宋体"/>
          <w:color w:val="auto"/>
          <w:kern w:val="2"/>
          <w:sz w:val="21"/>
          <w:szCs w:val="21"/>
          <w:highlight w:val="none"/>
          <w:lang w:val="en-US" w:eastAsia="zh-CN"/>
        </w:rPr>
        <w:t>1.4.2</w:t>
      </w:r>
      <w:r>
        <w:rPr>
          <w:rFonts w:hint="eastAsia" w:ascii="宋体" w:hAnsi="宋体"/>
          <w:color w:val="auto"/>
          <w:kern w:val="2"/>
          <w:sz w:val="21"/>
          <w:szCs w:val="21"/>
          <w:highlight w:val="none"/>
        </w:rPr>
        <w:t>、</w:t>
      </w:r>
      <w:r>
        <w:rPr>
          <w:rFonts w:ascii="宋体" w:hAnsi="宋体"/>
          <w:color w:val="auto"/>
          <w:kern w:val="2"/>
          <w:sz w:val="21"/>
          <w:szCs w:val="21"/>
          <w:highlight w:val="none"/>
        </w:rPr>
        <w:t>服务</w:t>
      </w:r>
      <w:r>
        <w:rPr>
          <w:rFonts w:hint="eastAsia" w:ascii="宋体" w:hAnsi="宋体"/>
          <w:color w:val="auto"/>
          <w:kern w:val="2"/>
          <w:sz w:val="21"/>
          <w:szCs w:val="21"/>
          <w:highlight w:val="none"/>
        </w:rPr>
        <w:t>监管</w:t>
      </w:r>
    </w:p>
    <w:p>
      <w:pPr>
        <w:pStyle w:val="43"/>
        <w:overflowPunct w:val="0"/>
        <w:autoSpaceDE w:val="0"/>
        <w:autoSpaceDN w:val="0"/>
        <w:adjustRightInd w:val="0"/>
        <w:snapToGrid w:val="0"/>
        <w:spacing w:before="0" w:beforeAutospacing="0" w:after="0" w:afterAutospacing="0" w:line="360" w:lineRule="auto"/>
        <w:ind w:firstLine="420" w:firstLineChars="200"/>
        <w:rPr>
          <w:rFonts w:ascii="宋体" w:hAnsi="宋体"/>
          <w:color w:val="auto"/>
          <w:kern w:val="2"/>
          <w:sz w:val="21"/>
          <w:szCs w:val="21"/>
          <w:highlight w:val="none"/>
        </w:rPr>
      </w:pPr>
      <w:r>
        <w:rPr>
          <w:rFonts w:hint="eastAsia" w:ascii="宋体" w:hAnsi="宋体"/>
          <w:color w:val="auto"/>
          <w:kern w:val="2"/>
          <w:sz w:val="21"/>
          <w:szCs w:val="21"/>
          <w:highlight w:val="none"/>
        </w:rPr>
        <w:t>1</w:t>
      </w:r>
      <w:r>
        <w:rPr>
          <w:rFonts w:hint="eastAsia" w:ascii="宋体" w:hAnsi="宋体"/>
          <w:color w:val="auto"/>
          <w:kern w:val="2"/>
          <w:sz w:val="21"/>
          <w:szCs w:val="21"/>
          <w:highlight w:val="none"/>
          <w:lang w:val="en-US" w:eastAsia="zh-CN"/>
        </w:rPr>
        <w:t>.4.2</w:t>
      </w:r>
      <w:r>
        <w:rPr>
          <w:rFonts w:ascii="宋体" w:hAnsi="宋体"/>
          <w:color w:val="auto"/>
          <w:kern w:val="2"/>
          <w:sz w:val="21"/>
          <w:szCs w:val="21"/>
          <w:highlight w:val="none"/>
        </w:rPr>
        <w:t>.1</w:t>
      </w:r>
      <w:r>
        <w:rPr>
          <w:rFonts w:hint="eastAsia" w:ascii="宋体" w:hAnsi="宋体"/>
          <w:color w:val="auto"/>
          <w:kern w:val="2"/>
          <w:sz w:val="21"/>
          <w:szCs w:val="21"/>
          <w:highlight w:val="none"/>
        </w:rPr>
        <w:t>、</w:t>
      </w:r>
      <w:r>
        <w:rPr>
          <w:rFonts w:ascii="宋体" w:hAnsi="宋体"/>
          <w:color w:val="auto"/>
          <w:kern w:val="2"/>
          <w:sz w:val="21"/>
          <w:szCs w:val="21"/>
          <w:highlight w:val="none"/>
        </w:rPr>
        <w:t>服务监管</w:t>
      </w:r>
    </w:p>
    <w:p>
      <w:pPr>
        <w:pStyle w:val="43"/>
        <w:overflowPunct w:val="0"/>
        <w:autoSpaceDE w:val="0"/>
        <w:autoSpaceDN w:val="0"/>
        <w:adjustRightInd w:val="0"/>
        <w:snapToGrid w:val="0"/>
        <w:spacing w:before="0" w:beforeAutospacing="0" w:after="0" w:afterAutospacing="0" w:line="360" w:lineRule="auto"/>
        <w:ind w:firstLine="420" w:firstLineChars="200"/>
        <w:rPr>
          <w:rFonts w:ascii="宋体" w:hAnsi="宋体"/>
          <w:color w:val="auto"/>
          <w:kern w:val="2"/>
          <w:sz w:val="21"/>
          <w:szCs w:val="21"/>
          <w:highlight w:val="none"/>
        </w:rPr>
      </w:pPr>
      <w:r>
        <w:rPr>
          <w:rFonts w:hint="eastAsia" w:ascii="宋体" w:hAnsi="宋体"/>
          <w:color w:val="auto"/>
          <w:kern w:val="2"/>
          <w:sz w:val="21"/>
          <w:szCs w:val="21"/>
          <w:highlight w:val="none"/>
        </w:rPr>
        <w:t>1）</w:t>
      </w:r>
      <w:r>
        <w:rPr>
          <w:rFonts w:ascii="宋体" w:hAnsi="宋体"/>
          <w:color w:val="auto"/>
          <w:kern w:val="2"/>
          <w:sz w:val="21"/>
          <w:szCs w:val="21"/>
          <w:highlight w:val="none"/>
        </w:rPr>
        <w:t>制定服务标准和软件平台的操作标准，要求提供服务的机构和人员按标准为老人提供服务， 并用统一的软件工具对养老服务过程进行实时记录，数据自动上报到智慧养老信息平台。</w:t>
      </w:r>
    </w:p>
    <w:p>
      <w:pPr>
        <w:pStyle w:val="43"/>
        <w:overflowPunct w:val="0"/>
        <w:autoSpaceDE w:val="0"/>
        <w:autoSpaceDN w:val="0"/>
        <w:adjustRightInd w:val="0"/>
        <w:snapToGrid w:val="0"/>
        <w:spacing w:before="0" w:beforeAutospacing="0" w:after="0" w:afterAutospacing="0" w:line="360" w:lineRule="auto"/>
        <w:ind w:firstLine="420" w:firstLineChars="200"/>
        <w:rPr>
          <w:rFonts w:ascii="宋体" w:hAnsi="宋体"/>
          <w:color w:val="auto"/>
          <w:kern w:val="2"/>
          <w:sz w:val="21"/>
          <w:szCs w:val="21"/>
          <w:highlight w:val="none"/>
        </w:rPr>
      </w:pPr>
      <w:r>
        <w:rPr>
          <w:rFonts w:hint="eastAsia" w:ascii="宋体" w:hAnsi="宋体"/>
          <w:color w:val="auto"/>
          <w:kern w:val="2"/>
          <w:sz w:val="21"/>
          <w:szCs w:val="21"/>
          <w:highlight w:val="none"/>
        </w:rPr>
        <w:t>2）</w:t>
      </w:r>
      <w:r>
        <w:rPr>
          <w:rFonts w:ascii="宋体" w:hAnsi="宋体"/>
          <w:color w:val="auto"/>
          <w:kern w:val="2"/>
          <w:sz w:val="21"/>
          <w:szCs w:val="21"/>
          <w:highlight w:val="none"/>
        </w:rPr>
        <w:t>根据制定的各类标准对养老服务机构和服务人员进行培训；</w:t>
      </w:r>
    </w:p>
    <w:p>
      <w:pPr>
        <w:pStyle w:val="43"/>
        <w:overflowPunct w:val="0"/>
        <w:autoSpaceDE w:val="0"/>
        <w:autoSpaceDN w:val="0"/>
        <w:adjustRightInd w:val="0"/>
        <w:snapToGrid w:val="0"/>
        <w:spacing w:before="0" w:beforeAutospacing="0" w:after="0" w:afterAutospacing="0" w:line="360" w:lineRule="auto"/>
        <w:ind w:firstLine="420" w:firstLineChars="200"/>
        <w:rPr>
          <w:rFonts w:ascii="宋体" w:hAnsi="宋体"/>
          <w:color w:val="auto"/>
          <w:kern w:val="2"/>
          <w:sz w:val="21"/>
          <w:szCs w:val="21"/>
          <w:highlight w:val="none"/>
        </w:rPr>
      </w:pPr>
      <w:r>
        <w:rPr>
          <w:rFonts w:hint="eastAsia" w:ascii="宋体" w:hAnsi="宋体"/>
          <w:color w:val="auto"/>
          <w:kern w:val="2"/>
          <w:sz w:val="21"/>
          <w:szCs w:val="21"/>
          <w:highlight w:val="none"/>
        </w:rPr>
        <w:t>3）</w:t>
      </w:r>
      <w:r>
        <w:rPr>
          <w:rFonts w:ascii="宋体" w:hAnsi="宋体"/>
          <w:color w:val="auto"/>
          <w:kern w:val="2"/>
          <w:sz w:val="21"/>
          <w:szCs w:val="21"/>
          <w:highlight w:val="none"/>
        </w:rPr>
        <w:t>组建线下回访团队，对基本养老政府购买服务对象接受服务的过程进行跟踪、监督、分析。</w:t>
      </w:r>
    </w:p>
    <w:p>
      <w:pPr>
        <w:pStyle w:val="43"/>
        <w:overflowPunct w:val="0"/>
        <w:autoSpaceDE w:val="0"/>
        <w:autoSpaceDN w:val="0"/>
        <w:adjustRightInd w:val="0"/>
        <w:snapToGrid w:val="0"/>
        <w:spacing w:before="0" w:beforeAutospacing="0" w:after="0" w:afterAutospacing="0" w:line="360" w:lineRule="auto"/>
        <w:ind w:firstLine="420" w:firstLineChars="200"/>
        <w:rPr>
          <w:rFonts w:ascii="宋体" w:hAnsi="宋体"/>
          <w:color w:val="auto"/>
          <w:kern w:val="2"/>
          <w:sz w:val="21"/>
          <w:szCs w:val="21"/>
          <w:highlight w:val="none"/>
        </w:rPr>
      </w:pPr>
      <w:r>
        <w:rPr>
          <w:rFonts w:hint="eastAsia" w:ascii="宋体" w:hAnsi="宋体"/>
          <w:color w:val="auto"/>
          <w:kern w:val="2"/>
          <w:sz w:val="21"/>
          <w:szCs w:val="21"/>
          <w:highlight w:val="none"/>
        </w:rPr>
        <w:t>4）</w:t>
      </w:r>
      <w:r>
        <w:rPr>
          <w:rFonts w:ascii="宋体" w:hAnsi="宋体"/>
          <w:color w:val="auto"/>
          <w:kern w:val="2"/>
          <w:sz w:val="21"/>
          <w:szCs w:val="21"/>
          <w:highlight w:val="none"/>
        </w:rPr>
        <w:t>对紧急呼叫请求、响应、服务、回访全过程数据进行掌握、分析；</w:t>
      </w:r>
    </w:p>
    <w:p>
      <w:pPr>
        <w:pStyle w:val="43"/>
        <w:overflowPunct w:val="0"/>
        <w:autoSpaceDE w:val="0"/>
        <w:autoSpaceDN w:val="0"/>
        <w:adjustRightInd w:val="0"/>
        <w:snapToGrid w:val="0"/>
        <w:spacing w:before="0" w:beforeAutospacing="0" w:after="0" w:afterAutospacing="0" w:line="360" w:lineRule="auto"/>
        <w:ind w:firstLine="420" w:firstLineChars="200"/>
        <w:rPr>
          <w:rFonts w:ascii="宋体" w:hAnsi="宋体"/>
          <w:color w:val="auto"/>
          <w:kern w:val="2"/>
          <w:sz w:val="21"/>
          <w:szCs w:val="21"/>
          <w:highlight w:val="none"/>
        </w:rPr>
      </w:pPr>
      <w:r>
        <w:rPr>
          <w:rFonts w:hint="eastAsia" w:ascii="宋体" w:hAnsi="宋体"/>
          <w:color w:val="auto"/>
          <w:kern w:val="2"/>
          <w:sz w:val="21"/>
          <w:szCs w:val="21"/>
          <w:highlight w:val="none"/>
        </w:rPr>
        <w:t>5）</w:t>
      </w:r>
      <w:r>
        <w:rPr>
          <w:rFonts w:ascii="宋体" w:hAnsi="宋体"/>
          <w:color w:val="auto"/>
          <w:kern w:val="2"/>
          <w:sz w:val="21"/>
          <w:szCs w:val="21"/>
          <w:highlight w:val="none"/>
        </w:rPr>
        <w:t>对生活服务的请求情况、服务过程、服务质量数据掌握、分析；</w:t>
      </w:r>
    </w:p>
    <w:p>
      <w:pPr>
        <w:pStyle w:val="43"/>
        <w:overflowPunct w:val="0"/>
        <w:autoSpaceDE w:val="0"/>
        <w:autoSpaceDN w:val="0"/>
        <w:adjustRightInd w:val="0"/>
        <w:snapToGrid w:val="0"/>
        <w:spacing w:before="0" w:beforeAutospacing="0" w:after="0" w:afterAutospacing="0" w:line="360" w:lineRule="auto"/>
        <w:ind w:firstLine="420" w:firstLineChars="200"/>
        <w:rPr>
          <w:rFonts w:ascii="宋体" w:hAnsi="宋体"/>
          <w:color w:val="auto"/>
          <w:kern w:val="2"/>
          <w:sz w:val="21"/>
          <w:szCs w:val="21"/>
          <w:highlight w:val="none"/>
        </w:rPr>
      </w:pPr>
      <w:r>
        <w:rPr>
          <w:rFonts w:hint="eastAsia" w:ascii="宋体" w:hAnsi="宋体"/>
          <w:color w:val="auto"/>
          <w:kern w:val="2"/>
          <w:sz w:val="21"/>
          <w:szCs w:val="21"/>
          <w:highlight w:val="none"/>
        </w:rPr>
        <w:t>6）</w:t>
      </w:r>
      <w:r>
        <w:rPr>
          <w:rFonts w:ascii="宋体" w:hAnsi="宋体"/>
          <w:color w:val="auto"/>
          <w:kern w:val="2"/>
          <w:sz w:val="21"/>
          <w:szCs w:val="21"/>
          <w:highlight w:val="none"/>
        </w:rPr>
        <w:t>每天对各服务商按 50%的比例抽查当日服务记录，并形成监管统计、分析报告；</w:t>
      </w:r>
    </w:p>
    <w:p>
      <w:pPr>
        <w:pStyle w:val="43"/>
        <w:overflowPunct w:val="0"/>
        <w:autoSpaceDE w:val="0"/>
        <w:autoSpaceDN w:val="0"/>
        <w:adjustRightInd w:val="0"/>
        <w:snapToGrid w:val="0"/>
        <w:spacing w:before="0" w:beforeAutospacing="0" w:after="0" w:afterAutospacing="0" w:line="360" w:lineRule="auto"/>
        <w:ind w:firstLine="420" w:firstLineChars="200"/>
        <w:rPr>
          <w:rFonts w:ascii="宋体" w:hAnsi="宋体"/>
          <w:color w:val="auto"/>
          <w:kern w:val="2"/>
          <w:sz w:val="21"/>
          <w:szCs w:val="21"/>
          <w:highlight w:val="none"/>
        </w:rPr>
      </w:pPr>
      <w:r>
        <w:rPr>
          <w:rFonts w:hint="eastAsia" w:ascii="宋体" w:hAnsi="宋体"/>
          <w:color w:val="auto"/>
          <w:kern w:val="2"/>
          <w:sz w:val="21"/>
          <w:szCs w:val="21"/>
          <w:highlight w:val="none"/>
        </w:rPr>
        <w:t>7）</w:t>
      </w:r>
      <w:r>
        <w:rPr>
          <w:rFonts w:ascii="宋体" w:hAnsi="宋体"/>
          <w:color w:val="auto"/>
          <w:kern w:val="2"/>
          <w:sz w:val="21"/>
          <w:szCs w:val="21"/>
          <w:highlight w:val="none"/>
        </w:rPr>
        <w:t>每月对其中的 5%工单进行线下质量评估，出具评估报告；</w:t>
      </w:r>
    </w:p>
    <w:p>
      <w:pPr>
        <w:pStyle w:val="43"/>
        <w:overflowPunct w:val="0"/>
        <w:autoSpaceDE w:val="0"/>
        <w:autoSpaceDN w:val="0"/>
        <w:adjustRightInd w:val="0"/>
        <w:snapToGrid w:val="0"/>
        <w:spacing w:before="0" w:beforeAutospacing="0" w:after="0" w:afterAutospacing="0" w:line="360" w:lineRule="auto"/>
        <w:ind w:firstLine="420" w:firstLineChars="200"/>
        <w:rPr>
          <w:rFonts w:ascii="宋体" w:hAnsi="宋体"/>
          <w:color w:val="auto"/>
          <w:kern w:val="2"/>
          <w:sz w:val="21"/>
          <w:szCs w:val="21"/>
          <w:highlight w:val="none"/>
        </w:rPr>
      </w:pPr>
      <w:r>
        <w:rPr>
          <w:rFonts w:hint="eastAsia" w:ascii="宋体" w:hAnsi="宋体"/>
          <w:color w:val="auto"/>
          <w:kern w:val="2"/>
          <w:sz w:val="21"/>
          <w:szCs w:val="21"/>
          <w:highlight w:val="none"/>
        </w:rPr>
        <w:t>8）</w:t>
      </w:r>
      <w:r>
        <w:rPr>
          <w:rFonts w:ascii="宋体" w:hAnsi="宋体"/>
          <w:color w:val="auto"/>
          <w:kern w:val="2"/>
          <w:sz w:val="21"/>
          <w:szCs w:val="21"/>
          <w:highlight w:val="none"/>
        </w:rPr>
        <w:t>每月接收</w:t>
      </w:r>
      <w:r>
        <w:rPr>
          <w:rFonts w:hint="eastAsia" w:ascii="宋体" w:hAnsi="宋体"/>
          <w:color w:val="auto"/>
          <w:kern w:val="2"/>
          <w:sz w:val="21"/>
          <w:szCs w:val="21"/>
          <w:highlight w:val="none"/>
        </w:rPr>
        <w:t>民政</w:t>
      </w:r>
      <w:r>
        <w:rPr>
          <w:rFonts w:ascii="宋体" w:hAnsi="宋体"/>
          <w:color w:val="auto"/>
          <w:kern w:val="2"/>
          <w:sz w:val="21"/>
          <w:szCs w:val="21"/>
          <w:highlight w:val="none"/>
        </w:rPr>
        <w:t>反馈的新增服务</w:t>
      </w:r>
      <w:r>
        <w:rPr>
          <w:rFonts w:hint="eastAsia" w:ascii="宋体" w:hAnsi="宋体"/>
          <w:color w:val="auto"/>
          <w:kern w:val="2"/>
          <w:sz w:val="21"/>
          <w:szCs w:val="21"/>
          <w:highlight w:val="none"/>
        </w:rPr>
        <w:t>对象</w:t>
      </w:r>
      <w:r>
        <w:rPr>
          <w:rFonts w:ascii="宋体" w:hAnsi="宋体"/>
          <w:color w:val="auto"/>
          <w:kern w:val="2"/>
          <w:sz w:val="21"/>
          <w:szCs w:val="21"/>
          <w:highlight w:val="none"/>
        </w:rPr>
        <w:t>名单和退出人员名单，并协助进行死亡信息比对， 将确定后的数据提交给各服务商；</w:t>
      </w:r>
    </w:p>
    <w:p>
      <w:pPr>
        <w:pStyle w:val="43"/>
        <w:overflowPunct w:val="0"/>
        <w:autoSpaceDE w:val="0"/>
        <w:autoSpaceDN w:val="0"/>
        <w:adjustRightInd w:val="0"/>
        <w:snapToGrid w:val="0"/>
        <w:spacing w:before="0" w:beforeAutospacing="0" w:after="0" w:afterAutospacing="0" w:line="360" w:lineRule="auto"/>
        <w:ind w:firstLine="420" w:firstLineChars="200"/>
        <w:rPr>
          <w:rFonts w:ascii="宋体" w:hAnsi="宋体"/>
          <w:color w:val="auto"/>
          <w:kern w:val="2"/>
          <w:sz w:val="21"/>
          <w:szCs w:val="21"/>
          <w:highlight w:val="none"/>
        </w:rPr>
      </w:pPr>
      <w:r>
        <w:rPr>
          <w:rFonts w:ascii="宋体" w:hAnsi="宋体"/>
          <w:color w:val="auto"/>
          <w:kern w:val="2"/>
          <w:sz w:val="21"/>
          <w:szCs w:val="21"/>
          <w:highlight w:val="none"/>
        </w:rPr>
        <w:t>9</w:t>
      </w:r>
      <w:r>
        <w:rPr>
          <w:rFonts w:hint="eastAsia" w:ascii="宋体" w:hAnsi="宋体"/>
          <w:color w:val="auto"/>
          <w:kern w:val="2"/>
          <w:sz w:val="21"/>
          <w:szCs w:val="21"/>
          <w:highlight w:val="none"/>
        </w:rPr>
        <w:t>）</w:t>
      </w:r>
      <w:r>
        <w:rPr>
          <w:rFonts w:ascii="宋体" w:hAnsi="宋体"/>
          <w:color w:val="auto"/>
          <w:kern w:val="2"/>
          <w:sz w:val="21"/>
          <w:szCs w:val="21"/>
          <w:highlight w:val="none"/>
        </w:rPr>
        <w:t>每月向采购人提交监管情况分析报告，可以通过文字、图形等形式，统计分析当月各服务商服务次数、满意度调查结果等各项数据。</w:t>
      </w:r>
    </w:p>
    <w:p>
      <w:pPr>
        <w:pStyle w:val="43"/>
        <w:overflowPunct w:val="0"/>
        <w:autoSpaceDE w:val="0"/>
        <w:autoSpaceDN w:val="0"/>
        <w:adjustRightInd w:val="0"/>
        <w:snapToGrid w:val="0"/>
        <w:spacing w:before="0" w:beforeAutospacing="0" w:after="0" w:afterAutospacing="0" w:line="360" w:lineRule="auto"/>
        <w:ind w:firstLine="420" w:firstLineChars="200"/>
        <w:rPr>
          <w:rFonts w:ascii="宋体" w:hAnsi="宋体"/>
          <w:color w:val="auto"/>
          <w:kern w:val="2"/>
          <w:sz w:val="21"/>
          <w:szCs w:val="21"/>
          <w:highlight w:val="none"/>
        </w:rPr>
      </w:pPr>
      <w:r>
        <w:rPr>
          <w:rFonts w:hint="eastAsia" w:ascii="宋体" w:hAnsi="宋体"/>
          <w:color w:val="auto"/>
          <w:kern w:val="2"/>
          <w:sz w:val="21"/>
          <w:szCs w:val="21"/>
          <w:highlight w:val="none"/>
        </w:rPr>
        <w:t>1</w:t>
      </w:r>
      <w:r>
        <w:rPr>
          <w:rFonts w:ascii="宋体" w:hAnsi="宋体"/>
          <w:color w:val="auto"/>
          <w:kern w:val="2"/>
          <w:sz w:val="21"/>
          <w:szCs w:val="21"/>
          <w:highlight w:val="none"/>
        </w:rPr>
        <w:t>0</w:t>
      </w:r>
      <w:r>
        <w:rPr>
          <w:rFonts w:hint="eastAsia" w:ascii="宋体" w:hAnsi="宋体"/>
          <w:color w:val="auto"/>
          <w:kern w:val="2"/>
          <w:sz w:val="21"/>
          <w:szCs w:val="21"/>
          <w:highlight w:val="none"/>
        </w:rPr>
        <w:t>）</w:t>
      </w:r>
      <w:r>
        <w:rPr>
          <w:rFonts w:ascii="宋体" w:hAnsi="宋体"/>
          <w:color w:val="auto"/>
          <w:kern w:val="2"/>
          <w:sz w:val="21"/>
          <w:szCs w:val="21"/>
          <w:highlight w:val="none"/>
        </w:rPr>
        <w:t>每</w:t>
      </w:r>
      <w:r>
        <w:rPr>
          <w:rFonts w:hint="eastAsia" w:ascii="宋体" w:hAnsi="宋体"/>
          <w:color w:val="auto"/>
          <w:kern w:val="2"/>
          <w:sz w:val="21"/>
          <w:szCs w:val="21"/>
          <w:highlight w:val="none"/>
        </w:rPr>
        <w:t>月</w:t>
      </w:r>
      <w:r>
        <w:rPr>
          <w:rFonts w:ascii="宋体" w:hAnsi="宋体"/>
          <w:color w:val="auto"/>
          <w:kern w:val="2"/>
          <w:sz w:val="21"/>
          <w:szCs w:val="21"/>
          <w:highlight w:val="none"/>
        </w:rPr>
        <w:t>对服务商进行考核，并将考核情况</w:t>
      </w:r>
      <w:r>
        <w:rPr>
          <w:rFonts w:hint="eastAsia" w:ascii="宋体" w:hAnsi="宋体"/>
          <w:color w:val="auto"/>
          <w:kern w:val="2"/>
          <w:sz w:val="21"/>
          <w:szCs w:val="21"/>
          <w:highlight w:val="none"/>
        </w:rPr>
        <w:t>每月月底前</w:t>
      </w:r>
      <w:r>
        <w:rPr>
          <w:rFonts w:ascii="宋体" w:hAnsi="宋体"/>
          <w:color w:val="auto"/>
          <w:kern w:val="2"/>
          <w:sz w:val="21"/>
          <w:szCs w:val="21"/>
          <w:highlight w:val="none"/>
        </w:rPr>
        <w:t>提交给民政局。</w:t>
      </w:r>
    </w:p>
    <w:p>
      <w:pPr>
        <w:pStyle w:val="43"/>
        <w:overflowPunct w:val="0"/>
        <w:autoSpaceDE w:val="0"/>
        <w:autoSpaceDN w:val="0"/>
        <w:adjustRightInd w:val="0"/>
        <w:snapToGrid w:val="0"/>
        <w:spacing w:before="0" w:beforeAutospacing="0" w:after="0" w:afterAutospacing="0" w:line="360" w:lineRule="auto"/>
        <w:ind w:firstLine="420" w:firstLineChars="200"/>
        <w:rPr>
          <w:rFonts w:ascii="宋体" w:hAnsi="宋体"/>
          <w:color w:val="auto"/>
          <w:kern w:val="2"/>
          <w:sz w:val="21"/>
          <w:szCs w:val="21"/>
          <w:highlight w:val="none"/>
        </w:rPr>
      </w:pPr>
      <w:r>
        <w:rPr>
          <w:rFonts w:ascii="宋体" w:hAnsi="宋体"/>
          <w:color w:val="auto"/>
          <w:kern w:val="2"/>
          <w:sz w:val="21"/>
          <w:szCs w:val="21"/>
          <w:highlight w:val="none"/>
        </w:rPr>
        <w:t>1</w:t>
      </w:r>
      <w:r>
        <w:rPr>
          <w:rFonts w:hint="eastAsia" w:ascii="宋体" w:hAnsi="宋体"/>
          <w:color w:val="auto"/>
          <w:kern w:val="2"/>
          <w:sz w:val="21"/>
          <w:szCs w:val="21"/>
          <w:highlight w:val="none"/>
          <w:lang w:val="en-US" w:eastAsia="zh-CN"/>
        </w:rPr>
        <w:t>.4.2</w:t>
      </w:r>
      <w:r>
        <w:rPr>
          <w:rFonts w:ascii="宋体" w:hAnsi="宋体"/>
          <w:color w:val="auto"/>
          <w:kern w:val="2"/>
          <w:sz w:val="21"/>
          <w:szCs w:val="21"/>
          <w:highlight w:val="none"/>
        </w:rPr>
        <w:t>.2</w:t>
      </w:r>
      <w:r>
        <w:rPr>
          <w:rFonts w:hint="eastAsia" w:ascii="宋体" w:hAnsi="宋体"/>
          <w:color w:val="auto"/>
          <w:kern w:val="2"/>
          <w:sz w:val="21"/>
          <w:szCs w:val="21"/>
          <w:highlight w:val="none"/>
        </w:rPr>
        <w:t>、</w:t>
      </w:r>
      <w:r>
        <w:rPr>
          <w:rFonts w:ascii="宋体" w:hAnsi="宋体"/>
          <w:color w:val="auto"/>
          <w:kern w:val="2"/>
          <w:sz w:val="21"/>
          <w:szCs w:val="21"/>
          <w:highlight w:val="none"/>
        </w:rPr>
        <w:t>紧急救援</w:t>
      </w:r>
    </w:p>
    <w:p>
      <w:pPr>
        <w:pStyle w:val="43"/>
        <w:overflowPunct w:val="0"/>
        <w:autoSpaceDE w:val="0"/>
        <w:autoSpaceDN w:val="0"/>
        <w:adjustRightInd w:val="0"/>
        <w:snapToGrid w:val="0"/>
        <w:spacing w:before="0" w:beforeAutospacing="0" w:after="0" w:afterAutospacing="0" w:line="360" w:lineRule="auto"/>
        <w:ind w:firstLine="420" w:firstLineChars="200"/>
        <w:rPr>
          <w:rFonts w:ascii="宋体" w:hAnsi="宋体"/>
          <w:color w:val="auto"/>
          <w:kern w:val="2"/>
          <w:sz w:val="21"/>
          <w:szCs w:val="21"/>
          <w:highlight w:val="none"/>
        </w:rPr>
      </w:pPr>
      <w:r>
        <w:rPr>
          <w:rFonts w:hint="eastAsia" w:ascii="宋体" w:hAnsi="宋体"/>
          <w:color w:val="auto"/>
          <w:kern w:val="2"/>
          <w:sz w:val="21"/>
          <w:szCs w:val="21"/>
          <w:highlight w:val="none"/>
        </w:rPr>
        <w:t>1）</w:t>
      </w:r>
      <w:r>
        <w:rPr>
          <w:rFonts w:ascii="宋体" w:hAnsi="宋体"/>
          <w:color w:val="auto"/>
          <w:kern w:val="2"/>
          <w:sz w:val="21"/>
          <w:szCs w:val="21"/>
          <w:highlight w:val="none"/>
        </w:rPr>
        <w:t>身体健康的紧急救助服务</w:t>
      </w:r>
      <w:r>
        <w:rPr>
          <w:rFonts w:hint="eastAsia" w:ascii="宋体" w:hAnsi="宋体"/>
          <w:color w:val="auto"/>
          <w:kern w:val="2"/>
          <w:sz w:val="21"/>
          <w:szCs w:val="21"/>
          <w:highlight w:val="none"/>
        </w:rPr>
        <w:t>：</w:t>
      </w:r>
      <w:r>
        <w:rPr>
          <w:rFonts w:ascii="宋体" w:hAnsi="宋体"/>
          <w:color w:val="auto"/>
          <w:kern w:val="2"/>
          <w:sz w:val="21"/>
          <w:szCs w:val="21"/>
          <w:highlight w:val="none"/>
        </w:rPr>
        <w:t>在受理中，若老人出现身体健康紧急问题，服务平台连接120、110、119紧急救助热线，井连接老年人子女</w:t>
      </w:r>
      <w:r>
        <w:rPr>
          <w:rFonts w:hint="eastAsia" w:ascii="宋体" w:hAnsi="宋体"/>
          <w:color w:val="auto"/>
          <w:kern w:val="2"/>
          <w:sz w:val="21"/>
          <w:szCs w:val="21"/>
          <w:highlight w:val="none"/>
        </w:rPr>
        <w:t>（</w:t>
      </w:r>
      <w:r>
        <w:rPr>
          <w:rFonts w:ascii="宋体" w:hAnsi="宋体"/>
          <w:color w:val="auto"/>
          <w:kern w:val="2"/>
          <w:sz w:val="21"/>
          <w:szCs w:val="21"/>
          <w:highlight w:val="none"/>
        </w:rPr>
        <w:t>或监护人</w:t>
      </w:r>
      <w:r>
        <w:rPr>
          <w:rFonts w:hint="eastAsia" w:ascii="宋体" w:hAnsi="宋体"/>
          <w:color w:val="auto"/>
          <w:kern w:val="2"/>
          <w:sz w:val="21"/>
          <w:szCs w:val="21"/>
          <w:highlight w:val="none"/>
        </w:rPr>
        <w:t>）</w:t>
      </w:r>
      <w:r>
        <w:rPr>
          <w:rFonts w:ascii="宋体" w:hAnsi="宋体"/>
          <w:color w:val="auto"/>
          <w:kern w:val="2"/>
          <w:sz w:val="21"/>
          <w:szCs w:val="21"/>
          <w:highlight w:val="none"/>
        </w:rPr>
        <w:t>手机、社工手机等协同上门救助。</w:t>
      </w:r>
    </w:p>
    <w:p>
      <w:pPr>
        <w:pStyle w:val="43"/>
        <w:overflowPunct w:val="0"/>
        <w:autoSpaceDE w:val="0"/>
        <w:autoSpaceDN w:val="0"/>
        <w:adjustRightInd w:val="0"/>
        <w:snapToGrid w:val="0"/>
        <w:spacing w:before="0" w:beforeAutospacing="0" w:after="0" w:afterAutospacing="0" w:line="360" w:lineRule="auto"/>
        <w:ind w:firstLine="420" w:firstLineChars="200"/>
        <w:rPr>
          <w:rFonts w:ascii="宋体" w:hAnsi="宋体"/>
          <w:color w:val="auto"/>
          <w:kern w:val="2"/>
          <w:sz w:val="21"/>
          <w:szCs w:val="21"/>
          <w:highlight w:val="none"/>
        </w:rPr>
      </w:pPr>
      <w:r>
        <w:rPr>
          <w:rFonts w:ascii="宋体" w:hAnsi="宋体"/>
          <w:color w:val="auto"/>
          <w:kern w:val="2"/>
          <w:sz w:val="21"/>
          <w:szCs w:val="21"/>
          <w:highlight w:val="none"/>
        </w:rPr>
        <w:t>2</w:t>
      </w:r>
      <w:r>
        <w:rPr>
          <w:rFonts w:hint="eastAsia" w:ascii="宋体" w:hAnsi="宋体"/>
          <w:color w:val="auto"/>
          <w:kern w:val="2"/>
          <w:sz w:val="21"/>
          <w:szCs w:val="21"/>
          <w:highlight w:val="none"/>
        </w:rPr>
        <w:t>）</w:t>
      </w:r>
      <w:r>
        <w:rPr>
          <w:rFonts w:ascii="宋体" w:hAnsi="宋体"/>
          <w:color w:val="auto"/>
          <w:kern w:val="2"/>
          <w:sz w:val="21"/>
          <w:szCs w:val="21"/>
          <w:highlight w:val="none"/>
        </w:rPr>
        <w:t>日常生活中的应急服务</w:t>
      </w:r>
      <w:r>
        <w:rPr>
          <w:rFonts w:hint="eastAsia" w:ascii="宋体" w:hAnsi="宋体"/>
          <w:color w:val="auto"/>
          <w:kern w:val="2"/>
          <w:sz w:val="21"/>
          <w:szCs w:val="21"/>
          <w:highlight w:val="none"/>
        </w:rPr>
        <w:t>：</w:t>
      </w:r>
      <w:r>
        <w:rPr>
          <w:rFonts w:ascii="宋体" w:hAnsi="宋体"/>
          <w:color w:val="auto"/>
          <w:kern w:val="2"/>
          <w:sz w:val="21"/>
          <w:szCs w:val="21"/>
          <w:highlight w:val="none"/>
        </w:rPr>
        <w:t>在受理中，若老人出现门被反领、水</w:t>
      </w:r>
      <w:r>
        <w:rPr>
          <w:rFonts w:hint="eastAsia" w:ascii="宋体" w:hAnsi="宋体"/>
          <w:color w:val="auto"/>
          <w:kern w:val="2"/>
          <w:sz w:val="21"/>
          <w:szCs w:val="21"/>
          <w:highlight w:val="none"/>
        </w:rPr>
        <w:t>管爆</w:t>
      </w:r>
      <w:r>
        <w:rPr>
          <w:rFonts w:ascii="宋体" w:hAnsi="宋体"/>
          <w:color w:val="auto"/>
          <w:kern w:val="2"/>
          <w:sz w:val="21"/>
          <w:szCs w:val="21"/>
          <w:highlight w:val="none"/>
        </w:rPr>
        <w:t>裂等生活紧急问题，服务平台将直接联动110、120、119等职能部门或紧急救援商家，</w:t>
      </w:r>
      <w:r>
        <w:rPr>
          <w:rFonts w:hint="eastAsia" w:ascii="宋体" w:hAnsi="宋体"/>
          <w:color w:val="auto"/>
          <w:kern w:val="2"/>
          <w:sz w:val="21"/>
          <w:szCs w:val="21"/>
          <w:highlight w:val="none"/>
        </w:rPr>
        <w:t>第</w:t>
      </w:r>
      <w:r>
        <w:rPr>
          <w:rFonts w:ascii="宋体" w:hAnsi="宋体"/>
          <w:color w:val="auto"/>
          <w:kern w:val="2"/>
          <w:sz w:val="21"/>
          <w:szCs w:val="21"/>
          <w:highlight w:val="none"/>
        </w:rPr>
        <w:t>一时间赶赴现场，提供救援服务。</w:t>
      </w:r>
    </w:p>
    <w:p>
      <w:pPr>
        <w:pStyle w:val="43"/>
        <w:overflowPunct w:val="0"/>
        <w:autoSpaceDE w:val="0"/>
        <w:autoSpaceDN w:val="0"/>
        <w:adjustRightInd w:val="0"/>
        <w:snapToGrid w:val="0"/>
        <w:spacing w:before="0" w:beforeAutospacing="0" w:after="0" w:afterAutospacing="0" w:line="360" w:lineRule="auto"/>
        <w:ind w:firstLine="420" w:firstLineChars="200"/>
        <w:rPr>
          <w:rFonts w:ascii="宋体" w:hAnsi="宋体"/>
          <w:color w:val="auto"/>
          <w:kern w:val="2"/>
          <w:sz w:val="21"/>
          <w:szCs w:val="21"/>
          <w:highlight w:val="none"/>
        </w:rPr>
      </w:pPr>
      <w:r>
        <w:rPr>
          <w:rFonts w:hint="eastAsia" w:ascii="宋体" w:hAnsi="宋体"/>
          <w:color w:val="auto"/>
          <w:kern w:val="2"/>
          <w:sz w:val="21"/>
          <w:szCs w:val="21"/>
          <w:highlight w:val="none"/>
        </w:rPr>
        <w:t>3）</w:t>
      </w:r>
      <w:r>
        <w:rPr>
          <w:rFonts w:ascii="宋体" w:hAnsi="宋体"/>
          <w:color w:val="auto"/>
          <w:kern w:val="2"/>
          <w:sz w:val="21"/>
          <w:szCs w:val="21"/>
          <w:highlight w:val="none"/>
        </w:rPr>
        <w:t>其他紧急需求服务</w:t>
      </w:r>
      <w:r>
        <w:rPr>
          <w:rFonts w:hint="eastAsia" w:ascii="宋体" w:hAnsi="宋体"/>
          <w:color w:val="auto"/>
          <w:kern w:val="2"/>
          <w:sz w:val="21"/>
          <w:szCs w:val="21"/>
          <w:highlight w:val="none"/>
        </w:rPr>
        <w:t>：</w:t>
      </w:r>
      <w:r>
        <w:rPr>
          <w:rFonts w:ascii="宋体" w:hAnsi="宋体"/>
          <w:color w:val="auto"/>
          <w:kern w:val="2"/>
          <w:sz w:val="21"/>
          <w:szCs w:val="21"/>
          <w:highlight w:val="none"/>
        </w:rPr>
        <w:t>服务平台第一时间连接政府社会公共急教援部门，包括</w:t>
      </w:r>
      <w:r>
        <w:rPr>
          <w:rFonts w:hint="eastAsia" w:ascii="宋体" w:hAnsi="宋体"/>
          <w:color w:val="auto"/>
          <w:kern w:val="2"/>
          <w:sz w:val="21"/>
          <w:szCs w:val="21"/>
          <w:highlight w:val="none"/>
        </w:rPr>
        <w:t>：</w:t>
      </w:r>
      <w:r>
        <w:rPr>
          <w:rFonts w:ascii="宋体" w:hAnsi="宋体"/>
          <w:color w:val="auto"/>
          <w:kern w:val="2"/>
          <w:sz w:val="21"/>
          <w:szCs w:val="21"/>
          <w:highlight w:val="none"/>
        </w:rPr>
        <w:t>城管</w:t>
      </w:r>
      <w:r>
        <w:rPr>
          <w:rFonts w:hint="eastAsia" w:ascii="宋体" w:hAnsi="宋体"/>
          <w:color w:val="auto"/>
          <w:kern w:val="2"/>
          <w:sz w:val="21"/>
          <w:szCs w:val="21"/>
          <w:highlight w:val="none"/>
        </w:rPr>
        <w:t>、</w:t>
      </w:r>
      <w:r>
        <w:rPr>
          <w:rFonts w:ascii="宋体" w:hAnsi="宋体"/>
          <w:color w:val="auto"/>
          <w:kern w:val="2"/>
          <w:sz w:val="21"/>
          <w:szCs w:val="21"/>
          <w:highlight w:val="none"/>
        </w:rPr>
        <w:t>交警、公安、环保等部门，可以为老人提供多方面的紧急救援务</w:t>
      </w:r>
      <w:r>
        <w:rPr>
          <w:rFonts w:hint="eastAsia" w:ascii="宋体" w:hAnsi="宋体"/>
          <w:color w:val="auto"/>
          <w:kern w:val="2"/>
          <w:sz w:val="21"/>
          <w:szCs w:val="21"/>
          <w:highlight w:val="none"/>
        </w:rPr>
        <w:t>。</w:t>
      </w:r>
    </w:p>
    <w:p>
      <w:pPr>
        <w:pStyle w:val="43"/>
        <w:overflowPunct w:val="0"/>
        <w:autoSpaceDE w:val="0"/>
        <w:autoSpaceDN w:val="0"/>
        <w:adjustRightInd w:val="0"/>
        <w:snapToGrid w:val="0"/>
        <w:spacing w:before="0" w:beforeAutospacing="0" w:after="0" w:afterAutospacing="0" w:line="360" w:lineRule="auto"/>
        <w:ind w:firstLine="420" w:firstLineChars="200"/>
        <w:rPr>
          <w:rFonts w:ascii="宋体" w:hAnsi="宋体"/>
          <w:color w:val="auto"/>
          <w:kern w:val="2"/>
          <w:sz w:val="21"/>
          <w:szCs w:val="21"/>
          <w:highlight w:val="none"/>
        </w:rPr>
      </w:pPr>
      <w:r>
        <w:rPr>
          <w:rFonts w:ascii="宋体" w:hAnsi="宋体"/>
          <w:color w:val="auto"/>
          <w:kern w:val="2"/>
          <w:sz w:val="21"/>
          <w:szCs w:val="21"/>
          <w:highlight w:val="none"/>
        </w:rPr>
        <w:t>1</w:t>
      </w:r>
      <w:r>
        <w:rPr>
          <w:rFonts w:hint="eastAsia" w:ascii="宋体" w:hAnsi="宋体"/>
          <w:color w:val="auto"/>
          <w:kern w:val="2"/>
          <w:sz w:val="21"/>
          <w:szCs w:val="21"/>
          <w:highlight w:val="none"/>
          <w:lang w:val="en-US" w:eastAsia="zh-CN"/>
        </w:rPr>
        <w:t>.4.2</w:t>
      </w:r>
      <w:r>
        <w:rPr>
          <w:rFonts w:ascii="宋体" w:hAnsi="宋体"/>
          <w:color w:val="auto"/>
          <w:kern w:val="2"/>
          <w:sz w:val="21"/>
          <w:szCs w:val="21"/>
          <w:highlight w:val="none"/>
        </w:rPr>
        <w:t>.3</w:t>
      </w:r>
      <w:r>
        <w:rPr>
          <w:rFonts w:hint="eastAsia" w:ascii="宋体" w:hAnsi="宋体"/>
          <w:color w:val="auto"/>
          <w:kern w:val="2"/>
          <w:sz w:val="21"/>
          <w:szCs w:val="21"/>
          <w:highlight w:val="none"/>
        </w:rPr>
        <w:t>、</w:t>
      </w:r>
      <w:r>
        <w:rPr>
          <w:rFonts w:ascii="宋体" w:hAnsi="宋体"/>
          <w:color w:val="auto"/>
          <w:kern w:val="2"/>
          <w:sz w:val="21"/>
          <w:szCs w:val="21"/>
          <w:highlight w:val="none"/>
        </w:rPr>
        <w:t>服务调度</w:t>
      </w:r>
    </w:p>
    <w:p>
      <w:pPr>
        <w:pStyle w:val="43"/>
        <w:overflowPunct w:val="0"/>
        <w:autoSpaceDE w:val="0"/>
        <w:autoSpaceDN w:val="0"/>
        <w:adjustRightInd w:val="0"/>
        <w:snapToGrid w:val="0"/>
        <w:spacing w:before="0" w:beforeAutospacing="0" w:after="0" w:afterAutospacing="0" w:line="360" w:lineRule="auto"/>
        <w:ind w:firstLine="420" w:firstLineChars="200"/>
        <w:rPr>
          <w:rFonts w:ascii="宋体" w:hAnsi="宋体"/>
          <w:color w:val="auto"/>
          <w:kern w:val="2"/>
          <w:sz w:val="21"/>
          <w:szCs w:val="21"/>
          <w:highlight w:val="none"/>
        </w:rPr>
      </w:pPr>
      <w:r>
        <w:rPr>
          <w:rFonts w:ascii="宋体" w:hAnsi="宋体"/>
          <w:color w:val="auto"/>
          <w:kern w:val="2"/>
          <w:sz w:val="21"/>
          <w:szCs w:val="21"/>
          <w:highlight w:val="none"/>
        </w:rPr>
        <w:t>1</w:t>
      </w:r>
      <w:r>
        <w:rPr>
          <w:rFonts w:hint="eastAsia" w:ascii="宋体" w:hAnsi="宋体"/>
          <w:color w:val="auto"/>
          <w:kern w:val="2"/>
          <w:sz w:val="21"/>
          <w:szCs w:val="21"/>
          <w:highlight w:val="none"/>
        </w:rPr>
        <w:t>）协调本区内跨街道</w:t>
      </w:r>
      <w:r>
        <w:rPr>
          <w:rFonts w:ascii="宋体" w:hAnsi="宋体"/>
          <w:color w:val="auto"/>
          <w:kern w:val="2"/>
          <w:sz w:val="21"/>
          <w:szCs w:val="21"/>
          <w:highlight w:val="none"/>
        </w:rPr>
        <w:t>中标的养老服务中介组织提供的饮食服务、生活照料、卫生清洁、家政维修等服务</w:t>
      </w:r>
      <w:r>
        <w:rPr>
          <w:rFonts w:hint="eastAsia" w:ascii="宋体" w:hAnsi="宋体"/>
          <w:color w:val="auto"/>
          <w:kern w:val="2"/>
          <w:sz w:val="21"/>
          <w:szCs w:val="21"/>
          <w:highlight w:val="none"/>
        </w:rPr>
        <w:t>；</w:t>
      </w:r>
    </w:p>
    <w:p>
      <w:pPr>
        <w:pStyle w:val="43"/>
        <w:overflowPunct w:val="0"/>
        <w:autoSpaceDE w:val="0"/>
        <w:autoSpaceDN w:val="0"/>
        <w:adjustRightInd w:val="0"/>
        <w:snapToGrid w:val="0"/>
        <w:spacing w:before="0" w:beforeAutospacing="0" w:after="0" w:afterAutospacing="0" w:line="360" w:lineRule="auto"/>
        <w:ind w:firstLine="420" w:firstLineChars="200"/>
        <w:rPr>
          <w:rFonts w:ascii="宋体" w:hAnsi="宋体"/>
          <w:color w:val="auto"/>
          <w:kern w:val="2"/>
          <w:sz w:val="21"/>
          <w:szCs w:val="21"/>
          <w:highlight w:val="none"/>
        </w:rPr>
      </w:pPr>
      <w:r>
        <w:rPr>
          <w:rFonts w:ascii="宋体" w:hAnsi="宋体"/>
          <w:color w:val="auto"/>
          <w:kern w:val="2"/>
          <w:sz w:val="21"/>
          <w:szCs w:val="21"/>
          <w:highlight w:val="none"/>
        </w:rPr>
        <w:t>2</w:t>
      </w:r>
      <w:r>
        <w:rPr>
          <w:rFonts w:hint="eastAsia" w:ascii="宋体" w:hAnsi="宋体"/>
          <w:color w:val="auto"/>
          <w:kern w:val="2"/>
          <w:sz w:val="21"/>
          <w:szCs w:val="21"/>
          <w:highlight w:val="none"/>
        </w:rPr>
        <w:t>）</w:t>
      </w:r>
      <w:r>
        <w:rPr>
          <w:rFonts w:ascii="宋体" w:hAnsi="宋体"/>
          <w:color w:val="auto"/>
          <w:kern w:val="2"/>
          <w:sz w:val="21"/>
          <w:szCs w:val="21"/>
          <w:highlight w:val="none"/>
        </w:rPr>
        <w:t>根据老年人需求实际，提供多元化</w:t>
      </w:r>
      <w:r>
        <w:rPr>
          <w:rFonts w:hint="eastAsia" w:ascii="宋体" w:hAnsi="宋体"/>
          <w:color w:val="auto"/>
          <w:kern w:val="2"/>
          <w:sz w:val="21"/>
          <w:szCs w:val="21"/>
          <w:highlight w:val="none"/>
        </w:rPr>
        <w:t>无偿</w:t>
      </w:r>
      <w:r>
        <w:rPr>
          <w:rFonts w:ascii="宋体" w:hAnsi="宋体"/>
          <w:color w:val="auto"/>
          <w:kern w:val="2"/>
          <w:sz w:val="21"/>
          <w:szCs w:val="21"/>
          <w:highlight w:val="none"/>
        </w:rPr>
        <w:t>商业服务</w:t>
      </w:r>
      <w:r>
        <w:rPr>
          <w:rFonts w:hint="eastAsia" w:ascii="宋体" w:hAnsi="宋体"/>
          <w:color w:val="auto"/>
          <w:kern w:val="2"/>
          <w:sz w:val="21"/>
          <w:szCs w:val="21"/>
          <w:highlight w:val="none"/>
        </w:rPr>
        <w:t>咨询。</w:t>
      </w:r>
    </w:p>
    <w:p>
      <w:pPr>
        <w:pStyle w:val="43"/>
        <w:overflowPunct w:val="0"/>
        <w:autoSpaceDE w:val="0"/>
        <w:autoSpaceDN w:val="0"/>
        <w:adjustRightInd w:val="0"/>
        <w:snapToGrid w:val="0"/>
        <w:spacing w:before="0" w:beforeAutospacing="0" w:after="0" w:afterAutospacing="0" w:line="360" w:lineRule="auto"/>
        <w:ind w:firstLine="420" w:firstLineChars="200"/>
        <w:rPr>
          <w:rFonts w:ascii="宋体" w:hAnsi="宋体"/>
          <w:color w:val="auto"/>
          <w:kern w:val="2"/>
          <w:sz w:val="21"/>
          <w:szCs w:val="21"/>
          <w:highlight w:val="none"/>
        </w:rPr>
      </w:pPr>
      <w:r>
        <w:rPr>
          <w:rFonts w:ascii="宋体" w:hAnsi="宋体"/>
          <w:color w:val="auto"/>
          <w:kern w:val="2"/>
          <w:sz w:val="21"/>
          <w:szCs w:val="21"/>
          <w:highlight w:val="none"/>
        </w:rPr>
        <w:t>1</w:t>
      </w:r>
      <w:r>
        <w:rPr>
          <w:rFonts w:hint="eastAsia" w:ascii="宋体" w:hAnsi="宋体"/>
          <w:color w:val="auto"/>
          <w:kern w:val="2"/>
          <w:sz w:val="21"/>
          <w:szCs w:val="21"/>
          <w:highlight w:val="none"/>
          <w:lang w:val="en-US" w:eastAsia="zh-CN"/>
        </w:rPr>
        <w:t>.4.2</w:t>
      </w:r>
      <w:r>
        <w:rPr>
          <w:rFonts w:ascii="宋体" w:hAnsi="宋体"/>
          <w:color w:val="auto"/>
          <w:kern w:val="2"/>
          <w:sz w:val="21"/>
          <w:szCs w:val="21"/>
          <w:highlight w:val="none"/>
        </w:rPr>
        <w:t>.4</w:t>
      </w:r>
      <w:r>
        <w:rPr>
          <w:rFonts w:hint="eastAsia" w:ascii="宋体" w:hAnsi="宋体"/>
          <w:color w:val="auto"/>
          <w:kern w:val="2"/>
          <w:sz w:val="21"/>
          <w:szCs w:val="21"/>
          <w:highlight w:val="none"/>
        </w:rPr>
        <w:t>、</w:t>
      </w:r>
      <w:r>
        <w:rPr>
          <w:rFonts w:ascii="宋体" w:hAnsi="宋体"/>
          <w:color w:val="auto"/>
          <w:kern w:val="2"/>
          <w:sz w:val="21"/>
          <w:szCs w:val="21"/>
          <w:highlight w:val="none"/>
        </w:rPr>
        <w:t>定位寻找</w:t>
      </w:r>
    </w:p>
    <w:p>
      <w:pPr>
        <w:pStyle w:val="43"/>
        <w:overflowPunct w:val="0"/>
        <w:autoSpaceDE w:val="0"/>
        <w:autoSpaceDN w:val="0"/>
        <w:adjustRightInd w:val="0"/>
        <w:snapToGrid w:val="0"/>
        <w:spacing w:before="0" w:beforeAutospacing="0" w:after="0" w:afterAutospacing="0" w:line="360" w:lineRule="auto"/>
        <w:ind w:firstLine="420" w:firstLineChars="200"/>
        <w:rPr>
          <w:rFonts w:ascii="宋体" w:hAnsi="宋体"/>
          <w:color w:val="auto"/>
          <w:kern w:val="2"/>
          <w:sz w:val="21"/>
          <w:szCs w:val="21"/>
          <w:highlight w:val="none"/>
        </w:rPr>
      </w:pPr>
      <w:r>
        <w:rPr>
          <w:rFonts w:ascii="宋体" w:hAnsi="宋体"/>
          <w:color w:val="auto"/>
          <w:kern w:val="2"/>
          <w:sz w:val="21"/>
          <w:szCs w:val="21"/>
          <w:highlight w:val="none"/>
        </w:rPr>
        <w:t>为失能失智老人配置定位功能的终端，实现实时定位防止走失，运营中心可通过定位教助平台主动定位查找老人的地理位置</w:t>
      </w:r>
      <w:r>
        <w:rPr>
          <w:rFonts w:hint="eastAsia" w:ascii="宋体" w:hAnsi="宋体"/>
          <w:color w:val="auto"/>
          <w:kern w:val="2"/>
          <w:sz w:val="21"/>
          <w:szCs w:val="21"/>
          <w:highlight w:val="none"/>
        </w:rPr>
        <w:t>。</w:t>
      </w:r>
    </w:p>
    <w:p>
      <w:pPr>
        <w:pStyle w:val="43"/>
        <w:overflowPunct w:val="0"/>
        <w:autoSpaceDE w:val="0"/>
        <w:autoSpaceDN w:val="0"/>
        <w:adjustRightInd w:val="0"/>
        <w:snapToGrid w:val="0"/>
        <w:spacing w:before="0" w:beforeAutospacing="0" w:after="0" w:afterAutospacing="0" w:line="360" w:lineRule="auto"/>
        <w:ind w:firstLine="420" w:firstLineChars="200"/>
        <w:rPr>
          <w:rFonts w:ascii="宋体" w:hAnsi="宋体"/>
          <w:color w:val="auto"/>
          <w:kern w:val="2"/>
          <w:sz w:val="21"/>
          <w:szCs w:val="21"/>
          <w:highlight w:val="none"/>
        </w:rPr>
      </w:pPr>
      <w:r>
        <w:rPr>
          <w:rFonts w:hint="eastAsia" w:ascii="宋体" w:hAnsi="宋体"/>
          <w:color w:val="auto"/>
          <w:kern w:val="2"/>
          <w:sz w:val="21"/>
          <w:szCs w:val="21"/>
          <w:highlight w:val="none"/>
        </w:rPr>
        <w:t>1</w:t>
      </w:r>
      <w:r>
        <w:rPr>
          <w:rFonts w:ascii="宋体" w:hAnsi="宋体"/>
          <w:color w:val="auto"/>
          <w:kern w:val="2"/>
          <w:sz w:val="21"/>
          <w:szCs w:val="21"/>
          <w:highlight w:val="none"/>
        </w:rPr>
        <w:t>.5</w:t>
      </w:r>
      <w:r>
        <w:rPr>
          <w:rFonts w:hint="eastAsia" w:ascii="宋体" w:hAnsi="宋体"/>
          <w:color w:val="auto"/>
          <w:kern w:val="2"/>
          <w:sz w:val="21"/>
          <w:szCs w:val="21"/>
          <w:highlight w:val="none"/>
        </w:rPr>
        <w:t>、其他事项</w:t>
      </w:r>
    </w:p>
    <w:p>
      <w:pPr>
        <w:pStyle w:val="43"/>
        <w:overflowPunct w:val="0"/>
        <w:autoSpaceDE w:val="0"/>
        <w:autoSpaceDN w:val="0"/>
        <w:adjustRightInd w:val="0"/>
        <w:snapToGrid w:val="0"/>
        <w:spacing w:before="0" w:beforeAutospacing="0" w:after="0" w:afterAutospacing="0" w:line="360" w:lineRule="auto"/>
        <w:ind w:firstLine="420" w:firstLineChars="200"/>
        <w:rPr>
          <w:rFonts w:ascii="宋体" w:hAnsi="宋体"/>
          <w:color w:val="auto"/>
          <w:kern w:val="2"/>
          <w:sz w:val="21"/>
          <w:szCs w:val="21"/>
          <w:highlight w:val="none"/>
        </w:rPr>
      </w:pPr>
      <w:r>
        <w:rPr>
          <w:rFonts w:hint="eastAsia" w:ascii="宋体" w:hAnsi="宋体"/>
          <w:color w:val="auto"/>
          <w:kern w:val="2"/>
          <w:sz w:val="21"/>
          <w:szCs w:val="21"/>
          <w:highlight w:val="none"/>
        </w:rPr>
        <w:t>接待社会各界对智慧养老服务中心的参观、考察、调研。</w:t>
      </w:r>
    </w:p>
    <w:p>
      <w:pPr>
        <w:pStyle w:val="43"/>
        <w:overflowPunct w:val="0"/>
        <w:autoSpaceDE w:val="0"/>
        <w:autoSpaceDN w:val="0"/>
        <w:adjustRightInd w:val="0"/>
        <w:snapToGrid w:val="0"/>
        <w:spacing w:before="0" w:beforeAutospacing="0" w:after="0" w:afterAutospacing="0" w:line="360" w:lineRule="auto"/>
        <w:rPr>
          <w:rFonts w:ascii="宋体" w:hAnsi="宋体" w:cs="宋体"/>
          <w:b/>
          <w:color w:val="auto"/>
          <w:sz w:val="21"/>
          <w:szCs w:val="21"/>
          <w:highlight w:val="none"/>
        </w:rPr>
      </w:pPr>
      <w:r>
        <w:rPr>
          <w:rFonts w:hint="eastAsia" w:ascii="宋体" w:hAnsi="宋体" w:cs="宋体"/>
          <w:b/>
          <w:color w:val="auto"/>
          <w:kern w:val="2"/>
          <w:sz w:val="21"/>
          <w:szCs w:val="21"/>
          <w:highlight w:val="none"/>
          <w:lang w:bidi="ar"/>
        </w:rPr>
        <w:t>二、合同金额</w:t>
      </w:r>
    </w:p>
    <w:p>
      <w:pPr>
        <w:pStyle w:val="43"/>
        <w:overflowPunct w:val="0"/>
        <w:autoSpaceDE w:val="0"/>
        <w:autoSpaceDN w:val="0"/>
        <w:adjustRightInd w:val="0"/>
        <w:snapToGrid w:val="0"/>
        <w:spacing w:before="0" w:beforeAutospacing="0" w:after="0" w:afterAutospacing="0" w:line="360" w:lineRule="auto"/>
        <w:ind w:left="359" w:hanging="359" w:hangingChars="171"/>
        <w:rPr>
          <w:rFonts w:ascii="宋体" w:hAnsi="宋体" w:cs="宋体"/>
          <w:color w:val="auto"/>
          <w:kern w:val="2"/>
          <w:sz w:val="21"/>
          <w:szCs w:val="21"/>
          <w:highlight w:val="none"/>
          <w:lang w:bidi="ar"/>
        </w:rPr>
      </w:pPr>
      <w:r>
        <w:rPr>
          <w:rFonts w:hint="eastAsia" w:ascii="宋体" w:hAnsi="宋体" w:cs="宋体"/>
          <w:color w:val="auto"/>
          <w:kern w:val="2"/>
          <w:sz w:val="21"/>
          <w:szCs w:val="21"/>
          <w:highlight w:val="none"/>
          <w:lang w:bidi="ar"/>
        </w:rPr>
        <w:t xml:space="preserve">    </w:t>
      </w:r>
      <w:r>
        <w:rPr>
          <w:rFonts w:hint="eastAsia" w:ascii="宋体" w:hAnsi="宋体" w:cs="宋体"/>
          <w:color w:val="auto"/>
          <w:kern w:val="2"/>
          <w:sz w:val="21"/>
          <w:szCs w:val="21"/>
          <w:highlight w:val="none"/>
          <w:u w:val="single"/>
          <w:lang w:bidi="ar"/>
        </w:rPr>
        <w:t xml:space="preserve">                    项目</w:t>
      </w:r>
      <w:r>
        <w:rPr>
          <w:rFonts w:hint="eastAsia" w:ascii="宋体" w:hAnsi="宋体" w:cs="宋体"/>
          <w:color w:val="auto"/>
          <w:kern w:val="2"/>
          <w:sz w:val="21"/>
          <w:szCs w:val="21"/>
          <w:highlight w:val="none"/>
          <w:lang w:bidi="ar"/>
        </w:rPr>
        <w:t>合同单价为（大写）：_____元/月/人（￥_____元/月/人）人民币；</w:t>
      </w:r>
    </w:p>
    <w:p>
      <w:pPr>
        <w:pStyle w:val="43"/>
        <w:overflowPunct w:val="0"/>
        <w:autoSpaceDE w:val="0"/>
        <w:autoSpaceDN w:val="0"/>
        <w:adjustRightInd w:val="0"/>
        <w:snapToGrid w:val="0"/>
        <w:spacing w:before="0" w:beforeAutospacing="0" w:after="0" w:afterAutospacing="0" w:line="360" w:lineRule="auto"/>
        <w:rPr>
          <w:rFonts w:ascii="宋体" w:hAnsi="宋体" w:cs="宋体"/>
          <w:b/>
          <w:color w:val="auto"/>
          <w:sz w:val="21"/>
          <w:szCs w:val="21"/>
          <w:highlight w:val="none"/>
        </w:rPr>
      </w:pPr>
      <w:r>
        <w:rPr>
          <w:rFonts w:hint="eastAsia" w:ascii="宋体" w:hAnsi="宋体" w:cs="宋体"/>
          <w:b/>
          <w:color w:val="auto"/>
          <w:kern w:val="2"/>
          <w:sz w:val="21"/>
          <w:szCs w:val="21"/>
          <w:highlight w:val="none"/>
          <w:lang w:bidi="ar"/>
        </w:rPr>
        <w:t>三、技术资料</w:t>
      </w:r>
    </w:p>
    <w:p>
      <w:pPr>
        <w:pStyle w:val="43"/>
        <w:overflowPunct w:val="0"/>
        <w:autoSpaceDE w:val="0"/>
        <w:autoSpaceDN w:val="0"/>
        <w:adjustRightInd w:val="0"/>
        <w:snapToGrid w:val="0"/>
        <w:spacing w:before="0" w:beforeAutospacing="0" w:after="0" w:afterAutospacing="0" w:line="360" w:lineRule="auto"/>
        <w:ind w:left="359" w:hanging="359" w:hangingChars="171"/>
        <w:rPr>
          <w:rFonts w:ascii="宋体" w:hAnsi="宋体" w:cs="宋体"/>
          <w:color w:val="auto"/>
          <w:sz w:val="21"/>
          <w:szCs w:val="21"/>
          <w:highlight w:val="none"/>
        </w:rPr>
      </w:pPr>
      <w:r>
        <w:rPr>
          <w:rFonts w:hint="eastAsia" w:ascii="宋体" w:hAnsi="宋体" w:cs="宋体"/>
          <w:color w:val="auto"/>
          <w:kern w:val="2"/>
          <w:sz w:val="21"/>
          <w:szCs w:val="21"/>
          <w:highlight w:val="none"/>
          <w:lang w:bidi="ar"/>
        </w:rPr>
        <w:t>1. 乙方应按招标文件规定的时间向甲方提供有关技术资料。</w:t>
      </w:r>
    </w:p>
    <w:p>
      <w:pPr>
        <w:pStyle w:val="43"/>
        <w:overflowPunct w:val="0"/>
        <w:autoSpaceDE w:val="0"/>
        <w:autoSpaceDN w:val="0"/>
        <w:adjustRightInd w:val="0"/>
        <w:snapToGrid w:val="0"/>
        <w:spacing w:before="0" w:beforeAutospacing="0" w:after="0" w:afterAutospacing="0" w:line="360" w:lineRule="auto"/>
        <w:ind w:left="359" w:hanging="359" w:hangingChars="171"/>
        <w:rPr>
          <w:rFonts w:ascii="宋体" w:hAnsi="宋体" w:cs="宋体"/>
          <w:color w:val="auto"/>
          <w:sz w:val="21"/>
          <w:szCs w:val="21"/>
          <w:highlight w:val="none"/>
        </w:rPr>
      </w:pPr>
      <w:r>
        <w:rPr>
          <w:rFonts w:hint="eastAsia" w:ascii="宋体" w:hAnsi="宋体" w:cs="宋体"/>
          <w:color w:val="auto"/>
          <w:kern w:val="2"/>
          <w:sz w:val="21"/>
          <w:szCs w:val="21"/>
          <w:highlight w:val="none"/>
          <w:lang w:bidi="ar"/>
        </w:rPr>
        <w:t>2. 没有甲方事先书面同意，乙方不得将由甲方提供的有关合同或任何合同条文、资料提供给与履行本合同无关的任何其他人。即使向履行本合同有关的人员提供，也应注意保密并限于履行合同的必需范围。</w:t>
      </w:r>
    </w:p>
    <w:p>
      <w:pPr>
        <w:pStyle w:val="43"/>
        <w:overflowPunct w:val="0"/>
        <w:autoSpaceDE w:val="0"/>
        <w:autoSpaceDN w:val="0"/>
        <w:adjustRightInd w:val="0"/>
        <w:snapToGrid w:val="0"/>
        <w:spacing w:before="0" w:beforeAutospacing="0" w:after="0" w:afterAutospacing="0" w:line="360" w:lineRule="auto"/>
        <w:ind w:left="359" w:hanging="361" w:hangingChars="171"/>
        <w:rPr>
          <w:rFonts w:ascii="宋体" w:hAnsi="宋体" w:cs="宋体"/>
          <w:b/>
          <w:color w:val="auto"/>
          <w:sz w:val="21"/>
          <w:szCs w:val="21"/>
          <w:highlight w:val="none"/>
        </w:rPr>
      </w:pPr>
      <w:r>
        <w:rPr>
          <w:rFonts w:hint="eastAsia" w:ascii="宋体" w:hAnsi="宋体" w:cs="宋体"/>
          <w:b/>
          <w:color w:val="auto"/>
          <w:kern w:val="2"/>
          <w:sz w:val="21"/>
          <w:szCs w:val="21"/>
          <w:highlight w:val="none"/>
          <w:lang w:bidi="ar"/>
        </w:rPr>
        <w:t>四、知识产权</w:t>
      </w:r>
    </w:p>
    <w:p>
      <w:pPr>
        <w:pStyle w:val="43"/>
        <w:overflowPunct w:val="0"/>
        <w:autoSpaceDE w:val="0"/>
        <w:autoSpaceDN w:val="0"/>
        <w:adjustRightInd w:val="0"/>
        <w:snapToGrid w:val="0"/>
        <w:spacing w:before="0" w:beforeAutospacing="0" w:after="0" w:afterAutospacing="0" w:line="360" w:lineRule="auto"/>
        <w:ind w:left="359" w:hanging="359" w:hangingChars="171"/>
        <w:rPr>
          <w:rFonts w:ascii="宋体" w:hAnsi="宋体" w:cs="宋体"/>
          <w:b/>
          <w:bCs/>
          <w:color w:val="auto"/>
          <w:sz w:val="21"/>
          <w:szCs w:val="21"/>
          <w:highlight w:val="none"/>
        </w:rPr>
      </w:pPr>
      <w:r>
        <w:rPr>
          <w:rFonts w:hint="eastAsia" w:ascii="宋体" w:hAnsi="宋体" w:cs="宋体"/>
          <w:color w:val="auto"/>
          <w:kern w:val="2"/>
          <w:sz w:val="21"/>
          <w:szCs w:val="21"/>
          <w:highlight w:val="none"/>
          <w:lang w:bidi="ar"/>
        </w:rPr>
        <w:t>乙方应保证提供服务过程中不会侵犯任何第三方的</w:t>
      </w:r>
      <w:r>
        <w:rPr>
          <w:rFonts w:hint="eastAsia" w:ascii="宋体" w:hAnsi="宋体" w:cs="宋体"/>
          <w:b/>
          <w:color w:val="auto"/>
          <w:kern w:val="2"/>
          <w:sz w:val="21"/>
          <w:szCs w:val="21"/>
          <w:highlight w:val="none"/>
          <w:lang w:bidi="ar"/>
        </w:rPr>
        <w:t>知识产权</w:t>
      </w:r>
      <w:r>
        <w:rPr>
          <w:rFonts w:hint="eastAsia" w:ascii="宋体" w:hAnsi="宋体" w:cs="宋体"/>
          <w:b/>
          <w:bCs/>
          <w:color w:val="auto"/>
          <w:kern w:val="2"/>
          <w:sz w:val="21"/>
          <w:szCs w:val="21"/>
          <w:highlight w:val="none"/>
          <w:lang w:bidi="ar"/>
        </w:rPr>
        <w:t>。</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lang w:bidi="ar"/>
        </w:rPr>
        <w:t>五、转包或分包</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bidi="ar"/>
        </w:rPr>
        <w:t>1.本合同范围的服务，应由乙方直接供应，不得转让他人供应；</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bidi="ar"/>
        </w:rPr>
        <w:t>2. 除非得到甲方的书面同意，乙方不得将本合同范围的服务全部或部分分包给他人供应；</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bidi="ar"/>
        </w:rPr>
        <w:t>3.如有转让和未经甲方同意的分包行为，甲方有权解除合同，没收履约保证金并追究乙方的违约责任。</w:t>
      </w:r>
    </w:p>
    <w:p>
      <w:pPr>
        <w:pStyle w:val="43"/>
        <w:overflowPunct w:val="0"/>
        <w:autoSpaceDE w:val="0"/>
        <w:autoSpaceDN w:val="0"/>
        <w:adjustRightInd w:val="0"/>
        <w:snapToGrid w:val="0"/>
        <w:spacing w:before="0" w:beforeAutospacing="0" w:after="0" w:afterAutospacing="0" w:line="360" w:lineRule="auto"/>
        <w:rPr>
          <w:rFonts w:ascii="宋体" w:hAnsi="宋体" w:cs="宋体"/>
          <w:b/>
          <w:color w:val="auto"/>
          <w:sz w:val="21"/>
          <w:szCs w:val="21"/>
          <w:highlight w:val="none"/>
        </w:rPr>
      </w:pPr>
      <w:r>
        <w:rPr>
          <w:rFonts w:hint="eastAsia" w:ascii="宋体" w:hAnsi="宋体" w:cs="宋体"/>
          <w:b/>
          <w:color w:val="auto"/>
          <w:kern w:val="2"/>
          <w:sz w:val="21"/>
          <w:szCs w:val="21"/>
          <w:highlight w:val="none"/>
          <w:lang w:bidi="ar"/>
        </w:rPr>
        <w:t>六、合同履行时间、履行地点、履行要求</w:t>
      </w:r>
    </w:p>
    <w:p>
      <w:pPr>
        <w:rPr>
          <w:color w:val="auto"/>
          <w:highlight w:val="none"/>
        </w:rPr>
      </w:pPr>
      <w:r>
        <w:rPr>
          <w:rFonts w:hint="eastAsia" w:ascii="宋体" w:hAnsi="宋体" w:cs="宋体"/>
          <w:bCs/>
          <w:color w:val="auto"/>
          <w:szCs w:val="21"/>
          <w:highlight w:val="none"/>
          <w:lang w:bidi="ar"/>
        </w:rPr>
        <w:t xml:space="preserve">1. </w:t>
      </w:r>
      <w:r>
        <w:rPr>
          <w:rFonts w:hint="eastAsia" w:ascii="宋体" w:hAnsi="宋体" w:cs="宋体"/>
          <w:color w:val="auto"/>
          <w:szCs w:val="21"/>
          <w:highlight w:val="none"/>
          <w:lang w:bidi="ar"/>
        </w:rPr>
        <w:t>履行时间</w:t>
      </w:r>
      <w:r>
        <w:rPr>
          <w:rFonts w:hint="eastAsia" w:ascii="宋体" w:hAnsi="宋体" w:cs="宋体"/>
          <w:bCs/>
          <w:color w:val="auto"/>
          <w:szCs w:val="21"/>
          <w:highlight w:val="none"/>
          <w:lang w:bidi="ar"/>
        </w:rPr>
        <w:t>：</w:t>
      </w:r>
    </w:p>
    <w:p>
      <w:pPr>
        <w:pStyle w:val="43"/>
        <w:overflowPunct w:val="0"/>
        <w:autoSpaceDE w:val="0"/>
        <w:autoSpaceDN w:val="0"/>
        <w:adjustRightInd w:val="0"/>
        <w:snapToGrid w:val="0"/>
        <w:spacing w:before="0" w:beforeAutospacing="0" w:after="0" w:afterAutospacing="0" w:line="360" w:lineRule="auto"/>
        <w:rPr>
          <w:rFonts w:ascii="宋体" w:hAnsi="宋体" w:cs="宋体"/>
          <w:bCs/>
          <w:color w:val="auto"/>
          <w:kern w:val="2"/>
          <w:sz w:val="21"/>
          <w:szCs w:val="21"/>
          <w:highlight w:val="none"/>
          <w:lang w:bidi="ar"/>
        </w:rPr>
      </w:pPr>
      <w:r>
        <w:rPr>
          <w:rFonts w:hint="eastAsia" w:ascii="宋体" w:hAnsi="宋体" w:cs="宋体"/>
          <w:bCs/>
          <w:color w:val="auto"/>
          <w:kern w:val="2"/>
          <w:sz w:val="21"/>
          <w:szCs w:val="21"/>
          <w:highlight w:val="none"/>
          <w:lang w:bidi="ar"/>
        </w:rPr>
        <w:t xml:space="preserve">2. </w:t>
      </w:r>
      <w:r>
        <w:rPr>
          <w:rFonts w:hint="eastAsia" w:ascii="宋体" w:hAnsi="宋体" w:cs="宋体"/>
          <w:color w:val="auto"/>
          <w:kern w:val="2"/>
          <w:sz w:val="21"/>
          <w:szCs w:val="21"/>
          <w:highlight w:val="none"/>
          <w:lang w:bidi="ar"/>
        </w:rPr>
        <w:t>履行地点</w:t>
      </w:r>
      <w:r>
        <w:rPr>
          <w:rFonts w:hint="eastAsia" w:ascii="宋体" w:hAnsi="宋体" w:cs="宋体"/>
          <w:bCs/>
          <w:color w:val="auto"/>
          <w:kern w:val="2"/>
          <w:sz w:val="21"/>
          <w:szCs w:val="21"/>
          <w:highlight w:val="none"/>
          <w:lang w:bidi="ar"/>
        </w:rPr>
        <w:t>：</w:t>
      </w:r>
    </w:p>
    <w:p>
      <w:pPr>
        <w:pStyle w:val="43"/>
        <w:overflowPunct w:val="0"/>
        <w:autoSpaceDE w:val="0"/>
        <w:autoSpaceDN w:val="0"/>
        <w:adjustRightInd w:val="0"/>
        <w:snapToGrid w:val="0"/>
        <w:spacing w:before="0" w:beforeAutospacing="0" w:after="0" w:afterAutospacing="0" w:line="360" w:lineRule="auto"/>
        <w:rPr>
          <w:rFonts w:ascii="宋体" w:hAnsi="宋体" w:cs="宋体"/>
          <w:color w:val="auto"/>
          <w:kern w:val="2"/>
          <w:sz w:val="21"/>
          <w:szCs w:val="21"/>
          <w:highlight w:val="none"/>
          <w:lang w:bidi="ar"/>
        </w:rPr>
      </w:pPr>
      <w:r>
        <w:rPr>
          <w:rFonts w:hint="eastAsia" w:ascii="宋体" w:hAnsi="宋体" w:cs="宋体"/>
          <w:color w:val="auto"/>
          <w:kern w:val="2"/>
          <w:sz w:val="21"/>
          <w:szCs w:val="21"/>
          <w:highlight w:val="none"/>
          <w:lang w:bidi="ar"/>
        </w:rPr>
        <w:t>3.</w:t>
      </w:r>
      <w:r>
        <w:rPr>
          <w:rFonts w:hint="eastAsia" w:ascii="宋体" w:hAnsi="宋体" w:cs="宋体"/>
          <w:b/>
          <w:color w:val="auto"/>
          <w:kern w:val="2"/>
          <w:sz w:val="21"/>
          <w:szCs w:val="21"/>
          <w:highlight w:val="none"/>
          <w:lang w:bidi="ar"/>
        </w:rPr>
        <w:t xml:space="preserve"> </w:t>
      </w:r>
      <w:r>
        <w:rPr>
          <w:rFonts w:hint="eastAsia" w:ascii="宋体" w:hAnsi="宋体" w:cs="宋体"/>
          <w:color w:val="auto"/>
          <w:kern w:val="2"/>
          <w:sz w:val="21"/>
          <w:szCs w:val="21"/>
          <w:highlight w:val="none"/>
          <w:lang w:bidi="ar"/>
        </w:rPr>
        <w:t>履行要求：</w:t>
      </w:r>
    </w:p>
    <w:p>
      <w:pPr>
        <w:rPr>
          <w:rFonts w:ascii="宋体" w:hAnsi="宋体" w:cs="宋体"/>
          <w:b/>
          <w:color w:val="auto"/>
          <w:szCs w:val="21"/>
          <w:highlight w:val="none"/>
          <w:lang w:bidi="ar"/>
        </w:rPr>
      </w:pPr>
      <w:r>
        <w:rPr>
          <w:rFonts w:hint="eastAsia" w:ascii="宋体" w:hAnsi="宋体" w:cs="宋体"/>
          <w:b/>
          <w:color w:val="auto"/>
          <w:szCs w:val="21"/>
          <w:highlight w:val="none"/>
          <w:lang w:bidi="ar"/>
        </w:rPr>
        <w:t>七、付款方式：</w:t>
      </w:r>
    </w:p>
    <w:p>
      <w:pPr>
        <w:snapToGrid w:val="0"/>
        <w:spacing w:line="360" w:lineRule="auto"/>
        <w:ind w:firstLine="420" w:firstLineChars="200"/>
        <w:rPr>
          <w:rFonts w:ascii="宋体" w:hAnsi="宋体" w:cs="宋体"/>
          <w:color w:val="auto"/>
          <w:szCs w:val="21"/>
          <w:highlight w:val="none"/>
          <w:lang w:bidi="ar"/>
        </w:rPr>
      </w:pPr>
    </w:p>
    <w:p>
      <w:pPr>
        <w:tabs>
          <w:tab w:val="left" w:pos="312"/>
        </w:tabs>
        <w:snapToGrid w:val="0"/>
        <w:spacing w:line="360" w:lineRule="auto"/>
        <w:rPr>
          <w:rFonts w:ascii="宋体" w:hAnsi="宋体" w:cs="宋体"/>
          <w:b/>
          <w:color w:val="auto"/>
          <w:szCs w:val="21"/>
          <w:highlight w:val="none"/>
          <w:lang w:bidi="ar"/>
        </w:rPr>
      </w:pPr>
      <w:r>
        <w:rPr>
          <w:rFonts w:hint="eastAsia" w:ascii="宋体" w:hAnsi="宋体" w:cs="宋体"/>
          <w:b/>
          <w:color w:val="auto"/>
          <w:szCs w:val="21"/>
          <w:highlight w:val="none"/>
          <w:lang w:bidi="ar"/>
        </w:rPr>
        <w:t>八、履约保证金</w:t>
      </w:r>
    </w:p>
    <w:p>
      <w:pPr>
        <w:spacing w:line="360" w:lineRule="auto"/>
        <w:ind w:firstLine="420" w:firstLineChars="200"/>
        <w:rPr>
          <w:rFonts w:cs="宋体"/>
          <w:color w:val="auto"/>
          <w:szCs w:val="21"/>
          <w:highlight w:val="none"/>
        </w:rPr>
      </w:pPr>
      <w:r>
        <w:rPr>
          <w:rFonts w:hint="eastAsia" w:cs="宋体"/>
          <w:color w:val="auto"/>
          <w:szCs w:val="21"/>
          <w:highlight w:val="none"/>
        </w:rPr>
        <w:t>履约保证金金额：人民币壹万元整。</w:t>
      </w:r>
    </w:p>
    <w:p>
      <w:pPr>
        <w:spacing w:line="360" w:lineRule="auto"/>
        <w:ind w:firstLine="420" w:firstLineChars="200"/>
        <w:rPr>
          <w:rFonts w:cs="宋体"/>
          <w:color w:val="auto"/>
          <w:szCs w:val="21"/>
          <w:highlight w:val="none"/>
        </w:rPr>
      </w:pPr>
      <w:r>
        <w:rPr>
          <w:rFonts w:hint="eastAsia" w:cs="宋体"/>
          <w:color w:val="auto"/>
          <w:szCs w:val="21"/>
          <w:highlight w:val="none"/>
        </w:rPr>
        <w:t>履约保证金形式：支票、汇票、本票或者银行保函等非现金形式提交。在签订合同之前支付。履约保证金在中标单位完成合同履约后无息退还（但如中标单位未能履行合同规定的任何义务，采购单位有权从履约保证金中得到补偿）。</w:t>
      </w:r>
    </w:p>
    <w:p>
      <w:pPr>
        <w:tabs>
          <w:tab w:val="left" w:pos="312"/>
        </w:tabs>
        <w:snapToGrid w:val="0"/>
        <w:spacing w:line="360" w:lineRule="auto"/>
        <w:rPr>
          <w:rFonts w:ascii="宋体" w:hAnsi="宋体" w:cs="宋体"/>
          <w:b/>
          <w:color w:val="auto"/>
          <w:szCs w:val="21"/>
          <w:highlight w:val="none"/>
        </w:rPr>
      </w:pP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lang w:bidi="ar"/>
        </w:rPr>
        <w:t>九、税费</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bidi="ar"/>
        </w:rPr>
        <w:t>本合同执行中相关的一切税费均由乙方负担。</w:t>
      </w:r>
    </w:p>
    <w:p>
      <w:pPr>
        <w:pStyle w:val="43"/>
        <w:overflowPunct w:val="0"/>
        <w:autoSpaceDE w:val="0"/>
        <w:autoSpaceDN w:val="0"/>
        <w:adjustRightInd w:val="0"/>
        <w:snapToGrid w:val="0"/>
        <w:spacing w:before="0" w:beforeAutospacing="0" w:after="0" w:afterAutospacing="0" w:line="360" w:lineRule="auto"/>
        <w:ind w:left="359" w:hanging="361" w:hangingChars="171"/>
        <w:rPr>
          <w:rFonts w:ascii="宋体" w:hAnsi="宋体" w:cs="宋体"/>
          <w:color w:val="auto"/>
          <w:sz w:val="21"/>
          <w:szCs w:val="21"/>
          <w:highlight w:val="none"/>
        </w:rPr>
      </w:pPr>
      <w:r>
        <w:rPr>
          <w:rFonts w:hint="eastAsia" w:ascii="宋体" w:hAnsi="宋体" w:cs="宋体"/>
          <w:b/>
          <w:color w:val="auto"/>
          <w:kern w:val="2"/>
          <w:sz w:val="21"/>
          <w:szCs w:val="21"/>
          <w:highlight w:val="none"/>
          <w:lang w:bidi="ar"/>
        </w:rPr>
        <w:t>十、质量保证</w:t>
      </w:r>
    </w:p>
    <w:p>
      <w:pPr>
        <w:pStyle w:val="43"/>
        <w:overflowPunct w:val="0"/>
        <w:autoSpaceDE w:val="0"/>
        <w:autoSpaceDN w:val="0"/>
        <w:adjustRightInd w:val="0"/>
        <w:snapToGrid w:val="0"/>
        <w:spacing w:before="0" w:beforeAutospacing="0" w:after="0" w:afterAutospacing="0" w:line="360" w:lineRule="auto"/>
        <w:ind w:left="359" w:hanging="359" w:hangingChars="171"/>
        <w:rPr>
          <w:rFonts w:ascii="宋体" w:hAnsi="宋体" w:cs="宋体"/>
          <w:color w:val="auto"/>
          <w:sz w:val="21"/>
          <w:szCs w:val="21"/>
          <w:highlight w:val="none"/>
        </w:rPr>
      </w:pPr>
      <w:r>
        <w:rPr>
          <w:rFonts w:hint="eastAsia" w:ascii="宋体" w:hAnsi="宋体" w:cs="宋体"/>
          <w:color w:val="auto"/>
          <w:kern w:val="2"/>
          <w:sz w:val="21"/>
          <w:szCs w:val="21"/>
          <w:highlight w:val="none"/>
          <w:lang w:bidi="ar"/>
        </w:rPr>
        <w:t>1． 乙方应按招标文件规定向甲方提供服务。</w:t>
      </w:r>
    </w:p>
    <w:p>
      <w:pPr>
        <w:pStyle w:val="43"/>
        <w:overflowPunct w:val="0"/>
        <w:autoSpaceDE w:val="0"/>
        <w:autoSpaceDN w:val="0"/>
        <w:adjustRightInd w:val="0"/>
        <w:snapToGrid w:val="0"/>
        <w:spacing w:before="0" w:beforeAutospacing="0" w:after="0" w:afterAutospacing="0" w:line="360" w:lineRule="auto"/>
        <w:rPr>
          <w:rFonts w:ascii="宋体" w:hAnsi="宋体" w:cs="宋体"/>
          <w:b/>
          <w:color w:val="auto"/>
          <w:sz w:val="21"/>
          <w:szCs w:val="21"/>
          <w:highlight w:val="none"/>
        </w:rPr>
      </w:pPr>
      <w:r>
        <w:rPr>
          <w:rFonts w:hint="eastAsia" w:ascii="宋体" w:hAnsi="宋体" w:cs="宋体"/>
          <w:b/>
          <w:color w:val="auto"/>
          <w:kern w:val="2"/>
          <w:sz w:val="21"/>
          <w:szCs w:val="21"/>
          <w:highlight w:val="none"/>
          <w:lang w:bidi="ar"/>
        </w:rPr>
        <w:t>十一、违约责任</w:t>
      </w:r>
    </w:p>
    <w:p>
      <w:pPr>
        <w:pStyle w:val="43"/>
        <w:overflowPunct w:val="0"/>
        <w:autoSpaceDE w:val="0"/>
        <w:autoSpaceDN w:val="0"/>
        <w:adjustRightInd w:val="0"/>
        <w:snapToGrid w:val="0"/>
        <w:spacing w:before="0" w:beforeAutospacing="0" w:after="0" w:afterAutospacing="0" w:line="360" w:lineRule="auto"/>
        <w:ind w:left="359" w:hanging="359" w:hangingChars="171"/>
        <w:rPr>
          <w:rFonts w:ascii="宋体" w:hAnsi="宋体" w:cs="宋体"/>
          <w:color w:val="auto"/>
          <w:kern w:val="2"/>
          <w:sz w:val="21"/>
          <w:szCs w:val="21"/>
          <w:highlight w:val="none"/>
          <w:lang w:bidi="ar"/>
        </w:rPr>
      </w:pPr>
      <w:r>
        <w:rPr>
          <w:rFonts w:hint="eastAsia" w:ascii="宋体" w:hAnsi="宋体" w:cs="宋体"/>
          <w:color w:val="auto"/>
          <w:kern w:val="2"/>
          <w:sz w:val="21"/>
          <w:szCs w:val="21"/>
          <w:highlight w:val="none"/>
          <w:lang w:bidi="ar"/>
        </w:rPr>
        <w:t>1．甲方无正当理由拒收接受服务的，甲方向乙方偿付一万元作为违约金。</w:t>
      </w:r>
    </w:p>
    <w:p>
      <w:pPr>
        <w:pStyle w:val="43"/>
        <w:overflowPunct w:val="0"/>
        <w:autoSpaceDE w:val="0"/>
        <w:autoSpaceDN w:val="0"/>
        <w:adjustRightInd w:val="0"/>
        <w:snapToGrid w:val="0"/>
        <w:spacing w:before="0" w:beforeAutospacing="0" w:after="0" w:afterAutospacing="0" w:line="360" w:lineRule="auto"/>
        <w:ind w:left="359" w:hanging="359" w:hangingChars="171"/>
        <w:rPr>
          <w:rFonts w:ascii="宋体" w:hAnsi="宋体" w:cs="宋体"/>
          <w:color w:val="auto"/>
          <w:kern w:val="2"/>
          <w:sz w:val="21"/>
          <w:szCs w:val="21"/>
          <w:highlight w:val="none"/>
          <w:lang w:bidi="ar"/>
        </w:rPr>
      </w:pPr>
      <w:r>
        <w:rPr>
          <w:rFonts w:hint="eastAsia" w:ascii="宋体" w:hAnsi="宋体" w:cs="宋体"/>
          <w:color w:val="auto"/>
          <w:kern w:val="2"/>
          <w:sz w:val="21"/>
          <w:szCs w:val="21"/>
          <w:highlight w:val="none"/>
          <w:lang w:bidi="ar"/>
        </w:rPr>
        <w:t>2．甲方无故逾期验收和办理款项支付手续的,甲方应按逾期付款总额每日万分之五向乙方支付违约金。</w:t>
      </w:r>
    </w:p>
    <w:p>
      <w:pPr>
        <w:pStyle w:val="43"/>
        <w:overflowPunct w:val="0"/>
        <w:autoSpaceDE w:val="0"/>
        <w:autoSpaceDN w:val="0"/>
        <w:adjustRightInd w:val="0"/>
        <w:snapToGrid w:val="0"/>
        <w:spacing w:before="0" w:beforeAutospacing="0" w:after="0" w:afterAutospacing="0" w:line="360" w:lineRule="auto"/>
        <w:ind w:left="359" w:hanging="359" w:hangingChars="171"/>
        <w:rPr>
          <w:rFonts w:ascii="宋体" w:hAnsi="宋体" w:cs="宋体"/>
          <w:color w:val="auto"/>
          <w:kern w:val="2"/>
          <w:sz w:val="21"/>
          <w:szCs w:val="21"/>
          <w:highlight w:val="none"/>
          <w:lang w:bidi="ar"/>
        </w:rPr>
      </w:pPr>
      <w:r>
        <w:rPr>
          <w:rFonts w:hint="eastAsia" w:ascii="宋体" w:hAnsi="宋体" w:cs="宋体"/>
          <w:color w:val="auto"/>
          <w:kern w:val="2"/>
          <w:sz w:val="21"/>
          <w:szCs w:val="21"/>
          <w:highlight w:val="none"/>
          <w:lang w:bidi="ar"/>
        </w:rPr>
        <w:t xml:space="preserve">3． 乙方未能如期提供服务的，乙方向甲方支付一千元作为违约金。乙方超过约定日期10个工作日仍不能提供服务的，甲方可解除本合同。乙方因未能如期提供服务或因其他违约行为导致甲方解除合同的，乙方应向甲方支付一万元的违约金，如造成甲方损失超过违约金的，超出部分由乙方继续承担赔偿责任。 </w:t>
      </w:r>
    </w:p>
    <w:p>
      <w:pPr>
        <w:pStyle w:val="43"/>
        <w:overflowPunct w:val="0"/>
        <w:autoSpaceDE w:val="0"/>
        <w:autoSpaceDN w:val="0"/>
        <w:adjustRightInd w:val="0"/>
        <w:snapToGrid w:val="0"/>
        <w:spacing w:before="0" w:beforeAutospacing="0" w:after="0" w:afterAutospacing="0" w:line="360" w:lineRule="auto"/>
        <w:ind w:left="359" w:hanging="359" w:hangingChars="171"/>
        <w:rPr>
          <w:rFonts w:ascii="宋体" w:hAnsi="宋体" w:cs="宋体"/>
          <w:color w:val="auto"/>
          <w:kern w:val="2"/>
          <w:sz w:val="21"/>
          <w:szCs w:val="21"/>
          <w:highlight w:val="none"/>
          <w:lang w:bidi="ar"/>
        </w:rPr>
      </w:pPr>
      <w:r>
        <w:rPr>
          <w:rFonts w:hint="eastAsia" w:ascii="宋体" w:hAnsi="宋体" w:cs="宋体"/>
          <w:color w:val="auto"/>
          <w:kern w:val="2"/>
          <w:sz w:val="21"/>
          <w:szCs w:val="21"/>
          <w:highlight w:val="none"/>
          <w:lang w:bidi="ar"/>
        </w:rPr>
        <w:t>4、甲乙双方均应认真履行本合同约定的相关合同条款。如果甲方违反合同约定，乙方有权要求甲方在60个工作日内解决，造成乙方经济损失的，甲方应给予乙方相应的经济补偿。</w:t>
      </w:r>
    </w:p>
    <w:p>
      <w:pPr>
        <w:pStyle w:val="43"/>
        <w:overflowPunct w:val="0"/>
        <w:autoSpaceDE w:val="0"/>
        <w:autoSpaceDN w:val="0"/>
        <w:adjustRightInd w:val="0"/>
        <w:snapToGrid w:val="0"/>
        <w:spacing w:before="0" w:beforeAutospacing="0" w:after="0" w:afterAutospacing="0" w:line="360" w:lineRule="auto"/>
        <w:ind w:left="359" w:hanging="359" w:hangingChars="171"/>
        <w:rPr>
          <w:rFonts w:hint="eastAsia" w:ascii="宋体" w:hAnsi="宋体" w:cs="宋体"/>
          <w:color w:val="auto"/>
          <w:kern w:val="2"/>
          <w:sz w:val="21"/>
          <w:szCs w:val="21"/>
          <w:highlight w:val="none"/>
          <w:lang w:bidi="ar"/>
        </w:rPr>
      </w:pPr>
      <w:r>
        <w:rPr>
          <w:rFonts w:hint="eastAsia" w:ascii="宋体" w:hAnsi="宋体" w:cs="宋体"/>
          <w:color w:val="auto"/>
          <w:kern w:val="2"/>
          <w:sz w:val="21"/>
          <w:szCs w:val="21"/>
          <w:highlight w:val="none"/>
          <w:lang w:bidi="ar"/>
        </w:rPr>
        <w:t>5、乙方违反合同约定，未能达到服务标准，甲方有权要求乙方整改，并按规定扣取相应的服务费用；经限期整改，若乙方仍达不到服务标准的，甲方有权终止本合同；由于乙方或乙方服务人员原因造成服务对象损害或政府形象受损的，乙方应承担相应的赔偿责任，同时甲方有权根据具体情况，决定终止本合同的继续履行与否，并可追究乙方的其他责任。</w:t>
      </w:r>
    </w:p>
    <w:p>
      <w:pPr>
        <w:pStyle w:val="43"/>
        <w:overflowPunct w:val="0"/>
        <w:autoSpaceDE w:val="0"/>
        <w:autoSpaceDN w:val="0"/>
        <w:adjustRightInd w:val="0"/>
        <w:snapToGrid w:val="0"/>
        <w:spacing w:before="0" w:beforeAutospacing="0" w:after="0" w:afterAutospacing="0" w:line="360" w:lineRule="auto"/>
        <w:ind w:left="359" w:hanging="359" w:hangingChars="171"/>
        <w:rPr>
          <w:rFonts w:ascii="宋体" w:hAnsi="宋体"/>
          <w:color w:val="auto"/>
          <w:szCs w:val="21"/>
          <w:highlight w:val="none"/>
        </w:rPr>
      </w:pPr>
      <w:r>
        <w:rPr>
          <w:rFonts w:hint="eastAsia" w:ascii="宋体" w:hAnsi="宋体" w:cs="宋体"/>
          <w:color w:val="auto"/>
          <w:kern w:val="2"/>
          <w:sz w:val="21"/>
          <w:szCs w:val="21"/>
          <w:highlight w:val="none"/>
          <w:lang w:val="en-US" w:eastAsia="zh-CN" w:bidi="ar"/>
        </w:rPr>
        <w:t>6、考核：</w:t>
      </w:r>
      <w:r>
        <w:rPr>
          <w:rFonts w:hint="eastAsia" w:ascii="宋体" w:hAnsi="宋体"/>
          <w:color w:val="auto"/>
          <w:szCs w:val="21"/>
          <w:highlight w:val="none"/>
        </w:rPr>
        <w:t>1</w:t>
      </w:r>
      <w:r>
        <w:rPr>
          <w:rFonts w:hint="eastAsia" w:ascii="宋体" w:hAnsi="宋体"/>
          <w:color w:val="auto"/>
          <w:szCs w:val="21"/>
          <w:highlight w:val="none"/>
          <w:lang w:eastAsia="zh-CN"/>
        </w:rPr>
        <w:t>）</w:t>
      </w:r>
      <w:r>
        <w:rPr>
          <w:rFonts w:hint="eastAsia" w:ascii="宋体" w:hAnsi="宋体"/>
          <w:color w:val="auto"/>
          <w:szCs w:val="21"/>
          <w:highlight w:val="none"/>
        </w:rPr>
        <w:t>对智慧养老服务运营机构的考核由</w:t>
      </w:r>
      <w:r>
        <w:rPr>
          <w:rFonts w:hint="eastAsia" w:ascii="宋体" w:hAnsi="宋体"/>
          <w:color w:val="auto"/>
          <w:szCs w:val="21"/>
          <w:highlight w:val="none"/>
          <w:lang w:val="en-US" w:eastAsia="zh-CN"/>
        </w:rPr>
        <w:t>甲方</w:t>
      </w:r>
      <w:r>
        <w:rPr>
          <w:rFonts w:hint="eastAsia" w:ascii="宋体" w:hAnsi="宋体"/>
          <w:color w:val="auto"/>
          <w:szCs w:val="21"/>
          <w:highlight w:val="none"/>
        </w:rPr>
        <w:t>组织实施。</w:t>
      </w:r>
      <w:r>
        <w:rPr>
          <w:rFonts w:hint="eastAsia" w:ascii="宋体" w:hAnsi="宋体"/>
          <w:color w:val="auto"/>
          <w:szCs w:val="21"/>
          <w:highlight w:val="none"/>
          <w:lang w:val="en-US" w:eastAsia="zh-CN"/>
        </w:rPr>
        <w:t>2）</w:t>
      </w:r>
      <w:r>
        <w:rPr>
          <w:rFonts w:ascii="宋体" w:hAnsi="宋体"/>
          <w:color w:val="auto"/>
          <w:szCs w:val="21"/>
          <w:highlight w:val="none"/>
        </w:rPr>
        <w:t>考核分数在9</w:t>
      </w:r>
      <w:r>
        <w:rPr>
          <w:rFonts w:hint="eastAsia" w:ascii="宋体" w:hAnsi="宋体"/>
          <w:color w:val="auto"/>
          <w:szCs w:val="21"/>
          <w:highlight w:val="none"/>
        </w:rPr>
        <w:t>0</w:t>
      </w:r>
      <w:r>
        <w:rPr>
          <w:rFonts w:ascii="宋体" w:hAnsi="宋体"/>
          <w:color w:val="auto"/>
          <w:szCs w:val="21"/>
          <w:highlight w:val="none"/>
        </w:rPr>
        <w:t>分（含）以上，不扣服务费用，每递减1分，扣除当季服务费用总额的 0.5%</w:t>
      </w:r>
      <w:r>
        <w:rPr>
          <w:rFonts w:hint="eastAsia" w:ascii="宋体" w:hAnsi="宋体"/>
          <w:color w:val="auto"/>
          <w:szCs w:val="21"/>
          <w:highlight w:val="none"/>
          <w:lang w:eastAsia="zh-CN"/>
        </w:rPr>
        <w:t>；</w:t>
      </w:r>
      <w:r>
        <w:rPr>
          <w:rFonts w:hint="eastAsia" w:ascii="宋体" w:hAnsi="宋体"/>
          <w:color w:val="auto"/>
          <w:szCs w:val="21"/>
          <w:highlight w:val="none"/>
        </w:rPr>
        <w:t>3</w:t>
      </w:r>
      <w:r>
        <w:rPr>
          <w:rFonts w:hint="eastAsia" w:ascii="宋体" w:hAnsi="宋体"/>
          <w:color w:val="auto"/>
          <w:szCs w:val="21"/>
          <w:highlight w:val="none"/>
          <w:lang w:eastAsia="zh-CN"/>
        </w:rPr>
        <w:t>）</w:t>
      </w:r>
      <w:r>
        <w:rPr>
          <w:rFonts w:hint="eastAsia" w:ascii="宋体" w:hAnsi="宋体"/>
          <w:color w:val="auto"/>
          <w:szCs w:val="21"/>
          <w:highlight w:val="none"/>
        </w:rPr>
        <w:t>考核办法具体由</w:t>
      </w:r>
      <w:r>
        <w:rPr>
          <w:rFonts w:hint="eastAsia" w:ascii="宋体" w:hAnsi="宋体"/>
          <w:color w:val="auto"/>
          <w:szCs w:val="21"/>
          <w:highlight w:val="none"/>
          <w:lang w:val="en-US" w:eastAsia="zh-CN"/>
        </w:rPr>
        <w:t>甲方</w:t>
      </w:r>
      <w:r>
        <w:rPr>
          <w:rFonts w:hint="eastAsia" w:ascii="宋体" w:hAnsi="宋体"/>
          <w:color w:val="auto"/>
          <w:szCs w:val="21"/>
          <w:highlight w:val="none"/>
        </w:rPr>
        <w:t>依据实际情况制定，可做相应调整。</w:t>
      </w:r>
    </w:p>
    <w:p>
      <w:pPr>
        <w:pStyle w:val="43"/>
        <w:overflowPunct w:val="0"/>
        <w:autoSpaceDE w:val="0"/>
        <w:autoSpaceDN w:val="0"/>
        <w:adjustRightInd w:val="0"/>
        <w:snapToGrid w:val="0"/>
        <w:spacing w:before="0" w:beforeAutospacing="0" w:after="0" w:afterAutospacing="0" w:line="360" w:lineRule="auto"/>
        <w:ind w:left="359" w:hanging="359" w:hangingChars="171"/>
        <w:rPr>
          <w:rFonts w:hint="default" w:ascii="宋体" w:hAnsi="宋体" w:cs="宋体"/>
          <w:color w:val="auto"/>
          <w:kern w:val="2"/>
          <w:sz w:val="21"/>
          <w:szCs w:val="21"/>
          <w:highlight w:val="none"/>
          <w:lang w:val="en-US" w:eastAsia="zh-CN" w:bidi="ar"/>
        </w:rPr>
      </w:pPr>
    </w:p>
    <w:p>
      <w:pPr>
        <w:pStyle w:val="43"/>
        <w:overflowPunct w:val="0"/>
        <w:autoSpaceDE w:val="0"/>
        <w:autoSpaceDN w:val="0"/>
        <w:adjustRightInd w:val="0"/>
        <w:snapToGrid w:val="0"/>
        <w:spacing w:before="0" w:beforeAutospacing="0" w:after="0" w:afterAutospacing="0" w:line="360" w:lineRule="auto"/>
        <w:rPr>
          <w:rFonts w:ascii="宋体" w:hAnsi="宋体" w:cs="宋体"/>
          <w:b/>
          <w:color w:val="auto"/>
          <w:sz w:val="21"/>
          <w:szCs w:val="21"/>
          <w:highlight w:val="none"/>
        </w:rPr>
      </w:pPr>
      <w:r>
        <w:rPr>
          <w:rFonts w:hint="eastAsia" w:ascii="宋体" w:hAnsi="宋体" w:cs="宋体"/>
          <w:b/>
          <w:color w:val="auto"/>
          <w:kern w:val="2"/>
          <w:sz w:val="21"/>
          <w:szCs w:val="21"/>
          <w:highlight w:val="none"/>
          <w:lang w:bidi="ar"/>
        </w:rPr>
        <w:t>十二、不可抗力事件处理</w:t>
      </w:r>
    </w:p>
    <w:p>
      <w:pPr>
        <w:pStyle w:val="43"/>
        <w:overflowPunct w:val="0"/>
        <w:autoSpaceDE w:val="0"/>
        <w:autoSpaceDN w:val="0"/>
        <w:adjustRightInd w:val="0"/>
        <w:snapToGrid w:val="0"/>
        <w:spacing w:before="0" w:beforeAutospacing="0" w:after="0" w:afterAutospacing="0" w:line="360" w:lineRule="auto"/>
        <w:ind w:left="420" w:hanging="420" w:hangingChars="200"/>
        <w:rPr>
          <w:rFonts w:ascii="宋体" w:hAnsi="宋体" w:cs="宋体"/>
          <w:color w:val="auto"/>
          <w:sz w:val="21"/>
          <w:szCs w:val="21"/>
          <w:highlight w:val="none"/>
        </w:rPr>
      </w:pPr>
      <w:r>
        <w:rPr>
          <w:rFonts w:hint="eastAsia" w:ascii="宋体" w:hAnsi="宋体" w:cs="宋体"/>
          <w:color w:val="auto"/>
          <w:kern w:val="2"/>
          <w:sz w:val="21"/>
          <w:szCs w:val="21"/>
          <w:highlight w:val="none"/>
          <w:lang w:bidi="ar"/>
        </w:rPr>
        <w:t>1．在合同有效期内，任何一方因不可抗力事件导致不能履行合同，则合同履行期可延长，其延长期与不可抗力影响期相同。</w:t>
      </w:r>
    </w:p>
    <w:p>
      <w:pPr>
        <w:pStyle w:val="43"/>
        <w:overflowPunct w:val="0"/>
        <w:autoSpaceDE w:val="0"/>
        <w:autoSpaceDN w:val="0"/>
        <w:adjustRightInd w:val="0"/>
        <w:snapToGrid w:val="0"/>
        <w:spacing w:before="0" w:beforeAutospacing="0" w:after="0" w:afterAutospacing="0" w:line="360" w:lineRule="auto"/>
        <w:rPr>
          <w:rFonts w:ascii="宋体" w:hAnsi="宋体" w:cs="宋体"/>
          <w:color w:val="auto"/>
          <w:sz w:val="21"/>
          <w:szCs w:val="21"/>
          <w:highlight w:val="none"/>
        </w:rPr>
      </w:pPr>
      <w:r>
        <w:rPr>
          <w:rFonts w:hint="eastAsia" w:ascii="宋体" w:hAnsi="宋体" w:cs="宋体"/>
          <w:color w:val="auto"/>
          <w:kern w:val="2"/>
          <w:sz w:val="21"/>
          <w:szCs w:val="21"/>
          <w:highlight w:val="none"/>
          <w:lang w:bidi="ar"/>
        </w:rPr>
        <w:t>2．不可抗力事件发生后，应立即通知对方，并寄送有关权威机构出具的证明。</w:t>
      </w:r>
    </w:p>
    <w:p>
      <w:pPr>
        <w:pStyle w:val="43"/>
        <w:overflowPunct w:val="0"/>
        <w:autoSpaceDE w:val="0"/>
        <w:autoSpaceDN w:val="0"/>
        <w:adjustRightInd w:val="0"/>
        <w:snapToGrid w:val="0"/>
        <w:spacing w:before="0" w:beforeAutospacing="0" w:after="0" w:afterAutospacing="0" w:line="360" w:lineRule="auto"/>
        <w:rPr>
          <w:rFonts w:ascii="宋体" w:hAnsi="宋体" w:cs="宋体"/>
          <w:color w:val="auto"/>
          <w:sz w:val="21"/>
          <w:szCs w:val="21"/>
          <w:highlight w:val="none"/>
        </w:rPr>
      </w:pPr>
      <w:r>
        <w:rPr>
          <w:rFonts w:hint="eastAsia" w:ascii="宋体" w:hAnsi="宋体" w:cs="宋体"/>
          <w:color w:val="auto"/>
          <w:kern w:val="2"/>
          <w:sz w:val="21"/>
          <w:szCs w:val="21"/>
          <w:highlight w:val="none"/>
          <w:lang w:bidi="ar"/>
        </w:rPr>
        <w:t>3．不可抗力事件延续120天以上，双方应通过友好协商，确定是否继续履行合同。</w:t>
      </w:r>
    </w:p>
    <w:p>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 xml:space="preserve"> </w:t>
      </w:r>
      <w:r>
        <w:rPr>
          <w:rFonts w:hint="eastAsia" w:ascii="宋体" w:hAnsi="宋体" w:cs="宋体"/>
          <w:b/>
          <w:color w:val="auto"/>
          <w:szCs w:val="21"/>
          <w:highlight w:val="none"/>
          <w:lang w:bidi="ar"/>
        </w:rPr>
        <w:t>十三</w:t>
      </w:r>
      <w:r>
        <w:rPr>
          <w:rFonts w:hint="eastAsia" w:ascii="宋体" w:hAnsi="宋体" w:cs="宋体"/>
          <w:color w:val="auto"/>
          <w:szCs w:val="21"/>
          <w:highlight w:val="none"/>
          <w:lang w:bidi="ar"/>
        </w:rPr>
        <w:t>、争议的解决</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本合同为政府采购之合同，在发生所供商品的质量、售后服务等问题时，甲方有权直接向乙方索赔，签订必要的书面处理协议。如协商不成，在甲方所在地选择诉讼的途径解决。</w:t>
      </w:r>
    </w:p>
    <w:p>
      <w:pPr>
        <w:spacing w:line="360" w:lineRule="auto"/>
        <w:rPr>
          <w:color w:val="auto"/>
          <w:highlight w:val="none"/>
        </w:rPr>
      </w:pPr>
      <w:r>
        <w:rPr>
          <w:rFonts w:hint="eastAsia"/>
          <w:color w:val="auto"/>
          <w:highlight w:val="none"/>
        </w:rPr>
        <w:t>十三、</w:t>
      </w:r>
      <w:r>
        <w:rPr>
          <w:rFonts w:hint="eastAsia"/>
          <w:bCs/>
          <w:color w:val="auto"/>
          <w:szCs w:val="21"/>
          <w:highlight w:val="none"/>
        </w:rPr>
        <w:t>其他约定</w:t>
      </w:r>
    </w:p>
    <w:p>
      <w:pPr>
        <w:spacing w:line="360" w:lineRule="auto"/>
        <w:rPr>
          <w:rFonts w:hint="eastAsia"/>
          <w:color w:val="auto"/>
          <w:highlight w:val="none"/>
        </w:rPr>
      </w:pPr>
      <w:r>
        <w:rPr>
          <w:rFonts w:hint="eastAsia"/>
          <w:color w:val="auto"/>
          <w:highlight w:val="none"/>
        </w:rPr>
        <w:t>1.遇有本合同未提及事宜，双方协商解决，如有争议由宁波市北仑区法院裁定。</w:t>
      </w:r>
    </w:p>
    <w:p>
      <w:pPr>
        <w:spacing w:line="360" w:lineRule="auto"/>
        <w:rPr>
          <w:rFonts w:hint="default" w:eastAsia="宋体"/>
          <w:color w:val="auto"/>
          <w:highlight w:val="none"/>
          <w:lang w:val="en-US" w:eastAsia="zh-CN"/>
        </w:rPr>
      </w:pPr>
      <w:r>
        <w:rPr>
          <w:rFonts w:hint="eastAsia"/>
          <w:color w:val="auto"/>
          <w:highlight w:val="none"/>
          <w:lang w:val="en-US" w:eastAsia="zh-CN"/>
        </w:rPr>
        <w:t>2.本项目的招标文件、投标文件、中标通知书、承诺函（如有）均为本合同一部分，与本合同一并具有法律效力。</w:t>
      </w:r>
    </w:p>
    <w:p>
      <w:pPr>
        <w:spacing w:line="360" w:lineRule="auto"/>
        <w:rPr>
          <w:color w:val="auto"/>
          <w:highlight w:val="none"/>
        </w:rPr>
      </w:pPr>
      <w:r>
        <w:rPr>
          <w:rFonts w:hint="eastAsia"/>
          <w:color w:val="auto"/>
          <w:highlight w:val="none"/>
          <w:lang w:val="en-US" w:eastAsia="zh-CN"/>
        </w:rPr>
        <w:t>3</w:t>
      </w:r>
      <w:r>
        <w:rPr>
          <w:rFonts w:hint="eastAsia"/>
          <w:color w:val="auto"/>
          <w:highlight w:val="none"/>
        </w:rPr>
        <w:t>.本合同甲、乙双方签名、盖章后生效；一式二份，甲乙双方各执一份留存。</w:t>
      </w:r>
    </w:p>
    <w:p>
      <w:pPr>
        <w:pStyle w:val="117"/>
        <w:adjustRightInd w:val="0"/>
        <w:spacing w:before="0" w:after="0" w:line="360" w:lineRule="auto"/>
        <w:ind w:firstLine="420" w:firstLineChars="200"/>
        <w:jc w:val="both"/>
        <w:rPr>
          <w:rFonts w:cs="Times New Roman"/>
          <w:bCs/>
          <w:color w:val="auto"/>
          <w:kern w:val="2"/>
          <w:sz w:val="21"/>
          <w:szCs w:val="21"/>
          <w:highlight w:val="none"/>
        </w:rPr>
      </w:pPr>
    </w:p>
    <w:p>
      <w:pPr>
        <w:rPr>
          <w:color w:val="auto"/>
          <w:highlight w:val="none"/>
        </w:rPr>
      </w:pPr>
      <w:r>
        <w:rPr>
          <w:rFonts w:hint="eastAsia"/>
          <w:color w:val="auto"/>
          <w:highlight w:val="none"/>
        </w:rPr>
        <w:t xml:space="preserve"> </w:t>
      </w:r>
    </w:p>
    <w:p>
      <w:pPr>
        <w:spacing w:line="360" w:lineRule="auto"/>
        <w:rPr>
          <w:color w:val="auto"/>
          <w:highlight w:val="none"/>
        </w:rPr>
      </w:pPr>
      <w:r>
        <w:rPr>
          <w:color w:val="auto"/>
          <w:highlight w:val="none"/>
        </w:rPr>
        <w:t xml:space="preserve">  甲方：</w:t>
      </w:r>
      <w:r>
        <w:rPr>
          <w:rFonts w:hint="eastAsia"/>
          <w:color w:val="auto"/>
          <w:highlight w:val="none"/>
        </w:rPr>
        <w:t xml:space="preserve">  </w:t>
      </w:r>
      <w:r>
        <w:rPr>
          <w:color w:val="auto"/>
          <w:highlight w:val="none"/>
        </w:rPr>
        <w:t xml:space="preserve">                                 乙方： </w:t>
      </w:r>
    </w:p>
    <w:p>
      <w:pPr>
        <w:spacing w:line="360" w:lineRule="auto"/>
        <w:rPr>
          <w:color w:val="auto"/>
          <w:highlight w:val="none"/>
        </w:rPr>
      </w:pPr>
      <w:r>
        <w:rPr>
          <w:color w:val="auto"/>
          <w:highlight w:val="none"/>
        </w:rPr>
        <w:t xml:space="preserve">  地址：                                   地址： </w:t>
      </w:r>
    </w:p>
    <w:p>
      <w:pPr>
        <w:spacing w:line="360" w:lineRule="auto"/>
        <w:rPr>
          <w:color w:val="auto"/>
          <w:highlight w:val="none"/>
        </w:rPr>
      </w:pPr>
      <w:r>
        <w:rPr>
          <w:color w:val="auto"/>
          <w:highlight w:val="none"/>
        </w:rPr>
        <w:t xml:space="preserve">  法定</w:t>
      </w:r>
      <w:r>
        <w:rPr>
          <w:rFonts w:hint="eastAsia"/>
          <w:color w:val="auto"/>
          <w:highlight w:val="none"/>
        </w:rPr>
        <w:t>（授权）</w:t>
      </w:r>
      <w:r>
        <w:rPr>
          <w:color w:val="auto"/>
          <w:highlight w:val="none"/>
        </w:rPr>
        <w:t xml:space="preserve">代表人：             </w:t>
      </w:r>
      <w:r>
        <w:rPr>
          <w:rFonts w:hint="eastAsia"/>
          <w:color w:val="auto"/>
          <w:highlight w:val="none"/>
        </w:rPr>
        <w:t xml:space="preserve"> </w:t>
      </w:r>
      <w:r>
        <w:rPr>
          <w:color w:val="auto"/>
          <w:highlight w:val="none"/>
        </w:rPr>
        <w:t xml:space="preserve">       法定</w:t>
      </w:r>
      <w:r>
        <w:rPr>
          <w:rFonts w:hint="eastAsia"/>
          <w:color w:val="auto"/>
          <w:highlight w:val="none"/>
        </w:rPr>
        <w:t>（授权）</w:t>
      </w:r>
      <w:r>
        <w:rPr>
          <w:color w:val="auto"/>
          <w:highlight w:val="none"/>
        </w:rPr>
        <w:t>代表人：</w:t>
      </w:r>
    </w:p>
    <w:p>
      <w:pPr>
        <w:spacing w:line="360" w:lineRule="auto"/>
        <w:rPr>
          <w:color w:val="auto"/>
          <w:highlight w:val="none"/>
        </w:rPr>
      </w:pPr>
      <w:r>
        <w:rPr>
          <w:color w:val="auto"/>
          <w:highlight w:val="none"/>
        </w:rPr>
        <w:t xml:space="preserve">  签</w:t>
      </w:r>
      <w:r>
        <w:rPr>
          <w:rFonts w:hint="eastAsia"/>
          <w:color w:val="auto"/>
          <w:highlight w:val="none"/>
        </w:rPr>
        <w:t>字日期</w:t>
      </w:r>
      <w:r>
        <w:rPr>
          <w:color w:val="auto"/>
          <w:highlight w:val="none"/>
        </w:rPr>
        <w:t xml:space="preserve">：      年  月  日  </w:t>
      </w:r>
      <w:r>
        <w:rPr>
          <w:rFonts w:hint="eastAsia"/>
          <w:color w:val="auto"/>
          <w:highlight w:val="none"/>
        </w:rPr>
        <w:t xml:space="preserve">    </w:t>
      </w:r>
      <w:r>
        <w:rPr>
          <w:color w:val="auto"/>
          <w:highlight w:val="none"/>
        </w:rPr>
        <w:t xml:space="preserve"> </w:t>
      </w:r>
      <w:r>
        <w:rPr>
          <w:rFonts w:hint="eastAsia"/>
          <w:color w:val="auto"/>
          <w:highlight w:val="none"/>
        </w:rPr>
        <w:t xml:space="preserve">    </w:t>
      </w:r>
      <w:r>
        <w:rPr>
          <w:color w:val="auto"/>
          <w:highlight w:val="none"/>
        </w:rPr>
        <w:t xml:space="preserve">    签</w:t>
      </w:r>
      <w:r>
        <w:rPr>
          <w:rFonts w:hint="eastAsia"/>
          <w:color w:val="auto"/>
          <w:highlight w:val="none"/>
        </w:rPr>
        <w:t>字</w:t>
      </w:r>
      <w:r>
        <w:rPr>
          <w:color w:val="auto"/>
          <w:highlight w:val="none"/>
        </w:rPr>
        <w:t>日期：      年  月  日</w:t>
      </w:r>
    </w:p>
    <w:p>
      <w:pPr>
        <w:pStyle w:val="4"/>
        <w:spacing w:line="360" w:lineRule="auto"/>
        <w:jc w:val="center"/>
        <w:rPr>
          <w:rFonts w:ascii="宋体" w:hAnsi="宋体"/>
          <w:color w:val="auto"/>
          <w:highlight w:val="none"/>
        </w:rPr>
      </w:pPr>
      <w:r>
        <w:rPr>
          <w:rFonts w:ascii="宋体" w:hAnsi="宋体"/>
          <w:color w:val="auto"/>
          <w:highlight w:val="none"/>
        </w:rPr>
        <w:br w:type="page"/>
      </w:r>
      <w:bookmarkStart w:id="60" w:name="_Toc475283884"/>
      <w:r>
        <w:rPr>
          <w:rFonts w:hint="eastAsia" w:ascii="宋体" w:hAnsi="宋体"/>
          <w:color w:val="auto"/>
          <w:highlight w:val="none"/>
        </w:rPr>
        <w:t>第六章  投标文件格式</w:t>
      </w:r>
      <w:bookmarkEnd w:id="60"/>
    </w:p>
    <w:p>
      <w:pPr>
        <w:snapToGrid w:val="0"/>
        <w:spacing w:before="50" w:after="50" w:line="360" w:lineRule="auto"/>
        <w:outlineLvl w:val="1"/>
        <w:rPr>
          <w:rFonts w:ascii="宋体" w:hAnsi="宋体"/>
          <w:color w:val="auto"/>
          <w:sz w:val="32"/>
          <w:szCs w:val="20"/>
          <w:highlight w:val="none"/>
        </w:rPr>
      </w:pPr>
    </w:p>
    <w:p>
      <w:pPr>
        <w:spacing w:line="360" w:lineRule="auto"/>
        <w:rPr>
          <w:rFonts w:ascii="宋体" w:hAnsi="宋体"/>
          <w:color w:val="auto"/>
          <w:highlight w:val="none"/>
        </w:rPr>
      </w:pPr>
      <w:r>
        <w:rPr>
          <w:rFonts w:hint="eastAsia" w:ascii="宋体" w:hAnsi="宋体"/>
          <w:color w:val="auto"/>
          <w:highlight w:val="none"/>
        </w:rPr>
        <w:t>一、投标文件外层包装封面格式</w:t>
      </w:r>
    </w:p>
    <w:p>
      <w:pPr>
        <w:snapToGrid w:val="0"/>
        <w:spacing w:before="120" w:beforeLines="50" w:after="50" w:line="360" w:lineRule="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.所有投标文件的外包装封面及投标文件封面格式：</w:t>
      </w:r>
    </w:p>
    <w:p>
      <w:pPr>
        <w:snapToGrid w:val="0"/>
        <w:spacing w:before="120" w:beforeLines="50" w:after="50" w:line="360" w:lineRule="auto"/>
        <w:jc w:val="center"/>
        <w:rPr>
          <w:rFonts w:ascii="宋体" w:hAnsi="宋体"/>
          <w:bCs/>
          <w:color w:val="auto"/>
          <w:szCs w:val="21"/>
          <w:highlight w:val="none"/>
        </w:rPr>
      </w:pPr>
    </w:p>
    <w:p>
      <w:pPr>
        <w:snapToGrid w:val="0"/>
        <w:spacing w:before="120" w:beforeLines="50" w:after="50" w:line="360" w:lineRule="auto"/>
        <w:jc w:val="center"/>
        <w:rPr>
          <w:rFonts w:ascii="宋体" w:hAnsi="宋体"/>
          <w:bCs/>
          <w:color w:val="auto"/>
          <w:szCs w:val="21"/>
          <w:highlight w:val="none"/>
        </w:rPr>
      </w:pPr>
      <w:r>
        <w:rPr>
          <w:rFonts w:hint="eastAsia" w:ascii="宋体" w:hAnsi="宋体"/>
          <w:bCs/>
          <w:color w:val="auto"/>
          <w:szCs w:val="21"/>
          <w:highlight w:val="none"/>
        </w:rPr>
        <w:t>投</w:t>
      </w:r>
      <w:r>
        <w:rPr>
          <w:rFonts w:ascii="宋体" w:hAnsi="宋体"/>
          <w:bCs/>
          <w:color w:val="auto"/>
          <w:szCs w:val="21"/>
          <w:highlight w:val="none"/>
        </w:rPr>
        <w:t xml:space="preserve"> </w:t>
      </w:r>
      <w:r>
        <w:rPr>
          <w:rFonts w:hint="eastAsia" w:ascii="宋体" w:hAnsi="宋体"/>
          <w:bCs/>
          <w:color w:val="auto"/>
          <w:szCs w:val="21"/>
          <w:highlight w:val="none"/>
        </w:rPr>
        <w:t>标</w:t>
      </w:r>
      <w:r>
        <w:rPr>
          <w:rFonts w:ascii="宋体" w:hAnsi="宋体"/>
          <w:bCs/>
          <w:color w:val="auto"/>
          <w:szCs w:val="21"/>
          <w:highlight w:val="none"/>
        </w:rPr>
        <w:t xml:space="preserve"> </w:t>
      </w:r>
      <w:r>
        <w:rPr>
          <w:rFonts w:hint="eastAsia" w:ascii="宋体" w:hAnsi="宋体"/>
          <w:bCs/>
          <w:color w:val="auto"/>
          <w:szCs w:val="21"/>
          <w:highlight w:val="none"/>
        </w:rPr>
        <w:t>文</w:t>
      </w:r>
      <w:r>
        <w:rPr>
          <w:rFonts w:ascii="宋体" w:hAnsi="宋体"/>
          <w:bCs/>
          <w:color w:val="auto"/>
          <w:szCs w:val="21"/>
          <w:highlight w:val="none"/>
        </w:rPr>
        <w:t xml:space="preserve"> </w:t>
      </w:r>
      <w:r>
        <w:rPr>
          <w:rFonts w:hint="eastAsia" w:ascii="宋体" w:hAnsi="宋体"/>
          <w:bCs/>
          <w:color w:val="auto"/>
          <w:szCs w:val="21"/>
          <w:highlight w:val="none"/>
        </w:rPr>
        <w:t>件</w:t>
      </w:r>
    </w:p>
    <w:p>
      <w:pPr>
        <w:snapToGrid w:val="0"/>
        <w:spacing w:before="120" w:beforeLines="50" w:after="50" w:line="360" w:lineRule="auto"/>
        <w:ind w:firstLine="945" w:firstLineChars="450"/>
        <w:rPr>
          <w:rFonts w:ascii="宋体" w:hAnsi="宋体"/>
          <w:bCs/>
          <w:color w:val="auto"/>
          <w:szCs w:val="21"/>
          <w:highlight w:val="none"/>
        </w:rPr>
      </w:pPr>
      <w:r>
        <w:rPr>
          <w:rFonts w:hint="eastAsia" w:ascii="宋体" w:hAnsi="宋体"/>
          <w:bCs/>
          <w:color w:val="auto"/>
          <w:szCs w:val="21"/>
          <w:highlight w:val="none"/>
        </w:rPr>
        <w:t>项目名称：</w:t>
      </w:r>
    </w:p>
    <w:p>
      <w:pPr>
        <w:snapToGrid w:val="0"/>
        <w:spacing w:before="120" w:beforeLines="50" w:after="50" w:line="360" w:lineRule="auto"/>
        <w:ind w:firstLine="420" w:firstLineChars="200"/>
        <w:rPr>
          <w:rFonts w:hint="eastAsia" w:ascii="宋体" w:hAnsi="宋体"/>
          <w:bCs/>
          <w:color w:val="auto"/>
          <w:szCs w:val="21"/>
          <w:highlight w:val="none"/>
        </w:rPr>
      </w:pPr>
      <w:r>
        <w:rPr>
          <w:rFonts w:ascii="宋体" w:hAnsi="宋体"/>
          <w:bCs/>
          <w:color w:val="auto"/>
          <w:szCs w:val="21"/>
          <w:highlight w:val="none"/>
        </w:rPr>
        <w:t xml:space="preserve">    </w:t>
      </w:r>
      <w:r>
        <w:rPr>
          <w:rFonts w:hint="eastAsia" w:ascii="宋体" w:hAnsi="宋体"/>
          <w:bCs/>
          <w:color w:val="auto"/>
          <w:szCs w:val="21"/>
          <w:highlight w:val="none"/>
        </w:rPr>
        <w:t xml:space="preserve"> 项目编号： </w:t>
      </w:r>
    </w:p>
    <w:p>
      <w:pPr>
        <w:snapToGrid w:val="0"/>
        <w:spacing w:before="120" w:beforeLines="50" w:after="50" w:line="360" w:lineRule="auto"/>
        <w:ind w:firstLine="1050" w:firstLineChars="500"/>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标段号：</w:t>
      </w:r>
    </w:p>
    <w:p>
      <w:pPr>
        <w:snapToGrid w:val="0"/>
        <w:spacing w:before="120" w:beforeLines="50" w:after="50"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ab/>
      </w:r>
      <w:r>
        <w:rPr>
          <w:rFonts w:hint="eastAsia" w:ascii="宋体" w:hAnsi="宋体"/>
          <w:bCs/>
          <w:color w:val="auto"/>
          <w:szCs w:val="21"/>
          <w:highlight w:val="none"/>
        </w:rPr>
        <w:t xml:space="preserve"> 投标文件名称：商务技术文件/报价文件</w:t>
      </w:r>
    </w:p>
    <w:p>
      <w:pPr>
        <w:snapToGrid w:val="0"/>
        <w:spacing w:before="120" w:beforeLines="50" w:after="50" w:line="360" w:lineRule="auto"/>
        <w:ind w:firstLine="945" w:firstLineChars="450"/>
        <w:rPr>
          <w:rFonts w:ascii="宋体" w:hAnsi="宋体"/>
          <w:bCs/>
          <w:color w:val="auto"/>
          <w:szCs w:val="21"/>
          <w:highlight w:val="none"/>
        </w:rPr>
      </w:pPr>
      <w:r>
        <w:rPr>
          <w:rFonts w:hint="eastAsia" w:ascii="宋体" w:hAnsi="宋体"/>
          <w:bCs/>
          <w:color w:val="auto"/>
          <w:szCs w:val="21"/>
          <w:highlight w:val="none"/>
        </w:rPr>
        <w:t>投标人名称（加盖公章）：</w:t>
      </w:r>
    </w:p>
    <w:p>
      <w:pPr>
        <w:snapToGrid w:val="0"/>
        <w:spacing w:before="120" w:beforeLines="50" w:after="50" w:line="360" w:lineRule="auto"/>
        <w:ind w:firstLine="945" w:firstLineChars="450"/>
        <w:rPr>
          <w:rFonts w:ascii="宋体" w:hAnsi="宋体"/>
          <w:bCs/>
          <w:color w:val="auto"/>
          <w:szCs w:val="21"/>
          <w:highlight w:val="none"/>
        </w:rPr>
      </w:pPr>
      <w:r>
        <w:rPr>
          <w:rFonts w:hint="eastAsia" w:ascii="宋体" w:hAnsi="宋体"/>
          <w:bCs/>
          <w:color w:val="auto"/>
          <w:szCs w:val="21"/>
          <w:highlight w:val="none"/>
        </w:rPr>
        <w:t>投标人地址：</w:t>
      </w:r>
    </w:p>
    <w:p>
      <w:pPr>
        <w:snapToGrid w:val="0"/>
        <w:spacing w:before="120" w:beforeLines="50" w:after="50" w:line="360" w:lineRule="auto"/>
        <w:ind w:firstLine="945" w:firstLineChars="450"/>
        <w:jc w:val="center"/>
        <w:rPr>
          <w:rFonts w:ascii="宋体" w:hAnsi="宋体"/>
          <w:bCs/>
          <w:color w:val="auto"/>
          <w:szCs w:val="21"/>
          <w:highlight w:val="none"/>
        </w:rPr>
      </w:pPr>
    </w:p>
    <w:p>
      <w:pPr>
        <w:snapToGrid w:val="0"/>
        <w:spacing w:before="120" w:beforeLines="50" w:after="50" w:line="360" w:lineRule="auto"/>
        <w:ind w:firstLine="945" w:firstLineChars="450"/>
        <w:jc w:val="center"/>
        <w:rPr>
          <w:rFonts w:ascii="宋体" w:hAnsi="宋体"/>
          <w:bCs/>
          <w:color w:val="auto"/>
          <w:szCs w:val="21"/>
          <w:highlight w:val="none"/>
        </w:rPr>
      </w:pPr>
      <w:r>
        <w:rPr>
          <w:rFonts w:hint="eastAsia" w:ascii="宋体" w:hAnsi="宋体"/>
          <w:bCs/>
          <w:color w:val="auto"/>
          <w:szCs w:val="21"/>
          <w:highlight w:val="none"/>
        </w:rPr>
        <w:t>开标时启封</w:t>
      </w:r>
    </w:p>
    <w:p>
      <w:pPr>
        <w:snapToGrid w:val="0"/>
        <w:spacing w:before="120" w:beforeLines="50" w:after="50" w:line="360" w:lineRule="auto"/>
        <w:ind w:firstLine="3570" w:firstLineChars="1700"/>
        <w:rPr>
          <w:rFonts w:ascii="宋体" w:hAnsi="宋体"/>
          <w:bCs/>
          <w:color w:val="auto"/>
          <w:szCs w:val="21"/>
          <w:highlight w:val="none"/>
        </w:rPr>
      </w:pPr>
    </w:p>
    <w:p>
      <w:pPr>
        <w:snapToGrid w:val="0"/>
        <w:spacing w:before="120" w:beforeLines="50" w:after="50" w:line="360" w:lineRule="auto"/>
        <w:ind w:firstLine="645"/>
        <w:jc w:val="center"/>
        <w:rPr>
          <w:rFonts w:ascii="宋体" w:hAnsi="宋体"/>
          <w:bCs/>
          <w:color w:val="auto"/>
          <w:szCs w:val="21"/>
          <w:highlight w:val="none"/>
        </w:rPr>
      </w:pPr>
      <w:r>
        <w:rPr>
          <w:rFonts w:ascii="宋体" w:hAnsi="宋体"/>
          <w:bCs/>
          <w:color w:val="auto"/>
          <w:szCs w:val="21"/>
          <w:highlight w:val="none"/>
        </w:rPr>
        <w:t xml:space="preserve">                        </w:t>
      </w:r>
      <w:r>
        <w:rPr>
          <w:rFonts w:hint="eastAsia" w:ascii="宋体" w:hAnsi="宋体"/>
          <w:bCs/>
          <w:color w:val="auto"/>
          <w:szCs w:val="21"/>
          <w:highlight w:val="none"/>
        </w:rPr>
        <w:t>年</w:t>
      </w:r>
      <w:r>
        <w:rPr>
          <w:rFonts w:ascii="宋体" w:hAnsi="宋体"/>
          <w:bCs/>
          <w:color w:val="auto"/>
          <w:szCs w:val="21"/>
          <w:highlight w:val="none"/>
        </w:rPr>
        <w:t xml:space="preserve">  </w:t>
      </w:r>
      <w:r>
        <w:rPr>
          <w:rFonts w:hint="eastAsia" w:ascii="宋体" w:hAnsi="宋体"/>
          <w:bCs/>
          <w:color w:val="auto"/>
          <w:szCs w:val="21"/>
          <w:highlight w:val="none"/>
        </w:rPr>
        <w:t>月</w:t>
      </w:r>
      <w:r>
        <w:rPr>
          <w:rFonts w:ascii="宋体" w:hAnsi="宋体"/>
          <w:bCs/>
          <w:color w:val="auto"/>
          <w:szCs w:val="21"/>
          <w:highlight w:val="none"/>
        </w:rPr>
        <w:t xml:space="preserve">  </w:t>
      </w:r>
      <w:r>
        <w:rPr>
          <w:rFonts w:hint="eastAsia" w:ascii="宋体" w:hAnsi="宋体"/>
          <w:bCs/>
          <w:color w:val="auto"/>
          <w:szCs w:val="21"/>
          <w:highlight w:val="none"/>
        </w:rPr>
        <w:t>日</w:t>
      </w:r>
    </w:p>
    <w:p>
      <w:pPr>
        <w:snapToGrid w:val="0"/>
        <w:spacing w:before="120" w:beforeLines="50" w:after="50" w:line="360" w:lineRule="auto"/>
        <w:jc w:val="center"/>
        <w:outlineLvl w:val="1"/>
        <w:rPr>
          <w:rFonts w:ascii="宋体" w:hAnsi="宋体"/>
          <w:color w:val="auto"/>
          <w:szCs w:val="21"/>
          <w:highlight w:val="none"/>
        </w:rPr>
      </w:pPr>
    </w:p>
    <w:p>
      <w:pPr>
        <w:snapToGrid w:val="0"/>
        <w:spacing w:before="120" w:beforeLines="50" w:after="50" w:line="360" w:lineRule="auto"/>
        <w:jc w:val="center"/>
        <w:rPr>
          <w:rFonts w:ascii="宋体" w:hAnsi="宋体"/>
          <w:bCs/>
          <w:color w:val="auto"/>
          <w:szCs w:val="21"/>
          <w:highlight w:val="none"/>
        </w:rPr>
      </w:pPr>
      <w:r>
        <w:rPr>
          <w:rFonts w:hint="eastAsia" w:ascii="宋体" w:hAnsi="宋体"/>
          <w:b/>
          <w:bCs/>
          <w:color w:val="auto"/>
          <w:szCs w:val="21"/>
          <w:highlight w:val="none"/>
        </w:rPr>
        <w:t xml:space="preserve">                                          正本</w:t>
      </w:r>
      <w:r>
        <w:rPr>
          <w:rFonts w:ascii="宋体" w:hAnsi="宋体"/>
          <w:b/>
          <w:bCs/>
          <w:color w:val="auto"/>
          <w:szCs w:val="21"/>
          <w:highlight w:val="none"/>
        </w:rPr>
        <w:t>/</w:t>
      </w:r>
      <w:r>
        <w:rPr>
          <w:rFonts w:hint="eastAsia" w:ascii="宋体" w:hAnsi="宋体"/>
          <w:b/>
          <w:bCs/>
          <w:color w:val="auto"/>
          <w:szCs w:val="21"/>
          <w:highlight w:val="none"/>
        </w:rPr>
        <w:t>或副本</w:t>
      </w:r>
    </w:p>
    <w:p>
      <w:pPr>
        <w:snapToGrid w:val="0"/>
        <w:spacing w:before="120" w:beforeLines="50" w:after="50" w:line="360" w:lineRule="auto"/>
        <w:jc w:val="center"/>
        <w:rPr>
          <w:rFonts w:ascii="宋体" w:hAnsi="宋体"/>
          <w:bCs/>
          <w:color w:val="auto"/>
          <w:szCs w:val="21"/>
          <w:highlight w:val="none"/>
        </w:rPr>
      </w:pPr>
      <w:r>
        <w:rPr>
          <w:rFonts w:hint="eastAsia" w:ascii="宋体" w:hAnsi="宋体"/>
          <w:bCs/>
          <w:color w:val="auto"/>
          <w:szCs w:val="21"/>
          <w:highlight w:val="none"/>
        </w:rPr>
        <w:t>投</w:t>
      </w:r>
      <w:r>
        <w:rPr>
          <w:rFonts w:ascii="宋体" w:hAnsi="宋体"/>
          <w:bCs/>
          <w:color w:val="auto"/>
          <w:szCs w:val="21"/>
          <w:highlight w:val="none"/>
        </w:rPr>
        <w:t xml:space="preserve"> </w:t>
      </w:r>
      <w:r>
        <w:rPr>
          <w:rFonts w:hint="eastAsia" w:ascii="宋体" w:hAnsi="宋体"/>
          <w:bCs/>
          <w:color w:val="auto"/>
          <w:szCs w:val="21"/>
          <w:highlight w:val="none"/>
        </w:rPr>
        <w:t>标</w:t>
      </w:r>
      <w:r>
        <w:rPr>
          <w:rFonts w:ascii="宋体" w:hAnsi="宋体"/>
          <w:bCs/>
          <w:color w:val="auto"/>
          <w:szCs w:val="21"/>
          <w:highlight w:val="none"/>
        </w:rPr>
        <w:t xml:space="preserve"> </w:t>
      </w:r>
      <w:r>
        <w:rPr>
          <w:rFonts w:hint="eastAsia" w:ascii="宋体" w:hAnsi="宋体"/>
          <w:bCs/>
          <w:color w:val="auto"/>
          <w:szCs w:val="21"/>
          <w:highlight w:val="none"/>
        </w:rPr>
        <w:t>文</w:t>
      </w:r>
      <w:r>
        <w:rPr>
          <w:rFonts w:ascii="宋体" w:hAnsi="宋体"/>
          <w:bCs/>
          <w:color w:val="auto"/>
          <w:szCs w:val="21"/>
          <w:highlight w:val="none"/>
        </w:rPr>
        <w:t xml:space="preserve"> </w:t>
      </w:r>
      <w:r>
        <w:rPr>
          <w:rFonts w:hint="eastAsia" w:ascii="宋体" w:hAnsi="宋体"/>
          <w:bCs/>
          <w:color w:val="auto"/>
          <w:szCs w:val="21"/>
          <w:highlight w:val="none"/>
        </w:rPr>
        <w:t>件</w:t>
      </w:r>
    </w:p>
    <w:p>
      <w:pPr>
        <w:snapToGrid w:val="0"/>
        <w:spacing w:before="120" w:beforeLines="50" w:after="50" w:line="360" w:lineRule="auto"/>
        <w:ind w:firstLine="945" w:firstLineChars="450"/>
        <w:rPr>
          <w:rFonts w:ascii="宋体" w:hAnsi="宋体"/>
          <w:bCs/>
          <w:color w:val="auto"/>
          <w:szCs w:val="21"/>
          <w:highlight w:val="none"/>
        </w:rPr>
      </w:pPr>
      <w:r>
        <w:rPr>
          <w:rFonts w:hint="eastAsia" w:ascii="宋体" w:hAnsi="宋体"/>
          <w:bCs/>
          <w:color w:val="auto"/>
          <w:szCs w:val="21"/>
          <w:highlight w:val="none"/>
        </w:rPr>
        <w:t>项目名称：</w:t>
      </w:r>
    </w:p>
    <w:p>
      <w:pPr>
        <w:snapToGrid w:val="0"/>
        <w:spacing w:before="120" w:beforeLines="50" w:after="50" w:line="360" w:lineRule="auto"/>
        <w:ind w:firstLine="420" w:firstLineChars="200"/>
        <w:rPr>
          <w:rFonts w:hint="eastAsia" w:ascii="宋体" w:hAnsi="宋体"/>
          <w:bCs/>
          <w:color w:val="auto"/>
          <w:szCs w:val="21"/>
          <w:highlight w:val="none"/>
        </w:rPr>
      </w:pPr>
      <w:r>
        <w:rPr>
          <w:rFonts w:ascii="宋体" w:hAnsi="宋体"/>
          <w:bCs/>
          <w:color w:val="auto"/>
          <w:szCs w:val="21"/>
          <w:highlight w:val="none"/>
        </w:rPr>
        <w:t xml:space="preserve">    </w:t>
      </w:r>
      <w:r>
        <w:rPr>
          <w:rFonts w:hint="eastAsia" w:ascii="宋体" w:hAnsi="宋体"/>
          <w:bCs/>
          <w:color w:val="auto"/>
          <w:szCs w:val="21"/>
          <w:highlight w:val="none"/>
        </w:rPr>
        <w:t xml:space="preserve"> 项目编号：</w:t>
      </w:r>
    </w:p>
    <w:p>
      <w:pPr>
        <w:snapToGrid w:val="0"/>
        <w:spacing w:before="120" w:beforeLines="50" w:after="50" w:line="360" w:lineRule="auto"/>
        <w:ind w:left="420" w:leftChars="0" w:firstLine="420" w:firstLineChars="200"/>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标段号：</w:t>
      </w:r>
    </w:p>
    <w:p>
      <w:pPr>
        <w:snapToGrid w:val="0"/>
        <w:spacing w:before="120" w:beforeLines="50" w:after="50"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 xml:space="preserve">     投标文件名称：商务技术文件/报价文件</w:t>
      </w:r>
    </w:p>
    <w:p>
      <w:pPr>
        <w:snapToGrid w:val="0"/>
        <w:spacing w:before="120" w:beforeLines="50" w:after="50" w:line="360" w:lineRule="auto"/>
        <w:ind w:firstLine="945" w:firstLineChars="450"/>
        <w:rPr>
          <w:rFonts w:ascii="宋体" w:hAnsi="宋体"/>
          <w:bCs/>
          <w:color w:val="auto"/>
          <w:szCs w:val="21"/>
          <w:highlight w:val="none"/>
        </w:rPr>
      </w:pPr>
      <w:r>
        <w:rPr>
          <w:rFonts w:hint="eastAsia" w:ascii="宋体" w:hAnsi="宋体"/>
          <w:bCs/>
          <w:color w:val="auto"/>
          <w:szCs w:val="21"/>
          <w:highlight w:val="none"/>
        </w:rPr>
        <w:t>投标人名称（加盖公章）：</w:t>
      </w:r>
    </w:p>
    <w:p>
      <w:pPr>
        <w:snapToGrid w:val="0"/>
        <w:spacing w:before="120" w:beforeLines="50" w:after="50" w:line="360" w:lineRule="auto"/>
        <w:ind w:firstLine="945" w:firstLineChars="450"/>
        <w:rPr>
          <w:rFonts w:ascii="宋体" w:hAnsi="宋体"/>
          <w:color w:val="auto"/>
          <w:szCs w:val="21"/>
          <w:highlight w:val="none"/>
        </w:rPr>
      </w:pPr>
      <w:r>
        <w:rPr>
          <w:rFonts w:hint="eastAsia" w:ascii="宋体" w:hAnsi="宋体"/>
          <w:bCs/>
          <w:color w:val="auto"/>
          <w:szCs w:val="21"/>
          <w:highlight w:val="none"/>
        </w:rPr>
        <w:t>投标人地址：</w:t>
      </w:r>
      <w:r>
        <w:rPr>
          <w:rFonts w:ascii="宋体" w:hAnsi="宋体"/>
          <w:color w:val="auto"/>
          <w:highlight w:val="none"/>
        </w:rPr>
        <w:t xml:space="preserve">                        </w:t>
      </w:r>
      <w:bookmarkStart w:id="61" w:name="_Toc371665145"/>
      <w:bookmarkStart w:id="62" w:name="_Toc329869527"/>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rPr>
        <w:t>月</w:t>
      </w:r>
      <w:r>
        <w:rPr>
          <w:rFonts w:ascii="宋体" w:hAnsi="宋体"/>
          <w:color w:val="auto"/>
          <w:highlight w:val="none"/>
        </w:rPr>
        <w:t xml:space="preserve">  </w:t>
      </w:r>
      <w:r>
        <w:rPr>
          <w:rFonts w:hint="eastAsia" w:ascii="宋体" w:hAnsi="宋体"/>
          <w:color w:val="auto"/>
          <w:highlight w:val="none"/>
        </w:rPr>
        <w:t>日</w:t>
      </w:r>
      <w:bookmarkEnd w:id="61"/>
      <w:bookmarkEnd w:id="62"/>
    </w:p>
    <w:p>
      <w:pPr>
        <w:snapToGrid w:val="0"/>
        <w:spacing w:before="50" w:after="50" w:line="360" w:lineRule="auto"/>
        <w:rPr>
          <w:rFonts w:ascii="宋体" w:hAnsi="宋体"/>
          <w:b/>
          <w:bCs/>
          <w:color w:val="auto"/>
          <w:szCs w:val="21"/>
          <w:highlight w:val="none"/>
        </w:rPr>
      </w:pPr>
      <w:r>
        <w:rPr>
          <w:rFonts w:ascii="宋体" w:hAnsi="宋体"/>
          <w:b/>
          <w:color w:val="auto"/>
          <w:szCs w:val="21"/>
          <w:highlight w:val="none"/>
        </w:rPr>
        <w:br w:type="page"/>
      </w:r>
      <w:r>
        <w:rPr>
          <w:rFonts w:ascii="宋体" w:hAnsi="宋体"/>
          <w:b/>
          <w:bCs/>
          <w:color w:val="auto"/>
          <w:szCs w:val="21"/>
          <w:highlight w:val="none"/>
        </w:rPr>
        <w:t>3.</w:t>
      </w:r>
      <w:r>
        <w:rPr>
          <w:rFonts w:hint="eastAsia" w:ascii="宋体" w:hAnsi="宋体"/>
          <w:b/>
          <w:bCs/>
          <w:color w:val="auto"/>
          <w:szCs w:val="21"/>
          <w:highlight w:val="none"/>
        </w:rPr>
        <w:t>投标声明书</w:t>
      </w:r>
    </w:p>
    <w:p>
      <w:pPr>
        <w:jc w:val="center"/>
        <w:outlineLvl w:val="2"/>
        <w:rPr>
          <w:rFonts w:ascii="宋体" w:hAnsi="宋体"/>
          <w:b/>
          <w:color w:val="auto"/>
          <w:sz w:val="28"/>
          <w:szCs w:val="28"/>
          <w:highlight w:val="none"/>
        </w:rPr>
      </w:pPr>
      <w:bookmarkStart w:id="63" w:name="_Toc275865606"/>
    </w:p>
    <w:bookmarkEnd w:id="63"/>
    <w:p>
      <w:pPr>
        <w:jc w:val="center"/>
        <w:rPr>
          <w:rFonts w:ascii="宋体" w:hAnsi="宋体"/>
          <w:b/>
          <w:color w:val="auto"/>
          <w:sz w:val="28"/>
          <w:szCs w:val="28"/>
          <w:highlight w:val="none"/>
        </w:rPr>
      </w:pPr>
      <w:r>
        <w:rPr>
          <w:rFonts w:hint="eastAsia" w:ascii="宋体" w:hAnsi="宋体"/>
          <w:b/>
          <w:color w:val="auto"/>
          <w:sz w:val="28"/>
          <w:szCs w:val="28"/>
          <w:highlight w:val="none"/>
        </w:rPr>
        <w:t>投标声明书</w:t>
      </w:r>
    </w:p>
    <w:p>
      <w:pPr>
        <w:rPr>
          <w:rFonts w:ascii="宋体" w:hAnsi="宋体"/>
          <w:b/>
          <w:color w:val="auto"/>
          <w:highlight w:val="none"/>
        </w:rPr>
      </w:pP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eastAsia="zh-CN"/>
        </w:rPr>
        <w:t>浙江中基正采管理咨询有限公司</w:t>
      </w:r>
      <w:r>
        <w:rPr>
          <w:rFonts w:hint="eastAsia" w:ascii="宋体" w:hAnsi="宋体" w:eastAsia="宋体" w:cs="宋体"/>
          <w:b/>
          <w:color w:val="auto"/>
          <w:kern w:val="2"/>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before="156" w:beforeLines="50" w:line="360" w:lineRule="auto"/>
        <w:ind w:firstLine="484" w:firstLineChars="202"/>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关于贵司</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年</w:t>
      </w:r>
      <w:r>
        <w:rPr>
          <w:rFonts w:hint="eastAsia" w:ascii="宋体" w:hAnsi="宋体" w:eastAsia="宋体" w:cs="宋体"/>
          <w:color w:val="auto"/>
          <w:kern w:val="2"/>
          <w:sz w:val="24"/>
          <w:szCs w:val="24"/>
          <w:highlight w:val="none"/>
          <w:u w:val="single"/>
        </w:rPr>
        <w:t>　　</w:t>
      </w:r>
      <w:r>
        <w:rPr>
          <w:rFonts w:hint="eastAsia" w:ascii="宋体" w:hAnsi="宋体" w:eastAsia="宋体" w:cs="宋体"/>
          <w:color w:val="auto"/>
          <w:kern w:val="2"/>
          <w:sz w:val="24"/>
          <w:szCs w:val="24"/>
          <w:highlight w:val="none"/>
        </w:rPr>
        <w:t>月</w:t>
      </w:r>
      <w:r>
        <w:rPr>
          <w:rFonts w:hint="eastAsia" w:ascii="宋体" w:hAnsi="宋体" w:eastAsia="宋体" w:cs="宋体"/>
          <w:color w:val="auto"/>
          <w:kern w:val="2"/>
          <w:sz w:val="24"/>
          <w:szCs w:val="24"/>
          <w:highlight w:val="none"/>
          <w:u w:val="single"/>
        </w:rPr>
        <w:t>　　</w:t>
      </w:r>
      <w:r>
        <w:rPr>
          <w:rFonts w:hint="eastAsia" w:ascii="宋体" w:hAnsi="宋体" w:eastAsia="宋体" w:cs="宋体"/>
          <w:color w:val="auto"/>
          <w:kern w:val="2"/>
          <w:sz w:val="24"/>
          <w:szCs w:val="24"/>
          <w:highlight w:val="none"/>
        </w:rPr>
        <w:t>日发布</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8"/>
          <w:sz w:val="24"/>
          <w:szCs w:val="24"/>
          <w:highlight w:val="none"/>
          <w:u w:val="single"/>
        </w:rPr>
        <w:t>XXXXXXXXXXXXXXXXXXXXXXXXXXXX</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项目（项目编号：　　　）的</w:t>
      </w:r>
      <w:r>
        <w:rPr>
          <w:rFonts w:hint="eastAsia" w:ascii="宋体" w:hAnsi="宋体" w:eastAsia="宋体" w:cs="宋体"/>
          <w:color w:val="auto"/>
          <w:kern w:val="2"/>
          <w:sz w:val="24"/>
          <w:szCs w:val="24"/>
          <w:highlight w:val="none"/>
          <w:lang w:eastAsia="zh-CN"/>
        </w:rPr>
        <w:t>采购</w:t>
      </w:r>
      <w:r>
        <w:rPr>
          <w:rFonts w:hint="eastAsia" w:ascii="宋体" w:hAnsi="宋体" w:eastAsia="宋体" w:cs="宋体"/>
          <w:color w:val="auto"/>
          <w:kern w:val="2"/>
          <w:sz w:val="24"/>
          <w:szCs w:val="24"/>
          <w:highlight w:val="none"/>
        </w:rPr>
        <w:t>公告，本公司（企业）愿意参加投标，并声明：</w:t>
      </w:r>
    </w:p>
    <w:p>
      <w:pPr>
        <w:keepNext w:val="0"/>
        <w:keepLines w:val="0"/>
        <w:pageBreakBefore w:val="0"/>
        <w:widowControl w:val="0"/>
        <w:numPr>
          <w:ilvl w:val="0"/>
          <w:numId w:val="15"/>
        </w:numPr>
        <w:kinsoku/>
        <w:wordWrap/>
        <w:overflowPunct/>
        <w:topLinePunct w:val="0"/>
        <w:autoSpaceDE/>
        <w:autoSpaceDN/>
        <w:bidi w:val="0"/>
        <w:adjustRightInd/>
        <w:snapToGrid w:val="0"/>
        <w:spacing w:line="360" w:lineRule="auto"/>
        <w:ind w:firstLine="484" w:firstLineChars="202"/>
        <w:textAlignment w:val="auto"/>
        <w:rPr>
          <w:rFonts w:hint="eastAsia" w:ascii="宋体" w:hAnsi="宋体" w:eastAsia="宋体" w:cs="宋体"/>
          <w:bCs/>
          <w:color w:val="auto"/>
          <w:kern w:val="2"/>
          <w:sz w:val="24"/>
          <w:szCs w:val="24"/>
          <w:highlight w:val="none"/>
        </w:rPr>
      </w:pPr>
      <w:r>
        <w:rPr>
          <w:rFonts w:hint="eastAsia" w:ascii="宋体" w:hAnsi="宋体" w:eastAsia="宋体" w:cs="宋体"/>
          <w:color w:val="auto"/>
          <w:kern w:val="2"/>
          <w:sz w:val="24"/>
          <w:szCs w:val="24"/>
          <w:highlight w:val="none"/>
        </w:rPr>
        <w:t>本公司（企业）具备</w:t>
      </w:r>
      <w:r>
        <w:rPr>
          <w:rFonts w:hint="eastAsia" w:ascii="宋体" w:hAnsi="宋体" w:eastAsia="宋体" w:cs="宋体"/>
          <w:bCs/>
          <w:color w:val="auto"/>
          <w:kern w:val="2"/>
          <w:sz w:val="24"/>
          <w:szCs w:val="24"/>
          <w:highlight w:val="none"/>
        </w:rPr>
        <w:t>《中华人民共和国政府采购法》第二十二条资格条件：</w:t>
      </w:r>
    </w:p>
    <w:p>
      <w:pPr>
        <w:keepNext w:val="0"/>
        <w:keepLines w:val="0"/>
        <w:pageBreakBefore w:val="0"/>
        <w:widowControl w:val="0"/>
        <w:kinsoku/>
        <w:wordWrap/>
        <w:overflowPunct/>
        <w:topLinePunct w:val="0"/>
        <w:autoSpaceDE/>
        <w:autoSpaceDN/>
        <w:bidi w:val="0"/>
        <w:adjustRightInd/>
        <w:snapToGrid w:val="0"/>
        <w:spacing w:line="360" w:lineRule="auto"/>
        <w:ind w:firstLine="484" w:firstLineChars="202"/>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firstLine="484" w:firstLineChars="202"/>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firstLine="484" w:firstLineChars="202"/>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firstLine="484" w:firstLineChars="202"/>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1.4、有依法缴纳税收和社会保障资金的良好记录；</w:t>
      </w:r>
    </w:p>
    <w:p>
      <w:pPr>
        <w:keepNext w:val="0"/>
        <w:keepLines w:val="0"/>
        <w:pageBreakBefore w:val="0"/>
        <w:widowControl w:val="0"/>
        <w:kinsoku/>
        <w:wordWrap/>
        <w:overflowPunct/>
        <w:topLinePunct w:val="0"/>
        <w:autoSpaceDE/>
        <w:autoSpaceDN/>
        <w:bidi w:val="0"/>
        <w:adjustRightInd/>
        <w:snapToGrid w:val="0"/>
        <w:spacing w:line="360" w:lineRule="auto"/>
        <w:ind w:firstLine="484" w:firstLineChars="202"/>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360" w:lineRule="auto"/>
        <w:ind w:firstLine="484" w:firstLineChars="202"/>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1.6、法律、行政法规规定的其他条件。</w:t>
      </w:r>
    </w:p>
    <w:p>
      <w:pPr>
        <w:keepNext w:val="0"/>
        <w:keepLines w:val="0"/>
        <w:pageBreakBefore w:val="0"/>
        <w:widowControl w:val="0"/>
        <w:kinsoku/>
        <w:wordWrap/>
        <w:overflowPunct/>
        <w:topLinePunct w:val="0"/>
        <w:autoSpaceDE/>
        <w:autoSpaceDN/>
        <w:bidi w:val="0"/>
        <w:adjustRightInd/>
        <w:snapToGrid w:val="0"/>
        <w:spacing w:line="360" w:lineRule="auto"/>
        <w:ind w:firstLine="484" w:firstLineChars="202"/>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2、本公司（企业）的法定代表人或单位负责人与所参投的本项目的其他</w:t>
      </w:r>
      <w:r>
        <w:rPr>
          <w:rFonts w:hint="eastAsia" w:ascii="宋体" w:hAnsi="宋体" w:eastAsia="宋体" w:cs="宋体"/>
          <w:color w:val="auto"/>
          <w:kern w:val="2"/>
          <w:sz w:val="24"/>
          <w:szCs w:val="24"/>
          <w:highlight w:val="none"/>
          <w:lang w:eastAsia="zh-CN"/>
        </w:rPr>
        <w:t>投标人</w:t>
      </w:r>
      <w:r>
        <w:rPr>
          <w:rFonts w:hint="eastAsia" w:ascii="宋体" w:hAnsi="宋体" w:eastAsia="宋体" w:cs="宋体"/>
          <w:color w:val="auto"/>
          <w:kern w:val="2"/>
          <w:sz w:val="24"/>
          <w:szCs w:val="24"/>
          <w:highlight w:val="none"/>
        </w:rPr>
        <w:t>的法定代表人或单位负责人不为同一人且与其他</w:t>
      </w:r>
      <w:r>
        <w:rPr>
          <w:rFonts w:hint="eastAsia" w:ascii="宋体" w:hAnsi="宋体" w:eastAsia="宋体" w:cs="宋体"/>
          <w:color w:val="auto"/>
          <w:kern w:val="2"/>
          <w:sz w:val="24"/>
          <w:szCs w:val="24"/>
          <w:highlight w:val="none"/>
          <w:lang w:eastAsia="zh-CN"/>
        </w:rPr>
        <w:t>投标人</w:t>
      </w:r>
      <w:r>
        <w:rPr>
          <w:rFonts w:hint="eastAsia" w:ascii="宋体" w:hAnsi="宋体" w:eastAsia="宋体" w:cs="宋体"/>
          <w:color w:val="auto"/>
          <w:kern w:val="2"/>
          <w:sz w:val="24"/>
          <w:szCs w:val="24"/>
          <w:highlight w:val="none"/>
        </w:rPr>
        <w:t>之间不存在直接控股、管理关系。</w:t>
      </w:r>
    </w:p>
    <w:p>
      <w:pPr>
        <w:keepNext w:val="0"/>
        <w:keepLines w:val="0"/>
        <w:pageBreakBefore w:val="0"/>
        <w:widowControl w:val="0"/>
        <w:kinsoku/>
        <w:wordWrap/>
        <w:overflowPunct/>
        <w:topLinePunct w:val="0"/>
        <w:autoSpaceDE/>
        <w:autoSpaceDN/>
        <w:bidi w:val="0"/>
        <w:adjustRightInd/>
        <w:snapToGrid w:val="0"/>
        <w:spacing w:line="360" w:lineRule="auto"/>
        <w:ind w:firstLine="484" w:firstLineChars="202"/>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3、根据《中华人民共和国政府采购法实施条例》的规定，本公司（企业）如为本项目提供整体设计、规范编制或者项目管理、监理、检测等服务的</w:t>
      </w:r>
      <w:r>
        <w:rPr>
          <w:rFonts w:hint="eastAsia" w:ascii="宋体" w:hAnsi="宋体" w:eastAsia="宋体" w:cs="宋体"/>
          <w:color w:val="auto"/>
          <w:kern w:val="2"/>
          <w:sz w:val="24"/>
          <w:szCs w:val="24"/>
          <w:highlight w:val="none"/>
          <w:lang w:eastAsia="zh-CN"/>
        </w:rPr>
        <w:t>投标人</w:t>
      </w:r>
      <w:r>
        <w:rPr>
          <w:rFonts w:hint="eastAsia" w:ascii="宋体" w:hAnsi="宋体" w:eastAsia="宋体" w:cs="宋体"/>
          <w:color w:val="auto"/>
          <w:kern w:val="2"/>
          <w:sz w:val="24"/>
          <w:szCs w:val="24"/>
          <w:highlight w:val="none"/>
        </w:rPr>
        <w:t>，不得再参加该项目的其他采购活动</w:t>
      </w:r>
      <w:r>
        <w:rPr>
          <w:rFonts w:hint="eastAsia" w:ascii="宋体" w:hAnsi="宋体" w:cs="宋体"/>
          <w:color w:val="auto"/>
          <w:kern w:val="2"/>
          <w:sz w:val="24"/>
          <w:szCs w:val="24"/>
          <w:highlight w:val="none"/>
          <w:lang w:eastAsia="zh-CN"/>
        </w:rPr>
        <w:t>（</w:t>
      </w:r>
      <w:r>
        <w:rPr>
          <w:rFonts w:hint="eastAsia" w:ascii="宋体" w:hAnsi="宋体" w:cs="宋体"/>
          <w:color w:val="auto"/>
          <w:kern w:val="2"/>
          <w:sz w:val="24"/>
          <w:szCs w:val="24"/>
          <w:highlight w:val="none"/>
          <w:lang w:val="en-US" w:eastAsia="zh-CN"/>
        </w:rPr>
        <w:t>单一来源除外）</w:t>
      </w:r>
      <w:r>
        <w:rPr>
          <w:rFonts w:hint="eastAsia" w:ascii="宋体" w:hAnsi="宋体" w:eastAsia="宋体" w:cs="宋体"/>
          <w:color w:val="auto"/>
          <w:kern w:val="2"/>
          <w:sz w:val="24"/>
          <w:szCs w:val="24"/>
          <w:highlight w:val="none"/>
        </w:rPr>
        <w:t>。否则，由此所造成的损失、不良后果及法律责任，一律由我公司（企业）承担。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val="0"/>
        <w:spacing w:line="360" w:lineRule="auto"/>
        <w:ind w:firstLine="484" w:firstLineChars="202"/>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我公司已清楚</w:t>
      </w:r>
      <w:r>
        <w:rPr>
          <w:rFonts w:hint="eastAsia" w:ascii="宋体" w:hAnsi="宋体" w:eastAsia="宋体" w:cs="宋体"/>
          <w:color w:val="auto"/>
          <w:kern w:val="2"/>
          <w:sz w:val="24"/>
          <w:szCs w:val="24"/>
          <w:highlight w:val="none"/>
          <w:lang w:eastAsia="zh-CN"/>
        </w:rPr>
        <w:t>采购</w:t>
      </w:r>
      <w:r>
        <w:rPr>
          <w:rFonts w:hint="eastAsia" w:ascii="宋体" w:hAnsi="宋体" w:eastAsia="宋体" w:cs="宋体"/>
          <w:color w:val="auto"/>
          <w:kern w:val="2"/>
          <w:sz w:val="24"/>
          <w:szCs w:val="24"/>
          <w:highlight w:val="none"/>
        </w:rPr>
        <w:t>文件的要求及有关文件规定。本次招标采购活动中，如有违法、违规、弄虚作假行为，所造成的损失、不良后果及法律责任，一律由我公司（企业）承担。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val="0"/>
        <w:spacing w:line="360" w:lineRule="auto"/>
        <w:ind w:left="425"/>
        <w:textAlignment w:val="auto"/>
        <w:rPr>
          <w:rFonts w:hint="eastAsia" w:ascii="宋体" w:hAnsi="宋体" w:eastAsia="宋体" w:cs="宋体"/>
          <w:color w:val="auto"/>
          <w:spacing w:val="4"/>
          <w:kern w:val="2"/>
          <w:sz w:val="24"/>
          <w:szCs w:val="24"/>
          <w:highlight w:val="none"/>
        </w:rPr>
      </w:pPr>
      <w:r>
        <w:rPr>
          <w:rFonts w:hint="eastAsia" w:ascii="宋体" w:hAnsi="宋体" w:eastAsia="宋体" w:cs="宋体"/>
          <w:b/>
          <w:color w:val="auto"/>
          <w:kern w:val="2"/>
          <w:sz w:val="24"/>
          <w:szCs w:val="24"/>
          <w:highlight w:val="none"/>
        </w:rPr>
        <w:t>特此声明！</w:t>
      </w:r>
    </w:p>
    <w:p>
      <w:pPr>
        <w:keepNext w:val="0"/>
        <w:keepLines w:val="0"/>
        <w:pageBreakBefore w:val="0"/>
        <w:widowControl w:val="0"/>
        <w:kinsoku/>
        <w:wordWrap/>
        <w:overflowPunct/>
        <w:topLinePunct w:val="0"/>
        <w:autoSpaceDE/>
        <w:autoSpaceDN/>
        <w:bidi w:val="0"/>
        <w:adjustRightInd/>
        <w:spacing w:line="360" w:lineRule="auto"/>
        <w:ind w:right="420" w:firstLine="3600" w:firstLineChars="15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法定代表人或授权代表签名：     </w:t>
      </w:r>
    </w:p>
    <w:p>
      <w:pPr>
        <w:keepNext w:val="0"/>
        <w:keepLines w:val="0"/>
        <w:pageBreakBefore w:val="0"/>
        <w:widowControl w:val="0"/>
        <w:kinsoku/>
        <w:wordWrap/>
        <w:overflowPunct/>
        <w:topLinePunct w:val="0"/>
        <w:autoSpaceDE/>
        <w:autoSpaceDN/>
        <w:bidi w:val="0"/>
        <w:adjustRightInd/>
        <w:spacing w:line="360" w:lineRule="auto"/>
        <w:ind w:right="420" w:firstLine="3600" w:firstLineChars="15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投标人</w:t>
      </w:r>
      <w:r>
        <w:rPr>
          <w:rFonts w:hint="eastAsia" w:ascii="宋体" w:hAnsi="宋体" w:eastAsia="宋体" w:cs="宋体"/>
          <w:color w:val="auto"/>
          <w:kern w:val="2"/>
          <w:sz w:val="24"/>
          <w:szCs w:val="24"/>
          <w:highlight w:val="none"/>
        </w:rPr>
        <w:t xml:space="preserve">公章：                               </w:t>
      </w:r>
    </w:p>
    <w:p>
      <w:pPr>
        <w:pStyle w:val="3"/>
        <w:keepNext w:val="0"/>
        <w:keepLines w:val="0"/>
        <w:pageBreakBefore w:val="0"/>
        <w:widowControl w:val="0"/>
        <w:kinsoku/>
        <w:wordWrap/>
        <w:overflowPunct/>
        <w:topLinePunct w:val="0"/>
        <w:autoSpaceDE/>
        <w:autoSpaceDN/>
        <w:bidi w:val="0"/>
        <w:adjustRightInd/>
        <w:spacing w:line="360" w:lineRule="auto"/>
        <w:ind w:firstLine="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lang w:val="en-US" w:eastAsia="zh-CN"/>
        </w:rPr>
        <w:t xml:space="preserve">                            </w:t>
      </w:r>
      <w:r>
        <w:rPr>
          <w:rFonts w:hint="eastAsia" w:hAnsi="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年    月    日</w:t>
      </w:r>
    </w:p>
    <w:p>
      <w:pPr>
        <w:snapToGrid w:val="0"/>
        <w:spacing w:before="50" w:after="50" w:line="360" w:lineRule="auto"/>
        <w:rPr>
          <w:rFonts w:ascii="宋体" w:hAnsi="宋体"/>
          <w:b/>
          <w:color w:val="auto"/>
          <w:szCs w:val="21"/>
          <w:highlight w:val="none"/>
        </w:rPr>
      </w:pPr>
    </w:p>
    <w:p>
      <w:pPr>
        <w:snapToGrid w:val="0"/>
        <w:spacing w:before="50" w:after="120" w:afterLines="50" w:line="360" w:lineRule="auto"/>
        <w:jc w:val="left"/>
        <w:rPr>
          <w:rFonts w:ascii="宋体" w:hAnsi="宋体"/>
          <w:color w:val="auto"/>
          <w:szCs w:val="21"/>
          <w:highlight w:val="none"/>
        </w:rPr>
      </w:pPr>
    </w:p>
    <w:p>
      <w:pPr>
        <w:snapToGrid w:val="0"/>
        <w:spacing w:before="50" w:after="120" w:afterLines="50" w:line="360" w:lineRule="auto"/>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 投标函格式：</w:t>
      </w:r>
    </w:p>
    <w:p>
      <w:pPr>
        <w:snapToGrid w:val="0"/>
        <w:spacing w:before="120" w:beforeLines="50" w:after="50" w:line="360" w:lineRule="auto"/>
        <w:jc w:val="center"/>
        <w:rPr>
          <w:rFonts w:ascii="宋体" w:hAnsi="宋体"/>
          <w:b/>
          <w:color w:val="auto"/>
          <w:szCs w:val="21"/>
          <w:highlight w:val="none"/>
        </w:rPr>
      </w:pPr>
    </w:p>
    <w:p>
      <w:pPr>
        <w:snapToGrid w:val="0"/>
        <w:spacing w:before="120" w:beforeLines="50" w:after="50" w:line="360" w:lineRule="auto"/>
        <w:jc w:val="center"/>
        <w:rPr>
          <w:rFonts w:ascii="宋体" w:hAnsi="宋体"/>
          <w:b/>
          <w:color w:val="auto"/>
          <w:szCs w:val="21"/>
          <w:highlight w:val="none"/>
        </w:rPr>
      </w:pPr>
      <w:r>
        <w:rPr>
          <w:rFonts w:hint="eastAsia" w:ascii="宋体" w:hAnsi="宋体"/>
          <w:b/>
          <w:color w:val="auto"/>
          <w:szCs w:val="21"/>
          <w:highlight w:val="none"/>
        </w:rPr>
        <w:t>投</w:t>
      </w:r>
      <w:r>
        <w:rPr>
          <w:rFonts w:ascii="宋体" w:hAnsi="宋体"/>
          <w:b/>
          <w:color w:val="auto"/>
          <w:szCs w:val="21"/>
          <w:highlight w:val="none"/>
        </w:rPr>
        <w:t xml:space="preserve"> </w:t>
      </w:r>
      <w:r>
        <w:rPr>
          <w:rFonts w:hint="eastAsia" w:ascii="宋体" w:hAnsi="宋体"/>
          <w:b/>
          <w:color w:val="auto"/>
          <w:szCs w:val="21"/>
          <w:highlight w:val="none"/>
        </w:rPr>
        <w:t>标</w:t>
      </w:r>
      <w:r>
        <w:rPr>
          <w:rFonts w:ascii="宋体" w:hAnsi="宋体"/>
          <w:b/>
          <w:color w:val="auto"/>
          <w:szCs w:val="21"/>
          <w:highlight w:val="none"/>
        </w:rPr>
        <w:t xml:space="preserve"> </w:t>
      </w:r>
      <w:r>
        <w:rPr>
          <w:rFonts w:hint="eastAsia" w:ascii="宋体" w:hAnsi="宋体"/>
          <w:b/>
          <w:color w:val="auto"/>
          <w:szCs w:val="21"/>
          <w:highlight w:val="none"/>
        </w:rPr>
        <w:t>函</w:t>
      </w:r>
    </w:p>
    <w:p>
      <w:pPr>
        <w:snapToGrid w:val="0"/>
        <w:spacing w:line="360" w:lineRule="auto"/>
        <w:rPr>
          <w:rFonts w:ascii="宋体" w:hAnsi="宋体"/>
          <w:color w:val="auto"/>
          <w:szCs w:val="21"/>
          <w:highlight w:val="none"/>
        </w:rPr>
      </w:pPr>
    </w:p>
    <w:p>
      <w:pPr>
        <w:snapToGrid w:val="0"/>
        <w:spacing w:line="360" w:lineRule="auto"/>
        <w:rPr>
          <w:rFonts w:ascii="宋体" w:hAns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u w:val="single"/>
        </w:rPr>
        <w:t xml:space="preserve">     </w:t>
      </w:r>
      <w:r>
        <w:rPr>
          <w:rFonts w:hint="eastAsia" w:ascii="宋体" w:hAnsi="宋体"/>
          <w:color w:val="auto"/>
          <w:szCs w:val="21"/>
          <w:highlight w:val="none"/>
        </w:rPr>
        <w:t>（招标采购单位名称）：</w:t>
      </w:r>
    </w:p>
    <w:p>
      <w:pPr>
        <w:snapToGrid w:val="0"/>
        <w:spacing w:line="360" w:lineRule="auto"/>
        <w:rPr>
          <w:rFonts w:ascii="宋体" w:hAnsi="宋体"/>
          <w:color w:val="auto"/>
          <w:szCs w:val="21"/>
          <w:highlight w:val="none"/>
        </w:rPr>
      </w:pPr>
      <w:r>
        <w:rPr>
          <w:rFonts w:hint="eastAsia" w:ascii="宋体" w:hAnsi="宋体"/>
          <w:color w:val="auto"/>
          <w:szCs w:val="21"/>
          <w:highlight w:val="none"/>
        </w:rPr>
        <w:t>根据贵方为</w:t>
      </w:r>
      <w:r>
        <w:rPr>
          <w:rFonts w:ascii="宋体" w:hAnsi="宋体"/>
          <w:color w:val="auto"/>
          <w:szCs w:val="21"/>
          <w:highlight w:val="none"/>
          <w:u w:val="single"/>
        </w:rPr>
        <w:t xml:space="preserve">                        </w:t>
      </w:r>
      <w:r>
        <w:rPr>
          <w:rFonts w:hint="eastAsia" w:ascii="宋体" w:hAnsi="宋体"/>
          <w:color w:val="auto"/>
          <w:szCs w:val="21"/>
          <w:highlight w:val="none"/>
        </w:rPr>
        <w:t>项目的招标公告（项目编号：</w:t>
      </w:r>
      <w:r>
        <w:rPr>
          <w:rFonts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 xml:space="preserve">标段    </w:t>
      </w:r>
      <w:r>
        <w:rPr>
          <w:rFonts w:hint="eastAsia" w:ascii="宋体" w:hAnsi="宋体"/>
          <w:color w:val="auto"/>
          <w:szCs w:val="21"/>
          <w:highlight w:val="none"/>
          <w:lang w:eastAsia="zh-CN"/>
        </w:rPr>
        <w:t>）</w:t>
      </w:r>
      <w:r>
        <w:rPr>
          <w:rFonts w:hint="eastAsia" w:ascii="宋体" w:hAnsi="宋体"/>
          <w:color w:val="auto"/>
          <w:szCs w:val="21"/>
          <w:highlight w:val="none"/>
        </w:rPr>
        <w:t>签字代表</w:t>
      </w:r>
      <w:r>
        <w:rPr>
          <w:rFonts w:ascii="宋体" w:hAnsi="宋体"/>
          <w:color w:val="auto"/>
          <w:szCs w:val="21"/>
          <w:highlight w:val="none"/>
          <w:u w:val="single"/>
        </w:rPr>
        <w:t xml:space="preserve">     </w:t>
      </w:r>
      <w:r>
        <w:rPr>
          <w:rFonts w:hint="eastAsia" w:ascii="宋体" w:hAnsi="宋体"/>
          <w:color w:val="auto"/>
          <w:szCs w:val="21"/>
          <w:highlight w:val="none"/>
        </w:rPr>
        <w:t>（全名）经正式授权并代表投标人</w:t>
      </w:r>
      <w:r>
        <w:rPr>
          <w:rFonts w:ascii="宋体" w:hAnsi="宋体"/>
          <w:color w:val="auto"/>
          <w:szCs w:val="21"/>
          <w:highlight w:val="none"/>
          <w:u w:val="single"/>
        </w:rPr>
        <w:t xml:space="preserve">                    </w:t>
      </w:r>
      <w:r>
        <w:rPr>
          <w:rFonts w:hint="eastAsia" w:ascii="宋体" w:hAnsi="宋体"/>
          <w:color w:val="auto"/>
          <w:szCs w:val="21"/>
          <w:highlight w:val="none"/>
        </w:rPr>
        <w:t>（投标人名称）提交投标文件正本各</w:t>
      </w:r>
      <w:r>
        <w:rPr>
          <w:rFonts w:hint="eastAsia" w:ascii="宋体" w:hAnsi="宋体"/>
          <w:color w:val="auto"/>
          <w:szCs w:val="21"/>
          <w:highlight w:val="none"/>
          <w:u w:val="single"/>
        </w:rPr>
        <w:t xml:space="preserve">  1  </w:t>
      </w:r>
      <w:r>
        <w:rPr>
          <w:rFonts w:hint="eastAsia" w:ascii="宋体" w:hAnsi="宋体"/>
          <w:color w:val="auto"/>
          <w:szCs w:val="21"/>
          <w:highlight w:val="none"/>
        </w:rPr>
        <w:t>份、副本各</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份。</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据此函，签字代表宣布同意如下：</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.投标人在投标之前已经与贵方进行了充分的沟通，完全理解并接受招标文件的各项规定和要求，对招标文件的合理性、合法性不再有异议。</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.本投标有效期自开标日起</w:t>
      </w:r>
      <w:r>
        <w:rPr>
          <w:rFonts w:ascii="宋体" w:hAnsi="宋体"/>
          <w:color w:val="auto"/>
          <w:szCs w:val="21"/>
          <w:highlight w:val="none"/>
        </w:rPr>
        <w:t xml:space="preserve"> _</w:t>
      </w:r>
      <w:r>
        <w:rPr>
          <w:rFonts w:hint="eastAsia" w:ascii="宋体" w:hAnsi="宋体"/>
          <w:color w:val="auto"/>
          <w:szCs w:val="21"/>
          <w:highlight w:val="none"/>
          <w:u w:val="single"/>
        </w:rPr>
        <w:t>90</w:t>
      </w:r>
      <w:r>
        <w:rPr>
          <w:rFonts w:ascii="宋体" w:hAnsi="宋体"/>
          <w:color w:val="auto"/>
          <w:szCs w:val="21"/>
          <w:highlight w:val="none"/>
        </w:rPr>
        <w:t>_</w:t>
      </w:r>
      <w:r>
        <w:rPr>
          <w:rFonts w:hint="eastAsia" w:ascii="宋体" w:hAnsi="宋体"/>
          <w:color w:val="auto"/>
          <w:szCs w:val="21"/>
          <w:highlight w:val="none"/>
        </w:rPr>
        <w:t>个日历日。</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.如中标，本投标文件至本项目合同履行完毕止均保持有效，本投标人将按“招标文件”及政府采购法律、法规的规定履行合同责任和义务。</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.投标人同意按照贵方要求提供与投标有关的一切数据或资料。</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rPr>
        <w:t>我司承诺，如中标后，愿</w:t>
      </w:r>
      <w:r>
        <w:rPr>
          <w:rFonts w:hint="eastAsia" w:ascii="宋体" w:hAnsi="宋体"/>
          <w:color w:val="auto"/>
          <w:highlight w:val="none"/>
        </w:rPr>
        <w:t>按照招标文件的规定，以现金、银行汇款、电汇或经认可的其他支付方式，缴交中标服务费。</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.与本投标有关的一切正式往来信函请寄：</w:t>
      </w:r>
    </w:p>
    <w:p>
      <w:pPr>
        <w:snapToGrid w:val="0"/>
        <w:spacing w:line="360" w:lineRule="auto"/>
        <w:rPr>
          <w:rFonts w:ascii="宋体" w:hAnsi="宋体"/>
          <w:color w:val="auto"/>
          <w:szCs w:val="21"/>
          <w:highlight w:val="none"/>
        </w:rPr>
      </w:pPr>
      <w:r>
        <w:rPr>
          <w:rFonts w:hint="eastAsia" w:ascii="宋体" w:hAnsi="宋体"/>
          <w:color w:val="auto"/>
          <w:szCs w:val="21"/>
          <w:highlight w:val="none"/>
        </w:rPr>
        <w:t>地址：</w:t>
      </w:r>
      <w:r>
        <w:rPr>
          <w:rFonts w:ascii="宋体" w:hAnsi="宋体"/>
          <w:color w:val="auto"/>
          <w:szCs w:val="21"/>
          <w:highlight w:val="none"/>
        </w:rPr>
        <w:t>__________</w:t>
      </w:r>
      <w:r>
        <w:rPr>
          <w:rFonts w:ascii="宋体" w:hAnsi="宋体"/>
          <w:color w:val="auto"/>
          <w:szCs w:val="21"/>
          <w:highlight w:val="none"/>
          <w:u w:val="single"/>
        </w:rPr>
        <w:t xml:space="preserve">        _</w:t>
      </w:r>
      <w:r>
        <w:rPr>
          <w:rFonts w:ascii="宋体" w:hAnsi="宋体"/>
          <w:color w:val="auto"/>
          <w:szCs w:val="21"/>
          <w:highlight w:val="none"/>
        </w:rPr>
        <w:t>____</w:t>
      </w:r>
      <w:r>
        <w:rPr>
          <w:rFonts w:hint="eastAsia" w:ascii="宋体" w:hAnsi="宋体"/>
          <w:color w:val="auto"/>
          <w:szCs w:val="21"/>
          <w:highlight w:val="none"/>
        </w:rPr>
        <w:t>邮编：</w:t>
      </w:r>
      <w:r>
        <w:rPr>
          <w:rFonts w:ascii="宋体" w:hAnsi="宋体"/>
          <w:color w:val="auto"/>
          <w:szCs w:val="21"/>
          <w:highlight w:val="none"/>
        </w:rPr>
        <w:t xml:space="preserve">__________   </w:t>
      </w:r>
      <w:r>
        <w:rPr>
          <w:rFonts w:hint="eastAsia" w:ascii="宋体" w:hAnsi="宋体"/>
          <w:color w:val="auto"/>
          <w:szCs w:val="21"/>
          <w:highlight w:val="none"/>
        </w:rPr>
        <w:t>电话：</w:t>
      </w:r>
      <w:r>
        <w:rPr>
          <w:rFonts w:ascii="宋体" w:hAnsi="宋体"/>
          <w:color w:val="auto"/>
          <w:szCs w:val="21"/>
          <w:highlight w:val="none"/>
        </w:rPr>
        <w:t>______________</w:t>
      </w:r>
    </w:p>
    <w:p>
      <w:pPr>
        <w:snapToGrid w:val="0"/>
        <w:spacing w:line="360" w:lineRule="auto"/>
        <w:rPr>
          <w:rFonts w:ascii="宋体" w:hAnsi="宋体"/>
          <w:color w:val="auto"/>
          <w:szCs w:val="21"/>
          <w:highlight w:val="none"/>
        </w:rPr>
      </w:pPr>
      <w:r>
        <w:rPr>
          <w:rFonts w:hint="eastAsia" w:ascii="宋体" w:hAnsi="宋体"/>
          <w:color w:val="auto"/>
          <w:szCs w:val="21"/>
          <w:highlight w:val="none"/>
        </w:rPr>
        <w:t>传真：</w:t>
      </w:r>
      <w:r>
        <w:rPr>
          <w:rFonts w:ascii="宋体" w:hAnsi="宋体"/>
          <w:color w:val="auto"/>
          <w:szCs w:val="21"/>
          <w:highlight w:val="none"/>
        </w:rPr>
        <w:t>______________</w:t>
      </w:r>
      <w:r>
        <w:rPr>
          <w:rFonts w:hint="eastAsia" w:ascii="宋体" w:hAnsi="宋体"/>
          <w:color w:val="auto"/>
          <w:szCs w:val="21"/>
          <w:highlight w:val="none"/>
        </w:rPr>
        <w:t>投标人代表姓名</w:t>
      </w:r>
      <w:r>
        <w:rPr>
          <w:rFonts w:ascii="宋体" w:hAnsi="宋体"/>
          <w:color w:val="auto"/>
          <w:szCs w:val="21"/>
          <w:highlight w:val="none"/>
        </w:rPr>
        <w:t xml:space="preserve"> ___________  </w:t>
      </w:r>
      <w:r>
        <w:rPr>
          <w:rFonts w:hint="eastAsia" w:ascii="宋体" w:hAnsi="宋体"/>
          <w:color w:val="auto"/>
          <w:szCs w:val="21"/>
          <w:highlight w:val="none"/>
        </w:rPr>
        <w:t>职务：</w:t>
      </w:r>
      <w:r>
        <w:rPr>
          <w:rFonts w:ascii="宋体" w:hAnsi="宋体"/>
          <w:color w:val="auto"/>
          <w:szCs w:val="21"/>
          <w:highlight w:val="none"/>
        </w:rPr>
        <w:t>______</w:t>
      </w:r>
      <w:r>
        <w:rPr>
          <w:rFonts w:ascii="宋体" w:hAnsi="宋体"/>
          <w:color w:val="auto"/>
          <w:szCs w:val="21"/>
          <w:highlight w:val="none"/>
          <w:u w:val="single"/>
        </w:rPr>
        <w:t xml:space="preserve"> </w:t>
      </w:r>
      <w:r>
        <w:rPr>
          <w:rFonts w:ascii="宋体" w:hAnsi="宋体"/>
          <w:color w:val="auto"/>
          <w:szCs w:val="21"/>
          <w:highlight w:val="none"/>
        </w:rPr>
        <w:t>_______</w:t>
      </w:r>
    </w:p>
    <w:p>
      <w:pPr>
        <w:snapToGrid w:val="0"/>
        <w:spacing w:line="360" w:lineRule="auto"/>
        <w:rPr>
          <w:rFonts w:ascii="宋体" w:hAnsi="宋体"/>
          <w:color w:val="auto"/>
          <w:szCs w:val="21"/>
          <w:highlight w:val="none"/>
        </w:rPr>
      </w:pPr>
      <w:r>
        <w:rPr>
          <w:rFonts w:hint="eastAsia" w:ascii="宋体" w:hAnsi="宋体"/>
          <w:bCs/>
          <w:color w:val="auto"/>
          <w:szCs w:val="21"/>
          <w:highlight w:val="none"/>
          <w:lang w:eastAsia="zh-CN"/>
        </w:rPr>
        <w:t>投标人名称(公章)</w:t>
      </w:r>
      <w:r>
        <w:rPr>
          <w:rFonts w:ascii="宋体" w:hAnsi="宋体"/>
          <w:color w:val="auto"/>
          <w:szCs w:val="21"/>
          <w:highlight w:val="none"/>
        </w:rPr>
        <w:t>:___________________</w:t>
      </w:r>
    </w:p>
    <w:p>
      <w:pPr>
        <w:snapToGrid w:val="0"/>
        <w:spacing w:line="360" w:lineRule="auto"/>
        <w:rPr>
          <w:rFonts w:ascii="宋体" w:hAnsi="宋体"/>
          <w:color w:val="auto"/>
          <w:szCs w:val="21"/>
          <w:highlight w:val="none"/>
        </w:rPr>
      </w:pPr>
      <w:r>
        <w:rPr>
          <w:rFonts w:hint="eastAsia" w:ascii="宋体" w:hAnsi="宋体"/>
          <w:color w:val="auto"/>
          <w:szCs w:val="21"/>
          <w:highlight w:val="none"/>
        </w:rPr>
        <w:t>开户银行：</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银行帐号：</w:t>
      </w:r>
      <w:r>
        <w:rPr>
          <w:rFonts w:ascii="宋体" w:hAnsi="宋体"/>
          <w:color w:val="auto"/>
          <w:szCs w:val="21"/>
          <w:highlight w:val="none"/>
          <w:u w:val="single"/>
        </w:rPr>
        <w:t xml:space="preserve">                    </w:t>
      </w:r>
      <w:r>
        <w:rPr>
          <w:rFonts w:ascii="宋体" w:hAnsi="宋体"/>
          <w:color w:val="auto"/>
          <w:szCs w:val="21"/>
          <w:highlight w:val="none"/>
        </w:rPr>
        <w:t xml:space="preserve"> </w:t>
      </w:r>
    </w:p>
    <w:p>
      <w:pPr>
        <w:snapToGrid w:val="0"/>
        <w:spacing w:line="360" w:lineRule="auto"/>
        <w:rPr>
          <w:rFonts w:ascii="宋体" w:hAnsi="宋体"/>
          <w:color w:val="auto"/>
          <w:szCs w:val="21"/>
          <w:highlight w:val="none"/>
        </w:rPr>
      </w:pPr>
      <w:r>
        <w:rPr>
          <w:rFonts w:hint="eastAsia" w:ascii="宋体" w:hAnsi="宋体"/>
          <w:color w:val="auto"/>
          <w:szCs w:val="21"/>
          <w:highlight w:val="none"/>
        </w:rPr>
        <w:t>授权代表签字</w:t>
      </w:r>
      <w:r>
        <w:rPr>
          <w:rFonts w:ascii="宋体" w:hAnsi="宋体"/>
          <w:color w:val="auto"/>
          <w:szCs w:val="21"/>
          <w:highlight w:val="none"/>
        </w:rPr>
        <w:t xml:space="preserve">:___________                      </w:t>
      </w:r>
      <w:r>
        <w:rPr>
          <w:rFonts w:hint="eastAsia" w:ascii="宋体" w:hAnsi="宋体"/>
          <w:color w:val="auto"/>
          <w:szCs w:val="21"/>
          <w:highlight w:val="none"/>
        </w:rPr>
        <w:t>日期</w:t>
      </w:r>
      <w:r>
        <w:rPr>
          <w:rFonts w:ascii="宋体" w:hAnsi="宋体"/>
          <w:color w:val="auto"/>
          <w:szCs w:val="21"/>
          <w:highlight w:val="none"/>
        </w:rPr>
        <w:t>:_____</w:t>
      </w:r>
      <w:r>
        <w:rPr>
          <w:rFonts w:hint="eastAsia" w:ascii="宋体" w:hAnsi="宋体"/>
          <w:color w:val="auto"/>
          <w:szCs w:val="21"/>
          <w:highlight w:val="none"/>
        </w:rPr>
        <w:t>年</w:t>
      </w:r>
      <w:r>
        <w:rPr>
          <w:rFonts w:ascii="宋体" w:hAnsi="宋体"/>
          <w:color w:val="auto"/>
          <w:szCs w:val="21"/>
          <w:highlight w:val="none"/>
        </w:rPr>
        <w:t>___</w:t>
      </w:r>
      <w:r>
        <w:rPr>
          <w:rFonts w:hint="eastAsia" w:ascii="宋体" w:hAnsi="宋体"/>
          <w:color w:val="auto"/>
          <w:szCs w:val="21"/>
          <w:highlight w:val="none"/>
        </w:rPr>
        <w:t>月</w:t>
      </w:r>
      <w:r>
        <w:rPr>
          <w:rFonts w:ascii="宋体" w:hAnsi="宋体"/>
          <w:color w:val="auto"/>
          <w:szCs w:val="21"/>
          <w:highlight w:val="none"/>
        </w:rPr>
        <w:t>___</w:t>
      </w:r>
      <w:r>
        <w:rPr>
          <w:rFonts w:hint="eastAsia" w:ascii="宋体" w:hAnsi="宋体"/>
          <w:color w:val="auto"/>
          <w:szCs w:val="21"/>
          <w:highlight w:val="none"/>
        </w:rPr>
        <w:t>日</w:t>
      </w:r>
    </w:p>
    <w:p>
      <w:pPr>
        <w:snapToGrid w:val="0"/>
        <w:spacing w:before="50" w:after="120" w:afterLines="50" w:line="360" w:lineRule="auto"/>
        <w:jc w:val="left"/>
        <w:rPr>
          <w:rFonts w:ascii="宋体" w:hAnsi="宋体"/>
          <w:color w:val="auto"/>
          <w:szCs w:val="21"/>
          <w:highlight w:val="none"/>
        </w:rPr>
      </w:pPr>
    </w:p>
    <w:p>
      <w:pPr>
        <w:snapToGrid w:val="0"/>
        <w:spacing w:before="50" w:after="120" w:afterLines="50" w:line="360" w:lineRule="auto"/>
        <w:jc w:val="left"/>
        <w:rPr>
          <w:rFonts w:ascii="宋体" w:hAnsi="宋体"/>
          <w:color w:val="auto"/>
          <w:szCs w:val="21"/>
          <w:highlight w:val="none"/>
        </w:rPr>
      </w:pPr>
    </w:p>
    <w:p>
      <w:pPr>
        <w:snapToGrid w:val="0"/>
        <w:spacing w:before="50" w:after="120" w:afterLines="50" w:line="360" w:lineRule="auto"/>
        <w:jc w:val="left"/>
        <w:rPr>
          <w:rFonts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5.法定代表人授权委托书格式：</w:t>
      </w:r>
    </w:p>
    <w:p>
      <w:pPr>
        <w:snapToGrid w:val="0"/>
        <w:spacing w:before="120" w:beforeLines="50" w:after="50" w:line="360" w:lineRule="auto"/>
        <w:jc w:val="center"/>
        <w:rPr>
          <w:rFonts w:ascii="宋体" w:hAnsi="宋体"/>
          <w:color w:val="auto"/>
          <w:szCs w:val="21"/>
          <w:highlight w:val="none"/>
        </w:rPr>
      </w:pPr>
    </w:p>
    <w:p>
      <w:pPr>
        <w:snapToGrid w:val="0"/>
        <w:spacing w:before="100" w:beforeAutospacing="1" w:after="100" w:afterAutospacing="1" w:line="360" w:lineRule="auto"/>
        <w:jc w:val="center"/>
        <w:rPr>
          <w:rFonts w:ascii="宋体" w:hAnsi="宋体"/>
          <w:b/>
          <w:color w:val="auto"/>
          <w:szCs w:val="21"/>
          <w:highlight w:val="none"/>
        </w:rPr>
      </w:pPr>
      <w:r>
        <w:rPr>
          <w:rFonts w:hint="eastAsia" w:ascii="宋体" w:hAnsi="宋体"/>
          <w:b/>
          <w:color w:val="auto"/>
          <w:szCs w:val="21"/>
          <w:highlight w:val="none"/>
        </w:rPr>
        <w:t>法定代表人授权委托书</w:t>
      </w:r>
    </w:p>
    <w:p>
      <w:pPr>
        <w:snapToGrid w:val="0"/>
        <w:spacing w:before="100" w:beforeAutospacing="1" w:after="100" w:afterAutospacing="1" w:line="360" w:lineRule="auto"/>
        <w:rPr>
          <w:rFonts w:ascii="宋体" w:hAnsi="宋体"/>
          <w:b/>
          <w:bCs/>
          <w:color w:val="auto"/>
          <w:szCs w:val="21"/>
          <w:highlight w:val="none"/>
        </w:rPr>
      </w:pPr>
      <w:r>
        <w:rPr>
          <w:rFonts w:hint="eastAsia" w:ascii="宋体" w:hAnsi="宋体"/>
          <w:bCs/>
          <w:color w:val="auto"/>
          <w:szCs w:val="21"/>
          <w:highlight w:val="none"/>
        </w:rPr>
        <w:t>致：</w:t>
      </w:r>
      <w:r>
        <w:rPr>
          <w:rFonts w:ascii="宋体" w:hAnsi="宋体"/>
          <w:color w:val="auto"/>
          <w:szCs w:val="21"/>
          <w:highlight w:val="none"/>
        </w:rPr>
        <w:t>______</w:t>
      </w:r>
      <w:r>
        <w:rPr>
          <w:rFonts w:ascii="宋体" w:hAnsi="宋体"/>
          <w:color w:val="auto"/>
          <w:szCs w:val="21"/>
          <w:highlight w:val="none"/>
          <w:u w:val="single"/>
        </w:rPr>
        <w:t>_     _</w:t>
      </w:r>
      <w:r>
        <w:rPr>
          <w:rFonts w:ascii="宋体" w:hAnsi="宋体"/>
          <w:color w:val="auto"/>
          <w:szCs w:val="21"/>
          <w:highlight w:val="none"/>
        </w:rPr>
        <w:t>_</w:t>
      </w:r>
      <w:r>
        <w:rPr>
          <w:rFonts w:hint="eastAsia" w:ascii="宋体" w:hAnsi="宋体"/>
          <w:color w:val="auto"/>
          <w:szCs w:val="21"/>
          <w:highlight w:val="none"/>
        </w:rPr>
        <w:t>（招标采购单位名称）</w:t>
      </w:r>
      <w:r>
        <w:rPr>
          <w:rFonts w:ascii="宋体" w:hAnsi="宋体"/>
          <w:b/>
          <w:bCs/>
          <w:color w:val="auto"/>
          <w:szCs w:val="21"/>
          <w:highlight w:val="none"/>
        </w:rPr>
        <w:t xml:space="preserve"> </w:t>
      </w:r>
      <w:r>
        <w:rPr>
          <w:rFonts w:hint="eastAsia" w:ascii="宋体" w:hAnsi="宋体"/>
          <w:color w:val="auto"/>
          <w:szCs w:val="21"/>
          <w:highlight w:val="none"/>
        </w:rPr>
        <w:t>：</w:t>
      </w:r>
    </w:p>
    <w:p>
      <w:pPr>
        <w:snapToGrid w:val="0"/>
        <w:spacing w:before="100" w:beforeAutospacing="1" w:after="100" w:afterAutospacing="1" w:line="360" w:lineRule="auto"/>
        <w:ind w:firstLine="630" w:firstLineChars="300"/>
        <w:rPr>
          <w:rFonts w:ascii="宋体" w:hAnsi="宋体"/>
          <w:color w:val="auto"/>
          <w:szCs w:val="21"/>
          <w:highlight w:val="none"/>
        </w:rPr>
      </w:pPr>
      <w:r>
        <w:rPr>
          <w:rFonts w:hint="eastAsia" w:ascii="宋体" w:hAnsi="宋体"/>
          <w:color w:val="auto"/>
          <w:szCs w:val="21"/>
          <w:highlight w:val="none"/>
        </w:rPr>
        <w:t>我</w:t>
      </w:r>
      <w:r>
        <w:rPr>
          <w:rFonts w:ascii="宋体" w:hAnsi="宋体"/>
          <w:color w:val="auto"/>
          <w:szCs w:val="21"/>
          <w:highlight w:val="none"/>
        </w:rPr>
        <w:t>______</w:t>
      </w:r>
      <w:r>
        <w:rPr>
          <w:rFonts w:ascii="宋体" w:hAnsi="宋体"/>
          <w:color w:val="auto"/>
          <w:szCs w:val="21"/>
          <w:highlight w:val="none"/>
          <w:u w:val="single"/>
        </w:rPr>
        <w:t>_     _</w:t>
      </w:r>
      <w:r>
        <w:rPr>
          <w:rFonts w:ascii="宋体" w:hAnsi="宋体"/>
          <w:color w:val="auto"/>
          <w:szCs w:val="21"/>
          <w:highlight w:val="none"/>
        </w:rPr>
        <w:t>_</w:t>
      </w:r>
      <w:r>
        <w:rPr>
          <w:rFonts w:hint="eastAsia" w:ascii="宋体" w:hAnsi="宋体"/>
          <w:color w:val="auto"/>
          <w:szCs w:val="21"/>
          <w:highlight w:val="none"/>
        </w:rPr>
        <w:t>（姓名）系</w:t>
      </w:r>
      <w:r>
        <w:rPr>
          <w:rFonts w:ascii="宋体" w:hAnsi="宋体"/>
          <w:color w:val="auto"/>
          <w:szCs w:val="21"/>
          <w:highlight w:val="none"/>
        </w:rPr>
        <w:t>______</w:t>
      </w:r>
      <w:r>
        <w:rPr>
          <w:rFonts w:ascii="宋体" w:hAnsi="宋体"/>
          <w:color w:val="auto"/>
          <w:szCs w:val="21"/>
          <w:highlight w:val="none"/>
          <w:u w:val="single"/>
        </w:rPr>
        <w:t>_     _</w:t>
      </w:r>
      <w:r>
        <w:rPr>
          <w:rFonts w:ascii="宋体" w:hAnsi="宋体"/>
          <w:color w:val="auto"/>
          <w:szCs w:val="21"/>
          <w:highlight w:val="none"/>
        </w:rPr>
        <w:t>_</w:t>
      </w:r>
      <w:r>
        <w:rPr>
          <w:rFonts w:hint="eastAsia" w:ascii="宋体" w:hAnsi="宋体"/>
          <w:color w:val="auto"/>
          <w:szCs w:val="21"/>
          <w:highlight w:val="none"/>
        </w:rPr>
        <w:t>（投标人名称）的法定代表人，现授权委托本单位在职职工</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（姓名）以我方的名义参加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项目的投标活动，并代表我方全权办理针对上述项目的投标、开标、评标、签约等具体事务和签署相关文件。</w:t>
      </w:r>
    </w:p>
    <w:p>
      <w:pPr>
        <w:snapToGrid w:val="0"/>
        <w:spacing w:before="100" w:beforeAutospacing="1" w:after="100" w:afterAutospacing="1" w:line="360" w:lineRule="auto"/>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我方对被授权人的签名事项负全部责任。</w:t>
      </w:r>
    </w:p>
    <w:p>
      <w:pPr>
        <w:snapToGrid w:val="0"/>
        <w:spacing w:before="100" w:beforeAutospacing="1" w:after="100" w:afterAutospacing="1" w:line="360" w:lineRule="auto"/>
        <w:ind w:firstLine="480"/>
        <w:rPr>
          <w:rFonts w:ascii="宋体" w:hAnsi="宋体"/>
          <w:color w:val="auto"/>
          <w:szCs w:val="21"/>
          <w:highlight w:val="none"/>
        </w:rPr>
      </w:pPr>
      <w:r>
        <w:rPr>
          <w:rFonts w:hint="eastAsia" w:ascii="宋体" w:hAnsi="宋体"/>
          <w:color w:val="auto"/>
          <w:szCs w:val="21"/>
          <w:highlight w:val="none"/>
          <w:u w:val="single"/>
        </w:rPr>
        <w:t>在撤销授权的书面通知以前，本授权书一直有效。</w:t>
      </w:r>
      <w:r>
        <w:rPr>
          <w:rFonts w:hint="eastAsia" w:ascii="宋体" w:hAnsi="宋体"/>
          <w:color w:val="auto"/>
          <w:szCs w:val="21"/>
          <w:highlight w:val="none"/>
        </w:rPr>
        <w:t>被授权人在授权书有效期内签署的所有文件不因授权的撤销而失效。</w:t>
      </w:r>
    </w:p>
    <w:p>
      <w:pPr>
        <w:snapToGrid w:val="0"/>
        <w:spacing w:before="100" w:beforeAutospacing="1" w:after="100" w:afterAutospacing="1" w:line="360" w:lineRule="auto"/>
        <w:ind w:firstLine="480"/>
        <w:rPr>
          <w:rFonts w:ascii="宋体" w:hAnsi="宋体"/>
          <w:color w:val="auto"/>
          <w:szCs w:val="21"/>
          <w:highlight w:val="none"/>
        </w:rPr>
      </w:pPr>
      <w:r>
        <w:rPr>
          <w:rFonts w:hint="eastAsia" w:ascii="宋体" w:hAnsi="宋体"/>
          <w:color w:val="auto"/>
          <w:szCs w:val="21"/>
          <w:highlight w:val="none"/>
        </w:rPr>
        <w:t>被授权人无转委托权，特此委托。</w:t>
      </w:r>
    </w:p>
    <w:p>
      <w:pPr>
        <w:snapToGrid w:val="0"/>
        <w:spacing w:before="100" w:beforeAutospacing="1" w:after="100" w:afterAutospacing="1" w:line="360" w:lineRule="auto"/>
        <w:ind w:firstLine="480"/>
        <w:rPr>
          <w:rFonts w:ascii="宋体" w:hAnsi="宋体"/>
          <w:color w:val="auto"/>
          <w:szCs w:val="21"/>
          <w:highlight w:val="none"/>
        </w:rPr>
      </w:pPr>
      <w:r>
        <w:rPr>
          <w:rFonts w:hint="eastAsia" w:ascii="宋体" w:hAnsi="宋体"/>
          <w:color w:val="auto"/>
          <w:szCs w:val="21"/>
          <w:highlight w:val="none"/>
        </w:rPr>
        <w:t>注：附法定代表人身份证复印件正反面，如被授权人非法定代表人，须另附被授权人身份证复印件正反面及被授权人开标日前近一个月社保证明。</w:t>
      </w:r>
    </w:p>
    <w:p>
      <w:pPr>
        <w:snapToGrid w:val="0"/>
        <w:spacing w:before="100" w:beforeAutospacing="1" w:after="100" w:afterAutospacing="1" w:line="360" w:lineRule="auto"/>
        <w:rPr>
          <w:rFonts w:ascii="宋体" w:hAnsi="宋体"/>
          <w:color w:val="auto"/>
          <w:szCs w:val="21"/>
          <w:highlight w:val="none"/>
        </w:rPr>
      </w:pPr>
    </w:p>
    <w:p>
      <w:pPr>
        <w:snapToGrid w:val="0"/>
        <w:spacing w:before="100" w:beforeAutospacing="1" w:after="100" w:afterAutospacing="1" w:line="360" w:lineRule="auto"/>
        <w:rPr>
          <w:rFonts w:ascii="宋体" w:hAnsi="宋体"/>
          <w:color w:val="auto"/>
          <w:szCs w:val="21"/>
          <w:highlight w:val="none"/>
          <w:u w:val="single"/>
        </w:rPr>
      </w:pPr>
      <w:r>
        <w:rPr>
          <w:rFonts w:hint="eastAsia" w:ascii="宋体" w:hAnsi="宋体"/>
          <w:color w:val="auto"/>
          <w:szCs w:val="21"/>
          <w:highlight w:val="none"/>
        </w:rPr>
        <w:t>被授权人签名：</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法定代表人签名：</w:t>
      </w:r>
      <w:r>
        <w:rPr>
          <w:rFonts w:ascii="宋体" w:hAnsi="宋体"/>
          <w:color w:val="auto"/>
          <w:szCs w:val="21"/>
          <w:highlight w:val="none"/>
          <w:u w:val="single"/>
        </w:rPr>
        <w:t xml:space="preserve">          </w:t>
      </w:r>
    </w:p>
    <w:p>
      <w:pPr>
        <w:snapToGrid w:val="0"/>
        <w:spacing w:before="100" w:beforeAutospacing="1" w:after="100" w:afterAutospacing="1" w:line="360" w:lineRule="auto"/>
        <w:ind w:firstLine="840" w:firstLineChars="400"/>
        <w:rPr>
          <w:rFonts w:ascii="宋体" w:hAnsi="宋体"/>
          <w:color w:val="auto"/>
          <w:szCs w:val="21"/>
          <w:highlight w:val="none"/>
        </w:rPr>
      </w:pPr>
      <w:r>
        <w:rPr>
          <w:rFonts w:hint="eastAsia" w:ascii="宋体" w:hAnsi="宋体"/>
          <w:color w:val="auto"/>
          <w:szCs w:val="21"/>
          <w:highlight w:val="none"/>
        </w:rPr>
        <w:t>职务：</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职务：</w:t>
      </w:r>
      <w:r>
        <w:rPr>
          <w:rFonts w:ascii="宋体" w:hAnsi="宋体"/>
          <w:color w:val="auto"/>
          <w:szCs w:val="21"/>
          <w:highlight w:val="none"/>
          <w:u w:val="single"/>
        </w:rPr>
        <w:t xml:space="preserve">           </w:t>
      </w:r>
    </w:p>
    <w:p>
      <w:pPr>
        <w:snapToGrid w:val="0"/>
        <w:spacing w:before="100" w:beforeAutospacing="1" w:after="100" w:afterAutospacing="1" w:line="360" w:lineRule="auto"/>
        <w:rPr>
          <w:rFonts w:ascii="宋体" w:hAnsi="宋体"/>
          <w:color w:val="auto"/>
          <w:szCs w:val="21"/>
          <w:highlight w:val="none"/>
        </w:rPr>
      </w:pPr>
      <w:r>
        <w:rPr>
          <w:rFonts w:hint="eastAsia" w:ascii="宋体" w:hAnsi="宋体"/>
          <w:color w:val="auto"/>
          <w:szCs w:val="21"/>
          <w:highlight w:val="none"/>
        </w:rPr>
        <w:t>被授权人身份证号码：</w:t>
      </w:r>
      <w:r>
        <w:rPr>
          <w:rFonts w:ascii="宋体" w:hAnsi="宋体"/>
          <w:color w:val="auto"/>
          <w:szCs w:val="21"/>
          <w:highlight w:val="none"/>
          <w:u w:val="single"/>
        </w:rPr>
        <w:t xml:space="preserve">                             </w:t>
      </w:r>
      <w:r>
        <w:rPr>
          <w:rFonts w:ascii="宋体" w:hAnsi="宋体"/>
          <w:color w:val="auto"/>
          <w:szCs w:val="21"/>
          <w:highlight w:val="none"/>
        </w:rPr>
        <w:t xml:space="preserve"> </w:t>
      </w:r>
    </w:p>
    <w:p>
      <w:pPr>
        <w:snapToGrid w:val="0"/>
        <w:spacing w:before="100" w:beforeAutospacing="1" w:after="100" w:afterAutospacing="1" w:line="360" w:lineRule="auto"/>
        <w:rPr>
          <w:rFonts w:ascii="宋体" w:hAnsi="宋体"/>
          <w:color w:val="auto"/>
          <w:szCs w:val="21"/>
          <w:highlight w:val="none"/>
        </w:rPr>
      </w:pPr>
      <w:r>
        <w:rPr>
          <w:rFonts w:ascii="宋体" w:hAnsi="宋体"/>
          <w:color w:val="auto"/>
          <w:szCs w:val="21"/>
          <w:highlight w:val="none"/>
        </w:rPr>
        <w:t xml:space="preserve">                                    </w:t>
      </w:r>
      <w:r>
        <w:rPr>
          <w:rFonts w:ascii="宋体" w:hAnsi="宋体"/>
          <w:bCs/>
          <w:color w:val="auto"/>
          <w:szCs w:val="21"/>
          <w:highlight w:val="none"/>
        </w:rPr>
        <w:t>投标人名称（盖章）</w:t>
      </w:r>
      <w:r>
        <w:rPr>
          <w:rFonts w:hint="eastAsia" w:ascii="宋体" w:hAnsi="宋体"/>
          <w:color w:val="auto"/>
          <w:szCs w:val="21"/>
          <w:highlight w:val="none"/>
        </w:rPr>
        <w:t>：</w:t>
      </w:r>
    </w:p>
    <w:p>
      <w:pPr>
        <w:snapToGrid w:val="0"/>
        <w:spacing w:before="100" w:beforeAutospacing="1" w:after="100" w:afterAutospacing="1" w:line="360" w:lineRule="auto"/>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pPr>
        <w:snapToGrid w:val="0"/>
        <w:spacing w:before="120" w:beforeLines="50" w:after="50" w:line="360" w:lineRule="auto"/>
        <w:ind w:firstLine="3150" w:firstLineChars="1500"/>
        <w:rPr>
          <w:rFonts w:ascii="宋体" w:hAnsi="宋体"/>
          <w:color w:val="auto"/>
          <w:szCs w:val="21"/>
          <w:highlight w:val="none"/>
        </w:rPr>
      </w:pPr>
    </w:p>
    <w:p>
      <w:pPr>
        <w:snapToGrid w:val="0"/>
        <w:spacing w:before="120" w:beforeLines="50" w:after="50" w:line="360" w:lineRule="auto"/>
        <w:rPr>
          <w:rFonts w:ascii="宋体" w:hAnsi="宋体"/>
          <w:color w:val="auto"/>
          <w:szCs w:val="21"/>
          <w:highlight w:val="none"/>
        </w:rPr>
      </w:pPr>
    </w:p>
    <w:p>
      <w:pPr>
        <w:snapToGrid w:val="0"/>
        <w:spacing w:before="120" w:beforeLines="50" w:after="50" w:line="360" w:lineRule="auto"/>
        <w:rPr>
          <w:rFonts w:ascii="宋体" w:hAnsi="宋体"/>
          <w:color w:val="auto"/>
          <w:szCs w:val="21"/>
          <w:highlight w:val="none"/>
        </w:rPr>
      </w:pPr>
    </w:p>
    <w:p>
      <w:pPr>
        <w:snapToGrid w:val="0"/>
        <w:spacing w:before="50" w:after="120" w:afterLines="50" w:line="360" w:lineRule="auto"/>
        <w:jc w:val="left"/>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6.投标人基本情况表</w:t>
      </w:r>
    </w:p>
    <w:tbl>
      <w:tblPr>
        <w:tblStyle w:val="45"/>
        <w:tblW w:w="907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974"/>
        <w:gridCol w:w="309"/>
        <w:gridCol w:w="1352"/>
        <w:gridCol w:w="1012"/>
        <w:gridCol w:w="349"/>
        <w:gridCol w:w="1074"/>
        <w:gridCol w:w="179"/>
        <w:gridCol w:w="352"/>
        <w:gridCol w:w="285"/>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71"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申请人名称</w:t>
            </w:r>
          </w:p>
        </w:tc>
        <w:tc>
          <w:tcPr>
            <w:tcW w:w="7302" w:type="dxa"/>
            <w:gridSpan w:val="10"/>
            <w:vAlign w:val="center"/>
          </w:tcPr>
          <w:p>
            <w:pPr>
              <w:snapToGri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71"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注册地址</w:t>
            </w:r>
          </w:p>
        </w:tc>
        <w:tc>
          <w:tcPr>
            <w:tcW w:w="3647" w:type="dxa"/>
            <w:gridSpan w:val="4"/>
            <w:vAlign w:val="center"/>
          </w:tcPr>
          <w:p>
            <w:pPr>
              <w:snapToGrid w:val="0"/>
              <w:jc w:val="center"/>
              <w:rPr>
                <w:rFonts w:ascii="宋体" w:hAnsi="宋体"/>
                <w:color w:val="auto"/>
                <w:szCs w:val="21"/>
                <w:highlight w:val="none"/>
              </w:rPr>
            </w:pPr>
          </w:p>
        </w:tc>
        <w:tc>
          <w:tcPr>
            <w:tcW w:w="1602" w:type="dxa"/>
            <w:gridSpan w:val="3"/>
            <w:vAlign w:val="center"/>
          </w:tcPr>
          <w:p>
            <w:pPr>
              <w:snapToGrid w:val="0"/>
              <w:jc w:val="center"/>
              <w:rPr>
                <w:rFonts w:ascii="宋体" w:hAnsi="宋体"/>
                <w:color w:val="auto"/>
                <w:szCs w:val="21"/>
                <w:highlight w:val="none"/>
              </w:rPr>
            </w:pPr>
            <w:r>
              <w:rPr>
                <w:rFonts w:hint="eastAsia" w:ascii="宋体" w:hAnsi="宋体"/>
                <w:color w:val="auto"/>
                <w:szCs w:val="21"/>
                <w:highlight w:val="none"/>
              </w:rPr>
              <w:t>邮政编码</w:t>
            </w:r>
          </w:p>
        </w:tc>
        <w:tc>
          <w:tcPr>
            <w:tcW w:w="2053" w:type="dxa"/>
            <w:gridSpan w:val="3"/>
            <w:vAlign w:val="center"/>
          </w:tcPr>
          <w:p>
            <w:pPr>
              <w:snapToGri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71" w:type="dxa"/>
            <w:vMerge w:val="restart"/>
            <w:vAlign w:val="center"/>
          </w:tcPr>
          <w:p>
            <w:pPr>
              <w:snapToGrid w:val="0"/>
              <w:jc w:val="center"/>
              <w:rPr>
                <w:rFonts w:ascii="宋体" w:hAnsi="宋体"/>
                <w:color w:val="auto"/>
                <w:szCs w:val="21"/>
                <w:highlight w:val="none"/>
              </w:rPr>
            </w:pPr>
            <w:r>
              <w:rPr>
                <w:rFonts w:hint="eastAsia" w:ascii="宋体" w:hAnsi="宋体"/>
                <w:color w:val="auto"/>
                <w:szCs w:val="21"/>
                <w:highlight w:val="none"/>
              </w:rPr>
              <w:t>联系方式</w:t>
            </w:r>
          </w:p>
        </w:tc>
        <w:tc>
          <w:tcPr>
            <w:tcW w:w="1283" w:type="dxa"/>
            <w:gridSpan w:val="2"/>
            <w:vAlign w:val="center"/>
          </w:tcPr>
          <w:p>
            <w:pPr>
              <w:snapToGrid w:val="0"/>
              <w:jc w:val="center"/>
              <w:rPr>
                <w:rFonts w:ascii="宋体" w:hAnsi="宋体"/>
                <w:color w:val="auto"/>
                <w:szCs w:val="21"/>
                <w:highlight w:val="none"/>
              </w:rPr>
            </w:pPr>
            <w:r>
              <w:rPr>
                <w:rFonts w:hint="eastAsia" w:ascii="宋体" w:hAnsi="宋体"/>
                <w:color w:val="auto"/>
                <w:szCs w:val="21"/>
                <w:highlight w:val="none"/>
              </w:rPr>
              <w:t>联系人</w:t>
            </w:r>
          </w:p>
        </w:tc>
        <w:tc>
          <w:tcPr>
            <w:tcW w:w="2364" w:type="dxa"/>
            <w:gridSpan w:val="2"/>
            <w:vAlign w:val="center"/>
          </w:tcPr>
          <w:p>
            <w:pPr>
              <w:snapToGrid w:val="0"/>
              <w:jc w:val="center"/>
              <w:rPr>
                <w:rFonts w:ascii="宋体" w:hAnsi="宋体"/>
                <w:color w:val="auto"/>
                <w:szCs w:val="21"/>
                <w:highlight w:val="none"/>
              </w:rPr>
            </w:pPr>
          </w:p>
        </w:tc>
        <w:tc>
          <w:tcPr>
            <w:tcW w:w="1602" w:type="dxa"/>
            <w:gridSpan w:val="3"/>
            <w:vAlign w:val="center"/>
          </w:tcPr>
          <w:p>
            <w:pPr>
              <w:snapToGrid w:val="0"/>
              <w:jc w:val="center"/>
              <w:rPr>
                <w:rFonts w:ascii="宋体" w:hAnsi="宋体"/>
                <w:color w:val="auto"/>
                <w:szCs w:val="21"/>
                <w:highlight w:val="none"/>
              </w:rPr>
            </w:pPr>
            <w:r>
              <w:rPr>
                <w:rFonts w:hint="eastAsia" w:ascii="宋体" w:hAnsi="宋体"/>
                <w:color w:val="auto"/>
                <w:szCs w:val="21"/>
                <w:highlight w:val="none"/>
              </w:rPr>
              <w:t>电话</w:t>
            </w:r>
          </w:p>
        </w:tc>
        <w:tc>
          <w:tcPr>
            <w:tcW w:w="2053" w:type="dxa"/>
            <w:gridSpan w:val="3"/>
            <w:vAlign w:val="center"/>
          </w:tcPr>
          <w:p>
            <w:pPr>
              <w:snapToGri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71" w:type="dxa"/>
            <w:vMerge w:val="continue"/>
            <w:vAlign w:val="center"/>
          </w:tcPr>
          <w:p>
            <w:pPr>
              <w:snapToGrid w:val="0"/>
              <w:jc w:val="center"/>
              <w:rPr>
                <w:rFonts w:ascii="宋体" w:hAnsi="宋体"/>
                <w:color w:val="auto"/>
                <w:szCs w:val="21"/>
                <w:highlight w:val="none"/>
              </w:rPr>
            </w:pPr>
          </w:p>
        </w:tc>
        <w:tc>
          <w:tcPr>
            <w:tcW w:w="1283" w:type="dxa"/>
            <w:gridSpan w:val="2"/>
            <w:vAlign w:val="center"/>
          </w:tcPr>
          <w:p>
            <w:pPr>
              <w:snapToGrid w:val="0"/>
              <w:jc w:val="center"/>
              <w:rPr>
                <w:rFonts w:ascii="宋体" w:hAnsi="宋体"/>
                <w:color w:val="auto"/>
                <w:szCs w:val="21"/>
                <w:highlight w:val="none"/>
              </w:rPr>
            </w:pPr>
            <w:r>
              <w:rPr>
                <w:rFonts w:hint="eastAsia" w:ascii="宋体" w:hAnsi="宋体"/>
                <w:color w:val="auto"/>
                <w:szCs w:val="21"/>
                <w:highlight w:val="none"/>
              </w:rPr>
              <w:t>传真</w:t>
            </w:r>
          </w:p>
        </w:tc>
        <w:tc>
          <w:tcPr>
            <w:tcW w:w="2364" w:type="dxa"/>
            <w:gridSpan w:val="2"/>
            <w:vAlign w:val="center"/>
          </w:tcPr>
          <w:p>
            <w:pPr>
              <w:snapToGrid w:val="0"/>
              <w:jc w:val="center"/>
              <w:rPr>
                <w:rFonts w:ascii="宋体" w:hAnsi="宋体"/>
                <w:color w:val="auto"/>
                <w:szCs w:val="21"/>
                <w:highlight w:val="none"/>
              </w:rPr>
            </w:pPr>
          </w:p>
        </w:tc>
        <w:tc>
          <w:tcPr>
            <w:tcW w:w="1602" w:type="dxa"/>
            <w:gridSpan w:val="3"/>
            <w:vAlign w:val="center"/>
          </w:tcPr>
          <w:p>
            <w:pPr>
              <w:snapToGrid w:val="0"/>
              <w:jc w:val="center"/>
              <w:rPr>
                <w:rFonts w:ascii="宋体" w:hAnsi="宋体"/>
                <w:color w:val="auto"/>
                <w:szCs w:val="21"/>
                <w:highlight w:val="none"/>
              </w:rPr>
            </w:pPr>
            <w:r>
              <w:rPr>
                <w:rFonts w:hint="eastAsia" w:ascii="宋体" w:hAnsi="宋体"/>
                <w:color w:val="auto"/>
                <w:szCs w:val="21"/>
                <w:highlight w:val="none"/>
              </w:rPr>
              <w:t>网址</w:t>
            </w:r>
          </w:p>
        </w:tc>
        <w:tc>
          <w:tcPr>
            <w:tcW w:w="2053" w:type="dxa"/>
            <w:gridSpan w:val="3"/>
            <w:vAlign w:val="center"/>
          </w:tcPr>
          <w:p>
            <w:pPr>
              <w:snapToGri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71"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组织结构</w:t>
            </w:r>
          </w:p>
        </w:tc>
        <w:tc>
          <w:tcPr>
            <w:tcW w:w="7302" w:type="dxa"/>
            <w:gridSpan w:val="10"/>
            <w:vAlign w:val="center"/>
          </w:tcPr>
          <w:p>
            <w:pPr>
              <w:snapToGri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71"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法定代表人</w:t>
            </w:r>
          </w:p>
        </w:tc>
        <w:tc>
          <w:tcPr>
            <w:tcW w:w="974"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姓名</w:t>
            </w:r>
          </w:p>
        </w:tc>
        <w:tc>
          <w:tcPr>
            <w:tcW w:w="1661" w:type="dxa"/>
            <w:gridSpan w:val="2"/>
            <w:vAlign w:val="center"/>
          </w:tcPr>
          <w:p>
            <w:pPr>
              <w:snapToGrid w:val="0"/>
              <w:jc w:val="center"/>
              <w:rPr>
                <w:rFonts w:ascii="宋体" w:hAnsi="宋体"/>
                <w:color w:val="auto"/>
                <w:szCs w:val="21"/>
                <w:highlight w:val="none"/>
              </w:rPr>
            </w:pPr>
          </w:p>
        </w:tc>
        <w:tc>
          <w:tcPr>
            <w:tcW w:w="1361" w:type="dxa"/>
            <w:gridSpan w:val="2"/>
            <w:vAlign w:val="center"/>
          </w:tcPr>
          <w:p>
            <w:pPr>
              <w:snapToGrid w:val="0"/>
              <w:jc w:val="center"/>
              <w:rPr>
                <w:rFonts w:ascii="宋体" w:hAnsi="宋体"/>
                <w:color w:val="auto"/>
                <w:szCs w:val="21"/>
                <w:highlight w:val="none"/>
              </w:rPr>
            </w:pPr>
            <w:r>
              <w:rPr>
                <w:rFonts w:hint="eastAsia" w:ascii="宋体" w:hAnsi="宋体"/>
                <w:color w:val="auto"/>
                <w:szCs w:val="21"/>
                <w:highlight w:val="none"/>
              </w:rPr>
              <w:t>技术职称</w:t>
            </w:r>
          </w:p>
        </w:tc>
        <w:tc>
          <w:tcPr>
            <w:tcW w:w="1074" w:type="dxa"/>
            <w:vAlign w:val="center"/>
          </w:tcPr>
          <w:p>
            <w:pPr>
              <w:snapToGrid w:val="0"/>
              <w:jc w:val="center"/>
              <w:rPr>
                <w:rFonts w:ascii="宋体" w:hAnsi="宋体"/>
                <w:color w:val="auto"/>
                <w:szCs w:val="21"/>
                <w:highlight w:val="none"/>
              </w:rPr>
            </w:pPr>
          </w:p>
        </w:tc>
        <w:tc>
          <w:tcPr>
            <w:tcW w:w="816" w:type="dxa"/>
            <w:gridSpan w:val="3"/>
            <w:vAlign w:val="center"/>
          </w:tcPr>
          <w:p>
            <w:pPr>
              <w:snapToGrid w:val="0"/>
              <w:jc w:val="center"/>
              <w:rPr>
                <w:rFonts w:ascii="宋体" w:hAnsi="宋体"/>
                <w:color w:val="auto"/>
                <w:szCs w:val="21"/>
                <w:highlight w:val="none"/>
              </w:rPr>
            </w:pPr>
            <w:r>
              <w:rPr>
                <w:rFonts w:hint="eastAsia" w:ascii="宋体" w:hAnsi="宋体"/>
                <w:color w:val="auto"/>
                <w:szCs w:val="21"/>
                <w:highlight w:val="none"/>
              </w:rPr>
              <w:t>电话</w:t>
            </w:r>
          </w:p>
        </w:tc>
        <w:tc>
          <w:tcPr>
            <w:tcW w:w="1416" w:type="dxa"/>
            <w:vAlign w:val="center"/>
          </w:tcPr>
          <w:p>
            <w:pPr>
              <w:snapToGri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71"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技术负责人</w:t>
            </w:r>
          </w:p>
        </w:tc>
        <w:tc>
          <w:tcPr>
            <w:tcW w:w="974"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姓名</w:t>
            </w:r>
          </w:p>
        </w:tc>
        <w:tc>
          <w:tcPr>
            <w:tcW w:w="1661" w:type="dxa"/>
            <w:gridSpan w:val="2"/>
            <w:vAlign w:val="center"/>
          </w:tcPr>
          <w:p>
            <w:pPr>
              <w:snapToGrid w:val="0"/>
              <w:jc w:val="center"/>
              <w:rPr>
                <w:rFonts w:ascii="宋体" w:hAnsi="宋体"/>
                <w:color w:val="auto"/>
                <w:szCs w:val="21"/>
                <w:highlight w:val="none"/>
              </w:rPr>
            </w:pPr>
          </w:p>
        </w:tc>
        <w:tc>
          <w:tcPr>
            <w:tcW w:w="1361" w:type="dxa"/>
            <w:gridSpan w:val="2"/>
            <w:vAlign w:val="center"/>
          </w:tcPr>
          <w:p>
            <w:pPr>
              <w:snapToGrid w:val="0"/>
              <w:jc w:val="center"/>
              <w:rPr>
                <w:rFonts w:ascii="宋体" w:hAnsi="宋体"/>
                <w:color w:val="auto"/>
                <w:szCs w:val="21"/>
                <w:highlight w:val="none"/>
              </w:rPr>
            </w:pPr>
            <w:r>
              <w:rPr>
                <w:rFonts w:hint="eastAsia" w:ascii="宋体" w:hAnsi="宋体"/>
                <w:color w:val="auto"/>
                <w:szCs w:val="21"/>
                <w:highlight w:val="none"/>
              </w:rPr>
              <w:t>技术职称</w:t>
            </w:r>
          </w:p>
        </w:tc>
        <w:tc>
          <w:tcPr>
            <w:tcW w:w="1074" w:type="dxa"/>
            <w:vAlign w:val="center"/>
          </w:tcPr>
          <w:p>
            <w:pPr>
              <w:snapToGrid w:val="0"/>
              <w:jc w:val="center"/>
              <w:rPr>
                <w:rFonts w:ascii="宋体" w:hAnsi="宋体"/>
                <w:color w:val="auto"/>
                <w:szCs w:val="21"/>
                <w:highlight w:val="none"/>
              </w:rPr>
            </w:pPr>
          </w:p>
        </w:tc>
        <w:tc>
          <w:tcPr>
            <w:tcW w:w="816" w:type="dxa"/>
            <w:gridSpan w:val="3"/>
            <w:vAlign w:val="center"/>
          </w:tcPr>
          <w:p>
            <w:pPr>
              <w:snapToGrid w:val="0"/>
              <w:jc w:val="center"/>
              <w:rPr>
                <w:rFonts w:ascii="宋体" w:hAnsi="宋体"/>
                <w:color w:val="auto"/>
                <w:szCs w:val="21"/>
                <w:highlight w:val="none"/>
              </w:rPr>
            </w:pPr>
            <w:r>
              <w:rPr>
                <w:rFonts w:hint="eastAsia" w:ascii="宋体" w:hAnsi="宋体"/>
                <w:color w:val="auto"/>
                <w:szCs w:val="21"/>
                <w:highlight w:val="none"/>
              </w:rPr>
              <w:t>电话</w:t>
            </w:r>
          </w:p>
        </w:tc>
        <w:tc>
          <w:tcPr>
            <w:tcW w:w="1416" w:type="dxa"/>
            <w:vAlign w:val="center"/>
          </w:tcPr>
          <w:p>
            <w:pPr>
              <w:snapToGri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71"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成立时间</w:t>
            </w:r>
          </w:p>
        </w:tc>
        <w:tc>
          <w:tcPr>
            <w:tcW w:w="2635" w:type="dxa"/>
            <w:gridSpan w:val="3"/>
            <w:vAlign w:val="center"/>
          </w:tcPr>
          <w:p>
            <w:pPr>
              <w:snapToGrid w:val="0"/>
              <w:jc w:val="center"/>
              <w:rPr>
                <w:rFonts w:ascii="宋体" w:hAnsi="宋体"/>
                <w:color w:val="auto"/>
                <w:szCs w:val="21"/>
                <w:highlight w:val="none"/>
              </w:rPr>
            </w:pPr>
          </w:p>
        </w:tc>
        <w:tc>
          <w:tcPr>
            <w:tcW w:w="4667" w:type="dxa"/>
            <w:gridSpan w:val="7"/>
            <w:vAlign w:val="center"/>
          </w:tcPr>
          <w:p>
            <w:pPr>
              <w:snapToGrid w:val="0"/>
              <w:jc w:val="center"/>
              <w:rPr>
                <w:rFonts w:ascii="宋体" w:hAnsi="宋体"/>
                <w:color w:val="auto"/>
                <w:szCs w:val="21"/>
                <w:highlight w:val="none"/>
              </w:rPr>
            </w:pPr>
            <w:r>
              <w:rPr>
                <w:rFonts w:hint="eastAsia" w:ascii="宋体" w:hAnsi="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71"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企业资质等级</w:t>
            </w:r>
          </w:p>
        </w:tc>
        <w:tc>
          <w:tcPr>
            <w:tcW w:w="2635" w:type="dxa"/>
            <w:gridSpan w:val="3"/>
            <w:vAlign w:val="center"/>
          </w:tcPr>
          <w:p>
            <w:pPr>
              <w:snapToGrid w:val="0"/>
              <w:jc w:val="center"/>
              <w:rPr>
                <w:rFonts w:ascii="宋体" w:hAnsi="宋体"/>
                <w:color w:val="auto"/>
                <w:szCs w:val="21"/>
                <w:highlight w:val="none"/>
              </w:rPr>
            </w:pPr>
          </w:p>
        </w:tc>
        <w:tc>
          <w:tcPr>
            <w:tcW w:w="1012" w:type="dxa"/>
            <w:vMerge w:val="restart"/>
            <w:vAlign w:val="center"/>
          </w:tcPr>
          <w:p>
            <w:pPr>
              <w:snapToGrid w:val="0"/>
              <w:jc w:val="center"/>
              <w:rPr>
                <w:rFonts w:ascii="宋体" w:hAnsi="宋体"/>
                <w:color w:val="auto"/>
                <w:szCs w:val="21"/>
                <w:highlight w:val="none"/>
              </w:rPr>
            </w:pPr>
            <w:r>
              <w:rPr>
                <w:rFonts w:hint="eastAsia" w:ascii="宋体" w:hAnsi="宋体"/>
                <w:color w:val="auto"/>
                <w:szCs w:val="21"/>
                <w:highlight w:val="none"/>
              </w:rPr>
              <w:t>其中</w:t>
            </w:r>
          </w:p>
        </w:tc>
        <w:tc>
          <w:tcPr>
            <w:tcW w:w="1954" w:type="dxa"/>
            <w:gridSpan w:val="4"/>
            <w:vAlign w:val="center"/>
          </w:tcPr>
          <w:p>
            <w:pPr>
              <w:snapToGrid w:val="0"/>
              <w:jc w:val="center"/>
              <w:rPr>
                <w:rFonts w:ascii="宋体" w:hAnsi="宋体"/>
                <w:color w:val="auto"/>
                <w:szCs w:val="21"/>
                <w:highlight w:val="none"/>
              </w:rPr>
            </w:pPr>
            <w:r>
              <w:rPr>
                <w:rFonts w:hint="eastAsia" w:ascii="宋体" w:hAnsi="宋体"/>
                <w:color w:val="auto"/>
                <w:szCs w:val="21"/>
                <w:highlight w:val="none"/>
              </w:rPr>
              <w:t>高级职称人员</w:t>
            </w:r>
          </w:p>
        </w:tc>
        <w:tc>
          <w:tcPr>
            <w:tcW w:w="1701" w:type="dxa"/>
            <w:gridSpan w:val="2"/>
            <w:vAlign w:val="center"/>
          </w:tcPr>
          <w:p>
            <w:pPr>
              <w:snapToGri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71"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营业执照号</w:t>
            </w:r>
          </w:p>
        </w:tc>
        <w:tc>
          <w:tcPr>
            <w:tcW w:w="2635" w:type="dxa"/>
            <w:gridSpan w:val="3"/>
            <w:vAlign w:val="center"/>
          </w:tcPr>
          <w:p>
            <w:pPr>
              <w:snapToGrid w:val="0"/>
              <w:jc w:val="center"/>
              <w:rPr>
                <w:rFonts w:ascii="宋体" w:hAnsi="宋体"/>
                <w:color w:val="auto"/>
                <w:szCs w:val="21"/>
                <w:highlight w:val="none"/>
              </w:rPr>
            </w:pPr>
          </w:p>
        </w:tc>
        <w:tc>
          <w:tcPr>
            <w:tcW w:w="1012" w:type="dxa"/>
            <w:vMerge w:val="continue"/>
            <w:vAlign w:val="center"/>
          </w:tcPr>
          <w:p>
            <w:pPr>
              <w:snapToGrid w:val="0"/>
              <w:jc w:val="center"/>
              <w:rPr>
                <w:rFonts w:ascii="宋体" w:hAnsi="宋体"/>
                <w:color w:val="auto"/>
                <w:szCs w:val="21"/>
                <w:highlight w:val="none"/>
              </w:rPr>
            </w:pPr>
          </w:p>
        </w:tc>
        <w:tc>
          <w:tcPr>
            <w:tcW w:w="1954" w:type="dxa"/>
            <w:gridSpan w:val="4"/>
            <w:vAlign w:val="center"/>
          </w:tcPr>
          <w:p>
            <w:pPr>
              <w:snapToGrid w:val="0"/>
              <w:jc w:val="center"/>
              <w:rPr>
                <w:rFonts w:ascii="宋体" w:hAnsi="宋体"/>
                <w:color w:val="auto"/>
                <w:szCs w:val="21"/>
                <w:highlight w:val="none"/>
              </w:rPr>
            </w:pPr>
            <w:r>
              <w:rPr>
                <w:rFonts w:hint="eastAsia" w:ascii="宋体" w:hAnsi="宋体"/>
                <w:color w:val="auto"/>
                <w:szCs w:val="21"/>
                <w:highlight w:val="none"/>
              </w:rPr>
              <w:t>中级职称人员</w:t>
            </w:r>
          </w:p>
        </w:tc>
        <w:tc>
          <w:tcPr>
            <w:tcW w:w="1701" w:type="dxa"/>
            <w:gridSpan w:val="2"/>
            <w:vAlign w:val="center"/>
          </w:tcPr>
          <w:p>
            <w:pPr>
              <w:snapToGri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71"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注册资金</w:t>
            </w:r>
          </w:p>
        </w:tc>
        <w:tc>
          <w:tcPr>
            <w:tcW w:w="2635" w:type="dxa"/>
            <w:gridSpan w:val="3"/>
            <w:vAlign w:val="center"/>
          </w:tcPr>
          <w:p>
            <w:pPr>
              <w:snapToGrid w:val="0"/>
              <w:jc w:val="center"/>
              <w:rPr>
                <w:rFonts w:ascii="宋体" w:hAnsi="宋体"/>
                <w:color w:val="auto"/>
                <w:szCs w:val="21"/>
                <w:highlight w:val="none"/>
              </w:rPr>
            </w:pPr>
          </w:p>
        </w:tc>
        <w:tc>
          <w:tcPr>
            <w:tcW w:w="1012" w:type="dxa"/>
            <w:vMerge w:val="continue"/>
            <w:vAlign w:val="center"/>
          </w:tcPr>
          <w:p>
            <w:pPr>
              <w:snapToGrid w:val="0"/>
              <w:jc w:val="center"/>
              <w:rPr>
                <w:rFonts w:ascii="宋体" w:hAnsi="宋体"/>
                <w:color w:val="auto"/>
                <w:szCs w:val="21"/>
                <w:highlight w:val="none"/>
              </w:rPr>
            </w:pPr>
          </w:p>
        </w:tc>
        <w:tc>
          <w:tcPr>
            <w:tcW w:w="1954" w:type="dxa"/>
            <w:gridSpan w:val="4"/>
            <w:vAlign w:val="center"/>
          </w:tcPr>
          <w:p>
            <w:pPr>
              <w:snapToGrid w:val="0"/>
              <w:jc w:val="center"/>
              <w:rPr>
                <w:rFonts w:ascii="宋体" w:hAnsi="宋体"/>
                <w:color w:val="auto"/>
                <w:szCs w:val="21"/>
                <w:highlight w:val="none"/>
              </w:rPr>
            </w:pPr>
            <w:r>
              <w:rPr>
                <w:rFonts w:hint="eastAsia" w:ascii="宋体" w:hAnsi="宋体"/>
                <w:color w:val="auto"/>
                <w:szCs w:val="21"/>
                <w:highlight w:val="none"/>
              </w:rPr>
              <w:t>初级职称人员</w:t>
            </w:r>
          </w:p>
        </w:tc>
        <w:tc>
          <w:tcPr>
            <w:tcW w:w="1701" w:type="dxa"/>
            <w:gridSpan w:val="2"/>
            <w:vAlign w:val="center"/>
          </w:tcPr>
          <w:p>
            <w:pPr>
              <w:snapToGri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71"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开户银行</w:t>
            </w:r>
          </w:p>
        </w:tc>
        <w:tc>
          <w:tcPr>
            <w:tcW w:w="2635" w:type="dxa"/>
            <w:gridSpan w:val="3"/>
            <w:vAlign w:val="center"/>
          </w:tcPr>
          <w:p>
            <w:pPr>
              <w:snapToGrid w:val="0"/>
              <w:jc w:val="center"/>
              <w:rPr>
                <w:rFonts w:ascii="宋体" w:hAnsi="宋体"/>
                <w:color w:val="auto"/>
                <w:szCs w:val="21"/>
                <w:highlight w:val="none"/>
              </w:rPr>
            </w:pPr>
          </w:p>
        </w:tc>
        <w:tc>
          <w:tcPr>
            <w:tcW w:w="1012" w:type="dxa"/>
            <w:vMerge w:val="continue"/>
            <w:vAlign w:val="center"/>
          </w:tcPr>
          <w:p>
            <w:pPr>
              <w:snapToGrid w:val="0"/>
              <w:jc w:val="center"/>
              <w:rPr>
                <w:rFonts w:ascii="宋体" w:hAnsi="宋体"/>
                <w:color w:val="auto"/>
                <w:szCs w:val="21"/>
                <w:highlight w:val="none"/>
              </w:rPr>
            </w:pPr>
          </w:p>
        </w:tc>
        <w:tc>
          <w:tcPr>
            <w:tcW w:w="1954" w:type="dxa"/>
            <w:gridSpan w:val="4"/>
            <w:vAlign w:val="center"/>
          </w:tcPr>
          <w:p>
            <w:pPr>
              <w:snapToGrid w:val="0"/>
              <w:jc w:val="center"/>
              <w:rPr>
                <w:rFonts w:ascii="宋体" w:hAnsi="宋体"/>
                <w:color w:val="auto"/>
                <w:szCs w:val="21"/>
                <w:highlight w:val="none"/>
              </w:rPr>
            </w:pPr>
          </w:p>
        </w:tc>
        <w:tc>
          <w:tcPr>
            <w:tcW w:w="1701" w:type="dxa"/>
            <w:gridSpan w:val="2"/>
            <w:vAlign w:val="center"/>
          </w:tcPr>
          <w:p>
            <w:pPr>
              <w:snapToGri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71"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账号</w:t>
            </w:r>
          </w:p>
        </w:tc>
        <w:tc>
          <w:tcPr>
            <w:tcW w:w="2635" w:type="dxa"/>
            <w:gridSpan w:val="3"/>
            <w:vAlign w:val="center"/>
          </w:tcPr>
          <w:p>
            <w:pPr>
              <w:snapToGrid w:val="0"/>
              <w:jc w:val="center"/>
              <w:rPr>
                <w:rFonts w:ascii="宋体" w:hAnsi="宋体"/>
                <w:color w:val="auto"/>
                <w:szCs w:val="21"/>
                <w:highlight w:val="none"/>
              </w:rPr>
            </w:pPr>
          </w:p>
        </w:tc>
        <w:tc>
          <w:tcPr>
            <w:tcW w:w="1012" w:type="dxa"/>
            <w:vMerge w:val="continue"/>
            <w:vAlign w:val="center"/>
          </w:tcPr>
          <w:p>
            <w:pPr>
              <w:snapToGrid w:val="0"/>
              <w:jc w:val="center"/>
              <w:rPr>
                <w:rFonts w:ascii="宋体" w:hAnsi="宋体"/>
                <w:color w:val="auto"/>
                <w:szCs w:val="21"/>
                <w:highlight w:val="none"/>
              </w:rPr>
            </w:pPr>
          </w:p>
        </w:tc>
        <w:tc>
          <w:tcPr>
            <w:tcW w:w="1954" w:type="dxa"/>
            <w:gridSpan w:val="4"/>
            <w:vAlign w:val="center"/>
          </w:tcPr>
          <w:p>
            <w:pPr>
              <w:snapToGrid w:val="0"/>
              <w:jc w:val="center"/>
              <w:rPr>
                <w:rFonts w:ascii="宋体" w:hAnsi="宋体"/>
                <w:color w:val="auto"/>
                <w:szCs w:val="21"/>
                <w:highlight w:val="none"/>
              </w:rPr>
            </w:pPr>
          </w:p>
        </w:tc>
        <w:tc>
          <w:tcPr>
            <w:tcW w:w="1701" w:type="dxa"/>
            <w:gridSpan w:val="2"/>
            <w:vAlign w:val="center"/>
          </w:tcPr>
          <w:p>
            <w:pPr>
              <w:snapToGri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9" w:hRule="atLeast"/>
        </w:trPr>
        <w:tc>
          <w:tcPr>
            <w:tcW w:w="177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经营范围</w:t>
            </w:r>
          </w:p>
        </w:tc>
        <w:tc>
          <w:tcPr>
            <w:tcW w:w="7302" w:type="dxa"/>
            <w:gridSpan w:val="10"/>
            <w:vAlign w:val="center"/>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77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7302" w:type="dxa"/>
            <w:gridSpan w:val="10"/>
            <w:vAlign w:val="center"/>
          </w:tcPr>
          <w:p>
            <w:pPr>
              <w:spacing w:line="360" w:lineRule="auto"/>
              <w:jc w:val="center"/>
              <w:rPr>
                <w:rFonts w:ascii="宋体" w:hAnsi="宋体"/>
                <w:color w:val="auto"/>
                <w:szCs w:val="21"/>
                <w:highlight w:val="none"/>
              </w:rPr>
            </w:pPr>
          </w:p>
        </w:tc>
      </w:tr>
    </w:tbl>
    <w:p>
      <w:pPr>
        <w:snapToGrid w:val="0"/>
        <w:spacing w:before="50" w:after="120" w:afterLines="50" w:line="360" w:lineRule="auto"/>
        <w:jc w:val="left"/>
        <w:rPr>
          <w:rFonts w:ascii="宋体" w:hAnsi="宋体"/>
          <w:color w:val="auto"/>
          <w:szCs w:val="21"/>
          <w:highlight w:val="none"/>
        </w:rPr>
      </w:pPr>
    </w:p>
    <w:p>
      <w:pPr>
        <w:snapToGrid w:val="0"/>
        <w:spacing w:before="50" w:after="120" w:afterLines="50" w:line="360" w:lineRule="auto"/>
        <w:jc w:val="left"/>
        <w:rPr>
          <w:rFonts w:ascii="宋体" w:hAnsi="宋体"/>
          <w:color w:val="auto"/>
          <w:szCs w:val="21"/>
          <w:highlight w:val="none"/>
        </w:rPr>
      </w:pPr>
    </w:p>
    <w:p>
      <w:pPr>
        <w:snapToGrid w:val="0"/>
        <w:spacing w:before="50" w:after="120" w:afterLines="50" w:line="360" w:lineRule="auto"/>
        <w:jc w:val="left"/>
        <w:rPr>
          <w:rFonts w:hAnsi="宋体"/>
          <w:color w:val="auto"/>
          <w:highlight w:val="none"/>
        </w:rPr>
      </w:pPr>
      <w:r>
        <w:rPr>
          <w:rFonts w:hAnsi="宋体"/>
          <w:color w:val="auto"/>
          <w:highlight w:val="none"/>
        </w:rPr>
        <w:t xml:space="preserve"> </w:t>
      </w:r>
    </w:p>
    <w:p>
      <w:pPr>
        <w:snapToGrid w:val="0"/>
        <w:spacing w:before="50" w:after="120" w:afterLines="50" w:line="360" w:lineRule="auto"/>
        <w:jc w:val="left"/>
        <w:rPr>
          <w:rFonts w:ascii="宋体" w:hAnsi="宋体"/>
          <w:color w:val="auto"/>
          <w:szCs w:val="21"/>
          <w:highlight w:val="none"/>
        </w:rPr>
      </w:pPr>
    </w:p>
    <w:p>
      <w:pPr>
        <w:snapToGrid w:val="0"/>
        <w:spacing w:before="50" w:after="120" w:afterLines="50" w:line="360" w:lineRule="auto"/>
        <w:jc w:val="left"/>
        <w:rPr>
          <w:rFonts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7.招标内容响应表</w:t>
      </w:r>
    </w:p>
    <w:p>
      <w:pPr>
        <w:snapToGrid w:val="0"/>
        <w:spacing w:before="50" w:after="120" w:afterLines="50" w:line="360" w:lineRule="auto"/>
        <w:jc w:val="center"/>
        <w:rPr>
          <w:rFonts w:ascii="宋体" w:hAnsi="宋体"/>
          <w:color w:val="auto"/>
          <w:szCs w:val="21"/>
          <w:highlight w:val="none"/>
        </w:rPr>
      </w:pPr>
      <w:r>
        <w:rPr>
          <w:rFonts w:hint="eastAsia" w:ascii="宋体" w:hAnsi="宋体"/>
          <w:color w:val="auto"/>
          <w:szCs w:val="21"/>
          <w:highlight w:val="none"/>
        </w:rPr>
        <w:t>招标内容响应表</w:t>
      </w:r>
    </w:p>
    <w:p>
      <w:pPr>
        <w:snapToGrid w:val="0"/>
        <w:spacing w:before="50" w:line="360" w:lineRule="auto"/>
        <w:jc w:val="left"/>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招标编号：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标段号：</w:t>
      </w:r>
    </w:p>
    <w:tbl>
      <w:tblPr>
        <w:tblStyle w:val="45"/>
        <w:tblW w:w="8528"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549"/>
        <w:gridCol w:w="1230"/>
        <w:gridCol w:w="22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blHeader/>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auto"/>
                <w:szCs w:val="21"/>
                <w:highlight w:val="none"/>
              </w:rPr>
            </w:pPr>
            <w:r>
              <w:rPr>
                <w:rFonts w:hint="eastAsia" w:ascii="宋体" w:hAnsi="宋体"/>
                <w:color w:val="auto"/>
                <w:szCs w:val="21"/>
                <w:highlight w:val="none"/>
              </w:rPr>
              <w:t>项目</w:t>
            </w:r>
          </w:p>
        </w:tc>
        <w:tc>
          <w:tcPr>
            <w:tcW w:w="354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auto"/>
                <w:szCs w:val="21"/>
                <w:highlight w:val="none"/>
              </w:rPr>
            </w:pPr>
            <w:r>
              <w:rPr>
                <w:rFonts w:hint="eastAsia" w:ascii="宋体" w:hAnsi="宋体"/>
                <w:color w:val="auto"/>
                <w:szCs w:val="21"/>
                <w:highlight w:val="none"/>
              </w:rPr>
              <w:t>招标文件要求</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auto"/>
                <w:szCs w:val="21"/>
                <w:highlight w:val="none"/>
              </w:rPr>
            </w:pPr>
            <w:r>
              <w:rPr>
                <w:rFonts w:hint="eastAsia" w:ascii="宋体" w:hAnsi="宋体"/>
                <w:color w:val="auto"/>
                <w:szCs w:val="21"/>
                <w:highlight w:val="none"/>
              </w:rPr>
              <w:t>是否响应</w:t>
            </w: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auto"/>
                <w:szCs w:val="21"/>
                <w:highlight w:val="none"/>
              </w:rPr>
            </w:pPr>
            <w:r>
              <w:rPr>
                <w:rFonts w:hint="eastAsia" w:ascii="宋体" w:hAnsi="宋体"/>
                <w:color w:val="auto"/>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548" w:type="dxa"/>
            <w:tcBorders>
              <w:top w:val="single" w:color="auto" w:sz="4" w:space="0"/>
              <w:left w:val="single" w:color="auto" w:sz="4" w:space="0"/>
              <w:right w:val="single" w:color="auto" w:sz="4" w:space="0"/>
            </w:tcBorders>
            <w:vAlign w:val="center"/>
          </w:tcPr>
          <w:p>
            <w:pPr>
              <w:spacing w:line="440" w:lineRule="exact"/>
              <w:jc w:val="center"/>
              <w:rPr>
                <w:rFonts w:ascii="宋体" w:hAnsi="宋体"/>
                <w:color w:val="auto"/>
                <w:highlight w:val="none"/>
              </w:rPr>
            </w:pPr>
          </w:p>
        </w:tc>
        <w:tc>
          <w:tcPr>
            <w:tcW w:w="354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宋体" w:hAnsi="宋体"/>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auto"/>
                <w:szCs w:val="21"/>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548" w:type="dxa"/>
            <w:tcBorders>
              <w:top w:val="single" w:color="auto" w:sz="4" w:space="0"/>
              <w:left w:val="single" w:color="auto" w:sz="4" w:space="0"/>
              <w:right w:val="single" w:color="auto" w:sz="4" w:space="0"/>
            </w:tcBorders>
            <w:vAlign w:val="center"/>
          </w:tcPr>
          <w:p>
            <w:pPr>
              <w:spacing w:line="440" w:lineRule="exact"/>
              <w:jc w:val="center"/>
              <w:rPr>
                <w:rFonts w:ascii="宋体" w:hAnsi="宋体"/>
                <w:color w:val="auto"/>
                <w:szCs w:val="21"/>
                <w:highlight w:val="none"/>
              </w:rPr>
            </w:pPr>
          </w:p>
        </w:tc>
        <w:tc>
          <w:tcPr>
            <w:tcW w:w="354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宋体" w:hAnsi="宋体"/>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pPr>
              <w:snapToGrid w:val="0"/>
              <w:spacing w:line="440" w:lineRule="exact"/>
              <w:rPr>
                <w:rFonts w:ascii="宋体" w:hAnsi="宋体"/>
                <w:color w:val="auto"/>
                <w:szCs w:val="21"/>
                <w:highlight w:val="none"/>
              </w:rPr>
            </w:pPr>
          </w:p>
        </w:tc>
        <w:tc>
          <w:tcPr>
            <w:tcW w:w="2201" w:type="dxa"/>
            <w:tcBorders>
              <w:top w:val="single" w:color="auto" w:sz="4" w:space="0"/>
              <w:left w:val="single" w:color="auto" w:sz="4" w:space="0"/>
              <w:bottom w:val="single" w:color="auto" w:sz="4" w:space="0"/>
              <w:right w:val="single" w:color="auto" w:sz="4" w:space="0"/>
            </w:tcBorders>
          </w:tcPr>
          <w:p>
            <w:pPr>
              <w:snapToGrid w:val="0"/>
              <w:spacing w:line="44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highlight w:val="none"/>
              </w:rPr>
            </w:pPr>
          </w:p>
        </w:tc>
        <w:tc>
          <w:tcPr>
            <w:tcW w:w="354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宋体" w:hAnsi="宋体"/>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pPr>
              <w:snapToGrid w:val="0"/>
              <w:spacing w:line="440" w:lineRule="exact"/>
              <w:rPr>
                <w:rFonts w:ascii="宋体" w:hAnsi="宋体"/>
                <w:color w:val="auto"/>
                <w:szCs w:val="21"/>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highlight w:val="none"/>
              </w:rPr>
            </w:pPr>
          </w:p>
        </w:tc>
        <w:tc>
          <w:tcPr>
            <w:tcW w:w="354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宋体" w:hAnsi="宋体"/>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pPr>
              <w:snapToGrid w:val="0"/>
              <w:spacing w:line="440" w:lineRule="exact"/>
              <w:rPr>
                <w:rFonts w:ascii="宋体" w:hAnsi="宋体"/>
                <w:color w:val="auto"/>
                <w:szCs w:val="21"/>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highlight w:val="none"/>
              </w:rPr>
            </w:pPr>
          </w:p>
        </w:tc>
        <w:tc>
          <w:tcPr>
            <w:tcW w:w="354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宋体" w:hAnsi="宋体"/>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pPr>
              <w:snapToGrid w:val="0"/>
              <w:spacing w:line="440" w:lineRule="exact"/>
              <w:rPr>
                <w:rFonts w:ascii="宋体" w:hAnsi="宋体"/>
                <w:color w:val="auto"/>
                <w:szCs w:val="21"/>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548" w:type="dxa"/>
            <w:tcBorders>
              <w:top w:val="single" w:color="auto" w:sz="4" w:space="0"/>
              <w:left w:val="single" w:color="auto" w:sz="4" w:space="0"/>
              <w:right w:val="single" w:color="auto" w:sz="4" w:space="0"/>
            </w:tcBorders>
            <w:vAlign w:val="center"/>
          </w:tcPr>
          <w:p>
            <w:pPr>
              <w:spacing w:line="440" w:lineRule="exact"/>
              <w:jc w:val="center"/>
              <w:rPr>
                <w:rFonts w:ascii="宋体" w:hAnsi="宋体"/>
                <w:color w:val="auto"/>
                <w:szCs w:val="21"/>
                <w:highlight w:val="none"/>
              </w:rPr>
            </w:pPr>
          </w:p>
        </w:tc>
        <w:tc>
          <w:tcPr>
            <w:tcW w:w="354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宋体" w:hAnsi="宋体"/>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pPr>
              <w:snapToGrid w:val="0"/>
              <w:spacing w:line="440" w:lineRule="exact"/>
              <w:rPr>
                <w:rFonts w:ascii="宋体" w:hAnsi="宋体"/>
                <w:color w:val="auto"/>
                <w:szCs w:val="21"/>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auto"/>
                <w:szCs w:val="21"/>
                <w:highlight w:val="none"/>
              </w:rPr>
            </w:pPr>
          </w:p>
        </w:tc>
      </w:tr>
    </w:tbl>
    <w:p>
      <w:pPr>
        <w:snapToGrid w:val="0"/>
        <w:spacing w:before="50" w:after="120" w:afterLines="50" w:line="360" w:lineRule="auto"/>
        <w:jc w:val="left"/>
        <w:rPr>
          <w:rFonts w:hint="eastAsia" w:ascii="宋体" w:hAnsi="宋体"/>
          <w:b/>
          <w:bCs/>
          <w:color w:val="auto"/>
          <w:szCs w:val="21"/>
          <w:highlight w:val="none"/>
        </w:rPr>
      </w:pPr>
      <w:r>
        <w:rPr>
          <w:rFonts w:hint="eastAsia" w:ascii="宋体" w:hAnsi="宋体"/>
          <w:b/>
          <w:bCs/>
          <w:color w:val="auto"/>
          <w:szCs w:val="21"/>
          <w:highlight w:val="none"/>
        </w:rPr>
        <w:t>注：对</w:t>
      </w:r>
      <w:r>
        <w:rPr>
          <w:rFonts w:hint="eastAsia" w:ascii="宋体" w:hAnsi="宋体"/>
          <w:b/>
          <w:bCs/>
          <w:color w:val="auto"/>
          <w:szCs w:val="21"/>
          <w:highlight w:val="none"/>
          <w:lang w:eastAsia="zh-CN"/>
        </w:rPr>
        <w:t>“</w:t>
      </w:r>
      <w:r>
        <w:rPr>
          <w:rFonts w:hint="eastAsia" w:ascii="宋体" w:hAnsi="宋体"/>
          <w:b/>
          <w:bCs/>
          <w:color w:val="auto"/>
          <w:szCs w:val="21"/>
          <w:highlight w:val="none"/>
        </w:rPr>
        <w:t>第二章  招标需求 二、采购标的需满足的质量、安全、技术规格、物理特性等要求（含国家相关标准、行业标准、地方标准或者其他标准规范等）</w:t>
      </w:r>
      <w:r>
        <w:rPr>
          <w:rFonts w:hint="eastAsia" w:ascii="宋体" w:hAnsi="宋体"/>
          <w:b/>
          <w:bCs/>
          <w:color w:val="auto"/>
          <w:szCs w:val="21"/>
          <w:highlight w:val="none"/>
          <w:lang w:eastAsia="zh-CN"/>
        </w:rPr>
        <w:t>”</w:t>
      </w:r>
      <w:r>
        <w:rPr>
          <w:rFonts w:hint="eastAsia" w:ascii="宋体" w:hAnsi="宋体"/>
          <w:b/>
          <w:bCs/>
          <w:color w:val="auto"/>
          <w:szCs w:val="21"/>
          <w:highlight w:val="none"/>
        </w:rPr>
        <w:t>对应标段的全部内容进行响应。</w:t>
      </w:r>
    </w:p>
    <w:p>
      <w:pPr>
        <w:pStyle w:val="16"/>
        <w:snapToGrid w:val="0"/>
        <w:spacing w:line="360" w:lineRule="auto"/>
        <w:rPr>
          <w:rFonts w:hint="eastAsia" w:ascii="宋体" w:hAnsi="宋体" w:eastAsia="宋体"/>
          <w:color w:val="auto"/>
          <w:sz w:val="21"/>
          <w:szCs w:val="21"/>
          <w:highlight w:val="none"/>
        </w:rPr>
      </w:pPr>
    </w:p>
    <w:p>
      <w:pPr>
        <w:pStyle w:val="16"/>
        <w:snapToGrid w:val="0"/>
        <w:spacing w:line="360" w:lineRule="auto"/>
        <w:rPr>
          <w:rFonts w:hint="eastAsia" w:ascii="宋体" w:hAnsi="宋体" w:eastAsia="宋体"/>
          <w:color w:val="auto"/>
          <w:sz w:val="21"/>
          <w:szCs w:val="21"/>
          <w:highlight w:val="none"/>
        </w:rPr>
      </w:pPr>
    </w:p>
    <w:p>
      <w:pPr>
        <w:pStyle w:val="16"/>
        <w:snapToGrid w:val="0"/>
        <w:spacing w:line="360" w:lineRule="auto"/>
        <w:rPr>
          <w:rFonts w:ascii="宋体" w:hAnsi="宋体" w:eastAsia="宋体"/>
          <w:color w:val="auto"/>
          <w:sz w:val="21"/>
          <w:szCs w:val="21"/>
          <w:highlight w:val="none"/>
          <w:u w:val="single"/>
        </w:rPr>
      </w:pPr>
      <w:r>
        <w:rPr>
          <w:rFonts w:hint="eastAsia" w:ascii="宋体" w:hAnsi="宋体" w:eastAsia="宋体"/>
          <w:color w:val="auto"/>
          <w:sz w:val="21"/>
          <w:szCs w:val="21"/>
          <w:highlight w:val="none"/>
        </w:rPr>
        <w:t>法定代表人或授权代表签字：</w:t>
      </w:r>
      <w:r>
        <w:rPr>
          <w:rFonts w:hint="eastAsia" w:ascii="宋体" w:hAnsi="宋体" w:eastAsia="宋体"/>
          <w:color w:val="auto"/>
          <w:sz w:val="21"/>
          <w:szCs w:val="21"/>
          <w:highlight w:val="none"/>
          <w:u w:val="single"/>
        </w:rPr>
        <w:t>　　　　　</w:t>
      </w:r>
    </w:p>
    <w:p>
      <w:pPr>
        <w:snapToGrid w:val="0"/>
        <w:spacing w:before="50" w:line="360" w:lineRule="auto"/>
        <w:jc w:val="left"/>
        <w:rPr>
          <w:rFonts w:ascii="宋体" w:hAnsi="宋体"/>
          <w:color w:val="auto"/>
          <w:szCs w:val="21"/>
          <w:highlight w:val="none"/>
        </w:rPr>
      </w:pPr>
      <w:r>
        <w:rPr>
          <w:rFonts w:ascii="宋体" w:hAnsi="宋体"/>
          <w:bCs/>
          <w:color w:val="auto"/>
          <w:szCs w:val="21"/>
          <w:highlight w:val="none"/>
        </w:rPr>
        <w:t>投标人名称（盖章）</w:t>
      </w:r>
      <w:r>
        <w:rPr>
          <w:rFonts w:hint="eastAsia"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napToGrid w:val="0"/>
        <w:spacing w:before="50" w:after="120" w:afterLines="50" w:line="360" w:lineRule="auto"/>
        <w:jc w:val="left"/>
        <w:rPr>
          <w:rFonts w:ascii="宋体" w:hAnsi="宋体"/>
          <w:color w:val="auto"/>
          <w:szCs w:val="21"/>
          <w:highlight w:val="none"/>
        </w:rPr>
      </w:pPr>
      <w:r>
        <w:rPr>
          <w:rFonts w:ascii="宋体" w:hAnsi="宋体"/>
          <w:color w:val="auto"/>
          <w:szCs w:val="21"/>
          <w:highlight w:val="none"/>
        </w:rPr>
        <w:br w:type="page"/>
      </w:r>
      <w:r>
        <w:rPr>
          <w:rFonts w:ascii="宋体" w:hAnsi="宋体"/>
          <w:color w:val="auto"/>
          <w:szCs w:val="21"/>
          <w:highlight w:val="none"/>
        </w:rPr>
        <w:t>8.</w:t>
      </w:r>
      <w:r>
        <w:rPr>
          <w:rFonts w:hint="eastAsia" w:ascii="宋体" w:hAnsi="宋体"/>
          <w:color w:val="auto"/>
          <w:szCs w:val="21"/>
          <w:highlight w:val="none"/>
        </w:rPr>
        <w:t>商务要求响应表</w:t>
      </w:r>
    </w:p>
    <w:p>
      <w:pPr>
        <w:snapToGrid w:val="0"/>
        <w:spacing w:before="50" w:after="120" w:afterLines="50" w:line="360" w:lineRule="auto"/>
        <w:jc w:val="center"/>
        <w:rPr>
          <w:rFonts w:ascii="宋体" w:hAnsi="宋体"/>
          <w:color w:val="auto"/>
          <w:szCs w:val="21"/>
          <w:highlight w:val="none"/>
        </w:rPr>
      </w:pPr>
      <w:r>
        <w:rPr>
          <w:rFonts w:hint="eastAsia" w:ascii="宋体" w:hAnsi="宋体"/>
          <w:color w:val="auto"/>
          <w:szCs w:val="21"/>
          <w:highlight w:val="none"/>
        </w:rPr>
        <w:t>商务要求响应表</w:t>
      </w:r>
    </w:p>
    <w:p>
      <w:pPr>
        <w:snapToGrid w:val="0"/>
        <w:spacing w:before="50" w:line="360" w:lineRule="auto"/>
        <w:jc w:val="left"/>
        <w:rPr>
          <w:rFonts w:ascii="宋体" w:hAnsi="宋体"/>
          <w:color w:val="auto"/>
          <w:szCs w:val="21"/>
          <w:highlight w:val="none"/>
          <w:u w:val="single"/>
        </w:rPr>
      </w:pPr>
      <w:r>
        <w:rPr>
          <w:rFonts w:hint="eastAsia" w:ascii="宋体" w:hAnsi="宋体"/>
          <w:color w:val="auto"/>
          <w:szCs w:val="21"/>
          <w:highlight w:val="none"/>
        </w:rPr>
        <w:t>招标编号：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标段号：</w:t>
      </w:r>
    </w:p>
    <w:tbl>
      <w:tblPr>
        <w:tblStyle w:val="45"/>
        <w:tblW w:w="8528"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549"/>
        <w:gridCol w:w="1107"/>
        <w:gridCol w:w="23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blHeader/>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auto"/>
                <w:szCs w:val="21"/>
                <w:highlight w:val="none"/>
              </w:rPr>
            </w:pPr>
            <w:r>
              <w:rPr>
                <w:rFonts w:hint="eastAsia" w:ascii="宋体" w:hAnsi="宋体"/>
                <w:color w:val="auto"/>
                <w:szCs w:val="21"/>
                <w:highlight w:val="none"/>
              </w:rPr>
              <w:t>项目</w:t>
            </w:r>
          </w:p>
        </w:tc>
        <w:tc>
          <w:tcPr>
            <w:tcW w:w="354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auto"/>
                <w:szCs w:val="21"/>
                <w:highlight w:val="none"/>
              </w:rPr>
            </w:pPr>
            <w:r>
              <w:rPr>
                <w:rFonts w:hint="eastAsia" w:ascii="宋体" w:hAnsi="宋体"/>
                <w:color w:val="auto"/>
                <w:szCs w:val="21"/>
                <w:highlight w:val="none"/>
              </w:rPr>
              <w:t>招标文件要求的商务条款</w:t>
            </w:r>
          </w:p>
        </w:tc>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auto"/>
                <w:szCs w:val="21"/>
                <w:highlight w:val="none"/>
              </w:rPr>
            </w:pPr>
            <w:r>
              <w:rPr>
                <w:rFonts w:hint="eastAsia" w:ascii="宋体" w:hAnsi="宋体"/>
                <w:color w:val="auto"/>
                <w:szCs w:val="21"/>
                <w:highlight w:val="none"/>
              </w:rPr>
              <w:t>是否响应</w:t>
            </w: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auto"/>
                <w:szCs w:val="21"/>
                <w:highlight w:val="none"/>
              </w:rPr>
            </w:pPr>
            <w:r>
              <w:rPr>
                <w:rFonts w:hint="eastAsia" w:ascii="宋体" w:hAnsi="宋体"/>
                <w:color w:val="auto"/>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548" w:type="dxa"/>
            <w:tcBorders>
              <w:top w:val="single" w:color="auto" w:sz="4" w:space="0"/>
              <w:left w:val="single" w:color="auto" w:sz="4" w:space="0"/>
              <w:right w:val="single" w:color="auto" w:sz="4" w:space="0"/>
            </w:tcBorders>
            <w:vAlign w:val="center"/>
          </w:tcPr>
          <w:p>
            <w:pPr>
              <w:spacing w:line="440" w:lineRule="exact"/>
              <w:jc w:val="center"/>
              <w:rPr>
                <w:rFonts w:ascii="宋体" w:hAnsi="宋体"/>
                <w:color w:val="auto"/>
                <w:highlight w:val="none"/>
              </w:rPr>
            </w:pPr>
          </w:p>
        </w:tc>
        <w:tc>
          <w:tcPr>
            <w:tcW w:w="354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宋体" w:hAnsi="宋体"/>
                <w:color w:val="auto"/>
                <w:szCs w:val="21"/>
                <w:highlight w:val="none"/>
              </w:rPr>
            </w:pPr>
          </w:p>
        </w:tc>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auto"/>
                <w:szCs w:val="21"/>
                <w:highlight w:val="none"/>
              </w:rPr>
            </w:pP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548" w:type="dxa"/>
            <w:tcBorders>
              <w:top w:val="single" w:color="auto" w:sz="4" w:space="0"/>
              <w:left w:val="single" w:color="auto" w:sz="4" w:space="0"/>
              <w:right w:val="single" w:color="auto" w:sz="4" w:space="0"/>
            </w:tcBorders>
            <w:vAlign w:val="center"/>
          </w:tcPr>
          <w:p>
            <w:pPr>
              <w:spacing w:line="440" w:lineRule="exact"/>
              <w:jc w:val="center"/>
              <w:rPr>
                <w:rFonts w:ascii="宋体" w:hAnsi="宋体"/>
                <w:color w:val="auto"/>
                <w:szCs w:val="21"/>
                <w:highlight w:val="none"/>
              </w:rPr>
            </w:pPr>
          </w:p>
        </w:tc>
        <w:tc>
          <w:tcPr>
            <w:tcW w:w="354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宋体" w:hAnsi="宋体"/>
                <w:color w:val="auto"/>
                <w:szCs w:val="21"/>
                <w:highlight w:val="none"/>
              </w:rPr>
            </w:pPr>
          </w:p>
        </w:tc>
        <w:tc>
          <w:tcPr>
            <w:tcW w:w="1107" w:type="dxa"/>
            <w:tcBorders>
              <w:top w:val="single" w:color="auto" w:sz="4" w:space="0"/>
              <w:left w:val="single" w:color="auto" w:sz="4" w:space="0"/>
              <w:bottom w:val="single" w:color="auto" w:sz="4" w:space="0"/>
              <w:right w:val="single" w:color="auto" w:sz="4" w:space="0"/>
            </w:tcBorders>
          </w:tcPr>
          <w:p>
            <w:pPr>
              <w:snapToGrid w:val="0"/>
              <w:spacing w:line="440" w:lineRule="exact"/>
              <w:rPr>
                <w:rFonts w:ascii="宋体" w:hAnsi="宋体"/>
                <w:color w:val="auto"/>
                <w:szCs w:val="21"/>
                <w:highlight w:val="none"/>
              </w:rPr>
            </w:pPr>
          </w:p>
        </w:tc>
        <w:tc>
          <w:tcPr>
            <w:tcW w:w="2324" w:type="dxa"/>
            <w:tcBorders>
              <w:top w:val="single" w:color="auto" w:sz="4" w:space="0"/>
              <w:left w:val="single" w:color="auto" w:sz="4" w:space="0"/>
              <w:bottom w:val="single" w:color="auto" w:sz="4" w:space="0"/>
              <w:right w:val="single" w:color="auto" w:sz="4" w:space="0"/>
            </w:tcBorders>
          </w:tcPr>
          <w:p>
            <w:pPr>
              <w:snapToGrid w:val="0"/>
              <w:spacing w:line="44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highlight w:val="none"/>
              </w:rPr>
            </w:pPr>
          </w:p>
        </w:tc>
        <w:tc>
          <w:tcPr>
            <w:tcW w:w="354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宋体" w:hAnsi="宋体"/>
                <w:color w:val="auto"/>
                <w:szCs w:val="21"/>
                <w:highlight w:val="none"/>
              </w:rPr>
            </w:pPr>
          </w:p>
        </w:tc>
        <w:tc>
          <w:tcPr>
            <w:tcW w:w="1107" w:type="dxa"/>
            <w:tcBorders>
              <w:top w:val="single" w:color="auto" w:sz="4" w:space="0"/>
              <w:left w:val="single" w:color="auto" w:sz="4" w:space="0"/>
              <w:bottom w:val="single" w:color="auto" w:sz="4" w:space="0"/>
              <w:right w:val="single" w:color="auto" w:sz="4" w:space="0"/>
            </w:tcBorders>
          </w:tcPr>
          <w:p>
            <w:pPr>
              <w:snapToGrid w:val="0"/>
              <w:spacing w:line="440" w:lineRule="exact"/>
              <w:rPr>
                <w:rFonts w:ascii="宋体" w:hAnsi="宋体"/>
                <w:color w:val="auto"/>
                <w:szCs w:val="21"/>
                <w:highlight w:val="none"/>
              </w:rPr>
            </w:pP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highlight w:val="none"/>
              </w:rPr>
            </w:pPr>
          </w:p>
        </w:tc>
        <w:tc>
          <w:tcPr>
            <w:tcW w:w="354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宋体" w:hAnsi="宋体"/>
                <w:color w:val="auto"/>
                <w:szCs w:val="21"/>
                <w:highlight w:val="none"/>
              </w:rPr>
            </w:pPr>
          </w:p>
        </w:tc>
        <w:tc>
          <w:tcPr>
            <w:tcW w:w="1107" w:type="dxa"/>
            <w:tcBorders>
              <w:top w:val="single" w:color="auto" w:sz="4" w:space="0"/>
              <w:left w:val="single" w:color="auto" w:sz="4" w:space="0"/>
              <w:bottom w:val="single" w:color="auto" w:sz="4" w:space="0"/>
              <w:right w:val="single" w:color="auto" w:sz="4" w:space="0"/>
            </w:tcBorders>
          </w:tcPr>
          <w:p>
            <w:pPr>
              <w:snapToGrid w:val="0"/>
              <w:spacing w:line="440" w:lineRule="exact"/>
              <w:rPr>
                <w:rFonts w:ascii="宋体" w:hAnsi="宋体"/>
                <w:color w:val="auto"/>
                <w:szCs w:val="21"/>
                <w:highlight w:val="none"/>
              </w:rPr>
            </w:pP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highlight w:val="none"/>
              </w:rPr>
            </w:pPr>
          </w:p>
        </w:tc>
        <w:tc>
          <w:tcPr>
            <w:tcW w:w="354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宋体" w:hAnsi="宋体"/>
                <w:color w:val="auto"/>
                <w:szCs w:val="21"/>
                <w:highlight w:val="none"/>
              </w:rPr>
            </w:pPr>
          </w:p>
        </w:tc>
        <w:tc>
          <w:tcPr>
            <w:tcW w:w="1107" w:type="dxa"/>
            <w:tcBorders>
              <w:top w:val="single" w:color="auto" w:sz="4" w:space="0"/>
              <w:left w:val="single" w:color="auto" w:sz="4" w:space="0"/>
              <w:bottom w:val="single" w:color="auto" w:sz="4" w:space="0"/>
              <w:right w:val="single" w:color="auto" w:sz="4" w:space="0"/>
            </w:tcBorders>
          </w:tcPr>
          <w:p>
            <w:pPr>
              <w:snapToGrid w:val="0"/>
              <w:spacing w:line="440" w:lineRule="exact"/>
              <w:rPr>
                <w:rFonts w:ascii="宋体" w:hAnsi="宋体"/>
                <w:color w:val="auto"/>
                <w:szCs w:val="21"/>
                <w:highlight w:val="none"/>
              </w:rPr>
            </w:pP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548" w:type="dxa"/>
            <w:tcBorders>
              <w:top w:val="single" w:color="auto" w:sz="4" w:space="0"/>
              <w:left w:val="single" w:color="auto" w:sz="4" w:space="0"/>
              <w:right w:val="single" w:color="auto" w:sz="4" w:space="0"/>
            </w:tcBorders>
            <w:vAlign w:val="center"/>
          </w:tcPr>
          <w:p>
            <w:pPr>
              <w:spacing w:line="440" w:lineRule="exact"/>
              <w:jc w:val="center"/>
              <w:rPr>
                <w:rFonts w:ascii="宋体" w:hAnsi="宋体"/>
                <w:color w:val="auto"/>
                <w:szCs w:val="21"/>
                <w:highlight w:val="none"/>
              </w:rPr>
            </w:pPr>
          </w:p>
        </w:tc>
        <w:tc>
          <w:tcPr>
            <w:tcW w:w="354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宋体" w:hAnsi="宋体"/>
                <w:color w:val="auto"/>
                <w:szCs w:val="21"/>
                <w:highlight w:val="none"/>
              </w:rPr>
            </w:pPr>
          </w:p>
        </w:tc>
        <w:tc>
          <w:tcPr>
            <w:tcW w:w="1107" w:type="dxa"/>
            <w:tcBorders>
              <w:top w:val="single" w:color="auto" w:sz="4" w:space="0"/>
              <w:left w:val="single" w:color="auto" w:sz="4" w:space="0"/>
              <w:bottom w:val="single" w:color="auto" w:sz="4" w:space="0"/>
              <w:right w:val="single" w:color="auto" w:sz="4" w:space="0"/>
            </w:tcBorders>
          </w:tcPr>
          <w:p>
            <w:pPr>
              <w:snapToGrid w:val="0"/>
              <w:spacing w:line="440" w:lineRule="exact"/>
              <w:rPr>
                <w:rFonts w:ascii="宋体" w:hAnsi="宋体"/>
                <w:color w:val="auto"/>
                <w:szCs w:val="21"/>
                <w:highlight w:val="none"/>
              </w:rPr>
            </w:pP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auto"/>
                <w:szCs w:val="21"/>
                <w:highlight w:val="none"/>
              </w:rPr>
            </w:pPr>
          </w:p>
        </w:tc>
      </w:tr>
    </w:tbl>
    <w:p>
      <w:pPr>
        <w:snapToGrid w:val="0"/>
        <w:spacing w:before="50" w:after="120" w:afterLines="50" w:line="360" w:lineRule="auto"/>
        <w:jc w:val="left"/>
        <w:rPr>
          <w:rFonts w:hint="default" w:ascii="宋体" w:hAnsi="宋体" w:eastAsia="宋体"/>
          <w:color w:val="auto"/>
          <w:szCs w:val="21"/>
          <w:highlight w:val="none"/>
          <w:lang w:val="en-US" w:eastAsia="zh-CN"/>
        </w:rPr>
      </w:pPr>
      <w:r>
        <w:rPr>
          <w:rFonts w:hint="eastAsia" w:ascii="宋体" w:hAnsi="宋体"/>
          <w:b/>
          <w:bCs/>
          <w:color w:val="auto"/>
          <w:szCs w:val="21"/>
          <w:highlight w:val="none"/>
        </w:rPr>
        <w:t>注：对</w:t>
      </w:r>
      <w:r>
        <w:rPr>
          <w:rFonts w:hint="eastAsia" w:ascii="宋体" w:hAnsi="宋体"/>
          <w:b/>
          <w:bCs/>
          <w:color w:val="auto"/>
          <w:szCs w:val="21"/>
          <w:highlight w:val="none"/>
          <w:lang w:eastAsia="zh-CN"/>
        </w:rPr>
        <w:t>“</w:t>
      </w:r>
      <w:r>
        <w:rPr>
          <w:rFonts w:hint="eastAsia" w:ascii="宋体" w:hAnsi="宋体"/>
          <w:b/>
          <w:bCs/>
          <w:color w:val="auto"/>
          <w:szCs w:val="21"/>
          <w:highlight w:val="none"/>
        </w:rPr>
        <w:t>第二章  招标需求 三、采购标的需满足的服务标准、期限、效率等要求</w:t>
      </w:r>
      <w:r>
        <w:rPr>
          <w:rFonts w:hint="eastAsia" w:ascii="宋体" w:hAnsi="宋体"/>
          <w:b/>
          <w:bCs/>
          <w:color w:val="auto"/>
          <w:szCs w:val="21"/>
          <w:highlight w:val="none"/>
          <w:lang w:eastAsia="zh-CN"/>
        </w:rPr>
        <w:t>”、“</w:t>
      </w:r>
      <w:r>
        <w:rPr>
          <w:rFonts w:hint="eastAsia" w:ascii="宋体" w:hAnsi="宋体"/>
          <w:b/>
          <w:bCs/>
          <w:color w:val="auto"/>
          <w:szCs w:val="21"/>
          <w:highlight w:val="none"/>
        </w:rPr>
        <w:t>四、采购标的的其他技术、服务等要求</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和“</w:t>
      </w:r>
      <w:r>
        <w:rPr>
          <w:rFonts w:hint="eastAsia" w:ascii="宋体" w:hAnsi="宋体"/>
          <w:b/>
          <w:bCs/>
          <w:color w:val="auto"/>
          <w:szCs w:val="21"/>
          <w:highlight w:val="none"/>
        </w:rPr>
        <w:t>合同条款</w:t>
      </w:r>
      <w:r>
        <w:rPr>
          <w:rFonts w:hint="eastAsia" w:ascii="宋体" w:hAnsi="宋体"/>
          <w:b/>
          <w:bCs/>
          <w:color w:val="auto"/>
          <w:szCs w:val="21"/>
          <w:highlight w:val="none"/>
          <w:lang w:val="en-US" w:eastAsia="zh-CN"/>
        </w:rPr>
        <w:t>”的全部内容进行响应。</w:t>
      </w:r>
    </w:p>
    <w:p>
      <w:pPr>
        <w:pStyle w:val="16"/>
        <w:snapToGrid w:val="0"/>
        <w:spacing w:line="360" w:lineRule="auto"/>
        <w:rPr>
          <w:rFonts w:hint="eastAsia" w:ascii="宋体" w:hAnsi="宋体" w:eastAsia="宋体"/>
          <w:color w:val="auto"/>
          <w:sz w:val="21"/>
          <w:szCs w:val="21"/>
          <w:highlight w:val="none"/>
        </w:rPr>
      </w:pPr>
    </w:p>
    <w:p>
      <w:pPr>
        <w:pStyle w:val="16"/>
        <w:snapToGrid w:val="0"/>
        <w:spacing w:line="360" w:lineRule="auto"/>
        <w:rPr>
          <w:rFonts w:hint="eastAsia" w:ascii="宋体" w:hAnsi="宋体" w:eastAsia="宋体"/>
          <w:color w:val="auto"/>
          <w:sz w:val="21"/>
          <w:szCs w:val="21"/>
          <w:highlight w:val="none"/>
        </w:rPr>
      </w:pPr>
    </w:p>
    <w:p>
      <w:pPr>
        <w:pStyle w:val="16"/>
        <w:snapToGrid w:val="0"/>
        <w:spacing w:line="360" w:lineRule="auto"/>
        <w:rPr>
          <w:rFonts w:ascii="宋体" w:hAnsi="宋体" w:eastAsia="宋体"/>
          <w:color w:val="auto"/>
          <w:sz w:val="21"/>
          <w:szCs w:val="21"/>
          <w:highlight w:val="none"/>
          <w:u w:val="single"/>
        </w:rPr>
      </w:pPr>
      <w:r>
        <w:rPr>
          <w:rFonts w:hint="eastAsia" w:ascii="宋体" w:hAnsi="宋体" w:eastAsia="宋体"/>
          <w:color w:val="auto"/>
          <w:sz w:val="21"/>
          <w:szCs w:val="21"/>
          <w:highlight w:val="none"/>
        </w:rPr>
        <w:t>法定代表人或授权代表签字：</w:t>
      </w:r>
      <w:r>
        <w:rPr>
          <w:rFonts w:hint="eastAsia" w:ascii="宋体" w:hAnsi="宋体" w:eastAsia="宋体"/>
          <w:color w:val="auto"/>
          <w:sz w:val="21"/>
          <w:szCs w:val="21"/>
          <w:highlight w:val="none"/>
          <w:u w:val="single"/>
        </w:rPr>
        <w:t>　　　　　</w:t>
      </w:r>
    </w:p>
    <w:p>
      <w:pPr>
        <w:snapToGrid w:val="0"/>
        <w:spacing w:before="50" w:line="360" w:lineRule="auto"/>
        <w:jc w:val="left"/>
        <w:rPr>
          <w:rFonts w:ascii="宋体" w:hAnsi="宋体"/>
          <w:color w:val="auto"/>
          <w:szCs w:val="21"/>
          <w:highlight w:val="none"/>
        </w:rPr>
      </w:pPr>
      <w:r>
        <w:rPr>
          <w:rFonts w:ascii="宋体" w:hAnsi="宋体"/>
          <w:bCs/>
          <w:color w:val="auto"/>
          <w:szCs w:val="21"/>
          <w:highlight w:val="none"/>
        </w:rPr>
        <w:t>投标人名称（盖章）</w:t>
      </w:r>
      <w:r>
        <w:rPr>
          <w:rFonts w:hint="eastAsia"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pPr>
        <w:spacing w:line="360" w:lineRule="auto"/>
        <w:rPr>
          <w:rFonts w:ascii="宋体" w:hAnsi="宋体"/>
          <w:color w:val="auto"/>
          <w:szCs w:val="21"/>
          <w:highlight w:val="none"/>
        </w:rPr>
        <w:sectPr>
          <w:headerReference r:id="rId9" w:type="default"/>
          <w:footerReference r:id="rId11" w:type="default"/>
          <w:headerReference r:id="rId10" w:type="even"/>
          <w:footerReference r:id="rId12" w:type="even"/>
          <w:pgSz w:w="11906" w:h="16838"/>
          <w:pgMar w:top="1474" w:right="1797" w:bottom="1247" w:left="1797" w:header="851" w:footer="851" w:gutter="0"/>
          <w:cols w:space="720" w:num="1"/>
          <w:titlePg/>
          <w:docGrid w:linePitch="312" w:charSpace="0"/>
        </w:sectPr>
      </w:pPr>
    </w:p>
    <w:p>
      <w:pPr>
        <w:snapToGrid w:val="0"/>
        <w:spacing w:before="50" w:after="120" w:afterLines="50" w:line="360" w:lineRule="auto"/>
        <w:jc w:val="left"/>
        <w:rPr>
          <w:rFonts w:hint="eastAsia" w:ascii="宋体" w:hAnsi="宋体" w:eastAsia="宋体"/>
          <w:color w:val="auto"/>
          <w:szCs w:val="21"/>
          <w:highlight w:val="none"/>
          <w:lang w:eastAsia="zh-CN"/>
        </w:rPr>
      </w:pPr>
      <w:r>
        <w:rPr>
          <w:rFonts w:hint="eastAsia" w:ascii="宋体" w:hAnsi="宋体"/>
          <w:color w:val="auto"/>
          <w:szCs w:val="21"/>
          <w:highlight w:val="none"/>
        </w:rPr>
        <w:t xml:space="preserve">9. </w:t>
      </w:r>
      <w:r>
        <w:rPr>
          <w:rFonts w:hint="eastAsia" w:ascii="宋体" w:hAnsi="宋体"/>
          <w:color w:val="auto"/>
          <w:highlight w:val="none"/>
        </w:rPr>
        <w:t>项目实施业绩清单</w:t>
      </w:r>
      <w:r>
        <w:rPr>
          <w:rFonts w:hint="eastAsia" w:ascii="宋体" w:hAnsi="宋体"/>
          <w:color w:val="auto"/>
          <w:highlight w:val="none"/>
          <w:lang w:eastAsia="zh-CN"/>
        </w:rPr>
        <w:t>（</w:t>
      </w:r>
      <w:r>
        <w:rPr>
          <w:rFonts w:hint="eastAsia" w:ascii="宋体" w:hAnsi="宋体"/>
          <w:color w:val="auto"/>
          <w:highlight w:val="none"/>
          <w:lang w:val="en-US" w:eastAsia="zh-CN"/>
        </w:rPr>
        <w:t xml:space="preserve">标段号：      </w:t>
      </w:r>
      <w:r>
        <w:rPr>
          <w:rFonts w:hint="eastAsia" w:ascii="宋体" w:hAnsi="宋体"/>
          <w:color w:val="auto"/>
          <w:highlight w:val="none"/>
          <w:lang w:eastAsia="zh-CN"/>
        </w:rPr>
        <w:t>）</w:t>
      </w:r>
    </w:p>
    <w:tbl>
      <w:tblPr>
        <w:tblStyle w:val="45"/>
        <w:tblW w:w="14333"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87"/>
        <w:gridCol w:w="4320"/>
        <w:gridCol w:w="2130"/>
        <w:gridCol w:w="3195"/>
        <w:gridCol w:w="24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28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采购单位名称</w:t>
            </w:r>
          </w:p>
        </w:tc>
        <w:tc>
          <w:tcPr>
            <w:tcW w:w="43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213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合同签订时间</w:t>
            </w:r>
          </w:p>
        </w:tc>
        <w:tc>
          <w:tcPr>
            <w:tcW w:w="319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合同/采购内容</w:t>
            </w:r>
          </w:p>
        </w:tc>
        <w:tc>
          <w:tcPr>
            <w:tcW w:w="240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采购单位联系人及</w:t>
            </w:r>
          </w:p>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2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rPr>
            </w:pPr>
          </w:p>
        </w:tc>
        <w:tc>
          <w:tcPr>
            <w:tcW w:w="43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rPr>
            </w:pPr>
          </w:p>
        </w:tc>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rPr>
            </w:pPr>
          </w:p>
        </w:tc>
        <w:tc>
          <w:tcPr>
            <w:tcW w:w="31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rPr>
            </w:pPr>
          </w:p>
        </w:tc>
        <w:tc>
          <w:tcPr>
            <w:tcW w:w="24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28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Cs w:val="21"/>
                <w:highlight w:val="none"/>
              </w:rPr>
            </w:pPr>
          </w:p>
        </w:tc>
        <w:tc>
          <w:tcPr>
            <w:tcW w:w="432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Cs w:val="21"/>
                <w:highlight w:val="none"/>
              </w:rPr>
            </w:pPr>
          </w:p>
        </w:tc>
        <w:tc>
          <w:tcPr>
            <w:tcW w:w="213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Cs w:val="21"/>
                <w:highlight w:val="none"/>
              </w:rPr>
            </w:pPr>
          </w:p>
        </w:tc>
        <w:tc>
          <w:tcPr>
            <w:tcW w:w="3195"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Cs w:val="21"/>
                <w:highlight w:val="none"/>
              </w:rPr>
            </w:pPr>
          </w:p>
        </w:tc>
        <w:tc>
          <w:tcPr>
            <w:tcW w:w="2401"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87"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Cs w:val="21"/>
                <w:highlight w:val="none"/>
              </w:rPr>
            </w:pPr>
          </w:p>
        </w:tc>
        <w:tc>
          <w:tcPr>
            <w:tcW w:w="43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Cs w:val="21"/>
                <w:highlight w:val="none"/>
              </w:rPr>
            </w:pPr>
          </w:p>
        </w:tc>
        <w:tc>
          <w:tcPr>
            <w:tcW w:w="21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Cs w:val="21"/>
                <w:highlight w:val="none"/>
              </w:rPr>
            </w:pPr>
          </w:p>
        </w:tc>
        <w:tc>
          <w:tcPr>
            <w:tcW w:w="3195"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Cs w:val="21"/>
                <w:highlight w:val="none"/>
              </w:rPr>
            </w:pPr>
          </w:p>
        </w:tc>
        <w:tc>
          <w:tcPr>
            <w:tcW w:w="2401"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287"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Cs w:val="21"/>
                <w:highlight w:val="none"/>
              </w:rPr>
            </w:pPr>
          </w:p>
        </w:tc>
        <w:tc>
          <w:tcPr>
            <w:tcW w:w="43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Cs w:val="21"/>
                <w:highlight w:val="none"/>
              </w:rPr>
            </w:pPr>
          </w:p>
        </w:tc>
        <w:tc>
          <w:tcPr>
            <w:tcW w:w="21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Cs w:val="21"/>
                <w:highlight w:val="none"/>
              </w:rPr>
            </w:pPr>
          </w:p>
        </w:tc>
        <w:tc>
          <w:tcPr>
            <w:tcW w:w="3195"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Cs w:val="21"/>
                <w:highlight w:val="none"/>
              </w:rPr>
            </w:pPr>
          </w:p>
        </w:tc>
        <w:tc>
          <w:tcPr>
            <w:tcW w:w="2401"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87"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Cs w:val="21"/>
                <w:highlight w:val="none"/>
              </w:rPr>
            </w:pPr>
          </w:p>
        </w:tc>
        <w:tc>
          <w:tcPr>
            <w:tcW w:w="43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Cs w:val="21"/>
                <w:highlight w:val="none"/>
              </w:rPr>
            </w:pPr>
          </w:p>
        </w:tc>
        <w:tc>
          <w:tcPr>
            <w:tcW w:w="21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Cs w:val="21"/>
                <w:highlight w:val="none"/>
              </w:rPr>
            </w:pPr>
          </w:p>
        </w:tc>
        <w:tc>
          <w:tcPr>
            <w:tcW w:w="3195"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Cs w:val="21"/>
                <w:highlight w:val="none"/>
              </w:rPr>
            </w:pPr>
          </w:p>
        </w:tc>
        <w:tc>
          <w:tcPr>
            <w:tcW w:w="2401"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87"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Cs w:val="21"/>
                <w:highlight w:val="none"/>
              </w:rPr>
            </w:pPr>
          </w:p>
        </w:tc>
        <w:tc>
          <w:tcPr>
            <w:tcW w:w="43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Cs w:val="21"/>
                <w:highlight w:val="none"/>
              </w:rPr>
            </w:pPr>
          </w:p>
        </w:tc>
        <w:tc>
          <w:tcPr>
            <w:tcW w:w="21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Cs w:val="21"/>
                <w:highlight w:val="none"/>
              </w:rPr>
            </w:pPr>
          </w:p>
        </w:tc>
        <w:tc>
          <w:tcPr>
            <w:tcW w:w="3195"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Cs w:val="21"/>
                <w:highlight w:val="none"/>
              </w:rPr>
            </w:pPr>
          </w:p>
        </w:tc>
        <w:tc>
          <w:tcPr>
            <w:tcW w:w="2401"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Cs w:val="21"/>
                <w:highlight w:val="none"/>
              </w:rPr>
            </w:pPr>
          </w:p>
        </w:tc>
      </w:tr>
    </w:tbl>
    <w:p>
      <w:pPr>
        <w:pStyle w:val="16"/>
        <w:snapToGrid w:val="0"/>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附：合同复印件加盖公章</w:t>
      </w:r>
    </w:p>
    <w:p>
      <w:pPr>
        <w:pStyle w:val="16"/>
        <w:snapToGrid w:val="0"/>
        <w:spacing w:line="360" w:lineRule="auto"/>
        <w:ind w:firstLine="420" w:firstLineChars="200"/>
        <w:rPr>
          <w:rFonts w:ascii="宋体" w:hAnsi="宋体" w:eastAsia="宋体"/>
          <w:color w:val="auto"/>
          <w:sz w:val="21"/>
          <w:szCs w:val="21"/>
          <w:highlight w:val="none"/>
          <w:u w:val="single"/>
        </w:rPr>
      </w:pPr>
      <w:r>
        <w:rPr>
          <w:rFonts w:hint="eastAsia" w:ascii="宋体" w:hAnsi="宋体" w:eastAsia="宋体"/>
          <w:color w:val="auto"/>
          <w:sz w:val="21"/>
          <w:szCs w:val="21"/>
          <w:highlight w:val="none"/>
        </w:rPr>
        <w:t>法定代表人或授权代表签字：</w:t>
      </w:r>
      <w:r>
        <w:rPr>
          <w:rFonts w:hint="eastAsia" w:ascii="宋体" w:hAnsi="宋体" w:eastAsia="宋体"/>
          <w:color w:val="auto"/>
          <w:sz w:val="21"/>
          <w:szCs w:val="21"/>
          <w:highlight w:val="none"/>
          <w:u w:val="single"/>
        </w:rPr>
        <w:t>　　　　　</w:t>
      </w:r>
    </w:p>
    <w:p>
      <w:pPr>
        <w:snapToGrid w:val="0"/>
        <w:spacing w:before="50" w:line="360" w:lineRule="auto"/>
        <w:ind w:firstLine="420" w:firstLineChars="200"/>
        <w:jc w:val="left"/>
        <w:rPr>
          <w:rFonts w:ascii="宋体" w:hAnsi="宋体"/>
          <w:color w:val="auto"/>
          <w:szCs w:val="21"/>
          <w:highlight w:val="none"/>
        </w:rPr>
      </w:pPr>
      <w:r>
        <w:rPr>
          <w:rFonts w:ascii="宋体" w:hAnsi="宋体"/>
          <w:bCs/>
          <w:color w:val="auto"/>
          <w:szCs w:val="21"/>
          <w:highlight w:val="none"/>
        </w:rPr>
        <w:t>投标人名称（盖章）</w:t>
      </w:r>
      <w:r>
        <w:rPr>
          <w:rFonts w:hint="eastAsia"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pPr>
        <w:snapToGrid w:val="0"/>
        <w:spacing w:before="50" w:line="360" w:lineRule="auto"/>
        <w:ind w:firstLine="420" w:firstLineChars="200"/>
        <w:jc w:val="left"/>
        <w:rPr>
          <w:rFonts w:ascii="宋体" w:hAnsi="宋体"/>
          <w:color w:val="auto"/>
          <w:szCs w:val="21"/>
          <w:highlight w:val="none"/>
        </w:rPr>
      </w:pPr>
    </w:p>
    <w:p>
      <w:pPr>
        <w:snapToGrid w:val="0"/>
        <w:spacing w:before="50" w:after="120" w:afterLines="50" w:line="360" w:lineRule="auto"/>
        <w:jc w:val="left"/>
        <w:rPr>
          <w:rFonts w:ascii="宋体" w:hAnsi="宋体"/>
          <w:color w:val="auto"/>
          <w:szCs w:val="21"/>
          <w:highlight w:val="none"/>
        </w:rPr>
        <w:sectPr>
          <w:pgSz w:w="16838" w:h="11906" w:orient="landscape"/>
          <w:pgMar w:top="1797" w:right="1474" w:bottom="1797" w:left="1247" w:header="851" w:footer="851" w:gutter="0"/>
          <w:cols w:space="720" w:num="1"/>
          <w:docGrid w:linePitch="312" w:charSpace="0"/>
        </w:sectPr>
      </w:pPr>
    </w:p>
    <w:p>
      <w:pPr>
        <w:spacing w:line="360" w:lineRule="auto"/>
        <w:rPr>
          <w:rFonts w:ascii="宋体" w:hAnsi="宋体"/>
          <w:b/>
          <w:bCs/>
          <w:color w:val="auto"/>
          <w:spacing w:val="6"/>
          <w:szCs w:val="21"/>
          <w:highlight w:val="none"/>
        </w:rPr>
      </w:pPr>
      <w:r>
        <w:rPr>
          <w:rFonts w:hint="eastAsia" w:ascii="宋体" w:hAnsi="宋体"/>
          <w:color w:val="auto"/>
          <w:szCs w:val="21"/>
          <w:highlight w:val="none"/>
        </w:rPr>
        <w:t>10.</w:t>
      </w:r>
      <w:r>
        <w:rPr>
          <w:rFonts w:hint="eastAsia" w:ascii="宋体" w:hAnsi="宋体"/>
          <w:b/>
          <w:bCs/>
          <w:color w:val="auto"/>
          <w:spacing w:val="6"/>
          <w:szCs w:val="21"/>
          <w:highlight w:val="none"/>
        </w:rPr>
        <w:t xml:space="preserve"> 政府采购统计基础信息表</w:t>
      </w:r>
    </w:p>
    <w:p>
      <w:pPr>
        <w:tabs>
          <w:tab w:val="left" w:pos="606"/>
        </w:tabs>
        <w:spacing w:line="360" w:lineRule="auto"/>
        <w:rPr>
          <w:rFonts w:ascii="宋体" w:hAnsi="宋体"/>
          <w:bCs/>
          <w:color w:val="auto"/>
          <w:spacing w:val="6"/>
          <w:szCs w:val="21"/>
          <w:highlight w:val="none"/>
        </w:rPr>
      </w:pPr>
    </w:p>
    <w:p>
      <w:pPr>
        <w:spacing w:line="360" w:lineRule="auto"/>
        <w:jc w:val="center"/>
        <w:rPr>
          <w:rFonts w:ascii="宋体" w:hAnsi="宋体"/>
          <w:b/>
          <w:color w:val="auto"/>
          <w:spacing w:val="6"/>
          <w:szCs w:val="21"/>
          <w:highlight w:val="none"/>
        </w:rPr>
      </w:pPr>
      <w:r>
        <w:rPr>
          <w:rFonts w:hint="eastAsia" w:ascii="宋体" w:hAnsi="宋体"/>
          <w:b/>
          <w:color w:val="auto"/>
          <w:spacing w:val="6"/>
          <w:szCs w:val="21"/>
          <w:highlight w:val="none"/>
        </w:rPr>
        <w:t>政府采购统计基础信息表</w:t>
      </w:r>
    </w:p>
    <w:tbl>
      <w:tblPr>
        <w:tblStyle w:val="45"/>
        <w:tblW w:w="9639" w:type="dxa"/>
        <w:tblInd w:w="-15"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111"/>
        <w:gridCol w:w="552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111" w:type="dxa"/>
            <w:vAlign w:val="center"/>
          </w:tcPr>
          <w:p>
            <w:pPr>
              <w:spacing w:line="400" w:lineRule="exact"/>
              <w:rPr>
                <w:rFonts w:ascii="宋体" w:hAnsi="宋体"/>
                <w:color w:val="auto"/>
                <w:spacing w:val="6"/>
                <w:szCs w:val="21"/>
                <w:highlight w:val="none"/>
              </w:rPr>
            </w:pPr>
            <w:r>
              <w:rPr>
                <w:rFonts w:hint="eastAsia" w:ascii="宋体" w:hAnsi="宋体"/>
                <w:color w:val="auto"/>
                <w:spacing w:val="6"/>
                <w:szCs w:val="21"/>
                <w:highlight w:val="none"/>
              </w:rPr>
              <w:t>采购人及采购项目名称</w:t>
            </w:r>
          </w:p>
        </w:tc>
        <w:tc>
          <w:tcPr>
            <w:tcW w:w="5528" w:type="dxa"/>
            <w:vAlign w:val="center"/>
          </w:tcPr>
          <w:p>
            <w:pPr>
              <w:spacing w:line="400" w:lineRule="exact"/>
              <w:ind w:firstLine="444" w:firstLineChars="200"/>
              <w:jc w:val="center"/>
              <w:rPr>
                <w:rFonts w:ascii="宋体" w:hAnsi="宋体"/>
                <w:color w:val="auto"/>
                <w:spacing w:val="6"/>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111" w:type="dxa"/>
            <w:vAlign w:val="center"/>
          </w:tcPr>
          <w:p>
            <w:pPr>
              <w:spacing w:line="400" w:lineRule="exact"/>
              <w:rPr>
                <w:rFonts w:ascii="宋体" w:hAnsi="宋体"/>
                <w:color w:val="auto"/>
                <w:spacing w:val="6"/>
                <w:szCs w:val="21"/>
                <w:highlight w:val="none"/>
              </w:rPr>
            </w:pPr>
            <w:r>
              <w:rPr>
                <w:rFonts w:hint="eastAsia" w:ascii="宋体" w:hAnsi="宋体"/>
                <w:color w:val="auto"/>
                <w:spacing w:val="6"/>
                <w:szCs w:val="21"/>
                <w:highlight w:val="none"/>
              </w:rPr>
              <w:t>投（中）标单位名称</w:t>
            </w:r>
          </w:p>
        </w:tc>
        <w:tc>
          <w:tcPr>
            <w:tcW w:w="5528" w:type="dxa"/>
            <w:vAlign w:val="center"/>
          </w:tcPr>
          <w:p>
            <w:pPr>
              <w:spacing w:line="400" w:lineRule="exact"/>
              <w:ind w:firstLine="444" w:firstLineChars="200"/>
              <w:jc w:val="center"/>
              <w:rPr>
                <w:rFonts w:ascii="宋体" w:hAnsi="宋体"/>
                <w:color w:val="auto"/>
                <w:spacing w:val="6"/>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111" w:type="dxa"/>
            <w:vAlign w:val="center"/>
          </w:tcPr>
          <w:p>
            <w:pPr>
              <w:spacing w:line="400" w:lineRule="exact"/>
              <w:rPr>
                <w:rFonts w:ascii="宋体" w:hAnsi="宋体"/>
                <w:color w:val="auto"/>
                <w:spacing w:val="6"/>
                <w:szCs w:val="21"/>
                <w:highlight w:val="none"/>
              </w:rPr>
            </w:pPr>
            <w:r>
              <w:rPr>
                <w:rFonts w:hint="eastAsia" w:ascii="宋体" w:hAnsi="宋体"/>
                <w:color w:val="auto"/>
                <w:spacing w:val="6"/>
                <w:szCs w:val="21"/>
                <w:highlight w:val="none"/>
              </w:rPr>
              <w:t>是否国内企业</w:t>
            </w:r>
          </w:p>
        </w:tc>
        <w:tc>
          <w:tcPr>
            <w:tcW w:w="5528" w:type="dxa"/>
            <w:vAlign w:val="center"/>
          </w:tcPr>
          <w:p>
            <w:pPr>
              <w:spacing w:line="400" w:lineRule="exact"/>
              <w:ind w:firstLine="444" w:firstLineChars="200"/>
              <w:jc w:val="center"/>
              <w:rPr>
                <w:rFonts w:ascii="宋体" w:hAnsi="宋体"/>
                <w:color w:val="auto"/>
                <w:spacing w:val="6"/>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111" w:type="dxa"/>
            <w:vAlign w:val="center"/>
          </w:tcPr>
          <w:p>
            <w:pPr>
              <w:spacing w:line="400" w:lineRule="exact"/>
              <w:rPr>
                <w:rFonts w:ascii="宋体" w:hAnsi="宋体"/>
                <w:color w:val="auto"/>
                <w:spacing w:val="6"/>
                <w:szCs w:val="21"/>
                <w:highlight w:val="none"/>
              </w:rPr>
            </w:pPr>
            <w:r>
              <w:rPr>
                <w:rFonts w:hint="eastAsia" w:ascii="宋体" w:hAnsi="宋体"/>
                <w:color w:val="auto"/>
                <w:spacing w:val="6"/>
                <w:szCs w:val="21"/>
                <w:highlight w:val="none"/>
              </w:rPr>
              <w:t>是否宁波企业</w:t>
            </w:r>
          </w:p>
        </w:tc>
        <w:tc>
          <w:tcPr>
            <w:tcW w:w="5528" w:type="dxa"/>
            <w:vAlign w:val="center"/>
          </w:tcPr>
          <w:p>
            <w:pPr>
              <w:spacing w:line="400" w:lineRule="exact"/>
              <w:ind w:firstLine="444" w:firstLineChars="200"/>
              <w:jc w:val="center"/>
              <w:rPr>
                <w:rFonts w:ascii="宋体" w:hAnsi="宋体"/>
                <w:color w:val="auto"/>
                <w:spacing w:val="6"/>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111" w:type="dxa"/>
            <w:vAlign w:val="center"/>
          </w:tcPr>
          <w:p>
            <w:pPr>
              <w:spacing w:line="400" w:lineRule="exact"/>
              <w:rPr>
                <w:rFonts w:ascii="宋体" w:hAnsi="宋体"/>
                <w:color w:val="auto"/>
                <w:spacing w:val="6"/>
                <w:szCs w:val="21"/>
                <w:highlight w:val="none"/>
              </w:rPr>
            </w:pPr>
            <w:r>
              <w:rPr>
                <w:rFonts w:hint="eastAsia" w:ascii="宋体" w:hAnsi="宋体"/>
                <w:color w:val="auto"/>
                <w:spacing w:val="6"/>
                <w:szCs w:val="21"/>
                <w:highlight w:val="none"/>
              </w:rPr>
              <w:t>企业划分标准类型（大型、中型、小型、微型）</w:t>
            </w:r>
          </w:p>
        </w:tc>
        <w:tc>
          <w:tcPr>
            <w:tcW w:w="5528" w:type="dxa"/>
            <w:vAlign w:val="center"/>
          </w:tcPr>
          <w:p>
            <w:pPr>
              <w:spacing w:line="400" w:lineRule="exact"/>
              <w:ind w:firstLine="444" w:firstLineChars="200"/>
              <w:jc w:val="center"/>
              <w:rPr>
                <w:rFonts w:ascii="宋体" w:hAnsi="宋体"/>
                <w:color w:val="auto"/>
                <w:spacing w:val="6"/>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111" w:type="dxa"/>
            <w:vAlign w:val="center"/>
          </w:tcPr>
          <w:p>
            <w:pPr>
              <w:spacing w:line="400" w:lineRule="exact"/>
              <w:rPr>
                <w:rFonts w:ascii="宋体" w:hAnsi="宋体"/>
                <w:color w:val="auto"/>
                <w:spacing w:val="6"/>
                <w:szCs w:val="21"/>
                <w:highlight w:val="none"/>
              </w:rPr>
            </w:pPr>
            <w:r>
              <w:rPr>
                <w:rFonts w:hint="eastAsia" w:ascii="宋体" w:hAnsi="宋体"/>
                <w:color w:val="auto"/>
                <w:spacing w:val="6"/>
                <w:szCs w:val="21"/>
                <w:highlight w:val="none"/>
              </w:rPr>
              <w:t>提供的货物是否本企业制造</w:t>
            </w:r>
          </w:p>
        </w:tc>
        <w:tc>
          <w:tcPr>
            <w:tcW w:w="5528" w:type="dxa"/>
            <w:vAlign w:val="center"/>
          </w:tcPr>
          <w:p>
            <w:pPr>
              <w:spacing w:line="400" w:lineRule="exact"/>
              <w:ind w:firstLine="444" w:firstLineChars="200"/>
              <w:jc w:val="center"/>
              <w:rPr>
                <w:rFonts w:ascii="宋体" w:hAnsi="宋体"/>
                <w:color w:val="auto"/>
                <w:spacing w:val="6"/>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111" w:type="dxa"/>
            <w:vAlign w:val="center"/>
          </w:tcPr>
          <w:p>
            <w:pPr>
              <w:spacing w:line="400" w:lineRule="exact"/>
              <w:rPr>
                <w:rFonts w:ascii="宋体" w:hAnsi="宋体"/>
                <w:color w:val="auto"/>
                <w:spacing w:val="6"/>
                <w:szCs w:val="21"/>
                <w:highlight w:val="none"/>
              </w:rPr>
            </w:pPr>
            <w:r>
              <w:rPr>
                <w:rFonts w:hint="eastAsia" w:ascii="宋体" w:hAnsi="宋体"/>
                <w:color w:val="auto"/>
                <w:spacing w:val="6"/>
                <w:szCs w:val="21"/>
                <w:highlight w:val="none"/>
              </w:rPr>
              <w:t>货物原产地是否是中国境内</w:t>
            </w:r>
          </w:p>
        </w:tc>
        <w:tc>
          <w:tcPr>
            <w:tcW w:w="5528" w:type="dxa"/>
            <w:vAlign w:val="center"/>
          </w:tcPr>
          <w:p>
            <w:pPr>
              <w:spacing w:line="400" w:lineRule="exact"/>
              <w:ind w:firstLine="444" w:firstLineChars="200"/>
              <w:jc w:val="center"/>
              <w:rPr>
                <w:rFonts w:ascii="宋体" w:hAnsi="宋体"/>
                <w:color w:val="auto"/>
                <w:spacing w:val="6"/>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111" w:type="dxa"/>
            <w:vAlign w:val="center"/>
          </w:tcPr>
          <w:p>
            <w:pPr>
              <w:spacing w:line="400" w:lineRule="exact"/>
              <w:rPr>
                <w:rFonts w:ascii="宋体" w:hAnsi="宋体"/>
                <w:color w:val="auto"/>
                <w:spacing w:val="6"/>
                <w:szCs w:val="21"/>
                <w:highlight w:val="none"/>
              </w:rPr>
            </w:pPr>
            <w:r>
              <w:rPr>
                <w:rFonts w:hint="eastAsia" w:ascii="宋体" w:hAnsi="宋体"/>
                <w:color w:val="auto"/>
                <w:spacing w:val="6"/>
                <w:szCs w:val="21"/>
                <w:highlight w:val="none"/>
              </w:rPr>
              <w:t>货物原产地是否是宁波</w:t>
            </w:r>
          </w:p>
        </w:tc>
        <w:tc>
          <w:tcPr>
            <w:tcW w:w="5528" w:type="dxa"/>
            <w:vAlign w:val="center"/>
          </w:tcPr>
          <w:p>
            <w:pPr>
              <w:spacing w:line="400" w:lineRule="exact"/>
              <w:ind w:firstLine="444" w:firstLineChars="200"/>
              <w:jc w:val="center"/>
              <w:rPr>
                <w:rFonts w:ascii="宋体" w:hAnsi="宋体"/>
                <w:color w:val="auto"/>
                <w:spacing w:val="6"/>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111" w:type="dxa"/>
            <w:vAlign w:val="center"/>
          </w:tcPr>
          <w:p>
            <w:pPr>
              <w:spacing w:line="400" w:lineRule="exact"/>
              <w:rPr>
                <w:rFonts w:ascii="宋体" w:hAnsi="宋体"/>
                <w:color w:val="auto"/>
                <w:spacing w:val="6"/>
                <w:szCs w:val="21"/>
                <w:highlight w:val="none"/>
              </w:rPr>
            </w:pPr>
            <w:r>
              <w:rPr>
                <w:rFonts w:hint="eastAsia" w:ascii="宋体" w:hAnsi="宋体"/>
                <w:color w:val="auto"/>
                <w:spacing w:val="6"/>
                <w:szCs w:val="21"/>
                <w:highlight w:val="none"/>
              </w:rPr>
              <w:t>是节能清单产品</w:t>
            </w:r>
          </w:p>
        </w:tc>
        <w:tc>
          <w:tcPr>
            <w:tcW w:w="5528" w:type="dxa"/>
            <w:vAlign w:val="center"/>
          </w:tcPr>
          <w:p>
            <w:pPr>
              <w:spacing w:line="400" w:lineRule="exact"/>
              <w:ind w:firstLine="444" w:firstLineChars="200"/>
              <w:jc w:val="center"/>
              <w:rPr>
                <w:rFonts w:ascii="宋体" w:hAnsi="宋体"/>
                <w:color w:val="auto"/>
                <w:spacing w:val="6"/>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111" w:type="dxa"/>
            <w:vAlign w:val="center"/>
          </w:tcPr>
          <w:p>
            <w:pPr>
              <w:spacing w:line="400" w:lineRule="exact"/>
              <w:rPr>
                <w:rFonts w:ascii="宋体" w:hAnsi="宋体"/>
                <w:color w:val="auto"/>
                <w:spacing w:val="6"/>
                <w:szCs w:val="21"/>
                <w:highlight w:val="none"/>
              </w:rPr>
            </w:pPr>
            <w:r>
              <w:rPr>
                <w:rFonts w:hint="eastAsia" w:ascii="宋体" w:hAnsi="宋体"/>
                <w:color w:val="auto"/>
                <w:spacing w:val="6"/>
                <w:szCs w:val="21"/>
                <w:highlight w:val="none"/>
              </w:rPr>
              <w:t>提供的货物是否是环境标志清单产品</w:t>
            </w:r>
          </w:p>
        </w:tc>
        <w:tc>
          <w:tcPr>
            <w:tcW w:w="5528" w:type="dxa"/>
            <w:vAlign w:val="center"/>
          </w:tcPr>
          <w:p>
            <w:pPr>
              <w:spacing w:line="400" w:lineRule="exact"/>
              <w:ind w:firstLine="444" w:firstLineChars="200"/>
              <w:jc w:val="center"/>
              <w:rPr>
                <w:rFonts w:ascii="宋体" w:hAnsi="宋体"/>
                <w:color w:val="auto"/>
                <w:spacing w:val="6"/>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111" w:type="dxa"/>
            <w:vAlign w:val="center"/>
          </w:tcPr>
          <w:p>
            <w:pPr>
              <w:spacing w:line="400" w:lineRule="exact"/>
              <w:rPr>
                <w:rFonts w:ascii="宋体" w:hAnsi="宋体"/>
                <w:color w:val="auto"/>
                <w:spacing w:val="6"/>
                <w:szCs w:val="21"/>
                <w:highlight w:val="none"/>
              </w:rPr>
            </w:pPr>
            <w:r>
              <w:rPr>
                <w:rFonts w:hint="eastAsia" w:ascii="宋体" w:hAnsi="宋体"/>
                <w:color w:val="auto"/>
                <w:spacing w:val="6"/>
                <w:szCs w:val="21"/>
                <w:highlight w:val="none"/>
              </w:rPr>
              <w:t>承担的工程或服务是否本企业提供</w:t>
            </w:r>
          </w:p>
        </w:tc>
        <w:tc>
          <w:tcPr>
            <w:tcW w:w="5528" w:type="dxa"/>
            <w:vAlign w:val="center"/>
          </w:tcPr>
          <w:p>
            <w:pPr>
              <w:spacing w:line="400" w:lineRule="exact"/>
              <w:ind w:firstLine="444" w:firstLineChars="200"/>
              <w:jc w:val="center"/>
              <w:rPr>
                <w:rFonts w:ascii="宋体" w:hAnsi="宋体"/>
                <w:color w:val="auto"/>
                <w:spacing w:val="6"/>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111" w:type="dxa"/>
            <w:vAlign w:val="center"/>
          </w:tcPr>
          <w:p>
            <w:pPr>
              <w:spacing w:line="400" w:lineRule="exact"/>
              <w:rPr>
                <w:rFonts w:ascii="宋体" w:hAnsi="宋体"/>
                <w:color w:val="auto"/>
                <w:spacing w:val="6"/>
                <w:szCs w:val="21"/>
                <w:highlight w:val="none"/>
              </w:rPr>
            </w:pPr>
            <w:r>
              <w:rPr>
                <w:rFonts w:hint="eastAsia" w:ascii="宋体" w:hAnsi="宋体"/>
                <w:color w:val="auto"/>
                <w:spacing w:val="6"/>
                <w:szCs w:val="21"/>
                <w:highlight w:val="none"/>
              </w:rPr>
              <w:t>本项目预算</w:t>
            </w:r>
          </w:p>
        </w:tc>
        <w:tc>
          <w:tcPr>
            <w:tcW w:w="5528" w:type="dxa"/>
            <w:vAlign w:val="center"/>
          </w:tcPr>
          <w:p>
            <w:pPr>
              <w:spacing w:line="400" w:lineRule="exact"/>
              <w:ind w:firstLine="444" w:firstLineChars="200"/>
              <w:jc w:val="center"/>
              <w:rPr>
                <w:rFonts w:ascii="宋体" w:hAnsi="宋体"/>
                <w:color w:val="auto"/>
                <w:spacing w:val="6"/>
                <w:szCs w:val="21"/>
                <w:highlight w:val="none"/>
              </w:rPr>
            </w:pPr>
            <w:r>
              <w:rPr>
                <w:rFonts w:hint="eastAsia" w:ascii="宋体" w:hAnsi="宋体"/>
                <w:color w:val="auto"/>
                <w:spacing w:val="6"/>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111" w:type="dxa"/>
            <w:vAlign w:val="center"/>
          </w:tcPr>
          <w:p>
            <w:pPr>
              <w:spacing w:line="400" w:lineRule="exact"/>
              <w:rPr>
                <w:rFonts w:ascii="宋体" w:hAnsi="宋体"/>
                <w:color w:val="auto"/>
                <w:spacing w:val="6"/>
                <w:szCs w:val="21"/>
                <w:highlight w:val="none"/>
              </w:rPr>
            </w:pPr>
            <w:r>
              <w:rPr>
                <w:rFonts w:hint="eastAsia" w:ascii="宋体" w:hAnsi="宋体"/>
                <w:color w:val="auto"/>
                <w:spacing w:val="6"/>
                <w:szCs w:val="21"/>
                <w:highlight w:val="none"/>
              </w:rPr>
              <w:t>本项目是否专门面向中小企业采购</w:t>
            </w:r>
          </w:p>
        </w:tc>
        <w:tc>
          <w:tcPr>
            <w:tcW w:w="5528" w:type="dxa"/>
            <w:vAlign w:val="center"/>
          </w:tcPr>
          <w:p>
            <w:pPr>
              <w:spacing w:line="400" w:lineRule="exact"/>
              <w:ind w:firstLine="444" w:firstLineChars="200"/>
              <w:jc w:val="center"/>
              <w:rPr>
                <w:rFonts w:ascii="宋体" w:hAnsi="宋体"/>
                <w:color w:val="auto"/>
                <w:spacing w:val="6"/>
                <w:szCs w:val="21"/>
                <w:highlight w:val="none"/>
              </w:rPr>
            </w:pPr>
            <w:r>
              <w:rPr>
                <w:rFonts w:hint="eastAsia" w:ascii="宋体" w:hAnsi="宋体"/>
                <w:color w:val="auto"/>
                <w:spacing w:val="6"/>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111" w:type="dxa"/>
            <w:vAlign w:val="center"/>
          </w:tcPr>
          <w:p>
            <w:pPr>
              <w:spacing w:line="400" w:lineRule="exact"/>
              <w:rPr>
                <w:rFonts w:ascii="宋体" w:hAnsi="宋体"/>
                <w:color w:val="auto"/>
                <w:spacing w:val="6"/>
                <w:szCs w:val="21"/>
                <w:highlight w:val="none"/>
              </w:rPr>
            </w:pPr>
            <w:r>
              <w:rPr>
                <w:rFonts w:hint="eastAsia" w:ascii="宋体" w:hAnsi="宋体"/>
                <w:color w:val="auto"/>
                <w:spacing w:val="6"/>
                <w:szCs w:val="21"/>
                <w:highlight w:val="none"/>
              </w:rPr>
              <w:t>投（中）标金额（万元）</w:t>
            </w:r>
          </w:p>
        </w:tc>
        <w:tc>
          <w:tcPr>
            <w:tcW w:w="5528" w:type="dxa"/>
            <w:vAlign w:val="center"/>
          </w:tcPr>
          <w:p>
            <w:pPr>
              <w:spacing w:line="400" w:lineRule="exact"/>
              <w:ind w:firstLine="444" w:firstLineChars="200"/>
              <w:jc w:val="center"/>
              <w:rPr>
                <w:rFonts w:ascii="宋体" w:hAnsi="宋体"/>
                <w:color w:val="auto"/>
                <w:spacing w:val="6"/>
                <w:szCs w:val="21"/>
                <w:highlight w:val="none"/>
              </w:rPr>
            </w:pPr>
            <w:r>
              <w:rPr>
                <w:rFonts w:hint="eastAsia" w:ascii="宋体" w:hAnsi="宋体"/>
                <w:color w:val="auto"/>
                <w:spacing w:val="6"/>
                <w:szCs w:val="21"/>
                <w:highlight w:val="none"/>
              </w:rPr>
              <w:t>/</w:t>
            </w:r>
          </w:p>
        </w:tc>
      </w:tr>
    </w:tbl>
    <w:p>
      <w:pPr>
        <w:tabs>
          <w:tab w:val="left" w:pos="2472"/>
        </w:tabs>
        <w:snapToGrid w:val="0"/>
        <w:spacing w:before="120" w:after="120" w:line="360" w:lineRule="auto"/>
        <w:rPr>
          <w:rFonts w:hAnsi="宋体"/>
          <w:color w:val="auto"/>
          <w:szCs w:val="21"/>
          <w:highlight w:val="none"/>
        </w:rPr>
      </w:pPr>
      <w:r>
        <w:rPr>
          <w:rFonts w:hint="eastAsia" w:hAnsi="宋体"/>
          <w:color w:val="auto"/>
          <w:spacing w:val="6"/>
          <w:szCs w:val="21"/>
          <w:highlight w:val="none"/>
        </w:rPr>
        <w:t>备注：请各投标人务必填写此表作为投标文件的组成部分</w:t>
      </w:r>
    </w:p>
    <w:p>
      <w:pPr>
        <w:tabs>
          <w:tab w:val="left" w:pos="606"/>
        </w:tabs>
        <w:spacing w:line="360" w:lineRule="auto"/>
        <w:rPr>
          <w:rFonts w:ascii="宋体" w:hAnsi="宋体"/>
          <w:color w:val="auto"/>
          <w:szCs w:val="21"/>
          <w:highlight w:val="none"/>
        </w:rPr>
      </w:pPr>
    </w:p>
    <w:p>
      <w:pPr>
        <w:tabs>
          <w:tab w:val="left" w:pos="606"/>
        </w:tabs>
        <w:spacing w:line="360" w:lineRule="auto"/>
        <w:rPr>
          <w:rFonts w:ascii="宋体" w:hAnsi="宋体"/>
          <w:color w:val="auto"/>
          <w:szCs w:val="21"/>
          <w:highlight w:val="none"/>
        </w:rPr>
      </w:pPr>
    </w:p>
    <w:p>
      <w:pPr>
        <w:tabs>
          <w:tab w:val="left" w:pos="606"/>
        </w:tabs>
        <w:spacing w:line="360" w:lineRule="auto"/>
        <w:rPr>
          <w:rFonts w:ascii="宋体" w:hAnsi="宋体"/>
          <w:color w:val="auto"/>
          <w:szCs w:val="21"/>
          <w:highlight w:val="none"/>
        </w:rPr>
      </w:pPr>
    </w:p>
    <w:p>
      <w:pPr>
        <w:pStyle w:val="3"/>
        <w:spacing w:line="360" w:lineRule="auto"/>
        <w:ind w:firstLine="0"/>
        <w:rPr>
          <w:rFonts w:hAnsi="宋体"/>
          <w:b/>
          <w:color w:val="auto"/>
          <w:szCs w:val="21"/>
          <w:highlight w:val="none"/>
        </w:rPr>
      </w:pPr>
      <w:r>
        <w:rPr>
          <w:rFonts w:hint="eastAsia" w:hAnsi="宋体" w:cs="宋体"/>
          <w:b/>
          <w:color w:val="auto"/>
          <w:kern w:val="0"/>
          <w:sz w:val="21"/>
          <w:szCs w:val="21"/>
          <w:highlight w:val="none"/>
        </w:rPr>
        <w:br w:type="page"/>
      </w:r>
      <w:bookmarkStart w:id="64" w:name="_Toc25084"/>
      <w:r>
        <w:rPr>
          <w:rFonts w:hAnsi="宋体"/>
          <w:b/>
          <w:color w:val="auto"/>
          <w:szCs w:val="21"/>
          <w:highlight w:val="none"/>
        </w:rPr>
        <w:t>11.</w:t>
      </w:r>
      <w:r>
        <w:rPr>
          <w:rFonts w:hint="eastAsia" w:hAnsi="宋体"/>
          <w:b/>
          <w:color w:val="auto"/>
          <w:szCs w:val="21"/>
          <w:highlight w:val="none"/>
        </w:rPr>
        <w:t>中小企业声明函</w:t>
      </w:r>
    </w:p>
    <w:bookmarkEnd w:id="64"/>
    <w:p>
      <w:pPr>
        <w:pStyle w:val="3"/>
        <w:spacing w:line="360" w:lineRule="auto"/>
        <w:jc w:val="center"/>
        <w:rPr>
          <w:rFonts w:hAnsi="宋体"/>
          <w:b/>
          <w:color w:val="auto"/>
          <w:sz w:val="28"/>
          <w:szCs w:val="28"/>
          <w:highlight w:val="none"/>
        </w:rPr>
      </w:pPr>
      <w:r>
        <w:rPr>
          <w:rFonts w:hint="eastAsia" w:hAnsi="宋体"/>
          <w:b/>
          <w:color w:val="auto"/>
          <w:sz w:val="28"/>
          <w:szCs w:val="28"/>
          <w:highlight w:val="none"/>
        </w:rPr>
        <w:t>中小企业声明函</w:t>
      </w:r>
    </w:p>
    <w:p>
      <w:pPr>
        <w:pStyle w:val="3"/>
        <w:spacing w:line="360" w:lineRule="auto"/>
        <w:jc w:val="center"/>
        <w:rPr>
          <w:rFonts w:hAnsi="宋体"/>
          <w:b/>
          <w:color w:val="auto"/>
          <w:sz w:val="28"/>
          <w:szCs w:val="28"/>
          <w:highlight w:val="none"/>
        </w:rPr>
      </w:pPr>
    </w:p>
    <w:p>
      <w:pPr>
        <w:spacing w:line="360" w:lineRule="auto"/>
        <w:ind w:firstLine="301"/>
        <w:jc w:val="left"/>
        <w:rPr>
          <w:rFonts w:ascii="宋体" w:hAnsi="宋体"/>
          <w:color w:val="auto"/>
          <w:highlight w:val="none"/>
        </w:rPr>
      </w:pPr>
      <w:r>
        <w:rPr>
          <w:rFonts w:hint="eastAsia" w:ascii="宋体" w:hAnsi="宋体"/>
          <w:color w:val="auto"/>
          <w:highlight w:val="none"/>
        </w:rPr>
        <w:t>根据财政部《政府采购促进中小企业发展暂行办法》（财库[2011]181号）和宁波市财政局《关于政府采购促进中小企业发展若干问题的通知》（甬采购办[2012]1427号）的规定，本单位郑重声明：</w:t>
      </w:r>
    </w:p>
    <w:p>
      <w:pPr>
        <w:spacing w:line="360" w:lineRule="auto"/>
        <w:ind w:firstLine="301"/>
        <w:jc w:val="left"/>
        <w:rPr>
          <w:rFonts w:ascii="宋体" w:hAnsi="宋体"/>
          <w:color w:val="auto"/>
          <w:highlight w:val="none"/>
        </w:rPr>
      </w:pPr>
      <w:r>
        <w:rPr>
          <w:rFonts w:hint="eastAsia" w:ascii="宋体" w:hAnsi="宋体"/>
          <w:color w:val="auto"/>
          <w:highlight w:val="none"/>
        </w:rPr>
        <w:t>1.依据工业和信息化部、国家统计局、国家发展和改革委员会、财政部《关于印发中小企业划型标准规定的通知》（工信部联企业[2011]300号）规定的划分标准，本单位为______（大型、中型、小型、微型、不划型）企业，其中所属行业为_____________、上年末从业人员____人、上年营业收入____万元、上年资产总额____万元。</w:t>
      </w:r>
    </w:p>
    <w:p>
      <w:pPr>
        <w:spacing w:line="360" w:lineRule="auto"/>
        <w:ind w:firstLine="301"/>
        <w:jc w:val="left"/>
        <w:rPr>
          <w:rFonts w:ascii="宋体" w:hAnsi="宋体"/>
          <w:color w:val="auto"/>
          <w:highlight w:val="none"/>
        </w:rPr>
      </w:pPr>
      <w:r>
        <w:rPr>
          <w:rFonts w:hint="eastAsia" w:ascii="宋体" w:hAnsi="宋体"/>
          <w:color w:val="auto"/>
          <w:highlight w:val="none"/>
        </w:rPr>
        <w:t>2.本单位参加______项目（采购编号______标段/包______）采购活动，项目的市场价格为_____万元，本次投标价格为_____万元，其中由本单位承担工程金额为_____万元，由本单位提供服务金额为_____万元，提供本单位制造的货物金额为_____万元，或者提供其他大型企业制造的货物金额为_____万元、其他中型企业制造的货物金额为_____万元、其他小型企业制造的货物金额为_____万元、其他微型企业制造的货物金额为_____万元。原产地为中国境内货物金额为_____万元、原产地为宁波货物金额为_____万元，列入国家节能产品清单货物金额为_____万元，列入国家环境标志产品清单货物金额为_____万元。</w:t>
      </w:r>
    </w:p>
    <w:p>
      <w:pPr>
        <w:spacing w:line="360" w:lineRule="auto"/>
        <w:ind w:firstLine="301"/>
        <w:jc w:val="left"/>
        <w:rPr>
          <w:rFonts w:ascii="宋体" w:hAnsi="宋体"/>
          <w:color w:val="auto"/>
          <w:highlight w:val="none"/>
        </w:rPr>
      </w:pPr>
      <w:r>
        <w:rPr>
          <w:rFonts w:hint="eastAsia" w:ascii="宋体" w:hAnsi="宋体"/>
          <w:color w:val="auto"/>
          <w:highlight w:val="none"/>
        </w:rPr>
        <w:t>3.本单位对上述声明的真实性负责。如有虚假，将依法承担相应责任。</w:t>
      </w:r>
    </w:p>
    <w:p>
      <w:pPr>
        <w:spacing w:line="360" w:lineRule="auto"/>
        <w:ind w:firstLine="444" w:firstLineChars="200"/>
        <w:rPr>
          <w:rFonts w:ascii="宋体" w:hAnsi="宋体"/>
          <w:color w:val="auto"/>
          <w:spacing w:val="6"/>
          <w:szCs w:val="21"/>
          <w:highlight w:val="none"/>
        </w:rPr>
      </w:pPr>
    </w:p>
    <w:p>
      <w:pPr>
        <w:spacing w:line="360" w:lineRule="auto"/>
        <w:ind w:firstLine="444" w:firstLineChars="200"/>
        <w:rPr>
          <w:rFonts w:ascii="宋体" w:hAnsi="宋体"/>
          <w:color w:val="auto"/>
          <w:spacing w:val="6"/>
          <w:szCs w:val="21"/>
          <w:highlight w:val="none"/>
        </w:rPr>
      </w:pPr>
    </w:p>
    <w:p>
      <w:pPr>
        <w:tabs>
          <w:tab w:val="left" w:pos="4860"/>
        </w:tabs>
        <w:spacing w:line="360" w:lineRule="auto"/>
        <w:ind w:right="1560" w:firstLine="444" w:firstLineChars="200"/>
        <w:jc w:val="center"/>
        <w:rPr>
          <w:rFonts w:ascii="宋体" w:hAnsi="宋体"/>
          <w:color w:val="auto"/>
          <w:spacing w:val="6"/>
          <w:szCs w:val="21"/>
          <w:highlight w:val="none"/>
        </w:rPr>
      </w:pPr>
      <w:r>
        <w:rPr>
          <w:rFonts w:hint="eastAsia" w:ascii="宋体" w:hAnsi="宋体"/>
          <w:color w:val="auto"/>
          <w:spacing w:val="6"/>
          <w:szCs w:val="21"/>
          <w:highlight w:val="none"/>
        </w:rPr>
        <w:t xml:space="preserve">                                   企业名称（盖章）： </w:t>
      </w:r>
    </w:p>
    <w:p>
      <w:pPr>
        <w:widowControl/>
        <w:spacing w:line="360" w:lineRule="auto"/>
        <w:jc w:val="left"/>
        <w:rPr>
          <w:rFonts w:ascii="宋体" w:hAnsi="宋体"/>
          <w:color w:val="auto"/>
          <w:szCs w:val="21"/>
          <w:highlight w:val="none"/>
        </w:rPr>
      </w:pPr>
      <w:r>
        <w:rPr>
          <w:rFonts w:hint="eastAsia" w:ascii="宋体" w:hAnsi="宋体"/>
          <w:color w:val="auto"/>
          <w:spacing w:val="6"/>
          <w:szCs w:val="21"/>
          <w:highlight w:val="none"/>
        </w:rPr>
        <w:t xml:space="preserve">                                        日  期： </w:t>
      </w:r>
      <w:r>
        <w:rPr>
          <w:rFonts w:hint="eastAsia" w:ascii="宋体" w:hAnsi="宋体" w:cs="宋体"/>
          <w:color w:val="auto"/>
          <w:kern w:val="0"/>
          <w:szCs w:val="21"/>
          <w:highlight w:val="none"/>
          <w:lang w:bidi="ar"/>
        </w:rPr>
        <w:br w:type="page"/>
      </w:r>
      <w:r>
        <w:rPr>
          <w:rFonts w:hint="eastAsia" w:ascii="宋体" w:hAnsi="宋体"/>
          <w:color w:val="auto"/>
          <w:szCs w:val="21"/>
          <w:highlight w:val="none"/>
        </w:rPr>
        <w:t>填写说明：</w:t>
      </w: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根据工信部联企业[2011]300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第1条宁波政府采购网（www.nbzfcg.cn）注册的企业投标人须根据上年财务报表等，登录进入网上投标人平台中“投标人账户管理”-“单位信息”模块，对照前款说明，可选择“所属行业”，如实填写修改上年末从业人员____人、上年营业收入____万元、上年资产总额____万元等数据，新成立企业暂以当前实际数据填报，重新点击会自动显示修改后企业划型信息，事业社团其他类型投标人不划型。</w:t>
      </w: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3、第2条有多个标包的，须按每个标包分别填写，无此分类货物金额的应填“零”。</w:t>
      </w: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4、联合体投标的，由联合体主办方提供本表。</w:t>
      </w: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5、资格入围式项目（一个标包由多家中标入围）：采购人公布项目预算的，第2条有关金额按市场预估总价、投标预估总价除以入围数量填写；未公布预算的或入围数量的，投标人无需填写。</w:t>
      </w: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6、投标价格为费率的项目、中标价格按单价执行的项目：采购人公布项目预算的，第2条有关金额按市场预估总价、投标预估总价填写；未公布预算的，投标人无需填写。</w:t>
      </w:r>
    </w:p>
    <w:p>
      <w:pPr>
        <w:pStyle w:val="43"/>
        <w:spacing w:before="0" w:beforeAutospacing="0" w:after="0" w:afterAutospacing="0" w:line="360" w:lineRule="auto"/>
        <w:ind w:firstLine="420"/>
        <w:rPr>
          <w:rFonts w:ascii="宋体" w:hAnsi="宋体"/>
          <w:color w:val="auto"/>
          <w:sz w:val="21"/>
          <w:szCs w:val="21"/>
          <w:highlight w:val="none"/>
        </w:rPr>
      </w:pPr>
      <w:r>
        <w:rPr>
          <w:rFonts w:hint="eastAsia" w:ascii="宋体" w:hAnsi="宋体"/>
          <w:color w:val="auto"/>
          <w:sz w:val="21"/>
          <w:szCs w:val="21"/>
          <w:highlight w:val="none"/>
        </w:rPr>
        <w:t>7、列入国家节能产品清单、环保产品清单的产品以中国政府采购网(www.ccgp.gov.cn)上财政部发布的文件为准。</w:t>
      </w:r>
    </w:p>
    <w:p>
      <w:pPr>
        <w:pStyle w:val="3"/>
        <w:widowControl/>
        <w:spacing w:line="360" w:lineRule="auto"/>
        <w:ind w:firstLine="0"/>
        <w:jc w:val="left"/>
        <w:rPr>
          <w:rFonts w:hAnsi="宋体"/>
          <w:color w:val="auto"/>
          <w:sz w:val="21"/>
          <w:szCs w:val="21"/>
          <w:highlight w:val="none"/>
        </w:rPr>
      </w:pPr>
    </w:p>
    <w:p>
      <w:pPr>
        <w:tabs>
          <w:tab w:val="left" w:pos="606"/>
        </w:tabs>
        <w:spacing w:line="360" w:lineRule="auto"/>
        <w:rPr>
          <w:rFonts w:ascii="宋体" w:hAnsi="宋体"/>
          <w:color w:val="auto"/>
          <w:szCs w:val="21"/>
          <w:highlight w:val="none"/>
        </w:rPr>
      </w:pPr>
    </w:p>
    <w:p>
      <w:pPr>
        <w:tabs>
          <w:tab w:val="left" w:pos="606"/>
        </w:tabs>
        <w:spacing w:line="360" w:lineRule="auto"/>
        <w:rPr>
          <w:rFonts w:ascii="宋体" w:hAnsi="宋体"/>
          <w:color w:val="auto"/>
          <w:szCs w:val="21"/>
          <w:highlight w:val="none"/>
        </w:rPr>
      </w:pPr>
    </w:p>
    <w:p>
      <w:pPr>
        <w:tabs>
          <w:tab w:val="left" w:pos="606"/>
        </w:tabs>
        <w:spacing w:line="360" w:lineRule="auto"/>
        <w:rPr>
          <w:rFonts w:ascii="宋体" w:hAnsi="宋体"/>
          <w:color w:val="auto"/>
          <w:szCs w:val="21"/>
          <w:highlight w:val="none"/>
        </w:rPr>
      </w:pPr>
    </w:p>
    <w:p>
      <w:pPr>
        <w:tabs>
          <w:tab w:val="left" w:pos="606"/>
        </w:tabs>
        <w:spacing w:line="360" w:lineRule="auto"/>
        <w:rPr>
          <w:rFonts w:ascii="宋体" w:hAnsi="宋体"/>
          <w:color w:val="auto"/>
          <w:szCs w:val="21"/>
          <w:highlight w:val="none"/>
        </w:rPr>
      </w:pPr>
    </w:p>
    <w:p>
      <w:pPr>
        <w:tabs>
          <w:tab w:val="left" w:pos="606"/>
        </w:tabs>
        <w:spacing w:line="360" w:lineRule="auto"/>
        <w:rPr>
          <w:rFonts w:ascii="宋体" w:hAnsi="宋体"/>
          <w:color w:val="auto"/>
          <w:szCs w:val="21"/>
          <w:highlight w:val="none"/>
        </w:rPr>
      </w:pPr>
    </w:p>
    <w:p>
      <w:pPr>
        <w:tabs>
          <w:tab w:val="left" w:pos="606"/>
        </w:tabs>
        <w:spacing w:line="360" w:lineRule="auto"/>
        <w:rPr>
          <w:rFonts w:ascii="宋体" w:hAnsi="宋体"/>
          <w:color w:val="auto"/>
          <w:szCs w:val="21"/>
          <w:highlight w:val="none"/>
        </w:rPr>
      </w:pPr>
    </w:p>
    <w:p>
      <w:pPr>
        <w:tabs>
          <w:tab w:val="left" w:pos="606"/>
        </w:tabs>
        <w:spacing w:line="360" w:lineRule="auto"/>
        <w:rPr>
          <w:rFonts w:ascii="宋体" w:hAnsi="宋体"/>
          <w:color w:val="auto"/>
          <w:szCs w:val="21"/>
          <w:highlight w:val="none"/>
        </w:rPr>
      </w:pPr>
    </w:p>
    <w:p>
      <w:pPr>
        <w:tabs>
          <w:tab w:val="left" w:pos="606"/>
        </w:tabs>
        <w:spacing w:line="360" w:lineRule="auto"/>
        <w:rPr>
          <w:rFonts w:ascii="宋体" w:hAnsi="宋体"/>
          <w:color w:val="auto"/>
          <w:szCs w:val="21"/>
          <w:highlight w:val="none"/>
        </w:rPr>
      </w:pPr>
    </w:p>
    <w:p>
      <w:pPr>
        <w:tabs>
          <w:tab w:val="left" w:pos="606"/>
        </w:tabs>
        <w:spacing w:line="360" w:lineRule="auto"/>
        <w:rPr>
          <w:rFonts w:ascii="宋体" w:hAnsi="宋体"/>
          <w:b/>
          <w:color w:val="auto"/>
          <w:szCs w:val="21"/>
          <w:highlight w:val="none"/>
        </w:rPr>
      </w:pPr>
      <w:r>
        <w:rPr>
          <w:rFonts w:ascii="宋体" w:hAnsi="宋体"/>
          <w:color w:val="auto"/>
          <w:szCs w:val="21"/>
          <w:highlight w:val="none"/>
        </w:rPr>
        <w:br w:type="page"/>
      </w:r>
      <w:r>
        <w:rPr>
          <w:rFonts w:hint="eastAsia" w:ascii="宋体" w:hAnsi="宋体"/>
          <w:b/>
          <w:color w:val="auto"/>
          <w:szCs w:val="21"/>
          <w:highlight w:val="none"/>
        </w:rPr>
        <w:t>1</w:t>
      </w:r>
      <w:r>
        <w:rPr>
          <w:rFonts w:ascii="宋体" w:hAnsi="宋体"/>
          <w:b/>
          <w:color w:val="auto"/>
          <w:szCs w:val="21"/>
          <w:highlight w:val="none"/>
        </w:rPr>
        <w:t>2.</w:t>
      </w:r>
      <w:r>
        <w:rPr>
          <w:rFonts w:hint="eastAsia" w:ascii="宋体" w:hAnsi="宋体"/>
          <w:b/>
          <w:color w:val="auto"/>
          <w:szCs w:val="21"/>
          <w:highlight w:val="none"/>
        </w:rPr>
        <w:t>残疾人福利性单位声明函</w:t>
      </w:r>
    </w:p>
    <w:p>
      <w:pPr>
        <w:tabs>
          <w:tab w:val="left" w:pos="606"/>
        </w:tabs>
        <w:spacing w:line="360" w:lineRule="auto"/>
        <w:rPr>
          <w:rFonts w:ascii="宋体" w:hAnsi="宋体"/>
          <w:color w:val="auto"/>
          <w:szCs w:val="21"/>
          <w:highlight w:val="none"/>
        </w:rPr>
      </w:pPr>
    </w:p>
    <w:p>
      <w:pPr>
        <w:pStyle w:val="3"/>
        <w:spacing w:line="360" w:lineRule="auto"/>
        <w:ind w:firstLine="0"/>
        <w:jc w:val="center"/>
        <w:rPr>
          <w:rFonts w:hAnsi="宋体"/>
          <w:b/>
          <w:color w:val="auto"/>
          <w:sz w:val="24"/>
          <w:highlight w:val="none"/>
        </w:rPr>
      </w:pPr>
      <w:bookmarkStart w:id="65" w:name="OLE_LINK14"/>
      <w:bookmarkStart w:id="66" w:name="OLE_LINK13"/>
      <w:r>
        <w:rPr>
          <w:rFonts w:hint="eastAsia" w:hAnsi="宋体"/>
          <w:b/>
          <w:color w:val="auto"/>
          <w:sz w:val="24"/>
          <w:highlight w:val="none"/>
        </w:rPr>
        <w:t>残疾人福利性单位声明函</w:t>
      </w:r>
      <w:bookmarkEnd w:id="65"/>
      <w:bookmarkEnd w:id="66"/>
    </w:p>
    <w:p>
      <w:pPr>
        <w:pStyle w:val="3"/>
        <w:spacing w:line="360" w:lineRule="auto"/>
        <w:ind w:firstLine="0"/>
        <w:jc w:val="center"/>
        <w:rPr>
          <w:rFonts w:hAnsi="宋体"/>
          <w:b/>
          <w:color w:val="auto"/>
          <w:sz w:val="28"/>
          <w:szCs w:val="28"/>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中国残疾人联合会关于促进残疾人就业政府采购政策的通知》（财库〔2017〕141号）的规定，本单位</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lang w:bidi="ar"/>
        </w:rPr>
        <w:t>（请填写：为符合、不符合）</w:t>
      </w:r>
      <w:r>
        <w:rPr>
          <w:rFonts w:hint="eastAsia" w:ascii="宋体" w:hAnsi="宋体"/>
          <w:color w:val="auto"/>
          <w:szCs w:val="21"/>
          <w:highlight w:val="none"/>
        </w:rPr>
        <w:t>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highlight w:val="none"/>
        </w:rPr>
      </w:pPr>
      <w:r>
        <w:rPr>
          <w:rFonts w:hint="eastAsia" w:ascii="宋体" w:hAnsi="宋体"/>
          <w:color w:val="auto"/>
          <w:szCs w:val="21"/>
          <w:highlight w:val="none"/>
        </w:rPr>
        <w:t>本单位对上述声明的真实性负责。如有虚假，将依法承担相应责任。</w:t>
      </w:r>
    </w:p>
    <w:p>
      <w:pPr>
        <w:spacing w:line="360" w:lineRule="auto"/>
        <w:ind w:firstLine="444" w:firstLineChars="200"/>
        <w:rPr>
          <w:rFonts w:ascii="宋体" w:hAnsi="宋体"/>
          <w:color w:val="auto"/>
          <w:spacing w:val="6"/>
          <w:szCs w:val="21"/>
          <w:highlight w:val="none"/>
        </w:rPr>
      </w:pPr>
    </w:p>
    <w:p>
      <w:pPr>
        <w:spacing w:line="360" w:lineRule="auto"/>
        <w:ind w:firstLine="444" w:firstLineChars="200"/>
        <w:rPr>
          <w:rFonts w:ascii="宋体" w:hAnsi="宋体"/>
          <w:color w:val="auto"/>
          <w:spacing w:val="6"/>
          <w:szCs w:val="21"/>
          <w:highlight w:val="none"/>
        </w:rPr>
      </w:pPr>
    </w:p>
    <w:p>
      <w:pPr>
        <w:tabs>
          <w:tab w:val="left" w:pos="4860"/>
        </w:tabs>
        <w:spacing w:line="360" w:lineRule="auto"/>
        <w:ind w:right="1560" w:firstLine="444" w:firstLineChars="200"/>
        <w:jc w:val="center"/>
        <w:rPr>
          <w:rFonts w:ascii="宋体" w:hAnsi="宋体"/>
          <w:color w:val="auto"/>
          <w:spacing w:val="6"/>
          <w:szCs w:val="21"/>
          <w:highlight w:val="none"/>
        </w:rPr>
      </w:pPr>
      <w:r>
        <w:rPr>
          <w:rFonts w:hint="eastAsia" w:ascii="宋体" w:hAnsi="宋体"/>
          <w:color w:val="auto"/>
          <w:spacing w:val="6"/>
          <w:szCs w:val="21"/>
          <w:highlight w:val="none"/>
        </w:rPr>
        <w:t xml:space="preserve">                                   企业名称（盖章）： </w:t>
      </w:r>
    </w:p>
    <w:p>
      <w:pPr>
        <w:spacing w:line="360" w:lineRule="auto"/>
        <w:jc w:val="left"/>
        <w:rPr>
          <w:rFonts w:ascii="宋体" w:hAnsi="宋体"/>
          <w:color w:val="auto"/>
          <w:spacing w:val="6"/>
          <w:szCs w:val="21"/>
          <w:highlight w:val="none"/>
        </w:rPr>
      </w:pPr>
      <w:r>
        <w:rPr>
          <w:rFonts w:hint="eastAsia" w:ascii="宋体" w:hAnsi="宋体"/>
          <w:color w:val="auto"/>
          <w:spacing w:val="6"/>
          <w:szCs w:val="21"/>
          <w:highlight w:val="none"/>
        </w:rPr>
        <w:t xml:space="preserve">                                        日  期：</w:t>
      </w:r>
    </w:p>
    <w:p>
      <w:pPr>
        <w:spacing w:line="360" w:lineRule="auto"/>
        <w:ind w:firstLine="723" w:firstLineChars="200"/>
        <w:rPr>
          <w:rFonts w:ascii="宋体" w:hAnsi="宋体"/>
          <w:b/>
          <w:i/>
          <w:color w:val="auto"/>
          <w:sz w:val="36"/>
          <w:szCs w:val="36"/>
          <w:highlight w:val="none"/>
        </w:rPr>
      </w:pPr>
      <w:r>
        <w:rPr>
          <w:rFonts w:hint="eastAsia" w:ascii="宋体" w:hAnsi="宋体"/>
          <w:b/>
          <w:i/>
          <w:color w:val="auto"/>
          <w:sz w:val="36"/>
          <w:szCs w:val="36"/>
          <w:highlight w:val="none"/>
        </w:rPr>
        <w:t>非残疾人福利性单位无须提供本表。</w:t>
      </w:r>
    </w:p>
    <w:p>
      <w:pPr>
        <w:spacing w:line="360" w:lineRule="auto"/>
        <w:ind w:firstLine="420" w:firstLineChars="200"/>
        <w:rPr>
          <w:rFonts w:ascii="宋体" w:hAnsi="宋体"/>
          <w:color w:val="auto"/>
          <w:szCs w:val="21"/>
          <w:highlight w:val="none"/>
        </w:rPr>
      </w:pPr>
    </w:p>
    <w:p>
      <w:pPr>
        <w:spacing w:line="360" w:lineRule="auto"/>
        <w:rPr>
          <w:rFonts w:ascii="宋体" w:hAnsi="宋体"/>
          <w:color w:val="auto"/>
          <w:highlight w:val="none"/>
        </w:rPr>
      </w:pPr>
      <w:r>
        <w:rPr>
          <w:rFonts w:hint="eastAsia" w:ascii="宋体" w:hAnsi="宋体"/>
          <w:color w:val="auto"/>
          <w:highlight w:val="none"/>
        </w:rPr>
        <w:t>注：1、如投标人为非残疾人福利性单位的可不提供本声明函。</w:t>
      </w:r>
    </w:p>
    <w:p>
      <w:pPr>
        <w:spacing w:line="360" w:lineRule="auto"/>
        <w:rPr>
          <w:rFonts w:ascii="宋体" w:hAnsi="宋体"/>
          <w:color w:val="auto"/>
          <w:highlight w:val="none"/>
        </w:rPr>
      </w:pPr>
      <w:r>
        <w:rPr>
          <w:rFonts w:hint="eastAsia" w:ascii="宋体" w:hAnsi="宋体"/>
          <w:color w:val="auto"/>
          <w:highlight w:val="none"/>
        </w:rPr>
        <w:t>2、享受政府采购支持政策的残疾人福利性单位应当同时满足以下条件：</w:t>
      </w:r>
    </w:p>
    <w:p>
      <w:pPr>
        <w:spacing w:line="360" w:lineRule="auto"/>
        <w:rPr>
          <w:rFonts w:ascii="宋体" w:hAnsi="宋体"/>
          <w:color w:val="auto"/>
          <w:highlight w:val="none"/>
        </w:rPr>
      </w:pPr>
      <w:r>
        <w:rPr>
          <w:rFonts w:hint="eastAsia" w:ascii="宋体" w:hAnsi="宋体"/>
          <w:color w:val="auto"/>
          <w:highlight w:val="none"/>
        </w:rPr>
        <w:t>（一）安置的残疾人占本单位在职职工人数的比例不低于25%（含25%），并且安置的残疾人人数不少于10人（含10人）；</w:t>
      </w:r>
    </w:p>
    <w:p>
      <w:pPr>
        <w:spacing w:line="360" w:lineRule="auto"/>
        <w:rPr>
          <w:rFonts w:ascii="宋体" w:hAnsi="宋体"/>
          <w:color w:val="auto"/>
          <w:highlight w:val="none"/>
        </w:rPr>
      </w:pPr>
      <w:r>
        <w:rPr>
          <w:rFonts w:hint="eastAsia" w:ascii="宋体" w:hAnsi="宋体"/>
          <w:color w:val="auto"/>
          <w:highlight w:val="none"/>
        </w:rPr>
        <w:t>（二）依法与安置的每位残疾人签订了一年以上（含一年）的劳动合同或服务协议；</w:t>
      </w:r>
    </w:p>
    <w:p>
      <w:pPr>
        <w:spacing w:line="360" w:lineRule="auto"/>
        <w:rPr>
          <w:rFonts w:ascii="宋体" w:hAnsi="宋体"/>
          <w:color w:val="auto"/>
          <w:highlight w:val="none"/>
        </w:rPr>
      </w:pPr>
      <w:r>
        <w:rPr>
          <w:rFonts w:hint="eastAsia" w:ascii="宋体" w:hAnsi="宋体"/>
          <w:color w:val="auto"/>
          <w:highlight w:val="none"/>
        </w:rPr>
        <w:t>（三）为安置的每位残疾人按月足额缴纳了基本养老保险、基本医疗保险、失业保险、工伤保险和生育保险等社会保险费；</w:t>
      </w:r>
    </w:p>
    <w:p>
      <w:pPr>
        <w:spacing w:line="360" w:lineRule="auto"/>
        <w:rPr>
          <w:rFonts w:ascii="宋体" w:hAnsi="宋体"/>
          <w:color w:val="auto"/>
          <w:highlight w:val="none"/>
        </w:rPr>
      </w:pPr>
      <w:r>
        <w:rPr>
          <w:rFonts w:hint="eastAsia" w:ascii="宋体" w:hAnsi="宋体"/>
          <w:color w:val="auto"/>
          <w:highlight w:val="none"/>
        </w:rPr>
        <w:t>（四）通过银行等金融机构向安置的每位残疾人，按月支付了不低于单位所在区县适用的经省级人民政府批准的月最低工资标准的工资；</w:t>
      </w:r>
    </w:p>
    <w:p>
      <w:pPr>
        <w:spacing w:line="360" w:lineRule="auto"/>
        <w:rPr>
          <w:rFonts w:ascii="宋体" w:hAnsi="宋体"/>
          <w:color w:val="auto"/>
          <w:highlight w:val="none"/>
        </w:rPr>
      </w:pPr>
      <w:r>
        <w:rPr>
          <w:rFonts w:hint="eastAsia" w:ascii="宋体" w:hAnsi="宋体"/>
          <w:color w:val="auto"/>
          <w:highlight w:val="none"/>
        </w:rPr>
        <w:t>（五）提供本单位制造的货物、承担的工程或者服务（以下简称产品），或者提供其他残疾人福利性单位制造的货物（不包括使用非残疾人福利性单位注册商标的货物）。</w:t>
      </w:r>
    </w:p>
    <w:p>
      <w:pPr>
        <w:spacing w:line="360" w:lineRule="auto"/>
        <w:rPr>
          <w:rFonts w:ascii="宋体" w:hAnsi="宋体"/>
          <w:color w:val="auto"/>
          <w:highlight w:val="none"/>
        </w:rPr>
      </w:pPr>
      <w:r>
        <w:rPr>
          <w:rFonts w:hint="eastAsia" w:ascii="宋体" w:hAnsi="宋体"/>
          <w:color w:val="auto"/>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tabs>
          <w:tab w:val="left" w:pos="4860"/>
        </w:tabs>
        <w:spacing w:line="360" w:lineRule="auto"/>
        <w:ind w:right="1560" w:firstLine="444" w:firstLineChars="200"/>
        <w:jc w:val="center"/>
        <w:rPr>
          <w:rFonts w:ascii="宋体" w:hAnsi="宋体"/>
          <w:color w:val="auto"/>
          <w:spacing w:val="6"/>
          <w:szCs w:val="21"/>
          <w:highlight w:val="none"/>
        </w:rPr>
      </w:pPr>
      <w:r>
        <w:rPr>
          <w:rFonts w:hint="eastAsia" w:ascii="宋体" w:hAnsi="宋体"/>
          <w:color w:val="auto"/>
          <w:spacing w:val="6"/>
          <w:szCs w:val="21"/>
          <w:highlight w:val="none"/>
        </w:rPr>
        <w:t xml:space="preserve">                </w:t>
      </w:r>
    </w:p>
    <w:p>
      <w:pPr>
        <w:snapToGrid w:val="0"/>
        <w:spacing w:before="50" w:after="120" w:afterLines="50" w:line="360" w:lineRule="auto"/>
        <w:jc w:val="lef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w:t>
      </w:r>
      <w:r>
        <w:rPr>
          <w:rFonts w:hint="eastAsia" w:ascii="宋体" w:hAnsi="宋体"/>
          <w:color w:val="auto"/>
          <w:szCs w:val="21"/>
          <w:highlight w:val="none"/>
        </w:rPr>
        <w:t>.开标一览表</w:t>
      </w:r>
    </w:p>
    <w:p>
      <w:pPr>
        <w:snapToGrid w:val="0"/>
        <w:spacing w:before="50" w:after="50" w:line="360" w:lineRule="auto"/>
        <w:jc w:val="center"/>
        <w:rPr>
          <w:rFonts w:ascii="宋体" w:hAnsi="宋体"/>
          <w:b/>
          <w:color w:val="auto"/>
          <w:szCs w:val="21"/>
          <w:highlight w:val="none"/>
        </w:rPr>
      </w:pPr>
      <w:r>
        <w:rPr>
          <w:rFonts w:hint="eastAsia" w:ascii="宋体" w:hAnsi="宋体"/>
          <w:b/>
          <w:color w:val="auto"/>
          <w:szCs w:val="21"/>
          <w:highlight w:val="none"/>
        </w:rPr>
        <w:t>开标一览表</w:t>
      </w:r>
    </w:p>
    <w:p>
      <w:pPr>
        <w:snapToGrid w:val="0"/>
        <w:spacing w:before="50" w:after="50" w:line="360" w:lineRule="auto"/>
        <w:jc w:val="center"/>
        <w:rPr>
          <w:rFonts w:ascii="宋体" w:hAnsi="宋体"/>
          <w:b/>
          <w:color w:val="auto"/>
          <w:szCs w:val="21"/>
          <w:highlight w:val="none"/>
        </w:rPr>
      </w:pPr>
    </w:p>
    <w:p>
      <w:pPr>
        <w:snapToGrid w:val="0"/>
        <w:spacing w:before="50" w:after="50" w:line="360" w:lineRule="auto"/>
        <w:jc w:val="center"/>
        <w:rPr>
          <w:rFonts w:ascii="宋体" w:hAnsi="宋体"/>
          <w:b/>
          <w:color w:val="auto"/>
          <w:szCs w:val="21"/>
          <w:highlight w:val="none"/>
        </w:rPr>
      </w:pPr>
    </w:p>
    <w:p>
      <w:pPr>
        <w:snapToGrid w:val="0"/>
        <w:spacing w:before="50" w:after="50" w:line="360" w:lineRule="auto"/>
        <w:rPr>
          <w:rFonts w:ascii="宋体" w:hAnsi="宋体"/>
          <w:color w:val="auto"/>
          <w:szCs w:val="21"/>
          <w:highlight w:val="none"/>
          <w:u w:val="single"/>
        </w:rPr>
      </w:pPr>
      <w:r>
        <w:rPr>
          <w:rFonts w:hint="eastAsia" w:ascii="宋体" w:hAnsi="宋体"/>
          <w:color w:val="auto"/>
          <w:szCs w:val="21"/>
          <w:highlight w:val="none"/>
        </w:rPr>
        <w:t>招标编号：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bl>
      <w:tblPr>
        <w:tblStyle w:val="45"/>
        <w:tblW w:w="903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3"/>
        <w:gridCol w:w="1843"/>
        <w:gridCol w:w="1417"/>
        <w:gridCol w:w="825"/>
        <w:gridCol w:w="41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b/>
                <w:color w:val="auto"/>
                <w:szCs w:val="21"/>
                <w:highlight w:val="none"/>
                <w:lang w:eastAsia="zh-CN"/>
              </w:rPr>
            </w:pPr>
            <w:r>
              <w:rPr>
                <w:rFonts w:hint="eastAsia" w:ascii="宋体" w:hAnsi="宋体"/>
                <w:b/>
                <w:color w:val="auto"/>
                <w:szCs w:val="21"/>
                <w:highlight w:val="none"/>
                <w:lang w:eastAsia="zh-CN"/>
              </w:rPr>
              <w:t>标段</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21"/>
                <w:highlight w:val="none"/>
              </w:rPr>
            </w:pPr>
            <w:r>
              <w:rPr>
                <w:rFonts w:hint="eastAsia" w:ascii="宋体" w:hAnsi="宋体"/>
                <w:b/>
                <w:color w:val="auto"/>
                <w:szCs w:val="21"/>
                <w:highlight w:val="none"/>
              </w:rPr>
              <w:t>项目名称</w:t>
            </w:r>
          </w:p>
        </w:tc>
        <w:tc>
          <w:tcPr>
            <w:tcW w:w="224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21"/>
                <w:highlight w:val="none"/>
              </w:rPr>
            </w:pPr>
            <w:r>
              <w:rPr>
                <w:rFonts w:hint="eastAsia" w:ascii="宋体" w:hAnsi="宋体"/>
                <w:b/>
                <w:color w:val="auto"/>
                <w:szCs w:val="21"/>
                <w:highlight w:val="none"/>
              </w:rPr>
              <w:t>服务范围</w:t>
            </w:r>
          </w:p>
        </w:tc>
        <w:tc>
          <w:tcPr>
            <w:tcW w:w="41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21"/>
                <w:highlight w:val="none"/>
              </w:rPr>
            </w:pPr>
            <w:r>
              <w:rPr>
                <w:rFonts w:hint="eastAsia" w:ascii="宋体" w:hAnsi="宋体"/>
                <w:b/>
                <w:color w:val="auto"/>
                <w:szCs w:val="21"/>
                <w:highlight w:val="none"/>
              </w:rPr>
              <w:t>投标报价（元）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highlight w:val="none"/>
              </w:rPr>
            </w:pPr>
            <w:r>
              <w:rPr>
                <w:rFonts w:hint="eastAsia" w:ascii="宋体" w:hAnsi="宋体"/>
                <w:color w:val="auto"/>
                <w:szCs w:val="21"/>
                <w:highlight w:val="none"/>
              </w:rPr>
              <w:t>一</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szCs w:val="21"/>
                <w:highlight w:val="none"/>
              </w:rPr>
              <w:t>居家养老服务</w:t>
            </w:r>
          </w:p>
        </w:tc>
        <w:tc>
          <w:tcPr>
            <w:tcW w:w="224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中部片区</w:t>
            </w:r>
          </w:p>
        </w:tc>
        <w:tc>
          <w:tcPr>
            <w:tcW w:w="41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ascii="宋体" w:hAnsi="宋体"/>
                <w:color w:val="auto"/>
                <w:szCs w:val="21"/>
                <w:highlight w:val="none"/>
              </w:rPr>
            </w:pPr>
            <w:r>
              <w:rPr>
                <w:rFonts w:hint="eastAsia" w:ascii="宋体" w:hAnsi="宋体"/>
                <w:color w:val="auto"/>
                <w:szCs w:val="21"/>
                <w:highlight w:val="none"/>
              </w:rPr>
              <w:t>承诺按照政府固定价格实施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highlight w:val="none"/>
              </w:rPr>
            </w:pPr>
            <w:r>
              <w:rPr>
                <w:rFonts w:hint="eastAsia" w:ascii="宋体" w:hAnsi="宋体"/>
                <w:color w:val="auto"/>
                <w:szCs w:val="21"/>
                <w:highlight w:val="none"/>
              </w:rPr>
              <w:t>二</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居家养老服务</w:t>
            </w:r>
          </w:p>
        </w:tc>
        <w:tc>
          <w:tcPr>
            <w:tcW w:w="224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西部片区</w:t>
            </w:r>
          </w:p>
        </w:tc>
        <w:tc>
          <w:tcPr>
            <w:tcW w:w="41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ascii="宋体" w:hAnsi="宋体"/>
                <w:color w:val="auto"/>
                <w:szCs w:val="21"/>
                <w:highlight w:val="none"/>
              </w:rPr>
            </w:pPr>
            <w:r>
              <w:rPr>
                <w:rFonts w:hint="eastAsia" w:ascii="宋体" w:hAnsi="宋体"/>
                <w:color w:val="auto"/>
                <w:szCs w:val="21"/>
                <w:highlight w:val="none"/>
              </w:rPr>
              <w:t>承诺按照政府固定价格实施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highlight w:val="none"/>
              </w:rPr>
            </w:pPr>
            <w:r>
              <w:rPr>
                <w:rFonts w:hint="eastAsia" w:ascii="宋体" w:hAnsi="宋体"/>
                <w:color w:val="auto"/>
                <w:szCs w:val="21"/>
                <w:highlight w:val="none"/>
              </w:rPr>
              <w:t>三</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居家养老服务</w:t>
            </w:r>
          </w:p>
        </w:tc>
        <w:tc>
          <w:tcPr>
            <w:tcW w:w="224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东部片区</w:t>
            </w:r>
          </w:p>
        </w:tc>
        <w:tc>
          <w:tcPr>
            <w:tcW w:w="41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ascii="宋体" w:hAnsi="宋体"/>
                <w:color w:val="auto"/>
                <w:szCs w:val="21"/>
                <w:highlight w:val="none"/>
              </w:rPr>
            </w:pPr>
            <w:r>
              <w:rPr>
                <w:rFonts w:hint="eastAsia" w:ascii="宋体" w:hAnsi="宋体"/>
                <w:color w:val="auto"/>
                <w:szCs w:val="21"/>
                <w:highlight w:val="none"/>
              </w:rPr>
              <w:t>承诺按照政府固定价格实施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823" w:type="dxa"/>
            <w:vMerge w:val="restart"/>
            <w:tcBorders>
              <w:top w:val="single" w:color="auto" w:sz="4" w:space="0"/>
              <w:left w:val="single" w:color="auto" w:sz="4" w:space="0"/>
              <w:right w:val="single" w:color="auto" w:sz="4" w:space="0"/>
            </w:tcBorders>
            <w:vAlign w:val="center"/>
          </w:tcPr>
          <w:p>
            <w:pPr>
              <w:snapToGrid w:val="0"/>
              <w:spacing w:before="50" w:after="50"/>
              <w:jc w:val="center"/>
              <w:rPr>
                <w:rFonts w:ascii="宋体" w:hAnsi="宋体"/>
                <w:color w:val="auto"/>
                <w:szCs w:val="21"/>
                <w:highlight w:val="none"/>
              </w:rPr>
            </w:pPr>
            <w:r>
              <w:rPr>
                <w:rFonts w:hint="eastAsia" w:ascii="宋体" w:hAnsi="宋体"/>
                <w:color w:val="auto"/>
                <w:szCs w:val="21"/>
                <w:highlight w:val="none"/>
              </w:rPr>
              <w:t>四</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智慧养老服务中心运营（移动式终端）</w:t>
            </w:r>
          </w:p>
        </w:tc>
        <w:tc>
          <w:tcPr>
            <w:tcW w:w="2242" w:type="dxa"/>
            <w:gridSpan w:val="2"/>
            <w:vMerge w:val="restart"/>
            <w:tcBorders>
              <w:top w:val="single" w:color="auto" w:sz="4" w:space="0"/>
              <w:left w:val="single" w:color="auto" w:sz="4" w:space="0"/>
              <w:right w:val="single" w:color="auto" w:sz="4" w:space="0"/>
            </w:tcBorders>
            <w:vAlign w:val="center"/>
          </w:tcPr>
          <w:p>
            <w:pPr>
              <w:snapToGrid w:val="0"/>
              <w:spacing w:before="50" w:after="50"/>
              <w:jc w:val="center"/>
              <w:rPr>
                <w:rFonts w:ascii="宋体" w:hAnsi="宋体"/>
                <w:color w:val="auto"/>
                <w:szCs w:val="21"/>
                <w:highlight w:val="none"/>
              </w:rPr>
            </w:pPr>
            <w:r>
              <w:rPr>
                <w:rFonts w:hint="eastAsia" w:ascii="宋体" w:hAnsi="宋体"/>
                <w:color w:val="auto"/>
                <w:szCs w:val="21"/>
                <w:highlight w:val="none"/>
              </w:rPr>
              <w:t>/</w:t>
            </w:r>
          </w:p>
        </w:tc>
        <w:tc>
          <w:tcPr>
            <w:tcW w:w="41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ascii="宋体" w:hAnsi="宋体"/>
                <w:color w:val="auto"/>
                <w:szCs w:val="21"/>
                <w:highlight w:val="none"/>
              </w:rPr>
            </w:pPr>
            <w:r>
              <w:rPr>
                <w:rFonts w:hint="eastAsia" w:ascii="宋体" w:hAnsi="宋体"/>
                <w:color w:val="auto"/>
                <w:szCs w:val="21"/>
                <w:highlight w:val="none"/>
              </w:rPr>
              <w:t>承诺按照政府固定价格实施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823" w:type="dxa"/>
            <w:vMerge w:val="continue"/>
            <w:tcBorders>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智慧养老服务中心运营（运营服务）</w:t>
            </w:r>
          </w:p>
        </w:tc>
        <w:tc>
          <w:tcPr>
            <w:tcW w:w="2242" w:type="dxa"/>
            <w:gridSpan w:val="2"/>
            <w:vMerge w:val="continue"/>
            <w:tcBorders>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highlight w:val="none"/>
              </w:rPr>
            </w:pPr>
          </w:p>
        </w:tc>
        <w:tc>
          <w:tcPr>
            <w:tcW w:w="41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ascii="宋体" w:hAnsi="宋体"/>
                <w:color w:val="auto"/>
                <w:szCs w:val="21"/>
                <w:highlight w:val="none"/>
              </w:rPr>
            </w:pPr>
            <w:r>
              <w:rPr>
                <w:rFonts w:hint="eastAsia" w:ascii="宋体" w:hAnsi="宋体"/>
                <w:color w:val="auto"/>
                <w:szCs w:val="21"/>
                <w:highlight w:val="none"/>
              </w:rPr>
              <w:t>大写</w:t>
            </w:r>
          </w:p>
          <w:p>
            <w:pPr>
              <w:snapToGrid w:val="0"/>
              <w:spacing w:before="50" w:after="50"/>
              <w:jc w:val="left"/>
              <w:rPr>
                <w:rFonts w:ascii="宋体" w:hAnsi="宋体"/>
                <w:color w:val="auto"/>
                <w:szCs w:val="21"/>
                <w:highlight w:val="none"/>
              </w:rPr>
            </w:pPr>
            <w:r>
              <w:rPr>
                <w:rFonts w:hint="eastAsia" w:ascii="宋体" w:hAnsi="宋体"/>
                <w:color w:val="auto"/>
                <w:szCs w:val="21"/>
                <w:highlight w:val="none"/>
              </w:rPr>
              <w:t>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1"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color w:val="auto"/>
                <w:szCs w:val="21"/>
                <w:highlight w:val="none"/>
              </w:rPr>
            </w:pPr>
            <w:r>
              <w:rPr>
                <w:rFonts w:hint="eastAsia" w:ascii="宋体" w:hAnsi="宋体"/>
                <w:color w:val="auto"/>
                <w:szCs w:val="21"/>
                <w:highlight w:val="none"/>
              </w:rPr>
              <w:t>投标声明</w:t>
            </w:r>
          </w:p>
        </w:tc>
        <w:tc>
          <w:tcPr>
            <w:tcW w:w="3260" w:type="dxa"/>
            <w:gridSpan w:val="2"/>
            <w:tcBorders>
              <w:top w:val="single" w:color="auto" w:sz="4" w:space="0"/>
              <w:left w:val="single" w:color="auto" w:sz="4" w:space="0"/>
              <w:bottom w:val="single" w:color="auto" w:sz="4" w:space="0"/>
              <w:right w:val="single" w:color="auto" w:sz="4" w:space="0"/>
            </w:tcBorders>
          </w:tcPr>
          <w:p>
            <w:pPr>
              <w:snapToGrid w:val="0"/>
              <w:spacing w:before="50" w:after="50" w:line="360" w:lineRule="auto"/>
              <w:rPr>
                <w:rFonts w:ascii="宋体" w:hAnsi="宋体"/>
                <w:color w:val="auto"/>
                <w:szCs w:val="21"/>
                <w:highlight w:val="none"/>
              </w:rPr>
            </w:pPr>
          </w:p>
        </w:tc>
        <w:tc>
          <w:tcPr>
            <w:tcW w:w="4953"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Cs w:val="21"/>
                <w:highlight w:val="none"/>
              </w:rPr>
            </w:pPr>
          </w:p>
        </w:tc>
      </w:tr>
    </w:tbl>
    <w:p>
      <w:pPr>
        <w:snapToGrid w:val="0"/>
        <w:spacing w:before="50" w:after="50" w:line="360" w:lineRule="auto"/>
        <w:jc w:val="left"/>
        <w:rPr>
          <w:rFonts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 xml:space="preserve">: </w:t>
      </w:r>
      <w:r>
        <w:rPr>
          <w:rFonts w:hint="eastAsia" w:ascii="宋体" w:hAnsi="宋体"/>
          <w:color w:val="auto"/>
          <w:szCs w:val="21"/>
          <w:highlight w:val="none"/>
        </w:rPr>
        <w:t>报价一经涂改，应在涂改处加盖单位公章或者由法定代表人或授权委托人签字或盖章，否则其投标作无效标处理。</w:t>
      </w:r>
    </w:p>
    <w:p>
      <w:pPr>
        <w:snapToGrid w:val="0"/>
        <w:spacing w:before="50" w:after="50" w:line="360" w:lineRule="auto"/>
        <w:ind w:left="-21" w:leftChars="-72" w:right="-817" w:rightChars="-389" w:hanging="130" w:hangingChars="62"/>
        <w:rPr>
          <w:rFonts w:ascii="宋体" w:hAnsi="宋体"/>
          <w:color w:val="auto"/>
          <w:szCs w:val="21"/>
          <w:highlight w:val="none"/>
        </w:rPr>
      </w:pPr>
    </w:p>
    <w:p>
      <w:pPr>
        <w:snapToGrid w:val="0"/>
        <w:spacing w:before="50" w:after="50" w:line="360" w:lineRule="auto"/>
        <w:ind w:left="-21" w:leftChars="-72" w:right="-817" w:rightChars="-389" w:hanging="130" w:hangingChars="62"/>
        <w:rPr>
          <w:rFonts w:ascii="宋体" w:hAnsi="宋体"/>
          <w:color w:val="auto"/>
          <w:szCs w:val="21"/>
          <w:highlight w:val="none"/>
        </w:rPr>
      </w:pPr>
      <w:r>
        <w:rPr>
          <w:rFonts w:hint="eastAsia" w:ascii="宋体" w:hAnsi="宋体"/>
          <w:color w:val="auto"/>
          <w:szCs w:val="21"/>
          <w:highlight w:val="none"/>
        </w:rPr>
        <w:t>法定代表人或授权代表（签字或盖章）：</w:t>
      </w:r>
      <w:r>
        <w:rPr>
          <w:rFonts w:ascii="宋体" w:hAnsi="宋体"/>
          <w:color w:val="auto"/>
          <w:szCs w:val="21"/>
          <w:highlight w:val="none"/>
        </w:rPr>
        <w:t xml:space="preserve">                    </w:t>
      </w:r>
    </w:p>
    <w:p>
      <w:pPr>
        <w:snapToGrid w:val="0"/>
        <w:spacing w:before="50" w:after="50" w:line="360" w:lineRule="auto"/>
        <w:ind w:left="-21" w:leftChars="-72" w:right="-817" w:rightChars="-389" w:hanging="130" w:hangingChars="62"/>
        <w:rPr>
          <w:rFonts w:ascii="宋体" w:hAnsi="宋体"/>
          <w:color w:val="auto"/>
          <w:szCs w:val="21"/>
          <w:highlight w:val="none"/>
        </w:rPr>
      </w:pPr>
      <w:r>
        <w:rPr>
          <w:rFonts w:ascii="宋体" w:hAnsi="宋体"/>
          <w:color w:val="auto"/>
          <w:szCs w:val="21"/>
          <w:highlight w:val="none"/>
        </w:rPr>
        <w:t xml:space="preserve">投标人名称（盖章）：                         </w:t>
      </w:r>
      <w:r>
        <w:rPr>
          <w:rFonts w:hint="eastAsia" w:ascii="宋体" w:hAnsi="宋体"/>
          <w:color w:val="auto"/>
          <w:szCs w:val="21"/>
          <w:highlight w:val="none"/>
        </w:rPr>
        <w:t xml:space="preserve">       日期：</w:t>
      </w: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pPr>
        <w:tabs>
          <w:tab w:val="left" w:pos="606"/>
        </w:tabs>
        <w:spacing w:line="360" w:lineRule="auto"/>
        <w:rPr>
          <w:rFonts w:ascii="宋体" w:hAnsi="宋体"/>
          <w:color w:val="auto"/>
          <w:szCs w:val="21"/>
          <w:highlight w:val="none"/>
        </w:rPr>
      </w:pPr>
    </w:p>
    <w:p>
      <w:pPr>
        <w:tabs>
          <w:tab w:val="left" w:pos="606"/>
        </w:tabs>
        <w:spacing w:line="360" w:lineRule="auto"/>
        <w:rPr>
          <w:rFonts w:ascii="宋体" w:hAnsi="宋体"/>
          <w:color w:val="auto"/>
          <w:szCs w:val="21"/>
          <w:highlight w:val="none"/>
        </w:rPr>
      </w:pPr>
    </w:p>
    <w:p>
      <w:pPr>
        <w:snapToGrid w:val="0"/>
        <w:spacing w:before="50" w:after="50" w:line="360" w:lineRule="auto"/>
        <w:rPr>
          <w:rFonts w:ascii="宋体" w:hAnsi="宋体"/>
          <w:b/>
          <w:bCs/>
          <w:color w:val="auto"/>
          <w:szCs w:val="21"/>
          <w:highlight w:val="none"/>
        </w:rPr>
      </w:pPr>
      <w:r>
        <w:rPr>
          <w:rFonts w:ascii="宋体" w:hAnsi="宋体"/>
          <w:color w:val="auto"/>
          <w:szCs w:val="21"/>
          <w:highlight w:val="none"/>
        </w:rPr>
        <w:br w:type="page"/>
      </w:r>
      <w:r>
        <w:rPr>
          <w:rFonts w:ascii="宋体" w:hAnsi="宋体"/>
          <w:color w:val="auto"/>
          <w:szCs w:val="21"/>
          <w:highlight w:val="none"/>
        </w:rPr>
        <w:t>14</w:t>
      </w:r>
      <w:r>
        <w:rPr>
          <w:rFonts w:hint="eastAsia" w:ascii="宋体" w:hAnsi="宋体"/>
          <w:color w:val="auto"/>
          <w:szCs w:val="21"/>
          <w:highlight w:val="none"/>
        </w:rPr>
        <w:t>.投标分项报价表</w:t>
      </w:r>
      <w:bookmarkStart w:id="67" w:name="_Toc329869528"/>
    </w:p>
    <w:p>
      <w:pPr>
        <w:snapToGrid w:val="0"/>
        <w:spacing w:before="50" w:after="50" w:line="360" w:lineRule="auto"/>
        <w:jc w:val="center"/>
        <w:rPr>
          <w:rFonts w:ascii="宋体" w:hAnsi="宋体"/>
          <w:b/>
          <w:bCs/>
          <w:color w:val="auto"/>
          <w:szCs w:val="21"/>
          <w:highlight w:val="none"/>
        </w:rPr>
      </w:pPr>
      <w:r>
        <w:rPr>
          <w:rFonts w:hint="eastAsia" w:ascii="宋体" w:hAnsi="宋体"/>
          <w:b/>
          <w:bCs/>
          <w:color w:val="auto"/>
          <w:szCs w:val="21"/>
          <w:highlight w:val="none"/>
        </w:rPr>
        <w:t>投标分项报价表</w:t>
      </w:r>
      <w:bookmarkEnd w:id="67"/>
    </w:p>
    <w:p>
      <w:pPr>
        <w:snapToGrid w:val="0"/>
        <w:spacing w:before="50" w:after="50" w:line="360" w:lineRule="auto"/>
        <w:jc w:val="center"/>
        <w:rPr>
          <w:rFonts w:ascii="宋体" w:hAnsi="宋体"/>
          <w:b/>
          <w:bCs/>
          <w:color w:val="auto"/>
          <w:szCs w:val="21"/>
          <w:highlight w:val="none"/>
        </w:rPr>
      </w:pPr>
    </w:p>
    <w:p>
      <w:pPr>
        <w:snapToGrid w:val="0"/>
        <w:spacing w:before="50" w:after="50" w:line="360" w:lineRule="auto"/>
        <w:jc w:val="center"/>
        <w:rPr>
          <w:rFonts w:ascii="宋体" w:hAnsi="宋体"/>
          <w:b/>
          <w:bCs/>
          <w:color w:val="auto"/>
          <w:szCs w:val="21"/>
          <w:highlight w:val="none"/>
        </w:rPr>
      </w:pPr>
    </w:p>
    <w:p>
      <w:pPr>
        <w:spacing w:line="360" w:lineRule="auto"/>
        <w:ind w:firstLine="210" w:firstLineChars="100"/>
        <w:rPr>
          <w:rFonts w:ascii="宋体" w:hAnsi="宋体"/>
          <w:color w:val="auto"/>
          <w:highlight w:val="none"/>
        </w:rPr>
      </w:pPr>
      <w:r>
        <w:rPr>
          <w:rFonts w:hint="eastAsia" w:ascii="宋体" w:hAnsi="宋体"/>
          <w:color w:val="auto"/>
          <w:highlight w:val="none"/>
        </w:rPr>
        <w:t>投标人名称：</w:t>
      </w:r>
      <w:r>
        <w:rPr>
          <w:rFonts w:hint="eastAsia" w:ascii="宋体" w:hAnsi="宋体"/>
          <w:color w:val="auto"/>
          <w:highlight w:val="none"/>
          <w:u w:val="single"/>
        </w:rPr>
        <w:t xml:space="preserve">                    </w:t>
      </w:r>
      <w:r>
        <w:rPr>
          <w:rFonts w:hint="eastAsia" w:ascii="宋体" w:hAnsi="宋体"/>
          <w:color w:val="auto"/>
          <w:highlight w:val="none"/>
        </w:rPr>
        <w:t>招标编号：</w:t>
      </w:r>
      <w:r>
        <w:rPr>
          <w:rFonts w:hint="eastAsia" w:ascii="宋体" w:hAnsi="宋体"/>
          <w:color w:val="auto"/>
          <w:highlight w:val="none"/>
          <w:u w:val="single"/>
        </w:rPr>
        <w:t xml:space="preserve">                        </w:t>
      </w:r>
      <w:r>
        <w:rPr>
          <w:rFonts w:hint="eastAsia" w:ascii="宋体" w:hAnsi="宋体"/>
          <w:color w:val="auto"/>
          <w:highlight w:val="none"/>
          <w:u w:val="single"/>
          <w:lang w:eastAsia="zh-CN"/>
        </w:rPr>
        <w:t>标段号</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四</w:t>
      </w:r>
      <w:r>
        <w:rPr>
          <w:rFonts w:hint="eastAsia" w:ascii="宋体" w:hAnsi="宋体"/>
          <w:color w:val="auto"/>
          <w:highlight w:val="none"/>
          <w:u w:val="single"/>
        </w:rPr>
        <w:t xml:space="preserve">   </w:t>
      </w:r>
    </w:p>
    <w:tbl>
      <w:tblPr>
        <w:tblStyle w:val="45"/>
        <w:tblW w:w="894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813"/>
        <w:gridCol w:w="2693"/>
        <w:gridCol w:w="297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63" w:type="dxa"/>
            <w:vAlign w:val="center"/>
          </w:tcPr>
          <w:p>
            <w:pPr>
              <w:spacing w:line="360" w:lineRule="auto"/>
              <w:jc w:val="center"/>
              <w:rPr>
                <w:rFonts w:ascii="宋体" w:hAnsi="宋体"/>
                <w:color w:val="auto"/>
                <w:highlight w:val="none"/>
              </w:rPr>
            </w:pPr>
            <w:r>
              <w:rPr>
                <w:rFonts w:hint="eastAsia" w:ascii="宋体" w:hAnsi="宋体"/>
                <w:color w:val="auto"/>
                <w:highlight w:val="none"/>
              </w:rPr>
              <w:t>序号</w:t>
            </w:r>
          </w:p>
        </w:tc>
        <w:tc>
          <w:tcPr>
            <w:tcW w:w="1813" w:type="dxa"/>
            <w:vAlign w:val="center"/>
          </w:tcPr>
          <w:p>
            <w:pPr>
              <w:spacing w:line="360" w:lineRule="auto"/>
              <w:jc w:val="center"/>
              <w:rPr>
                <w:rFonts w:ascii="宋体" w:hAnsi="宋体"/>
                <w:color w:val="auto"/>
                <w:highlight w:val="none"/>
              </w:rPr>
            </w:pPr>
            <w:r>
              <w:rPr>
                <w:rFonts w:hint="eastAsia" w:ascii="宋体" w:hAnsi="宋体"/>
                <w:color w:val="auto"/>
                <w:highlight w:val="none"/>
              </w:rPr>
              <w:t>费用名称</w:t>
            </w:r>
          </w:p>
        </w:tc>
        <w:tc>
          <w:tcPr>
            <w:tcW w:w="2693" w:type="dxa"/>
            <w:vAlign w:val="center"/>
          </w:tcPr>
          <w:p>
            <w:pPr>
              <w:spacing w:line="360" w:lineRule="auto"/>
              <w:jc w:val="center"/>
              <w:rPr>
                <w:rFonts w:ascii="宋体" w:hAnsi="宋体"/>
                <w:color w:val="auto"/>
                <w:highlight w:val="none"/>
              </w:rPr>
            </w:pPr>
            <w:r>
              <w:rPr>
                <w:rFonts w:hint="eastAsia" w:ascii="宋体" w:hAnsi="宋体"/>
                <w:color w:val="auto"/>
                <w:highlight w:val="none"/>
              </w:rPr>
              <w:t>主要内容</w:t>
            </w:r>
          </w:p>
        </w:tc>
        <w:tc>
          <w:tcPr>
            <w:tcW w:w="2978" w:type="dxa"/>
            <w:vAlign w:val="center"/>
          </w:tcPr>
          <w:p>
            <w:pPr>
              <w:spacing w:line="360" w:lineRule="auto"/>
              <w:jc w:val="center"/>
              <w:rPr>
                <w:rFonts w:ascii="宋体" w:hAnsi="宋体"/>
                <w:color w:val="auto"/>
                <w:highlight w:val="none"/>
              </w:rPr>
            </w:pPr>
            <w:r>
              <w:rPr>
                <w:rFonts w:hint="eastAsia" w:ascii="宋体" w:hAnsi="宋体"/>
                <w:color w:val="auto"/>
                <w:highlight w:val="none"/>
              </w:rPr>
              <w:t>报价（元）</w:t>
            </w:r>
          </w:p>
        </w:tc>
        <w:tc>
          <w:tcPr>
            <w:tcW w:w="900" w:type="dxa"/>
            <w:vAlign w:val="center"/>
          </w:tcPr>
          <w:p>
            <w:pPr>
              <w:spacing w:line="360" w:lineRule="auto"/>
              <w:jc w:val="center"/>
              <w:rPr>
                <w:rFonts w:ascii="宋体" w:hAnsi="宋体"/>
                <w:color w:val="auto"/>
                <w:highlight w:val="none"/>
              </w:rPr>
            </w:pPr>
            <w:r>
              <w:rPr>
                <w:rFonts w:hint="eastAsia" w:ascii="宋体" w:hAnsi="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63" w:type="dxa"/>
            <w:vAlign w:val="center"/>
          </w:tcPr>
          <w:p>
            <w:pPr>
              <w:spacing w:line="360" w:lineRule="auto"/>
              <w:jc w:val="center"/>
              <w:rPr>
                <w:rFonts w:ascii="宋体" w:hAnsi="宋体"/>
                <w:color w:val="auto"/>
                <w:highlight w:val="none"/>
              </w:rPr>
            </w:pPr>
            <w:r>
              <w:rPr>
                <w:rFonts w:hint="eastAsia" w:ascii="宋体" w:hAnsi="宋体"/>
                <w:color w:val="auto"/>
                <w:highlight w:val="none"/>
              </w:rPr>
              <w:t>1</w:t>
            </w:r>
          </w:p>
        </w:tc>
        <w:tc>
          <w:tcPr>
            <w:tcW w:w="1813" w:type="dxa"/>
            <w:vAlign w:val="center"/>
          </w:tcPr>
          <w:p>
            <w:pPr>
              <w:spacing w:line="360" w:lineRule="auto"/>
              <w:jc w:val="center"/>
              <w:rPr>
                <w:rFonts w:ascii="宋体" w:hAnsi="宋体"/>
                <w:color w:val="auto"/>
                <w:highlight w:val="none"/>
              </w:rPr>
            </w:pPr>
          </w:p>
        </w:tc>
        <w:tc>
          <w:tcPr>
            <w:tcW w:w="2693" w:type="dxa"/>
            <w:vAlign w:val="center"/>
          </w:tcPr>
          <w:p>
            <w:pPr>
              <w:spacing w:line="360" w:lineRule="auto"/>
              <w:jc w:val="center"/>
              <w:rPr>
                <w:rFonts w:ascii="宋体" w:hAnsi="宋体"/>
                <w:color w:val="auto"/>
                <w:highlight w:val="none"/>
              </w:rPr>
            </w:pPr>
          </w:p>
        </w:tc>
        <w:tc>
          <w:tcPr>
            <w:tcW w:w="2978" w:type="dxa"/>
            <w:vAlign w:val="center"/>
          </w:tcPr>
          <w:p>
            <w:pPr>
              <w:spacing w:line="360" w:lineRule="auto"/>
              <w:jc w:val="center"/>
              <w:rPr>
                <w:rFonts w:ascii="宋体" w:hAnsi="宋体"/>
                <w:color w:val="auto"/>
                <w:highlight w:val="none"/>
              </w:rPr>
            </w:pPr>
          </w:p>
        </w:tc>
        <w:tc>
          <w:tcPr>
            <w:tcW w:w="900" w:type="dxa"/>
            <w:vAlign w:val="center"/>
          </w:tcPr>
          <w:p>
            <w:pPr>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63" w:type="dxa"/>
            <w:vAlign w:val="center"/>
          </w:tcPr>
          <w:p>
            <w:pPr>
              <w:spacing w:line="360" w:lineRule="auto"/>
              <w:jc w:val="center"/>
              <w:rPr>
                <w:rFonts w:ascii="宋体" w:hAnsi="宋体"/>
                <w:color w:val="auto"/>
                <w:highlight w:val="none"/>
              </w:rPr>
            </w:pPr>
            <w:r>
              <w:rPr>
                <w:rFonts w:hint="eastAsia" w:ascii="宋体" w:hAnsi="宋体"/>
                <w:color w:val="auto"/>
                <w:highlight w:val="none"/>
              </w:rPr>
              <w:t>2</w:t>
            </w:r>
          </w:p>
        </w:tc>
        <w:tc>
          <w:tcPr>
            <w:tcW w:w="1813" w:type="dxa"/>
            <w:vAlign w:val="center"/>
          </w:tcPr>
          <w:p>
            <w:pPr>
              <w:spacing w:line="360" w:lineRule="auto"/>
              <w:jc w:val="center"/>
              <w:rPr>
                <w:rFonts w:ascii="宋体" w:hAnsi="宋体"/>
                <w:color w:val="auto"/>
                <w:highlight w:val="none"/>
              </w:rPr>
            </w:pPr>
          </w:p>
        </w:tc>
        <w:tc>
          <w:tcPr>
            <w:tcW w:w="2693" w:type="dxa"/>
            <w:vAlign w:val="center"/>
          </w:tcPr>
          <w:p>
            <w:pPr>
              <w:spacing w:line="360" w:lineRule="auto"/>
              <w:jc w:val="center"/>
              <w:rPr>
                <w:rFonts w:ascii="宋体" w:hAnsi="宋体"/>
                <w:color w:val="auto"/>
                <w:highlight w:val="none"/>
              </w:rPr>
            </w:pPr>
          </w:p>
        </w:tc>
        <w:tc>
          <w:tcPr>
            <w:tcW w:w="2978" w:type="dxa"/>
            <w:vAlign w:val="center"/>
          </w:tcPr>
          <w:p>
            <w:pPr>
              <w:spacing w:line="360" w:lineRule="auto"/>
              <w:jc w:val="center"/>
              <w:rPr>
                <w:rFonts w:ascii="宋体" w:hAnsi="宋体"/>
                <w:color w:val="auto"/>
                <w:highlight w:val="none"/>
              </w:rPr>
            </w:pPr>
          </w:p>
        </w:tc>
        <w:tc>
          <w:tcPr>
            <w:tcW w:w="900" w:type="dxa"/>
            <w:vAlign w:val="center"/>
          </w:tcPr>
          <w:p>
            <w:pPr>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63" w:type="dxa"/>
            <w:vAlign w:val="center"/>
          </w:tcPr>
          <w:p>
            <w:pPr>
              <w:spacing w:line="360" w:lineRule="auto"/>
              <w:jc w:val="center"/>
              <w:rPr>
                <w:rFonts w:ascii="宋体" w:hAnsi="宋体"/>
                <w:color w:val="auto"/>
                <w:highlight w:val="none"/>
              </w:rPr>
            </w:pPr>
            <w:r>
              <w:rPr>
                <w:rFonts w:hint="eastAsia" w:ascii="宋体" w:hAnsi="宋体"/>
                <w:color w:val="auto"/>
                <w:highlight w:val="none"/>
              </w:rPr>
              <w:t>3</w:t>
            </w:r>
          </w:p>
        </w:tc>
        <w:tc>
          <w:tcPr>
            <w:tcW w:w="1813" w:type="dxa"/>
            <w:vAlign w:val="center"/>
          </w:tcPr>
          <w:p>
            <w:pPr>
              <w:spacing w:line="360" w:lineRule="auto"/>
              <w:jc w:val="center"/>
              <w:rPr>
                <w:rFonts w:ascii="宋体" w:hAnsi="宋体"/>
                <w:color w:val="auto"/>
                <w:highlight w:val="none"/>
              </w:rPr>
            </w:pPr>
          </w:p>
        </w:tc>
        <w:tc>
          <w:tcPr>
            <w:tcW w:w="2693" w:type="dxa"/>
            <w:vAlign w:val="center"/>
          </w:tcPr>
          <w:p>
            <w:pPr>
              <w:spacing w:line="360" w:lineRule="auto"/>
              <w:jc w:val="center"/>
              <w:rPr>
                <w:rFonts w:ascii="宋体" w:hAnsi="宋体"/>
                <w:color w:val="auto"/>
                <w:highlight w:val="none"/>
              </w:rPr>
            </w:pPr>
          </w:p>
        </w:tc>
        <w:tc>
          <w:tcPr>
            <w:tcW w:w="2978" w:type="dxa"/>
            <w:vAlign w:val="center"/>
          </w:tcPr>
          <w:p>
            <w:pPr>
              <w:spacing w:line="360" w:lineRule="auto"/>
              <w:jc w:val="center"/>
              <w:rPr>
                <w:rFonts w:ascii="宋体" w:hAnsi="宋体"/>
                <w:color w:val="auto"/>
                <w:highlight w:val="none"/>
              </w:rPr>
            </w:pPr>
          </w:p>
        </w:tc>
        <w:tc>
          <w:tcPr>
            <w:tcW w:w="900" w:type="dxa"/>
            <w:vAlign w:val="center"/>
          </w:tcPr>
          <w:p>
            <w:pPr>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63" w:type="dxa"/>
            <w:vAlign w:val="center"/>
          </w:tcPr>
          <w:p>
            <w:pPr>
              <w:spacing w:line="360" w:lineRule="auto"/>
              <w:jc w:val="center"/>
              <w:rPr>
                <w:rFonts w:ascii="宋体" w:hAnsi="宋体"/>
                <w:color w:val="auto"/>
                <w:highlight w:val="none"/>
              </w:rPr>
            </w:pPr>
            <w:r>
              <w:rPr>
                <w:rFonts w:hint="eastAsia" w:ascii="宋体" w:hAnsi="宋体"/>
                <w:color w:val="auto"/>
                <w:highlight w:val="none"/>
              </w:rPr>
              <w:t>4</w:t>
            </w:r>
          </w:p>
        </w:tc>
        <w:tc>
          <w:tcPr>
            <w:tcW w:w="1813" w:type="dxa"/>
            <w:vAlign w:val="center"/>
          </w:tcPr>
          <w:p>
            <w:pPr>
              <w:spacing w:line="360" w:lineRule="auto"/>
              <w:jc w:val="center"/>
              <w:rPr>
                <w:rFonts w:ascii="宋体" w:hAnsi="宋体"/>
                <w:color w:val="auto"/>
                <w:highlight w:val="none"/>
              </w:rPr>
            </w:pPr>
          </w:p>
        </w:tc>
        <w:tc>
          <w:tcPr>
            <w:tcW w:w="2693" w:type="dxa"/>
            <w:vAlign w:val="center"/>
          </w:tcPr>
          <w:p>
            <w:pPr>
              <w:spacing w:line="360" w:lineRule="auto"/>
              <w:jc w:val="center"/>
              <w:rPr>
                <w:rFonts w:ascii="宋体" w:hAnsi="宋体"/>
                <w:color w:val="auto"/>
                <w:highlight w:val="none"/>
              </w:rPr>
            </w:pPr>
          </w:p>
        </w:tc>
        <w:tc>
          <w:tcPr>
            <w:tcW w:w="2978" w:type="dxa"/>
            <w:vAlign w:val="center"/>
          </w:tcPr>
          <w:p>
            <w:pPr>
              <w:spacing w:line="360" w:lineRule="auto"/>
              <w:jc w:val="center"/>
              <w:rPr>
                <w:rFonts w:ascii="宋体" w:hAnsi="宋体"/>
                <w:color w:val="auto"/>
                <w:highlight w:val="none"/>
              </w:rPr>
            </w:pPr>
          </w:p>
        </w:tc>
        <w:tc>
          <w:tcPr>
            <w:tcW w:w="900" w:type="dxa"/>
            <w:vAlign w:val="center"/>
          </w:tcPr>
          <w:p>
            <w:pPr>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63" w:type="dxa"/>
            <w:vAlign w:val="center"/>
          </w:tcPr>
          <w:p>
            <w:pPr>
              <w:spacing w:line="360" w:lineRule="auto"/>
              <w:jc w:val="center"/>
              <w:rPr>
                <w:rFonts w:ascii="宋体" w:hAnsi="宋体"/>
                <w:color w:val="auto"/>
                <w:highlight w:val="none"/>
              </w:rPr>
            </w:pPr>
          </w:p>
        </w:tc>
        <w:tc>
          <w:tcPr>
            <w:tcW w:w="1813" w:type="dxa"/>
            <w:vAlign w:val="center"/>
          </w:tcPr>
          <w:p>
            <w:pPr>
              <w:spacing w:line="360" w:lineRule="auto"/>
              <w:jc w:val="center"/>
              <w:rPr>
                <w:rFonts w:ascii="宋体" w:hAnsi="宋体"/>
                <w:color w:val="auto"/>
                <w:highlight w:val="none"/>
              </w:rPr>
            </w:pPr>
            <w:r>
              <w:rPr>
                <w:rFonts w:hint="eastAsia" w:ascii="宋体" w:hAnsi="宋体"/>
                <w:color w:val="auto"/>
                <w:highlight w:val="none"/>
              </w:rPr>
              <w:t>……</w:t>
            </w:r>
          </w:p>
        </w:tc>
        <w:tc>
          <w:tcPr>
            <w:tcW w:w="2693" w:type="dxa"/>
            <w:vAlign w:val="center"/>
          </w:tcPr>
          <w:p>
            <w:pPr>
              <w:spacing w:line="360" w:lineRule="auto"/>
              <w:jc w:val="center"/>
              <w:rPr>
                <w:rFonts w:ascii="宋体" w:hAnsi="宋体"/>
                <w:color w:val="auto"/>
                <w:highlight w:val="none"/>
              </w:rPr>
            </w:pPr>
          </w:p>
        </w:tc>
        <w:tc>
          <w:tcPr>
            <w:tcW w:w="2978" w:type="dxa"/>
            <w:vAlign w:val="center"/>
          </w:tcPr>
          <w:p>
            <w:pPr>
              <w:spacing w:line="360" w:lineRule="auto"/>
              <w:jc w:val="center"/>
              <w:rPr>
                <w:rFonts w:ascii="宋体" w:hAnsi="宋体"/>
                <w:color w:val="auto"/>
                <w:highlight w:val="none"/>
              </w:rPr>
            </w:pPr>
          </w:p>
        </w:tc>
        <w:tc>
          <w:tcPr>
            <w:tcW w:w="900" w:type="dxa"/>
            <w:vAlign w:val="center"/>
          </w:tcPr>
          <w:p>
            <w:pPr>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047" w:type="dxa"/>
            <w:gridSpan w:val="4"/>
            <w:vAlign w:val="center"/>
          </w:tcPr>
          <w:p>
            <w:pPr>
              <w:spacing w:line="360" w:lineRule="auto"/>
              <w:jc w:val="center"/>
              <w:rPr>
                <w:rFonts w:ascii="宋体" w:hAnsi="宋体"/>
                <w:color w:val="auto"/>
                <w:highlight w:val="none"/>
              </w:rPr>
            </w:pPr>
            <w:r>
              <w:rPr>
                <w:rFonts w:hint="eastAsia" w:ascii="宋体" w:hAnsi="宋体"/>
                <w:color w:val="auto"/>
                <w:highlight w:val="none"/>
              </w:rPr>
              <w:t>总价</w:t>
            </w:r>
          </w:p>
        </w:tc>
        <w:tc>
          <w:tcPr>
            <w:tcW w:w="900" w:type="dxa"/>
            <w:vAlign w:val="center"/>
          </w:tcPr>
          <w:p>
            <w:pPr>
              <w:spacing w:line="360" w:lineRule="auto"/>
              <w:jc w:val="center"/>
              <w:rPr>
                <w:rFonts w:ascii="宋体" w:hAnsi="宋体"/>
                <w:color w:val="auto"/>
                <w:sz w:val="24"/>
                <w:highlight w:val="none"/>
              </w:rPr>
            </w:pPr>
          </w:p>
        </w:tc>
      </w:tr>
    </w:tbl>
    <w:p>
      <w:pPr>
        <w:spacing w:line="360" w:lineRule="auto"/>
        <w:rPr>
          <w:rFonts w:ascii="宋体" w:hAnsi="宋体"/>
          <w:color w:val="auto"/>
          <w:highlight w:val="none"/>
        </w:rPr>
      </w:pPr>
    </w:p>
    <w:p>
      <w:pPr>
        <w:snapToGrid w:val="0"/>
        <w:spacing w:before="50" w:after="50" w:line="360" w:lineRule="auto"/>
        <w:ind w:left="-21" w:leftChars="-72" w:right="-817" w:rightChars="-389" w:hanging="130" w:hangingChars="62"/>
        <w:rPr>
          <w:rFonts w:ascii="宋体" w:hAnsi="宋体"/>
          <w:color w:val="auto"/>
          <w:szCs w:val="21"/>
          <w:highlight w:val="none"/>
        </w:rPr>
      </w:pPr>
      <w:r>
        <w:rPr>
          <w:rFonts w:hint="eastAsia" w:ascii="宋体" w:hAnsi="宋体"/>
          <w:color w:val="auto"/>
          <w:szCs w:val="21"/>
          <w:highlight w:val="none"/>
        </w:rPr>
        <w:t>法定代表人或授权代表（签字或盖章）：</w:t>
      </w:r>
      <w:r>
        <w:rPr>
          <w:rFonts w:ascii="宋体" w:hAnsi="宋体"/>
          <w:color w:val="auto"/>
          <w:szCs w:val="21"/>
          <w:highlight w:val="none"/>
        </w:rPr>
        <w:t xml:space="preserve">      </w:t>
      </w:r>
    </w:p>
    <w:p>
      <w:pPr>
        <w:snapToGrid w:val="0"/>
        <w:spacing w:before="50" w:after="50" w:line="360" w:lineRule="auto"/>
        <w:ind w:left="-21" w:leftChars="-72" w:right="-817" w:rightChars="-389" w:hanging="130" w:hangingChars="62"/>
        <w:rPr>
          <w:rFonts w:ascii="宋体" w:hAnsi="宋体"/>
          <w:color w:val="auto"/>
          <w:szCs w:val="21"/>
          <w:highlight w:val="none"/>
        </w:rPr>
      </w:pPr>
      <w:r>
        <w:rPr>
          <w:rFonts w:ascii="宋体" w:hAnsi="宋体"/>
          <w:color w:val="auto"/>
          <w:szCs w:val="21"/>
          <w:highlight w:val="none"/>
        </w:rPr>
        <w:t xml:space="preserve">              </w:t>
      </w:r>
    </w:p>
    <w:p>
      <w:pPr>
        <w:snapToGrid w:val="0"/>
        <w:spacing w:before="50" w:after="50" w:line="360" w:lineRule="auto"/>
        <w:ind w:left="-21" w:leftChars="-72" w:right="-817" w:rightChars="-389" w:hanging="130" w:hangingChars="62"/>
        <w:rPr>
          <w:rFonts w:ascii="宋体" w:hAnsi="宋体"/>
          <w:color w:val="auto"/>
          <w:szCs w:val="21"/>
          <w:highlight w:val="none"/>
        </w:rPr>
      </w:pPr>
      <w:r>
        <w:rPr>
          <w:rFonts w:ascii="宋体" w:hAnsi="宋体"/>
          <w:color w:val="auto"/>
          <w:szCs w:val="21"/>
          <w:highlight w:val="none"/>
        </w:rPr>
        <w:t xml:space="preserve">投标人名称（盖章）：                         </w:t>
      </w:r>
      <w:r>
        <w:rPr>
          <w:rFonts w:hint="eastAsia" w:ascii="宋体" w:hAnsi="宋体"/>
          <w:color w:val="auto"/>
          <w:szCs w:val="21"/>
          <w:highlight w:val="none"/>
        </w:rPr>
        <w:t xml:space="preserve">      日期：</w:t>
      </w: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pPr>
        <w:spacing w:line="360" w:lineRule="auto"/>
        <w:rPr>
          <w:rFonts w:ascii="宋体" w:hAnsi="宋体"/>
          <w:color w:val="auto"/>
          <w:highlight w:val="none"/>
        </w:rPr>
      </w:pPr>
    </w:p>
    <w:p>
      <w:pPr>
        <w:spacing w:line="360" w:lineRule="auto"/>
        <w:ind w:hanging="120"/>
        <w:rPr>
          <w:rFonts w:ascii="宋体" w:hAnsi="宋体"/>
          <w:color w:val="auto"/>
          <w:highlight w:val="none"/>
        </w:rPr>
      </w:pPr>
      <w:r>
        <w:rPr>
          <w:rFonts w:hint="eastAsia" w:ascii="宋体" w:hAnsi="宋体"/>
          <w:color w:val="auto"/>
          <w:highlight w:val="none"/>
        </w:rPr>
        <w:t>注：1.如果按单价计算的结果与总价不一致，以单价为准修正总价；</w:t>
      </w:r>
      <w:r>
        <w:rPr>
          <w:rFonts w:hint="eastAsia" w:ascii="宋体" w:hAnsi="宋体"/>
          <w:bCs/>
          <w:color w:val="auto"/>
          <w:highlight w:val="none"/>
        </w:rPr>
        <w:t>本投标分项报价表的投标总价应和投标一览表的投标总价一致。</w:t>
      </w:r>
    </w:p>
    <w:p>
      <w:pPr>
        <w:spacing w:line="360" w:lineRule="auto"/>
        <w:ind w:hanging="120"/>
        <w:rPr>
          <w:rFonts w:ascii="宋体" w:hAnsi="宋体"/>
          <w:color w:val="auto"/>
          <w:highlight w:val="none"/>
        </w:rPr>
      </w:pPr>
      <w:r>
        <w:rPr>
          <w:rFonts w:hint="eastAsia" w:ascii="宋体" w:hAnsi="宋体"/>
          <w:color w:val="auto"/>
          <w:highlight w:val="none"/>
        </w:rPr>
        <w:t xml:space="preserve">    2.表格可根据实际情况扩展。</w:t>
      </w:r>
    </w:p>
    <w:p>
      <w:pPr>
        <w:tabs>
          <w:tab w:val="left" w:pos="606"/>
        </w:tabs>
        <w:spacing w:line="360" w:lineRule="auto"/>
        <w:rPr>
          <w:rFonts w:ascii="宋体" w:hAnsi="宋体"/>
          <w:color w:val="auto"/>
          <w:szCs w:val="21"/>
          <w:highlight w:val="none"/>
        </w:rPr>
      </w:pPr>
    </w:p>
    <w:sectPr>
      <w:footerReference r:id="rId13" w:type="default"/>
      <w:footerReference r:id="rId14" w:type="even"/>
      <w:pgSz w:w="11906" w:h="16838"/>
      <w:pgMar w:top="1588" w:right="1644" w:bottom="1985" w:left="1531" w:header="851" w:footer="992" w:gutter="0"/>
      <w:cols w:space="720" w:num="1"/>
      <w:docGrid w:linePitch="602"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汉鼎简细圆">
    <w:altName w:val="宋体"/>
    <w:panose1 w:val="00000000000000000000"/>
    <w:charset w:val="86"/>
    <w:family w:val="modern"/>
    <w:pitch w:val="default"/>
    <w:sig w:usb0="00000000" w:usb1="00000000" w:usb2="00000010" w:usb3="00000000" w:csb0="00040000" w:csb1="00000000"/>
  </w:font>
  <w:font w:name="Helvetica">
    <w:altName w:val="Arial"/>
    <w:panose1 w:val="00000000000000000000"/>
    <w:charset w:val="00"/>
    <w:family w:val="auto"/>
    <w:pitch w:val="default"/>
    <w:sig w:usb0="00000000" w:usb1="00000000" w:usb2="00000000" w:usb3="00000000" w:csb0="0000019F" w:csb1="00000000"/>
  </w:font>
  <w:font w:name="ヒラギノ角ゴ Pro W3">
    <w:altName w:val="Yu Gothic"/>
    <w:panose1 w:val="00000000000000000000"/>
    <w:charset w:val="80"/>
    <w:family w:val="auto"/>
    <w:pitch w:val="default"/>
    <w:sig w:usb0="00000000" w:usb1="00000000" w:usb2="00000012" w:usb3="00000000" w:csb0="0002000D"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49"/>
      </w:rPr>
    </w:pPr>
    <w:r>
      <w:fldChar w:fldCharType="begin"/>
    </w:r>
    <w:r>
      <w:rPr>
        <w:rStyle w:val="49"/>
      </w:rPr>
      <w:instrText xml:space="preserve">PAGE  </w:instrText>
    </w:r>
    <w:r>
      <w:fldChar w:fldCharType="separate"/>
    </w:r>
    <w:r>
      <w:rPr>
        <w:rStyle w:val="49"/>
      </w:rPr>
      <w:t>1</w:t>
    </w:r>
    <w:r>
      <w:fldChar w:fldCharType="end"/>
    </w:r>
  </w:p>
  <w:p>
    <w:pPr>
      <w:pStyle w:val="3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49"/>
      </w:rPr>
    </w:pPr>
    <w:r>
      <w:fldChar w:fldCharType="begin"/>
    </w:r>
    <w:r>
      <w:rPr>
        <w:rStyle w:val="49"/>
      </w:rPr>
      <w:instrText xml:space="preserve">PAGE  </w:instrText>
    </w:r>
    <w:r>
      <w:fldChar w:fldCharType="separate"/>
    </w:r>
    <w:r>
      <w:rPr>
        <w:rStyle w:val="49"/>
      </w:rPr>
      <w:t>37</w:t>
    </w:r>
    <w:r>
      <w:fldChar w:fldCharType="end"/>
    </w:r>
  </w:p>
  <w:p>
    <w:pPr>
      <w:pStyle w:val="31"/>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49"/>
      </w:rPr>
    </w:pPr>
    <w:r>
      <w:fldChar w:fldCharType="begin"/>
    </w:r>
    <w:r>
      <w:rPr>
        <w:rStyle w:val="49"/>
      </w:rPr>
      <w:instrText xml:space="preserve">PAGE  </w:instrText>
    </w:r>
    <w:r>
      <w:fldChar w:fldCharType="separate"/>
    </w:r>
    <w:r>
      <w:rPr>
        <w:rStyle w:val="49"/>
      </w:rPr>
      <w:t>20</w:t>
    </w:r>
    <w:r>
      <w:fldChar w:fldCharType="end"/>
    </w:r>
  </w:p>
  <w:p>
    <w:pPr>
      <w:pStyle w:val="31"/>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49"/>
      </w:rPr>
    </w:pPr>
    <w:r>
      <w:fldChar w:fldCharType="begin"/>
    </w:r>
    <w:r>
      <w:rPr>
        <w:rStyle w:val="49"/>
      </w:rPr>
      <w:instrText xml:space="preserve">PAGE  </w:instrText>
    </w:r>
    <w:r>
      <w:fldChar w:fldCharType="separate"/>
    </w:r>
    <w:r>
      <w:rPr>
        <w:rStyle w:val="49"/>
      </w:rPr>
      <w:t>65</w:t>
    </w:r>
    <w:r>
      <w:fldChar w:fldCharType="end"/>
    </w:r>
  </w:p>
  <w:p>
    <w:pPr>
      <w:pStyle w:val="31"/>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49"/>
      </w:rPr>
    </w:pPr>
    <w:r>
      <w:fldChar w:fldCharType="begin"/>
    </w:r>
    <w:r>
      <w:rPr>
        <w:rStyle w:val="49"/>
      </w:rPr>
      <w:instrText xml:space="preserve">PAGE  </w:instrText>
    </w:r>
    <w:r>
      <w:fldChar w:fldCharType="separate"/>
    </w:r>
    <w:r>
      <w:rPr>
        <w:rStyle w:val="49"/>
      </w:rPr>
      <w:t>20</w:t>
    </w:r>
    <w:r>
      <w:fldChar w:fldCharType="end"/>
    </w:r>
  </w:p>
  <w:p>
    <w:pPr>
      <w:pStyle w:val="3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49"/>
      </w:rPr>
    </w:pPr>
    <w:r>
      <w:fldChar w:fldCharType="begin"/>
    </w:r>
    <w:r>
      <w:rPr>
        <w:rStyle w:val="49"/>
      </w:rPr>
      <w:instrText xml:space="preserve">PAGE  </w:instrText>
    </w:r>
    <w:r>
      <w:fldChar w:fldCharType="separate"/>
    </w:r>
    <w:r>
      <w:rPr>
        <w:rStyle w:val="49"/>
      </w:rPr>
      <w:t>20</w:t>
    </w:r>
    <w:r>
      <w:fldChar w:fldCharType="end"/>
    </w:r>
  </w:p>
  <w:p>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DCCA27"/>
    <w:multiLevelType w:val="singleLevel"/>
    <w:tmpl w:val="8EDCCA27"/>
    <w:lvl w:ilvl="0" w:tentative="0">
      <w:start w:val="1"/>
      <w:numFmt w:val="decimal"/>
      <w:lvlText w:val="%1."/>
      <w:lvlJc w:val="left"/>
      <w:pPr>
        <w:tabs>
          <w:tab w:val="left" w:pos="312"/>
        </w:tabs>
      </w:pPr>
    </w:lvl>
  </w:abstractNum>
  <w:abstractNum w:abstractNumId="1">
    <w:nsid w:val="9CB38666"/>
    <w:multiLevelType w:val="singleLevel"/>
    <w:tmpl w:val="9CB38666"/>
    <w:lvl w:ilvl="0" w:tentative="0">
      <w:start w:val="2"/>
      <w:numFmt w:val="chineseCounting"/>
      <w:suff w:val="nothing"/>
      <w:lvlText w:val="（%1）"/>
      <w:lvlJc w:val="left"/>
      <w:rPr>
        <w:rFonts w:hint="eastAsia"/>
      </w:rPr>
    </w:lvl>
  </w:abstractNum>
  <w:abstractNum w:abstractNumId="2">
    <w:nsid w:val="BB6B01F8"/>
    <w:multiLevelType w:val="singleLevel"/>
    <w:tmpl w:val="BB6B01F8"/>
    <w:lvl w:ilvl="0" w:tentative="0">
      <w:start w:val="1"/>
      <w:numFmt w:val="decimal"/>
      <w:suff w:val="nothing"/>
      <w:lvlText w:val="（%1）"/>
      <w:lvlJc w:val="left"/>
    </w:lvl>
  </w:abstractNum>
  <w:abstractNum w:abstractNumId="3">
    <w:nsid w:val="F48432B2"/>
    <w:multiLevelType w:val="singleLevel"/>
    <w:tmpl w:val="F48432B2"/>
    <w:lvl w:ilvl="0" w:tentative="0">
      <w:start w:val="1"/>
      <w:numFmt w:val="decimal"/>
      <w:suff w:val="nothing"/>
      <w:lvlText w:val="（%1）"/>
      <w:lvlJc w:val="left"/>
    </w:lvl>
  </w:abstractNum>
  <w:abstractNum w:abstractNumId="4">
    <w:nsid w:val="FCEDD764"/>
    <w:multiLevelType w:val="singleLevel"/>
    <w:tmpl w:val="FCEDD764"/>
    <w:lvl w:ilvl="0" w:tentative="0">
      <w:start w:val="1"/>
      <w:numFmt w:val="decimal"/>
      <w:suff w:val="nothing"/>
      <w:lvlText w:val="%1、"/>
      <w:lvlJc w:val="left"/>
      <w:pPr>
        <w:ind w:left="420" w:firstLine="0"/>
      </w:pPr>
    </w:lvl>
  </w:abstractNum>
  <w:abstractNum w:abstractNumId="5">
    <w:nsid w:val="0000000A"/>
    <w:multiLevelType w:val="singleLevel"/>
    <w:tmpl w:val="0000000A"/>
    <w:lvl w:ilvl="0" w:tentative="0">
      <w:start w:val="1"/>
      <w:numFmt w:val="chineseCounting"/>
      <w:suff w:val="nothing"/>
      <w:lvlText w:val="%1、"/>
      <w:lvlJc w:val="left"/>
      <w:pPr>
        <w:ind w:left="-420" w:firstLine="420"/>
      </w:pPr>
      <w:rPr>
        <w:rFonts w:hint="eastAsia" w:cs="Times New Roman"/>
      </w:rPr>
    </w:lvl>
  </w:abstractNum>
  <w:abstractNum w:abstractNumId="6">
    <w:nsid w:val="0000000B"/>
    <w:multiLevelType w:val="singleLevel"/>
    <w:tmpl w:val="0000000B"/>
    <w:lvl w:ilvl="0" w:tentative="0">
      <w:start w:val="1"/>
      <w:numFmt w:val="decimal"/>
      <w:pStyle w:val="21"/>
      <w:lvlText w:val="%1."/>
      <w:lvlJc w:val="left"/>
      <w:pPr>
        <w:tabs>
          <w:tab w:val="left" w:pos="1200"/>
        </w:tabs>
        <w:ind w:left="1200" w:hanging="360"/>
      </w:pPr>
    </w:lvl>
  </w:abstractNum>
  <w:abstractNum w:abstractNumId="7">
    <w:nsid w:val="00000020"/>
    <w:multiLevelType w:val="singleLevel"/>
    <w:tmpl w:val="00000020"/>
    <w:lvl w:ilvl="0" w:tentative="0">
      <w:start w:val="1"/>
      <w:numFmt w:val="chineseCounting"/>
      <w:suff w:val="nothing"/>
      <w:lvlText w:val="（%1）"/>
      <w:lvlJc w:val="left"/>
    </w:lvl>
  </w:abstractNum>
  <w:abstractNum w:abstractNumId="8">
    <w:nsid w:val="29D120CC"/>
    <w:multiLevelType w:val="singleLevel"/>
    <w:tmpl w:val="29D120CC"/>
    <w:lvl w:ilvl="0" w:tentative="0">
      <w:start w:val="1"/>
      <w:numFmt w:val="decimal"/>
      <w:suff w:val="nothing"/>
      <w:lvlText w:val="（%1）"/>
      <w:lvlJc w:val="left"/>
    </w:lvl>
  </w:abstractNum>
  <w:abstractNum w:abstractNumId="9">
    <w:nsid w:val="2A2B71CD"/>
    <w:multiLevelType w:val="multilevel"/>
    <w:tmpl w:val="2A2B71C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D4B791"/>
    <w:multiLevelType w:val="singleLevel"/>
    <w:tmpl w:val="3FD4B791"/>
    <w:lvl w:ilvl="0" w:tentative="0">
      <w:start w:val="1"/>
      <w:numFmt w:val="decimal"/>
      <w:suff w:val="nothing"/>
      <w:lvlText w:val="%1、"/>
      <w:lvlJc w:val="left"/>
    </w:lvl>
  </w:abstractNum>
  <w:abstractNum w:abstractNumId="11">
    <w:nsid w:val="47886AF8"/>
    <w:multiLevelType w:val="multilevel"/>
    <w:tmpl w:val="47886AF8"/>
    <w:lvl w:ilvl="0" w:tentative="0">
      <w:start w:val="1"/>
      <w:numFmt w:val="decimal"/>
      <w:lvlText w:val="%1."/>
      <w:lvlJc w:val="left"/>
      <w:pPr>
        <w:ind w:left="773" w:hanging="360"/>
      </w:pPr>
      <w:rPr>
        <w:rFonts w:hint="default"/>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12">
    <w:nsid w:val="5950E9B0"/>
    <w:multiLevelType w:val="singleLevel"/>
    <w:tmpl w:val="5950E9B0"/>
    <w:lvl w:ilvl="0" w:tentative="0">
      <w:start w:val="2"/>
      <w:numFmt w:val="decimal"/>
      <w:suff w:val="nothing"/>
      <w:lvlText w:val="%1、"/>
      <w:lvlJc w:val="left"/>
    </w:lvl>
  </w:abstractNum>
  <w:abstractNum w:abstractNumId="13">
    <w:nsid w:val="606A0DEE"/>
    <w:multiLevelType w:val="singleLevel"/>
    <w:tmpl w:val="606A0DEE"/>
    <w:lvl w:ilvl="0" w:tentative="0">
      <w:start w:val="1"/>
      <w:numFmt w:val="chineseCounting"/>
      <w:suff w:val="space"/>
      <w:lvlText w:val="第%1条"/>
      <w:lvlJc w:val="left"/>
      <w:rPr>
        <w:rFonts w:hint="eastAsia"/>
      </w:rPr>
    </w:lvl>
  </w:abstractNum>
  <w:abstractNum w:abstractNumId="14">
    <w:nsid w:val="697B3B0C"/>
    <w:multiLevelType w:val="singleLevel"/>
    <w:tmpl w:val="697B3B0C"/>
    <w:lvl w:ilvl="0" w:tentative="0">
      <w:start w:val="1"/>
      <w:numFmt w:val="decimal"/>
      <w:suff w:val="nothing"/>
      <w:lvlText w:val="%1、"/>
      <w:lvlJc w:val="left"/>
    </w:lvl>
  </w:abstractNum>
  <w:num w:numId="1">
    <w:abstractNumId w:val="6"/>
  </w:num>
  <w:num w:numId="2">
    <w:abstractNumId w:val="5"/>
  </w:num>
  <w:num w:numId="3">
    <w:abstractNumId w:val="9"/>
  </w:num>
  <w:num w:numId="4">
    <w:abstractNumId w:val="1"/>
  </w:num>
  <w:num w:numId="5">
    <w:abstractNumId w:val="4"/>
  </w:num>
  <w:num w:numId="6">
    <w:abstractNumId w:val="11"/>
  </w:num>
  <w:num w:numId="7">
    <w:abstractNumId w:val="3"/>
  </w:num>
  <w:num w:numId="8">
    <w:abstractNumId w:val="2"/>
  </w:num>
  <w:num w:numId="9">
    <w:abstractNumId w:val="8"/>
  </w:num>
  <w:num w:numId="10">
    <w:abstractNumId w:val="12"/>
  </w:num>
  <w:num w:numId="11">
    <w:abstractNumId w:val="7"/>
  </w:num>
  <w:num w:numId="12">
    <w:abstractNumId w:val="10"/>
  </w:num>
  <w:num w:numId="13">
    <w:abstractNumId w:val="13"/>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okNames" w:val="year1_2;filetype1_2"/>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172A27"/>
    <w:rsid w:val="00000742"/>
    <w:rsid w:val="00004117"/>
    <w:rsid w:val="000068C0"/>
    <w:rsid w:val="00014FC8"/>
    <w:rsid w:val="00020948"/>
    <w:rsid w:val="00022E67"/>
    <w:rsid w:val="0002303F"/>
    <w:rsid w:val="00035840"/>
    <w:rsid w:val="00046EAB"/>
    <w:rsid w:val="0007169B"/>
    <w:rsid w:val="00074937"/>
    <w:rsid w:val="00082677"/>
    <w:rsid w:val="00086F61"/>
    <w:rsid w:val="000A2DA7"/>
    <w:rsid w:val="000B0711"/>
    <w:rsid w:val="000B4206"/>
    <w:rsid w:val="000C2F56"/>
    <w:rsid w:val="000C6932"/>
    <w:rsid w:val="000D0373"/>
    <w:rsid w:val="000D6460"/>
    <w:rsid w:val="000E0A31"/>
    <w:rsid w:val="000E4874"/>
    <w:rsid w:val="000E56F1"/>
    <w:rsid w:val="000E5D0E"/>
    <w:rsid w:val="000F2770"/>
    <w:rsid w:val="000F3D50"/>
    <w:rsid w:val="0010437E"/>
    <w:rsid w:val="00120511"/>
    <w:rsid w:val="001300B5"/>
    <w:rsid w:val="00140E52"/>
    <w:rsid w:val="0014288A"/>
    <w:rsid w:val="001432CE"/>
    <w:rsid w:val="00152D0A"/>
    <w:rsid w:val="00166A9E"/>
    <w:rsid w:val="00172A27"/>
    <w:rsid w:val="001743AB"/>
    <w:rsid w:val="001770BE"/>
    <w:rsid w:val="001900AA"/>
    <w:rsid w:val="00192F12"/>
    <w:rsid w:val="00195288"/>
    <w:rsid w:val="001973EE"/>
    <w:rsid w:val="001A729F"/>
    <w:rsid w:val="001C408D"/>
    <w:rsid w:val="001D10B9"/>
    <w:rsid w:val="001D57A6"/>
    <w:rsid w:val="001E0139"/>
    <w:rsid w:val="001E532A"/>
    <w:rsid w:val="00207DAB"/>
    <w:rsid w:val="00210FEE"/>
    <w:rsid w:val="002264E8"/>
    <w:rsid w:val="0023406F"/>
    <w:rsid w:val="00246A68"/>
    <w:rsid w:val="0024769E"/>
    <w:rsid w:val="00254259"/>
    <w:rsid w:val="00254B98"/>
    <w:rsid w:val="00262991"/>
    <w:rsid w:val="00265F3E"/>
    <w:rsid w:val="00271DBC"/>
    <w:rsid w:val="00277B29"/>
    <w:rsid w:val="002A5024"/>
    <w:rsid w:val="002B1BD8"/>
    <w:rsid w:val="002B1CF0"/>
    <w:rsid w:val="002B4517"/>
    <w:rsid w:val="002C6EA3"/>
    <w:rsid w:val="002D51B2"/>
    <w:rsid w:val="002F282B"/>
    <w:rsid w:val="00300E5F"/>
    <w:rsid w:val="00304D33"/>
    <w:rsid w:val="00306A68"/>
    <w:rsid w:val="0032138D"/>
    <w:rsid w:val="00340E59"/>
    <w:rsid w:val="00347520"/>
    <w:rsid w:val="00347DA5"/>
    <w:rsid w:val="00370616"/>
    <w:rsid w:val="00384D44"/>
    <w:rsid w:val="0038599D"/>
    <w:rsid w:val="003966FA"/>
    <w:rsid w:val="0039751B"/>
    <w:rsid w:val="00397781"/>
    <w:rsid w:val="003C6C65"/>
    <w:rsid w:val="003F46D3"/>
    <w:rsid w:val="003F7AAB"/>
    <w:rsid w:val="00424A1D"/>
    <w:rsid w:val="0043260B"/>
    <w:rsid w:val="00432EBE"/>
    <w:rsid w:val="00434E8F"/>
    <w:rsid w:val="00450365"/>
    <w:rsid w:val="0045148F"/>
    <w:rsid w:val="00476FF4"/>
    <w:rsid w:val="00482A73"/>
    <w:rsid w:val="00483922"/>
    <w:rsid w:val="00484208"/>
    <w:rsid w:val="00492D0E"/>
    <w:rsid w:val="00495944"/>
    <w:rsid w:val="004A0566"/>
    <w:rsid w:val="004B4D61"/>
    <w:rsid w:val="004B5C61"/>
    <w:rsid w:val="004C55DA"/>
    <w:rsid w:val="004C6B25"/>
    <w:rsid w:val="004D776F"/>
    <w:rsid w:val="004F67BB"/>
    <w:rsid w:val="005051D1"/>
    <w:rsid w:val="0050582D"/>
    <w:rsid w:val="00512759"/>
    <w:rsid w:val="005218C6"/>
    <w:rsid w:val="0052465E"/>
    <w:rsid w:val="0055291F"/>
    <w:rsid w:val="005537EC"/>
    <w:rsid w:val="005608B7"/>
    <w:rsid w:val="00562237"/>
    <w:rsid w:val="005755B2"/>
    <w:rsid w:val="005765FC"/>
    <w:rsid w:val="00586B5D"/>
    <w:rsid w:val="005877CE"/>
    <w:rsid w:val="00587961"/>
    <w:rsid w:val="005955FF"/>
    <w:rsid w:val="005B05EC"/>
    <w:rsid w:val="005B0C30"/>
    <w:rsid w:val="005C16B5"/>
    <w:rsid w:val="005C2271"/>
    <w:rsid w:val="005E18F5"/>
    <w:rsid w:val="005E24A4"/>
    <w:rsid w:val="005F6E28"/>
    <w:rsid w:val="00600F55"/>
    <w:rsid w:val="00601727"/>
    <w:rsid w:val="006033F9"/>
    <w:rsid w:val="00607938"/>
    <w:rsid w:val="00612B7D"/>
    <w:rsid w:val="00612DC8"/>
    <w:rsid w:val="00624D63"/>
    <w:rsid w:val="00626071"/>
    <w:rsid w:val="00633458"/>
    <w:rsid w:val="00640770"/>
    <w:rsid w:val="006574EE"/>
    <w:rsid w:val="00661990"/>
    <w:rsid w:val="006636C8"/>
    <w:rsid w:val="00673286"/>
    <w:rsid w:val="00680352"/>
    <w:rsid w:val="00680A9B"/>
    <w:rsid w:val="00690910"/>
    <w:rsid w:val="006D1D0B"/>
    <w:rsid w:val="007362A1"/>
    <w:rsid w:val="007363A2"/>
    <w:rsid w:val="007453DC"/>
    <w:rsid w:val="00760B8F"/>
    <w:rsid w:val="00774219"/>
    <w:rsid w:val="00776CD3"/>
    <w:rsid w:val="007822E7"/>
    <w:rsid w:val="0078691E"/>
    <w:rsid w:val="007A60DC"/>
    <w:rsid w:val="007A7BDB"/>
    <w:rsid w:val="007B1A13"/>
    <w:rsid w:val="007C193B"/>
    <w:rsid w:val="007C40FF"/>
    <w:rsid w:val="007D3E89"/>
    <w:rsid w:val="007E143F"/>
    <w:rsid w:val="007E6000"/>
    <w:rsid w:val="007F01F0"/>
    <w:rsid w:val="007F4259"/>
    <w:rsid w:val="007F5B69"/>
    <w:rsid w:val="00820B8C"/>
    <w:rsid w:val="00836191"/>
    <w:rsid w:val="00844A8F"/>
    <w:rsid w:val="008457DB"/>
    <w:rsid w:val="008475A9"/>
    <w:rsid w:val="0085570F"/>
    <w:rsid w:val="00857824"/>
    <w:rsid w:val="00893998"/>
    <w:rsid w:val="008A10DB"/>
    <w:rsid w:val="008A55EE"/>
    <w:rsid w:val="008A6E96"/>
    <w:rsid w:val="008C05C3"/>
    <w:rsid w:val="008C1677"/>
    <w:rsid w:val="008C6C74"/>
    <w:rsid w:val="008C7183"/>
    <w:rsid w:val="008D1225"/>
    <w:rsid w:val="008D32AE"/>
    <w:rsid w:val="008D767D"/>
    <w:rsid w:val="008E4B8A"/>
    <w:rsid w:val="008F3424"/>
    <w:rsid w:val="008F458F"/>
    <w:rsid w:val="009019A7"/>
    <w:rsid w:val="00910BBE"/>
    <w:rsid w:val="00917CFC"/>
    <w:rsid w:val="00927FD0"/>
    <w:rsid w:val="009373FD"/>
    <w:rsid w:val="00941816"/>
    <w:rsid w:val="0095017D"/>
    <w:rsid w:val="00952D50"/>
    <w:rsid w:val="00962B36"/>
    <w:rsid w:val="00975C18"/>
    <w:rsid w:val="00977AD2"/>
    <w:rsid w:val="009857AE"/>
    <w:rsid w:val="00987196"/>
    <w:rsid w:val="009942FC"/>
    <w:rsid w:val="00996C23"/>
    <w:rsid w:val="009A0DE7"/>
    <w:rsid w:val="009A3288"/>
    <w:rsid w:val="009A627F"/>
    <w:rsid w:val="009B3A7A"/>
    <w:rsid w:val="009B78C6"/>
    <w:rsid w:val="009C661A"/>
    <w:rsid w:val="009D5E4A"/>
    <w:rsid w:val="009D62DE"/>
    <w:rsid w:val="009D7D7A"/>
    <w:rsid w:val="009E1ED1"/>
    <w:rsid w:val="009E2A00"/>
    <w:rsid w:val="00A06F79"/>
    <w:rsid w:val="00A119A8"/>
    <w:rsid w:val="00A152D9"/>
    <w:rsid w:val="00A17420"/>
    <w:rsid w:val="00A35A92"/>
    <w:rsid w:val="00A4141C"/>
    <w:rsid w:val="00A47399"/>
    <w:rsid w:val="00A51A48"/>
    <w:rsid w:val="00A51A86"/>
    <w:rsid w:val="00A526FC"/>
    <w:rsid w:val="00A54FC9"/>
    <w:rsid w:val="00A556B5"/>
    <w:rsid w:val="00A55F14"/>
    <w:rsid w:val="00A643AF"/>
    <w:rsid w:val="00A647A2"/>
    <w:rsid w:val="00A80E18"/>
    <w:rsid w:val="00A87313"/>
    <w:rsid w:val="00A966C7"/>
    <w:rsid w:val="00A973D3"/>
    <w:rsid w:val="00AA2906"/>
    <w:rsid w:val="00AD30AB"/>
    <w:rsid w:val="00AD3187"/>
    <w:rsid w:val="00AD4095"/>
    <w:rsid w:val="00AE0351"/>
    <w:rsid w:val="00AE48B4"/>
    <w:rsid w:val="00AF0D15"/>
    <w:rsid w:val="00B03919"/>
    <w:rsid w:val="00B0526A"/>
    <w:rsid w:val="00B10213"/>
    <w:rsid w:val="00B17ADB"/>
    <w:rsid w:val="00B25BBC"/>
    <w:rsid w:val="00B267DB"/>
    <w:rsid w:val="00B4746F"/>
    <w:rsid w:val="00B653B9"/>
    <w:rsid w:val="00B719B9"/>
    <w:rsid w:val="00B825B7"/>
    <w:rsid w:val="00B8451A"/>
    <w:rsid w:val="00B86E19"/>
    <w:rsid w:val="00BD1CBA"/>
    <w:rsid w:val="00BF3D02"/>
    <w:rsid w:val="00C10186"/>
    <w:rsid w:val="00C12573"/>
    <w:rsid w:val="00C21695"/>
    <w:rsid w:val="00C21B3D"/>
    <w:rsid w:val="00C36D7A"/>
    <w:rsid w:val="00C44EB0"/>
    <w:rsid w:val="00C474DB"/>
    <w:rsid w:val="00C5252F"/>
    <w:rsid w:val="00C64A4D"/>
    <w:rsid w:val="00C66E29"/>
    <w:rsid w:val="00C807B5"/>
    <w:rsid w:val="00C96AFD"/>
    <w:rsid w:val="00CA6037"/>
    <w:rsid w:val="00CB378E"/>
    <w:rsid w:val="00CB57DC"/>
    <w:rsid w:val="00CC4DF7"/>
    <w:rsid w:val="00CC59CA"/>
    <w:rsid w:val="00CF0AD6"/>
    <w:rsid w:val="00CF12E4"/>
    <w:rsid w:val="00D00277"/>
    <w:rsid w:val="00D00BED"/>
    <w:rsid w:val="00D046DD"/>
    <w:rsid w:val="00D12B6A"/>
    <w:rsid w:val="00D52816"/>
    <w:rsid w:val="00D5392F"/>
    <w:rsid w:val="00D54054"/>
    <w:rsid w:val="00D63ECC"/>
    <w:rsid w:val="00D667BD"/>
    <w:rsid w:val="00D93250"/>
    <w:rsid w:val="00D9606A"/>
    <w:rsid w:val="00DA532B"/>
    <w:rsid w:val="00DD30F9"/>
    <w:rsid w:val="00DD6E1A"/>
    <w:rsid w:val="00DF1DCF"/>
    <w:rsid w:val="00E0014F"/>
    <w:rsid w:val="00E02504"/>
    <w:rsid w:val="00E1065B"/>
    <w:rsid w:val="00E12216"/>
    <w:rsid w:val="00E17BB9"/>
    <w:rsid w:val="00E2152B"/>
    <w:rsid w:val="00E23ED1"/>
    <w:rsid w:val="00E256AD"/>
    <w:rsid w:val="00E33588"/>
    <w:rsid w:val="00E42557"/>
    <w:rsid w:val="00E43359"/>
    <w:rsid w:val="00E43841"/>
    <w:rsid w:val="00E64910"/>
    <w:rsid w:val="00E7325C"/>
    <w:rsid w:val="00E76A1E"/>
    <w:rsid w:val="00E964CE"/>
    <w:rsid w:val="00E97A70"/>
    <w:rsid w:val="00EA05A9"/>
    <w:rsid w:val="00EB2B8A"/>
    <w:rsid w:val="00ED37D9"/>
    <w:rsid w:val="00ED7DC7"/>
    <w:rsid w:val="00F17029"/>
    <w:rsid w:val="00F173FD"/>
    <w:rsid w:val="00F235F5"/>
    <w:rsid w:val="00F321FF"/>
    <w:rsid w:val="00F41C64"/>
    <w:rsid w:val="00F70F5F"/>
    <w:rsid w:val="00F8052B"/>
    <w:rsid w:val="00F84859"/>
    <w:rsid w:val="00F91DAA"/>
    <w:rsid w:val="00FB0787"/>
    <w:rsid w:val="00FB4405"/>
    <w:rsid w:val="00FB7D7D"/>
    <w:rsid w:val="00FD0F53"/>
    <w:rsid w:val="00FF142C"/>
    <w:rsid w:val="00FF3BC4"/>
    <w:rsid w:val="00FF3E4F"/>
    <w:rsid w:val="036A37CB"/>
    <w:rsid w:val="0A52152C"/>
    <w:rsid w:val="0C0D143F"/>
    <w:rsid w:val="102709F1"/>
    <w:rsid w:val="10563C24"/>
    <w:rsid w:val="129F443D"/>
    <w:rsid w:val="12CE0786"/>
    <w:rsid w:val="133616FF"/>
    <w:rsid w:val="16290A58"/>
    <w:rsid w:val="19492697"/>
    <w:rsid w:val="1AD27A37"/>
    <w:rsid w:val="1AFE1B04"/>
    <w:rsid w:val="2173267B"/>
    <w:rsid w:val="223D1624"/>
    <w:rsid w:val="23406759"/>
    <w:rsid w:val="248D3E0E"/>
    <w:rsid w:val="25CF1A65"/>
    <w:rsid w:val="27343601"/>
    <w:rsid w:val="295F3022"/>
    <w:rsid w:val="2B0127B1"/>
    <w:rsid w:val="2CA87BF3"/>
    <w:rsid w:val="2CB23094"/>
    <w:rsid w:val="2D247047"/>
    <w:rsid w:val="2F132F31"/>
    <w:rsid w:val="3064303D"/>
    <w:rsid w:val="31E51174"/>
    <w:rsid w:val="35571DF7"/>
    <w:rsid w:val="36227D77"/>
    <w:rsid w:val="37037A88"/>
    <w:rsid w:val="37454358"/>
    <w:rsid w:val="37820824"/>
    <w:rsid w:val="386D70AE"/>
    <w:rsid w:val="390C1B6D"/>
    <w:rsid w:val="3EE41C7B"/>
    <w:rsid w:val="41DA3381"/>
    <w:rsid w:val="424E5742"/>
    <w:rsid w:val="47B10B50"/>
    <w:rsid w:val="48C3017D"/>
    <w:rsid w:val="491625A2"/>
    <w:rsid w:val="499A7D74"/>
    <w:rsid w:val="4A2003DB"/>
    <w:rsid w:val="4AEB0C79"/>
    <w:rsid w:val="4CE750B1"/>
    <w:rsid w:val="4F6A1362"/>
    <w:rsid w:val="51254F7B"/>
    <w:rsid w:val="51D806C5"/>
    <w:rsid w:val="527D16B9"/>
    <w:rsid w:val="53A812C4"/>
    <w:rsid w:val="56622B2B"/>
    <w:rsid w:val="566E1A91"/>
    <w:rsid w:val="57EA778E"/>
    <w:rsid w:val="5A0D0C4A"/>
    <w:rsid w:val="61CE0027"/>
    <w:rsid w:val="625A1243"/>
    <w:rsid w:val="65016273"/>
    <w:rsid w:val="66F51AC3"/>
    <w:rsid w:val="67D74084"/>
    <w:rsid w:val="67E77B84"/>
    <w:rsid w:val="687F7FD1"/>
    <w:rsid w:val="6BBC4EB5"/>
    <w:rsid w:val="6BF55BDD"/>
    <w:rsid w:val="6CAD67BB"/>
    <w:rsid w:val="6D102F88"/>
    <w:rsid w:val="6E5B7F41"/>
    <w:rsid w:val="6E7C3109"/>
    <w:rsid w:val="6EB93445"/>
    <w:rsid w:val="70556C09"/>
    <w:rsid w:val="71175987"/>
    <w:rsid w:val="72262086"/>
    <w:rsid w:val="722E1CDD"/>
    <w:rsid w:val="729F60D2"/>
    <w:rsid w:val="72EB21ED"/>
    <w:rsid w:val="74AE284C"/>
    <w:rsid w:val="74E67BE8"/>
    <w:rsid w:val="75F54AE5"/>
    <w:rsid w:val="78AA2E65"/>
    <w:rsid w:val="7C8C193A"/>
    <w:rsid w:val="7E30709B"/>
    <w:rsid w:val="7E46467D"/>
    <w:rsid w:val="7E846766"/>
    <w:rsid w:val="7FA11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8"/>
    <w:qFormat/>
    <w:uiPriority w:val="0"/>
    <w:pPr>
      <w:keepNext/>
      <w:keepLines/>
      <w:spacing w:before="340" w:after="330" w:line="576" w:lineRule="auto"/>
      <w:jc w:val="center"/>
      <w:outlineLvl w:val="0"/>
    </w:pPr>
    <w:rPr>
      <w:b/>
      <w:bCs/>
      <w:kern w:val="44"/>
      <w:sz w:val="30"/>
      <w:szCs w:val="44"/>
    </w:rPr>
  </w:style>
  <w:style w:type="paragraph" w:styleId="5">
    <w:name w:val="heading 2"/>
    <w:basedOn w:val="1"/>
    <w:next w:val="1"/>
    <w:link w:val="77"/>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link w:val="53"/>
    <w:qFormat/>
    <w:uiPriority w:val="0"/>
    <w:pPr>
      <w:keepNext/>
      <w:keepLines/>
      <w:spacing w:before="260" w:after="260" w:line="413" w:lineRule="auto"/>
      <w:jc w:val="center"/>
      <w:outlineLvl w:val="2"/>
    </w:pPr>
    <w:rPr>
      <w:rFonts w:ascii="Calibri" w:hAnsi="Calibri"/>
      <w:b/>
      <w:bCs/>
      <w:sz w:val="28"/>
      <w:szCs w:val="32"/>
    </w:rPr>
  </w:style>
  <w:style w:type="paragraph" w:styleId="7">
    <w:name w:val="heading 4"/>
    <w:basedOn w:val="1"/>
    <w:next w:val="1"/>
    <w:link w:val="60"/>
    <w:qFormat/>
    <w:uiPriority w:val="0"/>
    <w:pPr>
      <w:keepNext/>
      <w:keepLines/>
      <w:spacing w:before="280" w:after="290" w:line="372" w:lineRule="auto"/>
      <w:outlineLvl w:val="3"/>
    </w:pPr>
    <w:rPr>
      <w:rFonts w:ascii="Arial" w:hAnsi="Arial" w:eastAsia="黑体"/>
      <w:b/>
      <w:bCs/>
      <w:sz w:val="28"/>
      <w:szCs w:val="28"/>
    </w:rPr>
  </w:style>
  <w:style w:type="paragraph" w:styleId="8">
    <w:name w:val="heading 5"/>
    <w:basedOn w:val="1"/>
    <w:next w:val="1"/>
    <w:link w:val="85"/>
    <w:qFormat/>
    <w:uiPriority w:val="0"/>
    <w:pPr>
      <w:keepNext/>
      <w:keepLines/>
      <w:tabs>
        <w:tab w:val="left" w:pos="1800"/>
      </w:tabs>
      <w:spacing w:before="280" w:after="290" w:line="372" w:lineRule="auto"/>
      <w:ind w:left="1800" w:hanging="1800"/>
      <w:outlineLvl w:val="4"/>
    </w:pPr>
    <w:rPr>
      <w:b/>
      <w:bCs/>
      <w:sz w:val="28"/>
      <w:szCs w:val="28"/>
    </w:rPr>
  </w:style>
  <w:style w:type="paragraph" w:styleId="9">
    <w:name w:val="heading 6"/>
    <w:basedOn w:val="1"/>
    <w:next w:val="1"/>
    <w:link w:val="75"/>
    <w:qFormat/>
    <w:uiPriority w:val="0"/>
    <w:pPr>
      <w:keepNext/>
      <w:keepLines/>
      <w:adjustRightInd w:val="0"/>
      <w:spacing w:before="240" w:after="64" w:line="317" w:lineRule="auto"/>
      <w:textAlignment w:val="baseline"/>
      <w:outlineLvl w:val="5"/>
    </w:pPr>
    <w:rPr>
      <w:rFonts w:ascii="Arial" w:hAnsi="Arial" w:eastAsia="黑体"/>
      <w:b/>
      <w:szCs w:val="20"/>
    </w:rPr>
  </w:style>
  <w:style w:type="paragraph" w:styleId="10">
    <w:name w:val="heading 7"/>
    <w:basedOn w:val="1"/>
    <w:next w:val="1"/>
    <w:link w:val="83"/>
    <w:qFormat/>
    <w:uiPriority w:val="0"/>
    <w:pPr>
      <w:keepNext/>
      <w:keepLines/>
      <w:adjustRightInd w:val="0"/>
      <w:spacing w:before="240" w:after="64" w:line="317" w:lineRule="auto"/>
      <w:textAlignment w:val="baseline"/>
      <w:outlineLvl w:val="6"/>
    </w:pPr>
    <w:rPr>
      <w:b/>
      <w:szCs w:val="20"/>
    </w:rPr>
  </w:style>
  <w:style w:type="paragraph" w:styleId="11">
    <w:name w:val="heading 8"/>
    <w:basedOn w:val="1"/>
    <w:next w:val="1"/>
    <w:link w:val="91"/>
    <w:qFormat/>
    <w:uiPriority w:val="0"/>
    <w:pPr>
      <w:keepNext/>
      <w:keepLines/>
      <w:adjustRightInd w:val="0"/>
      <w:spacing w:before="240" w:after="64" w:line="317" w:lineRule="auto"/>
      <w:textAlignment w:val="baseline"/>
      <w:outlineLvl w:val="7"/>
    </w:pPr>
    <w:rPr>
      <w:rFonts w:ascii="Arial" w:hAnsi="Arial" w:eastAsia="黑体"/>
      <w:szCs w:val="20"/>
    </w:rPr>
  </w:style>
  <w:style w:type="paragraph" w:styleId="12">
    <w:name w:val="heading 9"/>
    <w:basedOn w:val="1"/>
    <w:next w:val="1"/>
    <w:link w:val="73"/>
    <w:qFormat/>
    <w:uiPriority w:val="0"/>
    <w:pPr>
      <w:keepNext/>
      <w:keepLines/>
      <w:adjustRightInd w:val="0"/>
      <w:spacing w:before="240" w:after="64" w:line="317" w:lineRule="auto"/>
      <w:textAlignment w:val="baseline"/>
      <w:outlineLvl w:val="8"/>
    </w:pPr>
    <w:rPr>
      <w:rFonts w:ascii="Arial" w:hAnsi="Arial" w:eastAsia="黑体"/>
      <w:szCs w:val="20"/>
    </w:rPr>
  </w:style>
  <w:style w:type="character" w:default="1" w:styleId="47">
    <w:name w:val="Default Paragraph Font"/>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89"/>
    <w:unhideWhenUsed/>
    <w:qFormat/>
    <w:uiPriority w:val="99"/>
    <w:pPr>
      <w:spacing w:after="120" w:line="240" w:lineRule="auto"/>
      <w:ind w:left="420" w:leftChars="200" w:firstLine="420" w:firstLineChars="200"/>
    </w:pPr>
    <w:rPr>
      <w:sz w:val="21"/>
      <w:szCs w:val="24"/>
    </w:rPr>
  </w:style>
  <w:style w:type="paragraph" w:styleId="3">
    <w:name w:val="Body Text Indent"/>
    <w:basedOn w:val="1"/>
    <w:link w:val="66"/>
    <w:qFormat/>
    <w:uiPriority w:val="0"/>
    <w:pPr>
      <w:spacing w:line="200" w:lineRule="exact"/>
      <w:ind w:firstLine="301"/>
    </w:pPr>
    <w:rPr>
      <w:rFonts w:ascii="宋体" w:hAnsi="Courier New"/>
      <w:spacing w:val="-4"/>
      <w:sz w:val="18"/>
      <w:szCs w:val="20"/>
    </w:rPr>
  </w:style>
  <w:style w:type="paragraph" w:styleId="13">
    <w:name w:val="toc 7"/>
    <w:basedOn w:val="1"/>
    <w:next w:val="1"/>
    <w:qFormat/>
    <w:uiPriority w:val="0"/>
    <w:pPr>
      <w:ind w:left="1260"/>
      <w:jc w:val="left"/>
    </w:pPr>
    <w:rPr>
      <w:rFonts w:ascii="Calibri" w:hAnsi="Calibri" w:cs="Calibri"/>
      <w:sz w:val="18"/>
      <w:szCs w:val="18"/>
    </w:rPr>
  </w:style>
  <w:style w:type="paragraph" w:styleId="14">
    <w:name w:val="List Number"/>
    <w:basedOn w:val="1"/>
    <w:qFormat/>
    <w:uiPriority w:val="0"/>
    <w:pPr>
      <w:widowControl/>
      <w:tabs>
        <w:tab w:val="left" w:pos="454"/>
        <w:tab w:val="left" w:pos="720"/>
      </w:tabs>
      <w:spacing w:after="156" w:afterLines="50"/>
      <w:ind w:left="454" w:hanging="284"/>
      <w:jc w:val="left"/>
    </w:pPr>
    <w:rPr>
      <w:kern w:val="0"/>
      <w:sz w:val="24"/>
      <w:szCs w:val="20"/>
    </w:rPr>
  </w:style>
  <w:style w:type="paragraph" w:styleId="15">
    <w:name w:val="Normal Indent"/>
    <w:basedOn w:val="1"/>
    <w:qFormat/>
    <w:uiPriority w:val="0"/>
    <w:pPr>
      <w:ind w:firstLine="420"/>
    </w:pPr>
    <w:rPr>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qFormat/>
    <w:uiPriority w:val="0"/>
    <w:pPr>
      <w:shd w:val="clear" w:color="auto" w:fill="000080"/>
    </w:pPr>
  </w:style>
  <w:style w:type="paragraph" w:styleId="18">
    <w:name w:val="annotation text"/>
    <w:basedOn w:val="1"/>
    <w:link w:val="71"/>
    <w:qFormat/>
    <w:uiPriority w:val="0"/>
    <w:pPr>
      <w:jc w:val="left"/>
    </w:pPr>
    <w:rPr>
      <w:szCs w:val="20"/>
    </w:rPr>
  </w:style>
  <w:style w:type="paragraph" w:styleId="19">
    <w:name w:val="Body Text 3"/>
    <w:basedOn w:val="1"/>
    <w:link w:val="72"/>
    <w:qFormat/>
    <w:uiPriority w:val="0"/>
    <w:pPr>
      <w:snapToGrid w:val="0"/>
      <w:spacing w:before="50" w:after="50"/>
    </w:pPr>
    <w:rPr>
      <w:rFonts w:hAnsi="宋体" w:eastAsia="仿宋_GB2312"/>
      <w:b/>
      <w:bCs/>
      <w:sz w:val="24"/>
      <w:szCs w:val="20"/>
    </w:rPr>
  </w:style>
  <w:style w:type="paragraph" w:styleId="20">
    <w:name w:val="Body Text"/>
    <w:basedOn w:val="1"/>
    <w:link w:val="69"/>
    <w:qFormat/>
    <w:uiPriority w:val="0"/>
    <w:pPr>
      <w:spacing w:after="120"/>
    </w:pPr>
    <w:rPr>
      <w:sz w:val="28"/>
    </w:rPr>
  </w:style>
  <w:style w:type="paragraph" w:styleId="21">
    <w:name w:val="List Number 3"/>
    <w:basedOn w:val="1"/>
    <w:qFormat/>
    <w:uiPriority w:val="0"/>
    <w:pPr>
      <w:numPr>
        <w:ilvl w:val="0"/>
        <w:numId w:val="1"/>
      </w:numPr>
    </w:pPr>
  </w:style>
  <w:style w:type="paragraph" w:styleId="22">
    <w:name w:val="List 2"/>
    <w:basedOn w:val="1"/>
    <w:qFormat/>
    <w:uiPriority w:val="0"/>
    <w:pPr>
      <w:ind w:left="100" w:leftChars="200" w:hanging="200" w:hangingChars="200"/>
    </w:pPr>
    <w:rPr>
      <w:sz w:val="28"/>
    </w:rPr>
  </w:style>
  <w:style w:type="paragraph" w:styleId="23">
    <w:name w:val="toc 5"/>
    <w:basedOn w:val="1"/>
    <w:next w:val="1"/>
    <w:qFormat/>
    <w:uiPriority w:val="0"/>
    <w:pPr>
      <w:ind w:left="840"/>
      <w:jc w:val="left"/>
    </w:pPr>
    <w:rPr>
      <w:rFonts w:ascii="Calibri" w:hAnsi="Calibri" w:cs="Calibri"/>
      <w:sz w:val="18"/>
      <w:szCs w:val="18"/>
    </w:rPr>
  </w:style>
  <w:style w:type="paragraph" w:styleId="24">
    <w:name w:val="toc 3"/>
    <w:basedOn w:val="1"/>
    <w:next w:val="1"/>
    <w:qFormat/>
    <w:uiPriority w:val="0"/>
    <w:pPr>
      <w:ind w:left="840" w:leftChars="400"/>
    </w:pPr>
  </w:style>
  <w:style w:type="paragraph" w:styleId="25">
    <w:name w:val="Plain Text"/>
    <w:basedOn w:val="1"/>
    <w:qFormat/>
    <w:uiPriority w:val="0"/>
    <w:pPr>
      <w:spacing w:beforeLines="50" w:afterLines="50" w:line="400" w:lineRule="exact"/>
    </w:pPr>
    <w:rPr>
      <w:rFonts w:ascii="宋体"/>
      <w:sz w:val="24"/>
    </w:rPr>
  </w:style>
  <w:style w:type="paragraph" w:styleId="26">
    <w:name w:val="toc 8"/>
    <w:basedOn w:val="1"/>
    <w:next w:val="1"/>
    <w:qFormat/>
    <w:uiPriority w:val="0"/>
    <w:pPr>
      <w:ind w:left="1470"/>
      <w:jc w:val="left"/>
    </w:pPr>
    <w:rPr>
      <w:rFonts w:ascii="Calibri" w:hAnsi="Calibri" w:cs="Calibri"/>
      <w:sz w:val="18"/>
      <w:szCs w:val="18"/>
    </w:rPr>
  </w:style>
  <w:style w:type="paragraph" w:styleId="27">
    <w:name w:val="Date"/>
    <w:basedOn w:val="1"/>
    <w:next w:val="1"/>
    <w:link w:val="62"/>
    <w:qFormat/>
    <w:uiPriority w:val="0"/>
    <w:pPr>
      <w:ind w:left="2500" w:leftChars="2500"/>
    </w:pPr>
    <w:rPr>
      <w:rFonts w:eastAsia="楷体_GB2312"/>
      <w:sz w:val="32"/>
      <w:szCs w:val="20"/>
    </w:rPr>
  </w:style>
  <w:style w:type="paragraph" w:styleId="28">
    <w:name w:val="Body Text Indent 2"/>
    <w:basedOn w:val="1"/>
    <w:link w:val="55"/>
    <w:qFormat/>
    <w:uiPriority w:val="0"/>
    <w:pPr>
      <w:snapToGrid w:val="0"/>
      <w:ind w:firstLine="542" w:firstLineChars="225"/>
    </w:pPr>
    <w:rPr>
      <w:rFonts w:ascii="仿宋_GB2312" w:hAnsi="宋体"/>
      <w:b/>
      <w:bCs/>
      <w:color w:val="000000"/>
      <w:sz w:val="24"/>
    </w:rPr>
  </w:style>
  <w:style w:type="paragraph" w:styleId="29">
    <w:name w:val="endnote text"/>
    <w:basedOn w:val="1"/>
    <w:link w:val="63"/>
    <w:qFormat/>
    <w:uiPriority w:val="0"/>
    <w:pPr>
      <w:snapToGrid w:val="0"/>
      <w:jc w:val="left"/>
    </w:pPr>
  </w:style>
  <w:style w:type="paragraph" w:styleId="30">
    <w:name w:val="Balloon Text"/>
    <w:basedOn w:val="1"/>
    <w:link w:val="58"/>
    <w:qFormat/>
    <w:uiPriority w:val="0"/>
    <w:rPr>
      <w:sz w:val="18"/>
      <w:szCs w:val="18"/>
    </w:rPr>
  </w:style>
  <w:style w:type="paragraph" w:styleId="31">
    <w:name w:val="footer"/>
    <w:basedOn w:val="1"/>
    <w:link w:val="76"/>
    <w:qFormat/>
    <w:uiPriority w:val="0"/>
    <w:pPr>
      <w:tabs>
        <w:tab w:val="center" w:pos="4153"/>
        <w:tab w:val="right" w:pos="8306"/>
      </w:tabs>
      <w:snapToGrid w:val="0"/>
      <w:jc w:val="left"/>
    </w:pPr>
    <w:rPr>
      <w:rFonts w:eastAsia="黑体"/>
      <w:snapToGrid w:val="0"/>
      <w:kern w:val="0"/>
      <w:sz w:val="18"/>
      <w:szCs w:val="18"/>
    </w:rPr>
  </w:style>
  <w:style w:type="paragraph" w:styleId="32">
    <w:name w:val="header"/>
    <w:basedOn w:val="1"/>
    <w:link w:val="57"/>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33">
    <w:name w:val="toc 1"/>
    <w:basedOn w:val="1"/>
    <w:next w:val="1"/>
    <w:qFormat/>
    <w:uiPriority w:val="0"/>
    <w:pPr>
      <w:spacing w:before="600" w:after="600"/>
    </w:pPr>
    <w:rPr>
      <w:b/>
      <w:sz w:val="32"/>
    </w:rPr>
  </w:style>
  <w:style w:type="paragraph" w:styleId="34">
    <w:name w:val="toc 4"/>
    <w:basedOn w:val="1"/>
    <w:next w:val="1"/>
    <w:qFormat/>
    <w:uiPriority w:val="0"/>
    <w:pPr>
      <w:ind w:left="630"/>
      <w:jc w:val="left"/>
    </w:pPr>
    <w:rPr>
      <w:rFonts w:ascii="Calibri" w:hAnsi="Calibri" w:cs="Calibri"/>
      <w:sz w:val="18"/>
      <w:szCs w:val="18"/>
    </w:rPr>
  </w:style>
  <w:style w:type="paragraph" w:styleId="35">
    <w:name w:val="Subtitle"/>
    <w:basedOn w:val="1"/>
    <w:next w:val="1"/>
    <w:link w:val="84"/>
    <w:qFormat/>
    <w:uiPriority w:val="11"/>
    <w:pPr>
      <w:spacing w:before="240" w:after="60" w:line="312" w:lineRule="auto"/>
      <w:jc w:val="center"/>
      <w:outlineLvl w:val="1"/>
    </w:pPr>
    <w:rPr>
      <w:rFonts w:ascii="Cambria" w:hAnsi="Cambria"/>
      <w:b/>
      <w:bCs/>
      <w:kern w:val="28"/>
      <w:sz w:val="32"/>
      <w:szCs w:val="32"/>
    </w:rPr>
  </w:style>
  <w:style w:type="paragraph" w:styleId="36">
    <w:name w:val="List"/>
    <w:basedOn w:val="1"/>
    <w:qFormat/>
    <w:uiPriority w:val="0"/>
    <w:pPr>
      <w:ind w:left="200" w:hanging="200" w:hangingChars="200"/>
    </w:pPr>
    <w:rPr>
      <w:sz w:val="28"/>
    </w:rPr>
  </w:style>
  <w:style w:type="paragraph" w:styleId="37">
    <w:name w:val="footnote text"/>
    <w:basedOn w:val="1"/>
    <w:link w:val="70"/>
    <w:qFormat/>
    <w:uiPriority w:val="0"/>
    <w:pPr>
      <w:snapToGrid w:val="0"/>
      <w:jc w:val="left"/>
    </w:pPr>
    <w:rPr>
      <w:sz w:val="18"/>
      <w:szCs w:val="18"/>
    </w:rPr>
  </w:style>
  <w:style w:type="paragraph" w:styleId="38">
    <w:name w:val="toc 6"/>
    <w:basedOn w:val="1"/>
    <w:next w:val="1"/>
    <w:qFormat/>
    <w:uiPriority w:val="0"/>
    <w:pPr>
      <w:ind w:left="1050"/>
      <w:jc w:val="left"/>
    </w:pPr>
    <w:rPr>
      <w:rFonts w:ascii="Calibri" w:hAnsi="Calibri" w:cs="Calibri"/>
      <w:sz w:val="18"/>
      <w:szCs w:val="18"/>
    </w:rPr>
  </w:style>
  <w:style w:type="paragraph" w:styleId="39">
    <w:name w:val="Body Text Indent 3"/>
    <w:basedOn w:val="1"/>
    <w:link w:val="79"/>
    <w:qFormat/>
    <w:uiPriority w:val="0"/>
    <w:pPr>
      <w:snapToGrid w:val="0"/>
      <w:ind w:firstLine="480" w:firstLineChars="200"/>
      <w:jc w:val="left"/>
    </w:pPr>
    <w:rPr>
      <w:rFonts w:ascii="仿宋_GB2312" w:hAnsi="宋体" w:eastAsia="仿宋_GB2312"/>
      <w:color w:val="000000"/>
      <w:sz w:val="24"/>
    </w:rPr>
  </w:style>
  <w:style w:type="paragraph" w:styleId="40">
    <w:name w:val="toc 2"/>
    <w:basedOn w:val="1"/>
    <w:next w:val="1"/>
    <w:qFormat/>
    <w:uiPriority w:val="0"/>
    <w:pPr>
      <w:ind w:left="420" w:leftChars="200"/>
    </w:pPr>
  </w:style>
  <w:style w:type="paragraph" w:styleId="41">
    <w:name w:val="toc 9"/>
    <w:basedOn w:val="1"/>
    <w:next w:val="1"/>
    <w:qFormat/>
    <w:uiPriority w:val="0"/>
    <w:pPr>
      <w:ind w:left="1680"/>
      <w:jc w:val="left"/>
    </w:pPr>
    <w:rPr>
      <w:rFonts w:ascii="Calibri" w:hAnsi="Calibri" w:cs="Calibri"/>
      <w:sz w:val="18"/>
      <w:szCs w:val="18"/>
    </w:rPr>
  </w:style>
  <w:style w:type="paragraph" w:styleId="42">
    <w:name w:val="Body Text 2"/>
    <w:basedOn w:val="1"/>
    <w:link w:val="92"/>
    <w:qFormat/>
    <w:uiPriority w:val="0"/>
    <w:pPr>
      <w:widowControl/>
      <w:snapToGrid w:val="0"/>
      <w:spacing w:before="50" w:after="156" w:afterLines="50" w:line="400" w:lineRule="exact"/>
      <w:jc w:val="left"/>
    </w:pPr>
    <w:rPr>
      <w:rFonts w:ascii="宋体" w:hAnsi="宋体"/>
      <w:color w:val="000000"/>
      <w:sz w:val="24"/>
    </w:rPr>
  </w:style>
  <w:style w:type="paragraph" w:styleId="43">
    <w:name w:val="Normal (Web)"/>
    <w:basedOn w:val="1"/>
    <w:qFormat/>
    <w:uiPriority w:val="99"/>
    <w:pPr>
      <w:widowControl/>
      <w:spacing w:before="100" w:beforeAutospacing="1" w:after="100" w:afterAutospacing="1"/>
      <w:jc w:val="left"/>
    </w:pPr>
    <w:rPr>
      <w:kern w:val="0"/>
      <w:sz w:val="24"/>
    </w:rPr>
  </w:style>
  <w:style w:type="paragraph" w:styleId="44">
    <w:name w:val="annotation subject"/>
    <w:basedOn w:val="18"/>
    <w:next w:val="18"/>
    <w:link w:val="82"/>
    <w:qFormat/>
    <w:uiPriority w:val="0"/>
  </w:style>
  <w:style w:type="table" w:styleId="46">
    <w:name w:val="Table Grid"/>
    <w:basedOn w:val="4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Hyperlink"/>
    <w:qFormat/>
    <w:uiPriority w:val="0"/>
    <w:rPr>
      <w:color w:val="0000FF"/>
      <w:u w:val="single"/>
    </w:rPr>
  </w:style>
  <w:style w:type="character" w:styleId="52">
    <w:name w:val="annotation reference"/>
    <w:qFormat/>
    <w:uiPriority w:val="0"/>
    <w:rPr>
      <w:sz w:val="21"/>
      <w:szCs w:val="21"/>
    </w:rPr>
  </w:style>
  <w:style w:type="character" w:customStyle="1" w:styleId="53">
    <w:name w:val="标题 3字符"/>
    <w:link w:val="6"/>
    <w:qFormat/>
    <w:uiPriority w:val="0"/>
    <w:rPr>
      <w:rFonts w:ascii="Calibri" w:hAnsi="Calibri"/>
      <w:b/>
      <w:bCs/>
      <w:kern w:val="2"/>
      <w:sz w:val="28"/>
      <w:szCs w:val="32"/>
    </w:rPr>
  </w:style>
  <w:style w:type="character" w:customStyle="1" w:styleId="54">
    <w:name w:val="纯文本 字符"/>
    <w:qFormat/>
    <w:uiPriority w:val="0"/>
    <w:rPr>
      <w:rFonts w:ascii="宋体" w:hAnsi="Times New Roman" w:eastAsia="宋体" w:cs="Times New Roman"/>
      <w:sz w:val="24"/>
      <w:szCs w:val="24"/>
    </w:rPr>
  </w:style>
  <w:style w:type="character" w:customStyle="1" w:styleId="55">
    <w:name w:val="正文文本缩进 2字符"/>
    <w:link w:val="28"/>
    <w:qFormat/>
    <w:uiPriority w:val="0"/>
    <w:rPr>
      <w:rFonts w:ascii="仿宋_GB2312" w:hAnsi="宋体" w:cs="Arial"/>
      <w:b/>
      <w:bCs/>
      <w:color w:val="000000"/>
      <w:kern w:val="2"/>
      <w:sz w:val="24"/>
      <w:szCs w:val="24"/>
    </w:rPr>
  </w:style>
  <w:style w:type="character" w:customStyle="1" w:styleId="56">
    <w:name w:val="font14zd"/>
    <w:basedOn w:val="47"/>
    <w:qFormat/>
    <w:uiPriority w:val="0"/>
  </w:style>
  <w:style w:type="character" w:customStyle="1" w:styleId="57">
    <w:name w:val="页眉字符"/>
    <w:link w:val="32"/>
    <w:qFormat/>
    <w:uiPriority w:val="0"/>
    <w:rPr>
      <w:rFonts w:eastAsia="仿宋_GB2312"/>
      <w:kern w:val="2"/>
      <w:sz w:val="18"/>
    </w:rPr>
  </w:style>
  <w:style w:type="character" w:customStyle="1" w:styleId="58">
    <w:name w:val="批注框文本字符"/>
    <w:link w:val="30"/>
    <w:qFormat/>
    <w:uiPriority w:val="0"/>
    <w:rPr>
      <w:kern w:val="2"/>
      <w:sz w:val="18"/>
      <w:szCs w:val="18"/>
    </w:rPr>
  </w:style>
  <w:style w:type="character" w:customStyle="1" w:styleId="59">
    <w:name w:val="Unresolved Mention"/>
    <w:unhideWhenUsed/>
    <w:qFormat/>
    <w:uiPriority w:val="99"/>
    <w:rPr>
      <w:color w:val="605E5C"/>
      <w:shd w:val="clear" w:color="auto" w:fill="E1DFDD"/>
    </w:rPr>
  </w:style>
  <w:style w:type="character" w:customStyle="1" w:styleId="60">
    <w:name w:val="标题 4字符"/>
    <w:link w:val="7"/>
    <w:qFormat/>
    <w:uiPriority w:val="0"/>
    <w:rPr>
      <w:rFonts w:ascii="Arial" w:hAnsi="Arial" w:eastAsia="黑体"/>
      <w:b/>
      <w:bCs/>
      <w:kern w:val="2"/>
      <w:sz w:val="28"/>
      <w:szCs w:val="28"/>
    </w:rPr>
  </w:style>
  <w:style w:type="character" w:customStyle="1" w:styleId="61">
    <w:name w:val="m_491"/>
    <w:qFormat/>
    <w:uiPriority w:val="0"/>
  </w:style>
  <w:style w:type="character" w:customStyle="1" w:styleId="62">
    <w:name w:val="日期字符"/>
    <w:link w:val="27"/>
    <w:qFormat/>
    <w:uiPriority w:val="0"/>
    <w:rPr>
      <w:rFonts w:eastAsia="楷体_GB2312"/>
      <w:kern w:val="2"/>
      <w:sz w:val="32"/>
    </w:rPr>
  </w:style>
  <w:style w:type="character" w:customStyle="1" w:styleId="63">
    <w:name w:val="尾注文本字符"/>
    <w:link w:val="29"/>
    <w:qFormat/>
    <w:uiPriority w:val="0"/>
    <w:rPr>
      <w:kern w:val="2"/>
      <w:sz w:val="21"/>
      <w:szCs w:val="24"/>
    </w:rPr>
  </w:style>
  <w:style w:type="character" w:customStyle="1" w:styleId="64">
    <w:name w:val="font31"/>
    <w:basedOn w:val="47"/>
    <w:qFormat/>
    <w:uiPriority w:val="0"/>
    <w:rPr>
      <w:rFonts w:hint="eastAsia" w:ascii="宋体" w:hAnsi="宋体" w:eastAsia="宋体" w:cs="宋体"/>
      <w:color w:val="FF0000"/>
      <w:sz w:val="20"/>
      <w:szCs w:val="20"/>
      <w:u w:val="none"/>
    </w:rPr>
  </w:style>
  <w:style w:type="character" w:customStyle="1" w:styleId="65">
    <w:name w:val="纯文本 字符1"/>
    <w:qFormat/>
    <w:uiPriority w:val="0"/>
    <w:rPr>
      <w:rFonts w:ascii="宋体" w:hAnsi="Courier New" w:eastAsia="宋体"/>
      <w:kern w:val="2"/>
      <w:sz w:val="24"/>
      <w:szCs w:val="24"/>
      <w:lang w:val="en-US" w:eastAsia="zh-CN" w:bidi="ar-SA"/>
    </w:rPr>
  </w:style>
  <w:style w:type="character" w:customStyle="1" w:styleId="66">
    <w:name w:val="正文文本缩进字符"/>
    <w:link w:val="3"/>
    <w:qFormat/>
    <w:uiPriority w:val="0"/>
    <w:rPr>
      <w:rFonts w:ascii="宋体" w:hAnsi="Courier New"/>
      <w:spacing w:val="-4"/>
      <w:kern w:val="2"/>
      <w:sz w:val="18"/>
    </w:rPr>
  </w:style>
  <w:style w:type="character" w:customStyle="1" w:styleId="67">
    <w:name w:val="m_391"/>
    <w:qFormat/>
    <w:uiPriority w:val="0"/>
  </w:style>
  <w:style w:type="character" w:customStyle="1" w:styleId="68">
    <w:name w:val="font01"/>
    <w:basedOn w:val="47"/>
    <w:qFormat/>
    <w:uiPriority w:val="0"/>
    <w:rPr>
      <w:rFonts w:hint="eastAsia" w:ascii="宋体" w:hAnsi="宋体" w:eastAsia="宋体" w:cs="宋体"/>
      <w:color w:val="FF0000"/>
      <w:sz w:val="20"/>
      <w:szCs w:val="20"/>
      <w:u w:val="none"/>
    </w:rPr>
  </w:style>
  <w:style w:type="character" w:customStyle="1" w:styleId="69">
    <w:name w:val="正文文本字符"/>
    <w:link w:val="20"/>
    <w:qFormat/>
    <w:uiPriority w:val="0"/>
    <w:rPr>
      <w:kern w:val="2"/>
      <w:sz w:val="28"/>
      <w:szCs w:val="24"/>
    </w:rPr>
  </w:style>
  <w:style w:type="character" w:customStyle="1" w:styleId="70">
    <w:name w:val="脚注文本字符"/>
    <w:link w:val="37"/>
    <w:qFormat/>
    <w:uiPriority w:val="0"/>
    <w:rPr>
      <w:kern w:val="2"/>
      <w:sz w:val="18"/>
      <w:szCs w:val="18"/>
    </w:rPr>
  </w:style>
  <w:style w:type="character" w:customStyle="1" w:styleId="71">
    <w:name w:val="批注文字字符"/>
    <w:link w:val="18"/>
    <w:qFormat/>
    <w:uiPriority w:val="0"/>
    <w:rPr>
      <w:kern w:val="2"/>
      <w:sz w:val="21"/>
    </w:rPr>
  </w:style>
  <w:style w:type="character" w:customStyle="1" w:styleId="72">
    <w:name w:val="正文文本 3字符"/>
    <w:link w:val="19"/>
    <w:qFormat/>
    <w:uiPriority w:val="0"/>
    <w:rPr>
      <w:rFonts w:hAnsi="宋体" w:eastAsia="仿宋_GB2312"/>
      <w:b/>
      <w:bCs/>
      <w:kern w:val="2"/>
      <w:sz w:val="24"/>
    </w:rPr>
  </w:style>
  <w:style w:type="character" w:customStyle="1" w:styleId="73">
    <w:name w:val="标题 9字符"/>
    <w:link w:val="12"/>
    <w:qFormat/>
    <w:uiPriority w:val="0"/>
    <w:rPr>
      <w:rFonts w:ascii="Arial" w:hAnsi="Arial" w:eastAsia="黑体"/>
      <w:kern w:val="2"/>
      <w:sz w:val="21"/>
    </w:rPr>
  </w:style>
  <w:style w:type="character" w:customStyle="1" w:styleId="74">
    <w:name w:val="标题 1 Char Char"/>
    <w:qFormat/>
    <w:uiPriority w:val="0"/>
    <w:rPr>
      <w:rFonts w:eastAsia="宋体"/>
      <w:b/>
      <w:spacing w:val="-2"/>
      <w:sz w:val="24"/>
      <w:lang w:val="en-US" w:eastAsia="zh-CN" w:bidi="ar-SA"/>
    </w:rPr>
  </w:style>
  <w:style w:type="character" w:customStyle="1" w:styleId="75">
    <w:name w:val="标题 6字符"/>
    <w:link w:val="9"/>
    <w:qFormat/>
    <w:uiPriority w:val="0"/>
    <w:rPr>
      <w:rFonts w:ascii="Arial" w:hAnsi="Arial" w:eastAsia="黑体"/>
      <w:b/>
      <w:kern w:val="2"/>
      <w:sz w:val="21"/>
    </w:rPr>
  </w:style>
  <w:style w:type="character" w:customStyle="1" w:styleId="76">
    <w:name w:val="页脚字符"/>
    <w:link w:val="31"/>
    <w:qFormat/>
    <w:uiPriority w:val="0"/>
    <w:rPr>
      <w:rFonts w:eastAsia="黑体"/>
      <w:snapToGrid w:val="0"/>
      <w:sz w:val="18"/>
      <w:szCs w:val="18"/>
      <w:lang w:val="en-US" w:eastAsia="zh-CN" w:bidi="ar-SA"/>
    </w:rPr>
  </w:style>
  <w:style w:type="character" w:customStyle="1" w:styleId="77">
    <w:name w:val="标题 2字符"/>
    <w:link w:val="5"/>
    <w:qFormat/>
    <w:uiPriority w:val="0"/>
    <w:rPr>
      <w:rFonts w:ascii="Arial" w:hAnsi="Arial" w:eastAsia="黑体"/>
      <w:b/>
      <w:bCs/>
      <w:kern w:val="2"/>
      <w:sz w:val="32"/>
      <w:szCs w:val="32"/>
    </w:rPr>
  </w:style>
  <w:style w:type="character" w:customStyle="1" w:styleId="78">
    <w:name w:val="m_461"/>
    <w:qFormat/>
    <w:uiPriority w:val="0"/>
  </w:style>
  <w:style w:type="character" w:customStyle="1" w:styleId="79">
    <w:name w:val="正文文本缩进 3字符"/>
    <w:link w:val="39"/>
    <w:qFormat/>
    <w:uiPriority w:val="0"/>
    <w:rPr>
      <w:rFonts w:ascii="仿宋_GB2312" w:hAnsi="宋体" w:eastAsia="仿宋_GB2312"/>
      <w:color w:val="000000"/>
      <w:kern w:val="2"/>
      <w:sz w:val="24"/>
      <w:szCs w:val="24"/>
    </w:rPr>
  </w:style>
  <w:style w:type="character" w:customStyle="1" w:styleId="80">
    <w:name w:val="m_171"/>
    <w:qFormat/>
    <w:uiPriority w:val="0"/>
  </w:style>
  <w:style w:type="character" w:customStyle="1" w:styleId="81">
    <w:name w:val="标题 2 字符"/>
    <w:qFormat/>
    <w:uiPriority w:val="0"/>
    <w:rPr>
      <w:rFonts w:hint="default" w:ascii="Arial" w:hAnsi="Arial" w:eastAsia="黑体" w:cs="Arial"/>
      <w:b/>
      <w:kern w:val="2"/>
      <w:sz w:val="32"/>
      <w:szCs w:val="32"/>
    </w:rPr>
  </w:style>
  <w:style w:type="character" w:customStyle="1" w:styleId="82">
    <w:name w:val="批注主题字符"/>
    <w:basedOn w:val="71"/>
    <w:link w:val="44"/>
    <w:qFormat/>
    <w:uiPriority w:val="0"/>
    <w:rPr>
      <w:kern w:val="2"/>
      <w:sz w:val="21"/>
    </w:rPr>
  </w:style>
  <w:style w:type="character" w:customStyle="1" w:styleId="83">
    <w:name w:val="标题 7字符"/>
    <w:link w:val="10"/>
    <w:qFormat/>
    <w:uiPriority w:val="0"/>
    <w:rPr>
      <w:b/>
      <w:kern w:val="2"/>
      <w:sz w:val="21"/>
    </w:rPr>
  </w:style>
  <w:style w:type="character" w:customStyle="1" w:styleId="84">
    <w:name w:val="副标题字符"/>
    <w:link w:val="35"/>
    <w:qFormat/>
    <w:uiPriority w:val="11"/>
    <w:rPr>
      <w:rFonts w:ascii="Cambria" w:hAnsi="Cambria"/>
      <w:b/>
      <w:bCs/>
      <w:kern w:val="28"/>
      <w:sz w:val="32"/>
      <w:szCs w:val="32"/>
    </w:rPr>
  </w:style>
  <w:style w:type="character" w:customStyle="1" w:styleId="85">
    <w:name w:val="标题 5字符"/>
    <w:link w:val="8"/>
    <w:uiPriority w:val="0"/>
    <w:rPr>
      <w:b/>
      <w:bCs/>
      <w:kern w:val="2"/>
      <w:sz w:val="28"/>
      <w:szCs w:val="28"/>
    </w:rPr>
  </w:style>
  <w:style w:type="character" w:customStyle="1" w:styleId="86">
    <w:name w:val="m_51"/>
    <w:uiPriority w:val="0"/>
  </w:style>
  <w:style w:type="character" w:customStyle="1" w:styleId="87">
    <w:name w:val="样式 标题 1合同标题卷标题H1h1Level 1 Topic HeadingH11H12H111H13H1... Char"/>
    <w:qFormat/>
    <w:uiPriority w:val="0"/>
    <w:rPr>
      <w:rFonts w:ascii="宋体" w:hAnsi="宋体" w:eastAsia="宋体"/>
      <w:b/>
      <w:bCs/>
      <w:kern w:val="44"/>
      <w:sz w:val="24"/>
      <w:szCs w:val="44"/>
      <w:lang w:val="en-US" w:eastAsia="zh-CN" w:bidi="ar-SA"/>
    </w:rPr>
  </w:style>
  <w:style w:type="character" w:customStyle="1" w:styleId="88">
    <w:name w:val="标题 1字符"/>
    <w:link w:val="4"/>
    <w:qFormat/>
    <w:uiPriority w:val="0"/>
    <w:rPr>
      <w:b/>
      <w:bCs/>
      <w:kern w:val="44"/>
      <w:sz w:val="30"/>
      <w:szCs w:val="44"/>
    </w:rPr>
  </w:style>
  <w:style w:type="character" w:customStyle="1" w:styleId="89">
    <w:name w:val="正文首行缩进 2字符"/>
    <w:link w:val="2"/>
    <w:semiHidden/>
    <w:uiPriority w:val="99"/>
    <w:rPr>
      <w:rFonts w:ascii="宋体" w:hAnsi="Courier New"/>
      <w:spacing w:val="-4"/>
      <w:kern w:val="2"/>
      <w:sz w:val="21"/>
      <w:szCs w:val="24"/>
    </w:rPr>
  </w:style>
  <w:style w:type="character" w:customStyle="1" w:styleId="90">
    <w:name w:val="m_01"/>
    <w:uiPriority w:val="0"/>
  </w:style>
  <w:style w:type="character" w:customStyle="1" w:styleId="91">
    <w:name w:val="标题 8字符"/>
    <w:link w:val="11"/>
    <w:uiPriority w:val="0"/>
    <w:rPr>
      <w:rFonts w:ascii="Arial" w:hAnsi="Arial" w:eastAsia="黑体"/>
      <w:kern w:val="2"/>
      <w:sz w:val="21"/>
    </w:rPr>
  </w:style>
  <w:style w:type="character" w:customStyle="1" w:styleId="92">
    <w:name w:val="正文文本 2字符"/>
    <w:link w:val="42"/>
    <w:uiPriority w:val="0"/>
    <w:rPr>
      <w:rFonts w:ascii="宋体" w:hAnsi="宋体"/>
      <w:color w:val="000000"/>
      <w:kern w:val="2"/>
      <w:sz w:val="24"/>
      <w:szCs w:val="24"/>
    </w:rPr>
  </w:style>
  <w:style w:type="paragraph" w:customStyle="1" w:styleId="93">
    <w:name w:val="此正文"/>
    <w:basedOn w:val="1"/>
    <w:qFormat/>
    <w:uiPriority w:val="0"/>
    <w:pPr>
      <w:spacing w:line="360" w:lineRule="auto"/>
      <w:ind w:firstLine="200" w:firstLineChars="200"/>
    </w:pPr>
    <w:rPr>
      <w:sz w:val="24"/>
    </w:rPr>
  </w:style>
  <w:style w:type="paragraph" w:customStyle="1" w:styleId="94">
    <w:name w:val="样式1"/>
    <w:basedOn w:val="7"/>
    <w:uiPriority w:val="0"/>
  </w:style>
  <w:style w:type="paragraph" w:customStyle="1" w:styleId="95">
    <w:name w:val="正文段"/>
    <w:basedOn w:val="1"/>
    <w:qFormat/>
    <w:uiPriority w:val="0"/>
    <w:pPr>
      <w:widowControl/>
      <w:snapToGrid w:val="0"/>
      <w:spacing w:after="156" w:afterLines="50"/>
      <w:ind w:firstLine="200" w:firstLineChars="200"/>
    </w:pPr>
    <w:rPr>
      <w:kern w:val="0"/>
      <w:sz w:val="24"/>
      <w:szCs w:val="20"/>
    </w:rPr>
  </w:style>
  <w:style w:type="paragraph" w:customStyle="1" w:styleId="96">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7">
    <w:name w:val="彩色底纹 - 着色 11"/>
    <w:uiPriority w:val="62"/>
    <w:rPr>
      <w:rFonts w:ascii="Times New Roman" w:hAnsi="Times New Roman" w:eastAsia="宋体" w:cs="Times New Roman"/>
      <w:kern w:val="2"/>
      <w:sz w:val="21"/>
      <w:szCs w:val="24"/>
      <w:lang w:val="en-US" w:eastAsia="zh-CN" w:bidi="ar-SA"/>
    </w:rPr>
  </w:style>
  <w:style w:type="paragraph" w:customStyle="1" w:styleId="98">
    <w:name w:val="浅色网格 - 着色 31"/>
    <w:basedOn w:val="1"/>
    <w:qFormat/>
    <w:uiPriority w:val="34"/>
    <w:pPr>
      <w:ind w:firstLine="420" w:firstLineChars="200"/>
    </w:pPr>
    <w:rPr>
      <w:rFonts w:ascii="Calibri" w:hAnsi="Calibri"/>
      <w:szCs w:val="22"/>
    </w:rPr>
  </w:style>
  <w:style w:type="paragraph" w:customStyle="1" w:styleId="99">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00">
    <w:name w:val="Plain Text1"/>
    <w:basedOn w:val="1"/>
    <w:uiPriority w:val="0"/>
    <w:pPr>
      <w:spacing w:before="156" w:beforeLines="50" w:after="156" w:afterLines="50" w:line="400" w:lineRule="exact"/>
    </w:pPr>
    <w:rPr>
      <w:rFonts w:ascii="宋体" w:hAnsi="Courier New"/>
      <w:sz w:val="24"/>
    </w:rPr>
  </w:style>
  <w:style w:type="paragraph" w:customStyle="1" w:styleId="101">
    <w:name w:val="列出段落1"/>
    <w:basedOn w:val="1"/>
    <w:uiPriority w:val="0"/>
    <w:pPr>
      <w:ind w:firstLine="420" w:firstLineChars="200"/>
    </w:pPr>
    <w:rPr>
      <w:rFonts w:ascii="Calibri" w:hAnsi="Calibri"/>
      <w:szCs w:val="22"/>
    </w:rPr>
  </w:style>
  <w:style w:type="paragraph" w:customStyle="1" w:styleId="102">
    <w:name w:val="Char1"/>
    <w:basedOn w:val="1"/>
    <w:uiPriority w:val="0"/>
    <w:rPr>
      <w:rFonts w:ascii="Tahoma" w:hAnsi="Tahoma"/>
      <w:sz w:val="24"/>
      <w:szCs w:val="20"/>
    </w:rPr>
  </w:style>
  <w:style w:type="paragraph" w:customStyle="1" w:styleId="103">
    <w:name w:val="列出段落2"/>
    <w:basedOn w:val="1"/>
    <w:uiPriority w:val="0"/>
    <w:pPr>
      <w:ind w:firstLine="420" w:firstLineChars="200"/>
    </w:pPr>
    <w:rPr>
      <w:rFonts w:ascii="Calibri" w:hAnsi="Calibri" w:cs="Calibri"/>
    </w:rPr>
  </w:style>
  <w:style w:type="paragraph" w:customStyle="1" w:styleId="104">
    <w:name w:val="big"/>
    <w:basedOn w:val="1"/>
    <w:uiPriority w:val="0"/>
    <w:pPr>
      <w:widowControl/>
      <w:spacing w:before="100" w:beforeAutospacing="1" w:after="100" w:afterAutospacing="1"/>
      <w:jc w:val="left"/>
    </w:pPr>
    <w:rPr>
      <w:rFonts w:ascii="宋体" w:hAnsi="宋体"/>
      <w:kern w:val="0"/>
      <w:sz w:val="24"/>
    </w:rPr>
  </w:style>
  <w:style w:type="paragraph" w:customStyle="1" w:styleId="105">
    <w:name w:val="中等深浅列表 2 - 着色 21"/>
    <w:uiPriority w:val="71"/>
    <w:rPr>
      <w:rFonts w:ascii="Times New Roman" w:hAnsi="Times New Roman" w:eastAsia="宋体" w:cs="Times New Roman"/>
      <w:kern w:val="2"/>
      <w:sz w:val="21"/>
      <w:szCs w:val="24"/>
      <w:lang w:val="en-US" w:eastAsia="zh-CN" w:bidi="ar-SA"/>
    </w:rPr>
  </w:style>
  <w:style w:type="paragraph" w:customStyle="1" w:styleId="106">
    <w:name w:val="样式 标题 3 +1"/>
    <w:basedOn w:val="6"/>
    <w:uiPriority w:val="0"/>
    <w:rPr>
      <w:kern w:val="0"/>
    </w:rPr>
  </w:style>
  <w:style w:type="paragraph" w:customStyle="1" w:styleId="107">
    <w:name w:val="默认段落字体 Para Char Char Char Char Char Char Char Char Char1 Char Char Char Char"/>
    <w:basedOn w:val="1"/>
    <w:uiPriority w:val="0"/>
    <w:rPr>
      <w:rFonts w:ascii="Tahoma" w:hAnsi="Tahoma"/>
      <w:sz w:val="24"/>
      <w:szCs w:val="20"/>
    </w:rPr>
  </w:style>
  <w:style w:type="paragraph" w:customStyle="1" w:styleId="108">
    <w:name w:val="Char"/>
    <w:basedOn w:val="1"/>
    <w:uiPriority w:val="0"/>
    <w:pPr>
      <w:widowControl/>
      <w:spacing w:after="160" w:line="240" w:lineRule="exact"/>
      <w:jc w:val="left"/>
    </w:pPr>
    <w:rPr>
      <w:szCs w:val="20"/>
    </w:rPr>
  </w:style>
  <w:style w:type="paragraph" w:customStyle="1" w:styleId="109">
    <w:name w:val="样式 标题 1 + 两端对齐"/>
    <w:basedOn w:val="5"/>
    <w:next w:val="5"/>
    <w:qFormat/>
    <w:uiPriority w:val="0"/>
    <w:pPr>
      <w:autoSpaceDE w:val="0"/>
      <w:autoSpaceDN w:val="0"/>
      <w:adjustRightInd w:val="0"/>
      <w:spacing w:before="340" w:after="330" w:line="240" w:lineRule="auto"/>
      <w:jc w:val="center"/>
    </w:pPr>
    <w:rPr>
      <w:rFonts w:ascii="汉鼎简细圆" w:hAnsi="Times New Roman" w:eastAsia="宋体" w:cs="宋体"/>
      <w:kern w:val="44"/>
      <w:sz w:val="28"/>
      <w:szCs w:val="20"/>
    </w:rPr>
  </w:style>
  <w:style w:type="paragraph" w:customStyle="1" w:styleId="110">
    <w:name w:val="证文"/>
    <w:basedOn w:val="1"/>
    <w:uiPriority w:val="0"/>
    <w:pPr>
      <w:spacing w:line="360" w:lineRule="auto"/>
    </w:pPr>
    <w:rPr>
      <w:sz w:val="24"/>
      <w:szCs w:val="20"/>
    </w:rPr>
  </w:style>
  <w:style w:type="paragraph" w:customStyle="1" w:styleId="111">
    <w:name w:val="图表"/>
    <w:basedOn w:val="1"/>
    <w:qFormat/>
    <w:uiPriority w:val="0"/>
    <w:pPr>
      <w:jc w:val="center"/>
    </w:pPr>
    <w:rPr>
      <w:kern w:val="0"/>
      <w:sz w:val="20"/>
      <w:szCs w:val="21"/>
    </w:rPr>
  </w:style>
  <w:style w:type="paragraph" w:customStyle="1" w:styleId="112">
    <w:name w:val="自由格式 A"/>
    <w:uiPriority w:val="0"/>
    <w:rPr>
      <w:rFonts w:ascii="Helvetica" w:hAnsi="Helvetica" w:eastAsia="ヒラギノ角ゴ Pro W3" w:cs="Times New Roman"/>
      <w:color w:val="000000"/>
      <w:sz w:val="24"/>
      <w:lang w:val="en-US" w:eastAsia="zh-CN" w:bidi="ar-SA"/>
    </w:rPr>
  </w:style>
  <w:style w:type="paragraph" w:customStyle="1" w:styleId="113">
    <w:name w:val="Char11"/>
    <w:basedOn w:val="1"/>
    <w:uiPriority w:val="0"/>
    <w:rPr>
      <w:rFonts w:ascii="Tahoma" w:hAnsi="Tahoma"/>
      <w:sz w:val="24"/>
      <w:szCs w:val="20"/>
    </w:rPr>
  </w:style>
  <w:style w:type="paragraph" w:customStyle="1" w:styleId="114">
    <w:name w:val="样式 标题 3 +"/>
    <w:basedOn w:val="6"/>
    <w:qFormat/>
    <w:uiPriority w:val="0"/>
    <w:rPr>
      <w:kern w:val="0"/>
    </w:rPr>
  </w:style>
  <w:style w:type="paragraph" w:customStyle="1" w:styleId="115">
    <w:name w:val="纯文本1"/>
    <w:basedOn w:val="1"/>
    <w:qFormat/>
    <w:uiPriority w:val="0"/>
    <w:pPr>
      <w:spacing w:beforeLines="50" w:afterLines="50" w:line="400" w:lineRule="exact"/>
    </w:pPr>
    <w:rPr>
      <w:rFonts w:ascii="宋体" w:hAnsi="Courier New"/>
      <w:sz w:val="24"/>
    </w:rPr>
  </w:style>
  <w:style w:type="paragraph" w:customStyle="1" w:styleId="116">
    <w:name w:val="Char Char Char Char Char Char Char Char Char Char Char Char1 Char"/>
    <w:basedOn w:val="17"/>
    <w:uiPriority w:val="0"/>
    <w:rPr>
      <w:rFonts w:ascii="Tahoma" w:hAnsi="Tahoma"/>
      <w:sz w:val="24"/>
    </w:rPr>
  </w:style>
  <w:style w:type="paragraph" w:customStyle="1" w:styleId="117">
    <w:name w:val="p16"/>
    <w:basedOn w:val="1"/>
    <w:qFormat/>
    <w:uiPriority w:val="0"/>
    <w:pPr>
      <w:widowControl/>
      <w:spacing w:before="100" w:after="100"/>
      <w:jc w:val="left"/>
    </w:pPr>
    <w:rPr>
      <w:rFonts w:ascii="宋体" w:hAnsi="宋体" w:cs="宋体"/>
      <w:kern w:val="0"/>
      <w:sz w:val="24"/>
    </w:rPr>
  </w:style>
  <w:style w:type="paragraph" w:customStyle="1" w:styleId="118">
    <w:name w:val="xl24"/>
    <w:basedOn w:val="1"/>
    <w:uiPriority w:val="0"/>
    <w:pPr>
      <w:widowControl/>
      <w:spacing w:before="100" w:beforeAutospacing="1" w:after="100" w:afterAutospacing="1"/>
      <w:jc w:val="center"/>
      <w:textAlignment w:val="center"/>
    </w:pPr>
    <w:rPr>
      <w:rFonts w:ascii="宋体" w:hAnsi="宋体"/>
      <w:kern w:val="0"/>
      <w:sz w:val="24"/>
    </w:rPr>
  </w:style>
  <w:style w:type="paragraph" w:customStyle="1" w:styleId="119">
    <w:name w:val="地址内"/>
    <w:basedOn w:val="1"/>
    <w:qFormat/>
    <w:uiPriority w:val="0"/>
    <w:rPr>
      <w:szCs w:val="20"/>
    </w:rPr>
  </w:style>
  <w:style w:type="paragraph" w:customStyle="1" w:styleId="120">
    <w:name w:val="Char2"/>
    <w:basedOn w:val="1"/>
    <w:uiPriority w:val="0"/>
    <w:rPr>
      <w:rFonts w:ascii="仿宋_GB2312" w:eastAsia="仿宋_GB2312"/>
      <w:b/>
      <w:sz w:val="32"/>
      <w:szCs w:val="32"/>
    </w:rPr>
  </w:style>
  <w:style w:type="paragraph" w:customStyle="1" w:styleId="121">
    <w:name w:val="网格表 31"/>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22">
    <w:name w:val="普通(网站)1"/>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23">
    <w:name w:val="xl66"/>
    <w:basedOn w:val="1"/>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124">
    <w:name w:val="Char Char1 Char Char Char Char Char Char Char Char"/>
    <w:basedOn w:val="1"/>
    <w:uiPriority w:val="0"/>
    <w:pPr>
      <w:widowControl/>
      <w:spacing w:after="160" w:line="240" w:lineRule="exact"/>
      <w:jc w:val="left"/>
    </w:pPr>
    <w:rPr>
      <w:szCs w:val="20"/>
    </w:rPr>
  </w:style>
  <w:style w:type="paragraph" w:customStyle="1" w:styleId="125">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青鸟杭办</Company>
  <Pages>65</Pages>
  <Words>41669</Words>
  <Characters>6411</Characters>
  <Lines>53</Lines>
  <Paragraphs>95</Paragraphs>
  <TotalTime>0</TotalTime>
  <ScaleCrop>false</ScaleCrop>
  <LinksUpToDate>false</LinksUpToDate>
  <CharactersWithSpaces>47985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2020-11-17T02:17:00Z</dcterms:created>
  <dc:creator>黄旭明</dc:creator>
  <cp:lastModifiedBy>43863</cp:lastModifiedBy>
  <cp:lastPrinted>2020-11-12T00:58:00Z</cp:lastPrinted>
  <dcterms:modified xsi:type="dcterms:W3CDTF">2020-12-09T09:04:42Z</dcterms:modified>
  <dc:title>北仑区湿地保护规划项目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