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lang w:val="en-US" w:eastAsia="zh-CN"/>
        </w:rPr>
        <w:t>宁海县力洋镇环卫市场化保洁服务项目</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CBNB-20236259G</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lang w:eastAsia="zh-CN"/>
        </w:rPr>
        <w:t>宁海县力洋镇人民政府</w:t>
      </w:r>
    </w:p>
    <w:p>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宁波中基国际招标有限公司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三</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635"/>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宁海县力洋镇环卫市场化保洁服务项目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3</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08</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17</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13</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CBNB-20236259G</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宁海县力洋镇环卫市场化保洁服务项目</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val="en-US" w:eastAsia="zh-CN"/>
        </w:rPr>
        <w:t>6415800.00</w:t>
      </w:r>
    </w:p>
    <w:p>
      <w:pPr>
        <w:spacing w:line="360" w:lineRule="auto"/>
        <w:ind w:firstLine="480"/>
        <w:rPr>
          <w:rFonts w:hint="default" w:ascii="宋体" w:hAnsi="宋体" w:cs="宋体"/>
          <w:color w:val="auto"/>
          <w:sz w:val="24"/>
          <w:highlight w:val="none"/>
          <w:lang w:val="en-US"/>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6411300.00</w:t>
      </w:r>
    </w:p>
    <w:p>
      <w:pPr>
        <w:pStyle w:val="6"/>
        <w:spacing w:line="360" w:lineRule="auto"/>
        <w:ind w:firstLine="480"/>
        <w:rPr>
          <w:rFonts w:hint="eastAsia" w:hAnsi="宋体" w:cs="宋体"/>
          <w:b/>
          <w:color w:val="auto"/>
          <w:sz w:val="24"/>
          <w:highlight w:val="none"/>
        </w:rPr>
      </w:pPr>
      <w:r>
        <w:rPr>
          <w:rFonts w:hint="eastAsia" w:hAnsi="宋体" w:cs="宋体"/>
          <w:b/>
          <w:color w:val="auto"/>
          <w:sz w:val="24"/>
          <w:highlight w:val="none"/>
        </w:rPr>
        <w:t>采购需求：</w:t>
      </w:r>
    </w:p>
    <w:p>
      <w:pPr>
        <w:pStyle w:val="6"/>
        <w:spacing w:line="360" w:lineRule="auto"/>
        <w:ind w:firstLine="480"/>
        <w:rPr>
          <w:rFonts w:hint="eastAsia" w:hAnsi="宋体" w:cs="宋体"/>
          <w:bCs/>
          <w:snapToGrid/>
          <w:color w:val="auto"/>
          <w:kern w:val="2"/>
          <w:sz w:val="24"/>
          <w:szCs w:val="24"/>
          <w:highlight w:val="none"/>
          <w:lang w:eastAsia="zh-CN"/>
        </w:rPr>
      </w:pPr>
      <w:r>
        <w:rPr>
          <w:rFonts w:hint="eastAsia" w:hAnsi="宋体" w:cs="宋体"/>
          <w:bCs/>
          <w:snapToGrid/>
          <w:color w:val="auto"/>
          <w:kern w:val="2"/>
          <w:sz w:val="24"/>
          <w:szCs w:val="24"/>
          <w:highlight w:val="none"/>
          <w:lang w:eastAsia="zh-CN"/>
        </w:rPr>
        <w:t>标项名称：</w:t>
      </w:r>
      <w:r>
        <w:rPr>
          <w:rFonts w:hint="eastAsia" w:hAnsi="宋体" w:cs="宋体"/>
          <w:color w:val="auto"/>
          <w:sz w:val="24"/>
          <w:highlight w:val="none"/>
          <w:lang w:eastAsia="zh-CN"/>
        </w:rPr>
        <w:t>宁海县力洋镇环卫市场化保洁服务</w:t>
      </w:r>
    </w:p>
    <w:p>
      <w:pPr>
        <w:pStyle w:val="6"/>
        <w:spacing w:line="360" w:lineRule="auto"/>
        <w:ind w:firstLine="480"/>
        <w:rPr>
          <w:rFonts w:hint="eastAsia" w:hAnsi="宋体" w:cs="宋体"/>
          <w:bCs/>
          <w:snapToGrid/>
          <w:color w:val="auto"/>
          <w:kern w:val="2"/>
          <w:sz w:val="24"/>
          <w:szCs w:val="24"/>
          <w:highlight w:val="none"/>
          <w:lang w:eastAsia="zh-CN"/>
        </w:rPr>
      </w:pPr>
      <w:r>
        <w:rPr>
          <w:rFonts w:hint="eastAsia" w:hAnsi="宋体" w:cs="宋体"/>
          <w:bCs/>
          <w:snapToGrid/>
          <w:color w:val="auto"/>
          <w:kern w:val="2"/>
          <w:sz w:val="24"/>
          <w:szCs w:val="24"/>
          <w:highlight w:val="none"/>
          <w:lang w:eastAsia="zh-CN"/>
        </w:rPr>
        <w:t>数量：3年</w:t>
      </w:r>
    </w:p>
    <w:p>
      <w:pPr>
        <w:pStyle w:val="6"/>
        <w:spacing w:line="360" w:lineRule="auto"/>
        <w:ind w:firstLine="480"/>
        <w:rPr>
          <w:rFonts w:hint="eastAsia" w:hAnsi="宋体" w:cs="宋体"/>
          <w:bCs/>
          <w:snapToGrid/>
          <w:color w:val="auto"/>
          <w:kern w:val="2"/>
          <w:sz w:val="24"/>
          <w:szCs w:val="24"/>
          <w:highlight w:val="none"/>
          <w:lang w:val="en-US" w:eastAsia="zh-CN"/>
        </w:rPr>
      </w:pPr>
      <w:r>
        <w:rPr>
          <w:rFonts w:hint="eastAsia" w:hAnsi="宋体" w:cs="宋体"/>
          <w:bCs/>
          <w:snapToGrid/>
          <w:color w:val="auto"/>
          <w:kern w:val="2"/>
          <w:sz w:val="24"/>
          <w:szCs w:val="24"/>
          <w:highlight w:val="none"/>
          <w:lang w:eastAsia="zh-CN"/>
        </w:rPr>
        <w:t>预算金额（元）:6415800.00</w:t>
      </w:r>
    </w:p>
    <w:p>
      <w:pPr>
        <w:pStyle w:val="6"/>
        <w:spacing w:line="360" w:lineRule="auto"/>
        <w:ind w:firstLine="480"/>
        <w:rPr>
          <w:rFonts w:hint="eastAsia" w:hAnsi="宋体" w:cs="宋体"/>
          <w:bCs/>
          <w:snapToGrid/>
          <w:color w:val="auto"/>
          <w:kern w:val="2"/>
          <w:sz w:val="24"/>
          <w:szCs w:val="24"/>
          <w:highlight w:val="none"/>
          <w:lang w:eastAsia="zh-CN"/>
        </w:rPr>
      </w:pPr>
      <w:r>
        <w:rPr>
          <w:rFonts w:hint="eastAsia" w:hAnsi="宋体" w:cs="宋体"/>
          <w:bCs/>
          <w:snapToGrid/>
          <w:color w:val="auto"/>
          <w:kern w:val="2"/>
          <w:sz w:val="24"/>
          <w:szCs w:val="24"/>
          <w:highlight w:val="none"/>
          <w:lang w:eastAsia="zh-CN"/>
        </w:rPr>
        <w:t>简要规格描述或项目基本概况介绍、用途：道路保洁、“三乱”清理、“三沿五区”巡视、生活垃圾清运、垃圾中转站管理、海头村垃圾分类上门收集、装潢和建筑垃圾清运等；具体以招标文件第三部分采购需求为准，供应商可点击本公告下方“浏览采购文件”查看采购需求。</w:t>
      </w:r>
    </w:p>
    <w:p>
      <w:pPr>
        <w:pStyle w:val="6"/>
        <w:spacing w:line="360" w:lineRule="auto"/>
        <w:ind w:firstLine="480"/>
        <w:rPr>
          <w:rFonts w:hint="eastAsia" w:hAnsi="宋体" w:cs="宋体"/>
          <w:bCs/>
          <w:snapToGrid/>
          <w:color w:val="auto"/>
          <w:kern w:val="2"/>
          <w:sz w:val="24"/>
          <w:szCs w:val="24"/>
          <w:highlight w:val="none"/>
          <w:lang w:eastAsia="zh-CN"/>
        </w:rPr>
      </w:pPr>
      <w:r>
        <w:rPr>
          <w:rFonts w:hint="eastAsia" w:hAnsi="宋体" w:cs="宋体"/>
          <w:bCs/>
          <w:snapToGrid/>
          <w:color w:val="auto"/>
          <w:kern w:val="2"/>
          <w:sz w:val="24"/>
          <w:szCs w:val="24"/>
          <w:highlight w:val="none"/>
          <w:lang w:eastAsia="zh-CN"/>
        </w:rPr>
        <w:t>备注：</w:t>
      </w:r>
      <w:r>
        <w:rPr>
          <w:rFonts w:hint="eastAsia" w:hAnsi="宋体" w:cs="宋体"/>
          <w:bCs/>
          <w:snapToGrid/>
          <w:color w:val="auto"/>
          <w:kern w:val="2"/>
          <w:sz w:val="24"/>
          <w:szCs w:val="24"/>
          <w:highlight w:val="none"/>
          <w:lang w:val="en-US" w:eastAsia="zh-CN"/>
        </w:rPr>
        <w:t>年度最高限价2137100.00元</w:t>
      </w:r>
      <w:r>
        <w:rPr>
          <w:rFonts w:hint="eastAsia" w:hAnsi="宋体" w:cs="宋体"/>
          <w:bCs/>
          <w:snapToGrid/>
          <w:color w:val="auto"/>
          <w:kern w:val="2"/>
          <w:sz w:val="24"/>
          <w:szCs w:val="24"/>
          <w:highlight w:val="none"/>
          <w:lang w:eastAsia="zh-CN"/>
        </w:rPr>
        <w:t>。</w:t>
      </w:r>
    </w:p>
    <w:p>
      <w:pPr>
        <w:pStyle w:val="129"/>
        <w:ind w:firstLine="482"/>
        <w:outlineLvl w:val="2"/>
        <w:rPr>
          <w:rFonts w:hint="eastAsia" w:ascii="宋体" w:hAnsi="宋体" w:eastAsia="宋体" w:cs="宋体"/>
          <w:bCs/>
          <w:snapToGrid/>
          <w:color w:val="auto"/>
          <w:kern w:val="2"/>
          <w:sz w:val="24"/>
          <w:szCs w:val="24"/>
          <w:highlight w:val="none"/>
          <w:lang w:val="en-US" w:eastAsia="zh-CN" w:bidi="ar-SA"/>
        </w:rPr>
      </w:pPr>
      <w:r>
        <w:rPr>
          <w:rFonts w:hint="eastAsia" w:ascii="宋体" w:hAnsi="宋体" w:cs="宋体"/>
          <w:b/>
          <w:color w:val="auto"/>
          <w:highlight w:val="none"/>
        </w:rPr>
        <w:t>合同履约期限：</w:t>
      </w:r>
      <w:r>
        <w:rPr>
          <w:rFonts w:hint="eastAsia" w:ascii="宋体" w:hAnsi="宋体" w:eastAsia="宋体" w:cs="宋体"/>
          <w:bCs/>
          <w:snapToGrid/>
          <w:color w:val="auto"/>
          <w:kern w:val="2"/>
          <w:sz w:val="24"/>
          <w:szCs w:val="24"/>
          <w:highlight w:val="none"/>
          <w:lang w:val="en-US" w:eastAsia="zh-CN" w:bidi="ar-SA"/>
        </w:rPr>
        <w:t>自合同签订之日起三年，合同必须为一年一签。合同应符合政府采购预算安排要求，经批准，并经采购人考核验收通过，双方同意后，方可续签订下一年度的合同。</w:t>
      </w:r>
    </w:p>
    <w:p>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Segoe UI Symbol"/>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lang w:val="en-US" w:eastAsia="zh-CN"/>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无。</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napToGrid w:val="0"/>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28</w:t>
      </w:r>
      <w:r>
        <w:rPr>
          <w:rFonts w:hint="eastAsia" w:ascii="宋体" w:hAnsi="宋体" w:cs="宋体"/>
          <w:color w:val="auto"/>
          <w:sz w:val="24"/>
          <w:highlight w:val="none"/>
        </w:rPr>
        <w:t>日至202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08</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07</w:t>
      </w:r>
      <w:r>
        <w:rPr>
          <w:rFonts w:hint="eastAsia" w:ascii="宋体" w:hAnsi="宋体" w:cs="宋体"/>
          <w:color w:val="auto"/>
          <w:sz w:val="24"/>
          <w:highlight w:val="none"/>
        </w:rPr>
        <w:t>日，每天上午00:00至12:00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秒</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本招标公告中二、申请人的资格要求：第一条中的“重大税收违法案件当事人名单”即为“重大税收违法失信主体”。</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宁海县力洋镇人民政府</w:t>
      </w:r>
      <w:r>
        <w:rPr>
          <w:rFonts w:hint="eastAsia" w:ascii="宋体" w:hAnsi="宋体" w:cs="宋体"/>
          <w:color w:val="auto"/>
          <w:sz w:val="24"/>
          <w:highlight w:val="none"/>
        </w:rPr>
        <w:t xml:space="preserve"> </w:t>
      </w:r>
    </w:p>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地    址：宁海县力洋镇力洋东路11号</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p>
    <w:p>
      <w:pPr>
        <w:spacing w:line="360" w:lineRule="auto"/>
        <w:ind w:firstLine="480"/>
        <w:rPr>
          <w:rFonts w:hint="default" w:ascii="宋体" w:hAnsi="宋体" w:cs="宋体"/>
          <w:color w:val="auto"/>
          <w:sz w:val="24"/>
          <w:highlight w:val="none"/>
          <w:lang w:val="en-US"/>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应先生</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项目联系方式（询问）：0574-59958169</w:t>
      </w:r>
    </w:p>
    <w:p>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陈先生</w:t>
      </w:r>
    </w:p>
    <w:p>
      <w:pPr>
        <w:spacing w:line="360" w:lineRule="auto"/>
        <w:ind w:firstLine="480" w:firstLineChars="200"/>
        <w:rPr>
          <w:rFonts w:hint="default" w:ascii="宋体" w:hAnsi="宋体" w:cs="宋体"/>
          <w:color w:val="auto"/>
          <w:sz w:val="24"/>
          <w:highlight w:val="none"/>
          <w:lang w:val="en-US"/>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0574-59958169</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宁波中基国际招标有限公司</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址：宁波市鄞州区天童南路666号中基大厦19楼</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真：0574-87425373</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张嘉城</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项目联系方式（询问）：0574-874255</w:t>
      </w:r>
      <w:r>
        <w:rPr>
          <w:rFonts w:hint="eastAsia" w:ascii="宋体" w:hAnsi="宋体" w:cs="宋体"/>
          <w:color w:val="auto"/>
          <w:sz w:val="24"/>
          <w:highlight w:val="none"/>
          <w:lang w:val="en-US" w:eastAsia="zh-CN"/>
        </w:rPr>
        <w:t>69、18606688727</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王莹巧</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质疑联系方式：0574-8742</w:t>
      </w:r>
      <w:r>
        <w:rPr>
          <w:rFonts w:hint="eastAsia" w:ascii="宋体" w:hAnsi="宋体" w:cs="宋体"/>
          <w:color w:val="auto"/>
          <w:sz w:val="24"/>
          <w:highlight w:val="none"/>
          <w:lang w:val="en-US" w:eastAsia="zh-CN"/>
        </w:rPr>
        <w:t>5583</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称：宁海县政府采购管理办公室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    址：宁海县跃龙街道桃源中路218号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0574-65265612</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：王老师</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监督投诉电话：0574-65265668</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rPr>
                <w:rFonts w:hint="default"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rPr>
                <w:rFonts w:hint="default" w:ascii="宋体" w:hAnsi="宋体" w:eastAsia="宋体" w:cs="宋体"/>
                <w:color w:val="auto"/>
                <w:highlight w:val="none"/>
                <w:lang w:val="en-US"/>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环卫保洁服务</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eastAsia="zh-CN"/>
              </w:rPr>
              <w:t>其他未列明</w:t>
            </w:r>
            <w:r>
              <w:rPr>
                <w:rFonts w:hint="eastAsia" w:ascii="宋体" w:hAnsi="宋体" w:cs="宋体"/>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keepNext w:val="0"/>
              <w:keepLines w:val="0"/>
              <w:suppressLineNumbers w:val="0"/>
              <w:spacing w:before="0" w:beforeAutospacing="0" w:after="0" w:afterAutospacing="0" w:line="360" w:lineRule="auto"/>
              <w:ind w:left="0" w:right="0"/>
              <w:rPr>
                <w:rFonts w:hint="default"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firstLine="482" w:firstLineChars="200"/>
              <w:rPr>
                <w:rFonts w:hint="default"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default"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keepNext w:val="0"/>
              <w:keepLines w:val="0"/>
              <w:suppressLineNumbers w:val="0"/>
              <w:spacing w:before="0" w:beforeAutospacing="0" w:after="0" w:afterAutospacing="0" w:line="360" w:lineRule="auto"/>
              <w:ind w:left="0" w:right="0"/>
              <w:rPr>
                <w:rFonts w:hint="default"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pPr>
              <w:keepNext w:val="0"/>
              <w:keepLines w:val="0"/>
              <w:suppressLineNumbers w:val="0"/>
              <w:spacing w:before="0" w:beforeAutospacing="0" w:after="0" w:afterAutospacing="0" w:line="360" w:lineRule="auto"/>
              <w:ind w:left="0" w:right="0"/>
              <w:rPr>
                <w:rFonts w:hint="default"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keepNext w:val="0"/>
              <w:keepLines w:val="0"/>
              <w:suppressLineNumbers w:val="0"/>
              <w:snapToGrid w:val="0"/>
              <w:spacing w:before="0" w:beforeAutospacing="0" w:after="0" w:afterAutospacing="0" w:line="360" w:lineRule="auto"/>
              <w:ind w:left="0" w:right="0"/>
              <w:rPr>
                <w:rFonts w:hint="default"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rPr>
                <w:rFonts w:hint="default"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投标文件中价格全部采用人民币报价。招标文件未列明，而投标人认为必需的费用也需列入报价。供应商须报出一年</w:t>
            </w:r>
            <w:r>
              <w:rPr>
                <w:rFonts w:hint="eastAsia" w:ascii="宋体" w:hAnsi="宋体" w:cs="宋体"/>
                <w:color w:val="auto"/>
                <w:kern w:val="0"/>
                <w:sz w:val="24"/>
                <w:highlight w:val="none"/>
                <w:lang w:val="zh-CN" w:eastAsia="zh-CN"/>
              </w:rPr>
              <w:t>报价</w:t>
            </w:r>
            <w:r>
              <w:rPr>
                <w:rFonts w:hint="eastAsia" w:ascii="宋体" w:hAnsi="宋体" w:cs="宋体"/>
                <w:color w:val="auto"/>
                <w:kern w:val="0"/>
                <w:sz w:val="24"/>
                <w:highlight w:val="none"/>
                <w:lang w:val="zh-CN"/>
              </w:rPr>
              <w:t>及</w:t>
            </w:r>
            <w:r>
              <w:rPr>
                <w:rFonts w:hint="eastAsia" w:ascii="宋体" w:hAnsi="宋体" w:cs="宋体"/>
                <w:color w:val="auto"/>
                <w:kern w:val="0"/>
                <w:sz w:val="24"/>
                <w:highlight w:val="none"/>
                <w:lang w:val="zh-CN" w:eastAsia="zh-CN"/>
              </w:rPr>
              <w:t>三年</w:t>
            </w:r>
            <w:r>
              <w:rPr>
                <w:rFonts w:hint="eastAsia" w:ascii="宋体" w:hAnsi="宋体" w:cs="宋体"/>
                <w:color w:val="auto"/>
                <w:kern w:val="0"/>
                <w:sz w:val="24"/>
                <w:highlight w:val="none"/>
                <w:lang w:val="zh-CN"/>
              </w:rPr>
              <w:t>的投标总价，投标报价为供应商正确地完全履行采购内容及要求的价格体现，应包含人员经费</w:t>
            </w:r>
            <w:r>
              <w:rPr>
                <w:rFonts w:hint="eastAsia" w:ascii="宋体" w:hAnsi="宋体" w:cs="宋体"/>
                <w:color w:val="auto"/>
                <w:kern w:val="0"/>
                <w:sz w:val="24"/>
                <w:highlight w:val="none"/>
                <w:lang w:val="zh-CN" w:eastAsia="zh-CN"/>
              </w:rPr>
              <w:t>【</w:t>
            </w:r>
            <w:r>
              <w:rPr>
                <w:rFonts w:hint="eastAsia" w:ascii="宋体" w:hAnsi="宋体" w:cs="宋体"/>
                <w:color w:val="auto"/>
                <w:kern w:val="0"/>
                <w:sz w:val="24"/>
                <w:highlight w:val="none"/>
                <w:lang w:val="zh-CN"/>
              </w:rPr>
              <w:t>应以不低于宁海县最低工资标准</w:t>
            </w:r>
            <w:r>
              <w:rPr>
                <w:rFonts w:hint="eastAsia" w:ascii="宋体" w:hAnsi="宋体" w:cs="宋体"/>
                <w:color w:val="auto"/>
                <w:kern w:val="0"/>
                <w:sz w:val="24"/>
                <w:highlight w:val="none"/>
                <w:lang w:val="zh-CN" w:eastAsia="zh-CN"/>
              </w:rPr>
              <w:t>的110%</w:t>
            </w:r>
            <w:r>
              <w:rPr>
                <w:rFonts w:hint="eastAsia" w:ascii="宋体" w:hAnsi="宋体" w:cs="宋体"/>
                <w:color w:val="auto"/>
                <w:kern w:val="0"/>
                <w:sz w:val="24"/>
                <w:highlight w:val="none"/>
                <w:lang w:val="zh-CN"/>
              </w:rPr>
              <w:t>支付人员工资，并据此办理和支付政策规定的各类保险和补贴（如加班补贴</w:t>
            </w:r>
            <w:r>
              <w:rPr>
                <w:rFonts w:hint="eastAsia" w:ascii="宋体" w:hAnsi="宋体" w:cs="宋体"/>
                <w:color w:val="auto"/>
                <w:kern w:val="0"/>
                <w:sz w:val="24"/>
                <w:highlight w:val="none"/>
                <w:lang w:val="zh-CN" w:eastAsia="zh-CN"/>
              </w:rPr>
              <w:t>、高温补贴等、社保、住房公积金</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zh-CN" w:eastAsia="zh-CN"/>
              </w:rPr>
              <w:t>。】</w:t>
            </w:r>
            <w:r>
              <w:rPr>
                <w:rFonts w:hint="eastAsia" w:ascii="宋体" w:hAnsi="宋体" w:cs="宋体"/>
                <w:color w:val="auto"/>
                <w:kern w:val="0"/>
                <w:sz w:val="24"/>
                <w:highlight w:val="none"/>
                <w:lang w:val="zh-CN"/>
              </w:rPr>
              <w:t>、办公经费、服装费、培训费、通信费、用餐补助、交通费、差旅费、项目管理费、税收、利润、不可预见费等完成合同所需的不可或缺的所有工作开支、政策性文件规定及合同包含的所有风险、责任等各项全部费用。</w:t>
            </w:r>
          </w:p>
          <w:p>
            <w:pPr>
              <w:keepNext w:val="0"/>
              <w:keepLines w:val="0"/>
              <w:suppressLineNumbers w:val="0"/>
              <w:snapToGrid w:val="0"/>
              <w:spacing w:before="0" w:beforeAutospacing="0" w:after="0" w:afterAutospacing="0" w:line="360" w:lineRule="auto"/>
              <w:ind w:left="0" w:right="0"/>
              <w:jc w:val="left"/>
              <w:rPr>
                <w:rFonts w:hint="default"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keepNext w:val="0"/>
              <w:keepLines w:val="0"/>
              <w:suppressLineNumbers w:val="0"/>
              <w:snapToGrid w:val="0"/>
              <w:spacing w:before="0" w:beforeAutospacing="0" w:after="0" w:afterAutospacing="0" w:line="360" w:lineRule="auto"/>
              <w:ind w:left="0" w:right="0" w:firstLine="241" w:firstLineChars="100"/>
              <w:jc w:val="left"/>
              <w:rPr>
                <w:rFonts w:hint="default"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keepNext w:val="0"/>
              <w:keepLines w:val="0"/>
              <w:suppressLineNumbers w:val="0"/>
              <w:snapToGrid w:val="0"/>
              <w:spacing w:before="0" w:beforeAutospacing="0" w:after="0" w:afterAutospacing="0" w:line="360" w:lineRule="auto"/>
              <w:ind w:left="0" w:right="0" w:firstLine="241" w:firstLineChars="100"/>
              <w:jc w:val="left"/>
              <w:rPr>
                <w:rFonts w:hint="default"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keepNext w:val="0"/>
              <w:keepLines w:val="0"/>
              <w:suppressLineNumbers w:val="0"/>
              <w:spacing w:before="0" w:beforeAutospacing="0" w:after="0" w:afterAutospacing="0" w:line="360" w:lineRule="auto"/>
              <w:ind w:left="0" w:right="0" w:firstLine="241" w:firstLineChars="100"/>
              <w:rPr>
                <w:rFonts w:hint="default"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keepNext w:val="0"/>
              <w:keepLines w:val="0"/>
              <w:suppressLineNumbers w:val="0"/>
              <w:spacing w:before="0" w:beforeAutospacing="0" w:after="0" w:afterAutospacing="0" w:line="360" w:lineRule="auto"/>
              <w:ind w:left="0" w:right="0" w:firstLine="241" w:firstLineChars="100"/>
              <w:rPr>
                <w:rFonts w:hint="default"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keepNext w:val="0"/>
              <w:keepLines w:val="0"/>
              <w:suppressLineNumbers w:val="0"/>
              <w:spacing w:before="0" w:beforeAutospacing="0" w:after="0" w:afterAutospacing="0" w:line="360" w:lineRule="auto"/>
              <w:ind w:left="0" w:right="0" w:firstLine="480" w:firstLineChars="200"/>
              <w:rPr>
                <w:rFonts w:hint="default"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备份投标文件送达</w:t>
            </w:r>
            <w:r>
              <w:rPr>
                <w:rFonts w:hint="eastAsia" w:ascii="宋体" w:hAnsi="宋体" w:cs="宋体"/>
                <w:b/>
                <w:color w:val="auto"/>
                <w:sz w:val="24"/>
                <w:highlight w:val="none"/>
                <w:lang w:val="en-US" w:eastAsia="zh-CN"/>
              </w:rPr>
              <w:t>时间、</w:t>
            </w:r>
            <w:r>
              <w:rPr>
                <w:rFonts w:hint="eastAsia" w:ascii="宋体" w:hAnsi="宋体" w:cs="宋体"/>
                <w:b/>
                <w:color w:val="auto"/>
                <w:sz w:val="24"/>
                <w:highlight w:val="none"/>
              </w:rPr>
              <w:t>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（1）</w:t>
            </w:r>
            <w:r>
              <w:rPr>
                <w:rFonts w:hint="eastAsia" w:ascii="宋体" w:hAnsi="宋体" w:eastAsia="宋体" w:cs="宋体"/>
                <w:snapToGrid w:val="0"/>
                <w:color w:val="auto"/>
                <w:kern w:val="2"/>
                <w:sz w:val="24"/>
                <w:szCs w:val="24"/>
                <w:highlight w:val="none"/>
                <w:lang w:val="en-US" w:eastAsia="zh-CN" w:bidi="ar-SA"/>
              </w:rPr>
              <w:t>直接提交备份投标文件的：</w:t>
            </w:r>
          </w:p>
          <w:p>
            <w:pPr>
              <w:keepNext w:val="0"/>
              <w:keepLines w:val="0"/>
              <w:widowControl w:val="0"/>
              <w:suppressLineNumbers w:val="0"/>
              <w:adjustRightInd w:val="0"/>
              <w:spacing w:before="0" w:beforeAutospacing="0" w:after="0" w:afterAutospacing="0" w:line="360" w:lineRule="auto"/>
              <w:ind w:left="0" w:right="0"/>
              <w:jc w:val="both"/>
              <w:rPr>
                <w:rFonts w:hint="default"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备份投标文件送达地点：</w:t>
            </w:r>
            <w:r>
              <w:rPr>
                <w:rFonts w:hint="eastAsia" w:ascii="宋体" w:hAnsi="宋体" w:cs="宋体"/>
                <w:snapToGrid w:val="0"/>
                <w:color w:val="auto"/>
                <w:kern w:val="28"/>
                <w:sz w:val="24"/>
                <w:szCs w:val="24"/>
                <w:highlight w:val="none"/>
                <w:u w:val="single"/>
                <w:lang w:val="en-US" w:eastAsia="zh-CN" w:bidi="ar-SA"/>
              </w:rPr>
              <w:t>宁海县公共资源交易中心五楼</w:t>
            </w:r>
            <w:r>
              <w:rPr>
                <w:rFonts w:hint="eastAsia" w:ascii="宋体" w:hAnsi="宋体" w:eastAsia="宋体" w:cs="宋体"/>
                <w:snapToGrid w:val="0"/>
                <w:color w:val="auto"/>
                <w:kern w:val="28"/>
                <w:sz w:val="24"/>
                <w:szCs w:val="24"/>
                <w:highlight w:val="none"/>
                <w:u w:val="single"/>
                <w:lang w:val="en-US" w:eastAsia="zh-CN" w:bidi="ar-SA"/>
              </w:rPr>
              <w:t>【具体受理场所详见当日电子指示屏】。</w:t>
            </w:r>
          </w:p>
          <w:p>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（2）</w:t>
            </w:r>
            <w:r>
              <w:rPr>
                <w:rFonts w:hint="eastAsia" w:ascii="宋体" w:hAnsi="宋体" w:eastAsia="宋体" w:cs="宋体"/>
                <w:snapToGrid w:val="0"/>
                <w:color w:val="auto"/>
                <w:kern w:val="2"/>
                <w:sz w:val="24"/>
                <w:szCs w:val="24"/>
                <w:highlight w:val="none"/>
                <w:lang w:val="en-US" w:eastAsia="zh-CN" w:bidi="ar-SA"/>
              </w:rPr>
              <w:t>以邮政快递方式递交备份投标文件的：</w:t>
            </w:r>
          </w:p>
          <w:p>
            <w:pPr>
              <w:keepNext w:val="0"/>
              <w:keepLines w:val="0"/>
              <w:widowControl w:val="0"/>
              <w:suppressLineNumbers w:val="0"/>
              <w:adjustRightInd w:val="0"/>
              <w:spacing w:before="0" w:beforeAutospacing="0" w:after="0" w:afterAutospacing="0" w:line="360" w:lineRule="auto"/>
              <w:ind w:left="0" w:right="0"/>
              <w:jc w:val="both"/>
              <w:rPr>
                <w:rFonts w:hint="default"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备份投标文件送达</w:t>
            </w:r>
            <w:r>
              <w:rPr>
                <w:rFonts w:hint="eastAsia" w:ascii="宋体" w:hAnsi="宋体" w:eastAsia="宋体" w:cs="宋体"/>
                <w:snapToGrid w:val="0"/>
                <w:color w:val="auto"/>
                <w:kern w:val="2"/>
                <w:sz w:val="24"/>
                <w:szCs w:val="24"/>
                <w:highlight w:val="none"/>
                <w:lang w:val="en-US" w:eastAsia="zh-CN" w:bidi="ar-SA"/>
              </w:rPr>
              <w:t>截止时间：</w:t>
            </w:r>
            <w:r>
              <w:rPr>
                <w:rFonts w:hint="eastAsia" w:ascii="宋体" w:hAnsi="宋体" w:eastAsia="宋体" w:cs="宋体"/>
                <w:snapToGrid w:val="0"/>
                <w:color w:val="auto"/>
                <w:kern w:val="2"/>
                <w:sz w:val="24"/>
                <w:szCs w:val="24"/>
                <w:highlight w:val="none"/>
                <w:u w:val="single"/>
                <w:lang w:val="en-US" w:eastAsia="zh-CN" w:bidi="ar-SA"/>
              </w:rPr>
              <w:t>开标</w:t>
            </w:r>
            <w:r>
              <w:rPr>
                <w:rFonts w:hint="eastAsia" w:ascii="宋体" w:hAnsi="宋体" w:cs="宋体"/>
                <w:snapToGrid w:val="0"/>
                <w:color w:val="auto"/>
                <w:kern w:val="2"/>
                <w:sz w:val="24"/>
                <w:szCs w:val="24"/>
                <w:highlight w:val="none"/>
                <w:u w:val="single"/>
                <w:lang w:val="en-US" w:eastAsia="zh-CN" w:bidi="ar-SA"/>
              </w:rPr>
              <w:t>时间前一个工作日的</w:t>
            </w:r>
            <w:r>
              <w:rPr>
                <w:rFonts w:hint="eastAsia" w:ascii="宋体" w:hAnsi="宋体" w:eastAsia="宋体" w:cs="宋体"/>
                <w:snapToGrid w:val="0"/>
                <w:color w:val="auto"/>
                <w:kern w:val="2"/>
                <w:sz w:val="24"/>
                <w:szCs w:val="24"/>
                <w:highlight w:val="none"/>
                <w:u w:val="single"/>
                <w:lang w:val="en-US" w:eastAsia="zh-CN" w:bidi="ar-SA"/>
              </w:rPr>
              <w:t>16:00止。</w:t>
            </w:r>
          </w:p>
          <w:p>
            <w:pPr>
              <w:pStyle w:val="34"/>
              <w:keepNext w:val="0"/>
              <w:keepLines w:val="0"/>
              <w:suppressLineNumbers w:val="0"/>
              <w:spacing w:before="0" w:beforeAutospacing="0" w:after="0" w:afterAutospacing="0" w:line="360" w:lineRule="auto"/>
              <w:ind w:left="0" w:right="0"/>
              <w:rPr>
                <w:rFonts w:hint="default" w:hAnsi="宋体" w:cs="宋体"/>
                <w:color w:val="auto"/>
                <w:kern w:val="28"/>
                <w:sz w:val="24"/>
                <w:highlight w:val="none"/>
              </w:rPr>
            </w:pPr>
            <w:r>
              <w:rPr>
                <w:rFonts w:hint="eastAsia" w:ascii="宋体" w:hAnsi="宋体" w:eastAsia="宋体" w:cs="宋体"/>
                <w:snapToGrid w:val="0"/>
                <w:color w:val="auto"/>
                <w:kern w:val="28"/>
                <w:sz w:val="24"/>
                <w:szCs w:val="24"/>
                <w:highlight w:val="none"/>
                <w:lang w:val="en-US" w:eastAsia="zh-CN" w:bidi="ar-SA"/>
              </w:rPr>
              <w:t>备份投标文件送达地点：</w:t>
            </w:r>
            <w:r>
              <w:rPr>
                <w:rFonts w:hint="eastAsia" w:ascii="宋体" w:hAnsi="宋体" w:eastAsia="宋体" w:cs="宋体"/>
                <w:snapToGrid w:val="0"/>
                <w:color w:val="auto"/>
                <w:kern w:val="2"/>
                <w:sz w:val="24"/>
                <w:szCs w:val="21"/>
                <w:highlight w:val="none"/>
                <w:u w:val="single"/>
                <w:lang w:val="en-US" w:eastAsia="zh-CN" w:bidi="ar-SA"/>
              </w:rPr>
              <w:t xml:space="preserve"> 宁波市鄞州区天童南路666号中基大厦19楼业务六部 </w:t>
            </w:r>
            <w:r>
              <w:rPr>
                <w:rFonts w:hint="eastAsia" w:ascii="宋体" w:hAnsi="宋体" w:eastAsia="宋体" w:cs="宋体"/>
                <w:snapToGrid w:val="0"/>
                <w:color w:val="auto"/>
                <w:kern w:val="28"/>
                <w:sz w:val="24"/>
                <w:szCs w:val="24"/>
                <w:highlight w:val="none"/>
                <w:lang w:val="en-US" w:eastAsia="zh-CN" w:bidi="ar-SA"/>
              </w:rPr>
              <w:t>；备份投标文件签收人员联系电话：</w:t>
            </w:r>
            <w:r>
              <w:rPr>
                <w:rFonts w:hint="eastAsia" w:ascii="宋体" w:hAnsi="宋体" w:eastAsia="宋体" w:cs="宋体"/>
                <w:snapToGrid w:val="0"/>
                <w:color w:val="auto"/>
                <w:kern w:val="2"/>
                <w:sz w:val="24"/>
                <w:szCs w:val="21"/>
                <w:highlight w:val="none"/>
                <w:u w:val="single"/>
                <w:lang w:val="en-US" w:eastAsia="zh-CN" w:bidi="ar-SA"/>
              </w:rPr>
              <w:t xml:space="preserve"> 0574-874255</w:t>
            </w:r>
            <w:r>
              <w:rPr>
                <w:rFonts w:hint="eastAsia" w:hAnsi="宋体" w:cs="宋体"/>
                <w:snapToGrid w:val="0"/>
                <w:color w:val="auto"/>
                <w:kern w:val="2"/>
                <w:sz w:val="24"/>
                <w:szCs w:val="21"/>
                <w:highlight w:val="none"/>
                <w:u w:val="single"/>
                <w:lang w:val="en-US" w:eastAsia="zh-CN" w:bidi="ar-SA"/>
              </w:rPr>
              <w:t>69</w:t>
            </w:r>
            <w:r>
              <w:rPr>
                <w:rFonts w:hint="eastAsia" w:ascii="宋体" w:hAnsi="宋体" w:eastAsia="宋体" w:cs="宋体"/>
                <w:snapToGrid w:val="0"/>
                <w:color w:val="auto"/>
                <w:kern w:val="2"/>
                <w:sz w:val="24"/>
                <w:szCs w:val="21"/>
                <w:highlight w:val="none"/>
                <w:u w:val="single"/>
                <w:lang w:val="en-US" w:eastAsia="zh-CN" w:bidi="ar-SA"/>
              </w:rPr>
              <w:t xml:space="preserve"> </w:t>
            </w:r>
            <w:r>
              <w:rPr>
                <w:rFonts w:hint="eastAsia" w:ascii="宋体" w:hAnsi="宋体" w:eastAsia="宋体" w:cs="宋体"/>
                <w:snapToGrid w:val="0"/>
                <w:color w:val="auto"/>
                <w:kern w:val="2"/>
                <w:sz w:val="24"/>
                <w:szCs w:val="24"/>
                <w:highlight w:val="none"/>
                <w:lang w:val="en-US" w:eastAsia="zh-CN" w:bidi="ar-SA"/>
              </w:rPr>
              <w:t>。</w:t>
            </w:r>
            <w:r>
              <w:rPr>
                <w:rFonts w:hint="eastAsia" w:ascii="宋体" w:hAnsi="宋体" w:eastAsia="宋体" w:cs="宋体"/>
                <w:b/>
                <w:snapToGrid w:val="0"/>
                <w:color w:val="auto"/>
                <w:kern w:val="2"/>
                <w:sz w:val="24"/>
                <w:szCs w:val="24"/>
                <w:highlight w:val="none"/>
                <w:lang w:val="en-US" w:eastAsia="zh-CN" w:bidi="ar-SA"/>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中标服务费</w:t>
            </w:r>
          </w:p>
        </w:tc>
        <w:tc>
          <w:tcPr>
            <w:tcW w:w="6095"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采购代理向中标人收取中标服务费人民币53371.00元。</w:t>
            </w:r>
          </w:p>
          <w:p>
            <w:pPr>
              <w:keepNext w:val="0"/>
              <w:keepLines w:val="0"/>
              <w:suppressLineNumbers w:val="0"/>
              <w:spacing w:before="0" w:beforeAutospacing="0" w:after="0" w:afterAutospacing="0" w:line="360" w:lineRule="auto"/>
              <w:ind w:left="0" w:right="0"/>
              <w:rPr>
                <w:rFonts w:hint="default" w:ascii="宋体" w:hAnsi="宋体" w:eastAsia="宋体" w:cs="宋体"/>
                <w:snapToGrid w:val="0"/>
                <w:color w:val="auto"/>
                <w:kern w:val="28"/>
                <w:sz w:val="24"/>
                <w:highlight w:val="none"/>
                <w:lang w:val="en-US" w:eastAsia="zh-CN"/>
              </w:rPr>
            </w:pPr>
            <w:r>
              <w:rPr>
                <w:rFonts w:hint="default" w:ascii="宋体" w:hAnsi="宋体" w:eastAsia="宋体" w:cs="宋体"/>
                <w:snapToGrid w:val="0"/>
                <w:color w:val="auto"/>
                <w:kern w:val="28"/>
                <w:sz w:val="24"/>
                <w:highlight w:val="none"/>
                <w:lang w:val="en-US" w:eastAsia="zh-CN"/>
              </w:rPr>
              <w:t>中标服务费只收现金、银行票汇款、电汇款。汇入以下账户：</w:t>
            </w:r>
          </w:p>
          <w:p>
            <w:pPr>
              <w:keepNext w:val="0"/>
              <w:keepLines w:val="0"/>
              <w:suppressLineNumbers w:val="0"/>
              <w:spacing w:before="0" w:beforeAutospacing="0" w:after="0" w:afterAutospacing="0" w:line="360" w:lineRule="auto"/>
              <w:ind w:left="0" w:right="0"/>
              <w:rPr>
                <w:rFonts w:hint="default" w:ascii="宋体" w:hAnsi="宋体" w:eastAsia="宋体" w:cs="宋体"/>
                <w:snapToGrid w:val="0"/>
                <w:color w:val="auto"/>
                <w:kern w:val="28"/>
                <w:sz w:val="24"/>
                <w:highlight w:val="none"/>
                <w:lang w:val="en-US" w:eastAsia="zh-CN"/>
              </w:rPr>
            </w:pPr>
            <w:r>
              <w:rPr>
                <w:rFonts w:hint="default" w:ascii="宋体" w:hAnsi="宋体" w:eastAsia="宋体" w:cs="宋体"/>
                <w:snapToGrid w:val="0"/>
                <w:color w:val="auto"/>
                <w:kern w:val="28"/>
                <w:sz w:val="24"/>
                <w:highlight w:val="none"/>
                <w:lang w:val="en-US" w:eastAsia="zh-CN"/>
              </w:rPr>
              <w:t>开户单位名称：宁波中基国际招标有限公司</w:t>
            </w:r>
          </w:p>
          <w:p>
            <w:pPr>
              <w:keepNext w:val="0"/>
              <w:keepLines w:val="0"/>
              <w:suppressLineNumbers w:val="0"/>
              <w:spacing w:before="0" w:beforeAutospacing="0" w:after="0" w:afterAutospacing="0" w:line="360" w:lineRule="auto"/>
              <w:ind w:left="0" w:right="0"/>
              <w:rPr>
                <w:rFonts w:hint="default" w:ascii="宋体" w:hAnsi="宋体" w:eastAsia="宋体" w:cs="宋体"/>
                <w:snapToGrid w:val="0"/>
                <w:color w:val="auto"/>
                <w:kern w:val="28"/>
                <w:sz w:val="24"/>
                <w:highlight w:val="none"/>
                <w:lang w:val="en-US" w:eastAsia="zh-CN"/>
              </w:rPr>
            </w:pPr>
            <w:r>
              <w:rPr>
                <w:rFonts w:hint="default" w:ascii="宋体" w:hAnsi="宋体" w:eastAsia="宋体" w:cs="宋体"/>
                <w:snapToGrid w:val="0"/>
                <w:color w:val="auto"/>
                <w:kern w:val="28"/>
                <w:sz w:val="24"/>
                <w:highlight w:val="none"/>
                <w:lang w:val="en-US" w:eastAsia="zh-CN"/>
              </w:rPr>
              <w:t xml:space="preserve">开户银行： 宁波银行科技支行 </w:t>
            </w:r>
          </w:p>
          <w:p>
            <w:pPr>
              <w:keepNext w:val="0"/>
              <w:keepLines w:val="0"/>
              <w:suppressLineNumbers w:val="0"/>
              <w:spacing w:before="0" w:beforeAutospacing="0" w:after="0" w:afterAutospacing="0" w:line="360" w:lineRule="auto"/>
              <w:ind w:left="0" w:right="0"/>
              <w:rPr>
                <w:rFonts w:hint="default" w:ascii="宋体" w:hAnsi="宋体" w:eastAsia="宋体" w:cs="宋体"/>
                <w:snapToGrid w:val="0"/>
                <w:color w:val="auto"/>
                <w:kern w:val="28"/>
                <w:sz w:val="24"/>
                <w:highlight w:val="none"/>
                <w:lang w:val="en-US" w:eastAsia="zh-CN"/>
              </w:rPr>
            </w:pPr>
            <w:r>
              <w:rPr>
                <w:rFonts w:hint="default" w:ascii="宋体" w:hAnsi="宋体" w:eastAsia="宋体" w:cs="宋体"/>
                <w:snapToGrid w:val="0"/>
                <w:color w:val="auto"/>
                <w:kern w:val="28"/>
                <w:sz w:val="24"/>
                <w:highlight w:val="none"/>
                <w:lang w:val="en-US" w:eastAsia="zh-CN"/>
              </w:rPr>
              <w:t>帐    号： 31010122000005488</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color w:val="auto"/>
          <w:sz w:val="24"/>
          <w:highlight w:val="none"/>
        </w:rPr>
        <w:t>根据《</w:t>
      </w:r>
      <w:r>
        <w:rPr>
          <w:rFonts w:hint="eastAsia" w:asciiTheme="minorEastAsia" w:hAnsiTheme="minorEastAsia" w:eastAsiaTheme="minorEastAsia"/>
          <w:color w:val="auto"/>
          <w:sz w:val="24"/>
          <w:highlight w:val="none"/>
          <w:lang w:val="en-US" w:eastAsia="zh-CN"/>
        </w:rPr>
        <w:t>浙江省财政厅</w:t>
      </w:r>
      <w:r>
        <w:rPr>
          <w:rFonts w:hint="eastAsia" w:asciiTheme="minorEastAsia" w:hAnsiTheme="minorEastAsia" w:eastAsiaTheme="minorEastAsia"/>
          <w:color w:val="auto"/>
          <w:sz w:val="24"/>
          <w:highlight w:val="none"/>
        </w:rPr>
        <w:t>关于进一步加强政府采购公</w:t>
      </w:r>
      <w:r>
        <w:rPr>
          <w:rFonts w:hint="eastAsia" w:asciiTheme="minorEastAsia" w:hAnsiTheme="minorEastAsia" w:eastAsiaTheme="minorEastAsia"/>
          <w:color w:val="auto"/>
          <w:sz w:val="24"/>
          <w:highlight w:val="none"/>
          <w:lang w:val="en-US" w:eastAsia="zh-CN"/>
        </w:rPr>
        <w:t>平竞争打造最</w:t>
      </w:r>
      <w:r>
        <w:rPr>
          <w:rFonts w:hint="eastAsia" w:asciiTheme="minorEastAsia" w:hAnsiTheme="minorEastAsia" w:eastAsiaTheme="minorEastAsia"/>
          <w:color w:val="auto"/>
          <w:sz w:val="24"/>
          <w:highlight w:val="none"/>
        </w:rPr>
        <w:t>优营商环境的通知》（</w:t>
      </w:r>
      <w:r>
        <w:rPr>
          <w:rFonts w:hint="eastAsia" w:asciiTheme="minorEastAsia" w:hAnsiTheme="minorEastAsia" w:eastAsiaTheme="minorEastAsia"/>
          <w:color w:val="auto"/>
          <w:sz w:val="24"/>
          <w:highlight w:val="none"/>
          <w:lang w:val="en-US" w:eastAsia="zh-CN"/>
        </w:rPr>
        <w:t>浙</w:t>
      </w:r>
      <w:r>
        <w:rPr>
          <w:rFonts w:hint="eastAsia" w:asciiTheme="minorEastAsia" w:hAnsiTheme="minorEastAsia" w:eastAsiaTheme="minorEastAsia"/>
          <w:color w:val="auto"/>
          <w:sz w:val="24"/>
          <w:highlight w:val="none"/>
        </w:rPr>
        <w:t>财采监〔</w:t>
      </w:r>
      <w:r>
        <w:rPr>
          <w:rFonts w:asciiTheme="minorEastAsia" w:hAnsiTheme="minorEastAsia" w:eastAsiaTheme="minorEastAsia"/>
          <w:color w:val="auto"/>
          <w:sz w:val="24"/>
          <w:highlight w:val="none"/>
        </w:rPr>
        <w:t>2021〕</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号）</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4.4.5投诉材料可寄送至</w:t>
      </w:r>
      <w:r>
        <w:rPr>
          <w:rFonts w:hint="eastAsia"/>
          <w:color w:val="auto"/>
          <w:highlight w:val="none"/>
          <w:lang w:eastAsia="zh-CN"/>
        </w:rPr>
        <w:t>：</w:t>
      </w:r>
      <w:r>
        <w:rPr>
          <w:rFonts w:hint="eastAsia" w:ascii="宋体" w:hAnsi="宋体" w:cs="宋体"/>
          <w:color w:val="auto"/>
          <w:sz w:val="24"/>
          <w:highlight w:val="none"/>
        </w:rPr>
        <w:t>宁海县政府采购管理办公室</w:t>
      </w:r>
      <w:r>
        <w:rPr>
          <w:rFonts w:hint="eastAsia"/>
          <w:color w:val="auto"/>
          <w:highlight w:val="none"/>
        </w:rPr>
        <w:t>，地址：</w:t>
      </w:r>
      <w:r>
        <w:rPr>
          <w:rFonts w:hint="eastAsia" w:ascii="宋体" w:hAnsi="宋体" w:cs="宋体"/>
          <w:color w:val="auto"/>
          <w:sz w:val="24"/>
          <w:highlight w:val="none"/>
        </w:rPr>
        <w:t>宁海县跃龙街道桃源中路218号</w:t>
      </w:r>
      <w:r>
        <w:rPr>
          <w:rFonts w:hint="eastAsia"/>
          <w:color w:val="auto"/>
          <w:highlight w:val="none"/>
        </w:rPr>
        <w:t>，收件人：</w:t>
      </w:r>
      <w:r>
        <w:rPr>
          <w:rFonts w:hint="eastAsia" w:ascii="宋体" w:hAnsi="宋体" w:cs="宋体"/>
          <w:color w:val="auto"/>
          <w:sz w:val="24"/>
          <w:highlight w:val="none"/>
        </w:rPr>
        <w:t>王老师</w:t>
      </w:r>
      <w:r>
        <w:rPr>
          <w:rFonts w:hint="eastAsia"/>
          <w:color w:val="auto"/>
          <w:highlight w:val="none"/>
        </w:rPr>
        <w:t>，电话</w:t>
      </w:r>
      <w:r>
        <w:rPr>
          <w:rFonts w:hint="eastAsia"/>
          <w:color w:val="auto"/>
          <w:highlight w:val="none"/>
          <w:lang w:val="en-US" w:eastAsia="zh-CN"/>
        </w:rPr>
        <w:t>：</w:t>
      </w:r>
      <w:r>
        <w:rPr>
          <w:rFonts w:hint="eastAsia" w:ascii="宋体" w:hAnsi="宋体" w:cs="宋体"/>
          <w:color w:val="auto"/>
          <w:sz w:val="24"/>
          <w:highlight w:val="none"/>
        </w:rPr>
        <w:t>0574-65265668</w:t>
      </w:r>
      <w:r>
        <w:rPr>
          <w:rFonts w:hint="eastAsia"/>
          <w:color w:val="auto"/>
          <w:highlight w:val="none"/>
        </w:rPr>
        <w:t>。</w:t>
      </w:r>
    </w:p>
    <w:p>
      <w:pPr>
        <w:pStyle w:val="887"/>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pPr>
        <w:pStyle w:val="129"/>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w:t>
      </w:r>
      <w:r>
        <w:rPr>
          <w:rFonts w:hint="eastAsia" w:ascii="宋体" w:hAnsi="宋体" w:eastAsia="宋体" w:cs="宋体"/>
          <w:color w:val="auto"/>
          <w:sz w:val="24"/>
          <w:highlight w:val="none"/>
        </w:rPr>
        <w:t>准相应的商务技术资料；</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商务技术偏离表；</w:t>
      </w:r>
    </w:p>
    <w:p>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政府采购供应商廉洁自律承诺书；</w:t>
      </w:r>
    </w:p>
    <w:p>
      <w:pPr>
        <w:snapToGrid w:val="0"/>
        <w:spacing w:line="360" w:lineRule="auto"/>
        <w:ind w:firstLine="960" w:firstLineChars="4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11.2.8</w:t>
      </w:r>
      <w:r>
        <w:rPr>
          <w:rFonts w:hint="eastAsia" w:ascii="宋体" w:hAnsi="宋体" w:eastAsia="宋体" w:cs="宋体"/>
          <w:color w:val="auto"/>
          <w:sz w:val="24"/>
          <w:highlight w:val="none"/>
          <w:lang w:val="zh-CN"/>
        </w:rPr>
        <w:t>特殊承诺；</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eastAsia="宋体" w:cs="宋体"/>
          <w:color w:val="auto"/>
          <w:sz w:val="24"/>
          <w:highlight w:val="none"/>
        </w:rPr>
        <w:t>1.3.2中小企业声明函</w:t>
      </w:r>
      <w:r>
        <w:rPr>
          <w:rFonts w:hint="eastAsia" w:ascii="宋体" w:hAnsi="宋体" w:eastAsia="宋体" w:cs="宋体"/>
          <w:color w:val="auto"/>
          <w:sz w:val="24"/>
          <w:highlight w:val="none"/>
          <w:lang w:eastAsia="zh-CN"/>
        </w:rPr>
        <w:t>；</w:t>
      </w:r>
    </w:p>
    <w:p>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11.3.3</w:t>
      </w:r>
      <w:r>
        <w:rPr>
          <w:rFonts w:hint="eastAsia" w:ascii="宋体" w:hAnsi="宋体" w:eastAsia="宋体" w:cs="宋体"/>
          <w:color w:val="auto"/>
          <w:sz w:val="24"/>
          <w:highlight w:val="none"/>
        </w:rPr>
        <w:t>投标报价明细表</w:t>
      </w:r>
      <w:r>
        <w:rPr>
          <w:rFonts w:hint="eastAsia" w:ascii="宋体" w:hAnsi="宋体" w:eastAsia="宋体" w:cs="宋体"/>
          <w:color w:val="auto"/>
          <w:sz w:val="24"/>
          <w:highlight w:val="none"/>
          <w:lang w:val="en-US" w:eastAsia="zh-CN"/>
        </w:rPr>
        <w:t>。</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r>
        <w:rPr>
          <w:rFonts w:hint="eastAsia" w:hAnsi="宋体" w:cs="宋体"/>
          <w:b/>
          <w:color w:val="auto"/>
          <w:sz w:val="24"/>
          <w:szCs w:val="24"/>
          <w:highlight w:val="none"/>
          <w:lang w:eastAsia="zh-CN"/>
        </w:rPr>
        <w:t>（文件后缀为：bfbs）</w:t>
      </w:r>
    </w:p>
    <w:p>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widowControl w:val="0"/>
        <w:adjustRightInd w:val="0"/>
        <w:spacing w:line="360" w:lineRule="auto"/>
        <w:ind w:firstLine="480" w:firstLineChars="200"/>
        <w:jc w:val="both"/>
        <w:rPr>
          <w:rFonts w:ascii="宋体" w:hAnsi="宋体" w:eastAsia="宋体" w:cs="宋体"/>
          <w:b/>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15.2备份投标文件须在“政采云投标客户端”制作生成，并储存在</w:t>
      </w:r>
      <w:r>
        <w:rPr>
          <w:rFonts w:hint="eastAsia" w:ascii="宋体" w:hAnsi="宋体" w:eastAsia="宋体" w:cs="宋体"/>
          <w:snapToGrid w:val="0"/>
          <w:color w:val="auto"/>
          <w:kern w:val="2"/>
          <w:sz w:val="24"/>
          <w:szCs w:val="21"/>
          <w:highlight w:val="none"/>
          <w:lang w:val="en-US" w:eastAsia="zh-CN" w:bidi="ar-SA"/>
        </w:rPr>
        <w:t>U盘</w:t>
      </w:r>
      <w:r>
        <w:rPr>
          <w:rFonts w:hint="eastAsia" w:ascii="宋体" w:hAnsi="宋体" w:eastAsia="宋体" w:cs="宋体"/>
          <w:snapToGrid w:val="0"/>
          <w:color w:val="auto"/>
          <w:kern w:val="2"/>
          <w:sz w:val="24"/>
          <w:szCs w:val="24"/>
          <w:highlight w:val="none"/>
          <w:lang w:val="en-US" w:eastAsia="zh-CN" w:bidi="ar-SA"/>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napToGrid w:val="0"/>
          <w:color w:val="auto"/>
          <w:kern w:val="2"/>
          <w:sz w:val="24"/>
          <w:szCs w:val="21"/>
          <w:highlight w:val="none"/>
          <w:lang w:val="en-US" w:eastAsia="zh-CN" w:bidi="ar-SA"/>
        </w:rPr>
        <w:t>不符合上述制作、</w:t>
      </w:r>
      <w:r>
        <w:rPr>
          <w:rFonts w:hint="eastAsia" w:ascii="宋体" w:hAnsi="宋体" w:eastAsia="宋体" w:cs="宋体"/>
          <w:b/>
          <w:snapToGrid w:val="0"/>
          <w:color w:val="auto"/>
          <w:kern w:val="2"/>
          <w:sz w:val="24"/>
          <w:szCs w:val="24"/>
          <w:highlight w:val="none"/>
          <w:lang w:val="en-US" w:eastAsia="zh-CN" w:bidi="ar-SA"/>
        </w:rPr>
        <w:t>存储、密封规定的备份投标文件将被视为无效或者被拒绝接收。</w:t>
      </w:r>
    </w:p>
    <w:p>
      <w:pPr>
        <w:widowControl w:val="0"/>
        <w:adjustRightInd w:val="0"/>
        <w:spacing w:line="360" w:lineRule="auto"/>
        <w:ind w:firstLine="480" w:firstLineChars="200"/>
        <w:jc w:val="both"/>
        <w:rPr>
          <w:rFonts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15.3直接提交备份投标文件的，投标人应于投标截止时间前在</w:t>
      </w:r>
      <w:r>
        <w:rPr>
          <w:rFonts w:hint="eastAsia" w:ascii="宋体" w:hAnsi="宋体" w:eastAsia="宋体" w:cs="宋体"/>
          <w:snapToGrid/>
          <w:color w:val="auto"/>
          <w:kern w:val="2"/>
          <w:sz w:val="24"/>
          <w:szCs w:val="24"/>
          <w:highlight w:val="none"/>
          <w:lang w:val="en-US" w:eastAsia="zh-CN" w:bidi="ar-SA"/>
        </w:rPr>
        <w:t>招标文件第二部分投标人须知前附表规定的备份投标文件送达地点</w:t>
      </w:r>
      <w:r>
        <w:rPr>
          <w:rFonts w:hint="eastAsia" w:ascii="宋体" w:hAnsi="宋体" w:eastAsia="宋体" w:cs="宋体"/>
          <w:snapToGrid w:val="0"/>
          <w:color w:val="auto"/>
          <w:kern w:val="2"/>
          <w:sz w:val="24"/>
          <w:szCs w:val="24"/>
          <w:highlight w:val="none"/>
          <w:lang w:val="en-US" w:eastAsia="zh-CN" w:bidi="ar-SA"/>
        </w:rPr>
        <w:t>将备份投标文件提交给采购代理机构，采购代理机构将拒绝接受逾期送达的备份投标文件。</w:t>
      </w:r>
    </w:p>
    <w:p>
      <w:pPr>
        <w:widowControl w:val="0"/>
        <w:adjustRightInd w:val="0"/>
        <w:spacing w:line="360" w:lineRule="auto"/>
        <w:ind w:firstLine="480" w:firstLineChars="200"/>
        <w:jc w:val="both"/>
        <w:rPr>
          <w:rFonts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15.4以邮政快递方式递交备份投标文件的，投标人应先将备份投标文件按要求密封和标记，再进行邮政快递包装后邮寄。备份投标文件须在</w:t>
      </w:r>
      <w:r>
        <w:rPr>
          <w:rFonts w:hint="eastAsia" w:ascii="宋体" w:hAnsi="宋体" w:eastAsia="宋体" w:cs="宋体"/>
          <w:snapToGrid/>
          <w:color w:val="auto"/>
          <w:kern w:val="2"/>
          <w:sz w:val="24"/>
          <w:szCs w:val="24"/>
          <w:highlight w:val="none"/>
          <w:lang w:val="en-US" w:eastAsia="zh-CN" w:bidi="ar-SA"/>
        </w:rPr>
        <w:t>第二部分投标人须知前附表规定的备份投标文件送达</w:t>
      </w:r>
      <w:r>
        <w:rPr>
          <w:rFonts w:hint="eastAsia" w:ascii="宋体" w:hAnsi="宋体" w:eastAsia="宋体" w:cs="宋体"/>
          <w:snapToGrid w:val="0"/>
          <w:color w:val="auto"/>
          <w:kern w:val="2"/>
          <w:sz w:val="24"/>
          <w:szCs w:val="24"/>
          <w:highlight w:val="none"/>
          <w:lang w:val="en-US" w:eastAsia="zh-CN" w:bidi="ar-SA"/>
        </w:rPr>
        <w:t>截止时间之前送达</w:t>
      </w:r>
      <w:r>
        <w:rPr>
          <w:rFonts w:hint="eastAsia" w:ascii="宋体" w:hAnsi="宋体" w:eastAsia="宋体" w:cs="宋体"/>
          <w:snapToGrid/>
          <w:color w:val="auto"/>
          <w:kern w:val="2"/>
          <w:sz w:val="24"/>
          <w:szCs w:val="24"/>
          <w:highlight w:val="none"/>
          <w:lang w:val="en-US" w:eastAsia="zh-CN" w:bidi="ar-SA"/>
        </w:rPr>
        <w:t>招标文件第二部分投标人须知前附表规定的备份投标文件送达地点；</w:t>
      </w:r>
      <w:r>
        <w:rPr>
          <w:rFonts w:hint="eastAsia" w:ascii="宋体" w:hAnsi="宋体" w:eastAsia="宋体" w:cs="宋体"/>
          <w:snapToGrid w:val="0"/>
          <w:color w:val="auto"/>
          <w:kern w:val="2"/>
          <w:sz w:val="24"/>
          <w:szCs w:val="24"/>
          <w:highlight w:val="none"/>
          <w:lang w:val="en-US" w:eastAsia="zh-CN" w:bidi="ar-SA"/>
        </w:rPr>
        <w:t>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color w:val="auto"/>
          <w:sz w:val="24"/>
          <w:szCs w:val="24"/>
          <w:highlight w:val="none"/>
        </w:rPr>
      </w:pPr>
      <w:r>
        <w:rPr>
          <w:rFonts w:hint="eastAsia" w:ascii="宋体" w:hAnsi="宋体" w:eastAsia="宋体" w:cs="宋体"/>
          <w:b/>
          <w:snapToGrid w:val="0"/>
          <w:color w:val="auto"/>
          <w:kern w:val="2"/>
          <w:sz w:val="24"/>
          <w:szCs w:val="24"/>
          <w:highlight w:val="none"/>
          <w:lang w:val="en-US" w:eastAsia="zh-CN" w:bidi="ar-SA"/>
        </w:rPr>
        <w:t>15.5投标人仅提交备份投标文件，未在电子交易平台传输递交投标文件的，投标无效。</w:t>
      </w:r>
    </w:p>
    <w:p>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129"/>
        <w:spacing w:before="0"/>
        <w:ind w:firstLine="643"/>
        <w:rPr>
          <w:rFonts w:ascii="宋体" w:hAnsi="宋体" w:cs="宋体"/>
          <w:b/>
          <w:color w:val="auto"/>
          <w:sz w:val="32"/>
          <w:highlight w:val="none"/>
        </w:rPr>
      </w:pPr>
    </w:p>
    <w:p>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18.2.1具体开标程序：</w:t>
      </w:r>
    </w:p>
    <w:p>
      <w:pPr>
        <w:pStyle w:val="555"/>
        <w:spacing w:before="0" w:line="360" w:lineRule="auto"/>
        <w:ind w:left="0" w:firstLine="240" w:firstLineChars="100"/>
        <w:contextualSpacing/>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第一阶段：</w:t>
      </w:r>
    </w:p>
    <w:p>
      <w:pPr>
        <w:pStyle w:val="555"/>
        <w:spacing w:before="0" w:line="360" w:lineRule="auto"/>
        <w:ind w:left="0" w:firstLine="240" w:firstLineChars="100"/>
        <w:contextualSpacing/>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投标截止时间后，供应商登录政府采购云平台，用“项目采购-开标评标”功能对电子投标文件进行在线解密，在线解密电子投标文件时间为开标时间后30分钟内。</w:t>
      </w:r>
    </w:p>
    <w:p>
      <w:pPr>
        <w:pStyle w:val="555"/>
        <w:spacing w:before="0" w:line="360" w:lineRule="auto"/>
        <w:ind w:left="0" w:firstLine="240" w:firstLineChars="100"/>
        <w:contextualSpacing/>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在政府采购云平台开启已解密供应商的“资格文件、商务技术文件”，并做开标记录；</w:t>
      </w:r>
    </w:p>
    <w:p>
      <w:pPr>
        <w:pStyle w:val="555"/>
        <w:spacing w:before="0" w:line="360" w:lineRule="auto"/>
        <w:ind w:left="0" w:firstLine="240" w:firstLineChars="100"/>
        <w:contextualSpacing/>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第二阶段：</w:t>
      </w:r>
    </w:p>
    <w:p>
      <w:pPr>
        <w:pStyle w:val="555"/>
        <w:spacing w:before="0" w:line="360" w:lineRule="auto"/>
        <w:ind w:left="0" w:firstLine="240" w:firstLineChars="100"/>
        <w:contextualSpacing/>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（1）在政府采购云平台宣告第一阶段评审无效供应商名单及理由；</w:t>
      </w:r>
    </w:p>
    <w:p>
      <w:pPr>
        <w:pStyle w:val="555"/>
        <w:spacing w:before="0" w:line="360" w:lineRule="auto"/>
        <w:ind w:left="0" w:firstLine="240" w:firstLineChars="100"/>
        <w:contextualSpacing/>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（2）公布经第一阶段评审符合招标文件要求的供应商的商务技术得分情况；</w:t>
      </w:r>
    </w:p>
    <w:p>
      <w:pPr>
        <w:pStyle w:val="555"/>
        <w:spacing w:before="0" w:line="360" w:lineRule="auto"/>
        <w:ind w:left="0" w:firstLine="240" w:firstLineChars="100"/>
        <w:contextualSpacing/>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（3）在政府采购云平台开启除第一阶段无效标外的供应商的“报价文件”，并做开标记录；</w:t>
      </w:r>
    </w:p>
    <w:p>
      <w:pPr>
        <w:pStyle w:val="555"/>
        <w:spacing w:before="0" w:line="360" w:lineRule="auto"/>
        <w:ind w:left="0" w:firstLine="240" w:firstLineChars="100"/>
        <w:contextualSpacing/>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（4）在政府采购云平台公布评审结果。</w:t>
      </w:r>
    </w:p>
    <w:p>
      <w:pPr>
        <w:pStyle w:val="555"/>
        <w:spacing w:before="0" w:line="360" w:lineRule="auto"/>
        <w:ind w:left="0" w:firstLine="240" w:firstLineChars="100"/>
        <w:contextualSpacing/>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（5）开标会议结束。</w:t>
      </w:r>
    </w:p>
    <w:p>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lang w:val="en-US" w:eastAsia="zh-CN"/>
        </w:rPr>
        <w:t>重大税收违法失信主体</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、政府采购严重违法失信行为记录名单的投标人将被拒绝参与政府采购活动。</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29"/>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的名称、地址、联系方式，项目名称和项目编号，中标人名称、地址和中标金额，主要中标标的的名称、服务范围、服务要求、服务时间、服务标准，开标记录、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由采购人自行选择线上签订或线下签订</w:t>
      </w:r>
      <w:r>
        <w:rPr>
          <w:rFonts w:hint="eastAsia" w:ascii="宋体" w:hAnsi="宋体" w:cs="宋体"/>
          <w:color w:val="auto"/>
          <w:highlight w:val="none"/>
          <w:lang w:eastAsia="zh-CN"/>
        </w:rPr>
        <w:t>）</w:t>
      </w:r>
    </w:p>
    <w:p>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color w:val="auto"/>
          <w:highlight w:val="none"/>
        </w:rPr>
      </w:pPr>
      <w:r>
        <w:rPr>
          <w:rFonts w:ascii="宋体" w:hAnsi="宋体" w:eastAsia="宋体"/>
          <w:b/>
          <w:bCs/>
          <w:color w:val="auto"/>
          <w:sz w:val="24"/>
          <w:szCs w:val="32"/>
          <w:highlight w:val="none"/>
          <w:lang w:val="en-US"/>
        </w:rPr>
        <w:t>27.预付款</w:t>
      </w:r>
    </w:p>
    <w:p>
      <w:pPr>
        <w:adjustRightInd/>
        <w:spacing w:line="360" w:lineRule="auto"/>
        <w:ind w:firstLine="480" w:firstLineChars="200"/>
        <w:rPr>
          <w:rFonts w:ascii="宋体" w:hAnsi="宋体" w:cs="宋体"/>
          <w:b/>
          <w:color w:val="auto"/>
          <w:sz w:val="32"/>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lang w:eastAsia="zh-CN"/>
        </w:rPr>
        <w:t>7个工作日内</w:t>
      </w:r>
      <w:r>
        <w:rPr>
          <w:rFonts w:ascii="宋体" w:hAnsi="宋体"/>
          <w:color w:val="auto"/>
          <w:sz w:val="24"/>
          <w:highlight w:val="none"/>
        </w:rPr>
        <w:t>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snapToGrid w:val="0"/>
        <w:spacing w:line="360" w:lineRule="auto"/>
        <w:ind w:firstLine="3357" w:firstLineChars="1045"/>
        <w:rPr>
          <w:rFonts w:hint="eastAsia"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29"/>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6"/>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75236011"/>
      <w:bookmarkEnd w:id="15"/>
      <w:bookmarkStart w:id="16" w:name="_Hlt74729768"/>
      <w:bookmarkEnd w:id="16"/>
      <w:bookmarkStart w:id="17" w:name="_Hlt75236290"/>
      <w:bookmarkEnd w:id="17"/>
      <w:bookmarkStart w:id="18" w:name="_Hlt68073093"/>
      <w:bookmarkEnd w:id="18"/>
      <w:bookmarkStart w:id="19" w:name="_Hlt68072998"/>
      <w:bookmarkEnd w:id="19"/>
      <w:bookmarkStart w:id="20" w:name="_Hlt68072990"/>
      <w:bookmarkEnd w:id="20"/>
      <w:bookmarkStart w:id="21" w:name="_Hlt68403820"/>
      <w:bookmarkEnd w:id="21"/>
      <w:bookmarkStart w:id="22" w:name="_Hlt74707468"/>
      <w:bookmarkEnd w:id="22"/>
      <w:bookmarkStart w:id="23" w:name="_Hlt75236101"/>
      <w:bookmarkEnd w:id="23"/>
      <w:bookmarkStart w:id="24" w:name="_Hlt68057669"/>
      <w:bookmarkEnd w:id="24"/>
      <w:bookmarkStart w:id="25" w:name="_Hlt74730295"/>
      <w:bookmarkEnd w:id="25"/>
      <w:bookmarkStart w:id="26" w:name="_Hlt74714665"/>
      <w:bookmarkEnd w:id="26"/>
    </w:p>
    <w:bookmarkEnd w:id="11"/>
    <w:bookmarkEnd w:id="12"/>
    <w:p>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pPr>
        <w:widowControl/>
        <w:adjustRightInd/>
        <w:spacing w:line="320" w:lineRule="exact"/>
        <w:jc w:val="center"/>
        <w:rPr>
          <w:rFonts w:hint="eastAsia" w:ascii="宋体" w:hAnsi="宋体" w:eastAsia="宋体" w:cs="宋体"/>
          <w:color w:val="auto"/>
          <w:kern w:val="0"/>
          <w:sz w:val="24"/>
          <w:szCs w:val="24"/>
          <w:highlight w:val="none"/>
        </w:rPr>
      </w:pPr>
      <w:bookmarkStart w:id="28" w:name="_Toc24013"/>
      <w:r>
        <w:rPr>
          <w:rFonts w:hint="eastAsia" w:ascii="宋体" w:hAnsi="宋体" w:eastAsia="宋体" w:cs="宋体"/>
          <w:color w:val="auto"/>
          <w:kern w:val="0"/>
          <w:sz w:val="24"/>
          <w:szCs w:val="24"/>
          <w:highlight w:val="none"/>
        </w:rPr>
        <w:t>前附表</w:t>
      </w:r>
      <w:bookmarkEnd w:id="28"/>
    </w:p>
    <w:tbl>
      <w:tblPr>
        <w:tblStyle w:val="62"/>
        <w:tblW w:w="8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277"/>
        <w:gridCol w:w="5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color w:val="auto"/>
                <w:kern w:val="2"/>
                <w:sz w:val="24"/>
                <w:szCs w:val="24"/>
                <w:highlight w:val="none"/>
              </w:rPr>
            </w:pPr>
            <w:bookmarkStart w:id="29" w:name="_Toc329697494"/>
            <w:bookmarkStart w:id="30" w:name="_Toc317685548"/>
            <w:r>
              <w:rPr>
                <w:rFonts w:hint="eastAsia" w:ascii="宋体" w:hAnsi="宋体" w:eastAsia="宋体" w:cs="宋体"/>
                <w:b/>
                <w:color w:val="auto"/>
                <w:kern w:val="2"/>
                <w:sz w:val="24"/>
                <w:szCs w:val="24"/>
                <w:highlight w:val="none"/>
              </w:rPr>
              <w:t>序号</w:t>
            </w:r>
          </w:p>
        </w:tc>
        <w:tc>
          <w:tcPr>
            <w:tcW w:w="227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项目</w:t>
            </w:r>
          </w:p>
        </w:tc>
        <w:tc>
          <w:tcPr>
            <w:tcW w:w="5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采购需求内容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p>
        </w:tc>
        <w:tc>
          <w:tcPr>
            <w:tcW w:w="227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采购内容</w:t>
            </w:r>
          </w:p>
        </w:tc>
        <w:tc>
          <w:tcPr>
            <w:tcW w:w="5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bCs/>
                <w:color w:val="auto"/>
                <w:kern w:val="2"/>
                <w:sz w:val="24"/>
                <w:szCs w:val="24"/>
                <w:highlight w:val="none"/>
              </w:rPr>
              <w:t>详见</w:t>
            </w:r>
            <w:r>
              <w:rPr>
                <w:rFonts w:hint="eastAsia" w:ascii="宋体" w:hAnsi="宋体" w:eastAsia="宋体" w:cs="宋体"/>
                <w:color w:val="auto"/>
                <w:kern w:val="2"/>
                <w:sz w:val="24"/>
                <w:szCs w:val="24"/>
                <w:highlight w:val="none"/>
              </w:rPr>
              <w:t>第一部分 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p>
        </w:tc>
        <w:tc>
          <w:tcPr>
            <w:tcW w:w="227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单位及数量</w:t>
            </w:r>
          </w:p>
        </w:tc>
        <w:tc>
          <w:tcPr>
            <w:tcW w:w="5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bCs/>
                <w:color w:val="auto"/>
                <w:kern w:val="2"/>
                <w:sz w:val="24"/>
                <w:szCs w:val="24"/>
                <w:highlight w:val="none"/>
              </w:rPr>
              <w:t>详见</w:t>
            </w:r>
            <w:r>
              <w:rPr>
                <w:rFonts w:hint="eastAsia" w:ascii="宋体" w:hAnsi="宋体" w:eastAsia="宋体" w:cs="宋体"/>
                <w:color w:val="auto"/>
                <w:kern w:val="2"/>
                <w:sz w:val="24"/>
                <w:szCs w:val="24"/>
                <w:highlight w:val="none"/>
              </w:rPr>
              <w:t>第一部分 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p>
        </w:tc>
        <w:tc>
          <w:tcPr>
            <w:tcW w:w="227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交付或者实施的时间和地点</w:t>
            </w:r>
          </w:p>
        </w:tc>
        <w:tc>
          <w:tcPr>
            <w:tcW w:w="5191" w:type="dxa"/>
            <w:noWrap w:val="0"/>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b w:val="0"/>
                <w:bCs w:val="0"/>
                <w:color w:val="auto"/>
                <w:kern w:val="2"/>
                <w:sz w:val="24"/>
                <w:szCs w:val="24"/>
                <w:highlight w:val="none"/>
              </w:rPr>
            </w:pPr>
            <w:r>
              <w:rPr>
                <w:rFonts w:hint="eastAsia" w:ascii="宋体" w:hAnsi="宋体" w:cs="宋体"/>
                <w:b w:val="0"/>
                <w:bCs w:val="0"/>
                <w:color w:val="auto"/>
                <w:kern w:val="2"/>
                <w:sz w:val="24"/>
                <w:szCs w:val="24"/>
                <w:highlight w:val="none"/>
                <w:lang w:val="en-US" w:eastAsia="zh-CN"/>
              </w:rPr>
              <w:t>合同履约期限</w:t>
            </w:r>
            <w:r>
              <w:rPr>
                <w:rFonts w:hint="eastAsia" w:ascii="宋体" w:hAnsi="宋体" w:eastAsia="宋体" w:cs="宋体"/>
                <w:b w:val="0"/>
                <w:bCs w:val="0"/>
                <w:color w:val="auto"/>
                <w:kern w:val="2"/>
                <w:sz w:val="24"/>
                <w:szCs w:val="24"/>
                <w:highlight w:val="none"/>
              </w:rPr>
              <w:t>：详见第一部分 招标公告</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rPr>
              <w:t>实施地点：详见本部分内容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w:t>
            </w:r>
          </w:p>
        </w:tc>
        <w:tc>
          <w:tcPr>
            <w:tcW w:w="227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需实现的功能或者目标</w:t>
            </w:r>
          </w:p>
        </w:tc>
        <w:tc>
          <w:tcPr>
            <w:tcW w:w="5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详见本部分内容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w:t>
            </w:r>
          </w:p>
        </w:tc>
        <w:tc>
          <w:tcPr>
            <w:tcW w:w="227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执行的国家相关标准、行业标准、地方标准或者其</w:t>
            </w:r>
            <w:r>
              <w:rPr>
                <w:rFonts w:hint="eastAsia" w:ascii="宋体" w:hAnsi="宋体" w:eastAsia="宋体" w:cs="宋体"/>
                <w:color w:val="auto"/>
                <w:kern w:val="2"/>
                <w:sz w:val="24"/>
                <w:szCs w:val="24"/>
                <w:highlight w:val="none"/>
                <w:lang w:val="en-US" w:eastAsia="zh-CN"/>
              </w:rPr>
              <w:t>他</w:t>
            </w:r>
            <w:r>
              <w:rPr>
                <w:rFonts w:hint="eastAsia" w:ascii="宋体" w:hAnsi="宋体" w:eastAsia="宋体" w:cs="宋体"/>
                <w:color w:val="auto"/>
                <w:kern w:val="2"/>
                <w:sz w:val="24"/>
                <w:szCs w:val="24"/>
                <w:highlight w:val="none"/>
              </w:rPr>
              <w:t>标准、规范</w:t>
            </w:r>
          </w:p>
        </w:tc>
        <w:tc>
          <w:tcPr>
            <w:tcW w:w="5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中华人民共和国劳动法》、《中华人民共和国劳动合同法》等与劳动相关的法律法规，以及《城市生活垃圾管理办法（2007）》、《宁波市市容和环境卫生管理条例（2013）》、《宁波市生活垃圾分类管理条例》等</w:t>
            </w:r>
            <w:r>
              <w:rPr>
                <w:rFonts w:hint="eastAsia" w:ascii="宋体" w:hAnsi="宋体" w:cs="宋体"/>
                <w:color w:val="auto"/>
                <w:kern w:val="2"/>
                <w:sz w:val="24"/>
                <w:szCs w:val="24"/>
                <w:highlight w:val="none"/>
                <w:lang w:val="en-US" w:eastAsia="zh-CN" w:bidi="ar-SA"/>
              </w:rPr>
              <w:t>，以及</w:t>
            </w:r>
            <w:r>
              <w:rPr>
                <w:rFonts w:hint="eastAsia" w:ascii="宋体" w:hAnsi="宋体" w:eastAsia="宋体" w:cs="宋体"/>
                <w:color w:val="auto"/>
                <w:kern w:val="2"/>
                <w:sz w:val="24"/>
                <w:szCs w:val="24"/>
                <w:highlight w:val="none"/>
                <w:lang w:val="en-US" w:eastAsia="zh-CN" w:bidi="ar-SA"/>
              </w:rPr>
              <w:t>采购人认可的国家相关标准、行业标准、地方标准或者其他标准规范。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w:t>
            </w:r>
          </w:p>
        </w:tc>
        <w:tc>
          <w:tcPr>
            <w:tcW w:w="227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技术规格要求</w:t>
            </w:r>
          </w:p>
        </w:tc>
        <w:tc>
          <w:tcPr>
            <w:tcW w:w="5191"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详见本部分内容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w:t>
            </w:r>
          </w:p>
        </w:tc>
        <w:tc>
          <w:tcPr>
            <w:tcW w:w="227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物理特性要求</w:t>
            </w:r>
          </w:p>
        </w:tc>
        <w:tc>
          <w:tcPr>
            <w:tcW w:w="5191"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8</w:t>
            </w:r>
          </w:p>
        </w:tc>
        <w:tc>
          <w:tcPr>
            <w:tcW w:w="227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质量、安全要求</w:t>
            </w:r>
          </w:p>
        </w:tc>
        <w:tc>
          <w:tcPr>
            <w:tcW w:w="5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详见本部分内容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9</w:t>
            </w:r>
          </w:p>
        </w:tc>
        <w:tc>
          <w:tcPr>
            <w:tcW w:w="227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服务标准、期限、效率(培训等）</w:t>
            </w:r>
          </w:p>
        </w:tc>
        <w:tc>
          <w:tcPr>
            <w:tcW w:w="5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详见本部分内容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10</w:t>
            </w:r>
          </w:p>
        </w:tc>
        <w:tc>
          <w:tcPr>
            <w:tcW w:w="227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验收标准</w:t>
            </w:r>
          </w:p>
        </w:tc>
        <w:tc>
          <w:tcPr>
            <w:tcW w:w="5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详见本部分内容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11</w:t>
            </w:r>
          </w:p>
        </w:tc>
        <w:tc>
          <w:tcPr>
            <w:tcW w:w="227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现场踏勘</w:t>
            </w:r>
          </w:p>
        </w:tc>
        <w:tc>
          <w:tcPr>
            <w:tcW w:w="5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12</w:t>
            </w:r>
          </w:p>
        </w:tc>
        <w:tc>
          <w:tcPr>
            <w:tcW w:w="227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演示时间及地点</w:t>
            </w:r>
          </w:p>
        </w:tc>
        <w:tc>
          <w:tcPr>
            <w:tcW w:w="5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13</w:t>
            </w:r>
          </w:p>
        </w:tc>
        <w:tc>
          <w:tcPr>
            <w:tcW w:w="227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样品要求</w:t>
            </w:r>
          </w:p>
        </w:tc>
        <w:tc>
          <w:tcPr>
            <w:tcW w:w="5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14</w:t>
            </w:r>
          </w:p>
        </w:tc>
        <w:tc>
          <w:tcPr>
            <w:tcW w:w="227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本项目的核心产品</w:t>
            </w:r>
          </w:p>
        </w:tc>
        <w:tc>
          <w:tcPr>
            <w:tcW w:w="5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无</w:t>
            </w:r>
          </w:p>
        </w:tc>
      </w:tr>
    </w:tbl>
    <w:p>
      <w:pPr>
        <w:widowControl/>
        <w:adjustRightInd/>
        <w:spacing w:line="360" w:lineRule="auto"/>
        <w:jc w:val="left"/>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br w:type="page"/>
      </w:r>
      <w:bookmarkEnd w:id="29"/>
      <w:bookmarkEnd w:id="30"/>
      <w:r>
        <w:rPr>
          <w:rFonts w:hint="eastAsia" w:ascii="宋体" w:hAnsi="宋体" w:eastAsia="宋体" w:cs="宋体"/>
          <w:color w:val="auto"/>
          <w:kern w:val="0"/>
          <w:sz w:val="24"/>
          <w:szCs w:val="24"/>
          <w:highlight w:val="none"/>
          <w:lang w:eastAsia="zh-CN"/>
        </w:rPr>
        <w:t>▲</w:t>
      </w:r>
      <w:r>
        <w:rPr>
          <w:rFonts w:hint="eastAsia" w:ascii="宋体" w:hAnsi="宋体" w:eastAsia="宋体" w:cs="宋体"/>
          <w:b/>
          <w:color w:val="auto"/>
          <w:kern w:val="0"/>
          <w:sz w:val="24"/>
          <w:szCs w:val="24"/>
          <w:highlight w:val="none"/>
        </w:rPr>
        <w:t>一、重要商务要求一览表</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70"/>
        <w:gridCol w:w="65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bCs/>
                <w:color w:val="auto"/>
                <w:sz w:val="24"/>
                <w:szCs w:val="24"/>
                <w:highlight w:val="none"/>
              </w:rPr>
            </w:pPr>
            <w:bookmarkStart w:id="31" w:name="_Toc513103337"/>
            <w:r>
              <w:rPr>
                <w:rFonts w:hint="eastAsia" w:ascii="宋体" w:hAnsi="宋体" w:eastAsia="宋体" w:cs="宋体"/>
                <w:b/>
                <w:bCs/>
                <w:color w:val="auto"/>
                <w:sz w:val="24"/>
                <w:szCs w:val="24"/>
                <w:highlight w:val="none"/>
              </w:rPr>
              <w:t>项目</w:t>
            </w:r>
          </w:p>
        </w:tc>
        <w:tc>
          <w:tcPr>
            <w:tcW w:w="6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要 求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合同履行期限及地点</w:t>
            </w:r>
          </w:p>
        </w:tc>
        <w:tc>
          <w:tcPr>
            <w:tcW w:w="6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）合同履行期限：详见第一</w:t>
            </w:r>
            <w:r>
              <w:rPr>
                <w:rFonts w:hint="eastAsia" w:ascii="宋体" w:hAnsi="宋体" w:eastAsia="宋体" w:cs="宋体"/>
                <w:color w:val="auto"/>
                <w:sz w:val="24"/>
                <w:szCs w:val="24"/>
                <w:highlight w:val="none"/>
                <w:lang w:val="en-US" w:eastAsia="zh-CN"/>
              </w:rPr>
              <w:t>部分</w:t>
            </w:r>
            <w:r>
              <w:rPr>
                <w:rFonts w:hint="eastAsia" w:ascii="宋体" w:hAnsi="宋体" w:eastAsia="宋体" w:cs="宋体"/>
                <w:color w:val="auto"/>
                <w:sz w:val="24"/>
                <w:szCs w:val="24"/>
                <w:highlight w:val="none"/>
                <w:lang w:eastAsia="zh-CN"/>
              </w:rPr>
              <w:t xml:space="preserve"> 《招标公告》。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）实施地点：</w:t>
            </w:r>
            <w:r>
              <w:rPr>
                <w:rFonts w:hint="eastAsia" w:ascii="宋体" w:hAnsi="宋体" w:eastAsia="宋体" w:cs="宋体"/>
                <w:color w:val="auto"/>
                <w:sz w:val="24"/>
                <w:szCs w:val="24"/>
                <w:highlight w:val="none"/>
                <w:lang w:val="en-US" w:eastAsia="zh-CN"/>
              </w:rPr>
              <w:t>宁海县力洋镇</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2、付款方式</w:t>
            </w:r>
          </w:p>
        </w:tc>
        <w:tc>
          <w:tcPr>
            <w:tcW w:w="6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（1）合同签订后，在确认完成当月工作并通过考核后，按月支付给中标人。以上付款方式结合每月考核结果（具体考核办法详见本章七、考核标准）予以支付（月服务经费=1年合同总价/12）。</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（2）如采购人出具书面整改意见要求进行整改，在出具整改意见后七天内中标人未按规定整改的，将延迟拨付月服务经费的30%。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3、履约保证金</w:t>
            </w:r>
          </w:p>
        </w:tc>
        <w:tc>
          <w:tcPr>
            <w:tcW w:w="6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履约保证金金额及形式：年度合同金额的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%；中标人以</w:t>
            </w:r>
            <w:r>
              <w:rPr>
                <w:rFonts w:hint="eastAsia" w:ascii="宋体" w:hAnsi="宋体" w:eastAsia="宋体" w:cs="宋体"/>
                <w:color w:val="auto"/>
                <w:sz w:val="24"/>
                <w:szCs w:val="24"/>
                <w:highlight w:val="none"/>
                <w:lang w:val="en-US" w:eastAsia="zh-CN"/>
              </w:rPr>
              <w:t>银行汇票、转账、电汇、保函等形式缴纳至采购人专用账户。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（2）履约保证金在保洁服务合同完成后无息退还。如中标人未能履行合同规定的任何义务，采购人有权从履约保证金中优先受偿。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tabs>
                <w:tab w:val="left" w:pos="3234"/>
              </w:tabs>
              <w:kinsoku/>
              <w:wordWrap/>
              <w:overflowPunct/>
              <w:topLinePunct w:val="0"/>
              <w:autoSpaceDE/>
              <w:autoSpaceDN/>
              <w:bidi w:val="0"/>
              <w:adjustRightInd/>
              <w:snapToGrid/>
              <w:spacing w:before="0" w:beforeAutospacing="0" w:after="0" w:afterAutospacing="0" w:line="24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、合同终止</w:t>
            </w:r>
          </w:p>
        </w:tc>
        <w:tc>
          <w:tcPr>
            <w:tcW w:w="6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中标人在合同有效期内，不得</w:t>
            </w:r>
            <w:r>
              <w:rPr>
                <w:rFonts w:hint="eastAsia" w:ascii="宋体" w:hAnsi="宋体" w:eastAsia="宋体" w:cs="宋体"/>
                <w:color w:val="auto"/>
                <w:sz w:val="24"/>
                <w:szCs w:val="24"/>
                <w:highlight w:val="none"/>
                <w:lang w:eastAsia="zh-CN"/>
              </w:rPr>
              <w:t>无</w:t>
            </w:r>
            <w:r>
              <w:rPr>
                <w:rFonts w:hint="eastAsia" w:ascii="宋体" w:hAnsi="宋体" w:eastAsia="宋体" w:cs="宋体"/>
                <w:color w:val="auto"/>
                <w:sz w:val="24"/>
                <w:szCs w:val="24"/>
                <w:highlight w:val="none"/>
              </w:rPr>
              <w:t>理由终止合同，确有特殊情况的，须提前两个月向采购人提出书面申请，经采购人同意后，方可终止合同。因中标人发生重大差错事故的，采购人可有权</w:t>
            </w:r>
            <w:r>
              <w:rPr>
                <w:rFonts w:hint="eastAsia" w:ascii="宋体" w:hAnsi="宋体" w:eastAsia="宋体" w:cs="宋体"/>
                <w:color w:val="auto"/>
                <w:sz w:val="24"/>
                <w:szCs w:val="24"/>
                <w:highlight w:val="none"/>
                <w:lang w:val="en-US" w:eastAsia="zh-CN"/>
              </w:rPr>
              <w:t>单方面</w:t>
            </w:r>
            <w:r>
              <w:rPr>
                <w:rFonts w:hint="eastAsia" w:ascii="宋体" w:hAnsi="宋体" w:eastAsia="宋体" w:cs="宋体"/>
                <w:color w:val="auto"/>
                <w:sz w:val="24"/>
                <w:szCs w:val="24"/>
                <w:highlight w:val="none"/>
              </w:rPr>
              <w:t>终止</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，中标人承担全部责任。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36"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、对采购内容进行变更的处理</w:t>
            </w:r>
          </w:p>
        </w:tc>
        <w:tc>
          <w:tcPr>
            <w:tcW w:w="6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合同期内，因故致使本合同保洁项目面积发生变更的，由采购人根据实际变更量，按中标综合单价进行增减，按实结算保洁服务费（核增金额不超过年度合同总金额的10%），采购人出具的联系单将作为保洁费用调整结算的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（2）国家上调最低工资标准的，不予追加保洁服务费；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（3）因工作需要调整保洁标准的，中标人须按新保洁标准执行，保洁费用不予调整。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（4）除因重大政策要求外，合同期内，因故致使本合同保洁项目设施量发生变更的，保洁费用不予调整。</w:t>
            </w:r>
          </w:p>
        </w:tc>
      </w:tr>
      <w:bookmarkEnd w:id="31"/>
    </w:tbl>
    <w:p>
      <w:pPr>
        <w:adjustRightInd/>
        <w:spacing w:line="360" w:lineRule="auto"/>
        <w:jc w:val="left"/>
        <w:rPr>
          <w:rFonts w:hint="eastAsia" w:ascii="宋体" w:hAnsi="宋体" w:eastAsia="宋体" w:cs="宋体"/>
          <w:b/>
          <w:sz w:val="24"/>
          <w:szCs w:val="24"/>
          <w:highlight w:val="none"/>
        </w:rPr>
      </w:pPr>
    </w:p>
    <w:p>
      <w:pPr>
        <w:adjustRightInd/>
        <w:spacing w:line="360" w:lineRule="auto"/>
        <w:jc w:val="left"/>
        <w:rPr>
          <w:rFonts w:hint="eastAsia" w:ascii="宋体" w:hAnsi="宋体" w:eastAsia="宋体" w:cs="宋体"/>
          <w:b/>
          <w:sz w:val="24"/>
          <w:szCs w:val="24"/>
          <w:highlight w:val="none"/>
        </w:rPr>
        <w:sectPr>
          <w:pgSz w:w="11906" w:h="16838"/>
          <w:pgMar w:top="1474" w:right="1797" w:bottom="1247" w:left="1797" w:header="851" w:footer="851" w:gutter="0"/>
          <w:pgBorders>
            <w:top w:val="none" w:sz="0" w:space="0"/>
            <w:left w:val="none" w:sz="0" w:space="0"/>
            <w:bottom w:val="none" w:sz="0" w:space="0"/>
            <w:right w:val="none" w:sz="0" w:space="0"/>
          </w:pgBorders>
          <w:pgNumType w:fmt="decimal"/>
          <w:cols w:space="720" w:num="1"/>
          <w:docGrid w:linePitch="312" w:charSpace="0"/>
        </w:sectPr>
      </w:pPr>
    </w:p>
    <w:p>
      <w:pPr>
        <w:adjustRightInd/>
        <w:spacing w:line="360" w:lineRule="auto"/>
        <w:jc w:val="left"/>
        <w:rPr>
          <w:rFonts w:ascii="宋体" w:hAnsi="宋体" w:eastAsia="宋体" w:cs="宋体"/>
          <w:kern w:val="0"/>
          <w:sz w:val="24"/>
          <w:szCs w:val="24"/>
          <w:highlight w:val="none"/>
        </w:rPr>
      </w:pPr>
      <w:r>
        <w:rPr>
          <w:rFonts w:hint="eastAsia" w:ascii="宋体" w:hAnsi="宋体" w:eastAsia="宋体" w:cs="宋体"/>
          <w:b/>
          <w:sz w:val="24"/>
          <w:szCs w:val="24"/>
          <w:highlight w:val="none"/>
        </w:rPr>
        <w:t>二、项目概况</w:t>
      </w:r>
    </w:p>
    <w:p>
      <w:pPr>
        <w:adjustRightInd/>
        <w:spacing w:line="360" w:lineRule="auto"/>
        <w:ind w:firstLine="482" w:firstLineChars="200"/>
        <w:jc w:val="left"/>
        <w:rPr>
          <w:rFonts w:ascii="宋体" w:hAnsi="宋体" w:eastAsia="宋体" w:cs="宋体"/>
          <w:b/>
          <w:bCs/>
          <w:sz w:val="24"/>
          <w:szCs w:val="24"/>
          <w:highlight w:val="none"/>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服务范围：</w:t>
      </w:r>
    </w:p>
    <w:p>
      <w:pPr>
        <w:adjustRightInd/>
        <w:spacing w:line="360" w:lineRule="auto"/>
        <w:ind w:firstLine="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本项目包含保洁及垃圾清运（即力洋镇全域保洁、清运），具体实施范围详见附表1：《宁海县力洋镇环卫保洁面积明细表》。</w:t>
      </w:r>
    </w:p>
    <w:p>
      <w:pPr>
        <w:adjustRightInd/>
        <w:spacing w:line="360" w:lineRule="auto"/>
        <w:ind w:firstLine="420" w:firstLineChars="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▲本项目与其他保洁范围交接处，纳入本次保洁范围内，供应商需作出无推诿承诺，按照保洁要求完成交接处以内的保洁工作。</w:t>
      </w:r>
    </w:p>
    <w:p>
      <w:pPr>
        <w:widowControl w:val="0"/>
        <w:adjustRightInd w:val="0"/>
        <w:spacing w:after="12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附表1：《宁海县力洋镇环卫保洁面积明细表》。</w:t>
      </w:r>
    </w:p>
    <w:p>
      <w:pPr>
        <w:widowControl w:val="0"/>
        <w:adjustRightInd w:val="0"/>
        <w:spacing w:after="120"/>
        <w:jc w:val="center"/>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w:t>
      </w:r>
      <w:r>
        <w:rPr>
          <w:rFonts w:hint="default" w:ascii="宋体" w:hAnsi="宋体" w:eastAsia="宋体" w:cs="宋体"/>
          <w:b/>
          <w:bCs/>
          <w:color w:val="auto"/>
          <w:kern w:val="2"/>
          <w:sz w:val="24"/>
          <w:szCs w:val="24"/>
          <w:highlight w:val="none"/>
          <w:lang w:val="en-US" w:eastAsia="zh-CN" w:bidi="ar-SA"/>
        </w:rPr>
        <w:t>宁海县力洋镇环卫市场化保洁服务项目道路保洁设施量明细</w:t>
      </w:r>
    </w:p>
    <w:tbl>
      <w:tblPr>
        <w:tblStyle w:val="62"/>
        <w:tblW w:w="1309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1"/>
        <w:gridCol w:w="1855"/>
        <w:gridCol w:w="2158"/>
        <w:gridCol w:w="3980"/>
        <w:gridCol w:w="992"/>
        <w:gridCol w:w="1134"/>
        <w:gridCol w:w="1134"/>
        <w:gridCol w:w="9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851" w:type="dxa"/>
            <w:vMerge w:val="restar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序号</w:t>
            </w:r>
          </w:p>
        </w:tc>
        <w:tc>
          <w:tcPr>
            <w:tcW w:w="1855" w:type="dxa"/>
            <w:vMerge w:val="restar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保洁等级</w:t>
            </w:r>
          </w:p>
        </w:tc>
        <w:tc>
          <w:tcPr>
            <w:tcW w:w="2158" w:type="dxa"/>
            <w:vMerge w:val="restar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道路名称</w:t>
            </w:r>
          </w:p>
        </w:tc>
        <w:tc>
          <w:tcPr>
            <w:tcW w:w="3980" w:type="dxa"/>
            <w:vMerge w:val="restar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起止点</w:t>
            </w:r>
          </w:p>
        </w:tc>
        <w:tc>
          <w:tcPr>
            <w:tcW w:w="992" w:type="dxa"/>
            <w:vMerge w:val="restar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长度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（m）</w:t>
            </w:r>
          </w:p>
        </w:tc>
        <w:tc>
          <w:tcPr>
            <w:tcW w:w="3260"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面积（m</w:t>
            </w:r>
            <w:r>
              <w:rPr>
                <w:rFonts w:hint="eastAsia" w:ascii="宋体" w:hAnsi="宋体" w:eastAsia="宋体" w:cs="宋体"/>
                <w:b/>
                <w:kern w:val="0"/>
                <w:sz w:val="24"/>
                <w:szCs w:val="24"/>
                <w:vertAlign w:val="superscript"/>
              </w:rPr>
              <w:t>2</w:t>
            </w:r>
            <w:r>
              <w:rPr>
                <w:rFonts w:hint="eastAsia" w:ascii="宋体" w:hAnsi="宋体" w:eastAsia="宋体" w:cs="宋体"/>
                <w:b/>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851"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kern w:val="0"/>
                <w:sz w:val="24"/>
                <w:szCs w:val="24"/>
              </w:rPr>
            </w:pPr>
          </w:p>
        </w:tc>
        <w:tc>
          <w:tcPr>
            <w:tcW w:w="1855"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kern w:val="0"/>
                <w:sz w:val="24"/>
                <w:szCs w:val="24"/>
              </w:rPr>
            </w:pPr>
          </w:p>
        </w:tc>
        <w:tc>
          <w:tcPr>
            <w:tcW w:w="2158"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kern w:val="0"/>
                <w:sz w:val="24"/>
                <w:szCs w:val="24"/>
              </w:rPr>
            </w:pPr>
          </w:p>
        </w:tc>
        <w:tc>
          <w:tcPr>
            <w:tcW w:w="398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kern w:val="0"/>
                <w:sz w:val="24"/>
                <w:szCs w:val="24"/>
              </w:rPr>
            </w:pPr>
          </w:p>
        </w:tc>
        <w:tc>
          <w:tcPr>
            <w:tcW w:w="992"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kern w:val="0"/>
                <w:sz w:val="24"/>
                <w:szCs w:val="24"/>
              </w:rPr>
            </w:pPr>
          </w:p>
        </w:tc>
        <w:tc>
          <w:tcPr>
            <w:tcW w:w="1134" w:type="dxa"/>
            <w:vMerge w:val="restar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小计</w:t>
            </w:r>
          </w:p>
        </w:tc>
        <w:tc>
          <w:tcPr>
            <w:tcW w:w="2126"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其中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851" w:type="dxa"/>
            <w:vMerge w:val="continue"/>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kern w:val="0"/>
                <w:sz w:val="24"/>
                <w:szCs w:val="24"/>
              </w:rPr>
            </w:pPr>
          </w:p>
        </w:tc>
        <w:tc>
          <w:tcPr>
            <w:tcW w:w="1855" w:type="dxa"/>
            <w:vMerge w:val="continue"/>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kern w:val="0"/>
                <w:sz w:val="24"/>
                <w:szCs w:val="24"/>
              </w:rPr>
            </w:pPr>
          </w:p>
        </w:tc>
        <w:tc>
          <w:tcPr>
            <w:tcW w:w="215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kern w:val="0"/>
                <w:sz w:val="24"/>
                <w:szCs w:val="24"/>
              </w:rPr>
            </w:pPr>
          </w:p>
        </w:tc>
        <w:tc>
          <w:tcPr>
            <w:tcW w:w="3980" w:type="dxa"/>
            <w:vMerge w:val="continue"/>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kern w:val="0"/>
                <w:sz w:val="24"/>
                <w:szCs w:val="24"/>
              </w:rPr>
            </w:pPr>
          </w:p>
        </w:tc>
        <w:tc>
          <w:tcPr>
            <w:tcW w:w="99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kern w:val="0"/>
                <w:sz w:val="24"/>
                <w:szCs w:val="24"/>
              </w:rPr>
            </w:pPr>
          </w:p>
        </w:tc>
        <w:tc>
          <w:tcPr>
            <w:tcW w:w="113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kern w:val="0"/>
                <w:sz w:val="24"/>
                <w:szCs w:val="24"/>
              </w:rPr>
            </w:pP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主路</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人行道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w:t>
            </w:r>
          </w:p>
        </w:tc>
        <w:tc>
          <w:tcPr>
            <w:tcW w:w="185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二级道路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sz w:val="24"/>
                <w:szCs w:val="24"/>
              </w:rPr>
              <w:t>（12小时保洁）</w:t>
            </w:r>
          </w:p>
        </w:tc>
        <w:tc>
          <w:tcPr>
            <w:tcW w:w="215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中街</w:t>
            </w:r>
          </w:p>
        </w:tc>
        <w:tc>
          <w:tcPr>
            <w:tcW w:w="3980"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力地洞-</w:t>
            </w:r>
            <w:r>
              <w:rPr>
                <w:rFonts w:hint="eastAsia" w:ascii="宋体" w:hAnsi="宋体" w:eastAsia="宋体" w:cs="宋体"/>
                <w:kern w:val="0"/>
                <w:sz w:val="24"/>
                <w:szCs w:val="24"/>
                <w:lang w:val="en-US" w:eastAsia="zh-CN"/>
              </w:rPr>
              <w:t>力洋菜市场桥头</w:t>
            </w:r>
          </w:p>
        </w:tc>
        <w:tc>
          <w:tcPr>
            <w:tcW w:w="992"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1100</w:t>
            </w:r>
          </w:p>
        </w:tc>
        <w:tc>
          <w:tcPr>
            <w:tcW w:w="1134"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13500</w:t>
            </w:r>
          </w:p>
        </w:tc>
        <w:tc>
          <w:tcPr>
            <w:tcW w:w="1134"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9800</w:t>
            </w:r>
          </w:p>
        </w:tc>
        <w:tc>
          <w:tcPr>
            <w:tcW w:w="992"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w:t>
            </w:r>
          </w:p>
        </w:tc>
        <w:tc>
          <w:tcPr>
            <w:tcW w:w="185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rPr>
            </w:pPr>
          </w:p>
        </w:tc>
        <w:tc>
          <w:tcPr>
            <w:tcW w:w="215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力兴路</w:t>
            </w:r>
          </w:p>
        </w:tc>
        <w:tc>
          <w:tcPr>
            <w:tcW w:w="398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国盛门口-力地洞</w:t>
            </w:r>
          </w:p>
        </w:tc>
        <w:tc>
          <w:tcPr>
            <w:tcW w:w="992"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1400</w:t>
            </w:r>
          </w:p>
        </w:tc>
        <w:tc>
          <w:tcPr>
            <w:tcW w:w="1134"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39100</w:t>
            </w:r>
          </w:p>
        </w:tc>
        <w:tc>
          <w:tcPr>
            <w:tcW w:w="1134"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30000</w:t>
            </w:r>
          </w:p>
        </w:tc>
        <w:tc>
          <w:tcPr>
            <w:tcW w:w="992"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9100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3</w:t>
            </w:r>
          </w:p>
        </w:tc>
        <w:tc>
          <w:tcPr>
            <w:tcW w:w="1855" w:type="dxa"/>
            <w:vMerge w:val="continue"/>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rPr>
            </w:pPr>
          </w:p>
        </w:tc>
        <w:tc>
          <w:tcPr>
            <w:tcW w:w="215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景港路</w:t>
            </w:r>
          </w:p>
        </w:tc>
        <w:tc>
          <w:tcPr>
            <w:tcW w:w="398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力洋饭店</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田交朱公交站牌</w:t>
            </w:r>
          </w:p>
        </w:tc>
        <w:tc>
          <w:tcPr>
            <w:tcW w:w="992"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i w:val="0"/>
                <w:iCs w:val="0"/>
                <w:color w:val="000000"/>
                <w:kern w:val="0"/>
                <w:sz w:val="24"/>
                <w:szCs w:val="24"/>
                <w:u w:val="none"/>
                <w:lang w:val="en-US" w:eastAsia="zh-CN" w:bidi="ar"/>
              </w:rPr>
              <w:t>570</w:t>
            </w:r>
          </w:p>
        </w:tc>
        <w:tc>
          <w:tcPr>
            <w:tcW w:w="1134"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8420</w:t>
            </w:r>
          </w:p>
        </w:tc>
        <w:tc>
          <w:tcPr>
            <w:tcW w:w="1134"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i w:val="0"/>
                <w:iCs w:val="0"/>
                <w:color w:val="000000"/>
                <w:kern w:val="0"/>
                <w:sz w:val="24"/>
                <w:szCs w:val="24"/>
                <w:u w:val="none"/>
                <w:lang w:val="en-US" w:eastAsia="zh-CN" w:bidi="ar"/>
              </w:rPr>
              <w:t>3420</w:t>
            </w:r>
          </w:p>
        </w:tc>
        <w:tc>
          <w:tcPr>
            <w:tcW w:w="992"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i w:val="0"/>
                <w:iCs w:val="0"/>
                <w:color w:val="000000"/>
                <w:kern w:val="0"/>
                <w:sz w:val="24"/>
                <w:szCs w:val="24"/>
                <w:u w:val="none"/>
                <w:lang w:val="en-US" w:eastAsia="zh-CN" w:bidi="ar"/>
              </w:rPr>
              <w:t>5000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4</w:t>
            </w:r>
          </w:p>
        </w:tc>
        <w:tc>
          <w:tcPr>
            <w:tcW w:w="185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二级道路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sz w:val="24"/>
                <w:szCs w:val="24"/>
              </w:rPr>
              <w:t>（10小时保洁）</w:t>
            </w:r>
          </w:p>
        </w:tc>
        <w:tc>
          <w:tcPr>
            <w:tcW w:w="215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前洋一路</w:t>
            </w:r>
          </w:p>
        </w:tc>
        <w:tc>
          <w:tcPr>
            <w:tcW w:w="398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中街-力兴路</w:t>
            </w:r>
            <w:r>
              <w:rPr>
                <w:rFonts w:hint="eastAsia" w:ascii="宋体" w:hAnsi="宋体" w:eastAsia="宋体" w:cs="宋体"/>
                <w:kern w:val="0"/>
                <w:sz w:val="24"/>
                <w:szCs w:val="24"/>
                <w:lang w:val="en-US" w:eastAsia="zh-CN"/>
              </w:rPr>
              <w:t>南侧</w:t>
            </w:r>
          </w:p>
        </w:tc>
        <w:tc>
          <w:tcPr>
            <w:tcW w:w="992"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170</w:t>
            </w:r>
          </w:p>
        </w:tc>
        <w:tc>
          <w:tcPr>
            <w:tcW w:w="1134"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935</w:t>
            </w:r>
          </w:p>
        </w:tc>
        <w:tc>
          <w:tcPr>
            <w:tcW w:w="1134"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935</w:t>
            </w:r>
          </w:p>
        </w:tc>
        <w:tc>
          <w:tcPr>
            <w:tcW w:w="992" w:type="dxa"/>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5</w:t>
            </w:r>
          </w:p>
        </w:tc>
        <w:tc>
          <w:tcPr>
            <w:tcW w:w="1855" w:type="dxa"/>
            <w:vMerge w:val="continue"/>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rPr>
            </w:pPr>
          </w:p>
        </w:tc>
        <w:tc>
          <w:tcPr>
            <w:tcW w:w="215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前洋二路</w:t>
            </w:r>
          </w:p>
        </w:tc>
        <w:tc>
          <w:tcPr>
            <w:tcW w:w="398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中街-力兴路</w:t>
            </w:r>
            <w:r>
              <w:rPr>
                <w:rFonts w:hint="eastAsia" w:ascii="宋体" w:hAnsi="宋体" w:eastAsia="宋体" w:cs="宋体"/>
                <w:kern w:val="0"/>
                <w:sz w:val="24"/>
                <w:szCs w:val="24"/>
                <w:lang w:val="en-US" w:eastAsia="zh-CN"/>
              </w:rPr>
              <w:t>南侧</w:t>
            </w:r>
          </w:p>
        </w:tc>
        <w:tc>
          <w:tcPr>
            <w:tcW w:w="992"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270</w:t>
            </w:r>
          </w:p>
        </w:tc>
        <w:tc>
          <w:tcPr>
            <w:tcW w:w="1134"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1350</w:t>
            </w:r>
          </w:p>
        </w:tc>
        <w:tc>
          <w:tcPr>
            <w:tcW w:w="1134"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1350</w:t>
            </w:r>
          </w:p>
        </w:tc>
        <w:tc>
          <w:tcPr>
            <w:tcW w:w="992" w:type="dxa"/>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6</w:t>
            </w:r>
          </w:p>
        </w:tc>
        <w:tc>
          <w:tcPr>
            <w:tcW w:w="1855" w:type="dxa"/>
            <w:vMerge w:val="continue"/>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rPr>
            </w:pPr>
          </w:p>
        </w:tc>
        <w:tc>
          <w:tcPr>
            <w:tcW w:w="215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前洋三路</w:t>
            </w:r>
          </w:p>
        </w:tc>
        <w:tc>
          <w:tcPr>
            <w:tcW w:w="398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中街-力兴路</w:t>
            </w:r>
            <w:r>
              <w:rPr>
                <w:rFonts w:hint="eastAsia" w:ascii="宋体" w:hAnsi="宋体" w:eastAsia="宋体" w:cs="宋体"/>
                <w:kern w:val="0"/>
                <w:sz w:val="24"/>
                <w:szCs w:val="24"/>
                <w:lang w:val="en-US" w:eastAsia="zh-CN"/>
              </w:rPr>
              <w:t>南侧</w:t>
            </w:r>
          </w:p>
        </w:tc>
        <w:tc>
          <w:tcPr>
            <w:tcW w:w="992"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310</w:t>
            </w:r>
          </w:p>
        </w:tc>
        <w:tc>
          <w:tcPr>
            <w:tcW w:w="1134"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1597</w:t>
            </w:r>
          </w:p>
        </w:tc>
        <w:tc>
          <w:tcPr>
            <w:tcW w:w="1134"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1597</w:t>
            </w:r>
          </w:p>
        </w:tc>
        <w:tc>
          <w:tcPr>
            <w:tcW w:w="992" w:type="dxa"/>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c>
          <w:tcPr>
            <w:tcW w:w="1855" w:type="dxa"/>
            <w:vMerge w:val="continue"/>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rPr>
            </w:pPr>
          </w:p>
        </w:tc>
        <w:tc>
          <w:tcPr>
            <w:tcW w:w="215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前洋四路</w:t>
            </w:r>
          </w:p>
        </w:tc>
        <w:tc>
          <w:tcPr>
            <w:tcW w:w="398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老街</w:t>
            </w:r>
            <w:r>
              <w:rPr>
                <w:rFonts w:hint="eastAsia" w:ascii="宋体" w:hAnsi="宋体" w:eastAsia="宋体" w:cs="宋体"/>
                <w:kern w:val="0"/>
                <w:sz w:val="24"/>
                <w:szCs w:val="24"/>
              </w:rPr>
              <w:t>-力兴路</w:t>
            </w:r>
          </w:p>
        </w:tc>
        <w:tc>
          <w:tcPr>
            <w:tcW w:w="992"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400</w:t>
            </w:r>
          </w:p>
        </w:tc>
        <w:tc>
          <w:tcPr>
            <w:tcW w:w="1134"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2400</w:t>
            </w:r>
          </w:p>
        </w:tc>
        <w:tc>
          <w:tcPr>
            <w:tcW w:w="1134"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2400</w:t>
            </w:r>
          </w:p>
        </w:tc>
        <w:tc>
          <w:tcPr>
            <w:tcW w:w="992" w:type="dxa"/>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8</w:t>
            </w:r>
          </w:p>
        </w:tc>
        <w:tc>
          <w:tcPr>
            <w:tcW w:w="185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rPr>
            </w:pPr>
          </w:p>
        </w:tc>
        <w:tc>
          <w:tcPr>
            <w:tcW w:w="215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中街</w:t>
            </w:r>
          </w:p>
        </w:tc>
        <w:tc>
          <w:tcPr>
            <w:tcW w:w="3980"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力洋菜市场桥头</w:t>
            </w:r>
            <w:r>
              <w:rPr>
                <w:rFonts w:hint="eastAsia" w:ascii="宋体" w:hAnsi="宋体" w:eastAsia="宋体" w:cs="宋体"/>
                <w:kern w:val="0"/>
                <w:sz w:val="24"/>
                <w:szCs w:val="24"/>
              </w:rPr>
              <w:t>-宁东水厂</w:t>
            </w:r>
          </w:p>
        </w:tc>
        <w:tc>
          <w:tcPr>
            <w:tcW w:w="992"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1200</w:t>
            </w:r>
          </w:p>
        </w:tc>
        <w:tc>
          <w:tcPr>
            <w:tcW w:w="1134"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10600</w:t>
            </w:r>
          </w:p>
        </w:tc>
        <w:tc>
          <w:tcPr>
            <w:tcW w:w="1134"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10600</w:t>
            </w:r>
          </w:p>
        </w:tc>
        <w:tc>
          <w:tcPr>
            <w:tcW w:w="992"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9</w:t>
            </w:r>
          </w:p>
        </w:tc>
        <w:tc>
          <w:tcPr>
            <w:tcW w:w="185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215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力洋溪东路</w:t>
            </w:r>
          </w:p>
        </w:tc>
        <w:tc>
          <w:tcPr>
            <w:tcW w:w="3980"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力洋庙-金塘水库门卫</w:t>
            </w:r>
          </w:p>
        </w:tc>
        <w:tc>
          <w:tcPr>
            <w:tcW w:w="992"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1800</w:t>
            </w:r>
          </w:p>
        </w:tc>
        <w:tc>
          <w:tcPr>
            <w:tcW w:w="1134"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22200</w:t>
            </w:r>
          </w:p>
        </w:tc>
        <w:tc>
          <w:tcPr>
            <w:tcW w:w="1134"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12600</w:t>
            </w:r>
          </w:p>
        </w:tc>
        <w:tc>
          <w:tcPr>
            <w:tcW w:w="992"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9600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1855" w:type="dxa"/>
            <w:vMerge w:val="continue"/>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rPr>
            </w:pPr>
          </w:p>
        </w:tc>
        <w:tc>
          <w:tcPr>
            <w:tcW w:w="215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力洋溪西路</w:t>
            </w:r>
          </w:p>
        </w:tc>
        <w:tc>
          <w:tcPr>
            <w:tcW w:w="398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国盛桥头-</w:t>
            </w:r>
            <w:r>
              <w:rPr>
                <w:rFonts w:hint="eastAsia" w:ascii="宋体" w:hAnsi="宋体" w:eastAsia="宋体" w:cs="宋体"/>
                <w:kern w:val="0"/>
                <w:sz w:val="24"/>
                <w:szCs w:val="24"/>
                <w:lang w:val="en-US" w:eastAsia="zh-CN"/>
              </w:rPr>
              <w:t>振宁牧业</w:t>
            </w:r>
          </w:p>
        </w:tc>
        <w:tc>
          <w:tcPr>
            <w:tcW w:w="992"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1800</w:t>
            </w:r>
          </w:p>
        </w:tc>
        <w:tc>
          <w:tcPr>
            <w:tcW w:w="1134"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10570</w:t>
            </w:r>
          </w:p>
        </w:tc>
        <w:tc>
          <w:tcPr>
            <w:tcW w:w="1134"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7070</w:t>
            </w:r>
          </w:p>
        </w:tc>
        <w:tc>
          <w:tcPr>
            <w:tcW w:w="992"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3500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1855" w:type="dxa"/>
            <w:vMerge w:val="continue"/>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rPr>
            </w:pPr>
          </w:p>
        </w:tc>
        <w:tc>
          <w:tcPr>
            <w:tcW w:w="215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力洋溪2座桥面</w:t>
            </w:r>
          </w:p>
        </w:tc>
        <w:tc>
          <w:tcPr>
            <w:tcW w:w="398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力洋溪东侧-西侧</w:t>
            </w:r>
          </w:p>
        </w:tc>
        <w:tc>
          <w:tcPr>
            <w:tcW w:w="992" w:type="dxa"/>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宋体"/>
                <w:kern w:val="0"/>
                <w:sz w:val="24"/>
                <w:szCs w:val="24"/>
              </w:rPr>
            </w:pPr>
          </w:p>
        </w:tc>
        <w:tc>
          <w:tcPr>
            <w:tcW w:w="1134"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800</w:t>
            </w:r>
          </w:p>
        </w:tc>
        <w:tc>
          <w:tcPr>
            <w:tcW w:w="1134"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800</w:t>
            </w:r>
          </w:p>
        </w:tc>
        <w:tc>
          <w:tcPr>
            <w:tcW w:w="992" w:type="dxa"/>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1855" w:type="dxa"/>
            <w:vMerge w:val="continue"/>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rPr>
            </w:pPr>
          </w:p>
        </w:tc>
        <w:tc>
          <w:tcPr>
            <w:tcW w:w="215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力兴路西延伸段</w:t>
            </w:r>
          </w:p>
        </w:tc>
        <w:tc>
          <w:tcPr>
            <w:tcW w:w="398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国盛公司-宁东水厂</w:t>
            </w:r>
          </w:p>
        </w:tc>
        <w:tc>
          <w:tcPr>
            <w:tcW w:w="992"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920</w:t>
            </w:r>
          </w:p>
        </w:tc>
        <w:tc>
          <w:tcPr>
            <w:tcW w:w="1134" w:type="dxa"/>
            <w:vAlign w:val="center"/>
          </w:tcPr>
          <w:p>
            <w:pPr>
              <w:keepNext w:val="0"/>
              <w:keepLines w:val="0"/>
              <w:widowControl/>
              <w:suppressLineNumbers w:val="0"/>
              <w:adjustRightInd/>
              <w:spacing w:before="0" w:beforeAutospacing="0" w:after="0" w:afterAutospacing="0"/>
              <w:ind w:left="0" w:right="0"/>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6800</w:t>
            </w:r>
          </w:p>
        </w:tc>
        <w:tc>
          <w:tcPr>
            <w:tcW w:w="1134"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6800</w:t>
            </w:r>
          </w:p>
        </w:tc>
        <w:tc>
          <w:tcPr>
            <w:tcW w:w="992" w:type="dxa"/>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9" w:hRule="exact"/>
          <w:jc w:val="center"/>
        </w:trPr>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w:t>
            </w:r>
          </w:p>
        </w:tc>
        <w:tc>
          <w:tcPr>
            <w:tcW w:w="185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二级道路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小时保洁）</w:t>
            </w:r>
          </w:p>
        </w:tc>
        <w:tc>
          <w:tcPr>
            <w:tcW w:w="215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盛宁线</w:t>
            </w:r>
          </w:p>
        </w:tc>
        <w:tc>
          <w:tcPr>
            <w:tcW w:w="39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力地洞-海头桥</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930</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11000</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11000</w:t>
            </w:r>
          </w:p>
        </w:tc>
        <w:tc>
          <w:tcPr>
            <w:tcW w:w="992" w:type="dxa"/>
            <w:vAlign w:val="center"/>
          </w:tcPr>
          <w:p>
            <w:pPr>
              <w:keepNext w:val="0"/>
              <w:keepLines w:val="0"/>
              <w:suppressLineNumbers w:val="0"/>
              <w:adjustRightInd/>
              <w:spacing w:before="0" w:beforeAutospacing="0" w:after="0" w:afterAutospacing="0"/>
              <w:ind w:left="0" w:right="0"/>
              <w:rPr>
                <w:rFonts w:hint="eastAsia"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8844" w:type="dxa"/>
            <w:gridSpan w:val="4"/>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合  计</w:t>
            </w:r>
          </w:p>
        </w:tc>
        <w:tc>
          <w:tcPr>
            <w:tcW w:w="992"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10870</w:t>
            </w:r>
          </w:p>
        </w:tc>
        <w:tc>
          <w:tcPr>
            <w:tcW w:w="1134"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129272</w:t>
            </w:r>
          </w:p>
        </w:tc>
        <w:tc>
          <w:tcPr>
            <w:tcW w:w="1134"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98372</w:t>
            </w:r>
          </w:p>
        </w:tc>
        <w:tc>
          <w:tcPr>
            <w:tcW w:w="992"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30900</w:t>
            </w:r>
          </w:p>
        </w:tc>
      </w:tr>
    </w:tbl>
    <w:p>
      <w:pPr>
        <w:widowControl w:val="0"/>
        <w:numPr>
          <w:ilvl w:val="0"/>
          <w:numId w:val="0"/>
        </w:numPr>
        <w:spacing w:after="120"/>
        <w:ind w:leftChars="0"/>
        <w:jc w:val="both"/>
        <w:rPr>
          <w:rFonts w:hint="default" w:ascii="宋体" w:hAnsi="宋体" w:eastAsia="宋体" w:cs="宋体"/>
          <w:b/>
          <w:bCs/>
          <w:color w:val="auto"/>
          <w:kern w:val="2"/>
          <w:sz w:val="24"/>
          <w:szCs w:val="24"/>
          <w:highlight w:val="none"/>
          <w:lang w:val="en-US" w:eastAsia="zh-CN" w:bidi="ar-SA"/>
        </w:rPr>
        <w:sectPr>
          <w:pgSz w:w="16838" w:h="11906" w:orient="landscape"/>
          <w:pgMar w:top="1797" w:right="1474" w:bottom="1797" w:left="1247" w:header="851" w:footer="851" w:gutter="0"/>
          <w:pgBorders>
            <w:top w:val="none" w:sz="0" w:space="0"/>
            <w:left w:val="none" w:sz="0" w:space="0"/>
            <w:bottom w:val="none" w:sz="0" w:space="0"/>
            <w:right w:val="none" w:sz="0" w:space="0"/>
          </w:pgBorders>
          <w:pgNumType w:fmt="decimal"/>
          <w:cols w:space="720" w:num="1"/>
          <w:docGrid w:linePitch="312" w:charSpace="0"/>
        </w:sectPr>
      </w:pPr>
    </w:p>
    <w:p>
      <w:pPr>
        <w:widowControl w:val="0"/>
        <w:numPr>
          <w:ilvl w:val="0"/>
          <w:numId w:val="0"/>
        </w:numPr>
        <w:adjustRightInd w:val="0"/>
        <w:spacing w:after="120"/>
        <w:jc w:val="both"/>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w:t>
      </w:r>
      <w:r>
        <w:rPr>
          <w:rFonts w:hint="default" w:ascii="宋体" w:hAnsi="宋体" w:eastAsia="宋体" w:cs="宋体"/>
          <w:b/>
          <w:bCs/>
          <w:color w:val="auto"/>
          <w:kern w:val="2"/>
          <w:sz w:val="24"/>
          <w:szCs w:val="24"/>
          <w:highlight w:val="none"/>
          <w:lang w:val="en-US" w:eastAsia="zh-CN" w:bidi="ar-SA"/>
        </w:rPr>
        <w:t>宁海县</w:t>
      </w:r>
      <w:r>
        <w:rPr>
          <w:rFonts w:hint="eastAsia" w:ascii="宋体" w:hAnsi="宋体" w:eastAsia="宋体" w:cs="宋体"/>
          <w:b/>
          <w:bCs/>
          <w:color w:val="auto"/>
          <w:kern w:val="2"/>
          <w:sz w:val="24"/>
          <w:szCs w:val="24"/>
          <w:highlight w:val="none"/>
          <w:lang w:val="en-US" w:eastAsia="zh-CN" w:bidi="ar-SA"/>
        </w:rPr>
        <w:t>力洋镇</w:t>
      </w:r>
      <w:r>
        <w:rPr>
          <w:rFonts w:hint="default" w:ascii="宋体" w:hAnsi="宋体" w:eastAsia="宋体" w:cs="宋体"/>
          <w:b/>
          <w:bCs/>
          <w:color w:val="auto"/>
          <w:kern w:val="2"/>
          <w:sz w:val="24"/>
          <w:szCs w:val="24"/>
          <w:highlight w:val="none"/>
          <w:lang w:val="en-US" w:eastAsia="zh-CN" w:bidi="ar-SA"/>
        </w:rPr>
        <w:t>乡区道路机械作业量</w:t>
      </w:r>
    </w:p>
    <w:tbl>
      <w:tblPr>
        <w:tblStyle w:val="63"/>
        <w:tblW w:w="922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Layout w:type="fixed"/>
        <w:tblCellMar>
          <w:top w:w="0" w:type="dxa"/>
          <w:left w:w="108" w:type="dxa"/>
          <w:bottom w:w="0" w:type="dxa"/>
          <w:right w:w="108" w:type="dxa"/>
        </w:tblCellMar>
      </w:tblPr>
      <w:tblGrid>
        <w:gridCol w:w="445"/>
        <w:gridCol w:w="1425"/>
        <w:gridCol w:w="2366"/>
        <w:gridCol w:w="875"/>
        <w:gridCol w:w="976"/>
        <w:gridCol w:w="941"/>
        <w:gridCol w:w="1159"/>
        <w:gridCol w:w="104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blHeader/>
          <w:jc w:val="center"/>
        </w:trPr>
        <w:tc>
          <w:tcPr>
            <w:tcW w:w="445" w:type="dxa"/>
            <w:vMerge w:val="restart"/>
            <w:tcBorders>
              <w:tl2br w:val="nil"/>
              <w:tr2bl w:val="nil"/>
            </w:tcBorders>
            <w:shd w:val="clear" w:color="auto" w:fill="FFFFFF" w:themeFill="background1"/>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1425" w:type="dxa"/>
            <w:vMerge w:val="restart"/>
            <w:tcBorders>
              <w:tl2br w:val="nil"/>
              <w:tr2bl w:val="nil"/>
            </w:tcBorders>
            <w:shd w:val="clear" w:color="auto" w:fill="FFFFFF" w:themeFill="background1"/>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道路</w:t>
            </w:r>
          </w:p>
        </w:tc>
        <w:tc>
          <w:tcPr>
            <w:tcW w:w="2366" w:type="dxa"/>
            <w:vMerge w:val="restart"/>
            <w:tcBorders>
              <w:tl2br w:val="nil"/>
              <w:tr2bl w:val="nil"/>
            </w:tcBorders>
            <w:shd w:val="clear" w:color="auto" w:fill="FFFFFF" w:themeFill="background1"/>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起始点</w:t>
            </w:r>
          </w:p>
        </w:tc>
        <w:tc>
          <w:tcPr>
            <w:tcW w:w="875" w:type="dxa"/>
            <w:vMerge w:val="restart"/>
            <w:tcBorders>
              <w:tl2br w:val="nil"/>
              <w:tr2bl w:val="nil"/>
            </w:tcBorders>
            <w:shd w:val="clear" w:color="auto" w:fill="FFFFFF" w:themeFill="background1"/>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长度（m）</w:t>
            </w:r>
          </w:p>
        </w:tc>
        <w:tc>
          <w:tcPr>
            <w:tcW w:w="1917" w:type="dxa"/>
            <w:gridSpan w:val="2"/>
            <w:tcBorders>
              <w:tl2br w:val="nil"/>
              <w:tr2bl w:val="nil"/>
            </w:tcBorders>
            <w:shd w:val="clear" w:color="auto" w:fill="FFFFFF" w:themeFill="background1"/>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路面洒水（洗扫）</w:t>
            </w:r>
          </w:p>
        </w:tc>
        <w:tc>
          <w:tcPr>
            <w:tcW w:w="2199" w:type="dxa"/>
            <w:gridSpan w:val="2"/>
            <w:tcBorders>
              <w:tl2br w:val="nil"/>
              <w:tr2bl w:val="nil"/>
            </w:tcBorders>
            <w:shd w:val="clear" w:color="auto" w:fill="FFFFFF" w:themeFill="background1"/>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人行道冲洗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blHeader/>
          <w:jc w:val="center"/>
        </w:trPr>
        <w:tc>
          <w:tcPr>
            <w:tcW w:w="445" w:type="dxa"/>
            <w:vMerge w:val="continue"/>
            <w:tcBorders>
              <w:tl2br w:val="nil"/>
              <w:tr2bl w:val="nil"/>
            </w:tcBorders>
            <w:shd w:val="clear" w:color="auto" w:fill="FFFFFF" w:themeFill="background1"/>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宋体"/>
                <w:b/>
                <w:color w:val="000000"/>
                <w:sz w:val="24"/>
                <w:szCs w:val="24"/>
              </w:rPr>
            </w:pPr>
          </w:p>
        </w:tc>
        <w:tc>
          <w:tcPr>
            <w:tcW w:w="1425" w:type="dxa"/>
            <w:vMerge w:val="continue"/>
            <w:tcBorders>
              <w:tl2br w:val="nil"/>
              <w:tr2bl w:val="nil"/>
            </w:tcBorders>
            <w:shd w:val="clear" w:color="auto" w:fill="FFFFFF" w:themeFill="background1"/>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宋体"/>
                <w:b/>
                <w:color w:val="000000"/>
                <w:sz w:val="24"/>
                <w:szCs w:val="24"/>
              </w:rPr>
            </w:pPr>
          </w:p>
        </w:tc>
        <w:tc>
          <w:tcPr>
            <w:tcW w:w="2366" w:type="dxa"/>
            <w:vMerge w:val="continue"/>
            <w:tcBorders>
              <w:tl2br w:val="nil"/>
              <w:tr2bl w:val="nil"/>
            </w:tcBorders>
            <w:shd w:val="clear" w:color="auto" w:fill="FFFFFF" w:themeFill="background1"/>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宋体"/>
                <w:b/>
                <w:color w:val="000000"/>
                <w:sz w:val="24"/>
                <w:szCs w:val="24"/>
              </w:rPr>
            </w:pPr>
          </w:p>
        </w:tc>
        <w:tc>
          <w:tcPr>
            <w:tcW w:w="875" w:type="dxa"/>
            <w:vMerge w:val="continue"/>
            <w:tcBorders>
              <w:tl2br w:val="nil"/>
              <w:tr2bl w:val="nil"/>
            </w:tcBorders>
            <w:shd w:val="clear" w:color="auto" w:fill="FFFFFF" w:themeFill="background1"/>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宋体"/>
                <w:b/>
                <w:color w:val="000000"/>
                <w:sz w:val="24"/>
                <w:szCs w:val="24"/>
              </w:rPr>
            </w:pPr>
          </w:p>
        </w:tc>
        <w:tc>
          <w:tcPr>
            <w:tcW w:w="976" w:type="dxa"/>
            <w:tcBorders>
              <w:tl2br w:val="nil"/>
              <w:tr2bl w:val="nil"/>
            </w:tcBorders>
            <w:shd w:val="clear" w:color="auto" w:fill="FFFFFF" w:themeFill="background1"/>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每次作业里程（m）</w:t>
            </w:r>
          </w:p>
        </w:tc>
        <w:tc>
          <w:tcPr>
            <w:tcW w:w="941" w:type="dxa"/>
            <w:tcBorders>
              <w:tl2br w:val="nil"/>
              <w:tr2bl w:val="nil"/>
            </w:tcBorders>
            <w:shd w:val="clear" w:color="auto" w:fill="FFFFFF" w:themeFill="background1"/>
          </w:tcPr>
          <w:p>
            <w:pPr>
              <w:keepNext w:val="0"/>
              <w:keepLines w:val="0"/>
              <w:suppressLineNumbers w:val="0"/>
              <w:adjustRightInd/>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年里程</w:t>
            </w:r>
          </w:p>
          <w:p>
            <w:pPr>
              <w:keepNext w:val="0"/>
              <w:keepLines w:val="0"/>
              <w:suppressLineNumbers w:val="0"/>
              <w:adjustRightInd/>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（km）</w:t>
            </w:r>
          </w:p>
        </w:tc>
        <w:tc>
          <w:tcPr>
            <w:tcW w:w="1159" w:type="dxa"/>
            <w:tcBorders>
              <w:tl2br w:val="nil"/>
              <w:tr2bl w:val="nil"/>
            </w:tcBorders>
            <w:shd w:val="clear" w:color="auto" w:fill="FFFFFF" w:themeFill="background1"/>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每次作业里程（m）</w:t>
            </w:r>
          </w:p>
        </w:tc>
        <w:tc>
          <w:tcPr>
            <w:tcW w:w="1040" w:type="dxa"/>
            <w:tcBorders>
              <w:tl2br w:val="nil"/>
              <w:tr2bl w:val="nil"/>
            </w:tcBorders>
            <w:shd w:val="clear" w:color="auto" w:fill="FFFFFF" w:themeFill="background1"/>
          </w:tcPr>
          <w:p>
            <w:pPr>
              <w:keepNext w:val="0"/>
              <w:keepLines w:val="0"/>
              <w:suppressLineNumbers w:val="0"/>
              <w:adjustRightInd/>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年里程</w:t>
            </w:r>
          </w:p>
          <w:p>
            <w:pPr>
              <w:keepNext w:val="0"/>
              <w:keepLines w:val="0"/>
              <w:suppressLineNumbers w:val="0"/>
              <w:adjustRightInd/>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（km）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90" w:hRule="atLeast"/>
          <w:jc w:val="center"/>
        </w:trPr>
        <w:tc>
          <w:tcPr>
            <w:tcW w:w="445" w:type="dxa"/>
            <w:tcBorders>
              <w:tl2br w:val="nil"/>
              <w:tr2bl w:val="nil"/>
            </w:tcBorders>
            <w:shd w:val="clear" w:color="auto" w:fill="FFFFFF" w:themeFill="background1"/>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425"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line="360" w:lineRule="auto"/>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中街</w:t>
            </w:r>
          </w:p>
        </w:tc>
        <w:tc>
          <w:tcPr>
            <w:tcW w:w="2366" w:type="dxa"/>
            <w:tcBorders>
              <w:tl2br w:val="nil"/>
              <w:tr2bl w:val="nil"/>
            </w:tcBorders>
            <w:shd w:val="clear" w:color="auto" w:fill="FFFFFF" w:themeFill="background1"/>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力地洞-力洋菜市场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桥头</w:t>
            </w:r>
          </w:p>
        </w:tc>
        <w:tc>
          <w:tcPr>
            <w:tcW w:w="875"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cs="宋体"/>
                <w:i w:val="0"/>
                <w:iCs w:val="0"/>
                <w:color w:val="000000"/>
                <w:kern w:val="0"/>
                <w:sz w:val="24"/>
                <w:szCs w:val="24"/>
                <w:u w:val="none"/>
                <w:lang w:val="en-US" w:eastAsia="zh-CN" w:bidi="ar"/>
              </w:rPr>
              <w:t>11</w:t>
            </w:r>
            <w:r>
              <w:rPr>
                <w:rFonts w:hint="eastAsia" w:ascii="宋体" w:hAnsi="宋体" w:eastAsia="宋体" w:cs="宋体"/>
                <w:i w:val="0"/>
                <w:iCs w:val="0"/>
                <w:color w:val="000000"/>
                <w:kern w:val="0"/>
                <w:sz w:val="24"/>
                <w:szCs w:val="24"/>
                <w:u w:val="none"/>
                <w:lang w:val="en-US" w:eastAsia="zh-CN" w:bidi="ar"/>
              </w:rPr>
              <w:t>00</w:t>
            </w:r>
          </w:p>
        </w:tc>
        <w:tc>
          <w:tcPr>
            <w:tcW w:w="976"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1100</w:t>
            </w:r>
          </w:p>
        </w:tc>
        <w:tc>
          <w:tcPr>
            <w:tcW w:w="941"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ind w:left="0" w:right="0"/>
              <w:jc w:val="center"/>
              <w:textAlignment w:val="center"/>
              <w:rPr>
                <w:rFonts w:hint="default" w:ascii="宋体" w:hAnsi="宋体" w:eastAsia="宋体" w:cs="宋体"/>
                <w:color w:val="000000"/>
                <w:kern w:val="0"/>
                <w:sz w:val="24"/>
                <w:szCs w:val="24"/>
                <w:lang w:val="en-US"/>
              </w:rPr>
            </w:pPr>
            <w:r>
              <w:rPr>
                <w:rFonts w:hint="eastAsia" w:ascii="宋体" w:hAnsi="宋体" w:cs="宋体"/>
                <w:i w:val="0"/>
                <w:iCs w:val="0"/>
                <w:color w:val="000000"/>
                <w:kern w:val="0"/>
                <w:sz w:val="24"/>
                <w:szCs w:val="24"/>
                <w:u w:val="none"/>
                <w:lang w:val="en-US" w:eastAsia="zh-CN" w:bidi="ar"/>
              </w:rPr>
              <w:t>57.2</w:t>
            </w:r>
          </w:p>
        </w:tc>
        <w:tc>
          <w:tcPr>
            <w:tcW w:w="1159"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ind w:left="0" w:right="0"/>
              <w:jc w:val="center"/>
              <w:textAlignment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2200</w:t>
            </w:r>
          </w:p>
        </w:tc>
        <w:tc>
          <w:tcPr>
            <w:tcW w:w="1040"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ind w:left="0" w:right="0"/>
              <w:jc w:val="center"/>
              <w:textAlignment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26.4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90" w:hRule="atLeast"/>
          <w:jc w:val="center"/>
        </w:trPr>
        <w:tc>
          <w:tcPr>
            <w:tcW w:w="445" w:type="dxa"/>
            <w:tcBorders>
              <w:tl2br w:val="nil"/>
              <w:tr2bl w:val="nil"/>
            </w:tcBorders>
            <w:shd w:val="clear" w:color="auto" w:fill="FFFFFF" w:themeFill="background1"/>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p>
        </w:tc>
        <w:tc>
          <w:tcPr>
            <w:tcW w:w="1425"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line="360" w:lineRule="auto"/>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中街</w:t>
            </w:r>
          </w:p>
        </w:tc>
        <w:tc>
          <w:tcPr>
            <w:tcW w:w="2366" w:type="dxa"/>
            <w:tcBorders>
              <w:tl2br w:val="nil"/>
              <w:tr2bl w:val="nil"/>
            </w:tcBorders>
            <w:shd w:val="clear" w:color="auto" w:fill="FFFFFF" w:themeFill="background1"/>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力洋菜市场桥头-宁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东水厂</w:t>
            </w:r>
          </w:p>
        </w:tc>
        <w:tc>
          <w:tcPr>
            <w:tcW w:w="875"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1200</w:t>
            </w:r>
          </w:p>
        </w:tc>
        <w:tc>
          <w:tcPr>
            <w:tcW w:w="976"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1200</w:t>
            </w:r>
          </w:p>
        </w:tc>
        <w:tc>
          <w:tcPr>
            <w:tcW w:w="941"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62.4</w:t>
            </w:r>
          </w:p>
        </w:tc>
        <w:tc>
          <w:tcPr>
            <w:tcW w:w="1159"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w:t>
            </w:r>
          </w:p>
        </w:tc>
        <w:tc>
          <w:tcPr>
            <w:tcW w:w="1040"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jc w:val="center"/>
        </w:trPr>
        <w:tc>
          <w:tcPr>
            <w:tcW w:w="445" w:type="dxa"/>
            <w:tcBorders>
              <w:tl2br w:val="nil"/>
              <w:tr2bl w:val="nil"/>
            </w:tcBorders>
            <w:shd w:val="clear" w:color="auto" w:fill="FFFFFF" w:themeFill="background1"/>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3</w:t>
            </w:r>
          </w:p>
        </w:tc>
        <w:tc>
          <w:tcPr>
            <w:tcW w:w="1425"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line="360" w:lineRule="auto"/>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力兴路</w:t>
            </w:r>
          </w:p>
        </w:tc>
        <w:tc>
          <w:tcPr>
            <w:tcW w:w="2366" w:type="dxa"/>
            <w:tcBorders>
              <w:tl2br w:val="nil"/>
              <w:tr2bl w:val="nil"/>
            </w:tcBorders>
            <w:shd w:val="clear" w:color="auto" w:fill="FFFFFF" w:themeFill="background1"/>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海头桥</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宁东水厂</w:t>
            </w:r>
          </w:p>
        </w:tc>
        <w:tc>
          <w:tcPr>
            <w:tcW w:w="875"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color w:val="000000"/>
                <w:kern w:val="0"/>
                <w:sz w:val="24"/>
                <w:szCs w:val="24"/>
                <w:lang w:val="en-US"/>
              </w:rPr>
            </w:pPr>
            <w:r>
              <w:rPr>
                <w:rFonts w:hint="eastAsia" w:ascii="宋体" w:hAnsi="宋体" w:eastAsia="宋体" w:cs="宋体"/>
                <w:i w:val="0"/>
                <w:iCs w:val="0"/>
                <w:color w:val="000000"/>
                <w:kern w:val="0"/>
                <w:sz w:val="24"/>
                <w:szCs w:val="24"/>
                <w:u w:val="none"/>
                <w:lang w:val="en-US" w:eastAsia="zh-CN" w:bidi="ar"/>
              </w:rPr>
              <w:t>3350</w:t>
            </w:r>
          </w:p>
        </w:tc>
        <w:tc>
          <w:tcPr>
            <w:tcW w:w="976"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color w:val="000000"/>
                <w:kern w:val="0"/>
                <w:sz w:val="24"/>
                <w:szCs w:val="24"/>
                <w:lang w:val="en-US"/>
              </w:rPr>
            </w:pPr>
            <w:r>
              <w:rPr>
                <w:rFonts w:hint="eastAsia" w:ascii="宋体" w:hAnsi="宋体" w:eastAsia="宋体" w:cs="宋体"/>
                <w:i w:val="0"/>
                <w:iCs w:val="0"/>
                <w:color w:val="000000"/>
                <w:kern w:val="0"/>
                <w:sz w:val="24"/>
                <w:szCs w:val="24"/>
                <w:u w:val="none"/>
                <w:lang w:val="en-US" w:eastAsia="zh-CN" w:bidi="ar"/>
              </w:rPr>
              <w:t>6700</w:t>
            </w:r>
          </w:p>
        </w:tc>
        <w:tc>
          <w:tcPr>
            <w:tcW w:w="941"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 xml:space="preserve">348.4 </w:t>
            </w:r>
          </w:p>
        </w:tc>
        <w:tc>
          <w:tcPr>
            <w:tcW w:w="1159"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6700</w:t>
            </w:r>
          </w:p>
        </w:tc>
        <w:tc>
          <w:tcPr>
            <w:tcW w:w="1040"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 xml:space="preserve">80.4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967" w:hRule="atLeast"/>
          <w:jc w:val="center"/>
        </w:trPr>
        <w:tc>
          <w:tcPr>
            <w:tcW w:w="445" w:type="dxa"/>
            <w:tcBorders>
              <w:tl2br w:val="nil"/>
              <w:tr2bl w:val="nil"/>
            </w:tcBorders>
            <w:shd w:val="clear" w:color="auto" w:fill="FFFFFF" w:themeFill="background1"/>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4</w:t>
            </w:r>
          </w:p>
        </w:tc>
        <w:tc>
          <w:tcPr>
            <w:tcW w:w="1425"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line="360" w:lineRule="auto"/>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景港路</w:t>
            </w:r>
          </w:p>
        </w:tc>
        <w:tc>
          <w:tcPr>
            <w:tcW w:w="2366" w:type="dxa"/>
            <w:tcBorders>
              <w:tl2br w:val="nil"/>
              <w:tr2bl w:val="nil"/>
            </w:tcBorders>
            <w:shd w:val="clear" w:color="auto" w:fill="FFFFFF" w:themeFill="background1"/>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力洋饭店</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田交朱公交站牌</w:t>
            </w:r>
          </w:p>
        </w:tc>
        <w:tc>
          <w:tcPr>
            <w:tcW w:w="875"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570</w:t>
            </w:r>
          </w:p>
        </w:tc>
        <w:tc>
          <w:tcPr>
            <w:tcW w:w="976"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570</w:t>
            </w:r>
          </w:p>
        </w:tc>
        <w:tc>
          <w:tcPr>
            <w:tcW w:w="941"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 xml:space="preserve">29.6 </w:t>
            </w:r>
          </w:p>
        </w:tc>
        <w:tc>
          <w:tcPr>
            <w:tcW w:w="1159"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1140</w:t>
            </w:r>
          </w:p>
        </w:tc>
        <w:tc>
          <w:tcPr>
            <w:tcW w:w="1040"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 xml:space="preserve">13.7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jc w:val="center"/>
        </w:trPr>
        <w:tc>
          <w:tcPr>
            <w:tcW w:w="445" w:type="dxa"/>
            <w:tcBorders>
              <w:tl2br w:val="nil"/>
              <w:tr2bl w:val="nil"/>
            </w:tcBorders>
            <w:shd w:val="clear" w:color="auto" w:fill="FFFFFF" w:themeFill="background1"/>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5</w:t>
            </w:r>
          </w:p>
        </w:tc>
        <w:tc>
          <w:tcPr>
            <w:tcW w:w="1425"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line="360" w:lineRule="auto"/>
              <w:ind w:left="0" w:right="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力洋溪东路</w:t>
            </w:r>
          </w:p>
        </w:tc>
        <w:tc>
          <w:tcPr>
            <w:tcW w:w="2366" w:type="dxa"/>
            <w:tcBorders>
              <w:tl2br w:val="nil"/>
              <w:tr2bl w:val="nil"/>
            </w:tcBorders>
            <w:shd w:val="clear" w:color="auto" w:fill="FFFFFF" w:themeFill="background1"/>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力兴路路口-</w:t>
            </w:r>
            <w:r>
              <w:rPr>
                <w:rFonts w:hint="eastAsia" w:ascii="宋体" w:hAnsi="宋体" w:eastAsia="宋体" w:cs="宋体"/>
                <w:color w:val="000000"/>
                <w:kern w:val="0"/>
                <w:sz w:val="24"/>
                <w:szCs w:val="24"/>
              </w:rPr>
              <w:t>金塘水库门卫</w:t>
            </w:r>
          </w:p>
        </w:tc>
        <w:tc>
          <w:tcPr>
            <w:tcW w:w="875"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1800</w:t>
            </w:r>
          </w:p>
        </w:tc>
        <w:tc>
          <w:tcPr>
            <w:tcW w:w="976"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1800</w:t>
            </w:r>
          </w:p>
        </w:tc>
        <w:tc>
          <w:tcPr>
            <w:tcW w:w="941"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 xml:space="preserve">93.6 </w:t>
            </w:r>
          </w:p>
        </w:tc>
        <w:tc>
          <w:tcPr>
            <w:tcW w:w="1159"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color w:val="000000"/>
                <w:kern w:val="0"/>
                <w:sz w:val="24"/>
                <w:szCs w:val="24"/>
                <w:lang w:val="en-US"/>
              </w:rPr>
            </w:pPr>
            <w:r>
              <w:rPr>
                <w:rFonts w:hint="eastAsia" w:ascii="宋体" w:hAnsi="宋体" w:eastAsia="宋体" w:cs="宋体"/>
                <w:i w:val="0"/>
                <w:iCs w:val="0"/>
                <w:color w:val="000000"/>
                <w:kern w:val="0"/>
                <w:sz w:val="24"/>
                <w:szCs w:val="24"/>
                <w:u w:val="none"/>
                <w:lang w:val="en-US" w:eastAsia="zh-CN" w:bidi="ar"/>
              </w:rPr>
              <w:t>3600</w:t>
            </w:r>
          </w:p>
        </w:tc>
        <w:tc>
          <w:tcPr>
            <w:tcW w:w="1040"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 xml:space="preserve">43.2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jc w:val="center"/>
        </w:trPr>
        <w:tc>
          <w:tcPr>
            <w:tcW w:w="445" w:type="dxa"/>
            <w:tcBorders>
              <w:tl2br w:val="nil"/>
              <w:tr2bl w:val="nil"/>
            </w:tcBorders>
            <w:shd w:val="clear" w:color="auto" w:fill="FFFFFF" w:themeFill="background1"/>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6</w:t>
            </w:r>
          </w:p>
        </w:tc>
        <w:tc>
          <w:tcPr>
            <w:tcW w:w="1425"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line="360" w:lineRule="auto"/>
              <w:ind w:left="0" w:right="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力洋溪西路</w:t>
            </w:r>
          </w:p>
        </w:tc>
        <w:tc>
          <w:tcPr>
            <w:tcW w:w="2366" w:type="dxa"/>
            <w:tcBorders>
              <w:tl2br w:val="nil"/>
              <w:tr2bl w:val="nil"/>
            </w:tcBorders>
            <w:shd w:val="clear" w:color="auto" w:fill="FFFFFF" w:themeFill="background1"/>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国盛桥头-</w:t>
            </w:r>
            <w:r>
              <w:rPr>
                <w:rFonts w:hint="eastAsia" w:ascii="宋体" w:hAnsi="宋体" w:eastAsia="宋体" w:cs="宋体"/>
                <w:color w:val="000000"/>
                <w:kern w:val="0"/>
                <w:sz w:val="24"/>
                <w:szCs w:val="24"/>
                <w:lang w:val="en-US" w:eastAsia="zh-CN"/>
              </w:rPr>
              <w:t>力洋初中</w:t>
            </w:r>
          </w:p>
        </w:tc>
        <w:tc>
          <w:tcPr>
            <w:tcW w:w="875"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1100</w:t>
            </w:r>
          </w:p>
        </w:tc>
        <w:tc>
          <w:tcPr>
            <w:tcW w:w="976"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1100</w:t>
            </w:r>
          </w:p>
        </w:tc>
        <w:tc>
          <w:tcPr>
            <w:tcW w:w="941"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 xml:space="preserve">57.2 </w:t>
            </w:r>
          </w:p>
        </w:tc>
        <w:tc>
          <w:tcPr>
            <w:tcW w:w="1159"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2200</w:t>
            </w:r>
          </w:p>
        </w:tc>
        <w:tc>
          <w:tcPr>
            <w:tcW w:w="1040"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color w:val="000000"/>
                <w:kern w:val="0"/>
                <w:sz w:val="24"/>
                <w:szCs w:val="24"/>
                <w:lang w:val="en-US"/>
              </w:rPr>
            </w:pPr>
            <w:r>
              <w:rPr>
                <w:rFonts w:hint="eastAsia" w:ascii="宋体" w:hAnsi="宋体" w:eastAsia="宋体" w:cs="宋体"/>
                <w:i w:val="0"/>
                <w:iCs w:val="0"/>
                <w:color w:val="000000"/>
                <w:kern w:val="0"/>
                <w:sz w:val="24"/>
                <w:szCs w:val="24"/>
                <w:u w:val="none"/>
                <w:lang w:val="en-US" w:eastAsia="zh-CN" w:bidi="ar"/>
              </w:rPr>
              <w:t xml:space="preserve">26.4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jc w:val="center"/>
        </w:trPr>
        <w:tc>
          <w:tcPr>
            <w:tcW w:w="445" w:type="dxa"/>
            <w:tcBorders>
              <w:tl2br w:val="nil"/>
              <w:tr2bl w:val="nil"/>
            </w:tcBorders>
            <w:shd w:val="clear" w:color="auto" w:fill="FFFFFF" w:themeFill="background1"/>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7</w:t>
            </w:r>
          </w:p>
        </w:tc>
        <w:tc>
          <w:tcPr>
            <w:tcW w:w="1425"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line="360" w:lineRule="auto"/>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前洋四路</w:t>
            </w:r>
          </w:p>
        </w:tc>
        <w:tc>
          <w:tcPr>
            <w:tcW w:w="2366" w:type="dxa"/>
            <w:tcBorders>
              <w:tl2br w:val="nil"/>
              <w:tr2bl w:val="nil"/>
            </w:tcBorders>
            <w:shd w:val="clear" w:color="auto" w:fill="FFFFFF" w:themeFill="background1"/>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老街</w:t>
            </w:r>
            <w:r>
              <w:rPr>
                <w:rFonts w:hint="eastAsia" w:ascii="宋体" w:hAnsi="宋体" w:eastAsia="宋体" w:cs="宋体"/>
                <w:color w:val="000000"/>
                <w:kern w:val="0"/>
                <w:sz w:val="24"/>
                <w:szCs w:val="24"/>
              </w:rPr>
              <w:t>-力兴路</w:t>
            </w:r>
          </w:p>
        </w:tc>
        <w:tc>
          <w:tcPr>
            <w:tcW w:w="875"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400</w:t>
            </w:r>
          </w:p>
        </w:tc>
        <w:tc>
          <w:tcPr>
            <w:tcW w:w="976"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400</w:t>
            </w:r>
          </w:p>
        </w:tc>
        <w:tc>
          <w:tcPr>
            <w:tcW w:w="941"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 xml:space="preserve">20.8 </w:t>
            </w:r>
          </w:p>
        </w:tc>
        <w:tc>
          <w:tcPr>
            <w:tcW w:w="1159"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800</w:t>
            </w:r>
          </w:p>
        </w:tc>
        <w:tc>
          <w:tcPr>
            <w:tcW w:w="1040"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 xml:space="preserve">9.6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jc w:val="center"/>
        </w:trPr>
        <w:tc>
          <w:tcPr>
            <w:tcW w:w="445" w:type="dxa"/>
            <w:tcBorders>
              <w:tl2br w:val="nil"/>
              <w:tr2bl w:val="nil"/>
            </w:tcBorders>
            <w:shd w:val="clear" w:color="auto" w:fill="FFFFFF" w:themeFill="background1"/>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8</w:t>
            </w:r>
          </w:p>
        </w:tc>
        <w:tc>
          <w:tcPr>
            <w:tcW w:w="1425"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line="360" w:lineRule="auto"/>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创业路</w:t>
            </w:r>
          </w:p>
        </w:tc>
        <w:tc>
          <w:tcPr>
            <w:tcW w:w="2366"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line="360" w:lineRule="auto"/>
              <w:ind w:left="0" w:right="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盛宁线-宁波银行</w:t>
            </w:r>
          </w:p>
        </w:tc>
        <w:tc>
          <w:tcPr>
            <w:tcW w:w="875"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800</w:t>
            </w:r>
          </w:p>
        </w:tc>
        <w:tc>
          <w:tcPr>
            <w:tcW w:w="976"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800</w:t>
            </w:r>
          </w:p>
        </w:tc>
        <w:tc>
          <w:tcPr>
            <w:tcW w:w="941"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41.6 </w:t>
            </w:r>
          </w:p>
        </w:tc>
        <w:tc>
          <w:tcPr>
            <w:tcW w:w="1159"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1600</w:t>
            </w:r>
          </w:p>
        </w:tc>
        <w:tc>
          <w:tcPr>
            <w:tcW w:w="1040"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19.2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jc w:val="center"/>
        </w:trPr>
        <w:tc>
          <w:tcPr>
            <w:tcW w:w="445" w:type="dxa"/>
            <w:tcBorders>
              <w:tl2br w:val="nil"/>
              <w:tr2bl w:val="nil"/>
            </w:tcBorders>
            <w:shd w:val="clear" w:color="auto" w:fill="FFFFFF" w:themeFill="background1"/>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9</w:t>
            </w:r>
          </w:p>
        </w:tc>
        <w:tc>
          <w:tcPr>
            <w:tcW w:w="1425"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line="360" w:lineRule="auto"/>
              <w:ind w:left="0" w:right="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盛宁线</w:t>
            </w:r>
          </w:p>
        </w:tc>
        <w:tc>
          <w:tcPr>
            <w:tcW w:w="2366"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line="360" w:lineRule="auto"/>
              <w:ind w:left="0" w:right="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创业路-宁东水厂红绿灯路口</w:t>
            </w:r>
          </w:p>
        </w:tc>
        <w:tc>
          <w:tcPr>
            <w:tcW w:w="875"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1770</w:t>
            </w:r>
          </w:p>
        </w:tc>
        <w:tc>
          <w:tcPr>
            <w:tcW w:w="976"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1770</w:t>
            </w:r>
          </w:p>
        </w:tc>
        <w:tc>
          <w:tcPr>
            <w:tcW w:w="941"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92.0 </w:t>
            </w:r>
          </w:p>
        </w:tc>
        <w:tc>
          <w:tcPr>
            <w:tcW w:w="1159"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3540</w:t>
            </w:r>
          </w:p>
        </w:tc>
        <w:tc>
          <w:tcPr>
            <w:tcW w:w="1040"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42.5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350" w:hRule="atLeast"/>
          <w:jc w:val="center"/>
        </w:trPr>
        <w:tc>
          <w:tcPr>
            <w:tcW w:w="1870" w:type="dxa"/>
            <w:gridSpan w:val="2"/>
            <w:tcBorders>
              <w:tl2br w:val="nil"/>
              <w:tr2bl w:val="nil"/>
            </w:tcBorders>
            <w:shd w:val="clear" w:color="auto" w:fill="FFFFFF" w:themeFill="background1"/>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合计</w:t>
            </w:r>
          </w:p>
        </w:tc>
        <w:tc>
          <w:tcPr>
            <w:tcW w:w="2366" w:type="dxa"/>
            <w:tcBorders>
              <w:tl2br w:val="nil"/>
              <w:tr2bl w:val="nil"/>
            </w:tcBorders>
            <w:shd w:val="clear" w:color="auto" w:fill="FFFFFF" w:themeFill="background1"/>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宋体"/>
                <w:b/>
                <w:color w:val="000000"/>
                <w:sz w:val="24"/>
                <w:szCs w:val="24"/>
              </w:rPr>
            </w:pPr>
          </w:p>
        </w:tc>
        <w:tc>
          <w:tcPr>
            <w:tcW w:w="875"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b/>
                <w:color w:val="000000"/>
                <w:sz w:val="24"/>
                <w:szCs w:val="24"/>
              </w:rPr>
            </w:pPr>
            <w:r>
              <w:rPr>
                <w:rFonts w:hint="eastAsia" w:ascii="宋体" w:hAnsi="宋体" w:eastAsia="宋体" w:cs="宋体"/>
                <w:i w:val="0"/>
                <w:iCs w:val="0"/>
                <w:color w:val="000000"/>
                <w:kern w:val="0"/>
                <w:sz w:val="24"/>
                <w:szCs w:val="24"/>
                <w:u w:val="none"/>
                <w:lang w:val="en-US" w:eastAsia="zh-CN" w:bidi="ar"/>
              </w:rPr>
              <w:t xml:space="preserve">12090 </w:t>
            </w:r>
          </w:p>
        </w:tc>
        <w:tc>
          <w:tcPr>
            <w:tcW w:w="976"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b/>
                <w:color w:val="000000"/>
                <w:sz w:val="24"/>
                <w:szCs w:val="24"/>
              </w:rPr>
            </w:pPr>
            <w:r>
              <w:rPr>
                <w:rFonts w:hint="eastAsia" w:ascii="宋体" w:hAnsi="宋体" w:eastAsia="宋体" w:cs="宋体"/>
                <w:i w:val="0"/>
                <w:iCs w:val="0"/>
                <w:color w:val="000000"/>
                <w:kern w:val="0"/>
                <w:sz w:val="24"/>
                <w:szCs w:val="24"/>
                <w:u w:val="none"/>
                <w:lang w:val="en-US" w:eastAsia="zh-CN" w:bidi="ar"/>
              </w:rPr>
              <w:t xml:space="preserve">15440 </w:t>
            </w:r>
          </w:p>
        </w:tc>
        <w:tc>
          <w:tcPr>
            <w:tcW w:w="941"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802.</w:t>
            </w: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 xml:space="preserve"> </w:t>
            </w:r>
          </w:p>
        </w:tc>
        <w:tc>
          <w:tcPr>
            <w:tcW w:w="1159"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21780</w:t>
            </w:r>
          </w:p>
        </w:tc>
        <w:tc>
          <w:tcPr>
            <w:tcW w:w="1040" w:type="dxa"/>
            <w:tcBorders>
              <w:tl2br w:val="nil"/>
              <w:tr2bl w:val="nil"/>
            </w:tcBorders>
            <w:shd w:val="clear" w:color="auto" w:fill="FFFFFF" w:themeFill="background1"/>
            <w:vAlign w:val="center"/>
          </w:tcPr>
          <w:p>
            <w:pPr>
              <w:keepNext w:val="0"/>
              <w:keepLines w:val="0"/>
              <w:widowControl/>
              <w:suppressLineNumbers w:val="0"/>
              <w:adjustRightInd/>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261.4</w:t>
            </w:r>
          </w:p>
        </w:tc>
      </w:tr>
    </w:tbl>
    <w:p>
      <w:pPr>
        <w:widowControl w:val="0"/>
        <w:numPr>
          <w:ilvl w:val="0"/>
          <w:numId w:val="0"/>
        </w:numPr>
        <w:adjustRightInd w:val="0"/>
        <w:ind w:leftChars="0"/>
        <w:jc w:val="both"/>
        <w:rPr>
          <w:rFonts w:hint="eastAsia" w:ascii="Times New Roman" w:hAnsi="Times New Roman" w:eastAsia="宋体" w:cs="Times New Roman"/>
          <w:kern w:val="2"/>
          <w:sz w:val="21"/>
          <w:szCs w:val="24"/>
          <w:lang w:val="en-US" w:eastAsia="zh-CN" w:bidi="ar-SA"/>
        </w:rPr>
      </w:pPr>
    </w:p>
    <w:p>
      <w:pPr>
        <w:widowControl w:val="0"/>
        <w:numPr>
          <w:ilvl w:val="0"/>
          <w:numId w:val="0"/>
        </w:numPr>
        <w:adjustRightInd w:val="0"/>
        <w:spacing w:after="120"/>
        <w:jc w:val="both"/>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w:t>
      </w:r>
      <w:r>
        <w:rPr>
          <w:rFonts w:hint="default" w:ascii="宋体" w:hAnsi="宋体" w:eastAsia="宋体" w:cs="宋体"/>
          <w:b/>
          <w:bCs/>
          <w:color w:val="auto"/>
          <w:kern w:val="2"/>
          <w:sz w:val="24"/>
          <w:szCs w:val="24"/>
          <w:highlight w:val="none"/>
          <w:lang w:val="en-US" w:eastAsia="zh-CN" w:bidi="ar-SA"/>
        </w:rPr>
        <w:t>宁海县</w:t>
      </w:r>
      <w:r>
        <w:rPr>
          <w:rFonts w:hint="eastAsia" w:ascii="宋体" w:hAnsi="宋体" w:eastAsia="宋体" w:cs="宋体"/>
          <w:b/>
          <w:bCs/>
          <w:color w:val="auto"/>
          <w:kern w:val="2"/>
          <w:sz w:val="24"/>
          <w:szCs w:val="24"/>
          <w:highlight w:val="none"/>
          <w:lang w:val="en-US" w:eastAsia="zh-CN" w:bidi="ar-SA"/>
        </w:rPr>
        <w:t>力洋镇</w:t>
      </w:r>
      <w:r>
        <w:rPr>
          <w:rFonts w:hint="default" w:ascii="宋体" w:hAnsi="宋体" w:eastAsia="宋体" w:cs="宋体"/>
          <w:b/>
          <w:bCs/>
          <w:color w:val="auto"/>
          <w:kern w:val="2"/>
          <w:sz w:val="24"/>
          <w:szCs w:val="24"/>
          <w:highlight w:val="none"/>
          <w:lang w:val="en-US" w:eastAsia="zh-CN" w:bidi="ar-SA"/>
        </w:rPr>
        <w:t>乡“三乱”清理沿线作业道路明细</w:t>
      </w:r>
    </w:p>
    <w:tbl>
      <w:tblPr>
        <w:tblStyle w:val="62"/>
        <w:tblW w:w="92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3"/>
        <w:gridCol w:w="2134"/>
        <w:gridCol w:w="2651"/>
        <w:gridCol w:w="948"/>
        <w:gridCol w:w="1190"/>
        <w:gridCol w:w="161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3" w:hRule="atLeast"/>
          <w:tblHeader/>
          <w:jc w:val="center"/>
        </w:trPr>
        <w:tc>
          <w:tcPr>
            <w:tcW w:w="683"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序号</w:t>
            </w:r>
          </w:p>
        </w:tc>
        <w:tc>
          <w:tcPr>
            <w:tcW w:w="2134"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道路名称</w:t>
            </w:r>
          </w:p>
        </w:tc>
        <w:tc>
          <w:tcPr>
            <w:tcW w:w="2651"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起止点</w:t>
            </w:r>
          </w:p>
        </w:tc>
        <w:tc>
          <w:tcPr>
            <w:tcW w:w="948"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长度</w:t>
            </w:r>
          </w:p>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（m）</w:t>
            </w:r>
          </w:p>
        </w:tc>
        <w:tc>
          <w:tcPr>
            <w:tcW w:w="1190"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年作业里程（km）</w:t>
            </w:r>
          </w:p>
        </w:tc>
        <w:tc>
          <w:tcPr>
            <w:tcW w:w="1611"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83"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134"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中街</w:t>
            </w:r>
          </w:p>
        </w:tc>
        <w:tc>
          <w:tcPr>
            <w:tcW w:w="2651" w:type="dxa"/>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力地洞-宁东水厂</w:t>
            </w:r>
          </w:p>
        </w:tc>
        <w:tc>
          <w:tcPr>
            <w:tcW w:w="948"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2300</w:t>
            </w:r>
          </w:p>
        </w:tc>
        <w:tc>
          <w:tcPr>
            <w:tcW w:w="1190"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561.2</w:t>
            </w:r>
          </w:p>
        </w:tc>
        <w:tc>
          <w:tcPr>
            <w:tcW w:w="1611"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沿线公厕1座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83"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134"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力兴路</w:t>
            </w:r>
          </w:p>
        </w:tc>
        <w:tc>
          <w:tcPr>
            <w:tcW w:w="2651" w:type="dxa"/>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国盛门口-力地洞</w:t>
            </w:r>
          </w:p>
        </w:tc>
        <w:tc>
          <w:tcPr>
            <w:tcW w:w="948"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1400</w:t>
            </w:r>
          </w:p>
        </w:tc>
        <w:tc>
          <w:tcPr>
            <w:tcW w:w="1190"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341.6</w:t>
            </w:r>
          </w:p>
        </w:tc>
        <w:tc>
          <w:tcPr>
            <w:tcW w:w="1611"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83"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2134"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景港路</w:t>
            </w:r>
          </w:p>
        </w:tc>
        <w:tc>
          <w:tcPr>
            <w:tcW w:w="2651" w:type="dxa"/>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力洋老信用社-小客站下面公交站牌</w:t>
            </w:r>
          </w:p>
        </w:tc>
        <w:tc>
          <w:tcPr>
            <w:tcW w:w="948"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400</w:t>
            </w:r>
          </w:p>
        </w:tc>
        <w:tc>
          <w:tcPr>
            <w:tcW w:w="1190"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48.8</w:t>
            </w:r>
          </w:p>
        </w:tc>
        <w:tc>
          <w:tcPr>
            <w:tcW w:w="1611"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83"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2134"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前洋一路</w:t>
            </w:r>
          </w:p>
        </w:tc>
        <w:tc>
          <w:tcPr>
            <w:tcW w:w="2651"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中街-力兴路</w:t>
            </w:r>
            <w:r>
              <w:rPr>
                <w:rFonts w:hint="eastAsia" w:ascii="宋体" w:hAnsi="宋体" w:eastAsia="宋体" w:cs="宋体"/>
                <w:kern w:val="0"/>
                <w:sz w:val="24"/>
                <w:szCs w:val="24"/>
                <w:lang w:val="en-US" w:eastAsia="zh-CN"/>
              </w:rPr>
              <w:t>南侧</w:t>
            </w:r>
          </w:p>
        </w:tc>
        <w:tc>
          <w:tcPr>
            <w:tcW w:w="948"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170</w:t>
            </w:r>
          </w:p>
        </w:tc>
        <w:tc>
          <w:tcPr>
            <w:tcW w:w="1190"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20.74</w:t>
            </w:r>
          </w:p>
        </w:tc>
        <w:tc>
          <w:tcPr>
            <w:tcW w:w="1611"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83"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2134"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前洋二路</w:t>
            </w:r>
          </w:p>
        </w:tc>
        <w:tc>
          <w:tcPr>
            <w:tcW w:w="2651"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中街-力兴路</w:t>
            </w:r>
            <w:r>
              <w:rPr>
                <w:rFonts w:hint="eastAsia" w:ascii="宋体" w:hAnsi="宋体" w:eastAsia="宋体" w:cs="宋体"/>
                <w:kern w:val="0"/>
                <w:sz w:val="24"/>
                <w:szCs w:val="24"/>
                <w:lang w:val="en-US" w:eastAsia="zh-CN"/>
              </w:rPr>
              <w:t>南侧</w:t>
            </w:r>
          </w:p>
        </w:tc>
        <w:tc>
          <w:tcPr>
            <w:tcW w:w="948"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270</w:t>
            </w:r>
          </w:p>
        </w:tc>
        <w:tc>
          <w:tcPr>
            <w:tcW w:w="1190"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32.94</w:t>
            </w:r>
          </w:p>
        </w:tc>
        <w:tc>
          <w:tcPr>
            <w:tcW w:w="1611"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83"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2134"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前洋三路</w:t>
            </w:r>
          </w:p>
        </w:tc>
        <w:tc>
          <w:tcPr>
            <w:tcW w:w="2651"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中街-力兴路</w:t>
            </w:r>
            <w:r>
              <w:rPr>
                <w:rFonts w:hint="eastAsia" w:ascii="宋体" w:hAnsi="宋体" w:eastAsia="宋体" w:cs="宋体"/>
                <w:kern w:val="0"/>
                <w:sz w:val="24"/>
                <w:szCs w:val="24"/>
                <w:lang w:val="en-US" w:eastAsia="zh-CN"/>
              </w:rPr>
              <w:t>南侧</w:t>
            </w:r>
          </w:p>
        </w:tc>
        <w:tc>
          <w:tcPr>
            <w:tcW w:w="948"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310</w:t>
            </w:r>
          </w:p>
        </w:tc>
        <w:tc>
          <w:tcPr>
            <w:tcW w:w="1190"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37.82</w:t>
            </w:r>
          </w:p>
        </w:tc>
        <w:tc>
          <w:tcPr>
            <w:tcW w:w="1611"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83"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2134"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前洋四路</w:t>
            </w:r>
          </w:p>
        </w:tc>
        <w:tc>
          <w:tcPr>
            <w:tcW w:w="2651"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老街</w:t>
            </w:r>
            <w:r>
              <w:rPr>
                <w:rFonts w:hint="eastAsia" w:ascii="宋体" w:hAnsi="宋体" w:eastAsia="宋体" w:cs="宋体"/>
                <w:kern w:val="0"/>
                <w:sz w:val="24"/>
                <w:szCs w:val="24"/>
              </w:rPr>
              <w:t>-力兴路</w:t>
            </w:r>
          </w:p>
        </w:tc>
        <w:tc>
          <w:tcPr>
            <w:tcW w:w="948"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400</w:t>
            </w:r>
          </w:p>
        </w:tc>
        <w:tc>
          <w:tcPr>
            <w:tcW w:w="1190"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48.8</w:t>
            </w:r>
          </w:p>
        </w:tc>
        <w:tc>
          <w:tcPr>
            <w:tcW w:w="1611"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83"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2134"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力洋溪东路</w:t>
            </w:r>
          </w:p>
        </w:tc>
        <w:tc>
          <w:tcPr>
            <w:tcW w:w="2651"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力洋庙-金塘水库门卫</w:t>
            </w:r>
          </w:p>
        </w:tc>
        <w:tc>
          <w:tcPr>
            <w:tcW w:w="948"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1800</w:t>
            </w:r>
          </w:p>
        </w:tc>
        <w:tc>
          <w:tcPr>
            <w:tcW w:w="1190"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219.6</w:t>
            </w:r>
          </w:p>
        </w:tc>
        <w:tc>
          <w:tcPr>
            <w:tcW w:w="1611"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83"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2134"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力洋溪西路</w:t>
            </w:r>
          </w:p>
        </w:tc>
        <w:tc>
          <w:tcPr>
            <w:tcW w:w="2651"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国盛桥头-</w:t>
            </w:r>
            <w:r>
              <w:rPr>
                <w:rFonts w:hint="eastAsia" w:ascii="宋体" w:hAnsi="宋体" w:eastAsia="宋体" w:cs="宋体"/>
                <w:kern w:val="0"/>
                <w:sz w:val="24"/>
                <w:szCs w:val="24"/>
                <w:lang w:val="en-US" w:eastAsia="zh-CN"/>
              </w:rPr>
              <w:t>振宁牧业</w:t>
            </w:r>
          </w:p>
        </w:tc>
        <w:tc>
          <w:tcPr>
            <w:tcW w:w="948"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1800</w:t>
            </w:r>
          </w:p>
        </w:tc>
        <w:tc>
          <w:tcPr>
            <w:tcW w:w="1190"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219.6</w:t>
            </w:r>
          </w:p>
        </w:tc>
        <w:tc>
          <w:tcPr>
            <w:tcW w:w="1611"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1" w:hRule="atLeast"/>
          <w:jc w:val="center"/>
        </w:trPr>
        <w:tc>
          <w:tcPr>
            <w:tcW w:w="683"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2134"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力兴路西延伸段</w:t>
            </w:r>
          </w:p>
        </w:tc>
        <w:tc>
          <w:tcPr>
            <w:tcW w:w="2651"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国盛公司-宁东水厂</w:t>
            </w:r>
          </w:p>
        </w:tc>
        <w:tc>
          <w:tcPr>
            <w:tcW w:w="948"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920</w:t>
            </w:r>
          </w:p>
        </w:tc>
        <w:tc>
          <w:tcPr>
            <w:tcW w:w="1190"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112.24</w:t>
            </w:r>
          </w:p>
        </w:tc>
        <w:tc>
          <w:tcPr>
            <w:tcW w:w="1611"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83"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2134"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前洋四路北延支路</w:t>
            </w:r>
          </w:p>
        </w:tc>
        <w:tc>
          <w:tcPr>
            <w:tcW w:w="2651"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宁海信用合作社-金塘水库门卫</w:t>
            </w:r>
          </w:p>
        </w:tc>
        <w:tc>
          <w:tcPr>
            <w:tcW w:w="948"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1100</w:t>
            </w:r>
          </w:p>
        </w:tc>
        <w:tc>
          <w:tcPr>
            <w:tcW w:w="1190"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134.2</w:t>
            </w:r>
          </w:p>
        </w:tc>
        <w:tc>
          <w:tcPr>
            <w:tcW w:w="1611"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0" w:hRule="atLeast"/>
          <w:jc w:val="center"/>
        </w:trPr>
        <w:tc>
          <w:tcPr>
            <w:tcW w:w="683"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2134"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辛勤路</w:t>
            </w:r>
          </w:p>
        </w:tc>
        <w:tc>
          <w:tcPr>
            <w:tcW w:w="2651"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中街-力洋溪东路</w:t>
            </w:r>
          </w:p>
        </w:tc>
        <w:tc>
          <w:tcPr>
            <w:tcW w:w="948"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380</w:t>
            </w:r>
          </w:p>
        </w:tc>
        <w:tc>
          <w:tcPr>
            <w:tcW w:w="1190"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46.36</w:t>
            </w:r>
          </w:p>
        </w:tc>
        <w:tc>
          <w:tcPr>
            <w:tcW w:w="1611"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沿线公厕1座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83"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2134"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力洋中心小学南侧和东侧支路</w:t>
            </w:r>
          </w:p>
        </w:tc>
        <w:tc>
          <w:tcPr>
            <w:tcW w:w="2651"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力洋溪东路-区前路</w:t>
            </w:r>
          </w:p>
        </w:tc>
        <w:tc>
          <w:tcPr>
            <w:tcW w:w="948"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450</w:t>
            </w:r>
          </w:p>
        </w:tc>
        <w:tc>
          <w:tcPr>
            <w:tcW w:w="1190"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54.9</w:t>
            </w:r>
          </w:p>
        </w:tc>
        <w:tc>
          <w:tcPr>
            <w:tcW w:w="1611"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沿线公厕1座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83"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2134"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区前路</w:t>
            </w:r>
          </w:p>
        </w:tc>
        <w:tc>
          <w:tcPr>
            <w:tcW w:w="2651"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力洋溪东路-前洋四路北延支路</w:t>
            </w:r>
          </w:p>
        </w:tc>
        <w:tc>
          <w:tcPr>
            <w:tcW w:w="948"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290</w:t>
            </w:r>
          </w:p>
        </w:tc>
        <w:tc>
          <w:tcPr>
            <w:tcW w:w="1190"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35.38</w:t>
            </w:r>
          </w:p>
        </w:tc>
        <w:tc>
          <w:tcPr>
            <w:tcW w:w="1611"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83"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2134"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岩溪路</w:t>
            </w:r>
          </w:p>
        </w:tc>
        <w:tc>
          <w:tcPr>
            <w:tcW w:w="2651" w:type="dxa"/>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力洋溪东路-前洋四路北延支路</w:t>
            </w:r>
          </w:p>
        </w:tc>
        <w:tc>
          <w:tcPr>
            <w:tcW w:w="948"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260</w:t>
            </w:r>
          </w:p>
        </w:tc>
        <w:tc>
          <w:tcPr>
            <w:tcW w:w="1190"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31.72</w:t>
            </w:r>
          </w:p>
        </w:tc>
        <w:tc>
          <w:tcPr>
            <w:tcW w:w="1611"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沿线公厕1座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83"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2134"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科教路</w:t>
            </w:r>
          </w:p>
        </w:tc>
        <w:tc>
          <w:tcPr>
            <w:tcW w:w="2651"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力洋溪东路-前洋四路北延支路</w:t>
            </w:r>
          </w:p>
        </w:tc>
        <w:tc>
          <w:tcPr>
            <w:tcW w:w="948"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250</w:t>
            </w:r>
          </w:p>
        </w:tc>
        <w:tc>
          <w:tcPr>
            <w:tcW w:w="1190"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30.5</w:t>
            </w:r>
          </w:p>
        </w:tc>
        <w:tc>
          <w:tcPr>
            <w:tcW w:w="1611"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83"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2134"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力洋卫生室前东西向支路</w:t>
            </w:r>
          </w:p>
        </w:tc>
        <w:tc>
          <w:tcPr>
            <w:tcW w:w="2651"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p>
        </w:tc>
        <w:tc>
          <w:tcPr>
            <w:tcW w:w="948"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380</w:t>
            </w:r>
          </w:p>
        </w:tc>
        <w:tc>
          <w:tcPr>
            <w:tcW w:w="1190"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46.36</w:t>
            </w:r>
          </w:p>
        </w:tc>
        <w:tc>
          <w:tcPr>
            <w:tcW w:w="1611"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83"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18</w:t>
            </w:r>
          </w:p>
        </w:tc>
        <w:tc>
          <w:tcPr>
            <w:tcW w:w="2134"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中街北侧南北向支路1</w:t>
            </w:r>
          </w:p>
        </w:tc>
        <w:tc>
          <w:tcPr>
            <w:tcW w:w="2651"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p>
        </w:tc>
        <w:tc>
          <w:tcPr>
            <w:tcW w:w="948"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130</w:t>
            </w:r>
          </w:p>
        </w:tc>
        <w:tc>
          <w:tcPr>
            <w:tcW w:w="1190"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15.86</w:t>
            </w:r>
          </w:p>
        </w:tc>
        <w:tc>
          <w:tcPr>
            <w:tcW w:w="1611"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83"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19</w:t>
            </w:r>
          </w:p>
        </w:tc>
        <w:tc>
          <w:tcPr>
            <w:tcW w:w="2134"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中街北侧南北向支路2</w:t>
            </w:r>
          </w:p>
        </w:tc>
        <w:tc>
          <w:tcPr>
            <w:tcW w:w="2651"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p>
        </w:tc>
        <w:tc>
          <w:tcPr>
            <w:tcW w:w="948"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170</w:t>
            </w:r>
          </w:p>
        </w:tc>
        <w:tc>
          <w:tcPr>
            <w:tcW w:w="1190"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20.74</w:t>
            </w:r>
          </w:p>
        </w:tc>
        <w:tc>
          <w:tcPr>
            <w:tcW w:w="1611"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83"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2134"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中街南侧南北向支路</w:t>
            </w:r>
          </w:p>
        </w:tc>
        <w:tc>
          <w:tcPr>
            <w:tcW w:w="2651"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中街-力兴路</w:t>
            </w:r>
          </w:p>
        </w:tc>
        <w:tc>
          <w:tcPr>
            <w:tcW w:w="948"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220</w:t>
            </w:r>
          </w:p>
        </w:tc>
        <w:tc>
          <w:tcPr>
            <w:tcW w:w="1190"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26.84</w:t>
            </w:r>
          </w:p>
        </w:tc>
        <w:tc>
          <w:tcPr>
            <w:tcW w:w="1611"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83"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w:t>
            </w:r>
          </w:p>
        </w:tc>
        <w:tc>
          <w:tcPr>
            <w:tcW w:w="2134"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东园渡头村口</w:t>
            </w:r>
          </w:p>
        </w:tc>
        <w:tc>
          <w:tcPr>
            <w:tcW w:w="2651"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p>
        </w:tc>
        <w:tc>
          <w:tcPr>
            <w:tcW w:w="948"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680</w:t>
            </w:r>
          </w:p>
        </w:tc>
        <w:tc>
          <w:tcPr>
            <w:tcW w:w="1190"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82.96</w:t>
            </w:r>
          </w:p>
        </w:tc>
        <w:tc>
          <w:tcPr>
            <w:tcW w:w="1611"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468" w:type="dxa"/>
            <w:gridSpan w:val="3"/>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合  计</w:t>
            </w:r>
          </w:p>
        </w:tc>
        <w:tc>
          <w:tcPr>
            <w:tcW w:w="948"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b/>
                <w:bCs/>
                <w:kern w:val="0"/>
                <w:sz w:val="24"/>
                <w:szCs w:val="24"/>
                <w:lang w:val="en-US" w:eastAsia="zh-CN"/>
              </w:rPr>
            </w:pPr>
            <w:r>
              <w:rPr>
                <w:rFonts w:hint="eastAsia" w:ascii="宋体" w:hAnsi="宋体" w:eastAsia="宋体" w:cs="宋体"/>
                <w:b/>
                <w:bCs/>
                <w:i w:val="0"/>
                <w:iCs w:val="0"/>
                <w:color w:val="000000"/>
                <w:kern w:val="0"/>
                <w:sz w:val="24"/>
                <w:szCs w:val="24"/>
                <w:u w:val="none"/>
                <w:lang w:val="en-US" w:eastAsia="zh-CN" w:bidi="ar"/>
              </w:rPr>
              <w:t>13400</w:t>
            </w:r>
          </w:p>
        </w:tc>
        <w:tc>
          <w:tcPr>
            <w:tcW w:w="1190"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b/>
                <w:bCs/>
                <w:kern w:val="0"/>
                <w:sz w:val="24"/>
                <w:szCs w:val="24"/>
                <w:lang w:val="en-US" w:eastAsia="zh-CN"/>
              </w:rPr>
            </w:pPr>
            <w:r>
              <w:rPr>
                <w:rFonts w:hint="eastAsia" w:ascii="宋体" w:hAnsi="宋体" w:eastAsia="宋体" w:cs="宋体"/>
                <w:b/>
                <w:bCs/>
                <w:i w:val="0"/>
                <w:iCs w:val="0"/>
                <w:color w:val="000000"/>
                <w:kern w:val="0"/>
                <w:sz w:val="24"/>
                <w:szCs w:val="24"/>
                <w:u w:val="none"/>
                <w:lang w:val="en-US" w:eastAsia="zh-CN" w:bidi="ar"/>
              </w:rPr>
              <w:t>2169</w:t>
            </w:r>
          </w:p>
        </w:tc>
        <w:tc>
          <w:tcPr>
            <w:tcW w:w="1611"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kern w:val="0"/>
                <w:sz w:val="24"/>
                <w:szCs w:val="24"/>
              </w:rPr>
            </w:pPr>
          </w:p>
        </w:tc>
      </w:tr>
    </w:tbl>
    <w:p>
      <w:pPr>
        <w:widowControl w:val="0"/>
        <w:numPr>
          <w:ilvl w:val="0"/>
          <w:numId w:val="0"/>
        </w:numPr>
        <w:adjustRightInd w:val="0"/>
        <w:jc w:val="both"/>
        <w:rPr>
          <w:rFonts w:hint="default" w:ascii="Times New Roman" w:hAnsi="Times New Roman" w:eastAsia="宋体" w:cs="Times New Roman"/>
          <w:kern w:val="2"/>
          <w:sz w:val="21"/>
          <w:szCs w:val="24"/>
          <w:lang w:val="en-US" w:eastAsia="zh-CN" w:bidi="ar-SA"/>
        </w:rPr>
      </w:pPr>
    </w:p>
    <w:p>
      <w:pPr>
        <w:widowControl w:val="0"/>
        <w:numPr>
          <w:ilvl w:val="0"/>
          <w:numId w:val="0"/>
        </w:numPr>
        <w:adjustRightInd w:val="0"/>
        <w:spacing w:after="120"/>
        <w:ind w:leftChars="0"/>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（4）宁海县力洋镇“三沿五区”巡视作业道路明细</w:t>
      </w:r>
    </w:p>
    <w:tbl>
      <w:tblPr>
        <w:tblStyle w:val="62"/>
        <w:tblW w:w="885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30"/>
        <w:gridCol w:w="1559"/>
        <w:gridCol w:w="851"/>
        <w:gridCol w:w="2914"/>
        <w:gridCol w:w="1276"/>
        <w:gridCol w:w="162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3" w:hRule="atLeast"/>
          <w:jc w:val="center"/>
        </w:trPr>
        <w:tc>
          <w:tcPr>
            <w:tcW w:w="63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序号</w:t>
            </w:r>
          </w:p>
        </w:tc>
        <w:tc>
          <w:tcPr>
            <w:tcW w:w="155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道路名称</w:t>
            </w:r>
          </w:p>
        </w:tc>
        <w:tc>
          <w:tcPr>
            <w:tcW w:w="85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道路等级</w:t>
            </w:r>
          </w:p>
        </w:tc>
        <w:tc>
          <w:tcPr>
            <w:tcW w:w="291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起止点</w:t>
            </w:r>
          </w:p>
        </w:tc>
        <w:tc>
          <w:tcPr>
            <w:tcW w:w="12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道路长度（m）</w:t>
            </w:r>
          </w:p>
        </w:tc>
        <w:tc>
          <w:tcPr>
            <w:tcW w:w="1626"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年巡视作业里程（km）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3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55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G527</w:t>
            </w:r>
          </w:p>
        </w:tc>
        <w:tc>
          <w:tcPr>
            <w:tcW w:w="851"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国道</w:t>
            </w:r>
          </w:p>
        </w:tc>
        <w:tc>
          <w:tcPr>
            <w:tcW w:w="291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宁东水厂</w:t>
            </w:r>
            <w:r>
              <w:rPr>
                <w:rFonts w:hint="eastAsia" w:ascii="宋体" w:hAnsi="宋体" w:eastAsia="宋体" w:cs="宋体"/>
                <w:kern w:val="0"/>
                <w:sz w:val="24"/>
                <w:szCs w:val="24"/>
                <w:lang w:val="en-US" w:eastAsia="zh-CN"/>
              </w:rPr>
              <w:t>红绿灯路口</w:t>
            </w:r>
            <w:r>
              <w:rPr>
                <w:rFonts w:hint="eastAsia" w:ascii="宋体" w:hAnsi="宋体" w:eastAsia="宋体" w:cs="宋体"/>
                <w:kern w:val="0"/>
                <w:sz w:val="24"/>
                <w:szCs w:val="24"/>
              </w:rPr>
              <w:t>-创业路</w:t>
            </w:r>
            <w:r>
              <w:rPr>
                <w:rFonts w:hint="eastAsia" w:ascii="宋体" w:hAnsi="宋体" w:eastAsia="宋体" w:cs="宋体"/>
                <w:kern w:val="0"/>
                <w:sz w:val="24"/>
                <w:szCs w:val="24"/>
                <w:lang w:val="en-US" w:eastAsia="zh-CN"/>
              </w:rPr>
              <w:t>路口</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1800</w:t>
            </w:r>
          </w:p>
        </w:tc>
        <w:tc>
          <w:tcPr>
            <w:tcW w:w="1626"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187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3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0"/>
                <w:sz w:val="24"/>
                <w:szCs w:val="24"/>
              </w:rPr>
            </w:pPr>
          </w:p>
        </w:tc>
        <w:tc>
          <w:tcPr>
            <w:tcW w:w="155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0"/>
                <w:sz w:val="24"/>
                <w:szCs w:val="24"/>
              </w:rPr>
            </w:pPr>
          </w:p>
        </w:tc>
        <w:tc>
          <w:tcPr>
            <w:tcW w:w="85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0"/>
                <w:sz w:val="24"/>
                <w:szCs w:val="24"/>
              </w:rPr>
            </w:pPr>
          </w:p>
        </w:tc>
        <w:tc>
          <w:tcPr>
            <w:tcW w:w="291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创业路</w:t>
            </w:r>
            <w:r>
              <w:rPr>
                <w:rFonts w:hint="eastAsia" w:ascii="宋体" w:hAnsi="宋体" w:eastAsia="宋体" w:cs="宋体"/>
                <w:kern w:val="0"/>
                <w:sz w:val="24"/>
                <w:szCs w:val="24"/>
                <w:lang w:val="en-US" w:eastAsia="zh-CN"/>
              </w:rPr>
              <w:t>渡头村路口</w:t>
            </w:r>
            <w:r>
              <w:rPr>
                <w:rFonts w:hint="eastAsia" w:ascii="宋体" w:hAnsi="宋体" w:eastAsia="宋体" w:cs="宋体"/>
                <w:kern w:val="0"/>
                <w:sz w:val="24"/>
                <w:szCs w:val="24"/>
              </w:rPr>
              <w:t>-胡陈港大桥西</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5500</w:t>
            </w:r>
          </w:p>
        </w:tc>
        <w:tc>
          <w:tcPr>
            <w:tcW w:w="1626"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572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55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S215</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省道</w:t>
            </w:r>
          </w:p>
        </w:tc>
        <w:tc>
          <w:tcPr>
            <w:tcW w:w="291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G527（宁东水厂）-海屿村</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6100</w:t>
            </w:r>
          </w:p>
        </w:tc>
        <w:tc>
          <w:tcPr>
            <w:tcW w:w="1626"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634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55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X404</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县道</w:t>
            </w:r>
          </w:p>
        </w:tc>
        <w:tc>
          <w:tcPr>
            <w:tcW w:w="291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力洋客运站-明港</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13500</w:t>
            </w:r>
          </w:p>
        </w:tc>
        <w:tc>
          <w:tcPr>
            <w:tcW w:w="1626"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702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55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至明港新路</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县</w:t>
            </w:r>
            <w:r>
              <w:rPr>
                <w:rFonts w:hint="eastAsia" w:ascii="宋体" w:hAnsi="宋体" w:eastAsia="宋体" w:cs="宋体"/>
                <w:kern w:val="0"/>
                <w:sz w:val="24"/>
                <w:szCs w:val="24"/>
              </w:rPr>
              <w:t>道</w:t>
            </w:r>
          </w:p>
        </w:tc>
        <w:tc>
          <w:tcPr>
            <w:tcW w:w="291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G527（洞门村附近）-明港</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7500</w:t>
            </w:r>
          </w:p>
        </w:tc>
        <w:tc>
          <w:tcPr>
            <w:tcW w:w="1626"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390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55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Y411</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乡道</w:t>
            </w:r>
          </w:p>
        </w:tc>
        <w:tc>
          <w:tcPr>
            <w:tcW w:w="291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S215（海楼渔村附近）-岭峧</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8800</w:t>
            </w:r>
          </w:p>
        </w:tc>
        <w:tc>
          <w:tcPr>
            <w:tcW w:w="1626"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458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c>
          <w:tcPr>
            <w:tcW w:w="155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创业路</w:t>
            </w:r>
          </w:p>
        </w:tc>
        <w:tc>
          <w:tcPr>
            <w:tcW w:w="85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省道</w:t>
            </w:r>
          </w:p>
        </w:tc>
        <w:tc>
          <w:tcPr>
            <w:tcW w:w="291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宁波银行-沿海南线</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zh-CN"/>
              </w:rPr>
              <w:t>30</w:t>
            </w:r>
            <w:r>
              <w:rPr>
                <w:rFonts w:hint="eastAsia" w:ascii="宋体" w:hAnsi="宋体" w:eastAsia="宋体" w:cs="宋体"/>
                <w:kern w:val="0"/>
                <w:sz w:val="24"/>
                <w:szCs w:val="24"/>
                <w:lang w:val="en-US" w:eastAsia="zh-CN"/>
              </w:rPr>
              <w:t>00</w:t>
            </w:r>
          </w:p>
        </w:tc>
        <w:tc>
          <w:tcPr>
            <w:tcW w:w="1626"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312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954"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合  计</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46200</w:t>
            </w:r>
          </w:p>
        </w:tc>
        <w:tc>
          <w:tcPr>
            <w:tcW w:w="1626" w:type="dxa"/>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b/>
                <w:bCs/>
                <w:kern w:val="0"/>
                <w:sz w:val="24"/>
                <w:szCs w:val="24"/>
                <w:lang w:val="en-US" w:eastAsia="zh-CN"/>
              </w:rPr>
            </w:pPr>
            <w:r>
              <w:rPr>
                <w:rFonts w:hint="eastAsia" w:ascii="宋体" w:hAnsi="宋体" w:eastAsia="宋体" w:cs="宋体"/>
                <w:b/>
                <w:i w:val="0"/>
                <w:color w:val="000000"/>
                <w:kern w:val="0"/>
                <w:sz w:val="24"/>
                <w:szCs w:val="24"/>
                <w:u w:val="none"/>
                <w:lang w:val="en-US" w:eastAsia="zh-CN" w:bidi="ar"/>
              </w:rPr>
              <w:t xml:space="preserve">3255 </w:t>
            </w:r>
          </w:p>
        </w:tc>
      </w:tr>
    </w:tbl>
    <w:p>
      <w:pPr>
        <w:widowControl w:val="0"/>
        <w:numPr>
          <w:ilvl w:val="0"/>
          <w:numId w:val="2"/>
        </w:numPr>
        <w:adjustRightInd w:val="0"/>
        <w:spacing w:after="120"/>
        <w:ind w:leftChars="0"/>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宁海县力洋镇村庄垃圾桶归集点空间分布情况</w:t>
      </w:r>
    </w:p>
    <w:tbl>
      <w:tblPr>
        <w:tblStyle w:val="62"/>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65"/>
        <w:gridCol w:w="1434"/>
        <w:gridCol w:w="3083"/>
        <w:gridCol w:w="1646"/>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65" w:type="dxa"/>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bidi="ar"/>
              </w:rPr>
              <w:t>序号</w:t>
            </w:r>
          </w:p>
        </w:tc>
        <w:tc>
          <w:tcPr>
            <w:tcW w:w="1434" w:type="dxa"/>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bidi="ar"/>
              </w:rPr>
              <w:t>行政村</w:t>
            </w:r>
          </w:p>
        </w:tc>
        <w:tc>
          <w:tcPr>
            <w:tcW w:w="3083" w:type="dxa"/>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bidi="ar"/>
              </w:rPr>
              <w:t>自然村</w:t>
            </w:r>
          </w:p>
        </w:tc>
        <w:tc>
          <w:tcPr>
            <w:tcW w:w="1646" w:type="dxa"/>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bidi="ar"/>
              </w:rPr>
              <w:t>垃圾桶归集点（个）</w:t>
            </w:r>
          </w:p>
        </w:tc>
        <w:tc>
          <w:tcPr>
            <w:tcW w:w="1610" w:type="dxa"/>
            <w:shd w:val="clear" w:color="auto" w:fill="auto"/>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bidi="ar"/>
              </w:rPr>
              <w:t>独立垃圾池（个）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9" w:hRule="atLeast"/>
          <w:jc w:val="center"/>
        </w:trPr>
        <w:tc>
          <w:tcPr>
            <w:tcW w:w="765" w:type="dxa"/>
            <w:vMerge w:val="restart"/>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w:t>
            </w:r>
          </w:p>
        </w:tc>
        <w:tc>
          <w:tcPr>
            <w:tcW w:w="1434" w:type="dxa"/>
            <w:vMerge w:val="restart"/>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岭峧村</w:t>
            </w:r>
          </w:p>
        </w:tc>
        <w:tc>
          <w:tcPr>
            <w:tcW w:w="3083" w:type="dxa"/>
            <w:shd w:val="clear" w:color="auto" w:fill="auto"/>
            <w:noWrap/>
            <w:vAlign w:val="center"/>
          </w:tcPr>
          <w:p>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lang w:val="en-US" w:eastAsia="zh-CN" w:bidi="ar"/>
              </w:rPr>
              <w:t>岭峧（垃圾池）</w:t>
            </w:r>
          </w:p>
        </w:tc>
        <w:tc>
          <w:tcPr>
            <w:tcW w:w="1646" w:type="dxa"/>
            <w:vMerge w:val="restart"/>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w:t>
            </w:r>
          </w:p>
        </w:tc>
        <w:tc>
          <w:tcPr>
            <w:tcW w:w="1610" w:type="dxa"/>
            <w:vMerge w:val="restart"/>
            <w:shd w:val="clear" w:color="auto" w:fill="auto"/>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9" w:hRule="atLeast"/>
          <w:jc w:val="center"/>
        </w:trPr>
        <w:tc>
          <w:tcPr>
            <w:tcW w:w="765" w:type="dxa"/>
            <w:vMerge w:val="continue"/>
            <w:shd w:val="clear" w:color="auto" w:fill="auto"/>
            <w:noWrap/>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c>
          <w:tcPr>
            <w:tcW w:w="1434" w:type="dxa"/>
            <w:vMerge w:val="continue"/>
            <w:shd w:val="clear" w:color="auto" w:fill="auto"/>
            <w:noWrap/>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c>
          <w:tcPr>
            <w:tcW w:w="3083" w:type="dxa"/>
            <w:shd w:val="clear" w:color="auto" w:fill="auto"/>
            <w:noWrap/>
            <w:vAlign w:val="center"/>
          </w:tcPr>
          <w:p>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lang w:val="en-US" w:eastAsia="zh-CN" w:bidi="ar"/>
              </w:rPr>
              <w:t>东西吴主路边</w:t>
            </w:r>
          </w:p>
        </w:tc>
        <w:tc>
          <w:tcPr>
            <w:tcW w:w="1646" w:type="dxa"/>
            <w:vMerge w:val="continue"/>
            <w:shd w:val="clear" w:color="auto" w:fill="auto"/>
            <w:noWrap/>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c>
          <w:tcPr>
            <w:tcW w:w="1610" w:type="dxa"/>
            <w:vMerge w:val="continue"/>
            <w:shd w:val="clear" w:color="auto" w:fill="auto"/>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65" w:type="dxa"/>
            <w:vMerge w:val="restart"/>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w:t>
            </w:r>
          </w:p>
        </w:tc>
        <w:tc>
          <w:tcPr>
            <w:tcW w:w="1434" w:type="dxa"/>
            <w:vMerge w:val="restart"/>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路下施</w:t>
            </w:r>
          </w:p>
        </w:tc>
        <w:tc>
          <w:tcPr>
            <w:tcW w:w="3083" w:type="dxa"/>
            <w:shd w:val="clear" w:color="auto" w:fill="auto"/>
            <w:noWrap/>
            <w:vAlign w:val="center"/>
          </w:tcPr>
          <w:p>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lang w:val="en-US" w:eastAsia="zh-CN" w:bidi="ar"/>
              </w:rPr>
              <w:t>高洋地</w:t>
            </w:r>
          </w:p>
        </w:tc>
        <w:tc>
          <w:tcPr>
            <w:tcW w:w="1646" w:type="dxa"/>
            <w:vMerge w:val="restart"/>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w:t>
            </w:r>
          </w:p>
        </w:tc>
        <w:tc>
          <w:tcPr>
            <w:tcW w:w="1610" w:type="dxa"/>
            <w:shd w:val="clear" w:color="auto" w:fill="auto"/>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65" w:type="dxa"/>
            <w:vMerge w:val="continue"/>
            <w:shd w:val="clear" w:color="auto" w:fill="auto"/>
            <w:noWrap/>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c>
          <w:tcPr>
            <w:tcW w:w="1434" w:type="dxa"/>
            <w:vMerge w:val="continue"/>
            <w:shd w:val="clear" w:color="auto" w:fill="auto"/>
            <w:noWrap/>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c>
          <w:tcPr>
            <w:tcW w:w="3083" w:type="dxa"/>
            <w:shd w:val="clear" w:color="auto" w:fill="auto"/>
            <w:noWrap/>
            <w:vAlign w:val="center"/>
          </w:tcPr>
          <w:p>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lang w:val="en-US" w:eastAsia="zh-CN" w:bidi="ar"/>
              </w:rPr>
              <w:t>西仓王（垃圾池）</w:t>
            </w:r>
          </w:p>
        </w:tc>
        <w:tc>
          <w:tcPr>
            <w:tcW w:w="1646" w:type="dxa"/>
            <w:vMerge w:val="continue"/>
            <w:shd w:val="clear" w:color="auto" w:fill="auto"/>
            <w:noWrap/>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c>
          <w:tcPr>
            <w:tcW w:w="1610" w:type="dxa"/>
            <w:shd w:val="clear" w:color="auto" w:fill="auto"/>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65" w:type="dxa"/>
            <w:vMerge w:val="restart"/>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w:t>
            </w:r>
          </w:p>
        </w:tc>
        <w:tc>
          <w:tcPr>
            <w:tcW w:w="1434" w:type="dxa"/>
            <w:vMerge w:val="restart"/>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盖仓</w:t>
            </w:r>
          </w:p>
        </w:tc>
        <w:tc>
          <w:tcPr>
            <w:tcW w:w="3083" w:type="dxa"/>
            <w:shd w:val="clear" w:color="auto" w:fill="auto"/>
            <w:noWrap/>
            <w:vAlign w:val="center"/>
          </w:tcPr>
          <w:p>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lang w:val="en-US" w:eastAsia="zh-CN" w:bidi="ar"/>
              </w:rPr>
              <w:t>石埠岙（垃圾池）</w:t>
            </w:r>
          </w:p>
        </w:tc>
        <w:tc>
          <w:tcPr>
            <w:tcW w:w="1646" w:type="dxa"/>
            <w:vMerge w:val="restart"/>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w:t>
            </w:r>
          </w:p>
        </w:tc>
        <w:tc>
          <w:tcPr>
            <w:tcW w:w="1610" w:type="dxa"/>
            <w:vMerge w:val="restart"/>
            <w:shd w:val="clear" w:color="auto" w:fill="auto"/>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9" w:hRule="atLeast"/>
          <w:jc w:val="center"/>
        </w:trPr>
        <w:tc>
          <w:tcPr>
            <w:tcW w:w="765" w:type="dxa"/>
            <w:vMerge w:val="continue"/>
            <w:shd w:val="clear" w:color="auto" w:fill="auto"/>
            <w:noWrap/>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c>
          <w:tcPr>
            <w:tcW w:w="1434" w:type="dxa"/>
            <w:vMerge w:val="continue"/>
            <w:shd w:val="clear" w:color="auto" w:fill="auto"/>
            <w:noWrap/>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c>
          <w:tcPr>
            <w:tcW w:w="3083" w:type="dxa"/>
            <w:shd w:val="clear" w:color="auto" w:fill="auto"/>
            <w:noWrap/>
            <w:vAlign w:val="center"/>
          </w:tcPr>
          <w:p>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lang w:val="en-US" w:eastAsia="zh-CN" w:bidi="ar"/>
              </w:rPr>
              <w:t>前宅主路边</w:t>
            </w:r>
          </w:p>
        </w:tc>
        <w:tc>
          <w:tcPr>
            <w:tcW w:w="1646" w:type="dxa"/>
            <w:vMerge w:val="continue"/>
            <w:shd w:val="clear" w:color="auto" w:fill="auto"/>
            <w:noWrap/>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c>
          <w:tcPr>
            <w:tcW w:w="1610" w:type="dxa"/>
            <w:vMerge w:val="continue"/>
            <w:shd w:val="clear" w:color="auto" w:fill="auto"/>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9" w:hRule="atLeast"/>
          <w:jc w:val="center"/>
        </w:trPr>
        <w:tc>
          <w:tcPr>
            <w:tcW w:w="765" w:type="dxa"/>
            <w:vMerge w:val="continue"/>
            <w:shd w:val="clear" w:color="auto" w:fill="auto"/>
            <w:noWrap/>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c>
          <w:tcPr>
            <w:tcW w:w="1434" w:type="dxa"/>
            <w:vMerge w:val="continue"/>
            <w:shd w:val="clear" w:color="auto" w:fill="auto"/>
            <w:noWrap/>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c>
          <w:tcPr>
            <w:tcW w:w="3083" w:type="dxa"/>
            <w:shd w:val="clear" w:color="auto" w:fill="auto"/>
            <w:noWrap/>
            <w:vAlign w:val="center"/>
          </w:tcPr>
          <w:p>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lang w:val="en-US" w:eastAsia="zh-CN" w:bidi="ar"/>
              </w:rPr>
              <w:t>范宅主路边</w:t>
            </w:r>
          </w:p>
        </w:tc>
        <w:tc>
          <w:tcPr>
            <w:tcW w:w="1646" w:type="dxa"/>
            <w:vMerge w:val="continue"/>
            <w:shd w:val="clear" w:color="auto" w:fill="auto"/>
            <w:noWrap/>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c>
          <w:tcPr>
            <w:tcW w:w="1610" w:type="dxa"/>
            <w:vMerge w:val="continue"/>
            <w:shd w:val="clear" w:color="auto" w:fill="auto"/>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65" w:type="dxa"/>
            <w:vMerge w:val="continue"/>
            <w:shd w:val="clear" w:color="auto" w:fill="auto"/>
            <w:noWrap/>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c>
          <w:tcPr>
            <w:tcW w:w="1434" w:type="dxa"/>
            <w:vMerge w:val="continue"/>
            <w:shd w:val="clear" w:color="auto" w:fill="auto"/>
            <w:noWrap/>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c>
          <w:tcPr>
            <w:tcW w:w="3083" w:type="dxa"/>
            <w:shd w:val="clear" w:color="auto" w:fill="auto"/>
            <w:noWrap/>
            <w:vAlign w:val="center"/>
          </w:tcPr>
          <w:p>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lang w:val="en-US" w:eastAsia="zh-CN" w:bidi="ar"/>
              </w:rPr>
              <w:t>西仓董主路边</w:t>
            </w:r>
          </w:p>
        </w:tc>
        <w:tc>
          <w:tcPr>
            <w:tcW w:w="1646" w:type="dxa"/>
            <w:vMerge w:val="continue"/>
            <w:shd w:val="clear" w:color="auto" w:fill="auto"/>
            <w:noWrap/>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c>
          <w:tcPr>
            <w:tcW w:w="1610" w:type="dxa"/>
            <w:vMerge w:val="continue"/>
            <w:shd w:val="clear" w:color="auto" w:fill="auto"/>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9" w:hRule="atLeast"/>
          <w:jc w:val="center"/>
        </w:trPr>
        <w:tc>
          <w:tcPr>
            <w:tcW w:w="765" w:type="dxa"/>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4</w:t>
            </w:r>
          </w:p>
        </w:tc>
        <w:tc>
          <w:tcPr>
            <w:tcW w:w="4517" w:type="dxa"/>
            <w:gridSpan w:val="2"/>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海楼渔（垃圾池）</w:t>
            </w:r>
          </w:p>
        </w:tc>
        <w:tc>
          <w:tcPr>
            <w:tcW w:w="1646" w:type="dxa"/>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w:t>
            </w:r>
          </w:p>
        </w:tc>
        <w:tc>
          <w:tcPr>
            <w:tcW w:w="1610" w:type="dxa"/>
            <w:shd w:val="clear" w:color="auto" w:fill="auto"/>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65" w:type="dxa"/>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5</w:t>
            </w:r>
          </w:p>
        </w:tc>
        <w:tc>
          <w:tcPr>
            <w:tcW w:w="4517" w:type="dxa"/>
            <w:gridSpan w:val="2"/>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海头</w:t>
            </w:r>
          </w:p>
        </w:tc>
        <w:tc>
          <w:tcPr>
            <w:tcW w:w="1646" w:type="dxa"/>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w:t>
            </w:r>
          </w:p>
        </w:tc>
        <w:tc>
          <w:tcPr>
            <w:tcW w:w="1610" w:type="dxa"/>
            <w:shd w:val="clear" w:color="auto" w:fill="auto"/>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9" w:hRule="atLeast"/>
          <w:jc w:val="center"/>
        </w:trPr>
        <w:tc>
          <w:tcPr>
            <w:tcW w:w="765" w:type="dxa"/>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6</w:t>
            </w:r>
          </w:p>
        </w:tc>
        <w:tc>
          <w:tcPr>
            <w:tcW w:w="4517" w:type="dxa"/>
            <w:gridSpan w:val="2"/>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海屿</w:t>
            </w:r>
          </w:p>
        </w:tc>
        <w:tc>
          <w:tcPr>
            <w:tcW w:w="1646" w:type="dxa"/>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w:t>
            </w:r>
          </w:p>
        </w:tc>
        <w:tc>
          <w:tcPr>
            <w:tcW w:w="1610" w:type="dxa"/>
            <w:shd w:val="clear" w:color="auto" w:fill="auto"/>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9" w:hRule="atLeast"/>
          <w:jc w:val="center"/>
        </w:trPr>
        <w:tc>
          <w:tcPr>
            <w:tcW w:w="765" w:type="dxa"/>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7</w:t>
            </w:r>
          </w:p>
        </w:tc>
        <w:tc>
          <w:tcPr>
            <w:tcW w:w="1434" w:type="dxa"/>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大塘</w:t>
            </w:r>
          </w:p>
        </w:tc>
        <w:tc>
          <w:tcPr>
            <w:tcW w:w="3083" w:type="dxa"/>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东屿</w:t>
            </w:r>
          </w:p>
        </w:tc>
        <w:tc>
          <w:tcPr>
            <w:tcW w:w="1646" w:type="dxa"/>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w:t>
            </w:r>
          </w:p>
        </w:tc>
        <w:tc>
          <w:tcPr>
            <w:tcW w:w="1610" w:type="dxa"/>
            <w:shd w:val="clear" w:color="auto" w:fill="auto"/>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65" w:type="dxa"/>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8</w:t>
            </w:r>
          </w:p>
        </w:tc>
        <w:tc>
          <w:tcPr>
            <w:tcW w:w="4517" w:type="dxa"/>
            <w:gridSpan w:val="2"/>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力洋</w:t>
            </w:r>
          </w:p>
        </w:tc>
        <w:tc>
          <w:tcPr>
            <w:tcW w:w="1646" w:type="dxa"/>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无</w:t>
            </w:r>
          </w:p>
        </w:tc>
        <w:tc>
          <w:tcPr>
            <w:tcW w:w="1610" w:type="dxa"/>
            <w:shd w:val="clear" w:color="auto" w:fill="auto"/>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65" w:type="dxa"/>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9</w:t>
            </w:r>
          </w:p>
        </w:tc>
        <w:tc>
          <w:tcPr>
            <w:tcW w:w="4517" w:type="dxa"/>
            <w:gridSpan w:val="2"/>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田交朱</w:t>
            </w:r>
          </w:p>
        </w:tc>
        <w:tc>
          <w:tcPr>
            <w:tcW w:w="1646" w:type="dxa"/>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无</w:t>
            </w:r>
          </w:p>
        </w:tc>
        <w:tc>
          <w:tcPr>
            <w:tcW w:w="1610" w:type="dxa"/>
            <w:shd w:val="clear" w:color="auto" w:fill="auto"/>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9" w:hRule="atLeast"/>
          <w:jc w:val="center"/>
        </w:trPr>
        <w:tc>
          <w:tcPr>
            <w:tcW w:w="765" w:type="dxa"/>
            <w:vMerge w:val="restart"/>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10</w:t>
            </w:r>
          </w:p>
        </w:tc>
        <w:tc>
          <w:tcPr>
            <w:tcW w:w="1434" w:type="dxa"/>
            <w:vMerge w:val="restart"/>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古渡</w:t>
            </w:r>
          </w:p>
        </w:tc>
        <w:tc>
          <w:tcPr>
            <w:tcW w:w="3083" w:type="dxa"/>
            <w:shd w:val="clear" w:color="auto" w:fill="auto"/>
            <w:noWrap/>
            <w:vAlign w:val="center"/>
          </w:tcPr>
          <w:p>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lang w:val="en-US" w:eastAsia="zh-CN" w:bidi="ar"/>
              </w:rPr>
              <w:t>船湾</w:t>
            </w:r>
          </w:p>
        </w:tc>
        <w:tc>
          <w:tcPr>
            <w:tcW w:w="1646" w:type="dxa"/>
            <w:vMerge w:val="restart"/>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4</w:t>
            </w:r>
          </w:p>
        </w:tc>
        <w:tc>
          <w:tcPr>
            <w:tcW w:w="1610" w:type="dxa"/>
            <w:vMerge w:val="restart"/>
            <w:shd w:val="clear" w:color="auto" w:fill="auto"/>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65" w:type="dxa"/>
            <w:vMerge w:val="continue"/>
            <w:shd w:val="clear" w:color="auto" w:fill="auto"/>
            <w:noWrap/>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c>
          <w:tcPr>
            <w:tcW w:w="1434" w:type="dxa"/>
            <w:vMerge w:val="continue"/>
            <w:shd w:val="clear" w:color="auto" w:fill="auto"/>
            <w:noWrap/>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c>
          <w:tcPr>
            <w:tcW w:w="3083" w:type="dxa"/>
            <w:shd w:val="clear" w:color="auto" w:fill="auto"/>
            <w:noWrap/>
            <w:vAlign w:val="center"/>
          </w:tcPr>
          <w:p>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lang w:val="en-US" w:eastAsia="zh-CN" w:bidi="ar"/>
              </w:rPr>
              <w:t>谢家</w:t>
            </w:r>
          </w:p>
        </w:tc>
        <w:tc>
          <w:tcPr>
            <w:tcW w:w="1646" w:type="dxa"/>
            <w:vMerge w:val="continue"/>
            <w:shd w:val="clear" w:color="auto" w:fill="auto"/>
            <w:noWrap/>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c>
          <w:tcPr>
            <w:tcW w:w="1610" w:type="dxa"/>
            <w:vMerge w:val="continue"/>
            <w:shd w:val="clear" w:color="auto" w:fill="auto"/>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9" w:hRule="atLeast"/>
          <w:jc w:val="center"/>
        </w:trPr>
        <w:tc>
          <w:tcPr>
            <w:tcW w:w="765" w:type="dxa"/>
            <w:vMerge w:val="continue"/>
            <w:shd w:val="clear" w:color="auto" w:fill="auto"/>
            <w:noWrap/>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c>
          <w:tcPr>
            <w:tcW w:w="1434" w:type="dxa"/>
            <w:vMerge w:val="continue"/>
            <w:shd w:val="clear" w:color="auto" w:fill="auto"/>
            <w:noWrap/>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c>
          <w:tcPr>
            <w:tcW w:w="3083" w:type="dxa"/>
            <w:shd w:val="clear" w:color="auto" w:fill="auto"/>
            <w:noWrap/>
            <w:vAlign w:val="center"/>
          </w:tcPr>
          <w:p>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lang w:val="en-US" w:eastAsia="zh-CN" w:bidi="ar"/>
              </w:rPr>
              <w:t>上彭</w:t>
            </w:r>
          </w:p>
        </w:tc>
        <w:tc>
          <w:tcPr>
            <w:tcW w:w="1646" w:type="dxa"/>
            <w:vMerge w:val="continue"/>
            <w:shd w:val="clear" w:color="auto" w:fill="auto"/>
            <w:noWrap/>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c>
          <w:tcPr>
            <w:tcW w:w="1610" w:type="dxa"/>
            <w:vMerge w:val="continue"/>
            <w:shd w:val="clear" w:color="auto" w:fill="auto"/>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65" w:type="dxa"/>
            <w:vMerge w:val="continue"/>
            <w:shd w:val="clear" w:color="auto" w:fill="auto"/>
            <w:noWrap/>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c>
          <w:tcPr>
            <w:tcW w:w="1434" w:type="dxa"/>
            <w:vMerge w:val="continue"/>
            <w:shd w:val="clear" w:color="auto" w:fill="auto"/>
            <w:noWrap/>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c>
          <w:tcPr>
            <w:tcW w:w="3083" w:type="dxa"/>
            <w:shd w:val="clear" w:color="auto" w:fill="auto"/>
            <w:noWrap/>
            <w:vAlign w:val="center"/>
          </w:tcPr>
          <w:p>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lang w:val="en-US" w:eastAsia="zh-CN" w:bidi="ar"/>
              </w:rPr>
              <w:t>岩头</w:t>
            </w:r>
          </w:p>
        </w:tc>
        <w:tc>
          <w:tcPr>
            <w:tcW w:w="1646" w:type="dxa"/>
            <w:vMerge w:val="continue"/>
            <w:shd w:val="clear" w:color="auto" w:fill="auto"/>
            <w:noWrap/>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c>
          <w:tcPr>
            <w:tcW w:w="1610" w:type="dxa"/>
            <w:vMerge w:val="continue"/>
            <w:shd w:val="clear" w:color="auto" w:fill="auto"/>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9" w:hRule="atLeast"/>
          <w:jc w:val="center"/>
        </w:trPr>
        <w:tc>
          <w:tcPr>
            <w:tcW w:w="765" w:type="dxa"/>
            <w:shd w:val="clear" w:color="auto" w:fill="auto"/>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11</w:t>
            </w:r>
          </w:p>
        </w:tc>
        <w:tc>
          <w:tcPr>
            <w:tcW w:w="4517" w:type="dxa"/>
            <w:gridSpan w:val="2"/>
            <w:shd w:val="clear" w:color="auto" w:fill="auto"/>
            <w:vAlign w:val="center"/>
          </w:tcPr>
          <w:p>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kern w:val="0"/>
                <w:sz w:val="24"/>
                <w:szCs w:val="24"/>
                <w:lang w:val="en-US" w:eastAsia="zh-CN" w:bidi="ar"/>
              </w:rPr>
              <w:t>文正</w:t>
            </w:r>
          </w:p>
        </w:tc>
        <w:tc>
          <w:tcPr>
            <w:tcW w:w="1646" w:type="dxa"/>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4</w:t>
            </w:r>
          </w:p>
        </w:tc>
        <w:tc>
          <w:tcPr>
            <w:tcW w:w="1610" w:type="dxa"/>
            <w:shd w:val="clear" w:color="auto" w:fill="auto"/>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9" w:hRule="atLeast"/>
          <w:jc w:val="center"/>
        </w:trPr>
        <w:tc>
          <w:tcPr>
            <w:tcW w:w="765" w:type="dxa"/>
            <w:vMerge w:val="restart"/>
            <w:shd w:val="clear" w:color="auto" w:fill="auto"/>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12</w:t>
            </w:r>
          </w:p>
        </w:tc>
        <w:tc>
          <w:tcPr>
            <w:tcW w:w="1434" w:type="dxa"/>
            <w:vMerge w:val="restart"/>
            <w:shd w:val="clear" w:color="auto" w:fill="auto"/>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东园</w:t>
            </w:r>
          </w:p>
        </w:tc>
        <w:tc>
          <w:tcPr>
            <w:tcW w:w="3083" w:type="dxa"/>
            <w:shd w:val="clear" w:color="auto" w:fill="auto"/>
            <w:noWrap/>
            <w:vAlign w:val="center"/>
          </w:tcPr>
          <w:p>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lang w:val="en-US" w:eastAsia="zh-CN" w:bidi="ar"/>
              </w:rPr>
              <w:t>渡头</w:t>
            </w:r>
          </w:p>
        </w:tc>
        <w:tc>
          <w:tcPr>
            <w:tcW w:w="1646" w:type="dxa"/>
            <w:vMerge w:val="restart"/>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4</w:t>
            </w:r>
          </w:p>
        </w:tc>
        <w:tc>
          <w:tcPr>
            <w:tcW w:w="1610" w:type="dxa"/>
            <w:vMerge w:val="restart"/>
            <w:shd w:val="clear" w:color="auto" w:fill="auto"/>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65" w:type="dxa"/>
            <w:vMerge w:val="continue"/>
            <w:shd w:val="clear" w:color="auto" w:fill="auto"/>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c>
          <w:tcPr>
            <w:tcW w:w="1434" w:type="dxa"/>
            <w:vMerge w:val="continue"/>
            <w:shd w:val="clear" w:color="auto" w:fill="auto"/>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c>
          <w:tcPr>
            <w:tcW w:w="3083" w:type="dxa"/>
            <w:shd w:val="clear" w:color="auto" w:fill="auto"/>
            <w:noWrap/>
            <w:vAlign w:val="center"/>
          </w:tcPr>
          <w:p>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lang w:val="en-US" w:eastAsia="zh-CN" w:bidi="ar"/>
              </w:rPr>
              <w:t>林屿</w:t>
            </w:r>
          </w:p>
        </w:tc>
        <w:tc>
          <w:tcPr>
            <w:tcW w:w="1646" w:type="dxa"/>
            <w:vMerge w:val="continue"/>
            <w:shd w:val="clear" w:color="auto" w:fill="auto"/>
            <w:noWrap/>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c>
          <w:tcPr>
            <w:tcW w:w="1610" w:type="dxa"/>
            <w:vMerge w:val="continue"/>
            <w:shd w:val="clear" w:color="auto" w:fill="auto"/>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65" w:type="dxa"/>
            <w:vMerge w:val="continue"/>
            <w:shd w:val="clear" w:color="auto" w:fill="auto"/>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c>
          <w:tcPr>
            <w:tcW w:w="1434" w:type="dxa"/>
            <w:vMerge w:val="continue"/>
            <w:shd w:val="clear" w:color="auto" w:fill="auto"/>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c>
          <w:tcPr>
            <w:tcW w:w="3083" w:type="dxa"/>
            <w:shd w:val="clear" w:color="auto" w:fill="auto"/>
            <w:noWrap/>
            <w:vAlign w:val="center"/>
          </w:tcPr>
          <w:p>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lang w:val="en-US" w:eastAsia="zh-CN" w:bidi="ar"/>
              </w:rPr>
              <w:t>下山张</w:t>
            </w:r>
          </w:p>
        </w:tc>
        <w:tc>
          <w:tcPr>
            <w:tcW w:w="1646" w:type="dxa"/>
            <w:vMerge w:val="continue"/>
            <w:shd w:val="clear" w:color="auto" w:fill="auto"/>
            <w:noWrap/>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c>
          <w:tcPr>
            <w:tcW w:w="1610" w:type="dxa"/>
            <w:vMerge w:val="continue"/>
            <w:shd w:val="clear" w:color="auto" w:fill="auto"/>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65" w:type="dxa"/>
            <w:vMerge w:val="continue"/>
            <w:shd w:val="clear" w:color="auto" w:fill="auto"/>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c>
          <w:tcPr>
            <w:tcW w:w="1434" w:type="dxa"/>
            <w:vMerge w:val="continue"/>
            <w:shd w:val="clear" w:color="auto" w:fill="auto"/>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c>
          <w:tcPr>
            <w:tcW w:w="3083" w:type="dxa"/>
            <w:shd w:val="clear" w:color="auto" w:fill="auto"/>
            <w:noWrap/>
            <w:vAlign w:val="center"/>
          </w:tcPr>
          <w:p>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lang w:val="en-US" w:eastAsia="zh-CN" w:bidi="ar"/>
              </w:rPr>
              <w:t>山后</w:t>
            </w:r>
          </w:p>
        </w:tc>
        <w:tc>
          <w:tcPr>
            <w:tcW w:w="1646" w:type="dxa"/>
            <w:vMerge w:val="continue"/>
            <w:shd w:val="clear" w:color="auto" w:fill="auto"/>
            <w:noWrap/>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c>
          <w:tcPr>
            <w:tcW w:w="1610" w:type="dxa"/>
            <w:vMerge w:val="continue"/>
            <w:shd w:val="clear" w:color="auto" w:fill="auto"/>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65" w:type="dxa"/>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13</w:t>
            </w:r>
          </w:p>
        </w:tc>
        <w:tc>
          <w:tcPr>
            <w:tcW w:w="1434" w:type="dxa"/>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跳头</w:t>
            </w:r>
          </w:p>
        </w:tc>
        <w:tc>
          <w:tcPr>
            <w:tcW w:w="3083" w:type="dxa"/>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跳头</w:t>
            </w:r>
          </w:p>
        </w:tc>
        <w:tc>
          <w:tcPr>
            <w:tcW w:w="1646" w:type="dxa"/>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w:t>
            </w:r>
          </w:p>
        </w:tc>
        <w:tc>
          <w:tcPr>
            <w:tcW w:w="1610" w:type="dxa"/>
            <w:shd w:val="clear" w:color="auto" w:fill="auto"/>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65" w:type="dxa"/>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14</w:t>
            </w:r>
          </w:p>
        </w:tc>
        <w:tc>
          <w:tcPr>
            <w:tcW w:w="4517" w:type="dxa"/>
            <w:gridSpan w:val="2"/>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小青</w:t>
            </w:r>
          </w:p>
        </w:tc>
        <w:tc>
          <w:tcPr>
            <w:tcW w:w="1646" w:type="dxa"/>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w:t>
            </w:r>
          </w:p>
        </w:tc>
        <w:tc>
          <w:tcPr>
            <w:tcW w:w="1610" w:type="dxa"/>
            <w:shd w:val="clear" w:color="auto" w:fill="auto"/>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9" w:hRule="atLeast"/>
          <w:jc w:val="center"/>
        </w:trPr>
        <w:tc>
          <w:tcPr>
            <w:tcW w:w="765" w:type="dxa"/>
            <w:vMerge w:val="restart"/>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15</w:t>
            </w:r>
          </w:p>
        </w:tc>
        <w:tc>
          <w:tcPr>
            <w:tcW w:w="1434" w:type="dxa"/>
            <w:vMerge w:val="restart"/>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前横</w:t>
            </w:r>
          </w:p>
        </w:tc>
        <w:tc>
          <w:tcPr>
            <w:tcW w:w="3083" w:type="dxa"/>
            <w:shd w:val="clear" w:color="auto" w:fill="auto"/>
            <w:noWrap/>
            <w:vAlign w:val="center"/>
          </w:tcPr>
          <w:p>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lang w:val="en-US" w:eastAsia="zh-CN" w:bidi="ar"/>
              </w:rPr>
              <w:t>上山（垃圾池）</w:t>
            </w:r>
          </w:p>
        </w:tc>
        <w:tc>
          <w:tcPr>
            <w:tcW w:w="1646" w:type="dxa"/>
            <w:vMerge w:val="restart"/>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4</w:t>
            </w:r>
          </w:p>
        </w:tc>
        <w:tc>
          <w:tcPr>
            <w:tcW w:w="1610" w:type="dxa"/>
            <w:vMerge w:val="restart"/>
            <w:shd w:val="clear" w:color="auto" w:fill="auto"/>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65" w:type="dxa"/>
            <w:vMerge w:val="continue"/>
            <w:shd w:val="clear" w:color="auto" w:fill="auto"/>
            <w:noWrap/>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c>
          <w:tcPr>
            <w:tcW w:w="1434" w:type="dxa"/>
            <w:vMerge w:val="continue"/>
            <w:shd w:val="clear" w:color="auto" w:fill="auto"/>
            <w:noWrap/>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c>
          <w:tcPr>
            <w:tcW w:w="3083" w:type="dxa"/>
            <w:shd w:val="clear" w:color="auto" w:fill="auto"/>
            <w:noWrap/>
            <w:vAlign w:val="center"/>
          </w:tcPr>
          <w:p>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lang w:val="en-US" w:eastAsia="zh-CN" w:bidi="ar"/>
              </w:rPr>
              <w:t>下山（垃圾池）</w:t>
            </w:r>
          </w:p>
        </w:tc>
        <w:tc>
          <w:tcPr>
            <w:tcW w:w="1646" w:type="dxa"/>
            <w:vMerge w:val="continue"/>
            <w:shd w:val="clear" w:color="auto" w:fill="auto"/>
            <w:noWrap/>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c>
          <w:tcPr>
            <w:tcW w:w="1610" w:type="dxa"/>
            <w:vMerge w:val="continue"/>
            <w:shd w:val="clear" w:color="auto" w:fill="auto"/>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65" w:type="dxa"/>
            <w:vMerge w:val="continue"/>
            <w:shd w:val="clear" w:color="auto" w:fill="auto"/>
            <w:noWrap/>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c>
          <w:tcPr>
            <w:tcW w:w="1434" w:type="dxa"/>
            <w:vMerge w:val="continue"/>
            <w:shd w:val="clear" w:color="auto" w:fill="auto"/>
            <w:noWrap/>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c>
          <w:tcPr>
            <w:tcW w:w="3083" w:type="dxa"/>
            <w:shd w:val="clear" w:color="auto" w:fill="auto"/>
            <w:noWrap/>
            <w:vAlign w:val="center"/>
          </w:tcPr>
          <w:p>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lang w:val="en-US" w:eastAsia="zh-CN" w:bidi="ar"/>
              </w:rPr>
              <w:t>塘厂（垃圾池）</w:t>
            </w:r>
          </w:p>
        </w:tc>
        <w:tc>
          <w:tcPr>
            <w:tcW w:w="1646" w:type="dxa"/>
            <w:vMerge w:val="continue"/>
            <w:shd w:val="clear" w:color="auto" w:fill="auto"/>
            <w:noWrap/>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c>
          <w:tcPr>
            <w:tcW w:w="1610" w:type="dxa"/>
            <w:vMerge w:val="continue"/>
            <w:shd w:val="clear" w:color="auto" w:fill="auto"/>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65" w:type="dxa"/>
            <w:vMerge w:val="continue"/>
            <w:shd w:val="clear" w:color="auto" w:fill="auto"/>
            <w:noWrap/>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c>
          <w:tcPr>
            <w:tcW w:w="1434" w:type="dxa"/>
            <w:vMerge w:val="continue"/>
            <w:shd w:val="clear" w:color="auto" w:fill="auto"/>
            <w:noWrap/>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c>
          <w:tcPr>
            <w:tcW w:w="3083" w:type="dxa"/>
            <w:shd w:val="clear" w:color="auto" w:fill="auto"/>
            <w:noWrap/>
            <w:vAlign w:val="center"/>
          </w:tcPr>
          <w:p>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lang w:val="en-US" w:eastAsia="zh-CN" w:bidi="ar"/>
              </w:rPr>
              <w:t>竹山</w:t>
            </w:r>
          </w:p>
        </w:tc>
        <w:tc>
          <w:tcPr>
            <w:tcW w:w="1646" w:type="dxa"/>
            <w:vMerge w:val="continue"/>
            <w:shd w:val="clear" w:color="auto" w:fill="auto"/>
            <w:noWrap/>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c>
          <w:tcPr>
            <w:tcW w:w="1610" w:type="dxa"/>
            <w:vMerge w:val="continue"/>
            <w:shd w:val="clear" w:color="auto" w:fill="auto"/>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9" w:hRule="atLeast"/>
          <w:jc w:val="center"/>
        </w:trPr>
        <w:tc>
          <w:tcPr>
            <w:tcW w:w="765" w:type="dxa"/>
            <w:vMerge w:val="restart"/>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16</w:t>
            </w:r>
          </w:p>
        </w:tc>
        <w:tc>
          <w:tcPr>
            <w:tcW w:w="1434" w:type="dxa"/>
            <w:vMerge w:val="restart"/>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lang w:val="en-US" w:eastAsia="zh-CN" w:bidi="ar"/>
              </w:rPr>
              <w:t>平岩</w:t>
            </w:r>
          </w:p>
        </w:tc>
        <w:tc>
          <w:tcPr>
            <w:tcW w:w="3083" w:type="dxa"/>
            <w:shd w:val="clear" w:color="auto" w:fill="auto"/>
            <w:noWrap/>
            <w:vAlign w:val="center"/>
          </w:tcPr>
          <w:p>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lang w:val="en-US" w:eastAsia="zh-CN" w:bidi="ar"/>
              </w:rPr>
              <w:t>平岩</w:t>
            </w:r>
          </w:p>
        </w:tc>
        <w:tc>
          <w:tcPr>
            <w:tcW w:w="1646" w:type="dxa"/>
            <w:vMerge w:val="restart"/>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w:t>
            </w:r>
          </w:p>
        </w:tc>
        <w:tc>
          <w:tcPr>
            <w:tcW w:w="1610" w:type="dxa"/>
            <w:vMerge w:val="restart"/>
            <w:shd w:val="clear" w:color="auto" w:fill="auto"/>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9" w:hRule="atLeast"/>
          <w:jc w:val="center"/>
        </w:trPr>
        <w:tc>
          <w:tcPr>
            <w:tcW w:w="765" w:type="dxa"/>
            <w:vMerge w:val="continue"/>
            <w:shd w:val="clear" w:color="auto" w:fill="auto"/>
            <w:noWrap/>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c>
          <w:tcPr>
            <w:tcW w:w="1434" w:type="dxa"/>
            <w:vMerge w:val="continue"/>
            <w:shd w:val="clear" w:color="auto" w:fill="auto"/>
            <w:noWrap/>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c>
          <w:tcPr>
            <w:tcW w:w="3083" w:type="dxa"/>
            <w:shd w:val="clear" w:color="auto" w:fill="auto"/>
            <w:noWrap/>
            <w:vAlign w:val="center"/>
          </w:tcPr>
          <w:p>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lang w:val="en-US" w:eastAsia="zh-CN" w:bidi="ar"/>
              </w:rPr>
              <w:t>小潭塘</w:t>
            </w:r>
          </w:p>
        </w:tc>
        <w:tc>
          <w:tcPr>
            <w:tcW w:w="1646" w:type="dxa"/>
            <w:vMerge w:val="continue"/>
            <w:shd w:val="clear" w:color="auto" w:fill="auto"/>
            <w:noWrap/>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c>
          <w:tcPr>
            <w:tcW w:w="1610" w:type="dxa"/>
            <w:vMerge w:val="continue"/>
            <w:shd w:val="clear" w:color="auto" w:fill="auto"/>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9" w:hRule="atLeast"/>
          <w:jc w:val="center"/>
        </w:trPr>
        <w:tc>
          <w:tcPr>
            <w:tcW w:w="765" w:type="dxa"/>
            <w:vMerge w:val="restart"/>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17</w:t>
            </w:r>
          </w:p>
        </w:tc>
        <w:tc>
          <w:tcPr>
            <w:tcW w:w="1434" w:type="dxa"/>
            <w:vMerge w:val="restart"/>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明港</w:t>
            </w:r>
          </w:p>
        </w:tc>
        <w:tc>
          <w:tcPr>
            <w:tcW w:w="3083" w:type="dxa"/>
            <w:shd w:val="clear" w:color="auto" w:fill="auto"/>
            <w:noWrap/>
            <w:vAlign w:val="center"/>
          </w:tcPr>
          <w:p>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lang w:val="en-US" w:eastAsia="zh-CN" w:bidi="ar"/>
              </w:rPr>
              <w:t>明港（垃圾池）</w:t>
            </w:r>
          </w:p>
        </w:tc>
        <w:tc>
          <w:tcPr>
            <w:tcW w:w="1646" w:type="dxa"/>
            <w:vMerge w:val="restart"/>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w:t>
            </w:r>
          </w:p>
        </w:tc>
        <w:tc>
          <w:tcPr>
            <w:tcW w:w="1610" w:type="dxa"/>
            <w:vMerge w:val="restart"/>
            <w:shd w:val="clear" w:color="auto" w:fill="auto"/>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65" w:type="dxa"/>
            <w:vMerge w:val="continue"/>
            <w:shd w:val="clear" w:color="auto" w:fill="auto"/>
            <w:noWrap/>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c>
          <w:tcPr>
            <w:tcW w:w="1434" w:type="dxa"/>
            <w:vMerge w:val="continue"/>
            <w:shd w:val="clear" w:color="auto" w:fill="auto"/>
            <w:noWrap/>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c>
          <w:tcPr>
            <w:tcW w:w="3083" w:type="dxa"/>
            <w:shd w:val="clear" w:color="auto" w:fill="auto"/>
            <w:noWrap/>
            <w:vAlign w:val="center"/>
          </w:tcPr>
          <w:p>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lang w:val="en-US" w:eastAsia="zh-CN" w:bidi="ar"/>
              </w:rPr>
              <w:t>明港2</w:t>
            </w:r>
          </w:p>
        </w:tc>
        <w:tc>
          <w:tcPr>
            <w:tcW w:w="1646" w:type="dxa"/>
            <w:vMerge w:val="continue"/>
            <w:shd w:val="clear" w:color="auto" w:fill="auto"/>
            <w:noWrap/>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c>
          <w:tcPr>
            <w:tcW w:w="1610" w:type="dxa"/>
            <w:vMerge w:val="continue"/>
            <w:shd w:val="clear" w:color="auto" w:fill="auto"/>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65" w:type="dxa"/>
            <w:vMerge w:val="restart"/>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18</w:t>
            </w:r>
          </w:p>
        </w:tc>
        <w:tc>
          <w:tcPr>
            <w:tcW w:w="1434" w:type="dxa"/>
            <w:vMerge w:val="restart"/>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凤凰山</w:t>
            </w:r>
          </w:p>
        </w:tc>
        <w:tc>
          <w:tcPr>
            <w:tcW w:w="3083" w:type="dxa"/>
            <w:shd w:val="clear" w:color="auto" w:fill="auto"/>
            <w:noWrap/>
            <w:vAlign w:val="center"/>
          </w:tcPr>
          <w:p>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lang w:val="en-US" w:eastAsia="zh-CN" w:bidi="ar"/>
              </w:rPr>
              <w:t>石碾（垃圾池）</w:t>
            </w:r>
          </w:p>
        </w:tc>
        <w:tc>
          <w:tcPr>
            <w:tcW w:w="1646" w:type="dxa"/>
            <w:vMerge w:val="restart"/>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w:t>
            </w:r>
          </w:p>
        </w:tc>
        <w:tc>
          <w:tcPr>
            <w:tcW w:w="1610" w:type="dxa"/>
            <w:vMerge w:val="restart"/>
            <w:shd w:val="clear" w:color="auto" w:fill="auto"/>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65" w:type="dxa"/>
            <w:vMerge w:val="continue"/>
            <w:shd w:val="clear" w:color="auto" w:fill="auto"/>
            <w:noWrap/>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c>
          <w:tcPr>
            <w:tcW w:w="1434" w:type="dxa"/>
            <w:vMerge w:val="continue"/>
            <w:shd w:val="clear" w:color="auto" w:fill="auto"/>
            <w:noWrap/>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c>
          <w:tcPr>
            <w:tcW w:w="3083" w:type="dxa"/>
            <w:shd w:val="clear" w:color="auto" w:fill="auto"/>
            <w:noWrap/>
            <w:vAlign w:val="center"/>
          </w:tcPr>
          <w:p>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lang w:val="en-US" w:eastAsia="zh-CN" w:bidi="ar"/>
              </w:rPr>
              <w:t>洞门（垃圾池）</w:t>
            </w:r>
          </w:p>
        </w:tc>
        <w:tc>
          <w:tcPr>
            <w:tcW w:w="1646" w:type="dxa"/>
            <w:vMerge w:val="continue"/>
            <w:shd w:val="clear" w:color="auto" w:fill="auto"/>
            <w:noWrap/>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c>
          <w:tcPr>
            <w:tcW w:w="1610" w:type="dxa"/>
            <w:vMerge w:val="continue"/>
            <w:shd w:val="clear" w:color="auto" w:fill="auto"/>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65" w:type="dxa"/>
            <w:vMerge w:val="continue"/>
            <w:shd w:val="clear" w:color="auto" w:fill="auto"/>
            <w:noWrap/>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c>
          <w:tcPr>
            <w:tcW w:w="1434" w:type="dxa"/>
            <w:vMerge w:val="continue"/>
            <w:shd w:val="clear" w:color="auto" w:fill="auto"/>
            <w:noWrap/>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c>
          <w:tcPr>
            <w:tcW w:w="3083" w:type="dxa"/>
            <w:shd w:val="clear" w:color="auto" w:fill="auto"/>
            <w:noWrap/>
            <w:vAlign w:val="center"/>
          </w:tcPr>
          <w:p>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lang w:val="en-US" w:eastAsia="zh-CN" w:bidi="ar"/>
              </w:rPr>
              <w:t>外山（垃圾池）</w:t>
            </w:r>
          </w:p>
        </w:tc>
        <w:tc>
          <w:tcPr>
            <w:tcW w:w="1646" w:type="dxa"/>
            <w:vMerge w:val="continue"/>
            <w:shd w:val="clear" w:color="auto" w:fill="auto"/>
            <w:noWrap/>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c>
          <w:tcPr>
            <w:tcW w:w="1610" w:type="dxa"/>
            <w:vMerge w:val="continue"/>
            <w:shd w:val="clear" w:color="auto" w:fill="auto"/>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65" w:type="dxa"/>
            <w:vMerge w:val="continue"/>
            <w:shd w:val="clear" w:color="auto" w:fill="auto"/>
            <w:noWrap/>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c>
          <w:tcPr>
            <w:tcW w:w="1434" w:type="dxa"/>
            <w:vMerge w:val="continue"/>
            <w:shd w:val="clear" w:color="auto" w:fill="auto"/>
            <w:noWrap/>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c>
          <w:tcPr>
            <w:tcW w:w="3083" w:type="dxa"/>
            <w:shd w:val="clear" w:color="auto" w:fill="auto"/>
            <w:noWrap/>
            <w:vAlign w:val="center"/>
          </w:tcPr>
          <w:p>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lang w:val="en-US" w:eastAsia="zh-CN" w:bidi="ar"/>
              </w:rPr>
              <w:t>港下杨</w:t>
            </w:r>
          </w:p>
        </w:tc>
        <w:tc>
          <w:tcPr>
            <w:tcW w:w="1646" w:type="dxa"/>
            <w:vMerge w:val="continue"/>
            <w:shd w:val="clear" w:color="auto" w:fill="auto"/>
            <w:noWrap/>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c>
          <w:tcPr>
            <w:tcW w:w="1610" w:type="dxa"/>
            <w:vMerge w:val="continue"/>
            <w:shd w:val="clear" w:color="auto" w:fill="auto"/>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65" w:type="dxa"/>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19</w:t>
            </w:r>
          </w:p>
        </w:tc>
        <w:tc>
          <w:tcPr>
            <w:tcW w:w="1434" w:type="dxa"/>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力洋孔</w:t>
            </w:r>
          </w:p>
        </w:tc>
        <w:tc>
          <w:tcPr>
            <w:tcW w:w="3083" w:type="dxa"/>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力洋孔</w:t>
            </w:r>
          </w:p>
        </w:tc>
        <w:tc>
          <w:tcPr>
            <w:tcW w:w="1646" w:type="dxa"/>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w:t>
            </w:r>
          </w:p>
        </w:tc>
        <w:tc>
          <w:tcPr>
            <w:tcW w:w="1610" w:type="dxa"/>
            <w:shd w:val="clear" w:color="auto" w:fill="auto"/>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9" w:hRule="atLeast"/>
          <w:jc w:val="center"/>
        </w:trPr>
        <w:tc>
          <w:tcPr>
            <w:tcW w:w="765" w:type="dxa"/>
            <w:shd w:val="clear" w:color="auto" w:fill="auto"/>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20</w:t>
            </w:r>
          </w:p>
        </w:tc>
        <w:tc>
          <w:tcPr>
            <w:tcW w:w="4517" w:type="dxa"/>
            <w:gridSpan w:val="2"/>
            <w:shd w:val="clear" w:color="auto" w:fill="auto"/>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沁雅园（暂未入住）</w:t>
            </w:r>
          </w:p>
        </w:tc>
        <w:tc>
          <w:tcPr>
            <w:tcW w:w="1646" w:type="dxa"/>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w:t>
            </w:r>
          </w:p>
        </w:tc>
        <w:tc>
          <w:tcPr>
            <w:tcW w:w="1610" w:type="dxa"/>
            <w:shd w:val="clear" w:color="auto" w:fill="auto"/>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282" w:type="dxa"/>
            <w:gridSpan w:val="3"/>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bidi="ar"/>
              </w:rPr>
              <w:t>合计/平均</w:t>
            </w:r>
          </w:p>
        </w:tc>
        <w:tc>
          <w:tcPr>
            <w:tcW w:w="1646" w:type="dxa"/>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bidi="ar"/>
              </w:rPr>
              <w:t>38</w:t>
            </w:r>
          </w:p>
        </w:tc>
        <w:tc>
          <w:tcPr>
            <w:tcW w:w="1610" w:type="dxa"/>
            <w:shd w:val="clear" w:color="auto" w:fill="auto"/>
            <w:vAlign w:val="top"/>
          </w:tcPr>
          <w:p>
            <w:pPr>
              <w:keepNext w:val="0"/>
              <w:keepLines w:val="0"/>
              <w:widowControl/>
              <w:suppressLineNumbers w:val="0"/>
              <w:autoSpaceDE w:val="0"/>
              <w:autoSpaceDN/>
              <w:adjustRightInd w:val="0"/>
              <w:spacing w:before="0" w:beforeAutospacing="0" w:after="0" w:afterAutospacing="0"/>
              <w:ind w:left="0" w:right="0"/>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bidi="ar"/>
              </w:rPr>
              <w:t>5</w:t>
            </w:r>
          </w:p>
        </w:tc>
      </w:tr>
    </w:tbl>
    <w:p>
      <w:pPr>
        <w:widowControl w:val="0"/>
        <w:numPr>
          <w:ilvl w:val="0"/>
          <w:numId w:val="0"/>
        </w:numPr>
        <w:adjustRightInd w:val="0"/>
        <w:jc w:val="both"/>
        <w:rPr>
          <w:rFonts w:hint="default" w:ascii="Times New Roman" w:hAnsi="Times New Roman" w:eastAsia="宋体" w:cs="Times New Roman"/>
          <w:kern w:val="2"/>
          <w:sz w:val="21"/>
          <w:szCs w:val="24"/>
          <w:lang w:val="en-US" w:eastAsia="zh-CN" w:bidi="ar-SA"/>
        </w:rPr>
      </w:pPr>
    </w:p>
    <w:p>
      <w:pPr>
        <w:adjustRightInd/>
        <w:spacing w:line="360" w:lineRule="auto"/>
        <w:ind w:firstLine="420" w:firstLineChars="0"/>
        <w:jc w:val="left"/>
        <w:rPr>
          <w:rFonts w:ascii="宋体" w:hAnsi="宋体" w:eastAsia="宋体" w:cs="宋体"/>
          <w:b/>
          <w:sz w:val="24"/>
          <w:szCs w:val="24"/>
          <w:highlight w:val="none"/>
        </w:rPr>
      </w:pP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lang w:val="en-US" w:eastAsia="zh-CN"/>
        </w:rPr>
        <w:t>二</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服务</w:t>
      </w:r>
      <w:r>
        <w:rPr>
          <w:rFonts w:hint="eastAsia" w:ascii="宋体" w:hAnsi="宋体" w:eastAsia="宋体" w:cs="宋体"/>
          <w:b/>
          <w:sz w:val="24"/>
          <w:szCs w:val="24"/>
          <w:highlight w:val="none"/>
          <w:lang w:val="en-US" w:eastAsia="zh-CN"/>
        </w:rPr>
        <w:t>基本内容</w:t>
      </w:r>
      <w:r>
        <w:rPr>
          <w:rFonts w:hint="eastAsia" w:ascii="宋体" w:hAnsi="宋体" w:eastAsia="宋体" w:cs="宋体"/>
          <w:b/>
          <w:sz w:val="24"/>
          <w:szCs w:val="24"/>
          <w:highlight w:val="none"/>
        </w:rPr>
        <w:t>：</w:t>
      </w:r>
    </w:p>
    <w:p>
      <w:pPr>
        <w:widowControl w:val="0"/>
        <w:adjustRightInd/>
        <w:spacing w:line="360" w:lineRule="auto"/>
        <w:ind w:left="0" w:firstLine="480" w:firstLineChars="200"/>
        <w:jc w:val="both"/>
        <w:textAlignment w:val="baseline"/>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1、道路保洁</w:t>
      </w:r>
    </w:p>
    <w:p>
      <w:pPr>
        <w:widowControl w:val="0"/>
        <w:adjustRightInd/>
        <w:spacing w:line="360" w:lineRule="auto"/>
        <w:ind w:left="0" w:firstLine="480" w:firstLineChars="200"/>
        <w:jc w:val="both"/>
        <w:textAlignment w:val="baseline"/>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人工保洁方面，保洁面积 12.93 万平方米，其中：道路面积 9.84 万平方米，人行道面积 3.09 万平方米。道路保洁等级标准参照《宁波市中心城区“道路清爽行动”考核办法》中的二级道路。中街（力地洞-力洋菜市场桥头）、力兴路、景港路的保洁作业时间平均每天 12 小时，前洋一路至四路、力洋溪东路、力洋溪西路等道路的保洁时间平均每天 10 小时，盛宁线保洁作业时间平均每天8 小时作业内容主要包括：使用清扫工具清扫路面尘土、废弃物并对清扫后的路面进行巡回保洁，人行道保洁，果壳箱保洁及垃圾清运，路边、垃圾桶周边各种零星建筑垃圾和堆积物清理。</w:t>
      </w:r>
    </w:p>
    <w:p>
      <w:pPr>
        <w:widowControl w:val="0"/>
        <w:adjustRightInd/>
        <w:spacing w:line="360" w:lineRule="auto"/>
        <w:ind w:left="0" w:firstLine="480" w:firstLineChars="200"/>
        <w:jc w:val="both"/>
        <w:textAlignment w:val="baseline"/>
        <w:rPr>
          <w:rFonts w:hint="eastAsia" w:ascii="宋体" w:hAnsi="宋体" w:eastAsia="宋体" w:cs="宋体"/>
          <w:b/>
          <w:bCs/>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机械作业方面，包括洒水（洗扫）作业和人行道冲洗，主要针对中街、力兴路、景港路、力洋溪东路、力洋溪西路等主要道路，洒水（洗扫）作业每周1次，人行道冲洗作业每月1次。</w:t>
      </w:r>
    </w:p>
    <w:p>
      <w:pPr>
        <w:widowControl w:val="0"/>
        <w:adjustRightInd/>
        <w:spacing w:line="360" w:lineRule="auto"/>
        <w:ind w:left="0" w:firstLine="480" w:firstLineChars="200"/>
        <w:jc w:val="both"/>
        <w:textAlignment w:val="baseline"/>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2、“三乱”清理</w:t>
      </w:r>
    </w:p>
    <w:p>
      <w:pPr>
        <w:widowControl w:val="0"/>
        <w:adjustRightInd/>
        <w:spacing w:line="360" w:lineRule="auto"/>
        <w:ind w:left="0" w:firstLine="480" w:firstLineChars="200"/>
        <w:jc w:val="both"/>
        <w:textAlignment w:val="baseline"/>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镇区保洁道路及镇区内（东至力地洞的公共区域，南至小客站，西至宁东水厂，北至金塘水库门卫），特别是公厕内、电线杆、墙面等乱张贴、乱涂写、乱刻画的清理（简称“三乱”清理）。3天一次动态巡查并清理，对道路沿线视线范围内和镇区范围内公厕内的“三乱”及时予以清理。</w:t>
      </w:r>
    </w:p>
    <w:p>
      <w:pPr>
        <w:widowControl w:val="0"/>
        <w:adjustRightInd/>
        <w:spacing w:line="360" w:lineRule="auto"/>
        <w:ind w:left="0" w:firstLine="480" w:firstLineChars="200"/>
        <w:jc w:val="both"/>
        <w:textAlignment w:val="baseline"/>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3、“三沿五区”巡视</w:t>
      </w:r>
    </w:p>
    <w:p>
      <w:pPr>
        <w:widowControl w:val="0"/>
        <w:adjustRightInd/>
        <w:spacing w:line="360" w:lineRule="auto"/>
        <w:ind w:left="0" w:firstLine="480" w:firstLineChars="200"/>
        <w:jc w:val="both"/>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每周至少1次对全镇范围内“三沿五区”以及垃圾池内进行巡视，并对发现的建筑和装潢垃圾予以及时清理以及生活垃圾及时清运，需要做到“日产日清”。“三沿五区”的建筑、装潢和生活垃圾清理范围从公路两侧边沟、沟渠向外延伸起算，国道道路两侧建筑控制区域范围为20米，省道道路两侧建筑控制区域范围为15米，县道以及镇道道路两侧建筑控制区域范围为10米。</w:t>
      </w:r>
    </w:p>
    <w:p>
      <w:pPr>
        <w:widowControl w:val="0"/>
        <w:numPr>
          <w:ilvl w:val="0"/>
          <w:numId w:val="3"/>
        </w:numPr>
        <w:adjustRightInd/>
        <w:spacing w:line="360" w:lineRule="auto"/>
        <w:ind w:left="0" w:firstLine="480" w:firstLineChars="200"/>
        <w:jc w:val="both"/>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垃圾清运</w:t>
      </w:r>
    </w:p>
    <w:p>
      <w:pPr>
        <w:widowControl w:val="0"/>
        <w:adjustRightInd/>
        <w:spacing w:line="360" w:lineRule="auto"/>
        <w:ind w:left="0" w:firstLine="480" w:firstLineChars="200"/>
        <w:jc w:val="both"/>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4.1其他垃圾清运。对分布在19个行政村的 38个垃圾桶归集点以及5个独立垃圾池进行清运，利用压缩车清运至力洋镇生活垃圾中转站，跟车工自配扫把和畚箕，垃圾装载之后将垃圾池、垃圾桶归集点周边打扫干净、整洁，无明显垃圾。垃圾池中的生活垃圾按照垃圾桶归集点管理，做到“日产日清”，垃圾池中的建筑和装潢垃圾按照“三沿五区”管理定期清理。</w:t>
      </w:r>
    </w:p>
    <w:p>
      <w:pPr>
        <w:widowControl w:val="0"/>
        <w:adjustRightInd/>
        <w:spacing w:line="360" w:lineRule="auto"/>
        <w:ind w:left="0" w:firstLine="480" w:firstLineChars="200"/>
        <w:jc w:val="both"/>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4.2“以桶换桶”清运。主要包括镇区生活垃圾桶清运和部分村庄厨余垃圾桶清运。（1）镇区生活垃圾桶。共计150只（规格为240L）。垃圾桶每天清运次数不少于1次，同时保持每天垃圾桶干净、整洁、无满溢现象。（2）村庄厨余垃圾桶。力洋镇各片区均有分布，村庄厨余垃圾归集点按每个行政村设置1个，力洋镇共有19个行政村，即安排19个村庄厨余垃圾桶。</w:t>
      </w:r>
    </w:p>
    <w:p>
      <w:pPr>
        <w:widowControl w:val="0"/>
        <w:adjustRightInd/>
        <w:spacing w:line="360" w:lineRule="auto"/>
        <w:ind w:left="0" w:firstLine="480" w:firstLineChars="200"/>
        <w:jc w:val="both"/>
        <w:textAlignment w:val="baseline"/>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4.3上门回收清运。主要是将镇区路边厨余垃圾以及其他垃圾桶进行上门回收，预计约200户，主要包含东园渡头村饭店、市场、排挡等。</w:t>
      </w:r>
    </w:p>
    <w:p>
      <w:pPr>
        <w:widowControl w:val="0"/>
        <w:numPr>
          <w:ilvl w:val="0"/>
          <w:numId w:val="3"/>
        </w:numPr>
        <w:adjustRightInd/>
        <w:spacing w:line="360" w:lineRule="auto"/>
        <w:ind w:left="0" w:leftChars="0" w:firstLine="480" w:firstLineChars="200"/>
        <w:jc w:val="both"/>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中转站运行管理</w:t>
      </w:r>
    </w:p>
    <w:p>
      <w:pPr>
        <w:widowControl w:val="0"/>
        <w:adjustRightInd/>
        <w:spacing w:line="360" w:lineRule="auto"/>
        <w:ind w:left="0" w:firstLine="480" w:firstLineChars="200"/>
        <w:jc w:val="both"/>
        <w:textAlignment w:val="baseline"/>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负责对宁海县力洋镇生活垃圾中转站进行日常管理，包括：垃圾压缩设备、厨余垃圾生化处理设备等环卫设施的运营管理；各村收运的厨余垃圾简单分拣；垃圾桶清洗以及零部件更换、维修；安全及门岗管理；中转站及周边进行保洁，保持环境卫生干净整洁。</w:t>
      </w:r>
    </w:p>
    <w:p>
      <w:pPr>
        <w:widowControl w:val="0"/>
        <w:numPr>
          <w:ilvl w:val="0"/>
          <w:numId w:val="0"/>
        </w:numPr>
        <w:adjustRightInd/>
        <w:spacing w:line="360" w:lineRule="auto"/>
        <w:ind w:leftChars="200"/>
        <w:jc w:val="both"/>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6、装潢和建筑垃圾清运</w:t>
      </w:r>
    </w:p>
    <w:p>
      <w:pPr>
        <w:widowControl w:val="0"/>
        <w:adjustRightInd/>
        <w:spacing w:line="360" w:lineRule="auto"/>
        <w:ind w:left="0" w:firstLine="480" w:firstLineChars="200"/>
        <w:jc w:val="both"/>
        <w:textAlignment w:val="baseline"/>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装潢和建筑垃圾清运包括对“三沿五区”巡视过程中发现的体量较大的装潢和建筑垃圾以及垃圾池中的建筑和装潢垃圾。建筑垃圾和装潢垃圾由运输车清运至沿海南线宁东污水厂附近的区域，可再次利用的建筑垃圾在原地填平，每月集中清运不少于2次，每次清运时间不少于1天。</w:t>
      </w:r>
    </w:p>
    <w:p>
      <w:pPr>
        <w:widowControl w:val="0"/>
        <w:adjustRightInd/>
        <w:spacing w:line="360" w:lineRule="auto"/>
        <w:ind w:left="0" w:firstLine="480" w:firstLineChars="200"/>
        <w:jc w:val="both"/>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7、海头村垃圾分类上门收集</w:t>
      </w:r>
    </w:p>
    <w:p>
      <w:pPr>
        <w:widowControl w:val="0"/>
        <w:adjustRightInd/>
        <w:spacing w:line="360" w:lineRule="auto"/>
        <w:ind w:left="0" w:firstLine="480" w:firstLineChars="200"/>
        <w:jc w:val="both"/>
        <w:textAlignment w:val="baseline"/>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海头村环卫保洁主要包括厨余垃圾上门收集。厨余垃圾上门收集作业每天至少1次。</w:t>
      </w:r>
    </w:p>
    <w:p>
      <w:pPr>
        <w:adjustRightInd/>
        <w:spacing w:line="360" w:lineRule="auto"/>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三</w:t>
      </w:r>
      <w:r>
        <w:rPr>
          <w:rFonts w:hint="eastAsia" w:ascii="宋体" w:hAnsi="宋体" w:eastAsia="宋体" w:cs="宋体"/>
          <w:b/>
          <w:sz w:val="24"/>
          <w:szCs w:val="24"/>
          <w:highlight w:val="none"/>
        </w:rPr>
        <w:t>、服务经费测算</w:t>
      </w:r>
    </w:p>
    <w:p>
      <w:pPr>
        <w:numPr>
          <w:ilvl w:val="0"/>
          <w:numId w:val="4"/>
        </w:numPr>
        <w:adjustRightInd/>
        <w:spacing w:line="360" w:lineRule="auto"/>
        <w:ind w:left="0" w:firstLine="420"/>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工人工资福利计算表</w:t>
      </w:r>
    </w:p>
    <w:p>
      <w:pPr>
        <w:adjustRightInd/>
        <w:spacing w:line="360" w:lineRule="auto"/>
        <w:ind w:firstLine="420" w:firstLineChars="0"/>
        <w:jc w:val="left"/>
        <w:rPr>
          <w:rFonts w:hint="eastAsia" w:ascii="宋体" w:hAnsi="宋体" w:eastAsia="宋体" w:cs="宋体"/>
          <w:b/>
          <w:sz w:val="24"/>
          <w:szCs w:val="24"/>
          <w:highlight w:val="none"/>
        </w:rPr>
      </w:pPr>
      <w:r>
        <w:rPr>
          <w:rFonts w:hint="eastAsia" w:ascii="宋体" w:hAnsi="宋体" w:eastAsia="宋体" w:cs="宋体"/>
          <w:color w:val="auto"/>
          <w:sz w:val="24"/>
          <w:szCs w:val="24"/>
          <w:highlight w:val="none"/>
        </w:rPr>
        <w:t>根据《浙江省政府办公厅关于进一步改善环卫工人工作生活条件促进环卫事业持续健康发展的若干意见》(浙政办发〔2009〕190号)、《宁波市城市管理局关于开展环卫工人“爱心早餐”工作的通知》(甬城管〔2015〕12号)、《2022年度宁波市人力资源市场部分职位工资价位及2021年度行业人工成本信息》（甬人社发〔2022〕17号）、《关于调整宁波市最低工资标准的通知》（甬人社发〔2021〕25号）以及《宁波市关于申报2021年度社会保险费个人缴费基数的通告》等相关文件和制度规定。等测算如下：</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298"/>
        <w:gridCol w:w="2481"/>
        <w:gridCol w:w="4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9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费用名称</w:t>
            </w:r>
          </w:p>
        </w:tc>
        <w:tc>
          <w:tcPr>
            <w:tcW w:w="248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w:t>
            </w:r>
          </w:p>
        </w:tc>
        <w:tc>
          <w:tcPr>
            <w:tcW w:w="40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7807"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highlight w:val="none"/>
              </w:rPr>
            </w:pPr>
          </w:p>
        </w:tc>
        <w:tc>
          <w:tcPr>
            <w:tcW w:w="129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1.基本工资</w:t>
            </w:r>
          </w:p>
        </w:tc>
        <w:tc>
          <w:tcPr>
            <w:tcW w:w="248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保洁员、跟车工、操作工：27324元/人·年。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驾驶员：60152元/人·年</w:t>
            </w:r>
            <w:r>
              <w:rPr>
                <w:rFonts w:hint="eastAsia" w:ascii="宋体" w:hAnsi="宋体" w:eastAsia="宋体" w:cs="宋体"/>
                <w:color w:val="auto"/>
                <w:sz w:val="24"/>
                <w:szCs w:val="24"/>
                <w:highlight w:val="none"/>
                <w:lang w:eastAsia="zh-CN"/>
              </w:rPr>
              <w:t>。</w:t>
            </w:r>
          </w:p>
        </w:tc>
        <w:tc>
          <w:tcPr>
            <w:tcW w:w="4028"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（1）保洁员或跟车工、操作工工资按照最低工资标准第二档2070元/月的1.1倍2277元计，即27324元/人·年。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驾驶员按照《2022年度宁波市人力资源市场部分职位工资价位及2021年度行业人工成本信息》商务服务业“汽车驾驶员”25分位值测算，为60152元/人·年。由于指导工资价位中已经包含加班工资和各类津贴，所以除与环卫行业特殊性相关的津贴外，加班工资及高温津贴等不再另行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highlight w:val="none"/>
              </w:rPr>
            </w:pPr>
          </w:p>
        </w:tc>
        <w:tc>
          <w:tcPr>
            <w:tcW w:w="129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2.社会保险</w:t>
            </w:r>
          </w:p>
        </w:tc>
        <w:tc>
          <w:tcPr>
            <w:tcW w:w="248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11016元/人·年。</w:t>
            </w:r>
          </w:p>
        </w:tc>
        <w:tc>
          <w:tcPr>
            <w:tcW w:w="4028"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宁波市关于申报2021年度社会保险费个人缴费基数的通告》，目前社保缴费基数下限调整为3957元，养老、医疗（生育保险合并医疗里）、失业、工伤企业缴费费率分别按14%、8.5%、0.5%、0.2%，“五险”缴费标准为918.02元/月，即11016元/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highlight w:val="none"/>
              </w:rPr>
            </w:pPr>
          </w:p>
        </w:tc>
        <w:tc>
          <w:tcPr>
            <w:tcW w:w="129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3.住房公积金</w:t>
            </w:r>
          </w:p>
        </w:tc>
        <w:tc>
          <w:tcPr>
            <w:tcW w:w="248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1366 元/人·年。</w:t>
            </w:r>
          </w:p>
        </w:tc>
        <w:tc>
          <w:tcPr>
            <w:tcW w:w="4028"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住房公积金缴存基数按照环卫工人基本工资 2277 元/人·月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标准测算，缴存比例按照 5%的最低缴费比例标准测算，住房公积金缴存标准为 1366 元/人·年。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highlight w:val="none"/>
              </w:rPr>
            </w:pPr>
          </w:p>
        </w:tc>
        <w:tc>
          <w:tcPr>
            <w:tcW w:w="129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4.爱心早餐补贴</w:t>
            </w:r>
          </w:p>
        </w:tc>
        <w:tc>
          <w:tcPr>
            <w:tcW w:w="248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2128 元/岗·年。</w:t>
            </w:r>
          </w:p>
        </w:tc>
        <w:tc>
          <w:tcPr>
            <w:tcW w:w="4028"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按照出勤天数计算，标准为 7 元/天，计：2432 小时/年 ÷8 小时/天 ×7 元/天=2128 元/年，爱心早餐补贴对象对一线早班环卫工人，因此按照岗位数进行补贴。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highlight w:val="none"/>
              </w:rPr>
            </w:pPr>
          </w:p>
        </w:tc>
        <w:tc>
          <w:tcPr>
            <w:tcW w:w="129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5.人身意外险</w:t>
            </w:r>
          </w:p>
        </w:tc>
        <w:tc>
          <w:tcPr>
            <w:tcW w:w="248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根据实际保费测算。</w:t>
            </w:r>
          </w:p>
        </w:tc>
        <w:tc>
          <w:tcPr>
            <w:tcW w:w="4028"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包括意外事故和意外残疾2个主要险种，保额均为</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highlight w:val="none"/>
              </w:rPr>
            </w:pPr>
          </w:p>
        </w:tc>
        <w:tc>
          <w:tcPr>
            <w:tcW w:w="129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6.加班补贴</w:t>
            </w:r>
          </w:p>
        </w:tc>
        <w:tc>
          <w:tcPr>
            <w:tcW w:w="248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根据实际加班情况测算。</w:t>
            </w:r>
          </w:p>
        </w:tc>
        <w:tc>
          <w:tcPr>
            <w:tcW w:w="4028"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加班基数按月最低工资标准计，即：2070元/月÷21.75天/月÷8小时/天=11.9元/小时。其中法定节假日按3倍工资计算，延长工作时间根据综合工时制，按1.5倍工资计算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highlight w:val="none"/>
              </w:rPr>
            </w:pPr>
          </w:p>
        </w:tc>
        <w:tc>
          <w:tcPr>
            <w:tcW w:w="129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7.特殊岗位津贴</w:t>
            </w:r>
          </w:p>
        </w:tc>
        <w:tc>
          <w:tcPr>
            <w:tcW w:w="248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3040 元/人·年。</w:t>
            </w:r>
          </w:p>
        </w:tc>
        <w:tc>
          <w:tcPr>
            <w:tcW w:w="4028"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特殊岗位津贴根据实际出勤率，按照每人每天10元发放，计：2432小时/年÷8 小时/天×10元/天=3040元/人·年。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highlight w:val="none"/>
              </w:rPr>
            </w:pPr>
          </w:p>
        </w:tc>
        <w:tc>
          <w:tcPr>
            <w:tcW w:w="129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8.环卫工人福利及体检</w:t>
            </w:r>
          </w:p>
        </w:tc>
        <w:tc>
          <w:tcPr>
            <w:tcW w:w="248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1800 元/人·年。</w:t>
            </w:r>
          </w:p>
        </w:tc>
        <w:tc>
          <w:tcPr>
            <w:tcW w:w="4028"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关于印发进一步加强市容环卫行业管理实施意见的通知》（甬政办发〔2014〕70号）、《浙江省政府办公厅关于进一步改善环卫工人工作生活条件促进环卫事业持续健康发展的若干意见》(浙政办发〔2009〕190号)，建立健全环卫工人定期健康体检制度，并适当保障环卫工人福利待遇。按照历年实际标准，每年每人1500元福利费以及每年进行一次体检（300元），共计1800元/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highlight w:val="none"/>
              </w:rPr>
            </w:pPr>
          </w:p>
        </w:tc>
        <w:tc>
          <w:tcPr>
            <w:tcW w:w="129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9.高温津贴</w:t>
            </w:r>
          </w:p>
        </w:tc>
        <w:tc>
          <w:tcPr>
            <w:tcW w:w="248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1200元/人·年。</w:t>
            </w:r>
          </w:p>
        </w:tc>
        <w:tc>
          <w:tcPr>
            <w:tcW w:w="4028"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根据《浙江省人力资源和社会保障厅关于调整企业夏季高温津贴标准有关问题的通知》（浙人社发〔2018〕65号），高温补贴每年发放4个月，每月发放标准为300元。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w:t>
            </w:r>
          </w:p>
        </w:tc>
        <w:tc>
          <w:tcPr>
            <w:tcW w:w="7807"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材料工具费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highlight w:val="none"/>
                <w:lang w:val="en-US" w:eastAsia="zh-CN"/>
              </w:rPr>
            </w:pPr>
          </w:p>
        </w:tc>
        <w:tc>
          <w:tcPr>
            <w:tcW w:w="129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1.劳保用品</w:t>
            </w:r>
          </w:p>
        </w:tc>
        <w:tc>
          <w:tcPr>
            <w:tcW w:w="248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1423 元/人·年。</w:t>
            </w:r>
          </w:p>
        </w:tc>
        <w:tc>
          <w:tcPr>
            <w:tcW w:w="40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主要包括：各类保洁作业中须使用的工作服，工作鞋，雨衣、雨鞋、工作帽、手套、香皂、洗衣粉等劳保品的消耗，共计 1423 元/年·人。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highlight w:val="none"/>
                <w:lang w:val="en-US" w:eastAsia="zh-CN"/>
              </w:rPr>
            </w:pPr>
          </w:p>
        </w:tc>
        <w:tc>
          <w:tcPr>
            <w:tcW w:w="129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2.工具材料</w:t>
            </w:r>
          </w:p>
        </w:tc>
        <w:tc>
          <w:tcPr>
            <w:tcW w:w="248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2920 元/年 ·年。</w:t>
            </w:r>
          </w:p>
        </w:tc>
        <w:tc>
          <w:tcPr>
            <w:tcW w:w="40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主要包括：扫帚、人力车、畚斗、铁锹等用品，共计 2920 元/年·年</w:t>
            </w:r>
            <w:r>
              <w:rPr>
                <w:rFonts w:hint="eastAsia" w:ascii="宋体" w:hAnsi="宋体" w:eastAsia="宋体" w:cs="宋体"/>
                <w:color w:val="auto"/>
                <w:sz w:val="24"/>
                <w:szCs w:val="24"/>
                <w:highlight w:val="none"/>
                <w:lang w:eastAsia="zh-CN"/>
              </w:rPr>
              <w:t>。</w:t>
            </w:r>
          </w:p>
        </w:tc>
      </w:tr>
    </w:tbl>
    <w:p>
      <w:pPr>
        <w:adjustRightInd/>
        <w:spacing w:line="360" w:lineRule="auto"/>
        <w:jc w:val="left"/>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rPr>
        <w:t>注：</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1.供应商拟投入本项目人员工资福利低于上表标准的作无效标处理。</w:t>
      </w:r>
      <w:r>
        <w:rPr>
          <w:rFonts w:hint="eastAsia" w:ascii="宋体" w:hAnsi="宋体" w:eastAsia="宋体" w:cs="宋体"/>
          <w:b/>
          <w:sz w:val="24"/>
          <w:szCs w:val="24"/>
          <w:highlight w:val="none"/>
          <w:lang w:val="en-US" w:eastAsia="zh-CN"/>
        </w:rPr>
        <w:t>其中社会保险、住房公积金仅适用于未达到法定退休年龄的人员（男性：60周岁以下；女性：50周岁以下）。未达到缴纳社会保险、住房公积金要求的，必须购买商业人身安全保险（保额不得低于50万），相关费用相应扣除。</w:t>
      </w:r>
    </w:p>
    <w:p>
      <w:pPr>
        <w:adjustRightInd/>
        <w:spacing w:line="360" w:lineRule="auto"/>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2.合同履行期限内，如有最新政策要求，人员费用及福利等应按照最新标准执行。</w:t>
      </w:r>
    </w:p>
    <w:p>
      <w:pPr>
        <w:adjustRightInd/>
        <w:spacing w:line="360" w:lineRule="auto"/>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3.拟投入本项目的所有人员的人员经费均需含入投标总价内，不接受人员的人员经费由公司另行支付或安排支出的情况。</w:t>
      </w:r>
    </w:p>
    <w:p>
      <w:pPr>
        <w:numPr>
          <w:ilvl w:val="0"/>
          <w:numId w:val="0"/>
        </w:numPr>
        <w:tabs>
          <w:tab w:val="center" w:pos="4156"/>
        </w:tabs>
        <w:adjustRightInd/>
        <w:spacing w:line="360" w:lineRule="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四、</w:t>
      </w:r>
      <w:r>
        <w:rPr>
          <w:rFonts w:hint="eastAsia" w:ascii="宋体" w:hAnsi="宋体" w:eastAsia="宋体" w:cs="宋体"/>
          <w:b/>
          <w:color w:val="auto"/>
          <w:sz w:val="24"/>
          <w:szCs w:val="24"/>
          <w:highlight w:val="none"/>
        </w:rPr>
        <w:t>人员和车辆</w:t>
      </w:r>
      <w:r>
        <w:rPr>
          <w:rFonts w:hint="eastAsia" w:ascii="宋体" w:hAnsi="宋体" w:eastAsia="宋体" w:cs="宋体"/>
          <w:b/>
          <w:color w:val="auto"/>
          <w:sz w:val="24"/>
          <w:szCs w:val="24"/>
          <w:highlight w:val="none"/>
          <w:lang w:val="en-US" w:eastAsia="zh-CN"/>
        </w:rPr>
        <w:t>设备等</w:t>
      </w:r>
      <w:r>
        <w:rPr>
          <w:rFonts w:hint="eastAsia" w:ascii="宋体" w:hAnsi="宋体" w:eastAsia="宋体" w:cs="宋体"/>
          <w:b/>
          <w:color w:val="auto"/>
          <w:sz w:val="24"/>
          <w:szCs w:val="24"/>
          <w:highlight w:val="none"/>
        </w:rPr>
        <w:t>配置要求</w:t>
      </w:r>
    </w:p>
    <w:p>
      <w:pPr>
        <w:numPr>
          <w:ilvl w:val="0"/>
          <w:numId w:val="5"/>
        </w:numPr>
        <w:adjustRightInd/>
        <w:spacing w:line="360" w:lineRule="auto"/>
        <w:ind w:left="0" w:firstLine="42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总体要求</w:t>
      </w:r>
    </w:p>
    <w:p>
      <w:pPr>
        <w:adjustRightInd/>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（1）人员、车辆、机械设备等允许在中标后进行配置。</w:t>
      </w:r>
    </w:p>
    <w:p>
      <w:pPr>
        <w:adjustRightInd/>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▲（2）供应商需承诺：（投标文件中须提供相关承诺书，格式见第六部分）</w:t>
      </w:r>
    </w:p>
    <w:p>
      <w:pPr>
        <w:adjustRightIn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1.拟投入本项目的人员应按投标文件中承诺的人数，在进驻日前应全部配置完</w:t>
      </w:r>
      <w:r>
        <w:rPr>
          <w:rFonts w:hint="eastAsia" w:ascii="宋体" w:hAnsi="宋体" w:eastAsia="宋体" w:cs="宋体"/>
          <w:color w:val="auto"/>
          <w:sz w:val="24"/>
          <w:szCs w:val="24"/>
          <w:highlight w:val="none"/>
        </w:rPr>
        <w:t>毕</w:t>
      </w:r>
      <w:r>
        <w:rPr>
          <w:rFonts w:hint="eastAsia" w:ascii="宋体" w:hAnsi="宋体" w:eastAsia="宋体" w:cs="宋体"/>
          <w:color w:val="auto"/>
          <w:sz w:val="24"/>
          <w:szCs w:val="24"/>
          <w:highlight w:val="none"/>
          <w:lang w:eastAsia="zh-CN"/>
        </w:rPr>
        <w:t>。</w:t>
      </w:r>
    </w:p>
    <w:p>
      <w:pPr>
        <w:adjustRightInd/>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在进驻日，如存在人数未达到投标承诺的：采购人将</w:t>
      </w:r>
      <w:r>
        <w:rPr>
          <w:rFonts w:hint="eastAsia" w:ascii="宋体" w:hAnsi="宋体" w:eastAsia="宋体" w:cs="宋体"/>
          <w:color w:val="auto"/>
          <w:sz w:val="24"/>
          <w:szCs w:val="24"/>
          <w:highlight w:val="none"/>
        </w:rPr>
        <w:t>下达整改通知</w:t>
      </w:r>
      <w:r>
        <w:rPr>
          <w:rFonts w:hint="eastAsia" w:ascii="宋体" w:hAnsi="宋体" w:eastAsia="宋体" w:cs="宋体"/>
          <w:color w:val="auto"/>
          <w:sz w:val="24"/>
          <w:szCs w:val="24"/>
          <w:highlight w:val="none"/>
          <w:lang w:val="en-US" w:eastAsia="zh-CN"/>
        </w:rPr>
        <w:t>，同时按1万元/天进行扣罚；如在进驻日起15日（含进驻日）内中标人未按规定整改完成的，次日起，采购人将按3万元/天进行扣罚；扣罚费用在服务经费中支出。如在进驻日起60日（含进驻日）内中标人仍未按规定整改完成的，采购人将有权单方面解除合同，并不予支付保洁服务经费。</w:t>
      </w:r>
    </w:p>
    <w:p>
      <w:pPr>
        <w:adjustRightIn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2.在投标文件中承诺投入本项目的车辆、机械设备等在进驻日前应全部配置完</w:t>
      </w:r>
      <w:r>
        <w:rPr>
          <w:rFonts w:hint="eastAsia" w:ascii="宋体" w:hAnsi="宋体" w:eastAsia="宋体" w:cs="宋体"/>
          <w:color w:val="auto"/>
          <w:sz w:val="24"/>
          <w:szCs w:val="24"/>
          <w:highlight w:val="none"/>
        </w:rPr>
        <w:t>毕</w:t>
      </w:r>
      <w:r>
        <w:rPr>
          <w:rFonts w:hint="eastAsia" w:ascii="宋体" w:hAnsi="宋体" w:eastAsia="宋体" w:cs="宋体"/>
          <w:color w:val="auto"/>
          <w:sz w:val="24"/>
          <w:szCs w:val="24"/>
          <w:highlight w:val="none"/>
          <w:lang w:eastAsia="zh-CN"/>
        </w:rPr>
        <w:t>。</w:t>
      </w:r>
    </w:p>
    <w:p>
      <w:pPr>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在进驻日，如存在数量未达到投标承诺的：采购人将</w:t>
      </w:r>
      <w:r>
        <w:rPr>
          <w:rFonts w:hint="eastAsia" w:ascii="宋体" w:hAnsi="宋体" w:eastAsia="宋体" w:cs="宋体"/>
          <w:color w:val="auto"/>
          <w:sz w:val="24"/>
          <w:szCs w:val="24"/>
          <w:highlight w:val="none"/>
        </w:rPr>
        <w:t>下达整改通知</w:t>
      </w:r>
      <w:r>
        <w:rPr>
          <w:rFonts w:hint="eastAsia" w:ascii="宋体" w:hAnsi="宋体" w:eastAsia="宋体" w:cs="宋体"/>
          <w:color w:val="auto"/>
          <w:sz w:val="24"/>
          <w:szCs w:val="24"/>
          <w:highlight w:val="none"/>
          <w:lang w:val="en-US" w:eastAsia="zh-CN"/>
        </w:rPr>
        <w:t>，同时按1万元/天进行扣罚；如在进驻日起15日（含进驻日）内中标人未按规定整改完成的，次日起，采购人将按3万元/天进行扣罚；扣罚费用在服务经费中支出。如在进驻日起60日（含进驻日）内中标人仍未按规定整改完成的，采购人将有权单方面解除合同，并不予支付保洁服务经费。</w:t>
      </w:r>
    </w:p>
    <w:p>
      <w:pPr>
        <w:adjustRightInd/>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在进驻日，如投标文件中列明的拟投入本项目的车辆（或其他机械设备）与实际投入车辆（或其他机械设备）不一致的：采购人将</w:t>
      </w:r>
      <w:r>
        <w:rPr>
          <w:rFonts w:hint="eastAsia" w:ascii="宋体" w:hAnsi="宋体" w:eastAsia="宋体" w:cs="宋体"/>
          <w:color w:val="auto"/>
          <w:sz w:val="24"/>
          <w:szCs w:val="24"/>
          <w:highlight w:val="none"/>
        </w:rPr>
        <w:t>下达整改通知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中标人需提供同规格、型号车辆（或其他机械设备）或经采购人认可的优于投标文件承诺规格、型号车辆（或其他机械设备）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同时按1万元/天进行扣罚；如在进驻日起15日（含进驻日）内中标人未按规定整改完成的，次日起，采购人将按3万元/天进行扣罚；扣罚费用在服务经费中支出。如在进驻日起60日（含进驻日）内中标人仍未按规定整改完成的，采购人将有权单方面解除合同，并不予支付保洁服务经费。</w:t>
      </w:r>
    </w:p>
    <w:p>
      <w:pPr>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注：优于投标文件承诺规格、型号车辆（或其他机械设备）认定：</w:t>
      </w:r>
    </w:p>
    <w:p>
      <w:pPr>
        <w:numPr>
          <w:ilvl w:val="0"/>
          <w:numId w:val="6"/>
        </w:numPr>
        <w:adjustRightInd/>
        <w:spacing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购置金额需高于投标文件中拟投入设备购置金额。【提供替换车辆（或其他机械设备）的购置发票与原拟投入车辆（或其他机械设备）的购置发票。】</w:t>
      </w:r>
    </w:p>
    <w:p>
      <w:pPr>
        <w:numPr>
          <w:ilvl w:val="0"/>
          <w:numId w:val="6"/>
        </w:numPr>
        <w:adjustRightInd/>
        <w:spacing w:line="360" w:lineRule="auto"/>
        <w:ind w:left="0" w:leftChars="0"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保洁作业功能需高于原拟投入车辆（或其他机械设备）：提供相关证明材料。</w:t>
      </w:r>
    </w:p>
    <w:p>
      <w:pPr>
        <w:numPr>
          <w:ilvl w:val="0"/>
          <w:numId w:val="5"/>
        </w:numPr>
        <w:adjustRightInd/>
        <w:spacing w:line="360" w:lineRule="auto"/>
        <w:ind w:left="0" w:firstLine="42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人员配置要求</w:t>
      </w:r>
    </w:p>
    <w:p>
      <w:pPr>
        <w:numPr>
          <w:ilvl w:val="0"/>
          <w:numId w:val="7"/>
        </w:numPr>
        <w:adjustRightInd/>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基本数量要求</w:t>
      </w:r>
    </w:p>
    <w:p>
      <w:pPr>
        <w:numPr>
          <w:ilvl w:val="0"/>
          <w:numId w:val="0"/>
        </w:numPr>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宁海县</w:t>
      </w:r>
      <w:r>
        <w:rPr>
          <w:rFonts w:hint="eastAsia" w:ascii="宋体" w:hAnsi="宋体" w:eastAsia="宋体" w:cs="宋体"/>
          <w:color w:val="auto"/>
          <w:sz w:val="24"/>
          <w:szCs w:val="24"/>
          <w:highlight w:val="none"/>
          <w:lang w:eastAsia="zh-CN"/>
        </w:rPr>
        <w:t>力洋镇</w:t>
      </w:r>
      <w:r>
        <w:rPr>
          <w:rFonts w:hint="eastAsia" w:ascii="宋体" w:hAnsi="宋体" w:eastAsia="宋体" w:cs="宋体"/>
          <w:color w:val="auto"/>
          <w:sz w:val="24"/>
          <w:szCs w:val="24"/>
          <w:highlight w:val="none"/>
        </w:rPr>
        <w:t>环卫保洁项目</w:t>
      </w:r>
      <w:r>
        <w:rPr>
          <w:rFonts w:hint="eastAsia" w:ascii="宋体" w:hAnsi="宋体" w:eastAsia="宋体" w:cs="宋体"/>
          <w:color w:val="auto"/>
          <w:sz w:val="24"/>
          <w:szCs w:val="24"/>
          <w:highlight w:val="none"/>
          <w:lang w:val="en-US" w:eastAsia="zh-CN"/>
        </w:rPr>
        <w:t>最低</w:t>
      </w:r>
      <w:r>
        <w:rPr>
          <w:rFonts w:hint="eastAsia" w:ascii="宋体" w:hAnsi="宋体" w:eastAsia="宋体" w:cs="宋体"/>
          <w:color w:val="auto"/>
          <w:sz w:val="24"/>
          <w:szCs w:val="24"/>
          <w:highlight w:val="none"/>
        </w:rPr>
        <w:t>需配置</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人，其中：保洁人员</w:t>
      </w:r>
      <w:r>
        <w:rPr>
          <w:rFonts w:hint="eastAsia" w:ascii="宋体" w:hAnsi="宋体" w:eastAsia="宋体" w:cs="宋体"/>
          <w:color w:val="auto"/>
          <w:sz w:val="24"/>
          <w:szCs w:val="24"/>
          <w:highlight w:val="none"/>
          <w:lang w:eastAsia="zh-CN"/>
        </w:rPr>
        <w:t>、跟车工</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人；驾驶员</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人；中转站管理2人。上述人员配置不包括海头村垃圾分类上门收集服务，该项服务人员根据供应商提供的实施方案予以配置。</w:t>
      </w:r>
    </w:p>
    <w:p>
      <w:pPr>
        <w:numPr>
          <w:ilvl w:val="0"/>
          <w:numId w:val="7"/>
        </w:numPr>
        <w:adjustRightInd/>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其他要求</w:t>
      </w:r>
    </w:p>
    <w:p>
      <w:pPr>
        <w:numPr>
          <w:ilvl w:val="0"/>
          <w:numId w:val="0"/>
        </w:numPr>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highlight w:val="none"/>
        </w:rPr>
        <w:t>1.供应商拟投入本项目的人员数量不得低于上述要求的最低人员配置数量，否则作无效标处理。（投标文件中须提供相关承诺书，格式见第六</w:t>
      </w:r>
      <w:r>
        <w:rPr>
          <w:rFonts w:hint="eastAsia" w:ascii="宋体" w:hAnsi="宋体" w:eastAsia="宋体" w:cs="宋体"/>
          <w:color w:val="auto"/>
          <w:sz w:val="24"/>
          <w:szCs w:val="24"/>
          <w:highlight w:val="none"/>
          <w:lang w:val="en-US" w:eastAsia="zh-CN"/>
        </w:rPr>
        <w:t>部分</w:t>
      </w:r>
      <w:r>
        <w:rPr>
          <w:rFonts w:hint="eastAsia" w:ascii="宋体" w:hAnsi="宋体" w:eastAsia="宋体" w:cs="宋体"/>
          <w:color w:val="auto"/>
          <w:sz w:val="24"/>
          <w:szCs w:val="24"/>
          <w:highlight w:val="none"/>
        </w:rPr>
        <w:t>）</w:t>
      </w:r>
    </w:p>
    <w:p>
      <w:pPr>
        <w:adjustRightInd/>
        <w:spacing w:line="360" w:lineRule="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bCs/>
          <w:color w:val="auto"/>
          <w:kern w:val="0"/>
          <w:sz w:val="24"/>
          <w:szCs w:val="24"/>
          <w:highlight w:val="none"/>
          <w:lang w:val="en-US" w:eastAsia="zh-CN"/>
        </w:rPr>
        <w:t>供应商需承诺投入本项目的项目负责人须与投标文件所列举的一致。服务期间一般不得更换项目负责人，特殊情况必须更换项目负责人的，须在满足工作需求的情况下，经采购人书面同意后方可更换，无正当理由擅自更换项目负责人的须向采购人支付每人次50000元的违约金。（投标文件中须提供相关承诺书，格式见第六部分）</w:t>
      </w:r>
    </w:p>
    <w:p>
      <w:pPr>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中标人原则上应优先收购原保洁车辆</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优先聘用原保洁作业人员。</w:t>
      </w:r>
    </w:p>
    <w:p>
      <w:pPr>
        <w:adjustRightInd/>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在投标方案中根据道路保洁明细表单独列出每条道路保洁人员配置数量及其他环卫考核管理工作人员数量。</w:t>
      </w:r>
    </w:p>
    <w:p>
      <w:pPr>
        <w:adjustRightInd/>
        <w:spacing w:line="360" w:lineRule="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驾驶员应具备相应工种资格证，带证上岗，并定时接受培训。</w:t>
      </w:r>
      <w:r>
        <w:rPr>
          <w:rFonts w:hint="eastAsia" w:ascii="宋体" w:hAnsi="宋体" w:eastAsia="宋体" w:cs="宋体"/>
          <w:color w:val="auto"/>
          <w:sz w:val="24"/>
          <w:szCs w:val="24"/>
          <w:highlight w:val="none"/>
        </w:rPr>
        <w:t>（投标文件中须提供相关承诺书，格式见</w:t>
      </w:r>
      <w:r>
        <w:rPr>
          <w:rFonts w:hint="eastAsia" w:ascii="宋体" w:hAnsi="宋体" w:eastAsia="宋体" w:cs="宋体"/>
          <w:color w:val="auto"/>
          <w:sz w:val="24"/>
          <w:szCs w:val="24"/>
          <w:highlight w:val="none"/>
          <w:lang w:eastAsia="zh-CN"/>
        </w:rPr>
        <w:t>第六部分</w:t>
      </w:r>
      <w:r>
        <w:rPr>
          <w:rFonts w:hint="eastAsia" w:ascii="宋体" w:hAnsi="宋体" w:eastAsia="宋体" w:cs="宋体"/>
          <w:color w:val="auto"/>
          <w:sz w:val="24"/>
          <w:szCs w:val="24"/>
          <w:highlight w:val="none"/>
        </w:rPr>
        <w:t>）</w:t>
      </w:r>
    </w:p>
    <w:p>
      <w:pPr>
        <w:adjustRightInd/>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.本项目配备的从业人员基本要求：</w:t>
      </w:r>
    </w:p>
    <w:p>
      <w:pPr>
        <w:numPr>
          <w:ilvl w:val="0"/>
          <w:numId w:val="8"/>
        </w:numPr>
        <w:adjustRightInd/>
        <w:spacing w:line="360" w:lineRule="auto"/>
        <w:ind w:left="8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身体健康，无器质性疾病；</w:t>
      </w:r>
    </w:p>
    <w:p>
      <w:pPr>
        <w:numPr>
          <w:ilvl w:val="0"/>
          <w:numId w:val="8"/>
        </w:numPr>
        <w:adjustRightInd/>
        <w:spacing w:line="360" w:lineRule="auto"/>
        <w:ind w:left="8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思想端正，无不良记录；</w:t>
      </w:r>
    </w:p>
    <w:p>
      <w:pPr>
        <w:numPr>
          <w:ilvl w:val="0"/>
          <w:numId w:val="8"/>
        </w:numPr>
        <w:adjustRightInd/>
        <w:spacing w:line="360" w:lineRule="auto"/>
        <w:ind w:left="8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保洁人员规范、服装统一、整洁着装， 佩戴上岗证或胸牌，注意仪表；</w:t>
      </w:r>
    </w:p>
    <w:p>
      <w:pPr>
        <w:numPr>
          <w:ilvl w:val="0"/>
          <w:numId w:val="8"/>
        </w:numPr>
        <w:adjustRightInd/>
        <w:spacing w:line="360" w:lineRule="auto"/>
        <w:ind w:left="8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不得擅自离岗，如有特殊原因需向单位请假，且由单位安排专人代岗；</w:t>
      </w:r>
    </w:p>
    <w:p>
      <w:pPr>
        <w:numPr>
          <w:ilvl w:val="0"/>
          <w:numId w:val="8"/>
        </w:numPr>
        <w:adjustRightInd/>
        <w:spacing w:line="360" w:lineRule="auto"/>
        <w:ind w:left="8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工作期间禁止饮酒、文明用餐。</w:t>
      </w:r>
    </w:p>
    <w:p>
      <w:pPr>
        <w:adjustRightInd/>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.岗位培训要求：</w:t>
      </w:r>
    </w:p>
    <w:p>
      <w:pPr>
        <w:numPr>
          <w:ilvl w:val="0"/>
          <w:numId w:val="9"/>
        </w:numPr>
        <w:adjustRightInd/>
        <w:spacing w:line="360" w:lineRule="auto"/>
        <w:ind w:left="8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根据法律法规规定，新入职员工必须经过入职培训合格后方可上岗；</w:t>
      </w:r>
    </w:p>
    <w:p>
      <w:pPr>
        <w:numPr>
          <w:ilvl w:val="0"/>
          <w:numId w:val="9"/>
        </w:numPr>
        <w:adjustRightInd/>
        <w:spacing w:line="360" w:lineRule="auto"/>
        <w:ind w:left="8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人员培训的内容包括公司规章制度、保洁操作流程、保洁质量要求、清洁工具的使用、要注意的事项及安全责任。</w:t>
      </w:r>
    </w:p>
    <w:p>
      <w:pPr>
        <w:adjustRightInd/>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8.供应商对现场作业人员应配备电子轨迹巡查系统，以确保作业人员在作业过程中的人身安全。采购人可通过电子轨迹巡查系统进行日常检查监督。由此产生的所有费用包含在投标报价中，采购人不另行支付。</w:t>
      </w:r>
    </w:p>
    <w:p>
      <w:pPr>
        <w:numPr>
          <w:ilvl w:val="0"/>
          <w:numId w:val="0"/>
        </w:numPr>
        <w:adjustRightInd/>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▲9.供应商需承诺投入本项目的一线作业人员的劳动合同时间必须跟本合同时间相一致。（投标文件中须提供相关承诺书，格式见第六部分）</w:t>
      </w:r>
    </w:p>
    <w:p>
      <w:pPr>
        <w:numPr>
          <w:ilvl w:val="0"/>
          <w:numId w:val="0"/>
        </w:numPr>
        <w:adjustRightInd/>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▲10.供应商须严格按照《宁波市人民政府办公厅关于印发进一步加强市容环卫行业管理实施意见的通知》（甬政办发【2014】70号）的规定执行。（投标文件中须提供相关承诺书，格式见第六部分）</w:t>
      </w:r>
    </w:p>
    <w:p>
      <w:pPr>
        <w:numPr>
          <w:ilvl w:val="0"/>
          <w:numId w:val="0"/>
        </w:numPr>
        <w:adjustRightInd/>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▲11.供应商须对所有符合参加人身意外伤害保险条件的人员统一进行参保。（投标文件中须提供相关承诺书《特殊承诺》，格式见第六部分）</w:t>
      </w:r>
    </w:p>
    <w:p>
      <w:pPr>
        <w:numPr>
          <w:ilvl w:val="0"/>
          <w:numId w:val="5"/>
        </w:numPr>
        <w:adjustRightInd/>
        <w:spacing w:line="360" w:lineRule="auto"/>
        <w:ind w:left="0" w:firstLine="42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车辆配置要求</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车辆吨位认定以行驶证标注的总质量为准</w:t>
      </w:r>
      <w:r>
        <w:rPr>
          <w:rFonts w:hint="eastAsia" w:ascii="宋体" w:hAnsi="宋体" w:eastAsia="宋体" w:cs="宋体"/>
          <w:b/>
          <w:color w:val="auto"/>
          <w:sz w:val="24"/>
          <w:szCs w:val="24"/>
          <w:highlight w:val="none"/>
          <w:lang w:eastAsia="zh-CN"/>
        </w:rPr>
        <w:t>）</w:t>
      </w:r>
    </w:p>
    <w:p>
      <w:pPr>
        <w:adjustRightInd/>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（1）基本数量要求</w:t>
      </w:r>
    </w:p>
    <w:p>
      <w:pPr>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▲1.宁海县</w:t>
      </w:r>
      <w:r>
        <w:rPr>
          <w:rFonts w:hint="eastAsia" w:ascii="宋体" w:hAnsi="宋体" w:eastAsia="宋体" w:cs="宋体"/>
          <w:color w:val="auto"/>
          <w:sz w:val="24"/>
          <w:szCs w:val="24"/>
          <w:highlight w:val="none"/>
          <w:lang w:eastAsia="zh-CN"/>
        </w:rPr>
        <w:t>力洋镇</w:t>
      </w:r>
      <w:r>
        <w:rPr>
          <w:rFonts w:hint="eastAsia" w:ascii="宋体" w:hAnsi="宋体" w:eastAsia="宋体" w:cs="宋体"/>
          <w:color w:val="auto"/>
          <w:sz w:val="24"/>
          <w:szCs w:val="24"/>
          <w:highlight w:val="none"/>
        </w:rPr>
        <w:t>环卫保洁项目</w:t>
      </w:r>
      <w:r>
        <w:rPr>
          <w:rFonts w:hint="eastAsia" w:ascii="宋体" w:hAnsi="宋体" w:eastAsia="宋体" w:cs="宋体"/>
          <w:color w:val="auto"/>
          <w:sz w:val="24"/>
          <w:szCs w:val="24"/>
          <w:highlight w:val="none"/>
          <w:lang w:val="en-US" w:eastAsia="zh-CN"/>
        </w:rPr>
        <w:t>最低</w:t>
      </w:r>
      <w:r>
        <w:rPr>
          <w:rFonts w:hint="eastAsia" w:ascii="宋体" w:hAnsi="宋体" w:eastAsia="宋体" w:cs="宋体"/>
          <w:color w:val="auto"/>
          <w:sz w:val="24"/>
          <w:szCs w:val="24"/>
          <w:highlight w:val="none"/>
        </w:rPr>
        <w:t>需配置作业车辆</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辆，其中：5吨机扫车1辆，5立方自卸式运输车（拖拉机连接铲车）1辆，</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吨垃圾压缩车</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辆，平板运输车</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辆，人力三轮车14辆，电动三轮车</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辆。</w:t>
      </w:r>
    </w:p>
    <w:p>
      <w:pPr>
        <w:adjustRightInd/>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（2）其他要求</w:t>
      </w:r>
    </w:p>
    <w:p>
      <w:pPr>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highlight w:val="none"/>
        </w:rPr>
        <w:t>1.供应商拟投入本项目的</w:t>
      </w:r>
      <w:r>
        <w:rPr>
          <w:rFonts w:hint="eastAsia" w:ascii="宋体" w:hAnsi="宋体" w:eastAsia="宋体" w:cs="宋体"/>
          <w:color w:val="auto"/>
          <w:sz w:val="24"/>
          <w:szCs w:val="24"/>
          <w:highlight w:val="none"/>
          <w:lang w:val="en-US" w:eastAsia="zh-CN"/>
        </w:rPr>
        <w:t>车辆</w:t>
      </w:r>
      <w:r>
        <w:rPr>
          <w:rFonts w:hint="eastAsia" w:ascii="宋体" w:hAnsi="宋体" w:eastAsia="宋体" w:cs="宋体"/>
          <w:color w:val="auto"/>
          <w:sz w:val="24"/>
          <w:szCs w:val="24"/>
          <w:highlight w:val="none"/>
        </w:rPr>
        <w:t>数量不得低于上述要求的车辆配置最低数量，否则作无效标处理。（投标文件中须提供相关承诺书，格式见</w:t>
      </w:r>
      <w:r>
        <w:rPr>
          <w:rFonts w:hint="eastAsia" w:ascii="宋体" w:hAnsi="宋体" w:eastAsia="宋体" w:cs="宋体"/>
          <w:color w:val="auto"/>
          <w:sz w:val="24"/>
          <w:szCs w:val="24"/>
          <w:highlight w:val="none"/>
          <w:lang w:eastAsia="zh-CN"/>
        </w:rPr>
        <w:t>第六部分</w:t>
      </w:r>
      <w:r>
        <w:rPr>
          <w:rFonts w:hint="eastAsia" w:ascii="宋体" w:hAnsi="宋体" w:eastAsia="宋体" w:cs="宋体"/>
          <w:color w:val="auto"/>
          <w:sz w:val="24"/>
          <w:szCs w:val="24"/>
          <w:highlight w:val="none"/>
        </w:rPr>
        <w:t>）</w:t>
      </w:r>
    </w:p>
    <w:p>
      <w:pPr>
        <w:adjustRightInd/>
        <w:spacing w:line="360" w:lineRule="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rPr>
        <w:t>中标人对所需车辆全部自行出资购置，</w:t>
      </w:r>
      <w:r>
        <w:rPr>
          <w:rFonts w:hint="eastAsia" w:ascii="Times New Roman" w:hAnsi="Times New Roman" w:eastAsia="宋体" w:cs="Times New Roman"/>
          <w:color w:val="auto"/>
          <w:sz w:val="24"/>
          <w:szCs w:val="24"/>
          <w:highlight w:val="none"/>
          <w:lang w:val="en-US" w:eastAsia="zh-CN"/>
        </w:rPr>
        <w:t>投标文件中需明确拟投入本项目已购置车辆清单（明确车辆规格、型号、品牌、车牌号）。</w:t>
      </w:r>
      <w:r>
        <w:rPr>
          <w:rFonts w:hint="eastAsia" w:ascii="Times New Roman" w:hAnsi="Times New Roman" w:eastAsia="宋体" w:cs="Times New Roman"/>
          <w:color w:val="auto"/>
          <w:sz w:val="24"/>
          <w:szCs w:val="24"/>
          <w:highlight w:val="none"/>
        </w:rPr>
        <w:t>新购车辆规格、型号、品牌应经采购人核准。在合同期内车辆使用期限达到国家标准要求，超过使用年限的车辆中标人需及时更新换代，另外现有作业车辆配置不能满足日常作业需求时，中标人须增购作业车辆，弥补机械作</w:t>
      </w:r>
      <w:r>
        <w:rPr>
          <w:rFonts w:hint="eastAsia" w:ascii="Times New Roman" w:hAnsi="Times New Roman" w:eastAsia="宋体" w:cs="Times New Roman"/>
          <w:color w:val="auto"/>
          <w:sz w:val="24"/>
          <w:szCs w:val="24"/>
          <w:highlight w:val="none"/>
          <w:lang w:val="en-US" w:eastAsia="zh-CN"/>
        </w:rPr>
        <w:t>业量不足，费用不作调整。</w:t>
      </w:r>
    </w:p>
    <w:p>
      <w:pPr>
        <w:adjustRightInd/>
        <w:spacing w:line="360" w:lineRule="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3.供应商应</w:t>
      </w:r>
      <w:r>
        <w:rPr>
          <w:rFonts w:hint="default" w:ascii="Times New Roman" w:hAnsi="Times New Roman" w:eastAsia="宋体" w:cs="Times New Roman"/>
          <w:color w:val="auto"/>
          <w:sz w:val="24"/>
          <w:szCs w:val="24"/>
          <w:highlight w:val="none"/>
          <w:lang w:val="en-US" w:eastAsia="zh-CN"/>
        </w:rPr>
        <w:t>选用新科技、高性能、低能耗的机械车辆，并加强保养和维护。</w:t>
      </w:r>
    </w:p>
    <w:p>
      <w:pPr>
        <w:adjustRightInd/>
        <w:spacing w:line="360" w:lineRule="auto"/>
        <w:rPr>
          <w:rFonts w:hint="eastAsia" w:ascii="宋体" w:hAnsi="宋体" w:eastAsia="宋体" w:cs="宋体"/>
          <w:b/>
          <w:sz w:val="24"/>
          <w:szCs w:val="24"/>
          <w:highlight w:val="none"/>
        </w:rPr>
      </w:pPr>
      <w:r>
        <w:rPr>
          <w:rFonts w:hint="eastAsia" w:ascii="Times New Roman" w:hAnsi="Times New Roman" w:eastAsia="宋体" w:cs="Times New Roman"/>
          <w:color w:val="auto"/>
          <w:sz w:val="24"/>
          <w:szCs w:val="24"/>
          <w:highlight w:val="none"/>
          <w:lang w:val="en-US" w:eastAsia="zh-CN"/>
        </w:rPr>
        <w:t>4.供应商拟投入的所有车辆应符合《中华人民共和国道路交通安全法》以及省、市、县等关于道路通行的相关规定。若出现因违反道路通行规定被依法查处等情况，由中标人自行承担所有责任及后果。</w:t>
      </w:r>
    </w:p>
    <w:p>
      <w:pPr>
        <w:adjustRightInd/>
        <w:spacing w:line="360" w:lineRule="auto"/>
        <w:jc w:val="left"/>
        <w:rPr>
          <w:rFonts w:ascii="宋体" w:hAnsi="宋体" w:eastAsia="宋体" w:cs="宋体"/>
          <w:kern w:val="0"/>
          <w:sz w:val="24"/>
          <w:szCs w:val="24"/>
          <w:highlight w:val="none"/>
        </w:rPr>
      </w:pPr>
      <w:r>
        <w:rPr>
          <w:rFonts w:hint="eastAsia" w:ascii="宋体" w:hAnsi="宋体" w:cs="宋体"/>
          <w:b/>
          <w:sz w:val="24"/>
          <w:szCs w:val="24"/>
          <w:highlight w:val="none"/>
          <w:lang w:val="en-US" w:eastAsia="zh-CN"/>
        </w:rPr>
        <w:t>五、</w:t>
      </w:r>
      <w:r>
        <w:rPr>
          <w:rFonts w:hint="eastAsia" w:ascii="宋体" w:hAnsi="宋体" w:eastAsia="宋体" w:cs="宋体"/>
          <w:b/>
          <w:sz w:val="24"/>
          <w:szCs w:val="24"/>
          <w:highlight w:val="none"/>
        </w:rPr>
        <w:t>作业标准</w:t>
      </w:r>
    </w:p>
    <w:p>
      <w:pPr>
        <w:numPr>
          <w:ilvl w:val="0"/>
          <w:numId w:val="10"/>
        </w:numPr>
        <w:adjustRightInd/>
        <w:spacing w:line="360" w:lineRule="auto"/>
        <w:ind w:left="0" w:firstLine="42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道路清扫保洁质量要求</w:t>
      </w:r>
    </w:p>
    <w:p>
      <w:pPr>
        <w:numPr>
          <w:ilvl w:val="0"/>
          <w:numId w:val="11"/>
        </w:numPr>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道路清扫保洁的通用质量要求应达到路面整洁，排水口清洁，无残留污水，无残积沙土，道路收集容器等环卫设施无明显污迹的要求，大面积落叶季节可适当延长滞留时间。</w:t>
      </w:r>
    </w:p>
    <w:p>
      <w:pPr>
        <w:numPr>
          <w:ilvl w:val="0"/>
          <w:numId w:val="11"/>
        </w:numPr>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道路路面首次普扫质量应符合下表规定。</w:t>
      </w:r>
    </w:p>
    <w:p>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路面普扫质量要求</w:t>
      </w:r>
    </w:p>
    <w:tbl>
      <w:tblPr>
        <w:tblStyle w:val="6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6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20" w:type="dxa"/>
            <w:gridSpan w:val="2"/>
            <w:noWrap w:val="0"/>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399" w:type="dxa"/>
            <w:noWrap w:val="0"/>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路面基本见本色</w:t>
            </w:r>
          </w:p>
        </w:tc>
        <w:tc>
          <w:tcPr>
            <w:tcW w:w="6121" w:type="dxa"/>
            <w:noWrap w:val="0"/>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无五净）：道路无垃圾、无杂物、无积泥、无积水、无污迹；路面干净，绿地和树池干净，边角侧石干净，雨水井沟畅通干净，环卫设施及绿化隔离带干净。（无青苔、杂草；包括道路两侧明沟或水渠、墙夹缝。）</w:t>
            </w:r>
          </w:p>
        </w:tc>
      </w:tr>
    </w:tbl>
    <w:p>
      <w:pPr>
        <w:numPr>
          <w:ilvl w:val="0"/>
          <w:numId w:val="11"/>
        </w:numPr>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路面废弃物控制指标应符合下表规定，但在同一单位面积内，不得超过各单项废弃物总量的50%。</w:t>
      </w:r>
    </w:p>
    <w:p>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路面废弃物控制指标</w:t>
      </w:r>
    </w:p>
    <w:tbl>
      <w:tblPr>
        <w:tblStyle w:val="62"/>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1270"/>
        <w:gridCol w:w="1255"/>
        <w:gridCol w:w="1357"/>
        <w:gridCol w:w="1303"/>
        <w:gridCol w:w="1311"/>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9" w:hRule="atLeast"/>
          <w:jc w:val="center"/>
        </w:trPr>
        <w:tc>
          <w:tcPr>
            <w:tcW w:w="1274" w:type="dxa"/>
            <w:noWrap w:val="0"/>
            <w:vAlign w:val="center"/>
          </w:tcPr>
          <w:p>
            <w:pPr>
              <w:keepNext w:val="0"/>
              <w:keepLines w:val="0"/>
              <w:suppressLineNumbers w:val="0"/>
              <w:adjustRightInd/>
              <w:spacing w:before="0" w:beforeAutospacing="0" w:after="0" w:afterAutospacing="0"/>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果皮</w:t>
            </w:r>
          </w:p>
          <w:p>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（片/1000m</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w:t>
            </w:r>
          </w:p>
        </w:tc>
        <w:tc>
          <w:tcPr>
            <w:tcW w:w="1270" w:type="dxa"/>
            <w:noWrap w:val="0"/>
            <w:vAlign w:val="center"/>
          </w:tcPr>
          <w:p>
            <w:pPr>
              <w:keepNext w:val="0"/>
              <w:keepLines w:val="0"/>
              <w:suppressLineNumbers w:val="0"/>
              <w:adjustRightInd/>
              <w:spacing w:before="0" w:beforeAutospacing="0" w:after="0" w:afterAutospacing="0"/>
              <w:ind w:left="0" w:right="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纸屑塑膜</w:t>
            </w:r>
          </w:p>
          <w:p>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（片/1000m</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w:t>
            </w:r>
          </w:p>
        </w:tc>
        <w:tc>
          <w:tcPr>
            <w:tcW w:w="1255" w:type="dxa"/>
            <w:noWrap w:val="0"/>
            <w:vAlign w:val="center"/>
          </w:tcPr>
          <w:p>
            <w:pPr>
              <w:keepNext w:val="0"/>
              <w:keepLines w:val="0"/>
              <w:suppressLineNumbers w:val="0"/>
              <w:adjustRightInd/>
              <w:spacing w:before="0" w:beforeAutospacing="0" w:after="0" w:afterAutospacing="0"/>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烟蒂</w:t>
            </w:r>
          </w:p>
          <w:p>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（个/1000m</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w:t>
            </w:r>
          </w:p>
        </w:tc>
        <w:tc>
          <w:tcPr>
            <w:tcW w:w="1357" w:type="dxa"/>
            <w:noWrap w:val="0"/>
            <w:vAlign w:val="center"/>
          </w:tcPr>
          <w:p>
            <w:pPr>
              <w:keepNext w:val="0"/>
              <w:keepLines w:val="0"/>
              <w:suppressLineNumbers w:val="0"/>
              <w:adjustRightInd/>
              <w:spacing w:before="0" w:beforeAutospacing="0" w:after="0" w:afterAutospacing="0"/>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痰迹</w:t>
            </w:r>
          </w:p>
          <w:p>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（处/1000m</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w:t>
            </w:r>
          </w:p>
        </w:tc>
        <w:tc>
          <w:tcPr>
            <w:tcW w:w="1303" w:type="dxa"/>
            <w:noWrap w:val="0"/>
            <w:vAlign w:val="center"/>
          </w:tcPr>
          <w:p>
            <w:pPr>
              <w:keepNext w:val="0"/>
              <w:keepLines w:val="0"/>
              <w:suppressLineNumbers w:val="0"/>
              <w:adjustRightInd/>
              <w:spacing w:before="0" w:beforeAutospacing="0" w:after="0" w:afterAutospacing="0"/>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污水</w:t>
            </w:r>
          </w:p>
          <w:p>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（m</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/1000m</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w:t>
            </w:r>
          </w:p>
        </w:tc>
        <w:tc>
          <w:tcPr>
            <w:tcW w:w="1311" w:type="dxa"/>
            <w:noWrap w:val="0"/>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w:t>
            </w:r>
          </w:p>
          <w:p>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（处/1000m</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w:t>
            </w:r>
          </w:p>
        </w:tc>
        <w:tc>
          <w:tcPr>
            <w:tcW w:w="887" w:type="dxa"/>
            <w:noWrap w:val="0"/>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滞留</w:t>
            </w:r>
          </w:p>
          <w:p>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p>
          <w:p>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274" w:type="dxa"/>
            <w:noWrap w:val="0"/>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270" w:type="dxa"/>
            <w:noWrap w:val="0"/>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255" w:type="dxa"/>
            <w:noWrap w:val="0"/>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357" w:type="dxa"/>
            <w:noWrap w:val="0"/>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303" w:type="dxa"/>
            <w:noWrap w:val="0"/>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w:t>
            </w:r>
          </w:p>
        </w:tc>
        <w:tc>
          <w:tcPr>
            <w:tcW w:w="1311" w:type="dxa"/>
            <w:noWrap w:val="0"/>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87" w:type="dxa"/>
            <w:noWrap w:val="0"/>
            <w:vAlign w:val="center"/>
          </w:tcPr>
          <w:p>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w:t>
            </w:r>
          </w:p>
        </w:tc>
      </w:tr>
    </w:tbl>
    <w:p>
      <w:pPr>
        <w:numPr>
          <w:ilvl w:val="0"/>
          <w:numId w:val="11"/>
        </w:numPr>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道路保洁应符合下列规定：</w:t>
      </w:r>
    </w:p>
    <w:p>
      <w:pPr>
        <w:numPr>
          <w:ilvl w:val="0"/>
          <w:numId w:val="0"/>
        </w:numPr>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1、二级以上道路应符合下列要求：</w:t>
      </w:r>
    </w:p>
    <w:p>
      <w:pPr>
        <w:numPr>
          <w:ilvl w:val="0"/>
          <w:numId w:val="0"/>
        </w:numPr>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①对人流量大的繁华路段，保洁作业时间平均每天 12 小时（夏令 6:00—18:00；冬令 7:00—17:00，含1小时午餐时间），首次普遍清扫应在清晨7时前结束；</w:t>
      </w:r>
    </w:p>
    <w:p>
      <w:pPr>
        <w:numPr>
          <w:ilvl w:val="0"/>
          <w:numId w:val="0"/>
        </w:numPr>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2、二级道路应符合下列要求：</w:t>
      </w:r>
    </w:p>
    <w:p>
      <w:pPr>
        <w:numPr>
          <w:ilvl w:val="0"/>
          <w:numId w:val="0"/>
        </w:numPr>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②主要路段应巡回保洁，首次普遍清扫应在清晨7时前结束；</w:t>
      </w:r>
    </w:p>
    <w:p>
      <w:pPr>
        <w:numPr>
          <w:ilvl w:val="0"/>
          <w:numId w:val="0"/>
        </w:numPr>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③机械作业方面：包括机扫和洗扫作业，主要针对镇区主要道路作业频次1次/日。</w:t>
      </w:r>
    </w:p>
    <w:p>
      <w:pPr>
        <w:numPr>
          <w:ilvl w:val="0"/>
          <w:numId w:val="0"/>
        </w:numPr>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3、其他道路实行10小时单班循环保洁。</w:t>
      </w:r>
    </w:p>
    <w:p>
      <w:pPr>
        <w:numPr>
          <w:ilvl w:val="0"/>
          <w:numId w:val="11"/>
        </w:numPr>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大桥桥面的保洁质量应与所连接的道路保洁质量标准相同，阶梯、扶手、栏杆等附属物应干净整洁，无乱贴、乱画。</w:t>
      </w:r>
    </w:p>
    <w:p>
      <w:pPr>
        <w:numPr>
          <w:ilvl w:val="0"/>
          <w:numId w:val="11"/>
        </w:numPr>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道路保洁作业与安全要求：</w:t>
      </w:r>
    </w:p>
    <w:p>
      <w:pPr>
        <w:adjustRightInd/>
        <w:spacing w:line="360" w:lineRule="auto"/>
        <w:ind w:left="210" w:left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道路保洁人员必须穿着反光安全工作服执证上岗，作业时，应按车行线反方向清扫，保洁车辆停放应地点适宜，不能太靠近车行线，车容应整洁。特殊情况作业时，需在来车方向设置醒目的路障，并做好防护措施。</w:t>
      </w:r>
    </w:p>
    <w:p>
      <w:pPr>
        <w:adjustRightInd/>
        <w:spacing w:line="360" w:lineRule="auto"/>
        <w:ind w:left="210" w:left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2.道路保洁人员清洗、冲刷道路以及冬季雪天作业时应注意自身安全，谨防跌倒。</w:t>
      </w:r>
    </w:p>
    <w:p>
      <w:pPr>
        <w:adjustRightInd/>
        <w:spacing w:line="360" w:lineRule="auto"/>
        <w:ind w:left="210" w:left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3.道路保洁人员应文明作业，不得将垃圾、污水扫到、溅到行人身上，禁止将垃圾堆放或停留在窨井盖上，禁止将垃圾扫入或倒入窨井、道路绿地、河道等处，必须运送指定地点。</w:t>
      </w:r>
    </w:p>
    <w:p>
      <w:pPr>
        <w:adjustRightInd/>
        <w:spacing w:line="360" w:lineRule="auto"/>
        <w:ind w:left="210" w:left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.车辆应有序停放在指定场地指定位置，并服从场地管理员的统一调配。</w:t>
      </w:r>
    </w:p>
    <w:p>
      <w:pPr>
        <w:adjustRightInd/>
        <w:spacing w:line="360" w:lineRule="auto"/>
        <w:ind w:left="210" w:left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.驾驶员在工作过程中，要遵守道路交通安全法，礼让行车，注意行人的安全。</w:t>
      </w:r>
    </w:p>
    <w:p>
      <w:pPr>
        <w:numPr>
          <w:ilvl w:val="0"/>
          <w:numId w:val="10"/>
        </w:numPr>
        <w:adjustRightInd/>
        <w:spacing w:line="360" w:lineRule="auto"/>
        <w:ind w:left="0" w:firstLine="42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部分项目</w:t>
      </w:r>
      <w:r>
        <w:rPr>
          <w:rFonts w:hint="eastAsia" w:ascii="宋体" w:hAnsi="宋体" w:eastAsia="宋体" w:cs="宋体"/>
          <w:b/>
          <w:color w:val="auto"/>
          <w:sz w:val="24"/>
          <w:szCs w:val="24"/>
          <w:highlight w:val="none"/>
        </w:rPr>
        <w:t>具体保洁要求：</w:t>
      </w:r>
    </w:p>
    <w:p>
      <w:pPr>
        <w:numPr>
          <w:ilvl w:val="0"/>
          <w:numId w:val="12"/>
        </w:numPr>
        <w:adjustRightInd/>
        <w:spacing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道路人工清扫保洁</w:t>
      </w:r>
    </w:p>
    <w:p>
      <w:pPr>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1.普扫结束后做好巡回保洁工作。</w:t>
      </w:r>
    </w:p>
    <w:p>
      <w:pPr>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2.道路清扫后达到无零星垃圾、瓦砾；无果皮、纸屑、烟头、塑料袋；无积泥、水；路面、非机动车道、喇叭口净；树穴、花坛周围净。</w:t>
      </w:r>
    </w:p>
    <w:p>
      <w:pPr>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3.街、巷、弄达到无零星垃圾、瓦砾、杂草。</w:t>
      </w:r>
    </w:p>
    <w:p>
      <w:pPr>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4.对于道路两旁明沟应每日清理，做到沟内无垃圾、杂物，沟底无淤泥（明沟指宽度少于30厘米的屋前小沟，不包括河道）。</w:t>
      </w:r>
    </w:p>
    <w:p>
      <w:pPr>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每日要对绿化带（含车道绿化带、树穴人行道绿地）进行清理保洁，保持绿化区域土地平整，无杂物，无枯枝烂叶、砖石、有色垃圾、煤饼、瓦砾、纸屑、果皮、烟头、塑料袋，除下的杂草、修剪的树枝应及时清理。</w:t>
      </w:r>
    </w:p>
    <w:p>
      <w:pPr>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路面、路牙（垫板、雨水口、巷口、井盖）、便道（包括：树坑、公交车站）及隔离墩（栅）、周围的地面无污物（无积泥、积沙、积水、油污），露出道路本色。保洁路牙时要站在牙下依次顺序作业，并带扫1米宽的路面。人工清扫保洁作业时，道路、非机动车道（含店前道路）不得漏扫、反扫，垃圾应归拢、归堆并清除彻底，清扫保洁时不得将垃圾扫入窨井中或向道路两侧反扫，人工清雪作业时不得向路面洒雪。垃圾应倾倒在规定地点，不得焚烧垃圾、树叶。落叶旺季做到及时清扫和转运处理。 绿地和绿地内无烟头、瓜果皮核、纸屑、包装框、箱、盒、袋等污物。</w:t>
      </w:r>
    </w:p>
    <w:p>
      <w:pPr>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7.服务范围内的开放区域（如拆迁地块、边沟、池塘等）需进行垃圾捡拾，确保视线可见范围内无明显垃圾痕迹。</w:t>
      </w:r>
      <w:r>
        <w:rPr>
          <w:rFonts w:hint="eastAsia" w:ascii="宋体" w:hAnsi="宋体" w:eastAsia="宋体" w:cs="宋体"/>
          <w:color w:val="auto"/>
          <w:sz w:val="24"/>
          <w:szCs w:val="24"/>
          <w:highlight w:val="none"/>
        </w:rPr>
        <w:t xml:space="preserve">  </w:t>
      </w:r>
    </w:p>
    <w:p>
      <w:pPr>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.保洁作业人员和作业工具管理：</w:t>
      </w:r>
    </w:p>
    <w:p>
      <w:pPr>
        <w:numPr>
          <w:ilvl w:val="0"/>
          <w:numId w:val="13"/>
        </w:numPr>
        <w:adjustRightInd/>
        <w:spacing w:line="360" w:lineRule="auto"/>
        <w:ind w:left="8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清扫保洁工作人员上岗按照规定统一着作业装，上装须有安全反光标志，并佩带胸卡，头戴工作帽。</w:t>
      </w:r>
    </w:p>
    <w:p>
      <w:pPr>
        <w:numPr>
          <w:ilvl w:val="0"/>
          <w:numId w:val="13"/>
        </w:numPr>
        <w:adjustRightInd/>
        <w:spacing w:line="360" w:lineRule="auto"/>
        <w:ind w:left="8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清扫保洁工作人员着装要干净整齐，无破损，不得赤膊作业，作业时不得穿拖鞋，不得随地大小便。</w:t>
      </w:r>
    </w:p>
    <w:p>
      <w:pPr>
        <w:numPr>
          <w:ilvl w:val="0"/>
          <w:numId w:val="13"/>
        </w:numPr>
        <w:adjustRightInd/>
        <w:spacing w:line="360" w:lineRule="auto"/>
        <w:ind w:left="8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不得利用工作之便捡卖物品、干私活等。</w:t>
      </w:r>
    </w:p>
    <w:p>
      <w:pPr>
        <w:numPr>
          <w:ilvl w:val="0"/>
          <w:numId w:val="13"/>
        </w:numPr>
        <w:adjustRightInd/>
        <w:spacing w:line="360" w:lineRule="auto"/>
        <w:ind w:left="8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清扫保洁工作人员要遵纪守法、遵守社会公德。</w:t>
      </w:r>
    </w:p>
    <w:p>
      <w:pPr>
        <w:numPr>
          <w:ilvl w:val="0"/>
          <w:numId w:val="13"/>
        </w:numPr>
        <w:adjustRightInd/>
        <w:spacing w:line="360" w:lineRule="auto"/>
        <w:ind w:left="8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保洁员不得逆向行驶、闯红灯、横穿马路。</w:t>
      </w:r>
    </w:p>
    <w:p>
      <w:pPr>
        <w:numPr>
          <w:ilvl w:val="0"/>
          <w:numId w:val="12"/>
        </w:numPr>
        <w:adjustRightInd/>
        <w:spacing w:line="360" w:lineRule="auto"/>
        <w:rPr>
          <w:rFonts w:hint="default"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“三沿五区”巡视</w:t>
      </w:r>
    </w:p>
    <w:p>
      <w:pPr>
        <w:adjustRightIn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1、各级公路留用地范围（公路两侧边沟外绿化带）内无垃圾。</w:t>
      </w:r>
    </w:p>
    <w:p>
      <w:pPr>
        <w:adjustRightIn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2、各级公路可视范围内（公路向外50米）无明显白色污染，无乱堆杂物、无暴露垃圾渣土。</w:t>
      </w:r>
    </w:p>
    <w:p>
      <w:pPr>
        <w:adjustRightIn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3、所清理出来的垃圾及时运到各类填埋场及时填埋。</w:t>
      </w:r>
    </w:p>
    <w:p>
      <w:pPr>
        <w:adjustRightIn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4、在保洁服务过程中发现的乱倒乱扔垃圾，焚烧垃圾等行为进行劝导阻止。</w:t>
      </w:r>
    </w:p>
    <w:p>
      <w:pPr>
        <w:adjustRightIn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5、重大活动与上级领导途经期间，应增加保洁密度，确保“三沿五区”整洁有序。</w:t>
      </w:r>
    </w:p>
    <w:p>
      <w:pPr>
        <w:adjustRightIn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6、在辖区内发现有违章建筑行为进行及时劝导并及时报告街道建管科。</w:t>
      </w:r>
    </w:p>
    <w:p>
      <w:pPr>
        <w:adjustRightIn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7、加大主要道路保洁力度，保洁区域延伸至村口。</w:t>
      </w:r>
    </w:p>
    <w:p>
      <w:pPr>
        <w:numPr>
          <w:ilvl w:val="0"/>
          <w:numId w:val="12"/>
        </w:numPr>
        <w:adjustRightInd/>
        <w:spacing w:line="360" w:lineRule="auto"/>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“三乱”清理</w:t>
      </w:r>
    </w:p>
    <w:p>
      <w:pPr>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（1）涂写类“三乱”清理</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0" w:leftChars="0" w:firstLine="480"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瓷砖、配电箱、空调、油漆表面、塑锂板表面等涂写类“三乱”的清理。</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0" w:leftChars="0" w:firstLine="480"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大理石、火烧板表面等涂写类“三乱”的清理。</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0" w:leftChars="0" w:firstLine="480"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喷绘广告等涂写类“三乱”的清理。</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0" w:leftChars="0" w:firstLine="480"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对沿街石灰墙面和水泥墙面等涂写类“三乱”的清理。部分墙面要求进行美化处理。</w:t>
      </w:r>
    </w:p>
    <w:p>
      <w:pPr>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（2）粘贴类“三乱”清理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清理服务范围内所有路段的路灯杆、电力杆、红绿灯杆、公交站牌、候车亭、指路牌、店面招牌、空调室外机、落水管、墙面、地面等表面所附着的纸张，要求进行铲除、清除。</w:t>
      </w:r>
    </w:p>
    <w:p>
      <w:pPr>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（3）不妥覆盖清理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对以前清理中的不妥覆盖，进行修复。</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420" w:leftChars="0" w:firstLine="480"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对瓷砖、配电箱、空调、油漆表面、塑锂板表面等不妥覆盖的清理。</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420" w:leftChars="0" w:firstLine="480"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对大理石、火烧板表面、瓷砖、 配电箱、空调、油漆表面、塑锂板表面等不妥覆盖的清理。</w:t>
      </w:r>
    </w:p>
    <w:p>
      <w:pPr>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（4）对服务范围实行 365 天每天巡查及三乱清理。</w:t>
      </w:r>
    </w:p>
    <w:p>
      <w:pPr>
        <w:adjustRightInd/>
        <w:spacing w:line="360" w:lineRule="auto"/>
        <w:ind w:firstLine="480" w:firstLineChars="200"/>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lang w:val="en-US" w:eastAsia="zh-CN"/>
        </w:rPr>
        <w:t>（5）三乱清理完毕后，应及时清理地面遗留物，保持周边地面整洁。</w:t>
      </w:r>
    </w:p>
    <w:p>
      <w:pPr>
        <w:numPr>
          <w:ilvl w:val="0"/>
          <w:numId w:val="12"/>
        </w:numPr>
        <w:adjustRightInd/>
        <w:spacing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果壳箱及各类环卫设施的清洗和管理</w:t>
      </w:r>
    </w:p>
    <w:p>
      <w:pPr>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　果壳箱</w:t>
      </w:r>
    </w:p>
    <w:p>
      <w:pPr>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a.果壳箱每天至少清洗一次，每日更换垃圾袋。</w:t>
      </w:r>
    </w:p>
    <w:p>
      <w:pPr>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b.果壳箱无破损、无垃圾外溢，桶体、箱体整洁。</w:t>
      </w:r>
    </w:p>
    <w:p>
      <w:pPr>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c.收集人员故意损坏、破坏垃圾桶，由保洁公司全额赔偿。</w:t>
      </w:r>
    </w:p>
    <w:p>
      <w:pPr>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d.及时修理或更换破损、缺失的果壳箱。 </w:t>
      </w:r>
    </w:p>
    <w:p>
      <w:pPr>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　其他环卫设施</w:t>
      </w:r>
    </w:p>
    <w:p>
      <w:pPr>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每天至少清洗一次。</w:t>
      </w:r>
    </w:p>
    <w:p>
      <w:pPr>
        <w:numPr>
          <w:ilvl w:val="0"/>
          <w:numId w:val="12"/>
        </w:numPr>
        <w:adjustRightInd/>
        <w:spacing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机扫作业要求</w:t>
      </w:r>
    </w:p>
    <w:p>
      <w:pPr>
        <w:adjustRightIn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　机械化清扫车</w:t>
      </w:r>
    </w:p>
    <w:p>
      <w:pPr>
        <w:adjustRightIn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a.车辆外观整洁、无破损；性能良好、无故障；车身印刷公司名称、编号，字迹清晰、整洁。</w:t>
      </w:r>
    </w:p>
    <w:p>
      <w:pPr>
        <w:adjustRightIn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b.作业时先检查主刷子落地高度，一般降至刷苗稍压地面为合适，吸口调整到不遗漏为宜，并开启双跳灯。</w:t>
      </w:r>
    </w:p>
    <w:p>
      <w:pPr>
        <w:adjustRightIn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c.作业不扬尘、不漏土，清扫后路牙无浮土，地面干净整洁无污物。</w:t>
      </w:r>
    </w:p>
    <w:p>
      <w:pPr>
        <w:adjustRightIn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d.作业时注意清扫速度，清扫路牙子时不得超过12公里/小时；清扫路面时不得超过20公里/小时，微型机扫车不超过8公里/小时。清扫时必须启用警示灯，清扫时须喷水压尘。 </w:t>
      </w:r>
    </w:p>
    <w:p>
      <w:pPr>
        <w:adjustRightIn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e.驾驶员要到指定地点及时加水、卸土。  </w:t>
      </w:r>
    </w:p>
    <w:p>
      <w:pPr>
        <w:adjustRightIn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f.完成清扫作业后，要对车辆进行清洗和日常保养、加油、填路单，有故障及时报修，保证次日的正常用车。</w:t>
      </w:r>
    </w:p>
    <w:p>
      <w:pPr>
        <w:adjustRightIn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g.如因故障、年检等原因不能正常作业的，应及时安排应急备用车辆。因特殊情况暂停作业的，应及时上报采购人，采购人同意后方可执行。</w:t>
      </w:r>
    </w:p>
    <w:p>
      <w:pPr>
        <w:adjustRightIn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　洒水车</w:t>
      </w:r>
    </w:p>
    <w:p>
      <w:pPr>
        <w:adjustRightIn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a.车辆外观整洁、无破损；性能良好、无故障；车身印刷公司名称、编号，字迹清晰、整洁。</w:t>
      </w:r>
    </w:p>
    <w:p>
      <w:pPr>
        <w:adjustRightIn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b.每日凌晨道路普扫前要落实洒水作业，交通早晚高峰期间（上午7:15－8:45，晚上17:30－18:45）,禁止洒水（有特殊情况除外）。</w:t>
      </w:r>
    </w:p>
    <w:p>
      <w:pPr>
        <w:adjustRightIn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c.洒水车应有提示音乐音量调节装置，警示灯完好，22：00-7：00期间洒水作业时不得播放提示音乐，应使用警示灯光。洒水车作业时车速≤25km/h，洒水车通过十字路口、人行横道、机动车道与非机动车道混行的路段时要控制好水幅，以防止将水洒到行人。气温低于3度时暂停洒水，冰冻天气禁止洒水。</w:t>
      </w:r>
    </w:p>
    <w:p>
      <w:pPr>
        <w:adjustRightIn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d.驾驶员要到指定地点加水。</w:t>
      </w:r>
    </w:p>
    <w:p>
      <w:pPr>
        <w:adjustRightIn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e.完成洒水作业后，要对车辆进行清洗和日常保养、加油、填路单，有故障及时报修，保证次日的正常用车。</w:t>
      </w:r>
    </w:p>
    <w:p>
      <w:pPr>
        <w:adjustRightIn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　垃圾运输车辆</w:t>
      </w:r>
    </w:p>
    <w:p>
      <w:pPr>
        <w:adjustRightIn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a.作业车辆干净整洁（不准安装外挂袋），保持安全正常运转，定期维护。</w:t>
      </w:r>
    </w:p>
    <w:p>
      <w:pPr>
        <w:adjustRightIn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b.垃圾运输车车身应印刷公司名称、编号，字迹清晰、整洁</w:t>
      </w:r>
    </w:p>
    <w:p>
      <w:pPr>
        <w:adjustRightIn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c.作业时车辆应靠边停放，不能太靠近车行线。</w:t>
      </w:r>
    </w:p>
    <w:p>
      <w:pPr>
        <w:adjustRightIn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d.车辆上的作业工具应摆放整齐，不能对交通安全产生影响。</w:t>
      </w:r>
    </w:p>
    <w:p>
      <w:pPr>
        <w:adjustRightIn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文明作业，作业时不得有超载、随时停车、噪音、滴漏撒等现象。</w:t>
      </w:r>
    </w:p>
    <w:p>
      <w:pPr>
        <w:numPr>
          <w:ilvl w:val="0"/>
          <w:numId w:val="12"/>
        </w:numPr>
        <w:adjustRightInd/>
        <w:spacing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垃圾清运</w:t>
      </w:r>
    </w:p>
    <w:p>
      <w:pPr>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1、垃圾收集及清运，镇区实行“以桶换桶”，各行政村实行“垃圾清运”，按规定作业路线、核定的垃圾产量和顺序进行操作，服务周到、文明。</w:t>
      </w:r>
    </w:p>
    <w:p>
      <w:pPr>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2、有义务及时反馈营业垃圾产量的增减情况。</w:t>
      </w:r>
    </w:p>
    <w:p>
      <w:pPr>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3、作业中不得漏点、不得任意撤点、车离点前要清扫垃圾。禁止焚烧垃圾，禁止拾废品。</w:t>
      </w:r>
    </w:p>
    <w:p>
      <w:pPr>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4、作业结束后，车辆和垃圾桶须清洗干净、停放整齐。</w:t>
      </w:r>
    </w:p>
    <w:p>
      <w:pPr>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5、垃圾及时清运，不出现垃圾桶溢满现象。</w:t>
      </w:r>
    </w:p>
    <w:p>
      <w:pPr>
        <w:adjustRightIn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6、中标人在清运各行政村的（厨余）垃圾时，需对各行政村垃圾分类的质量进行打分，每天一次，并上报采购人，具体的评分标准及上报情况由采购人和中标人另行商定。</w:t>
      </w:r>
    </w:p>
    <w:p>
      <w:pPr>
        <w:numPr>
          <w:ilvl w:val="0"/>
          <w:numId w:val="12"/>
        </w:numPr>
        <w:adjustRightInd/>
        <w:spacing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垃圾中转站管理</w:t>
      </w:r>
    </w:p>
    <w:p>
      <w:pPr>
        <w:adjustRightIn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1、规章制度规范齐全，各类制度上墙。</w:t>
      </w:r>
    </w:p>
    <w:p>
      <w:pPr>
        <w:adjustRightIn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2、场内垃圾做到日产日清，定时除臭，中转站内设施、设备保养良好，操作台、车厢保持清洁，垃圾压缩车离站前清理倒斗内暴露垃圾、拖挂杂物。</w:t>
      </w:r>
    </w:p>
    <w:p>
      <w:pPr>
        <w:adjustRightIn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3、地坑内四壁无污渍，污水管道畅通，零星垃圾清理干净。</w:t>
      </w:r>
    </w:p>
    <w:p>
      <w:pPr>
        <w:adjustRightIn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4、责任区域内场地、休息间整洁，无零星垃圾、蛛网、积水、积泥，无乱堆放杂物，四壁瓷面无积灰、污水迹。</w:t>
      </w:r>
    </w:p>
    <w:p>
      <w:pPr>
        <w:adjustRightIn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5、中转站压缩机操作工须认真执行压缩机组安全操作规程。</w:t>
      </w:r>
    </w:p>
    <w:p>
      <w:pPr>
        <w:adjustRightIn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6、中转站工作人员禁止在工作场地内拾废品。</w:t>
      </w:r>
    </w:p>
    <w:p>
      <w:pPr>
        <w:adjustRightIn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7、工作完毕，场地内外冲洗干净，工具摆放整齐。</w:t>
      </w:r>
    </w:p>
    <w:p>
      <w:pPr>
        <w:numPr>
          <w:ilvl w:val="0"/>
          <w:numId w:val="12"/>
        </w:numPr>
        <w:adjustRightInd/>
        <w:spacing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装潢和建筑垃圾清运</w:t>
      </w:r>
    </w:p>
    <w:p>
      <w:pPr>
        <w:adjustRightIn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要负责对对“三沿五区”巡视过程中发现的体量较大的装潢和建筑垃圾，或环境卫生集中整治需要清理的装潢和建筑垃圾进行清运，不得有中转点满溢的现象。建筑垃圾清运车辆由中标单位负责配置，将各中转点的建筑垃圾和装潢垃圾运往宁海县白峤岭建筑垃圾填埋场。根据建筑垃圾与装潢垃圾日产日清的原则，每月集中清运不少于2次，每次清运时间不少于1天，同时根据垃圾分类相关要求严禁同生活垃圾、工业垃圾混装混运。</w:t>
      </w:r>
    </w:p>
    <w:p>
      <w:pPr>
        <w:numPr>
          <w:ilvl w:val="0"/>
          <w:numId w:val="12"/>
        </w:numPr>
        <w:adjustRightInd/>
        <w:spacing w:line="360" w:lineRule="auto"/>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lang w:eastAsia="zh-CN"/>
        </w:rPr>
        <w:t>海头村生活垃圾分类</w:t>
      </w:r>
    </w:p>
    <w:p>
      <w:pPr>
        <w:adjustRightInd/>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主要包括厨余垃圾上门收集，生活垃圾分类宣传示范点的建设和日常运营管理。厨余垃圾上门收集作业每天至少1次。生活垃圾分类宣传示范点建设包括垃圾分类宣传栏及宣传标识制作。</w:t>
      </w:r>
    </w:p>
    <w:p>
      <w:pPr>
        <w:numPr>
          <w:ilvl w:val="0"/>
          <w:numId w:val="0"/>
        </w:numPr>
        <w:tabs>
          <w:tab w:val="center" w:pos="4156"/>
        </w:tabs>
        <w:adjustRightInd/>
        <w:spacing w:line="360" w:lineRule="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六、</w:t>
      </w:r>
      <w:r>
        <w:rPr>
          <w:rFonts w:hint="eastAsia" w:ascii="宋体" w:hAnsi="宋体" w:eastAsia="宋体" w:cs="宋体"/>
          <w:b/>
          <w:color w:val="auto"/>
          <w:sz w:val="24"/>
          <w:szCs w:val="24"/>
          <w:highlight w:val="none"/>
        </w:rPr>
        <w:t>其它要求</w:t>
      </w:r>
    </w:p>
    <w:p>
      <w:pPr>
        <w:numPr>
          <w:ilvl w:val="0"/>
          <w:numId w:val="16"/>
        </w:numPr>
        <w:adjustRightInd/>
        <w:spacing w:line="360" w:lineRule="auto"/>
        <w:ind w:lef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遇如突击检查、上级部门考核、各类创建活动等特殊情况，中标人须无条件做好服务范围内的相关工作，服从采购人指挥，增加或调配人员和调整作业时间，并组织完成突击性任务，所需一切费用由中标人自理。</w:t>
      </w:r>
    </w:p>
    <w:p>
      <w:pPr>
        <w:numPr>
          <w:ilvl w:val="0"/>
          <w:numId w:val="16"/>
        </w:numPr>
        <w:adjustRightInd/>
        <w:spacing w:line="360" w:lineRule="auto"/>
        <w:ind w:lef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中标人应在签订合同之日起一个月内向</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提交保洁管理规定、保洁负责人岗位职责、保洁人员岗位职责等规章制度，并作为合同条款。</w:t>
      </w:r>
    </w:p>
    <w:p>
      <w:pPr>
        <w:numPr>
          <w:ilvl w:val="0"/>
          <w:numId w:val="16"/>
        </w:numPr>
        <w:adjustRightInd/>
        <w:spacing w:line="360" w:lineRule="auto"/>
        <w:ind w:left="0" w:firstLine="42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环卫服务标准：如市、县有新要求，中标人必须按新要求执行，并对此进行承诺。</w:t>
      </w:r>
    </w:p>
    <w:p>
      <w:pPr>
        <w:numPr>
          <w:ilvl w:val="0"/>
          <w:numId w:val="16"/>
        </w:numPr>
        <w:adjustRightInd/>
        <w:spacing w:line="360" w:lineRule="auto"/>
        <w:ind w:lef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建立健全公司各项管理制度，包括岗位职责、考勤制度、考核及奖惩制度等。</w:t>
      </w:r>
    </w:p>
    <w:p>
      <w:pPr>
        <w:numPr>
          <w:ilvl w:val="0"/>
          <w:numId w:val="16"/>
        </w:numPr>
        <w:adjustRightInd/>
        <w:spacing w:line="360" w:lineRule="auto"/>
        <w:ind w:lef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做好人员安排、车辆管理等台帐的记录，积极落实投诉、通报情况，并以书面形式进行上报。</w:t>
      </w:r>
    </w:p>
    <w:p>
      <w:pPr>
        <w:numPr>
          <w:ilvl w:val="0"/>
          <w:numId w:val="16"/>
        </w:numPr>
        <w:adjustRightInd/>
        <w:spacing w:line="360" w:lineRule="auto"/>
        <w:ind w:lef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制定重大活动、节庆假日、突击检查、创先评优、气象灾害和极端天气等特殊时期的应急保障措施，提供应急保洁人员安排表，并无条件配合</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做好相关保障。</w:t>
      </w:r>
    </w:p>
    <w:p>
      <w:pPr>
        <w:numPr>
          <w:ilvl w:val="0"/>
          <w:numId w:val="16"/>
        </w:numPr>
        <w:adjustRightInd/>
        <w:spacing w:line="360" w:lineRule="auto"/>
        <w:ind w:lef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选择聘用身体健康、思想端正的人员，加强管理并根据预算足额发放劳动报酬（含基本工资、特殊岗位津贴、节假日加班费、高温补贴以及购买社会保险、</w:t>
      </w:r>
      <w:r>
        <w:rPr>
          <w:rFonts w:hint="eastAsia" w:ascii="宋体" w:hAnsi="宋体" w:eastAsia="宋体" w:cs="宋体"/>
          <w:color w:val="auto"/>
          <w:sz w:val="24"/>
          <w:szCs w:val="24"/>
          <w:highlight w:val="none"/>
          <w:lang w:val="en-US" w:eastAsia="zh-CN"/>
        </w:rPr>
        <w:t>住房公积金、</w:t>
      </w:r>
      <w:r>
        <w:rPr>
          <w:rFonts w:hint="eastAsia" w:ascii="宋体" w:hAnsi="宋体" w:eastAsia="宋体" w:cs="宋体"/>
          <w:color w:val="auto"/>
          <w:sz w:val="24"/>
          <w:szCs w:val="24"/>
          <w:highlight w:val="none"/>
        </w:rPr>
        <w:t>体检、节日慰问等福利）。</w:t>
      </w:r>
    </w:p>
    <w:p>
      <w:pPr>
        <w:numPr>
          <w:ilvl w:val="0"/>
          <w:numId w:val="16"/>
        </w:numPr>
        <w:adjustRightInd/>
        <w:spacing w:line="360" w:lineRule="auto"/>
        <w:ind w:lef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划分科学合理的清扫区域，按要求配置足够的清扫保洁人员；制定科学节能的清扫路线，提高机械车辆的利用率。</w:t>
      </w:r>
    </w:p>
    <w:p>
      <w:pPr>
        <w:numPr>
          <w:ilvl w:val="0"/>
          <w:numId w:val="16"/>
        </w:numPr>
        <w:adjustRightInd/>
        <w:spacing w:line="360" w:lineRule="auto"/>
        <w:ind w:lef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加强对公司管理人员及重要特殊岗位工作人员的相关业务培训。</w:t>
      </w:r>
    </w:p>
    <w:p>
      <w:pPr>
        <w:numPr>
          <w:ilvl w:val="0"/>
          <w:numId w:val="16"/>
        </w:numPr>
        <w:adjustRightInd/>
        <w:spacing w:line="360" w:lineRule="auto"/>
        <w:ind w:lef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安全生产管理职责：</w:t>
      </w:r>
    </w:p>
    <w:p>
      <w:pPr>
        <w:numPr>
          <w:ilvl w:val="0"/>
          <w:numId w:val="17"/>
        </w:numPr>
        <w:adjustRightInd/>
        <w:spacing w:line="360" w:lineRule="auto"/>
        <w:ind w:left="840" w:leftChars="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成立安全生产领导小组，落实安全生产责任人，制定安全生产相关制度和应急预案。配备安全生产专员，合理开支安全生产专项管理经费。</w:t>
      </w:r>
    </w:p>
    <w:p>
      <w:pPr>
        <w:numPr>
          <w:ilvl w:val="0"/>
          <w:numId w:val="17"/>
        </w:numPr>
        <w:adjustRightInd/>
        <w:spacing w:line="360" w:lineRule="auto"/>
        <w:ind w:left="840" w:leftChars="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办公场所、宿舍、停车场地和车辆必须按标准配备灭火器等消防设备，安全用水用电，定期组织消防安全演练，宣传安全生产相关知识。</w:t>
      </w:r>
    </w:p>
    <w:p>
      <w:pPr>
        <w:numPr>
          <w:ilvl w:val="0"/>
          <w:numId w:val="17"/>
        </w:numPr>
        <w:adjustRightInd/>
        <w:spacing w:line="360" w:lineRule="auto"/>
        <w:ind w:left="840" w:leftChars="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加强巡查，加强安全隐患排查，发现问题及时整改，彻底杜绝安全事故的发生。如发生安全事故及时上报，不得瞒报。</w:t>
      </w:r>
    </w:p>
    <w:p>
      <w:pPr>
        <w:numPr>
          <w:ilvl w:val="0"/>
          <w:numId w:val="17"/>
        </w:numPr>
        <w:adjustRightInd/>
        <w:spacing w:line="360" w:lineRule="auto"/>
        <w:ind w:left="840" w:leftChars="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加强交通安全知识教育，督促清扫保洁人员和驾驶员遵守交通法规，注意自身和行人安全。</w:t>
      </w:r>
    </w:p>
    <w:p>
      <w:pPr>
        <w:numPr>
          <w:ilvl w:val="0"/>
          <w:numId w:val="17"/>
        </w:numPr>
        <w:adjustRightInd/>
        <w:spacing w:line="360" w:lineRule="auto"/>
        <w:ind w:left="840" w:leftChars="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每季度召开一次安全会议。</w:t>
      </w:r>
    </w:p>
    <w:p>
      <w:pPr>
        <w:numPr>
          <w:ilvl w:val="0"/>
          <w:numId w:val="17"/>
        </w:numPr>
        <w:adjustRightInd/>
        <w:spacing w:line="360" w:lineRule="auto"/>
        <w:ind w:left="840" w:leftChars="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车辆须按时年检，购买保险。</w:t>
      </w:r>
    </w:p>
    <w:p>
      <w:pPr>
        <w:numPr>
          <w:ilvl w:val="0"/>
          <w:numId w:val="16"/>
        </w:numPr>
        <w:adjustRightInd/>
        <w:spacing w:line="360" w:lineRule="auto"/>
        <w:ind w:left="0" w:firstLine="42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积极落实环卫行业相关文件精神，做好企业文化宣传，积极参加环卫行业重大活动等。</w:t>
      </w:r>
    </w:p>
    <w:p>
      <w:pPr>
        <w:numPr>
          <w:ilvl w:val="0"/>
          <w:numId w:val="16"/>
        </w:numPr>
        <w:adjustRightInd/>
        <w:spacing w:line="360" w:lineRule="auto"/>
        <w:ind w:left="0" w:firstLine="420"/>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中标人要提供完备的相关（包括安全）台账资料的登记、管理制度，制作的各类台账要规范、真实、清晰、准确。</w:t>
      </w:r>
    </w:p>
    <w:p>
      <w:pPr>
        <w:numPr>
          <w:ilvl w:val="0"/>
          <w:numId w:val="18"/>
        </w:numPr>
        <w:adjustRightInd/>
        <w:spacing w:line="360" w:lineRule="auto"/>
        <w:ind w:left="840" w:leftChars="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每月根据采购人要求上交花名册、工资清单、社保清单等；</w:t>
      </w:r>
    </w:p>
    <w:p>
      <w:pPr>
        <w:numPr>
          <w:ilvl w:val="0"/>
          <w:numId w:val="18"/>
        </w:numPr>
        <w:adjustRightInd/>
        <w:spacing w:line="360" w:lineRule="auto"/>
        <w:ind w:left="840" w:leftChars="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建立线下保洁分配表（各路段人员分配）。</w:t>
      </w:r>
    </w:p>
    <w:p>
      <w:pPr>
        <w:numPr>
          <w:ilvl w:val="0"/>
          <w:numId w:val="16"/>
        </w:numPr>
        <w:adjustRightInd/>
        <w:spacing w:line="360" w:lineRule="auto"/>
        <w:ind w:lef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不得干扰、谩骂、挑衅、延误、干扰考核人员或上级检查人员正常检查（拍照取证）。</w:t>
      </w:r>
    </w:p>
    <w:p>
      <w:pPr>
        <w:numPr>
          <w:ilvl w:val="0"/>
          <w:numId w:val="16"/>
        </w:numPr>
        <w:adjustRightInd/>
        <w:spacing w:line="360" w:lineRule="auto"/>
        <w:ind w:lef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每月</w:t>
      </w:r>
      <w:r>
        <w:rPr>
          <w:rFonts w:hint="eastAsia" w:ascii="宋体" w:hAnsi="宋体" w:eastAsia="宋体" w:cs="宋体"/>
          <w:color w:val="auto"/>
          <w:sz w:val="24"/>
          <w:szCs w:val="24"/>
          <w:highlight w:val="none"/>
          <w:lang w:val="en-US" w:eastAsia="zh-CN"/>
        </w:rPr>
        <w:t>采购人有权</w:t>
      </w:r>
      <w:r>
        <w:rPr>
          <w:rFonts w:hint="eastAsia" w:ascii="宋体" w:hAnsi="宋体" w:eastAsia="宋体" w:cs="宋体"/>
          <w:color w:val="auto"/>
          <w:sz w:val="24"/>
          <w:szCs w:val="24"/>
          <w:highlight w:val="none"/>
        </w:rPr>
        <w:t>联合相关部门到中标单位对其员工社保缴纳信息等台账资料进行检查，如发现有人员缴纳社保虚报瞒报的以及相关资料不真实存在虚假信息的，一经发现，</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责令限期整改，否则</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有权单方面解除合同，对此产生的一切后果由中标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承担。</w:t>
      </w:r>
    </w:p>
    <w:p>
      <w:pPr>
        <w:numPr>
          <w:ilvl w:val="0"/>
          <w:numId w:val="16"/>
        </w:numPr>
        <w:adjustRightInd/>
        <w:spacing w:line="360" w:lineRule="auto"/>
        <w:ind w:lef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采购人有权要求中标人提供授权委托书到社保部门进行社保缴纳信息查询，中标人必须配合采购人提供相应资料来进行查询。</w:t>
      </w:r>
    </w:p>
    <w:p>
      <w:pPr>
        <w:numPr>
          <w:ilvl w:val="0"/>
          <w:numId w:val="16"/>
        </w:numPr>
        <w:adjustRightInd/>
        <w:spacing w:line="360" w:lineRule="auto"/>
        <w:ind w:left="0" w:firstLine="42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中标人必须自觉接受、配合采购人有关工作指导及考核检查，并自觉做好县各项大型活动期间的环境保障和其它临时性、突击性工作（费用已包含在投标报价中）。</w:t>
      </w:r>
    </w:p>
    <w:p>
      <w:pPr>
        <w:numPr>
          <w:ilvl w:val="0"/>
          <w:numId w:val="16"/>
        </w:numPr>
        <w:adjustRightInd/>
        <w:spacing w:line="360" w:lineRule="auto"/>
        <w:ind w:left="0" w:firstLine="42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供应商应对本次城乡环卫保洁服务区域内的重点难点情况进行了解并提供相对应的重点难点解决方案。</w:t>
      </w:r>
    </w:p>
    <w:p>
      <w:pPr>
        <w:numPr>
          <w:ilvl w:val="0"/>
          <w:numId w:val="16"/>
        </w:numPr>
        <w:adjustRightInd/>
        <w:spacing w:line="360" w:lineRule="auto"/>
        <w:ind w:left="0" w:firstLine="42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供应商应根据道路特点、周边环境特点等具体情况制定完善合理的道路保洁工作方案，配备相应的作业工具，保证城乡环卫道路保洁工作顺利有序开展。</w:t>
      </w:r>
    </w:p>
    <w:p>
      <w:pPr>
        <w:numPr>
          <w:ilvl w:val="0"/>
          <w:numId w:val="16"/>
        </w:numPr>
        <w:adjustRightInd/>
        <w:spacing w:line="360" w:lineRule="auto"/>
        <w:ind w:left="0" w:firstLine="42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供应商应根据采购人生活垃圾上门收运要求，在投标文件中提供针对本次招标范围内实际情况制定的生活垃圾清运方案。</w:t>
      </w:r>
    </w:p>
    <w:p>
      <w:pPr>
        <w:numPr>
          <w:ilvl w:val="0"/>
          <w:numId w:val="16"/>
        </w:numPr>
        <w:adjustRightInd/>
        <w:spacing w:line="360" w:lineRule="auto"/>
        <w:ind w:left="0" w:firstLine="42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洁服务是劳动力密集型工作，保洁人员和应急人员是完成本项目的重要组成部分。供应商需在投标文件中提供相对应的人员保障方案和应急人员储备方案。同时供应商应加强对于保洁人员的安全教育，并投入具有主管部门颁发的安全培训合格证书的安全员。</w:t>
      </w:r>
    </w:p>
    <w:p>
      <w:pPr>
        <w:numPr>
          <w:ilvl w:val="0"/>
          <w:numId w:val="16"/>
        </w:numPr>
        <w:adjustRightInd/>
        <w:spacing w:line="360" w:lineRule="auto"/>
        <w:ind w:left="0" w:firstLine="42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供应商应提供机械设备及车辆的配置情况，并保证质量合格、满足使用要求。</w:t>
      </w:r>
    </w:p>
    <w:p>
      <w:pPr>
        <w:numPr>
          <w:ilvl w:val="0"/>
          <w:numId w:val="16"/>
        </w:numPr>
        <w:adjustRightInd/>
        <w:spacing w:line="360" w:lineRule="auto"/>
        <w:ind w:left="0" w:firstLine="42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供应商应提供保证本次城乡环卫保洁项目顺利进行的质量保障措施、服务响应及承诺。</w:t>
      </w:r>
    </w:p>
    <w:p>
      <w:pPr>
        <w:numPr>
          <w:ilvl w:val="0"/>
          <w:numId w:val="16"/>
        </w:numPr>
        <w:adjustRightInd/>
        <w:spacing w:line="360" w:lineRule="auto"/>
        <w:ind w:left="0" w:firstLine="42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需具有良好的企业形象，并努力完善自身质量保证制度，督检制度和企业管理制度，同时建立较为完善的巡回保洁制度、检查监督制度、违规处罚制度，落实好各类人事管理、人员考核、奖惩、日常管理及安全规程等详细制度的制定工作。</w:t>
      </w:r>
    </w:p>
    <w:p>
      <w:pPr>
        <w:numPr>
          <w:ilvl w:val="0"/>
          <w:numId w:val="16"/>
        </w:numPr>
        <w:adjustRightInd/>
        <w:spacing w:line="360" w:lineRule="auto"/>
        <w:ind w:left="0" w:firstLine="42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保洁项目范围广、规模大、人员要求高，因此在项目实施前应充分考虑和协调、组织好项目人员、车辆等要素的交接问题，故供应商应在投标文件中制定相应的交接方案，科学地做好项目实施前的组织工作，避免交接过程中存在的风险。</w:t>
      </w:r>
    </w:p>
    <w:p>
      <w:pPr>
        <w:numPr>
          <w:ilvl w:val="0"/>
          <w:numId w:val="16"/>
        </w:numPr>
        <w:adjustRightInd/>
        <w:spacing w:line="360" w:lineRule="auto"/>
        <w:ind w:left="0" w:firstLine="42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需自觉遵守各村社干部的工作监督，正视保洁过程中被发现的问题与不足，凡职责范围内的服务事项，不得以任何理由拖延，应第一时间加以规范处置。供应商在投标文件中需提供工作监督奖励制度用于对村社干部监督工作的嘉奖肯定，共同做好本次环卫保洁服务工作。</w:t>
      </w:r>
    </w:p>
    <w:p>
      <w:pPr>
        <w:numPr>
          <w:ilvl w:val="0"/>
          <w:numId w:val="0"/>
        </w:numPr>
        <w:adjustRightInd/>
        <w:spacing w:line="360" w:lineRule="auto"/>
        <w:ind w:leftChars="0"/>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七、</w:t>
      </w:r>
      <w:r>
        <w:rPr>
          <w:rFonts w:hint="eastAsia" w:ascii="宋体" w:hAnsi="宋体" w:eastAsia="宋体" w:cs="宋体"/>
          <w:b/>
          <w:color w:val="auto"/>
          <w:sz w:val="24"/>
          <w:szCs w:val="24"/>
          <w:highlight w:val="none"/>
        </w:rPr>
        <w:t>考核标准</w:t>
      </w:r>
    </w:p>
    <w:p>
      <w:pPr>
        <w:keepNext w:val="0"/>
        <w:keepLines w:val="0"/>
        <w:widowControl w:val="0"/>
        <w:suppressLineNumbers w:val="0"/>
        <w:adjustRightInd w:val="0"/>
        <w:spacing w:before="0" w:beforeAutospacing="0" w:after="0" w:afterAutospacing="0" w:line="360" w:lineRule="auto"/>
        <w:ind w:left="0" w:right="0" w:firstLine="350" w:firstLineChars="146"/>
        <w:jc w:val="both"/>
        <w:outlineLvl w:val="1"/>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采购人每天（除双休日外）派专人对中标人的保洁、养护质量进行考核，考核根据《宁海县力洋镇环卫保洁作业质量标准及考核扣分标准》（见附件一）指定的考核办法进行，采购人可根据环卫保洁需要对《宁海县力洋镇环卫保洁作业质量标准及考核扣分标准》进行细化、调整。</w:t>
      </w:r>
    </w:p>
    <w:p>
      <w:pPr>
        <w:keepNext w:val="0"/>
        <w:keepLines w:val="0"/>
        <w:widowControl w:val="0"/>
        <w:suppressLineNumbers w:val="0"/>
        <w:adjustRightInd w:val="0"/>
        <w:spacing w:before="0" w:beforeAutospacing="0" w:after="0" w:afterAutospacing="0" w:line="360" w:lineRule="auto"/>
        <w:ind w:left="0" w:right="0" w:firstLine="350" w:firstLineChars="146"/>
        <w:jc w:val="both"/>
        <w:outlineLvl w:val="1"/>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环卫保洁考核方法（1）总分：100分，其中道路保洁占60%，垃圾中转站和垃圾清运占40%。实行定期考核与不定期监督的相结合的考核机制。镇监管小组负责收集整理各种检查结果、投诉处理情况，进行集中汇总，按照考核分数比例计算月度考核分数。</w:t>
      </w:r>
    </w:p>
    <w:p>
      <w:pPr>
        <w:keepNext w:val="0"/>
        <w:keepLines w:val="0"/>
        <w:widowControl w:val="0"/>
        <w:suppressLineNumbers w:val="0"/>
        <w:adjustRightInd w:val="0"/>
        <w:spacing w:before="0" w:beforeAutospacing="0" w:after="0" w:afterAutospacing="0" w:line="360" w:lineRule="auto"/>
        <w:ind w:left="0" w:right="0" w:firstLine="350" w:firstLineChars="146"/>
        <w:jc w:val="both"/>
        <w:outlineLvl w:val="1"/>
        <w:rPr>
          <w:rFonts w:hint="eastAsia" w:ascii="宋体" w:hAnsi="宋体" w:eastAsia="宋体" w:cs="宋体"/>
          <w:b/>
          <w:bCs/>
          <w:kern w:val="2"/>
          <w:sz w:val="24"/>
          <w:szCs w:val="24"/>
        </w:rPr>
      </w:pPr>
      <w:r>
        <w:rPr>
          <w:rFonts w:hint="eastAsia" w:ascii="宋体" w:hAnsi="宋体" w:eastAsia="宋体" w:cs="宋体"/>
          <w:kern w:val="2"/>
          <w:sz w:val="24"/>
          <w:szCs w:val="24"/>
          <w:lang w:val="en-US" w:eastAsia="zh-CN" w:bidi="ar"/>
        </w:rPr>
        <w:t>2、招标人要求当月考核必须达到优秀即95分（含95分），95分以下90分以上（含90分）为合格月平均考核得分与每月的服务费挂钩，具体如下：</w:t>
      </w:r>
    </w:p>
    <w:p>
      <w:pPr>
        <w:keepNext w:val="0"/>
        <w:keepLines w:val="0"/>
        <w:widowControl w:val="0"/>
        <w:suppressLineNumbers w:val="0"/>
        <w:adjustRightInd w:val="0"/>
        <w:spacing w:before="0" w:beforeAutospacing="0" w:after="0" w:afterAutospacing="0" w:line="360" w:lineRule="auto"/>
        <w:ind w:left="0" w:right="0" w:firstLine="350" w:firstLineChars="146"/>
        <w:jc w:val="both"/>
        <w:outlineLvl w:val="1"/>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2.1月考核分在95分（包含95分）以上，发放全额服务费；</w:t>
      </w:r>
    </w:p>
    <w:p>
      <w:pPr>
        <w:keepNext w:val="0"/>
        <w:keepLines w:val="0"/>
        <w:widowControl w:val="0"/>
        <w:suppressLineNumbers w:val="0"/>
        <w:adjustRightInd w:val="0"/>
        <w:spacing w:before="0" w:beforeAutospacing="0" w:after="0" w:afterAutospacing="0" w:line="360" w:lineRule="auto"/>
        <w:ind w:left="0" w:right="0" w:firstLine="360" w:firstLineChars="15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2.2月考核分在90—95分（含90分），以95分为基数，每下降一分扣3000元人民币。</w:t>
      </w:r>
    </w:p>
    <w:p>
      <w:pPr>
        <w:keepNext w:val="0"/>
        <w:keepLines w:val="0"/>
        <w:widowControl w:val="0"/>
        <w:suppressLineNumbers w:val="0"/>
        <w:adjustRightInd w:val="0"/>
        <w:spacing w:before="0" w:beforeAutospacing="0" w:after="0" w:afterAutospacing="0" w:line="360" w:lineRule="auto"/>
        <w:ind w:left="0" w:right="0" w:firstLine="360" w:firstLineChars="15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2.3月考核分在85—90分（含85分），以90分为基数，每下降一分扣4000元人民币（扣除费用不累计）。</w:t>
      </w:r>
    </w:p>
    <w:p>
      <w:pPr>
        <w:keepNext w:val="0"/>
        <w:keepLines w:val="0"/>
        <w:widowControl w:val="0"/>
        <w:suppressLineNumbers w:val="0"/>
        <w:adjustRightInd w:val="0"/>
        <w:spacing w:before="0" w:beforeAutospacing="0" w:after="0" w:afterAutospacing="0" w:line="360" w:lineRule="auto"/>
        <w:ind w:left="0" w:right="0" w:firstLine="360" w:firstLineChars="15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2.4月考核分在80—85分（含80分），以85分为基数，每下降一分扣6000元人民币（扣除费用不累计扣除）。</w:t>
      </w:r>
    </w:p>
    <w:p>
      <w:pPr>
        <w:keepNext w:val="0"/>
        <w:keepLines w:val="0"/>
        <w:widowControl w:val="0"/>
        <w:suppressLineNumbers w:val="0"/>
        <w:adjustRightInd w:val="0"/>
        <w:spacing w:before="0" w:beforeAutospacing="0" w:after="0" w:afterAutospacing="0" w:line="360" w:lineRule="auto"/>
        <w:ind w:left="0" w:right="0" w:firstLine="350" w:firstLineChars="146"/>
        <w:jc w:val="both"/>
        <w:outlineLvl w:val="1"/>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2.5考核分在80分以下为不合格，扣除全额服务费。</w:t>
      </w:r>
    </w:p>
    <w:p>
      <w:pPr>
        <w:keepNext w:val="0"/>
        <w:keepLines w:val="0"/>
        <w:widowControl w:val="0"/>
        <w:suppressLineNumbers w:val="0"/>
        <w:adjustRightInd w:val="0"/>
        <w:spacing w:before="0" w:beforeAutospacing="0" w:after="0" w:afterAutospacing="0" w:line="360" w:lineRule="auto"/>
        <w:ind w:left="0" w:right="0" w:firstLine="350" w:firstLineChars="146"/>
        <w:jc w:val="both"/>
        <w:outlineLvl w:val="1"/>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2.6被采购人抽查查获问题的，每次扣500元人民币。</w:t>
      </w:r>
    </w:p>
    <w:p>
      <w:pPr>
        <w:keepNext w:val="0"/>
        <w:keepLines w:val="0"/>
        <w:widowControl w:val="0"/>
        <w:suppressLineNumbers w:val="0"/>
        <w:adjustRightInd w:val="0"/>
        <w:spacing w:before="0" w:beforeAutospacing="0" w:after="0" w:afterAutospacing="0" w:line="360" w:lineRule="auto"/>
        <w:ind w:left="0" w:right="0" w:firstLine="350" w:firstLineChars="146"/>
        <w:jc w:val="both"/>
        <w:outlineLvl w:val="1"/>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2.7被上级领导查获问题，每次扣1000元人民币。</w:t>
      </w:r>
    </w:p>
    <w:p>
      <w:pPr>
        <w:keepNext w:val="0"/>
        <w:keepLines w:val="0"/>
        <w:widowControl w:val="0"/>
        <w:suppressLineNumbers w:val="0"/>
        <w:adjustRightInd w:val="0"/>
        <w:spacing w:before="0" w:beforeAutospacing="0" w:after="0" w:afterAutospacing="0" w:line="360" w:lineRule="auto"/>
        <w:ind w:left="0" w:right="0" w:firstLine="350" w:firstLineChars="146"/>
        <w:jc w:val="both"/>
        <w:outlineLvl w:val="1"/>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2.8被群众举报并经核实情况属实的，每次扣1000元人民币。</w:t>
      </w:r>
    </w:p>
    <w:p>
      <w:pPr>
        <w:keepNext w:val="0"/>
        <w:keepLines w:val="0"/>
        <w:widowControl w:val="0"/>
        <w:suppressLineNumbers w:val="0"/>
        <w:adjustRightInd w:val="0"/>
        <w:spacing w:before="0" w:beforeAutospacing="0" w:after="0" w:afterAutospacing="0" w:line="360" w:lineRule="auto"/>
        <w:ind w:left="0" w:right="0" w:firstLine="350" w:firstLineChars="146"/>
        <w:jc w:val="both"/>
        <w:outlineLvl w:val="1"/>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2.9对各村、各点垃圾的收集未达到每日一次要求的，每发现一次扣1000元人民币。</w:t>
      </w:r>
    </w:p>
    <w:p>
      <w:pPr>
        <w:keepNext w:val="0"/>
        <w:keepLines w:val="0"/>
        <w:widowControl w:val="0"/>
        <w:suppressLineNumbers w:val="0"/>
        <w:adjustRightInd w:val="0"/>
        <w:spacing w:before="0" w:beforeAutospacing="0" w:after="0" w:afterAutospacing="0" w:line="360" w:lineRule="auto"/>
        <w:ind w:left="0" w:right="0" w:firstLine="350" w:firstLineChars="146"/>
        <w:jc w:val="both"/>
        <w:outlineLvl w:val="1"/>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2.10采购人安排的突击性任务未及时完成或完成情况达不到要求的，每次扣1000元人民币。</w:t>
      </w:r>
    </w:p>
    <w:p>
      <w:pPr>
        <w:keepNext w:val="0"/>
        <w:keepLines w:val="0"/>
        <w:widowControl w:val="0"/>
        <w:suppressLineNumbers w:val="0"/>
        <w:adjustRightInd w:val="0"/>
        <w:spacing w:before="0" w:beforeAutospacing="0" w:after="0" w:afterAutospacing="0" w:line="360" w:lineRule="auto"/>
        <w:ind w:left="0" w:right="0" w:firstLine="350" w:firstLineChars="146"/>
        <w:jc w:val="both"/>
        <w:outlineLvl w:val="1"/>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考核方法（2）随机抽查，不定期考核。以镇监管小组随机检查，如发现未达到考核标准的，以拍照为据，核实后一张照片扣100元。</w:t>
      </w:r>
    </w:p>
    <w:p>
      <w:pPr>
        <w:keepNext w:val="0"/>
        <w:keepLines w:val="0"/>
        <w:widowControl w:val="0"/>
        <w:suppressLineNumbers w:val="0"/>
        <w:adjustRightInd w:val="0"/>
        <w:spacing w:before="0" w:beforeAutospacing="0" w:after="0" w:afterAutospacing="0" w:line="360" w:lineRule="auto"/>
        <w:ind w:left="0" w:right="0" w:firstLine="350" w:firstLineChars="146"/>
        <w:jc w:val="both"/>
        <w:outlineLvl w:val="1"/>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注：招标人有权采用考核方法（1）或考核方法（2）进行考核，但每月只选一种考核办法。</w:t>
      </w:r>
    </w:p>
    <w:p>
      <w:pPr>
        <w:keepNext w:val="0"/>
        <w:keepLines w:val="0"/>
        <w:widowControl w:val="0"/>
        <w:suppressLineNumbers w:val="0"/>
        <w:adjustRightInd w:val="0"/>
        <w:spacing w:before="0" w:beforeAutospacing="0" w:after="0" w:afterAutospacing="0" w:line="360" w:lineRule="auto"/>
        <w:ind w:left="0" w:right="0" w:firstLine="350" w:firstLineChars="146"/>
        <w:jc w:val="both"/>
        <w:outlineLvl w:val="1"/>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3、1年度合同期内累计3次考核不合格或2连续次考核不合格的，采购人有权提前解除合同，并罚没全额履约保证金。</w:t>
      </w:r>
    </w:p>
    <w:p>
      <w:pPr>
        <w:keepNext w:val="0"/>
        <w:keepLines w:val="0"/>
        <w:widowControl w:val="0"/>
        <w:suppressLineNumbers w:val="0"/>
        <w:autoSpaceDE w:val="0"/>
        <w:autoSpaceDN/>
        <w:adjustRightInd w:val="0"/>
        <w:spacing w:before="0" w:beforeAutospacing="1" w:after="0" w:afterAutospacing="1" w:line="360" w:lineRule="auto"/>
        <w:ind w:left="0" w:leftChars="0" w:right="0" w:firstLine="0" w:firstLineChars="0"/>
        <w:jc w:val="both"/>
        <w:textAlignment w:val="baseline"/>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
        </w:rPr>
        <w:t>附件一、</w:t>
      </w:r>
      <w:r>
        <w:rPr>
          <w:rFonts w:hint="eastAsia" w:ascii="宋体" w:hAnsi="宋体" w:eastAsia="宋体" w:cs="宋体"/>
          <w:kern w:val="2"/>
          <w:sz w:val="24"/>
          <w:szCs w:val="24"/>
          <w:lang w:val="en-US" w:eastAsia="zh-CN" w:bidi="ar"/>
        </w:rPr>
        <w:t>《宁海县力洋镇环卫保洁作业质量标准及考核扣分标准》</w:t>
      </w:r>
    </w:p>
    <w:p>
      <w:pPr>
        <w:keepNext w:val="0"/>
        <w:keepLines w:val="0"/>
        <w:widowControl w:val="0"/>
        <w:suppressLineNumbers w:val="0"/>
        <w:autoSpaceDE w:val="0"/>
        <w:autoSpaceDN/>
        <w:adjustRightInd w:val="0"/>
        <w:spacing w:before="0" w:beforeAutospacing="0" w:after="0" w:afterAutospacing="0" w:line="360" w:lineRule="auto"/>
        <w:ind w:left="0" w:right="0"/>
        <w:jc w:val="center"/>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作业标准及考核细则（本作业标准供参考，具体以签订合同时的作业标准及考核细则为准）</w:t>
      </w:r>
    </w:p>
    <w:p>
      <w:pPr>
        <w:keepNext w:val="0"/>
        <w:keepLines w:val="0"/>
        <w:widowControl w:val="0"/>
        <w:suppressLineNumbers w:val="0"/>
        <w:adjustRightInd w:val="0"/>
        <w:spacing w:before="0" w:beforeAutospacing="0" w:after="0" w:afterAutospacing="0" w:line="360" w:lineRule="auto"/>
        <w:ind w:left="0" w:right="0" w:firstLine="484" w:firstLineChars="202"/>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 xml:space="preserve"> </w:t>
      </w:r>
    </w:p>
    <w:p>
      <w:pPr>
        <w:keepNext/>
        <w:keepLines/>
        <w:widowControl/>
        <w:tabs>
          <w:tab w:val="left" w:pos="432"/>
        </w:tabs>
        <w:adjustRightInd/>
        <w:spacing w:line="360" w:lineRule="auto"/>
        <w:ind w:left="432" w:hanging="432"/>
        <w:jc w:val="left"/>
        <w:outlineLvl w:val="1"/>
        <w:rPr>
          <w:rFonts w:hint="eastAsia" w:ascii="宋体" w:hAnsi="宋体" w:eastAsia="宋体" w:cs="宋体"/>
          <w:b/>
          <w:bCs w:val="0"/>
          <w:kern w:val="2"/>
          <w:sz w:val="24"/>
          <w:szCs w:val="24"/>
          <w:lang w:val="zh-CN" w:eastAsia="zh-CN" w:bidi="ar-SA"/>
        </w:rPr>
      </w:pPr>
      <w:r>
        <w:rPr>
          <w:rFonts w:hint="eastAsia" w:ascii="宋体" w:hAnsi="宋体" w:eastAsia="宋体" w:cs="宋体"/>
          <w:b/>
          <w:bCs w:val="0"/>
          <w:kern w:val="2"/>
          <w:sz w:val="24"/>
          <w:szCs w:val="24"/>
          <w:lang w:val="zh-CN" w:eastAsia="zh-CN" w:bidi="ar-SA"/>
        </w:rPr>
        <w:t xml:space="preserve"> </w:t>
      </w:r>
    </w:p>
    <w:p>
      <w:pPr>
        <w:keepNext w:val="0"/>
        <w:keepLines w:val="0"/>
        <w:widowControl w:val="0"/>
        <w:suppressLineNumbers w:val="0"/>
        <w:autoSpaceDE w:val="0"/>
        <w:autoSpaceDN/>
        <w:adjustRightInd w:val="0"/>
        <w:spacing w:before="0" w:beforeAutospacing="0" w:after="0" w:afterAutospacing="0"/>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A.宁海县力洋镇</w:t>
      </w:r>
      <w:r>
        <w:rPr>
          <w:rFonts w:hint="eastAsia" w:ascii="宋体" w:hAnsi="宋体" w:eastAsia="宋体" w:cs="宋体"/>
          <w:b/>
          <w:bCs/>
          <w:kern w:val="0"/>
          <w:sz w:val="24"/>
          <w:szCs w:val="24"/>
          <w:lang w:val="en-US" w:eastAsia="zh-CN" w:bidi="ar"/>
        </w:rPr>
        <w:t>道路保洁考核标准</w:t>
      </w:r>
    </w:p>
    <w:tbl>
      <w:tblPr>
        <w:tblStyle w:val="62"/>
        <w:tblW w:w="89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01"/>
        <w:gridCol w:w="697"/>
        <w:gridCol w:w="2989"/>
        <w:gridCol w:w="550"/>
        <w:gridCol w:w="4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center"/>
              <w:textAlignment w:val="center"/>
              <w:rPr>
                <w:rFonts w:hint="eastAsia" w:ascii="宋体" w:hAnsi="宋体" w:eastAsia="宋体" w:cs="宋体"/>
                <w:b/>
                <w:bCs/>
                <w:kern w:val="2"/>
                <w:sz w:val="24"/>
                <w:szCs w:val="24"/>
              </w:rPr>
            </w:pPr>
            <w:r>
              <w:rPr>
                <w:rFonts w:hint="eastAsia" w:ascii="宋体" w:hAnsi="宋体" w:eastAsia="宋体" w:cs="宋体"/>
                <w:b/>
                <w:bCs/>
                <w:kern w:val="0"/>
                <w:sz w:val="24"/>
                <w:szCs w:val="24"/>
                <w:lang w:val="en-US" w:eastAsia="zh-CN" w:bidi="ar"/>
              </w:rPr>
              <w:t>项目   名称</w:t>
            </w:r>
          </w:p>
        </w:tc>
        <w:tc>
          <w:tcPr>
            <w:tcW w:w="69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center"/>
              <w:textAlignment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bidi="ar"/>
              </w:rPr>
              <w:t>分值  比例</w:t>
            </w:r>
          </w:p>
        </w:tc>
        <w:tc>
          <w:tcPr>
            <w:tcW w:w="29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center"/>
              <w:textAlignment w:val="center"/>
              <w:rPr>
                <w:rFonts w:hint="eastAsia" w:ascii="宋体" w:hAnsi="宋体" w:eastAsia="宋体" w:cs="宋体"/>
                <w:b/>
                <w:bCs/>
                <w:kern w:val="2"/>
                <w:sz w:val="24"/>
                <w:szCs w:val="24"/>
              </w:rPr>
            </w:pPr>
            <w:r>
              <w:rPr>
                <w:rFonts w:hint="eastAsia" w:ascii="宋体" w:hAnsi="宋体" w:eastAsia="宋体" w:cs="宋体"/>
                <w:b/>
                <w:bCs/>
                <w:kern w:val="0"/>
                <w:sz w:val="24"/>
                <w:szCs w:val="24"/>
                <w:lang w:val="en-US" w:eastAsia="zh-CN" w:bidi="ar"/>
              </w:rPr>
              <w:t>标准要求</w:t>
            </w:r>
          </w:p>
        </w:tc>
        <w:tc>
          <w:tcPr>
            <w:tcW w:w="55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center"/>
              <w:textAlignment w:val="center"/>
              <w:rPr>
                <w:rFonts w:hint="eastAsia" w:ascii="宋体" w:hAnsi="宋体" w:eastAsia="宋体" w:cs="宋体"/>
                <w:b/>
                <w:bCs/>
                <w:kern w:val="2"/>
                <w:sz w:val="24"/>
                <w:szCs w:val="24"/>
              </w:rPr>
            </w:pPr>
            <w:r>
              <w:rPr>
                <w:rFonts w:hint="eastAsia" w:ascii="宋体" w:hAnsi="宋体" w:eastAsia="宋体" w:cs="宋体"/>
                <w:b/>
                <w:bCs/>
                <w:kern w:val="0"/>
                <w:sz w:val="24"/>
                <w:szCs w:val="24"/>
                <w:lang w:val="en-US" w:eastAsia="zh-CN" w:bidi="ar"/>
              </w:rPr>
              <w:t>分值比例</w:t>
            </w:r>
          </w:p>
        </w:tc>
        <w:tc>
          <w:tcPr>
            <w:tcW w:w="41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utoSpaceDE w:val="0"/>
              <w:autoSpaceDN/>
              <w:adjustRightInd w:val="0"/>
              <w:spacing w:before="0" w:beforeAutospacing="0" w:after="0" w:afterAutospacing="0"/>
              <w:ind w:left="0" w:right="0"/>
              <w:jc w:val="center"/>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501" w:type="dxa"/>
            <w:vMerge w:val="restart"/>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center"/>
              <w:textAlignment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社会责任     监管</w:t>
            </w:r>
          </w:p>
        </w:tc>
        <w:tc>
          <w:tcPr>
            <w:tcW w:w="697" w:type="dxa"/>
            <w:vMerge w:val="restart"/>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20</w:t>
            </w:r>
          </w:p>
        </w:tc>
        <w:tc>
          <w:tcPr>
            <w:tcW w:w="29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left"/>
              <w:textAlignment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落实环卫行业相关文件精神</w:t>
            </w:r>
          </w:p>
        </w:tc>
        <w:tc>
          <w:tcPr>
            <w:tcW w:w="55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utoSpaceDE w:val="0"/>
              <w:autoSpaceDN/>
              <w:adjustRightInd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2 </w:t>
            </w:r>
          </w:p>
        </w:tc>
        <w:tc>
          <w:tcPr>
            <w:tcW w:w="41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left"/>
              <w:textAlignment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未落实环卫行业相关文件精神；未做好企业文化宣传、不积极参加环卫行业重大活动等，每次扣0.5分，以此类推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50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suppressLineNumbers w:val="0"/>
              <w:adjustRightInd w:val="0"/>
              <w:spacing w:before="0" w:beforeAutospacing="0" w:after="0" w:afterAutospacing="0"/>
              <w:ind w:left="0" w:right="0"/>
              <w:rPr>
                <w:rFonts w:hint="default" w:ascii="Times New Roman" w:hAnsi="Times New Roman" w:eastAsia="宋体" w:cs="Times New Roman"/>
                <w:sz w:val="20"/>
                <w:szCs w:val="20"/>
              </w:rPr>
            </w:pPr>
          </w:p>
        </w:tc>
        <w:tc>
          <w:tcPr>
            <w:tcW w:w="697" w:type="dxa"/>
            <w:vMerge w:val="continue"/>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suppressLineNumbers w:val="0"/>
              <w:adjustRightInd w:val="0"/>
              <w:spacing w:before="0" w:beforeAutospacing="0" w:after="0" w:afterAutospacing="0"/>
              <w:ind w:left="0" w:right="0"/>
              <w:rPr>
                <w:rFonts w:hint="default" w:ascii="Times New Roman" w:hAnsi="Times New Roman" w:eastAsia="宋体" w:cs="Times New Roman"/>
                <w:sz w:val="20"/>
                <w:szCs w:val="20"/>
              </w:rPr>
            </w:pPr>
          </w:p>
        </w:tc>
        <w:tc>
          <w:tcPr>
            <w:tcW w:w="29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left"/>
              <w:textAlignment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各项台账资料准确真实、无遗漏</w:t>
            </w:r>
          </w:p>
        </w:tc>
        <w:tc>
          <w:tcPr>
            <w:tcW w:w="55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center"/>
              <w:textAlignment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5</w:t>
            </w:r>
          </w:p>
        </w:tc>
        <w:tc>
          <w:tcPr>
            <w:tcW w:w="41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9"/>
              </w:numPr>
              <w:suppressLineNumbers w:val="0"/>
              <w:autoSpaceDE w:val="0"/>
              <w:autoSpaceDN/>
              <w:adjustRightInd w:val="0"/>
              <w:spacing w:before="0" w:beforeAutospacing="0" w:after="0" w:afterAutospacing="0"/>
              <w:ind w:left="0" w:right="0" w:firstLine="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未建立线下保洁分配表（各路段人员分配），人员未到岗，未按分配表执行，每次扣0.5分</w:t>
            </w:r>
          </w:p>
          <w:p>
            <w:pPr>
              <w:keepNext w:val="0"/>
              <w:keepLines w:val="0"/>
              <w:widowControl/>
              <w:numPr>
                <w:ilvl w:val="0"/>
                <w:numId w:val="19"/>
              </w:numPr>
              <w:suppressLineNumbers w:val="0"/>
              <w:autoSpaceDE w:val="0"/>
              <w:autoSpaceDN/>
              <w:adjustRightInd w:val="0"/>
              <w:spacing w:before="0" w:beforeAutospacing="0" w:after="0" w:afterAutospacing="0"/>
              <w:ind w:left="0" w:right="0" w:firstLine="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若发现上交台账有虚报，瞒报、资料不真实，扣5分</w:t>
            </w:r>
          </w:p>
          <w:p>
            <w:pPr>
              <w:keepNext w:val="0"/>
              <w:keepLines w:val="0"/>
              <w:widowControl/>
              <w:numPr>
                <w:ilvl w:val="0"/>
                <w:numId w:val="19"/>
              </w:numPr>
              <w:suppressLineNumbers w:val="0"/>
              <w:autoSpaceDE w:val="0"/>
              <w:autoSpaceDN/>
              <w:adjustRightInd w:val="0"/>
              <w:spacing w:before="0" w:beforeAutospacing="0" w:after="0" w:afterAutospacing="0"/>
              <w:ind w:left="0" w:right="0" w:firstLine="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未按管理部门督查告知要求在当日内（24小时）完成整改，每次扣1分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34" w:hRule="atLeast"/>
          <w:jc w:val="center"/>
        </w:trPr>
        <w:tc>
          <w:tcPr>
            <w:tcW w:w="50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suppressLineNumbers w:val="0"/>
              <w:adjustRightInd w:val="0"/>
              <w:spacing w:before="0" w:beforeAutospacing="0" w:after="0" w:afterAutospacing="0"/>
              <w:ind w:left="0" w:right="0"/>
              <w:rPr>
                <w:rFonts w:hint="default" w:ascii="Times New Roman" w:hAnsi="Times New Roman" w:eastAsia="宋体" w:cs="Times New Roman"/>
                <w:sz w:val="20"/>
                <w:szCs w:val="20"/>
              </w:rPr>
            </w:pPr>
          </w:p>
        </w:tc>
        <w:tc>
          <w:tcPr>
            <w:tcW w:w="697" w:type="dxa"/>
            <w:vMerge w:val="continue"/>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suppressLineNumbers w:val="0"/>
              <w:adjustRightInd w:val="0"/>
              <w:spacing w:before="0" w:beforeAutospacing="0" w:after="0" w:afterAutospacing="0"/>
              <w:ind w:left="0" w:right="0"/>
              <w:rPr>
                <w:rFonts w:hint="default" w:ascii="Times New Roman" w:hAnsi="Times New Roman" w:eastAsia="宋体" w:cs="Times New Roman"/>
                <w:sz w:val="20"/>
                <w:szCs w:val="20"/>
              </w:rPr>
            </w:pPr>
          </w:p>
        </w:tc>
        <w:tc>
          <w:tcPr>
            <w:tcW w:w="2989" w:type="dxa"/>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重大活动前提交应急保洁预案，并按预案执行。无县级及以上检查失分，重大活动保障不力等问题。</w:t>
            </w:r>
          </w:p>
          <w:p>
            <w:pPr>
              <w:keepNext w:val="0"/>
              <w:keepLines w:val="0"/>
              <w:widowControl/>
              <w:suppressLineNumbers w:val="0"/>
              <w:autoSpaceDE w:val="0"/>
              <w:autoSpaceDN/>
              <w:adjustRightInd w:val="0"/>
              <w:spacing w:before="0" w:beforeAutospacing="0" w:after="0" w:afterAutospacing="0"/>
              <w:ind w:left="0" w:right="0"/>
              <w:jc w:val="left"/>
              <w:textAlignment w:val="center"/>
              <w:rPr>
                <w:rFonts w:hint="eastAsia" w:ascii="宋体" w:hAnsi="宋体" w:eastAsia="宋体" w:cs="宋体"/>
                <w:kern w:val="2"/>
                <w:sz w:val="24"/>
                <w:szCs w:val="24"/>
              </w:rPr>
            </w:pPr>
          </w:p>
        </w:tc>
        <w:tc>
          <w:tcPr>
            <w:tcW w:w="550" w:type="dxa"/>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utoSpaceDE w:val="0"/>
              <w:autoSpaceDN/>
              <w:adjustRightInd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w:t>
            </w:r>
          </w:p>
        </w:tc>
        <w:tc>
          <w:tcPr>
            <w:tcW w:w="41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1、重大活动前未按要求提供应急保洁人员安排表，扣0.5分，未按预案执行每次扣0.5分</w:t>
            </w:r>
          </w:p>
          <w:p>
            <w:pPr>
              <w:keepNext w:val="0"/>
              <w:keepLines w:val="0"/>
              <w:widowControl/>
              <w:suppressLineNumbers w:val="0"/>
              <w:autoSpaceDE w:val="0"/>
              <w:autoSpaceDN/>
              <w:adjustRightInd w:val="0"/>
              <w:spacing w:before="0" w:beforeAutospacing="0" w:after="0" w:afterAutospacing="0"/>
              <w:ind w:left="0" w:right="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2、县级以上检查中重大活动中保障不力，每次扣1分，并扣罚保洁经费20000元</w:t>
            </w:r>
          </w:p>
          <w:p>
            <w:pPr>
              <w:keepNext w:val="0"/>
              <w:keepLines w:val="0"/>
              <w:widowControl/>
              <w:suppressLineNumbers w:val="0"/>
              <w:autoSpaceDE w:val="0"/>
              <w:autoSpaceDN/>
              <w:adjustRightInd w:val="0"/>
              <w:spacing w:before="0" w:beforeAutospacing="0" w:after="0" w:afterAutospacing="0"/>
              <w:ind w:left="0" w:right="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3、所承担的保洁服务项目因工作不落实、措施不到位被上级领导批评或有关新闻媒体曝光，除仍按考核评分办法扣2分外，被点名批评另扣月保洁经费20000元，通报批评另扣月保洁经费50000元</w:t>
            </w:r>
          </w:p>
          <w:p>
            <w:pPr>
              <w:keepNext w:val="0"/>
              <w:keepLines w:val="0"/>
              <w:widowControl/>
              <w:suppressLineNumbers w:val="0"/>
              <w:autoSpaceDE w:val="0"/>
              <w:autoSpaceDN/>
              <w:adjustRightInd w:val="0"/>
              <w:spacing w:before="0" w:beforeAutospacing="0" w:after="0" w:afterAutospacing="0"/>
              <w:ind w:left="0" w:right="0"/>
              <w:jc w:val="left"/>
              <w:textAlignment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4、宁波市道路“清爽行动”暗访考核通报中，保洁区域有通报路段的，每次扣保洁经费10000元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50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suppressLineNumbers w:val="0"/>
              <w:adjustRightInd w:val="0"/>
              <w:spacing w:before="0" w:beforeAutospacing="0" w:after="0" w:afterAutospacing="0"/>
              <w:ind w:left="0" w:right="0"/>
              <w:rPr>
                <w:rFonts w:hint="default" w:ascii="Times New Roman" w:hAnsi="Times New Roman" w:eastAsia="宋体" w:cs="Times New Roman"/>
                <w:sz w:val="20"/>
                <w:szCs w:val="20"/>
              </w:rPr>
            </w:pPr>
          </w:p>
        </w:tc>
        <w:tc>
          <w:tcPr>
            <w:tcW w:w="697" w:type="dxa"/>
            <w:vMerge w:val="continue"/>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suppressLineNumbers w:val="0"/>
              <w:adjustRightInd w:val="0"/>
              <w:spacing w:before="0" w:beforeAutospacing="0" w:after="0" w:afterAutospacing="0"/>
              <w:ind w:left="0" w:right="0"/>
              <w:rPr>
                <w:rFonts w:hint="default" w:ascii="Times New Roman" w:hAnsi="Times New Roman" w:eastAsia="宋体" w:cs="Times New Roman"/>
                <w:sz w:val="20"/>
                <w:szCs w:val="20"/>
              </w:rPr>
            </w:pPr>
          </w:p>
        </w:tc>
        <w:tc>
          <w:tcPr>
            <w:tcW w:w="29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left"/>
              <w:textAlignment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群众满意度，无有责投诉</w:t>
            </w:r>
          </w:p>
        </w:tc>
        <w:tc>
          <w:tcPr>
            <w:tcW w:w="55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utoSpaceDE w:val="0"/>
              <w:autoSpaceDN/>
              <w:adjustRightInd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w:t>
            </w:r>
          </w:p>
        </w:tc>
        <w:tc>
          <w:tcPr>
            <w:tcW w:w="41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numPr>
                <w:ilvl w:val="0"/>
                <w:numId w:val="20"/>
              </w:numPr>
              <w:suppressLineNumbers w:val="0"/>
              <w:autoSpaceDE w:val="0"/>
              <w:autoSpaceDN/>
              <w:adjustRightInd w:val="0"/>
              <w:spacing w:before="0" w:beforeAutospacing="0" w:after="0" w:afterAutospacing="0"/>
              <w:ind w:left="0" w:right="0" w:firstLine="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保洁区域有投诉（包括来电、来信、来访）经查证属实，扣0.2分</w:t>
            </w:r>
          </w:p>
          <w:p>
            <w:pPr>
              <w:keepNext w:val="0"/>
              <w:keepLines w:val="0"/>
              <w:widowControl w:val="0"/>
              <w:numPr>
                <w:ilvl w:val="0"/>
                <w:numId w:val="20"/>
              </w:numPr>
              <w:suppressLineNumbers w:val="0"/>
              <w:autoSpaceDE w:val="0"/>
              <w:autoSpaceDN/>
              <w:adjustRightInd w:val="0"/>
              <w:spacing w:before="0" w:beforeAutospacing="0" w:after="0" w:afterAutospacing="0"/>
              <w:ind w:left="0" w:right="0" w:firstLine="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保洁区域有投诉（包括来电、来信、来访）经查证属实，有故意行为，社会影响严重的，扣1分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0" w:hRule="atLeast"/>
          <w:jc w:val="center"/>
        </w:trPr>
        <w:tc>
          <w:tcPr>
            <w:tcW w:w="50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suppressLineNumbers w:val="0"/>
              <w:adjustRightInd w:val="0"/>
              <w:spacing w:before="0" w:beforeAutospacing="0" w:after="0" w:afterAutospacing="0"/>
              <w:ind w:left="0" w:right="0"/>
              <w:rPr>
                <w:rFonts w:hint="default" w:ascii="Times New Roman" w:hAnsi="Times New Roman" w:eastAsia="宋体" w:cs="Times New Roman"/>
                <w:sz w:val="20"/>
                <w:szCs w:val="20"/>
              </w:rPr>
            </w:pPr>
          </w:p>
        </w:tc>
        <w:tc>
          <w:tcPr>
            <w:tcW w:w="697" w:type="dxa"/>
            <w:vMerge w:val="continue"/>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suppressLineNumbers w:val="0"/>
              <w:adjustRightInd w:val="0"/>
              <w:spacing w:before="0" w:beforeAutospacing="0" w:after="0" w:afterAutospacing="0"/>
              <w:ind w:left="0" w:right="0"/>
              <w:rPr>
                <w:rFonts w:hint="default" w:ascii="Times New Roman" w:hAnsi="Times New Roman" w:eastAsia="宋体" w:cs="Times New Roman"/>
                <w:sz w:val="20"/>
                <w:szCs w:val="20"/>
              </w:rPr>
            </w:pPr>
          </w:p>
        </w:tc>
        <w:tc>
          <w:tcPr>
            <w:tcW w:w="29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left"/>
              <w:textAlignment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不得无故干扰、阻碍考核人员工作</w:t>
            </w:r>
          </w:p>
        </w:tc>
        <w:tc>
          <w:tcPr>
            <w:tcW w:w="55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utoSpaceDE w:val="0"/>
              <w:autoSpaceDN/>
              <w:adjustRightInd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w:t>
            </w:r>
          </w:p>
        </w:tc>
        <w:tc>
          <w:tcPr>
            <w:tcW w:w="41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utoSpaceDE w:val="0"/>
              <w:autoSpaceDN/>
              <w:adjustRightInd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在考核过程中阻扰、谩骂、挑衅、延误、干扰考核人员或上级检查人员正常检查（如妨碍拍照取证等），扣0.5分，情节严重的，扣2分。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501" w:type="dxa"/>
            <w:vMerge w:val="restart"/>
            <w:tcBorders>
              <w:top w:val="single" w:color="000000" w:sz="4" w:space="0"/>
              <w:left w:val="single" w:color="auto"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center"/>
              <w:textAlignment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 xml:space="preserve">保洁作业标准     </w:t>
            </w:r>
          </w:p>
        </w:tc>
        <w:tc>
          <w:tcPr>
            <w:tcW w:w="697" w:type="dxa"/>
            <w:vMerge w:val="restart"/>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45</w:t>
            </w:r>
          </w:p>
        </w:tc>
        <w:tc>
          <w:tcPr>
            <w:tcW w:w="29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普扫结束后做好巡回保洁工作</w:t>
            </w:r>
          </w:p>
        </w:tc>
        <w:tc>
          <w:tcPr>
            <w:tcW w:w="55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center"/>
              <w:textAlignment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w:t>
            </w:r>
          </w:p>
        </w:tc>
        <w:tc>
          <w:tcPr>
            <w:tcW w:w="41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utoSpaceDE w:val="0"/>
              <w:autoSpaceDN/>
              <w:adjustRightInd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保洁区域主要道路首扫完成后未做到动态巡回保洁，扣0.1分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501" w:type="dxa"/>
            <w:vMerge w:val="continue"/>
            <w:tcBorders>
              <w:top w:val="single" w:color="000000" w:sz="4" w:space="0"/>
              <w:left w:val="single" w:color="auto" w:sz="4" w:space="0"/>
              <w:bottom w:val="nil"/>
              <w:right w:val="single" w:color="000000" w:sz="4" w:space="0"/>
            </w:tcBorders>
            <w:shd w:val="clear" w:color="auto" w:fill="auto"/>
            <w:noWrap/>
            <w:tcMar>
              <w:top w:w="15" w:type="dxa"/>
              <w:left w:w="15" w:type="dxa"/>
              <w:right w:w="15" w:type="dxa"/>
            </w:tcMar>
            <w:vAlign w:val="center"/>
          </w:tcPr>
          <w:p>
            <w:pPr>
              <w:keepNext w:val="0"/>
              <w:keepLines w:val="0"/>
              <w:suppressLineNumbers w:val="0"/>
              <w:adjustRightInd w:val="0"/>
              <w:spacing w:before="0" w:beforeAutospacing="0" w:after="0" w:afterAutospacing="0"/>
              <w:ind w:left="0" w:right="0"/>
              <w:rPr>
                <w:rFonts w:hint="default" w:ascii="Times New Roman" w:hAnsi="Times New Roman" w:eastAsia="宋体" w:cs="Times New Roman"/>
                <w:sz w:val="20"/>
                <w:szCs w:val="20"/>
              </w:rPr>
            </w:pPr>
          </w:p>
        </w:tc>
        <w:tc>
          <w:tcPr>
            <w:tcW w:w="697" w:type="dxa"/>
            <w:vMerge w:val="continue"/>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keepNext w:val="0"/>
              <w:keepLines w:val="0"/>
              <w:suppressLineNumbers w:val="0"/>
              <w:adjustRightInd w:val="0"/>
              <w:spacing w:before="0" w:beforeAutospacing="0" w:after="0" w:afterAutospacing="0"/>
              <w:ind w:left="0" w:right="0"/>
              <w:rPr>
                <w:rFonts w:hint="default" w:ascii="Times New Roman" w:hAnsi="Times New Roman" w:eastAsia="宋体" w:cs="Times New Roman"/>
                <w:sz w:val="20"/>
                <w:szCs w:val="20"/>
              </w:rPr>
            </w:pPr>
          </w:p>
        </w:tc>
        <w:tc>
          <w:tcPr>
            <w:tcW w:w="2989"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left"/>
              <w:textAlignment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无垃圾包、无可见垃圾</w:t>
            </w:r>
          </w:p>
        </w:tc>
        <w:tc>
          <w:tcPr>
            <w:tcW w:w="55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center"/>
              <w:textAlignment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10</w:t>
            </w:r>
          </w:p>
        </w:tc>
        <w:tc>
          <w:tcPr>
            <w:tcW w:w="41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utoSpaceDE w:val="0"/>
              <w:autoSpaceDN/>
              <w:adjustRightInd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以检查路段为一个考核单位；（自动向外延伸2米）</w:t>
            </w:r>
          </w:p>
          <w:p>
            <w:pPr>
              <w:keepNext w:val="0"/>
              <w:keepLines w:val="0"/>
              <w:widowControl w:val="0"/>
              <w:suppressLineNumbers w:val="0"/>
              <w:autoSpaceDE w:val="0"/>
              <w:autoSpaceDN/>
              <w:adjustRightInd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路面垃圾包纸屑、果皮、烟头、塑料袋等废弃物，有1-5处扣0.1分，5-10处扣0.5分，10处以上，扣1分（工业建筑垃圾除外）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501" w:type="dxa"/>
            <w:vMerge w:val="continue"/>
            <w:tcBorders>
              <w:top w:val="single" w:color="000000" w:sz="4" w:space="0"/>
              <w:left w:val="single" w:color="auto" w:sz="4" w:space="0"/>
              <w:bottom w:val="nil"/>
              <w:right w:val="single" w:color="000000" w:sz="4" w:space="0"/>
            </w:tcBorders>
            <w:shd w:val="clear" w:color="auto" w:fill="auto"/>
            <w:noWrap/>
            <w:tcMar>
              <w:top w:w="15" w:type="dxa"/>
              <w:left w:w="15" w:type="dxa"/>
              <w:right w:w="15" w:type="dxa"/>
            </w:tcMar>
            <w:vAlign w:val="center"/>
          </w:tcPr>
          <w:p>
            <w:pPr>
              <w:keepNext w:val="0"/>
              <w:keepLines w:val="0"/>
              <w:suppressLineNumbers w:val="0"/>
              <w:adjustRightInd w:val="0"/>
              <w:spacing w:before="0" w:beforeAutospacing="0" w:after="0" w:afterAutospacing="0"/>
              <w:ind w:left="0" w:right="0"/>
              <w:rPr>
                <w:rFonts w:hint="default" w:ascii="Times New Roman" w:hAnsi="Times New Roman" w:eastAsia="宋体" w:cs="Times New Roman"/>
                <w:sz w:val="20"/>
                <w:szCs w:val="20"/>
              </w:rPr>
            </w:pPr>
          </w:p>
        </w:tc>
        <w:tc>
          <w:tcPr>
            <w:tcW w:w="697" w:type="dxa"/>
            <w:vMerge w:val="continue"/>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keepNext w:val="0"/>
              <w:keepLines w:val="0"/>
              <w:suppressLineNumbers w:val="0"/>
              <w:adjustRightInd w:val="0"/>
              <w:spacing w:before="0" w:beforeAutospacing="0" w:after="0" w:afterAutospacing="0"/>
              <w:ind w:left="0" w:right="0"/>
              <w:rPr>
                <w:rFonts w:hint="default" w:ascii="Times New Roman" w:hAnsi="Times New Roman" w:eastAsia="宋体" w:cs="Times New Roman"/>
                <w:sz w:val="20"/>
                <w:szCs w:val="20"/>
              </w:rPr>
            </w:pPr>
          </w:p>
        </w:tc>
        <w:tc>
          <w:tcPr>
            <w:tcW w:w="2989"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left"/>
              <w:textAlignment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无积泥、积沙、积水、油污路面见本色</w:t>
            </w:r>
          </w:p>
        </w:tc>
        <w:tc>
          <w:tcPr>
            <w:tcW w:w="55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center"/>
              <w:textAlignment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10</w:t>
            </w:r>
          </w:p>
        </w:tc>
        <w:tc>
          <w:tcPr>
            <w:tcW w:w="41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utoSpaceDE w:val="0"/>
              <w:autoSpaceDN/>
              <w:adjustRightInd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以检查路段为一个考核单位；</w:t>
            </w:r>
          </w:p>
          <w:p>
            <w:pPr>
              <w:keepNext w:val="0"/>
              <w:keepLines w:val="0"/>
              <w:widowControl w:val="0"/>
              <w:numPr>
                <w:ilvl w:val="0"/>
                <w:numId w:val="21"/>
              </w:numPr>
              <w:suppressLineNumbers w:val="0"/>
              <w:autoSpaceDE w:val="0"/>
              <w:autoSpaceDN/>
              <w:adjustRightInd w:val="0"/>
              <w:spacing w:before="0" w:beforeAutospacing="0" w:after="0" w:afterAutospacing="0"/>
              <w:ind w:left="0" w:right="0" w:firstLine="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道路积泥（积沙）油污；道路未见本色，扣0.3分</w:t>
            </w:r>
          </w:p>
          <w:p>
            <w:pPr>
              <w:keepNext w:val="0"/>
              <w:keepLines w:val="0"/>
              <w:widowControl w:val="0"/>
              <w:numPr>
                <w:ilvl w:val="0"/>
                <w:numId w:val="21"/>
              </w:numPr>
              <w:suppressLineNumbers w:val="0"/>
              <w:autoSpaceDE w:val="0"/>
              <w:autoSpaceDN/>
              <w:adjustRightInd w:val="0"/>
              <w:spacing w:before="0" w:beforeAutospacing="0" w:after="0" w:afterAutospacing="0"/>
              <w:ind w:left="0" w:right="0" w:firstLine="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发现道路晴天有积水、有1-3处的扣0.1分；3-5处的扣0.3分，5处以上的扣1分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501" w:type="dxa"/>
            <w:vMerge w:val="continue"/>
            <w:tcBorders>
              <w:top w:val="single" w:color="000000" w:sz="4" w:space="0"/>
              <w:left w:val="single" w:color="auto" w:sz="4" w:space="0"/>
              <w:bottom w:val="nil"/>
              <w:right w:val="single" w:color="000000" w:sz="4" w:space="0"/>
            </w:tcBorders>
            <w:shd w:val="clear" w:color="auto" w:fill="auto"/>
            <w:noWrap/>
            <w:tcMar>
              <w:top w:w="15" w:type="dxa"/>
              <w:left w:w="15" w:type="dxa"/>
              <w:right w:w="15" w:type="dxa"/>
            </w:tcMar>
            <w:vAlign w:val="center"/>
          </w:tcPr>
          <w:p>
            <w:pPr>
              <w:keepNext w:val="0"/>
              <w:keepLines w:val="0"/>
              <w:suppressLineNumbers w:val="0"/>
              <w:adjustRightInd w:val="0"/>
              <w:spacing w:before="0" w:beforeAutospacing="0" w:after="0" w:afterAutospacing="0"/>
              <w:ind w:left="0" w:right="0"/>
              <w:rPr>
                <w:rFonts w:hint="default" w:ascii="Times New Roman" w:hAnsi="Times New Roman" w:eastAsia="宋体" w:cs="Times New Roman"/>
                <w:sz w:val="20"/>
                <w:szCs w:val="20"/>
              </w:rPr>
            </w:pPr>
          </w:p>
        </w:tc>
        <w:tc>
          <w:tcPr>
            <w:tcW w:w="697" w:type="dxa"/>
            <w:vMerge w:val="continue"/>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keepNext w:val="0"/>
              <w:keepLines w:val="0"/>
              <w:suppressLineNumbers w:val="0"/>
              <w:adjustRightInd w:val="0"/>
              <w:spacing w:before="0" w:beforeAutospacing="0" w:after="0" w:afterAutospacing="0"/>
              <w:ind w:left="0" w:right="0"/>
              <w:rPr>
                <w:rFonts w:hint="default" w:ascii="Times New Roman" w:hAnsi="Times New Roman" w:eastAsia="宋体" w:cs="Times New Roman"/>
                <w:sz w:val="20"/>
                <w:szCs w:val="20"/>
              </w:rPr>
            </w:pPr>
          </w:p>
        </w:tc>
        <w:tc>
          <w:tcPr>
            <w:tcW w:w="2989"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left"/>
              <w:textAlignment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垃圾桶、果壳箱整洁、无破损</w:t>
            </w:r>
          </w:p>
        </w:tc>
        <w:tc>
          <w:tcPr>
            <w:tcW w:w="55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center"/>
              <w:textAlignment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10</w:t>
            </w:r>
          </w:p>
        </w:tc>
        <w:tc>
          <w:tcPr>
            <w:tcW w:w="41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numPr>
                <w:ilvl w:val="0"/>
                <w:numId w:val="22"/>
              </w:numPr>
              <w:suppressLineNumbers w:val="0"/>
              <w:autoSpaceDE w:val="0"/>
              <w:autoSpaceDN/>
              <w:adjustRightInd w:val="0"/>
              <w:spacing w:before="0" w:beforeAutospacing="0" w:after="0" w:afterAutospacing="0"/>
              <w:ind w:left="0" w:right="0" w:firstLine="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垃圾收集容器未日产日清的，每个扣0.1分</w:t>
            </w:r>
          </w:p>
          <w:p>
            <w:pPr>
              <w:keepNext w:val="0"/>
              <w:keepLines w:val="0"/>
              <w:widowControl w:val="0"/>
              <w:numPr>
                <w:ilvl w:val="0"/>
                <w:numId w:val="22"/>
              </w:numPr>
              <w:suppressLineNumbers w:val="0"/>
              <w:autoSpaceDE w:val="0"/>
              <w:autoSpaceDN/>
              <w:adjustRightInd w:val="0"/>
              <w:spacing w:before="0" w:beforeAutospacing="0" w:after="0" w:afterAutospacing="0"/>
              <w:ind w:left="0" w:right="0" w:firstLine="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果壳箱、垃圾收集容器周边有暴露垃圾的，每个扣0.1分</w:t>
            </w:r>
          </w:p>
          <w:p>
            <w:pPr>
              <w:keepNext w:val="0"/>
              <w:keepLines w:val="0"/>
              <w:widowControl w:val="0"/>
              <w:numPr>
                <w:ilvl w:val="0"/>
                <w:numId w:val="22"/>
              </w:numPr>
              <w:suppressLineNumbers w:val="0"/>
              <w:autoSpaceDE w:val="0"/>
              <w:autoSpaceDN/>
              <w:adjustRightInd w:val="0"/>
              <w:spacing w:before="0" w:beforeAutospacing="0" w:after="0" w:afterAutospacing="0"/>
              <w:ind w:left="0" w:right="0" w:firstLine="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果壳箱、垃圾桶等垃圾收集容器清洗不到位，外观不整洁的，每个扣0.1分</w:t>
            </w:r>
          </w:p>
          <w:p>
            <w:pPr>
              <w:keepNext w:val="0"/>
              <w:keepLines w:val="0"/>
              <w:widowControl w:val="0"/>
              <w:numPr>
                <w:ilvl w:val="0"/>
                <w:numId w:val="22"/>
              </w:numPr>
              <w:suppressLineNumbers w:val="0"/>
              <w:autoSpaceDE w:val="0"/>
              <w:autoSpaceDN/>
              <w:adjustRightInd w:val="0"/>
              <w:spacing w:before="0" w:beforeAutospacing="0" w:after="0" w:afterAutospacing="0"/>
              <w:ind w:left="0" w:right="0" w:firstLine="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果壳箱未套垃圾袋及未及时更换的，每个扣0.1分</w:t>
            </w:r>
          </w:p>
          <w:p>
            <w:pPr>
              <w:keepNext w:val="0"/>
              <w:keepLines w:val="0"/>
              <w:widowControl w:val="0"/>
              <w:numPr>
                <w:ilvl w:val="0"/>
                <w:numId w:val="22"/>
              </w:numPr>
              <w:suppressLineNumbers w:val="0"/>
              <w:autoSpaceDE w:val="0"/>
              <w:autoSpaceDN/>
              <w:adjustRightInd w:val="0"/>
              <w:spacing w:before="0" w:beforeAutospacing="0" w:after="0" w:afterAutospacing="0"/>
              <w:ind w:left="0" w:right="0" w:firstLine="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果壳箱、垃圾桶等垃圾收集容器残缺破损、缺失，没有及时修理或更换的，每个扣0.1分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501" w:type="dxa"/>
            <w:vMerge w:val="continue"/>
            <w:tcBorders>
              <w:top w:val="single" w:color="000000" w:sz="4" w:space="0"/>
              <w:left w:val="single" w:color="auto" w:sz="4" w:space="0"/>
              <w:bottom w:val="nil"/>
              <w:right w:val="single" w:color="000000" w:sz="4" w:space="0"/>
            </w:tcBorders>
            <w:shd w:val="clear" w:color="auto" w:fill="auto"/>
            <w:noWrap/>
            <w:tcMar>
              <w:top w:w="15" w:type="dxa"/>
              <w:left w:w="15" w:type="dxa"/>
              <w:right w:w="15" w:type="dxa"/>
            </w:tcMar>
            <w:vAlign w:val="center"/>
          </w:tcPr>
          <w:p>
            <w:pPr>
              <w:keepNext w:val="0"/>
              <w:keepLines w:val="0"/>
              <w:suppressLineNumbers w:val="0"/>
              <w:adjustRightInd w:val="0"/>
              <w:spacing w:before="0" w:beforeAutospacing="0" w:after="0" w:afterAutospacing="0"/>
              <w:ind w:left="0" w:right="0"/>
              <w:rPr>
                <w:rFonts w:hint="default" w:ascii="Times New Roman" w:hAnsi="Times New Roman" w:eastAsia="宋体" w:cs="Times New Roman"/>
                <w:sz w:val="20"/>
                <w:szCs w:val="20"/>
              </w:rPr>
            </w:pPr>
          </w:p>
        </w:tc>
        <w:tc>
          <w:tcPr>
            <w:tcW w:w="697" w:type="dxa"/>
            <w:vMerge w:val="continue"/>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keepNext w:val="0"/>
              <w:keepLines w:val="0"/>
              <w:suppressLineNumbers w:val="0"/>
              <w:adjustRightInd w:val="0"/>
              <w:spacing w:before="0" w:beforeAutospacing="0" w:after="0" w:afterAutospacing="0"/>
              <w:ind w:left="0" w:right="0"/>
              <w:rPr>
                <w:rFonts w:hint="default" w:ascii="Times New Roman" w:hAnsi="Times New Roman" w:eastAsia="宋体" w:cs="Times New Roman"/>
                <w:sz w:val="20"/>
                <w:szCs w:val="20"/>
              </w:rPr>
            </w:pPr>
          </w:p>
        </w:tc>
        <w:tc>
          <w:tcPr>
            <w:tcW w:w="2989"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left"/>
              <w:textAlignment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绿化带、隔离带、树穴侧石干净</w:t>
            </w:r>
          </w:p>
        </w:tc>
        <w:tc>
          <w:tcPr>
            <w:tcW w:w="55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center"/>
              <w:textAlignment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8</w:t>
            </w:r>
          </w:p>
        </w:tc>
        <w:tc>
          <w:tcPr>
            <w:tcW w:w="41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utoSpaceDE w:val="0"/>
              <w:autoSpaceDN/>
              <w:adjustRightInd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以检查路段为一个考核单位（含车道绿化带、树穴人行道绿地）</w:t>
            </w:r>
          </w:p>
          <w:p>
            <w:pPr>
              <w:keepNext w:val="0"/>
              <w:keepLines w:val="0"/>
              <w:widowControl w:val="0"/>
              <w:numPr>
                <w:ilvl w:val="0"/>
                <w:numId w:val="23"/>
              </w:numPr>
              <w:suppressLineNumbers w:val="0"/>
              <w:autoSpaceDE w:val="0"/>
              <w:autoSpaceDN/>
              <w:adjustRightInd w:val="0"/>
              <w:spacing w:before="0" w:beforeAutospacing="0" w:after="0" w:afterAutospacing="0"/>
              <w:ind w:left="0" w:right="0" w:firstLine="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绿化带内有纸屑、果皮、烟头、塑料袋等，1-5处扣0.1分，5-10处扣0.5分，10处以上，扣1分</w:t>
            </w:r>
          </w:p>
          <w:p>
            <w:pPr>
              <w:keepNext w:val="0"/>
              <w:keepLines w:val="0"/>
              <w:widowControl w:val="0"/>
              <w:numPr>
                <w:ilvl w:val="0"/>
                <w:numId w:val="23"/>
              </w:numPr>
              <w:suppressLineNumbers w:val="0"/>
              <w:autoSpaceDE w:val="0"/>
              <w:autoSpaceDN/>
              <w:adjustRightInd w:val="0"/>
              <w:spacing w:before="0" w:beforeAutospacing="0" w:after="0" w:afterAutospacing="0"/>
              <w:ind w:left="0" w:right="0" w:firstLine="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树穴、侧石有杂草杂物，1-5处扣0.1分，5-10处扣0.5分，10处以上扣1分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501" w:type="dxa"/>
            <w:vMerge w:val="continue"/>
            <w:tcBorders>
              <w:top w:val="single" w:color="000000" w:sz="4" w:space="0"/>
              <w:left w:val="single" w:color="auto" w:sz="4" w:space="0"/>
              <w:bottom w:val="nil"/>
              <w:right w:val="single" w:color="000000" w:sz="4" w:space="0"/>
            </w:tcBorders>
            <w:shd w:val="clear" w:color="auto" w:fill="auto"/>
            <w:noWrap/>
            <w:tcMar>
              <w:top w:w="15" w:type="dxa"/>
              <w:left w:w="15" w:type="dxa"/>
              <w:right w:w="15" w:type="dxa"/>
            </w:tcMar>
            <w:vAlign w:val="center"/>
          </w:tcPr>
          <w:p>
            <w:pPr>
              <w:keepNext w:val="0"/>
              <w:keepLines w:val="0"/>
              <w:suppressLineNumbers w:val="0"/>
              <w:adjustRightInd w:val="0"/>
              <w:spacing w:before="0" w:beforeAutospacing="0" w:after="0" w:afterAutospacing="0"/>
              <w:ind w:left="0" w:right="0"/>
              <w:rPr>
                <w:rFonts w:hint="default" w:ascii="Times New Roman" w:hAnsi="Times New Roman" w:eastAsia="宋体" w:cs="Times New Roman"/>
                <w:sz w:val="20"/>
                <w:szCs w:val="20"/>
              </w:rPr>
            </w:pPr>
          </w:p>
        </w:tc>
        <w:tc>
          <w:tcPr>
            <w:tcW w:w="697" w:type="dxa"/>
            <w:vMerge w:val="continue"/>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keepNext w:val="0"/>
              <w:keepLines w:val="0"/>
              <w:suppressLineNumbers w:val="0"/>
              <w:adjustRightInd w:val="0"/>
              <w:spacing w:before="0" w:beforeAutospacing="0" w:after="0" w:afterAutospacing="0"/>
              <w:ind w:left="0" w:right="0"/>
              <w:rPr>
                <w:rFonts w:hint="default" w:ascii="Times New Roman" w:hAnsi="Times New Roman" w:eastAsia="宋体" w:cs="Times New Roman"/>
                <w:sz w:val="20"/>
                <w:szCs w:val="20"/>
              </w:rPr>
            </w:pPr>
          </w:p>
        </w:tc>
        <w:tc>
          <w:tcPr>
            <w:tcW w:w="2989"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left"/>
              <w:textAlignment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窨井口干净排水畅通</w:t>
            </w:r>
          </w:p>
        </w:tc>
        <w:tc>
          <w:tcPr>
            <w:tcW w:w="55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center"/>
              <w:textAlignment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w:t>
            </w:r>
          </w:p>
        </w:tc>
        <w:tc>
          <w:tcPr>
            <w:tcW w:w="41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utoSpaceDE w:val="0"/>
              <w:autoSpaceDN/>
              <w:adjustRightInd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1、窨井口有积物，窨井堵塞的，每处扣0.1分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501" w:type="dxa"/>
            <w:vMerge w:val="restart"/>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center"/>
              <w:textAlignment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 xml:space="preserve">文明规范作业     </w:t>
            </w:r>
          </w:p>
        </w:tc>
        <w:tc>
          <w:tcPr>
            <w:tcW w:w="697" w:type="dxa"/>
            <w:vMerge w:val="restart"/>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15</w:t>
            </w:r>
          </w:p>
        </w:tc>
        <w:tc>
          <w:tcPr>
            <w:tcW w:w="2989"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left"/>
              <w:textAlignment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保洁员着装规范整洁，统一配置作业工具</w:t>
            </w:r>
          </w:p>
        </w:tc>
        <w:tc>
          <w:tcPr>
            <w:tcW w:w="55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center"/>
              <w:textAlignment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w:t>
            </w:r>
          </w:p>
        </w:tc>
        <w:tc>
          <w:tcPr>
            <w:tcW w:w="41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utoSpaceDE w:val="0"/>
              <w:autoSpaceDN/>
              <w:adjustRightInd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未按规定正规穿着工作服，（雨天着工作雨衣）配置作业工具，1-3个扣0.1分，3-5个扣0.3分，5个以上扣1分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501" w:type="dxa"/>
            <w:vMerge w:val="continue"/>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adjustRightInd w:val="0"/>
              <w:spacing w:before="0" w:beforeAutospacing="0" w:after="0" w:afterAutospacing="0"/>
              <w:ind w:left="0" w:right="0"/>
              <w:rPr>
                <w:rFonts w:hint="default" w:ascii="Times New Roman" w:hAnsi="Times New Roman" w:eastAsia="宋体" w:cs="Times New Roman"/>
                <w:sz w:val="20"/>
                <w:szCs w:val="20"/>
              </w:rPr>
            </w:pPr>
          </w:p>
        </w:tc>
        <w:tc>
          <w:tcPr>
            <w:tcW w:w="697" w:type="dxa"/>
            <w:vMerge w:val="continue"/>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adjustRightInd w:val="0"/>
              <w:spacing w:before="0" w:beforeAutospacing="0" w:after="0" w:afterAutospacing="0"/>
              <w:ind w:left="0" w:right="0"/>
              <w:rPr>
                <w:rFonts w:hint="default" w:ascii="Times New Roman" w:hAnsi="Times New Roman" w:eastAsia="宋体" w:cs="Times New Roman"/>
                <w:sz w:val="20"/>
                <w:szCs w:val="20"/>
              </w:rPr>
            </w:pPr>
          </w:p>
        </w:tc>
        <w:tc>
          <w:tcPr>
            <w:tcW w:w="2989"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left"/>
              <w:textAlignment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工作中无闲谈、消极怠工等现象</w:t>
            </w:r>
          </w:p>
        </w:tc>
        <w:tc>
          <w:tcPr>
            <w:tcW w:w="55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center"/>
              <w:textAlignment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w:t>
            </w:r>
          </w:p>
        </w:tc>
        <w:tc>
          <w:tcPr>
            <w:tcW w:w="41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utoSpaceDE w:val="0"/>
              <w:autoSpaceDN/>
              <w:adjustRightInd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道路保洁工作中闲谈、消极怠工等现象，扣0.1分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501" w:type="dxa"/>
            <w:vMerge w:val="continue"/>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adjustRightInd w:val="0"/>
              <w:spacing w:before="0" w:beforeAutospacing="0" w:after="0" w:afterAutospacing="0"/>
              <w:ind w:left="0" w:right="0"/>
              <w:rPr>
                <w:rFonts w:hint="default" w:ascii="Times New Roman" w:hAnsi="Times New Roman" w:eastAsia="宋体" w:cs="Times New Roman"/>
                <w:sz w:val="20"/>
                <w:szCs w:val="20"/>
              </w:rPr>
            </w:pPr>
          </w:p>
        </w:tc>
        <w:tc>
          <w:tcPr>
            <w:tcW w:w="697" w:type="dxa"/>
            <w:vMerge w:val="continue"/>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adjustRightInd w:val="0"/>
              <w:spacing w:before="0" w:beforeAutospacing="0" w:after="0" w:afterAutospacing="0"/>
              <w:ind w:left="0" w:right="0"/>
              <w:rPr>
                <w:rFonts w:hint="default" w:ascii="Times New Roman" w:hAnsi="Times New Roman" w:eastAsia="宋体" w:cs="Times New Roman"/>
                <w:sz w:val="20"/>
                <w:szCs w:val="20"/>
              </w:rPr>
            </w:pPr>
          </w:p>
        </w:tc>
        <w:tc>
          <w:tcPr>
            <w:tcW w:w="2989"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left"/>
              <w:textAlignment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不得私自焚烧垃圾、树叶，落叶旺季做到及时清扫和转运处理，不得将垃圾扫入排水口（沟槽）、河道</w:t>
            </w:r>
          </w:p>
        </w:tc>
        <w:tc>
          <w:tcPr>
            <w:tcW w:w="55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center"/>
              <w:textAlignment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w:t>
            </w:r>
          </w:p>
        </w:tc>
        <w:tc>
          <w:tcPr>
            <w:tcW w:w="41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utoSpaceDE w:val="0"/>
              <w:autoSpaceDN/>
              <w:adjustRightInd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发现保洁人员私</w:t>
            </w:r>
            <w:r>
              <w:rPr>
                <w:rFonts w:hint="eastAsia" w:ascii="宋体" w:hAnsi="宋体" w:eastAsia="宋体" w:cs="宋体"/>
                <w:kern w:val="0"/>
                <w:sz w:val="24"/>
                <w:szCs w:val="24"/>
                <w:lang w:val="en-US" w:eastAsia="zh-CN" w:bidi="ar"/>
              </w:rPr>
              <w:t>自焚烧垃圾、树叶、落叶，</w:t>
            </w:r>
            <w:r>
              <w:rPr>
                <w:rFonts w:hint="eastAsia" w:ascii="宋体" w:hAnsi="宋体" w:eastAsia="宋体" w:cs="宋体"/>
                <w:kern w:val="2"/>
                <w:sz w:val="24"/>
                <w:szCs w:val="24"/>
                <w:lang w:val="en-US" w:eastAsia="zh-CN" w:bidi="ar"/>
              </w:rPr>
              <w:t>将垃圾乱倾倒现象，扣0.5分；</w:t>
            </w:r>
            <w:r>
              <w:rPr>
                <w:rFonts w:hint="eastAsia" w:ascii="宋体" w:hAnsi="宋体" w:eastAsia="宋体" w:cs="宋体"/>
                <w:kern w:val="0"/>
                <w:sz w:val="24"/>
                <w:szCs w:val="24"/>
                <w:lang w:val="en-US" w:eastAsia="zh-CN" w:bidi="ar"/>
              </w:rPr>
              <w:t>将垃圾扫入排水口（沟槽）、河道，扣0.5分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501" w:type="dxa"/>
            <w:vMerge w:val="continue"/>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adjustRightInd w:val="0"/>
              <w:spacing w:before="0" w:beforeAutospacing="0" w:after="0" w:afterAutospacing="0"/>
              <w:ind w:left="0" w:right="0"/>
              <w:rPr>
                <w:rFonts w:hint="default" w:ascii="Times New Roman" w:hAnsi="Times New Roman" w:eastAsia="宋体" w:cs="Times New Roman"/>
                <w:sz w:val="20"/>
                <w:szCs w:val="20"/>
              </w:rPr>
            </w:pPr>
          </w:p>
        </w:tc>
        <w:tc>
          <w:tcPr>
            <w:tcW w:w="697" w:type="dxa"/>
            <w:vMerge w:val="continue"/>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adjustRightInd w:val="0"/>
              <w:spacing w:before="0" w:beforeAutospacing="0" w:after="0" w:afterAutospacing="0"/>
              <w:ind w:left="0" w:right="0"/>
              <w:rPr>
                <w:rFonts w:hint="default" w:ascii="Times New Roman" w:hAnsi="Times New Roman" w:eastAsia="宋体" w:cs="Times New Roman"/>
                <w:sz w:val="20"/>
                <w:szCs w:val="20"/>
              </w:rPr>
            </w:pPr>
          </w:p>
        </w:tc>
        <w:tc>
          <w:tcPr>
            <w:tcW w:w="2989"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left"/>
              <w:textAlignment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保洁车车容整洁、标识清晰</w:t>
            </w:r>
          </w:p>
        </w:tc>
        <w:tc>
          <w:tcPr>
            <w:tcW w:w="55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center"/>
              <w:textAlignment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w:t>
            </w:r>
          </w:p>
        </w:tc>
        <w:tc>
          <w:tcPr>
            <w:tcW w:w="41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utoSpaceDE w:val="0"/>
              <w:autoSpaceDN/>
              <w:adjustRightInd w:val="0"/>
              <w:spacing w:before="0" w:beforeAutospacing="0" w:after="0" w:afterAutospacing="0"/>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1、保洁车车容不整洁、标识不清晰，有污渍等，每辆扣0.1分</w:t>
            </w:r>
          </w:p>
          <w:p>
            <w:pPr>
              <w:keepNext w:val="0"/>
              <w:keepLines w:val="0"/>
              <w:widowControl w:val="0"/>
              <w:suppressLineNumbers w:val="0"/>
              <w:autoSpaceDE w:val="0"/>
              <w:autoSpaceDN/>
              <w:adjustRightInd w:val="0"/>
              <w:spacing w:before="0" w:beforeAutospacing="0" w:after="0" w:afterAutospacing="0"/>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2、有吊挂、有滴漏撒现象，每辆扣0.1分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501" w:type="dxa"/>
            <w:vMerge w:val="continue"/>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adjustRightInd w:val="0"/>
              <w:spacing w:before="0" w:beforeAutospacing="0" w:after="0" w:afterAutospacing="0"/>
              <w:ind w:left="0" w:right="0"/>
              <w:rPr>
                <w:rFonts w:hint="default" w:ascii="Times New Roman" w:hAnsi="Times New Roman" w:eastAsia="宋体" w:cs="Times New Roman"/>
                <w:sz w:val="20"/>
                <w:szCs w:val="20"/>
              </w:rPr>
            </w:pPr>
          </w:p>
        </w:tc>
        <w:tc>
          <w:tcPr>
            <w:tcW w:w="697" w:type="dxa"/>
            <w:vMerge w:val="continue"/>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adjustRightInd w:val="0"/>
              <w:spacing w:before="0" w:beforeAutospacing="0" w:after="0" w:afterAutospacing="0"/>
              <w:ind w:left="0" w:right="0"/>
              <w:rPr>
                <w:rFonts w:hint="default" w:ascii="Times New Roman" w:hAnsi="Times New Roman" w:eastAsia="宋体" w:cs="Times New Roman"/>
                <w:sz w:val="20"/>
                <w:szCs w:val="20"/>
              </w:rPr>
            </w:pPr>
          </w:p>
        </w:tc>
        <w:tc>
          <w:tcPr>
            <w:tcW w:w="2989"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left"/>
              <w:textAlignment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保洁车停放不影响行人、车辆通行</w:t>
            </w:r>
          </w:p>
        </w:tc>
        <w:tc>
          <w:tcPr>
            <w:tcW w:w="55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center"/>
              <w:textAlignment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w:t>
            </w:r>
          </w:p>
        </w:tc>
        <w:tc>
          <w:tcPr>
            <w:tcW w:w="41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utoSpaceDE w:val="0"/>
              <w:autoSpaceDN/>
              <w:adjustRightInd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保洁车停放在人行道、路口、公交站台，逆向停放、影响行人和车辆通行，扣0.1分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501" w:type="dxa"/>
            <w:vMerge w:val="continue"/>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adjustRightInd w:val="0"/>
              <w:spacing w:before="0" w:beforeAutospacing="0" w:after="0" w:afterAutospacing="0"/>
              <w:ind w:left="0" w:right="0"/>
              <w:rPr>
                <w:rFonts w:hint="default" w:ascii="Times New Roman" w:hAnsi="Times New Roman" w:eastAsia="宋体" w:cs="Times New Roman"/>
                <w:sz w:val="20"/>
                <w:szCs w:val="20"/>
              </w:rPr>
            </w:pPr>
          </w:p>
        </w:tc>
        <w:tc>
          <w:tcPr>
            <w:tcW w:w="697" w:type="dxa"/>
            <w:vMerge w:val="continue"/>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adjustRightInd w:val="0"/>
              <w:spacing w:before="0" w:beforeAutospacing="0" w:after="0" w:afterAutospacing="0"/>
              <w:ind w:left="0" w:right="0"/>
              <w:rPr>
                <w:rFonts w:hint="default" w:ascii="Times New Roman" w:hAnsi="Times New Roman" w:eastAsia="宋体" w:cs="Times New Roman"/>
                <w:sz w:val="20"/>
                <w:szCs w:val="20"/>
              </w:rPr>
            </w:pPr>
          </w:p>
        </w:tc>
        <w:tc>
          <w:tcPr>
            <w:tcW w:w="2989"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保洁员文明规范作业</w:t>
            </w:r>
          </w:p>
        </w:tc>
        <w:tc>
          <w:tcPr>
            <w:tcW w:w="55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center"/>
              <w:textAlignment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w:t>
            </w:r>
          </w:p>
        </w:tc>
        <w:tc>
          <w:tcPr>
            <w:tcW w:w="41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numPr>
                <w:ilvl w:val="0"/>
                <w:numId w:val="24"/>
              </w:numPr>
              <w:suppressLineNumbers w:val="0"/>
              <w:autoSpaceDE w:val="0"/>
              <w:autoSpaceDN/>
              <w:adjustRightInd w:val="0"/>
              <w:spacing w:before="0" w:beforeAutospacing="0" w:after="0" w:afterAutospacing="0"/>
              <w:ind w:left="0" w:right="0" w:firstLine="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保洁员逆向行驶、闯红灯、横穿马路，每人扣0.5分</w:t>
            </w:r>
          </w:p>
          <w:p>
            <w:pPr>
              <w:keepNext w:val="0"/>
              <w:keepLines w:val="0"/>
              <w:widowControl w:val="0"/>
              <w:numPr>
                <w:ilvl w:val="0"/>
                <w:numId w:val="24"/>
              </w:numPr>
              <w:suppressLineNumbers w:val="0"/>
              <w:autoSpaceDE w:val="0"/>
              <w:autoSpaceDN/>
              <w:adjustRightInd w:val="0"/>
              <w:spacing w:before="0" w:beforeAutospacing="0" w:after="0" w:afterAutospacing="0"/>
              <w:ind w:left="0" w:right="0" w:firstLine="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保洁员穿拖鞋、赤膊、随地大小便等不文明行为的，每次扣0.1分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501" w:type="dxa"/>
            <w:vMerge w:val="restart"/>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center"/>
              <w:textAlignment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 xml:space="preserve">机械作业     </w:t>
            </w:r>
          </w:p>
        </w:tc>
        <w:tc>
          <w:tcPr>
            <w:tcW w:w="697" w:type="dxa"/>
            <w:vMerge w:val="restart"/>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10</w:t>
            </w:r>
          </w:p>
        </w:tc>
        <w:tc>
          <w:tcPr>
            <w:tcW w:w="2989"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left"/>
              <w:textAlignment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机扫里程数考核，保持车辆正常保洁作业</w:t>
            </w:r>
          </w:p>
        </w:tc>
        <w:tc>
          <w:tcPr>
            <w:tcW w:w="55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center"/>
              <w:textAlignment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w:t>
            </w:r>
          </w:p>
        </w:tc>
        <w:tc>
          <w:tcPr>
            <w:tcW w:w="41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utoSpaceDE w:val="0"/>
              <w:autoSpaceDN/>
              <w:adjustRightInd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车辆GPS运行数据与招标要求未一致，每次扣1分；因故障、年检等原因不能正常作业，应有应急备用车辆补上。因特殊情况暂停作业的，需提前上报环卫处，同意后方可执行，否则视车辆缺岗，每次扣0.5分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501" w:type="dxa"/>
            <w:vMerge w:val="continue"/>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adjustRightInd w:val="0"/>
              <w:spacing w:before="0" w:beforeAutospacing="0" w:after="0" w:afterAutospacing="0"/>
              <w:ind w:left="0" w:right="0"/>
              <w:rPr>
                <w:rFonts w:hint="default" w:ascii="Times New Roman" w:hAnsi="Times New Roman" w:eastAsia="宋体" w:cs="Times New Roman"/>
                <w:sz w:val="20"/>
                <w:szCs w:val="20"/>
              </w:rPr>
            </w:pPr>
          </w:p>
        </w:tc>
        <w:tc>
          <w:tcPr>
            <w:tcW w:w="697" w:type="dxa"/>
            <w:vMerge w:val="continue"/>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adjustRightInd w:val="0"/>
              <w:spacing w:before="0" w:beforeAutospacing="0" w:after="0" w:afterAutospacing="0"/>
              <w:ind w:left="0" w:right="0"/>
              <w:rPr>
                <w:rFonts w:hint="default" w:ascii="Times New Roman" w:hAnsi="Times New Roman" w:eastAsia="宋体" w:cs="Times New Roman"/>
                <w:sz w:val="20"/>
                <w:szCs w:val="20"/>
              </w:rPr>
            </w:pPr>
          </w:p>
        </w:tc>
        <w:tc>
          <w:tcPr>
            <w:tcW w:w="2989"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left"/>
              <w:textAlignment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作业时严禁扬尘、滴漏撒</w:t>
            </w:r>
          </w:p>
        </w:tc>
        <w:tc>
          <w:tcPr>
            <w:tcW w:w="55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center"/>
              <w:textAlignment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w:t>
            </w:r>
          </w:p>
        </w:tc>
        <w:tc>
          <w:tcPr>
            <w:tcW w:w="41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numPr>
                <w:ilvl w:val="0"/>
                <w:numId w:val="25"/>
              </w:numPr>
              <w:suppressLineNumbers w:val="0"/>
              <w:autoSpaceDE w:val="0"/>
              <w:autoSpaceDN/>
              <w:adjustRightInd w:val="0"/>
              <w:spacing w:before="0" w:beforeAutospacing="0" w:after="0" w:afterAutospacing="0"/>
              <w:ind w:left="0" w:right="0" w:firstLine="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作业时发现扬尘、滴漏撒情况，每次扣0.1分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501" w:type="dxa"/>
            <w:vMerge w:val="continue"/>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adjustRightInd w:val="0"/>
              <w:spacing w:before="0" w:beforeAutospacing="0" w:after="0" w:afterAutospacing="0"/>
              <w:ind w:left="0" w:right="0"/>
              <w:rPr>
                <w:rFonts w:hint="default" w:ascii="Times New Roman" w:hAnsi="Times New Roman" w:eastAsia="宋体" w:cs="Times New Roman"/>
                <w:sz w:val="20"/>
                <w:szCs w:val="20"/>
              </w:rPr>
            </w:pPr>
          </w:p>
        </w:tc>
        <w:tc>
          <w:tcPr>
            <w:tcW w:w="697" w:type="dxa"/>
            <w:vMerge w:val="continue"/>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adjustRightInd w:val="0"/>
              <w:spacing w:before="0" w:beforeAutospacing="0" w:after="0" w:afterAutospacing="0"/>
              <w:ind w:left="0" w:right="0"/>
              <w:rPr>
                <w:rFonts w:hint="default" w:ascii="Times New Roman" w:hAnsi="Times New Roman" w:eastAsia="宋体" w:cs="Times New Roman"/>
                <w:sz w:val="20"/>
                <w:szCs w:val="20"/>
              </w:rPr>
            </w:pPr>
          </w:p>
        </w:tc>
        <w:tc>
          <w:tcPr>
            <w:tcW w:w="2989"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left"/>
              <w:textAlignment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不得超过规定车速，作业时应开启警示灯、提示音乐、喷水压尘</w:t>
            </w:r>
          </w:p>
        </w:tc>
        <w:tc>
          <w:tcPr>
            <w:tcW w:w="55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center"/>
              <w:textAlignment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w:t>
            </w:r>
          </w:p>
        </w:tc>
        <w:tc>
          <w:tcPr>
            <w:tcW w:w="41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utoSpaceDE w:val="0"/>
              <w:autoSpaceDN/>
              <w:adjustRightInd w:val="0"/>
              <w:spacing w:before="0" w:beforeAutospacing="0" w:after="0" w:afterAutospacing="0"/>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1、作业时超过规定车速，未开启警示灯、提示音乐、喷水压尘，每次扣0.2分</w:t>
            </w:r>
          </w:p>
          <w:p>
            <w:pPr>
              <w:keepNext w:val="0"/>
              <w:keepLines w:val="0"/>
              <w:widowControl w:val="0"/>
              <w:numPr>
                <w:ilvl w:val="0"/>
                <w:numId w:val="25"/>
              </w:numPr>
              <w:suppressLineNumbers w:val="0"/>
              <w:autoSpaceDE w:val="0"/>
              <w:autoSpaceDN/>
              <w:adjustRightInd w:val="0"/>
              <w:spacing w:before="0" w:beforeAutospacing="0" w:after="0" w:afterAutospacing="0"/>
              <w:ind w:left="0" w:right="0" w:firstLine="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未提前避让行人，每次扣0.5分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501" w:type="dxa"/>
            <w:vMerge w:val="continue"/>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adjustRightInd w:val="0"/>
              <w:spacing w:before="0" w:beforeAutospacing="0" w:after="0" w:afterAutospacing="0"/>
              <w:ind w:left="0" w:right="0"/>
              <w:rPr>
                <w:rFonts w:hint="default" w:ascii="Times New Roman" w:hAnsi="Times New Roman" w:eastAsia="宋体" w:cs="Times New Roman"/>
                <w:sz w:val="20"/>
                <w:szCs w:val="20"/>
              </w:rPr>
            </w:pPr>
          </w:p>
        </w:tc>
        <w:tc>
          <w:tcPr>
            <w:tcW w:w="697" w:type="dxa"/>
            <w:vMerge w:val="continue"/>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adjustRightInd w:val="0"/>
              <w:spacing w:before="0" w:beforeAutospacing="0" w:after="0" w:afterAutospacing="0"/>
              <w:ind w:left="0" w:right="0"/>
              <w:rPr>
                <w:rFonts w:hint="default" w:ascii="Times New Roman" w:hAnsi="Times New Roman" w:eastAsia="宋体" w:cs="Times New Roman"/>
                <w:sz w:val="20"/>
                <w:szCs w:val="20"/>
              </w:rPr>
            </w:pPr>
          </w:p>
        </w:tc>
        <w:tc>
          <w:tcPr>
            <w:tcW w:w="2989"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left"/>
              <w:textAlignment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应在指定地点加水、卸土</w:t>
            </w:r>
          </w:p>
        </w:tc>
        <w:tc>
          <w:tcPr>
            <w:tcW w:w="55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center"/>
              <w:textAlignment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w:t>
            </w:r>
          </w:p>
        </w:tc>
        <w:tc>
          <w:tcPr>
            <w:tcW w:w="41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utoSpaceDE w:val="0"/>
              <w:autoSpaceDN/>
              <w:adjustRightInd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未按规定地点加水、</w:t>
            </w:r>
            <w:r>
              <w:rPr>
                <w:rFonts w:hint="eastAsia" w:ascii="宋体" w:hAnsi="宋体" w:eastAsia="宋体" w:cs="宋体"/>
                <w:kern w:val="0"/>
                <w:sz w:val="24"/>
                <w:szCs w:val="24"/>
                <w:lang w:val="en-US" w:eastAsia="zh-CN" w:bidi="ar"/>
              </w:rPr>
              <w:t>卸土，每次扣0.1分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501" w:type="dxa"/>
            <w:vMerge w:val="continue"/>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adjustRightInd w:val="0"/>
              <w:spacing w:before="0" w:beforeAutospacing="0" w:after="0" w:afterAutospacing="0"/>
              <w:ind w:left="0" w:right="0"/>
              <w:rPr>
                <w:rFonts w:hint="default" w:ascii="Times New Roman" w:hAnsi="Times New Roman" w:eastAsia="宋体" w:cs="Times New Roman"/>
                <w:sz w:val="20"/>
                <w:szCs w:val="20"/>
              </w:rPr>
            </w:pPr>
          </w:p>
        </w:tc>
        <w:tc>
          <w:tcPr>
            <w:tcW w:w="697" w:type="dxa"/>
            <w:vMerge w:val="continue"/>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adjustRightInd w:val="0"/>
              <w:spacing w:before="0" w:beforeAutospacing="0" w:after="0" w:afterAutospacing="0"/>
              <w:ind w:left="0" w:right="0"/>
              <w:rPr>
                <w:rFonts w:hint="default" w:ascii="Times New Roman" w:hAnsi="Times New Roman" w:eastAsia="宋体" w:cs="Times New Roman"/>
                <w:sz w:val="20"/>
                <w:szCs w:val="20"/>
              </w:rPr>
            </w:pPr>
          </w:p>
        </w:tc>
        <w:tc>
          <w:tcPr>
            <w:tcW w:w="2989"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left"/>
              <w:textAlignment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应及时清洁，外观整洁无污垢</w:t>
            </w:r>
          </w:p>
        </w:tc>
        <w:tc>
          <w:tcPr>
            <w:tcW w:w="55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center"/>
              <w:textAlignment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w:t>
            </w:r>
          </w:p>
        </w:tc>
        <w:tc>
          <w:tcPr>
            <w:tcW w:w="41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utoSpaceDE w:val="0"/>
              <w:autoSpaceDN/>
              <w:adjustRightInd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车辆不整洁未及时清理，每次扣0.1分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501" w:type="dxa"/>
            <w:vMerge w:val="continue"/>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adjustRightInd w:val="0"/>
              <w:spacing w:before="0" w:beforeAutospacing="0" w:after="0" w:afterAutospacing="0"/>
              <w:ind w:left="0" w:right="0"/>
              <w:rPr>
                <w:rFonts w:hint="default" w:ascii="Times New Roman" w:hAnsi="Times New Roman" w:eastAsia="宋体" w:cs="Times New Roman"/>
                <w:sz w:val="20"/>
                <w:szCs w:val="20"/>
              </w:rPr>
            </w:pPr>
          </w:p>
        </w:tc>
        <w:tc>
          <w:tcPr>
            <w:tcW w:w="697" w:type="dxa"/>
            <w:vMerge w:val="continue"/>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adjustRightInd w:val="0"/>
              <w:spacing w:before="0" w:beforeAutospacing="0" w:after="0" w:afterAutospacing="0"/>
              <w:ind w:left="0" w:right="0"/>
              <w:rPr>
                <w:rFonts w:hint="default" w:ascii="Times New Roman" w:hAnsi="Times New Roman" w:eastAsia="宋体" w:cs="Times New Roman"/>
                <w:sz w:val="20"/>
                <w:szCs w:val="20"/>
              </w:rPr>
            </w:pPr>
          </w:p>
        </w:tc>
        <w:tc>
          <w:tcPr>
            <w:tcW w:w="2989"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left"/>
              <w:textAlignment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驾驶员在工作过程中，要遵守道路交通规则，礼让行人，注意行人安全</w:t>
            </w:r>
          </w:p>
        </w:tc>
        <w:tc>
          <w:tcPr>
            <w:tcW w:w="550"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center"/>
              <w:textAlignment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w:t>
            </w:r>
          </w:p>
        </w:tc>
        <w:tc>
          <w:tcPr>
            <w:tcW w:w="4190"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utoSpaceDE w:val="0"/>
              <w:autoSpaceDN/>
              <w:adjustRightInd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驾驶员在工作过程中，要遵守道路交通安全发，礼让行人，注意行人安全，若发现违反交通规则的，每次扣1分，造成有责交通事故的，每次扣2分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501" w:type="dxa"/>
            <w:vMerge w:val="continue"/>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adjustRightInd w:val="0"/>
              <w:spacing w:before="0" w:beforeAutospacing="0" w:after="0" w:afterAutospacing="0"/>
              <w:ind w:left="0" w:right="0"/>
              <w:rPr>
                <w:rFonts w:hint="default" w:ascii="Times New Roman" w:hAnsi="Times New Roman" w:eastAsia="宋体" w:cs="Times New Roman"/>
                <w:sz w:val="20"/>
                <w:szCs w:val="20"/>
              </w:rPr>
            </w:pPr>
          </w:p>
        </w:tc>
        <w:tc>
          <w:tcPr>
            <w:tcW w:w="697" w:type="dxa"/>
            <w:vMerge w:val="continue"/>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adjustRightInd w:val="0"/>
              <w:spacing w:before="0" w:beforeAutospacing="0" w:after="0" w:afterAutospacing="0"/>
              <w:ind w:left="0" w:right="0"/>
              <w:rPr>
                <w:rFonts w:hint="default" w:ascii="Times New Roman" w:hAnsi="Times New Roman" w:eastAsia="宋体" w:cs="Times New Roman"/>
                <w:sz w:val="20"/>
                <w:szCs w:val="20"/>
              </w:rPr>
            </w:pPr>
          </w:p>
        </w:tc>
        <w:tc>
          <w:tcPr>
            <w:tcW w:w="2989"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垃圾桶转运车文明作业</w:t>
            </w:r>
          </w:p>
        </w:tc>
        <w:tc>
          <w:tcPr>
            <w:tcW w:w="550"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center"/>
              <w:textAlignment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w:t>
            </w:r>
          </w:p>
        </w:tc>
        <w:tc>
          <w:tcPr>
            <w:tcW w:w="419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utoSpaceDE w:val="0"/>
              <w:autoSpaceDN/>
              <w:adjustRightInd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垃圾桶转运车超载、随时停车、噪音大，每次扣0.1分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501" w:type="dxa"/>
            <w:vMerge w:val="continue"/>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adjustRightInd w:val="0"/>
              <w:spacing w:before="0" w:beforeAutospacing="0" w:after="0" w:afterAutospacing="0"/>
              <w:ind w:left="0" w:right="0"/>
              <w:rPr>
                <w:rFonts w:hint="default" w:ascii="Times New Roman" w:hAnsi="Times New Roman" w:eastAsia="宋体" w:cs="Times New Roman"/>
                <w:sz w:val="20"/>
                <w:szCs w:val="20"/>
              </w:rPr>
            </w:pPr>
          </w:p>
        </w:tc>
        <w:tc>
          <w:tcPr>
            <w:tcW w:w="697" w:type="dxa"/>
            <w:vMerge w:val="continue"/>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adjustRightInd w:val="0"/>
              <w:spacing w:before="0" w:beforeAutospacing="0" w:after="0" w:afterAutospacing="0"/>
              <w:ind w:left="0" w:right="0"/>
              <w:rPr>
                <w:rFonts w:hint="default" w:ascii="Times New Roman" w:hAnsi="Times New Roman" w:eastAsia="宋体" w:cs="Times New Roman"/>
                <w:sz w:val="20"/>
                <w:szCs w:val="20"/>
              </w:rPr>
            </w:pPr>
          </w:p>
        </w:tc>
        <w:tc>
          <w:tcPr>
            <w:tcW w:w="2989"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机扫车规范作业</w:t>
            </w:r>
          </w:p>
        </w:tc>
        <w:tc>
          <w:tcPr>
            <w:tcW w:w="550"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center"/>
              <w:textAlignment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w:t>
            </w:r>
          </w:p>
        </w:tc>
        <w:tc>
          <w:tcPr>
            <w:tcW w:w="419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utoSpaceDE w:val="0"/>
              <w:autoSpaceDN/>
              <w:adjustRightInd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机扫车未有效作业，扫把未落地，每次扣0.1分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501" w:type="dxa"/>
            <w:vMerge w:val="restart"/>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utoSpaceDE w:val="0"/>
              <w:autoSpaceDN/>
              <w:adjustRightInd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安全生产管理</w:t>
            </w:r>
          </w:p>
          <w:p>
            <w:pPr>
              <w:keepNext w:val="0"/>
              <w:keepLines w:val="0"/>
              <w:widowControl w:val="0"/>
              <w:suppressLineNumbers w:val="0"/>
              <w:autoSpaceDE w:val="0"/>
              <w:autoSpaceDN/>
              <w:adjustRightInd w:val="0"/>
              <w:spacing w:before="0" w:beforeAutospacing="0" w:after="0" w:afterAutospacing="0"/>
              <w:ind w:left="0" w:right="0"/>
              <w:jc w:val="center"/>
              <w:rPr>
                <w:rFonts w:hint="eastAsia" w:ascii="宋体" w:hAnsi="宋体" w:eastAsia="宋体" w:cs="宋体"/>
                <w:kern w:val="2"/>
                <w:sz w:val="24"/>
                <w:szCs w:val="24"/>
              </w:rPr>
            </w:pPr>
          </w:p>
        </w:tc>
        <w:tc>
          <w:tcPr>
            <w:tcW w:w="697" w:type="dxa"/>
            <w:vMerge w:val="restart"/>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utoSpaceDE w:val="0"/>
              <w:autoSpaceDN/>
              <w:adjustRightInd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10</w:t>
            </w:r>
          </w:p>
        </w:tc>
        <w:tc>
          <w:tcPr>
            <w:tcW w:w="2989"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建立安全台账，安全会议每季度召开一次</w:t>
            </w:r>
          </w:p>
        </w:tc>
        <w:tc>
          <w:tcPr>
            <w:tcW w:w="550"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center"/>
              <w:textAlignment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w:t>
            </w:r>
          </w:p>
        </w:tc>
        <w:tc>
          <w:tcPr>
            <w:tcW w:w="419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numPr>
                <w:ilvl w:val="0"/>
                <w:numId w:val="26"/>
              </w:numPr>
              <w:suppressLineNumbers w:val="0"/>
              <w:autoSpaceDE w:val="0"/>
              <w:autoSpaceDN/>
              <w:adjustRightInd w:val="0"/>
              <w:spacing w:before="0" w:beforeAutospacing="0" w:after="0" w:afterAutospacing="0"/>
              <w:ind w:left="0" w:right="0" w:firstLine="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未及时登记安全工作检查情况、落实情况，扣1分</w:t>
            </w:r>
          </w:p>
          <w:p>
            <w:pPr>
              <w:keepNext w:val="0"/>
              <w:keepLines w:val="0"/>
              <w:widowControl w:val="0"/>
              <w:numPr>
                <w:ilvl w:val="0"/>
                <w:numId w:val="26"/>
              </w:numPr>
              <w:suppressLineNumbers w:val="0"/>
              <w:autoSpaceDE w:val="0"/>
              <w:autoSpaceDN/>
              <w:adjustRightInd w:val="0"/>
              <w:spacing w:before="0" w:beforeAutospacing="0" w:after="0" w:afterAutospacing="0"/>
              <w:ind w:left="0" w:right="0" w:firstLine="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未按规定配备专职安全员，扣2分</w:t>
            </w:r>
          </w:p>
          <w:p>
            <w:pPr>
              <w:keepNext w:val="0"/>
              <w:keepLines w:val="0"/>
              <w:widowControl w:val="0"/>
              <w:suppressLineNumbers w:val="0"/>
              <w:autoSpaceDE w:val="0"/>
              <w:autoSpaceDN/>
              <w:adjustRightInd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3、每季度未召开安全会议，扣1分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 w:hRule="atLeast"/>
          <w:jc w:val="center"/>
        </w:trPr>
        <w:tc>
          <w:tcPr>
            <w:tcW w:w="501" w:type="dxa"/>
            <w:vMerge w:val="continue"/>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adjustRightInd w:val="0"/>
              <w:spacing w:before="0" w:beforeAutospacing="0" w:after="0" w:afterAutospacing="0"/>
              <w:ind w:left="0" w:right="0"/>
              <w:rPr>
                <w:rFonts w:hint="default" w:ascii="Times New Roman" w:hAnsi="Times New Roman" w:eastAsia="宋体" w:cs="Times New Roman"/>
                <w:sz w:val="20"/>
                <w:szCs w:val="20"/>
              </w:rPr>
            </w:pPr>
          </w:p>
        </w:tc>
        <w:tc>
          <w:tcPr>
            <w:tcW w:w="697" w:type="dxa"/>
            <w:vMerge w:val="continue"/>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adjustRightInd w:val="0"/>
              <w:spacing w:before="0" w:beforeAutospacing="0" w:after="0" w:afterAutospacing="0"/>
              <w:ind w:left="0" w:right="0"/>
              <w:rPr>
                <w:rFonts w:hint="default" w:ascii="Times New Roman" w:hAnsi="Times New Roman" w:eastAsia="宋体" w:cs="Times New Roman"/>
                <w:sz w:val="20"/>
                <w:szCs w:val="20"/>
              </w:rPr>
            </w:pPr>
          </w:p>
        </w:tc>
        <w:tc>
          <w:tcPr>
            <w:tcW w:w="2989"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车辆安全</w:t>
            </w:r>
          </w:p>
        </w:tc>
        <w:tc>
          <w:tcPr>
            <w:tcW w:w="550"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center"/>
              <w:textAlignment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w:t>
            </w:r>
          </w:p>
        </w:tc>
        <w:tc>
          <w:tcPr>
            <w:tcW w:w="4190"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numPr>
                <w:ilvl w:val="0"/>
                <w:numId w:val="27"/>
              </w:numPr>
              <w:suppressLineNumbers w:val="0"/>
              <w:autoSpaceDE w:val="0"/>
              <w:autoSpaceDN/>
              <w:adjustRightInd w:val="0"/>
              <w:spacing w:before="0" w:beforeAutospacing="0" w:after="0" w:afterAutospacing="0"/>
              <w:ind w:left="0" w:right="0" w:firstLine="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车辆未按规定时间年检、保险，扣1分</w:t>
            </w:r>
          </w:p>
          <w:p>
            <w:pPr>
              <w:keepNext w:val="0"/>
              <w:keepLines w:val="0"/>
              <w:widowControl w:val="0"/>
              <w:numPr>
                <w:ilvl w:val="0"/>
                <w:numId w:val="27"/>
              </w:numPr>
              <w:suppressLineNumbers w:val="0"/>
              <w:autoSpaceDE w:val="0"/>
              <w:autoSpaceDN/>
              <w:adjustRightInd w:val="0"/>
              <w:spacing w:before="0" w:beforeAutospacing="0" w:after="0" w:afterAutospacing="0"/>
              <w:ind w:left="0" w:right="0" w:firstLine="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驾驶员无证操作，扣1分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501" w:type="dxa"/>
            <w:vMerge w:val="continue"/>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adjustRightInd w:val="0"/>
              <w:spacing w:before="0" w:beforeAutospacing="0" w:after="0" w:afterAutospacing="0"/>
              <w:ind w:left="0" w:right="0"/>
              <w:rPr>
                <w:rFonts w:hint="default" w:ascii="Times New Roman" w:hAnsi="Times New Roman" w:eastAsia="宋体" w:cs="Times New Roman"/>
                <w:sz w:val="20"/>
                <w:szCs w:val="20"/>
              </w:rPr>
            </w:pPr>
          </w:p>
        </w:tc>
        <w:tc>
          <w:tcPr>
            <w:tcW w:w="697" w:type="dxa"/>
            <w:vMerge w:val="continue"/>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adjustRightInd w:val="0"/>
              <w:spacing w:before="0" w:beforeAutospacing="0" w:after="0" w:afterAutospacing="0"/>
              <w:ind w:left="0" w:right="0"/>
              <w:rPr>
                <w:rFonts w:hint="default" w:ascii="Times New Roman" w:hAnsi="Times New Roman" w:eastAsia="宋体" w:cs="Times New Roman"/>
                <w:sz w:val="20"/>
                <w:szCs w:val="20"/>
              </w:rPr>
            </w:pPr>
          </w:p>
        </w:tc>
        <w:tc>
          <w:tcPr>
            <w:tcW w:w="2989"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安全隐患排查</w:t>
            </w:r>
          </w:p>
        </w:tc>
        <w:tc>
          <w:tcPr>
            <w:tcW w:w="55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center"/>
              <w:textAlignment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w:t>
            </w:r>
          </w:p>
        </w:tc>
        <w:tc>
          <w:tcPr>
            <w:tcW w:w="41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numPr>
                <w:ilvl w:val="0"/>
                <w:numId w:val="28"/>
              </w:numPr>
              <w:suppressLineNumbers w:val="0"/>
              <w:autoSpaceDE w:val="0"/>
              <w:autoSpaceDN/>
              <w:adjustRightInd w:val="0"/>
              <w:spacing w:before="0" w:beforeAutospacing="0" w:after="0" w:afterAutospacing="0"/>
              <w:ind w:left="0" w:right="0" w:firstLine="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未发现安全隐患的，扣1分</w:t>
            </w:r>
          </w:p>
          <w:p>
            <w:pPr>
              <w:keepNext w:val="0"/>
              <w:keepLines w:val="0"/>
              <w:widowControl w:val="0"/>
              <w:numPr>
                <w:ilvl w:val="0"/>
                <w:numId w:val="28"/>
              </w:numPr>
              <w:suppressLineNumbers w:val="0"/>
              <w:autoSpaceDE w:val="0"/>
              <w:autoSpaceDN/>
              <w:adjustRightInd w:val="0"/>
              <w:spacing w:before="0" w:beforeAutospacing="0" w:after="0" w:afterAutospacing="0"/>
              <w:ind w:left="0" w:right="0" w:firstLine="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发现问题未及时整改的，扣2分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501" w:type="dxa"/>
            <w:vMerge w:val="continue"/>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adjustRightInd w:val="0"/>
              <w:spacing w:before="0" w:beforeAutospacing="0" w:after="0" w:afterAutospacing="0"/>
              <w:ind w:left="0" w:right="0"/>
              <w:rPr>
                <w:rFonts w:hint="default" w:ascii="Times New Roman" w:hAnsi="Times New Roman" w:eastAsia="宋体" w:cs="Times New Roman"/>
                <w:sz w:val="20"/>
                <w:szCs w:val="20"/>
              </w:rPr>
            </w:pPr>
          </w:p>
        </w:tc>
        <w:tc>
          <w:tcPr>
            <w:tcW w:w="697" w:type="dxa"/>
            <w:vMerge w:val="continue"/>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adjustRightInd w:val="0"/>
              <w:spacing w:before="0" w:beforeAutospacing="0" w:after="0" w:afterAutospacing="0"/>
              <w:ind w:left="0" w:right="0"/>
              <w:rPr>
                <w:rFonts w:hint="default" w:ascii="Times New Roman" w:hAnsi="Times New Roman" w:eastAsia="宋体" w:cs="Times New Roman"/>
                <w:sz w:val="20"/>
                <w:szCs w:val="20"/>
              </w:rPr>
            </w:pPr>
          </w:p>
        </w:tc>
        <w:tc>
          <w:tcPr>
            <w:tcW w:w="2989"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安全事故上报</w:t>
            </w:r>
          </w:p>
        </w:tc>
        <w:tc>
          <w:tcPr>
            <w:tcW w:w="55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center"/>
              <w:textAlignment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w:t>
            </w:r>
          </w:p>
        </w:tc>
        <w:tc>
          <w:tcPr>
            <w:tcW w:w="41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utoSpaceDE w:val="0"/>
              <w:autoSpaceDN/>
              <w:adjustRightInd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1、发生事故未及时上报的，扣1分</w:t>
            </w:r>
          </w:p>
          <w:p>
            <w:pPr>
              <w:keepNext w:val="0"/>
              <w:keepLines w:val="0"/>
              <w:widowControl w:val="0"/>
              <w:suppressLineNumbers w:val="0"/>
              <w:autoSpaceDE w:val="0"/>
              <w:autoSpaceDN/>
              <w:adjustRightInd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2、发生事故瞒报的，扣2分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jc w:val="center"/>
        </w:trPr>
        <w:tc>
          <w:tcPr>
            <w:tcW w:w="1198"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utoSpaceDE w:val="0"/>
              <w:autoSpaceDN/>
              <w:adjustRightInd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加分项</w:t>
            </w:r>
          </w:p>
        </w:tc>
        <w:tc>
          <w:tcPr>
            <w:tcW w:w="2989"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领导督查工作中受表扬、县级以上检查工作突出、重大活动保障突出贡献、县级及以上媒体发文表扬等情况（加分项月考核分低于95分的不予加分）</w:t>
            </w:r>
          </w:p>
        </w:tc>
        <w:tc>
          <w:tcPr>
            <w:tcW w:w="55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adjustRightInd w:val="0"/>
              <w:spacing w:before="0" w:beforeAutospacing="0" w:after="0" w:afterAutospacing="0"/>
              <w:ind w:left="0" w:right="0"/>
              <w:jc w:val="center"/>
              <w:textAlignment w:val="center"/>
              <w:rPr>
                <w:rFonts w:hint="eastAsia" w:ascii="宋体" w:hAnsi="宋体" w:eastAsia="宋体" w:cs="宋体"/>
                <w:kern w:val="2"/>
                <w:sz w:val="24"/>
                <w:szCs w:val="24"/>
              </w:rPr>
            </w:pPr>
          </w:p>
        </w:tc>
        <w:tc>
          <w:tcPr>
            <w:tcW w:w="41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numPr>
                <w:ilvl w:val="0"/>
                <w:numId w:val="29"/>
              </w:numPr>
              <w:suppressLineNumbers w:val="0"/>
              <w:autoSpaceDE w:val="0"/>
              <w:autoSpaceDN/>
              <w:adjustRightInd w:val="0"/>
              <w:spacing w:before="0" w:beforeAutospacing="0" w:after="0" w:afterAutospacing="0"/>
              <w:ind w:left="0" w:right="0" w:firstLine="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受县级及以上表扬，加1分</w:t>
            </w:r>
          </w:p>
          <w:p>
            <w:pPr>
              <w:keepNext w:val="0"/>
              <w:keepLines w:val="0"/>
              <w:widowControl w:val="0"/>
              <w:numPr>
                <w:ilvl w:val="0"/>
                <w:numId w:val="29"/>
              </w:numPr>
              <w:suppressLineNumbers w:val="0"/>
              <w:autoSpaceDE w:val="0"/>
              <w:autoSpaceDN/>
              <w:adjustRightInd w:val="0"/>
              <w:spacing w:before="0" w:beforeAutospacing="0" w:after="0" w:afterAutospacing="0"/>
              <w:ind w:left="0" w:right="0" w:firstLine="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上级考核通报中排名前三的，加1分</w:t>
            </w:r>
          </w:p>
          <w:p>
            <w:pPr>
              <w:keepNext w:val="0"/>
              <w:keepLines w:val="0"/>
              <w:widowControl w:val="0"/>
              <w:numPr>
                <w:ilvl w:val="0"/>
                <w:numId w:val="29"/>
              </w:numPr>
              <w:suppressLineNumbers w:val="0"/>
              <w:autoSpaceDE w:val="0"/>
              <w:autoSpaceDN/>
              <w:adjustRightInd w:val="0"/>
              <w:spacing w:before="0" w:beforeAutospacing="0" w:after="0" w:afterAutospacing="0"/>
              <w:ind w:left="0" w:right="0" w:firstLine="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好人好事，情况属实每次加1分</w:t>
            </w:r>
          </w:p>
          <w:p>
            <w:pPr>
              <w:keepNext w:val="0"/>
              <w:keepLines w:val="0"/>
              <w:widowControl w:val="0"/>
              <w:suppressLineNumbers w:val="0"/>
              <w:autoSpaceDE w:val="0"/>
              <w:autoSpaceDN/>
              <w:adjustRightInd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4、见义勇为，情况属实每次加5分</w:t>
            </w:r>
          </w:p>
        </w:tc>
      </w:tr>
    </w:tbl>
    <w:p>
      <w:pPr>
        <w:keepNext w:val="0"/>
        <w:keepLines w:val="0"/>
        <w:widowControl w:val="0"/>
        <w:suppressLineNumbers w:val="0"/>
        <w:autoSpaceDE w:val="0"/>
        <w:autoSpaceDN/>
        <w:adjustRightInd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autoSpaceDE w:val="0"/>
        <w:autoSpaceDN/>
        <w:adjustRightInd w:val="0"/>
        <w:spacing w:before="0" w:beforeAutospacing="0" w:after="0" w:afterAutospacing="0"/>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B.垃圾处理中转站和垃圾清运工作的考核内容及考核细则</w:t>
      </w:r>
    </w:p>
    <w:tbl>
      <w:tblPr>
        <w:tblStyle w:val="62"/>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53"/>
        <w:gridCol w:w="649"/>
        <w:gridCol w:w="2835"/>
        <w:gridCol w:w="709"/>
        <w:gridCol w:w="283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3" w:hRule="atLeast"/>
          <w:jc w:val="center"/>
        </w:trPr>
        <w:tc>
          <w:tcPr>
            <w:tcW w:w="10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项目名称</w:t>
            </w:r>
          </w:p>
        </w:tc>
        <w:tc>
          <w:tcPr>
            <w:tcW w:w="6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分值比例</w:t>
            </w:r>
          </w:p>
        </w:tc>
        <w:tc>
          <w:tcPr>
            <w:tcW w:w="28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标准要求</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分值比例</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pacing w:before="0" w:beforeAutospacing="0" w:after="0" w:afterAutospacing="0"/>
              <w:ind w:left="0" w:right="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评分标准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adjustRightInd w:val="0"/>
              <w:spacing w:before="0" w:beforeAutospacing="0" w:after="0" w:afterAutospacing="0"/>
              <w:ind w:left="0" w:right="0"/>
              <w:jc w:val="left"/>
              <w:textAlignment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8" w:hRule="atLeast"/>
          <w:jc w:val="center"/>
        </w:trPr>
        <w:tc>
          <w:tcPr>
            <w:tcW w:w="10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环境卫生</w:t>
            </w:r>
          </w:p>
        </w:tc>
        <w:tc>
          <w:tcPr>
            <w:tcW w:w="6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20</w:t>
            </w:r>
          </w:p>
        </w:tc>
        <w:tc>
          <w:tcPr>
            <w:tcW w:w="28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垃圾中转站内外干净整洁、处理运行良好、干净清洁；坚持做到日产日清。</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20</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pacing w:before="0" w:beforeAutospacing="0" w:after="0" w:afterAutospacing="0"/>
              <w:ind w:left="0" w:right="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未做到的，每项每次扣0.5分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adjustRightInd w:val="0"/>
              <w:spacing w:before="0" w:beforeAutospacing="0" w:after="0" w:afterAutospacing="0"/>
              <w:ind w:left="0" w:right="0"/>
              <w:jc w:val="left"/>
              <w:textAlignment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6" w:hRule="atLeast"/>
          <w:jc w:val="center"/>
        </w:trPr>
        <w:tc>
          <w:tcPr>
            <w:tcW w:w="10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设施设备</w:t>
            </w:r>
          </w:p>
        </w:tc>
        <w:tc>
          <w:tcPr>
            <w:tcW w:w="6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20</w:t>
            </w:r>
          </w:p>
        </w:tc>
        <w:tc>
          <w:tcPr>
            <w:tcW w:w="28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必须每天保持垃圾桶、运输车辆整洁、干净、无破损、防止滴漏，造成二次污染。</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20</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pacing w:before="0" w:beforeAutospacing="0" w:after="0" w:afterAutospacing="0"/>
              <w:ind w:left="0" w:right="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未做到的，每项每次扣0.5分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adjustRightInd w:val="0"/>
              <w:spacing w:before="0" w:beforeAutospacing="0" w:after="0" w:afterAutospacing="0"/>
              <w:ind w:left="0" w:right="0"/>
              <w:jc w:val="left"/>
              <w:textAlignment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19" w:hRule="atLeast"/>
          <w:jc w:val="center"/>
        </w:trPr>
        <w:tc>
          <w:tcPr>
            <w:tcW w:w="10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分类收集</w:t>
            </w:r>
          </w:p>
        </w:tc>
        <w:tc>
          <w:tcPr>
            <w:tcW w:w="6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30</w:t>
            </w:r>
          </w:p>
        </w:tc>
        <w:tc>
          <w:tcPr>
            <w:tcW w:w="28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不得出现分类垃圾混合收集的现象；不得出现垃圾清运不及时、混装运输的。</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30</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pacing w:before="0" w:beforeAutospacing="0" w:after="0" w:afterAutospacing="0"/>
              <w:ind w:left="0" w:right="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未做到的，每项每次扣1分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adjustRightInd w:val="0"/>
              <w:spacing w:before="0" w:beforeAutospacing="0" w:after="0" w:afterAutospacing="0"/>
              <w:ind w:left="0" w:right="0"/>
              <w:jc w:val="left"/>
              <w:textAlignment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19" w:hRule="atLeast"/>
          <w:jc w:val="center"/>
        </w:trPr>
        <w:tc>
          <w:tcPr>
            <w:tcW w:w="10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分类运输</w:t>
            </w:r>
          </w:p>
        </w:tc>
        <w:tc>
          <w:tcPr>
            <w:tcW w:w="6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30</w:t>
            </w:r>
          </w:p>
        </w:tc>
        <w:tc>
          <w:tcPr>
            <w:tcW w:w="28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全镇的厨余垃圾桶与其他垃圾桶分类运输，做到专车专用，各村的厨余垃圾必须用厨余垃圾车，以桶换桶运输分类运输。</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utoSpaceDE w:val="0"/>
              <w:autoSpaceDN/>
              <w:adjustRightInd w:val="0"/>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30</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pacing w:before="0" w:beforeAutospacing="0" w:after="0" w:afterAutospacing="0"/>
              <w:ind w:left="0" w:right="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未做到的，每发现一次混装、混运扣1分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adjustRightInd w:val="0"/>
              <w:spacing w:before="0" w:beforeAutospacing="0" w:after="0" w:afterAutospacing="0"/>
              <w:ind w:left="0" w:right="0"/>
              <w:jc w:val="left"/>
              <w:textAlignment w:val="center"/>
              <w:rPr>
                <w:rFonts w:hint="eastAsia" w:ascii="宋体" w:hAnsi="宋体" w:eastAsia="宋体" w:cs="宋体"/>
                <w:kern w:val="0"/>
                <w:sz w:val="24"/>
                <w:szCs w:val="24"/>
              </w:rPr>
            </w:pPr>
          </w:p>
        </w:tc>
      </w:tr>
    </w:tbl>
    <w:p>
      <w:pPr>
        <w:keepNext w:val="0"/>
        <w:keepLines w:val="0"/>
        <w:widowControl w:val="0"/>
        <w:suppressLineNumbers w:val="0"/>
        <w:autoSpaceDE w:val="0"/>
        <w:autoSpaceDN/>
        <w:adjustRightInd w:val="0"/>
        <w:spacing w:before="0" w:beforeAutospacing="0" w:after="0" w:afterAutospacing="0" w:line="360" w:lineRule="auto"/>
        <w:ind w:left="0" w:right="0"/>
        <w:jc w:val="both"/>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br w:type="page"/>
      </w:r>
      <w:r>
        <w:rPr>
          <w:rFonts w:hint="eastAsia" w:ascii="宋体" w:hAnsi="宋体" w:eastAsia="宋体" w:cs="宋体"/>
          <w:b/>
          <w:bCs w:val="0"/>
          <w:kern w:val="2"/>
          <w:sz w:val="24"/>
          <w:szCs w:val="24"/>
          <w:lang w:val="en-US" w:eastAsia="zh-CN" w:bidi="ar"/>
        </w:rPr>
        <w:t>八、宁海县力洋镇人民政府安全管理制度</w:t>
      </w:r>
    </w:p>
    <w:p>
      <w:pPr>
        <w:keepNext w:val="0"/>
        <w:keepLines w:val="0"/>
        <w:widowControl/>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为了进一步贯彻落实“安全第一，预防为主”的方针，全面落实安全生产责任，强化安全管理，有效遏制重、特大事故的发生，维护环卫保洁工作和生活秩序，特制定以下制度：</w:t>
      </w:r>
    </w:p>
    <w:p>
      <w:pPr>
        <w:keepNext w:val="0"/>
        <w:keepLines w:val="0"/>
        <w:widowControl/>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1、各科室、公司</w:t>
      </w:r>
      <w:r>
        <w:rPr>
          <w:rFonts w:hint="eastAsia" w:ascii="宋体" w:hAnsi="宋体" w:eastAsia="宋体" w:cs="宋体"/>
          <w:kern w:val="2"/>
          <w:sz w:val="24"/>
          <w:szCs w:val="24"/>
          <w:lang w:val="en-US" w:eastAsia="zh-CN" w:bidi="ar"/>
        </w:rPr>
        <w:t>建立安全台账，及时登记安全工作检查情况、落实情况，配备专职安全员，安全会议每半年召开一次。</w:t>
      </w:r>
    </w:p>
    <w:p>
      <w:pPr>
        <w:keepNext w:val="0"/>
        <w:keepLines w:val="0"/>
        <w:widowControl/>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2、</w:t>
      </w:r>
      <w:r>
        <w:rPr>
          <w:rFonts w:hint="eastAsia" w:ascii="宋体" w:hAnsi="宋体" w:eastAsia="宋体" w:cs="宋体"/>
          <w:kern w:val="2"/>
          <w:sz w:val="24"/>
          <w:szCs w:val="24"/>
          <w:lang w:val="en-US" w:eastAsia="zh-CN" w:bidi="ar"/>
        </w:rPr>
        <w:t>重视消防安全，消防设施完全无损，应急措施落实到位，有应急预案。</w:t>
      </w:r>
    </w:p>
    <w:p>
      <w:pPr>
        <w:keepNext w:val="0"/>
        <w:keepLines w:val="0"/>
        <w:widowControl/>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3、严格遵守机械操作规程，做到安全操作无事故，操作人员须经过专业培训，持证上岗。</w:t>
      </w:r>
    </w:p>
    <w:p>
      <w:pPr>
        <w:keepNext w:val="0"/>
        <w:keepLines w:val="0"/>
        <w:widowControl/>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4、精心维护机械设备，经常对机件部位加注黄油，延长机器使用寿命。</w:t>
      </w:r>
    </w:p>
    <w:p>
      <w:pPr>
        <w:keepNext w:val="0"/>
        <w:keepLines w:val="0"/>
        <w:widowControl/>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5、保持场内外环境、设备整洁，物品摆放整齐，车辆停放整齐，安全用电无事故。</w:t>
      </w:r>
    </w:p>
    <w:p>
      <w:pPr>
        <w:keepNext w:val="0"/>
        <w:keepLines w:val="0"/>
        <w:widowControl/>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6、设施缺损，设备故障及特殊情况及时汇报，保持日常工作运行良好。</w:t>
      </w:r>
    </w:p>
    <w:p>
      <w:pPr>
        <w:keepNext w:val="0"/>
        <w:keepLines w:val="0"/>
        <w:widowControl/>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7、遵守安全法规，谨慎驾驶，规范操作，文明礼让，安全行车，严禁酒后驾驶。</w:t>
      </w:r>
    </w:p>
    <w:p>
      <w:pPr>
        <w:keepNext w:val="0"/>
        <w:keepLines w:val="0"/>
        <w:widowControl/>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8、特殊车辆作业需有专人在现场指挥，确保人身安全，清理化粪池需确保安全，避免中毒事故发生，自觉参与安全教育活动，做到警钟长鸣。</w:t>
      </w:r>
    </w:p>
    <w:p>
      <w:pPr>
        <w:keepNext w:val="0"/>
        <w:keepLines w:val="0"/>
        <w:widowControl/>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9、保持宿舍内外环境整洁、不得在宿舍区内的房间、走廊、消防通道、车库及公共场所堆放废品垃圾。</w:t>
      </w:r>
    </w:p>
    <w:p>
      <w:pPr>
        <w:keepNext w:val="0"/>
        <w:keepLines w:val="0"/>
        <w:widowControl/>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10、重视消防安全，消防通道保持通畅，消防设施完全无损，应急措施落实到位。</w:t>
      </w:r>
    </w:p>
    <w:p>
      <w:pPr>
        <w:keepNext w:val="0"/>
        <w:keepLines w:val="0"/>
        <w:widowControl/>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11、确保用电、用气安全，禁止宿舍区内私自安装各种电器和拉接电线。</w:t>
      </w:r>
    </w:p>
    <w:p>
      <w:pPr>
        <w:keepNext w:val="0"/>
        <w:keepLines w:val="0"/>
        <w:widowControl/>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12、禁止将各种危险、易燃、有毒、有害物质带入宿舍内隐藏使用，严禁饲养家禽、家畜及宠物。</w:t>
      </w:r>
    </w:p>
    <w:p>
      <w:pPr>
        <w:keepNext w:val="0"/>
        <w:keepLines w:val="0"/>
        <w:widowControl/>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13、禁止未经同意对房屋进行装修，破坏房屋原有结构，禁止损坏房屋内外设施设备。</w:t>
      </w:r>
    </w:p>
    <w:p>
      <w:pPr>
        <w:keepNext w:val="0"/>
        <w:keepLines w:val="0"/>
        <w:widowControl w:val="0"/>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宁海县力洋镇人民政府          </w:t>
      </w:r>
      <w:r>
        <w:rPr>
          <w:rFonts w:hint="eastAsia" w:ascii="宋体" w:hAnsi="宋体" w:cs="宋体"/>
          <w:kern w:val="2"/>
          <w:sz w:val="24"/>
          <w:szCs w:val="24"/>
          <w:lang w:val="en-US" w:eastAsia="zh-CN" w:bidi="ar"/>
        </w:rPr>
        <w:t>投标人</w:t>
      </w:r>
      <w:r>
        <w:rPr>
          <w:rFonts w:hint="eastAsia" w:ascii="宋体" w:hAnsi="宋体" w:eastAsia="宋体" w:cs="宋体"/>
          <w:kern w:val="2"/>
          <w:sz w:val="24"/>
          <w:szCs w:val="24"/>
          <w:lang w:val="en-US" w:eastAsia="zh-CN" w:bidi="ar"/>
        </w:rPr>
        <w:t>：</w:t>
      </w:r>
    </w:p>
    <w:p>
      <w:pPr>
        <w:keepNext w:val="0"/>
        <w:keepLines w:val="0"/>
        <w:widowControl w:val="0"/>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签字人（公章）：               签字人（公章）：</w:t>
      </w:r>
    </w:p>
    <w:p>
      <w:pPr>
        <w:keepNext w:val="0"/>
        <w:keepLines w:val="0"/>
        <w:widowControl/>
        <w:suppressLineNumbers w:val="0"/>
        <w:autoSpaceDE w:val="0"/>
        <w:autoSpaceDN/>
        <w:adjustRightInd w:val="0"/>
        <w:spacing w:before="0" w:beforeAutospacing="0" w:after="0" w:afterAutospacing="0" w:line="360" w:lineRule="auto"/>
        <w:ind w:left="0" w:right="0" w:firstLine="63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autoSpaceDE w:val="0"/>
        <w:autoSpaceDN/>
        <w:adjustRightInd w:val="0"/>
        <w:spacing w:before="0" w:beforeAutospacing="0" w:after="0" w:afterAutospacing="0" w:line="360" w:lineRule="auto"/>
        <w:ind w:left="0" w:right="0"/>
        <w:jc w:val="both"/>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br w:type="page"/>
      </w:r>
      <w:r>
        <w:rPr>
          <w:rFonts w:hint="eastAsia" w:ascii="宋体" w:hAnsi="宋体" w:eastAsia="宋体" w:cs="宋体"/>
          <w:b/>
          <w:bCs w:val="0"/>
          <w:kern w:val="2"/>
          <w:sz w:val="24"/>
          <w:szCs w:val="24"/>
          <w:lang w:val="en-US" w:eastAsia="zh-CN" w:bidi="ar"/>
        </w:rPr>
        <w:t>九、落实“双联中心”工作相关制度</w:t>
      </w:r>
    </w:p>
    <w:p>
      <w:pPr>
        <w:keepNext w:val="0"/>
        <w:keepLines w:val="0"/>
        <w:widowControl/>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为落实加强社会应急联动制度建设，确保环卫系统应急联动工作快速启动和高效运转，做好各保洁公司与处值班室的工作联系，制定以下制度。</w:t>
      </w:r>
    </w:p>
    <w:p>
      <w:pPr>
        <w:keepNext w:val="0"/>
        <w:keepLines w:val="0"/>
        <w:widowControl/>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一、值班制度</w:t>
      </w:r>
    </w:p>
    <w:p>
      <w:pPr>
        <w:keepNext w:val="0"/>
        <w:keepLines w:val="0"/>
        <w:widowControl/>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1、各公司实行24小时值班制，值班人员应严格按照值班安排到岗到位。</w:t>
      </w:r>
    </w:p>
    <w:p>
      <w:pPr>
        <w:keepNext w:val="0"/>
        <w:keepLines w:val="0"/>
        <w:widowControl/>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2、如遇突发事件、重要电传应及时报告公司负责人。同时，要及时报告镇“双联”中心值班室。</w:t>
      </w:r>
    </w:p>
    <w:p>
      <w:pPr>
        <w:keepNext w:val="0"/>
        <w:keepLines w:val="0"/>
        <w:widowControl/>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3、值班人员要认真履行职责，认真填写《值班记录》，做到认真听、仔细记、及时办，将有关情况及时下达到应急处置队伍，力求做到“事事有着落，件件有回音”。</w:t>
      </w:r>
    </w:p>
    <w:p>
      <w:pPr>
        <w:keepNext w:val="0"/>
        <w:keepLines w:val="0"/>
        <w:widowControl/>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4、严格实行当面交接班制度，做到每日有记录，如无事则记“平安无事”。交班同志应将一日主要情况主动告知接班同志，并办理好交接手续。</w:t>
      </w:r>
    </w:p>
    <w:p>
      <w:pPr>
        <w:keepNext w:val="0"/>
        <w:keepLines w:val="0"/>
        <w:widowControl/>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5、值班人员应妥善保管值班记录，值班记录作为年度工作目标考核检查台帐资料的重要依据，列入档案管理。</w:t>
      </w:r>
    </w:p>
    <w:p>
      <w:pPr>
        <w:keepNext w:val="0"/>
        <w:keepLines w:val="0"/>
        <w:widowControl/>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二、接处警制度</w:t>
      </w:r>
    </w:p>
    <w:p>
      <w:pPr>
        <w:keepNext w:val="0"/>
        <w:keepLines w:val="0"/>
        <w:widowControl/>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1、各公司值班人员根据镇“双联中心”的指令，按照自身职责分工，迅速组织力量到现场进行处置。</w:t>
      </w:r>
    </w:p>
    <w:p>
      <w:pPr>
        <w:keepNext w:val="0"/>
        <w:keepLines w:val="0"/>
        <w:widowControl/>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2、值班人员对 “双联中心”的指令，应无条件接受，不得推诿、扯皮；对于一时性质不清、职责交叉的紧急求助，按“先受理，后移交”的原则先期处置，不得以任何理由、借口延误抢险和救助工作。</w:t>
      </w:r>
    </w:p>
    <w:p>
      <w:pPr>
        <w:keepNext w:val="0"/>
        <w:keepLines w:val="0"/>
        <w:widowControl/>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3、白天接警，应急值班人员自接到处置指令到到达现场，时间不得超过20分钟；夜间接警，应急值班人员自接到处置指令到到达现场，时间不得超过40分钟。 </w:t>
      </w:r>
    </w:p>
    <w:p>
      <w:pPr>
        <w:keepNext w:val="0"/>
        <w:keepLines w:val="0"/>
        <w:widowControl/>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三、信息反馈报告制度</w:t>
      </w:r>
    </w:p>
    <w:p>
      <w:pPr>
        <w:keepNext w:val="0"/>
        <w:keepLines w:val="0"/>
        <w:widowControl/>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1、落实信息报送专人负责制，对不稳定因素、网上舆情、重大突发事件等信息要及上报镇环卫所。</w:t>
      </w:r>
    </w:p>
    <w:p>
      <w:pPr>
        <w:keepNext w:val="0"/>
        <w:keepLines w:val="0"/>
        <w:widowControl/>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2、应急值班人员接到指令到达现场后，应立即向镇“双联中心”报告。</w:t>
      </w:r>
    </w:p>
    <w:p>
      <w:pPr>
        <w:keepNext w:val="0"/>
        <w:keepLines w:val="0"/>
        <w:widowControl/>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3、若应急值班人员到达现场后，发现接到的警情非职责范围，应迅速将该警情退回，并说明退回理由。</w:t>
      </w:r>
    </w:p>
    <w:p>
      <w:pPr>
        <w:keepNext w:val="0"/>
        <w:keepLines w:val="0"/>
        <w:widowControl/>
        <w:suppressLineNumbers w:val="0"/>
        <w:autoSpaceDE w:val="0"/>
        <w:autoSpaceDN/>
        <w:adjustRightInd w:val="0"/>
        <w:spacing w:before="0" w:beforeAutospacing="0" w:after="0" w:afterAutospacing="0" w:line="360" w:lineRule="auto"/>
        <w:ind w:left="0" w:right="0" w:firstLine="63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宁海县力洋镇人民政府          </w:t>
      </w:r>
      <w:r>
        <w:rPr>
          <w:rFonts w:hint="eastAsia" w:ascii="宋体" w:hAnsi="宋体" w:cs="宋体"/>
          <w:kern w:val="2"/>
          <w:sz w:val="24"/>
          <w:szCs w:val="24"/>
          <w:lang w:val="en-US" w:eastAsia="zh-CN" w:bidi="ar"/>
        </w:rPr>
        <w:t>投标人</w:t>
      </w:r>
      <w:r>
        <w:rPr>
          <w:rFonts w:hint="eastAsia" w:ascii="宋体" w:hAnsi="宋体" w:eastAsia="宋体" w:cs="宋体"/>
          <w:kern w:val="2"/>
          <w:sz w:val="24"/>
          <w:szCs w:val="24"/>
          <w:lang w:val="en-US" w:eastAsia="zh-CN" w:bidi="ar"/>
        </w:rPr>
        <w:t>：</w:t>
      </w:r>
    </w:p>
    <w:p>
      <w:pPr>
        <w:keepNext w:val="0"/>
        <w:keepLines w:val="0"/>
        <w:widowControl w:val="0"/>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签字人（公章）：               签字人（公章）：</w:t>
      </w:r>
    </w:p>
    <w:p>
      <w:pPr>
        <w:keepNext w:val="0"/>
        <w:keepLines w:val="0"/>
        <w:widowControl w:val="0"/>
        <w:suppressLineNumbers w:val="0"/>
        <w:autoSpaceDE w:val="0"/>
        <w:autoSpaceDN/>
        <w:adjustRightInd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autoSpaceDE w:val="0"/>
        <w:autoSpaceDN/>
        <w:adjustRightInd w:val="0"/>
        <w:spacing w:before="0" w:beforeAutospacing="0" w:after="0" w:afterAutospacing="0" w:line="360" w:lineRule="auto"/>
        <w:ind w:left="0" w:right="0"/>
        <w:jc w:val="both"/>
        <w:rPr>
          <w:rFonts w:hint="eastAsia" w:ascii="宋体" w:hAnsi="宋体" w:eastAsia="宋体" w:cs="宋体"/>
          <w:b/>
          <w:bCs w:val="0"/>
          <w:kern w:val="2"/>
          <w:sz w:val="24"/>
          <w:szCs w:val="24"/>
        </w:rPr>
      </w:pPr>
      <w:r>
        <w:rPr>
          <w:rFonts w:hint="eastAsia" w:ascii="宋体" w:hAnsi="宋体" w:eastAsia="宋体" w:cs="宋体"/>
          <w:kern w:val="2"/>
          <w:sz w:val="24"/>
          <w:szCs w:val="24"/>
          <w:lang w:val="en-US" w:eastAsia="zh-CN" w:bidi="ar"/>
        </w:rPr>
        <w:br w:type="page"/>
      </w:r>
      <w:r>
        <w:rPr>
          <w:rFonts w:hint="eastAsia" w:ascii="宋体" w:hAnsi="宋体" w:eastAsia="宋体" w:cs="宋体"/>
          <w:b/>
          <w:bCs w:val="0"/>
          <w:kern w:val="2"/>
          <w:sz w:val="24"/>
          <w:szCs w:val="24"/>
          <w:lang w:val="en-US" w:eastAsia="zh-CN" w:bidi="ar"/>
        </w:rPr>
        <w:t>十、安全生产责任状</w:t>
      </w:r>
    </w:p>
    <w:p>
      <w:pPr>
        <w:keepNext w:val="0"/>
        <w:keepLines w:val="0"/>
        <w:widowControl/>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为了进一步贯彻落实“安全第一，预防为主”的方针，全面落实各保洁公司安全生产责任，强化安全管理，有效遏制重、特大事故的发生，维护环卫保洁工作和生活秩序，特签订安全生产责任状。</w:t>
      </w:r>
    </w:p>
    <w:p>
      <w:pPr>
        <w:keepNext w:val="0"/>
        <w:keepLines w:val="0"/>
        <w:widowControl/>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一、责任归属：中转站日常管理及公司日常生产经营发生的一切安全事故，责任由各公司自行承担，镇政府在事故处理中只起协助调解作用，不承担任何责任。</w:t>
      </w:r>
    </w:p>
    <w:p>
      <w:pPr>
        <w:keepNext w:val="0"/>
        <w:keepLines w:val="0"/>
        <w:widowControl/>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二、责任对象：各公司的法人代表是安全生产第一责任人，对该公司安全生产工作负全面责任。</w:t>
      </w:r>
    </w:p>
    <w:p>
      <w:pPr>
        <w:keepNext w:val="0"/>
        <w:keepLines w:val="0"/>
        <w:widowControl/>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三、责任目标</w:t>
      </w:r>
    </w:p>
    <w:p>
      <w:pPr>
        <w:keepNext w:val="0"/>
        <w:keepLines w:val="0"/>
        <w:widowControl/>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1、建立健全安全生产责任制，制定并落实各项安全生产的规章制度；</w:t>
      </w:r>
    </w:p>
    <w:p>
      <w:pPr>
        <w:keepNext w:val="0"/>
        <w:keepLines w:val="0"/>
        <w:widowControl/>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2、对所有符合参加人身意外伤害保险的人员统一进行参保（社会保险参保人员除外）；</w:t>
      </w:r>
    </w:p>
    <w:p>
      <w:pPr>
        <w:keepNext w:val="0"/>
        <w:keepLines w:val="0"/>
        <w:widowControl/>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3、对所管理车辆（包括非机动车）落实保险责任，建立车辆管理制度；</w:t>
      </w:r>
    </w:p>
    <w:p>
      <w:pPr>
        <w:keepNext w:val="0"/>
        <w:keepLines w:val="0"/>
        <w:widowControl/>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4、不发生重伤及以上人身伤亡事故；</w:t>
      </w:r>
    </w:p>
    <w:p>
      <w:pPr>
        <w:keepNext w:val="0"/>
        <w:keepLines w:val="0"/>
        <w:widowControl/>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5、年度人身轻伤事故率不超过本公司总人数的3%；</w:t>
      </w:r>
    </w:p>
    <w:p>
      <w:pPr>
        <w:keepNext w:val="0"/>
        <w:keepLines w:val="0"/>
        <w:widowControl/>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6、不发生大面积传染病事件；</w:t>
      </w:r>
    </w:p>
    <w:p>
      <w:pPr>
        <w:keepNext w:val="0"/>
        <w:keepLines w:val="0"/>
        <w:widowControl/>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7、不发生5万元及以上的设备、机械事故；</w:t>
      </w:r>
    </w:p>
    <w:p>
      <w:pPr>
        <w:keepNext w:val="0"/>
        <w:keepLines w:val="0"/>
        <w:widowControl/>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8、驾驶员、安全员、特种作业人员全部持证上岗；</w:t>
      </w:r>
    </w:p>
    <w:p>
      <w:pPr>
        <w:keepNext w:val="0"/>
        <w:keepLines w:val="0"/>
        <w:widowControl/>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9、安全设施、安全标志、安全警示的设置率、规范率达到100%；</w:t>
      </w:r>
    </w:p>
    <w:p>
      <w:pPr>
        <w:keepNext w:val="0"/>
        <w:keepLines w:val="0"/>
        <w:widowControl/>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10、每季度至少召开一次安全生产工作例会，研究解决安全生产中的重大问题；每季度至少组织一次全面及专项安全生产检查，并有检查记录凭证；</w:t>
      </w:r>
    </w:p>
    <w:p>
      <w:pPr>
        <w:keepNext w:val="0"/>
        <w:keepLines w:val="0"/>
        <w:widowControl/>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11、认真贯彻《安全生产法》并抓好宣传培训工作；</w:t>
      </w:r>
    </w:p>
    <w:p>
      <w:pPr>
        <w:keepNext w:val="0"/>
        <w:keepLines w:val="0"/>
        <w:widowControl/>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12、安全生产工作纳入考核范围，扣分、考评与年终奖罚挂钩；</w:t>
      </w:r>
    </w:p>
    <w:p>
      <w:pPr>
        <w:keepNext w:val="0"/>
        <w:keepLines w:val="0"/>
        <w:widowControl/>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13、本责任状有效期与双方所签订保洁合同挂钩，随保洁合同时间起讫。</w:t>
      </w:r>
    </w:p>
    <w:p>
      <w:pPr>
        <w:keepNext w:val="0"/>
        <w:keepLines w:val="0"/>
        <w:widowControl w:val="0"/>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宁海县力洋镇人民政府          </w:t>
      </w:r>
      <w:r>
        <w:rPr>
          <w:rFonts w:hint="eastAsia" w:ascii="宋体" w:hAnsi="宋体" w:cs="宋体"/>
          <w:kern w:val="2"/>
          <w:sz w:val="24"/>
          <w:szCs w:val="24"/>
          <w:lang w:val="en-US" w:eastAsia="zh-CN" w:bidi="ar"/>
        </w:rPr>
        <w:t>投标人</w:t>
      </w:r>
      <w:r>
        <w:rPr>
          <w:rFonts w:hint="eastAsia" w:ascii="宋体" w:hAnsi="宋体" w:eastAsia="宋体" w:cs="宋体"/>
          <w:kern w:val="2"/>
          <w:sz w:val="24"/>
          <w:szCs w:val="24"/>
          <w:lang w:val="en-US" w:eastAsia="zh-CN" w:bidi="ar"/>
        </w:rPr>
        <w:t>：</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lang w:eastAsia="zh-CN"/>
        </w:rPr>
      </w:pPr>
      <w:r>
        <w:rPr>
          <w:rFonts w:hint="eastAsia" w:ascii="宋体" w:hAnsi="宋体" w:eastAsia="宋体" w:cs="宋体"/>
          <w:kern w:val="2"/>
          <w:sz w:val="24"/>
          <w:szCs w:val="24"/>
          <w:lang w:val="en-US" w:eastAsia="zh-CN" w:bidi="ar"/>
        </w:rPr>
        <w:t>签字人（公章）：               签字人（公章）：</w:t>
      </w:r>
    </w:p>
    <w:p>
      <w:pPr>
        <w:pStyle w:val="24"/>
        <w:rPr>
          <w:rFonts w:hint="eastAsia"/>
          <w:color w:val="auto"/>
          <w:highlight w:val="none"/>
        </w:rPr>
        <w:sectPr>
          <w:pgSz w:w="11906" w:h="16838"/>
          <w:pgMar w:top="1474" w:right="1797" w:bottom="1247" w:left="1797" w:header="851" w:footer="851" w:gutter="0"/>
          <w:pgBorders>
            <w:top w:val="none" w:sz="0" w:space="0"/>
            <w:left w:val="none" w:sz="0" w:space="0"/>
            <w:bottom w:val="none" w:sz="0" w:space="0"/>
            <w:right w:val="none" w:sz="0" w:space="0"/>
          </w:pgBorders>
          <w:pgNumType w:fmt="decimal"/>
          <w:cols w:space="720" w:num="1"/>
          <w:docGrid w:linePitch="312" w:charSpace="0"/>
        </w:sect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2" w:name="_Toc184312105"/>
      <w:bookmarkEnd w:id="32"/>
      <w:bookmarkStart w:id="33" w:name="_Toc184308063"/>
      <w:bookmarkEnd w:id="33"/>
      <w:bookmarkStart w:id="34" w:name="_Toc184313302"/>
      <w:bookmarkEnd w:id="34"/>
      <w:bookmarkStart w:id="35" w:name="_Toc184310283"/>
      <w:bookmarkEnd w:id="35"/>
      <w:bookmarkStart w:id="36" w:name="_Toc184308037"/>
      <w:bookmarkEnd w:id="36"/>
      <w:bookmarkStart w:id="37" w:name="_Toc184314478"/>
      <w:bookmarkEnd w:id="37"/>
      <w:bookmarkStart w:id="38" w:name="_Toc184313246"/>
      <w:bookmarkEnd w:id="38"/>
      <w:bookmarkStart w:id="39" w:name="_Toc184308049"/>
      <w:bookmarkEnd w:id="39"/>
      <w:bookmarkStart w:id="40" w:name="_Toc184310327"/>
      <w:bookmarkEnd w:id="40"/>
      <w:bookmarkStart w:id="41" w:name="_Toc184308085"/>
      <w:bookmarkEnd w:id="41"/>
      <w:bookmarkStart w:id="42" w:name="_Toc184313265"/>
      <w:bookmarkEnd w:id="42"/>
      <w:bookmarkStart w:id="43" w:name="_Toc184314451"/>
      <w:bookmarkEnd w:id="43"/>
      <w:bookmarkStart w:id="44" w:name="_Toc184312127"/>
      <w:bookmarkEnd w:id="44"/>
      <w:bookmarkStart w:id="45" w:name="_Toc184308058"/>
      <w:bookmarkEnd w:id="45"/>
      <w:bookmarkStart w:id="46" w:name="_Toc184310279"/>
      <w:bookmarkEnd w:id="46"/>
      <w:bookmarkStart w:id="47" w:name="_Toc184308048"/>
      <w:bookmarkEnd w:id="47"/>
      <w:bookmarkStart w:id="48" w:name="_Toc184310307"/>
      <w:bookmarkEnd w:id="48"/>
      <w:bookmarkStart w:id="49" w:name="_Toc184312077"/>
      <w:bookmarkEnd w:id="49"/>
      <w:bookmarkStart w:id="50" w:name="_Toc184313254"/>
      <w:bookmarkEnd w:id="50"/>
      <w:bookmarkStart w:id="51" w:name="_Toc184308090"/>
      <w:bookmarkEnd w:id="51"/>
      <w:bookmarkStart w:id="52" w:name="_Toc184310286"/>
      <w:bookmarkEnd w:id="52"/>
      <w:bookmarkStart w:id="53" w:name="_Toc184314421"/>
      <w:bookmarkEnd w:id="53"/>
      <w:bookmarkStart w:id="54" w:name="_Toc184310296"/>
      <w:bookmarkEnd w:id="54"/>
      <w:bookmarkStart w:id="55" w:name="_Toc184312084"/>
      <w:bookmarkEnd w:id="55"/>
      <w:bookmarkStart w:id="56" w:name="_Toc184310312"/>
      <w:bookmarkEnd w:id="56"/>
      <w:bookmarkStart w:id="57" w:name="_Toc184314418"/>
      <w:bookmarkEnd w:id="57"/>
      <w:bookmarkStart w:id="58" w:name="_Toc184314468"/>
      <w:bookmarkEnd w:id="58"/>
      <w:bookmarkStart w:id="59" w:name="_Toc184310309"/>
      <w:bookmarkEnd w:id="59"/>
      <w:bookmarkStart w:id="60" w:name="_Toc184308075"/>
      <w:bookmarkEnd w:id="60"/>
      <w:bookmarkStart w:id="61" w:name="_Toc184308101"/>
      <w:bookmarkEnd w:id="61"/>
      <w:bookmarkStart w:id="62" w:name="_Toc184308057"/>
      <w:bookmarkEnd w:id="62"/>
      <w:bookmarkStart w:id="63" w:name="_Toc184314425"/>
      <w:bookmarkEnd w:id="63"/>
      <w:bookmarkStart w:id="64" w:name="_Toc184308044"/>
      <w:bookmarkEnd w:id="64"/>
      <w:bookmarkStart w:id="65" w:name="_Toc184308086"/>
      <w:bookmarkEnd w:id="65"/>
      <w:bookmarkStart w:id="66" w:name="_Toc184312079"/>
      <w:bookmarkEnd w:id="66"/>
      <w:bookmarkStart w:id="67" w:name="_Toc184313296"/>
      <w:bookmarkEnd w:id="67"/>
      <w:bookmarkStart w:id="68" w:name="_Toc184313304"/>
      <w:bookmarkEnd w:id="68"/>
      <w:bookmarkStart w:id="69" w:name="_Toc184313239"/>
      <w:bookmarkEnd w:id="69"/>
      <w:bookmarkStart w:id="70" w:name="_Toc184308069"/>
      <w:bookmarkEnd w:id="70"/>
      <w:bookmarkStart w:id="71" w:name="_Toc184310310"/>
      <w:bookmarkEnd w:id="71"/>
      <w:bookmarkStart w:id="72" w:name="_Toc184312123"/>
      <w:bookmarkEnd w:id="72"/>
      <w:bookmarkStart w:id="73" w:name="_Toc184314454"/>
      <w:bookmarkEnd w:id="73"/>
      <w:bookmarkStart w:id="74" w:name="_Toc184308046"/>
      <w:bookmarkEnd w:id="74"/>
      <w:bookmarkStart w:id="75" w:name="_Toc184314420"/>
      <w:bookmarkEnd w:id="75"/>
      <w:bookmarkStart w:id="76" w:name="_Toc184308066"/>
      <w:bookmarkEnd w:id="76"/>
      <w:bookmarkStart w:id="77" w:name="_Toc184312070"/>
      <w:bookmarkEnd w:id="77"/>
      <w:bookmarkStart w:id="78" w:name="_Toc184312100"/>
      <w:bookmarkEnd w:id="78"/>
      <w:bookmarkStart w:id="79" w:name="_Toc184313256"/>
      <w:bookmarkEnd w:id="79"/>
      <w:bookmarkStart w:id="80" w:name="_Toc184308052"/>
      <w:bookmarkEnd w:id="80"/>
      <w:bookmarkStart w:id="81" w:name="_Toc184312078"/>
      <w:bookmarkEnd w:id="81"/>
      <w:bookmarkStart w:id="82" w:name="_Toc184312109"/>
      <w:bookmarkEnd w:id="82"/>
      <w:bookmarkStart w:id="83" w:name="_Toc184308095"/>
      <w:bookmarkEnd w:id="83"/>
      <w:bookmarkStart w:id="84" w:name="_Toc184312075"/>
      <w:bookmarkEnd w:id="84"/>
      <w:bookmarkStart w:id="85" w:name="_Toc184310278"/>
      <w:bookmarkEnd w:id="85"/>
      <w:bookmarkStart w:id="86" w:name="_Toc184314434"/>
      <w:bookmarkEnd w:id="86"/>
      <w:bookmarkStart w:id="87" w:name="_Toc184308098"/>
      <w:bookmarkEnd w:id="87"/>
      <w:bookmarkStart w:id="88" w:name="_Toc184313298"/>
      <w:bookmarkEnd w:id="88"/>
      <w:bookmarkStart w:id="89" w:name="_Toc184308093"/>
      <w:bookmarkEnd w:id="89"/>
      <w:bookmarkStart w:id="90" w:name="_Toc184310336"/>
      <w:bookmarkEnd w:id="90"/>
      <w:bookmarkStart w:id="91" w:name="_Toc184310315"/>
      <w:bookmarkEnd w:id="91"/>
      <w:bookmarkStart w:id="92" w:name="_Toc184312076"/>
      <w:bookmarkEnd w:id="92"/>
      <w:bookmarkStart w:id="93" w:name="_Toc184314431"/>
      <w:bookmarkEnd w:id="93"/>
      <w:bookmarkStart w:id="94" w:name="_Toc184314426"/>
      <w:bookmarkEnd w:id="94"/>
      <w:bookmarkStart w:id="95" w:name="_Toc184314448"/>
      <w:bookmarkEnd w:id="95"/>
      <w:bookmarkStart w:id="96" w:name="_Toc184313263"/>
      <w:bookmarkEnd w:id="96"/>
      <w:bookmarkStart w:id="97" w:name="_Toc184310321"/>
      <w:bookmarkEnd w:id="97"/>
      <w:bookmarkStart w:id="98" w:name="_Toc184308105"/>
      <w:bookmarkEnd w:id="98"/>
      <w:bookmarkStart w:id="99" w:name="_Toc184312083"/>
      <w:bookmarkEnd w:id="99"/>
      <w:bookmarkStart w:id="100" w:name="_Toc184312128"/>
      <w:bookmarkEnd w:id="100"/>
      <w:bookmarkStart w:id="101" w:name="_Toc184308074"/>
      <w:bookmarkEnd w:id="101"/>
      <w:bookmarkStart w:id="102" w:name="_Toc184310317"/>
      <w:bookmarkEnd w:id="102"/>
      <w:bookmarkStart w:id="103" w:name="_Toc184314463"/>
      <w:bookmarkEnd w:id="103"/>
      <w:bookmarkStart w:id="104" w:name="_Toc184308099"/>
      <w:bookmarkEnd w:id="104"/>
      <w:bookmarkStart w:id="105" w:name="_Toc184310334"/>
      <w:bookmarkEnd w:id="105"/>
      <w:bookmarkStart w:id="106" w:name="_Toc184312125"/>
      <w:bookmarkEnd w:id="106"/>
      <w:bookmarkStart w:id="107" w:name="_Toc184308079"/>
      <w:bookmarkEnd w:id="107"/>
      <w:bookmarkStart w:id="108" w:name="_Toc184308043"/>
      <w:bookmarkEnd w:id="108"/>
      <w:bookmarkStart w:id="109" w:name="_Toc184312069"/>
      <w:bookmarkEnd w:id="109"/>
      <w:bookmarkStart w:id="110" w:name="_Toc184312119"/>
      <w:bookmarkEnd w:id="110"/>
      <w:bookmarkStart w:id="111" w:name="_Toc184312117"/>
      <w:bookmarkEnd w:id="111"/>
      <w:bookmarkStart w:id="112" w:name="_Toc184314424"/>
      <w:bookmarkEnd w:id="112"/>
      <w:bookmarkStart w:id="113" w:name="_Toc184308073"/>
      <w:bookmarkEnd w:id="113"/>
      <w:bookmarkStart w:id="114" w:name="_Toc184310326"/>
      <w:bookmarkEnd w:id="114"/>
      <w:bookmarkStart w:id="115" w:name="_Toc184313306"/>
      <w:bookmarkEnd w:id="115"/>
      <w:bookmarkStart w:id="116" w:name="_Toc184312099"/>
      <w:bookmarkEnd w:id="116"/>
      <w:bookmarkStart w:id="117" w:name="_Toc184312101"/>
      <w:bookmarkEnd w:id="117"/>
      <w:bookmarkStart w:id="118" w:name="_Toc184314480"/>
      <w:bookmarkEnd w:id="118"/>
      <w:bookmarkStart w:id="119" w:name="_Toc184312107"/>
      <w:bookmarkEnd w:id="119"/>
      <w:bookmarkStart w:id="120" w:name="_Toc184310344"/>
      <w:bookmarkEnd w:id="120"/>
      <w:bookmarkStart w:id="121" w:name="_Toc184310320"/>
      <w:bookmarkEnd w:id="121"/>
      <w:bookmarkStart w:id="122" w:name="_Toc184312121"/>
      <w:bookmarkEnd w:id="122"/>
      <w:bookmarkStart w:id="123" w:name="_Toc184308108"/>
      <w:bookmarkEnd w:id="123"/>
      <w:bookmarkStart w:id="124" w:name="_Toc184314477"/>
      <w:bookmarkEnd w:id="124"/>
      <w:bookmarkStart w:id="125" w:name="_Toc184314416"/>
      <w:bookmarkEnd w:id="125"/>
      <w:bookmarkStart w:id="126" w:name="_Toc184308060"/>
      <w:bookmarkEnd w:id="126"/>
      <w:bookmarkStart w:id="127" w:name="_Toc184312082"/>
      <w:bookmarkEnd w:id="127"/>
      <w:bookmarkStart w:id="128" w:name="_Toc184313261"/>
      <w:bookmarkEnd w:id="128"/>
      <w:bookmarkStart w:id="129" w:name="_Toc184310332"/>
      <w:bookmarkEnd w:id="129"/>
      <w:bookmarkStart w:id="130" w:name="_Toc184313238"/>
      <w:bookmarkEnd w:id="130"/>
      <w:bookmarkStart w:id="131" w:name="_Toc184314450"/>
      <w:bookmarkEnd w:id="131"/>
      <w:bookmarkStart w:id="132" w:name="_Toc184310281"/>
      <w:bookmarkEnd w:id="132"/>
      <w:bookmarkStart w:id="133" w:name="_Toc184314466"/>
      <w:bookmarkEnd w:id="133"/>
      <w:bookmarkStart w:id="134" w:name="_Toc184314473"/>
      <w:bookmarkEnd w:id="134"/>
      <w:bookmarkStart w:id="135" w:name="_Toc184308102"/>
      <w:bookmarkEnd w:id="135"/>
      <w:bookmarkStart w:id="136" w:name="_Toc184310300"/>
      <w:bookmarkEnd w:id="136"/>
      <w:bookmarkStart w:id="137" w:name="_Toc184310341"/>
      <w:bookmarkEnd w:id="137"/>
      <w:bookmarkStart w:id="138" w:name="_Toc184314445"/>
      <w:bookmarkEnd w:id="138"/>
      <w:bookmarkStart w:id="139" w:name="_Toc184313290"/>
      <w:bookmarkEnd w:id="139"/>
      <w:bookmarkStart w:id="140" w:name="_Toc184313278"/>
      <w:bookmarkEnd w:id="140"/>
      <w:bookmarkStart w:id="141" w:name="_Toc184310298"/>
      <w:bookmarkEnd w:id="141"/>
      <w:bookmarkStart w:id="142" w:name="_Toc184308076"/>
      <w:bookmarkEnd w:id="142"/>
      <w:bookmarkStart w:id="143" w:name="_Toc184308051"/>
      <w:bookmarkEnd w:id="143"/>
      <w:bookmarkStart w:id="144" w:name="_Toc184310322"/>
      <w:bookmarkEnd w:id="144"/>
      <w:bookmarkStart w:id="145" w:name="_Toc184308072"/>
      <w:bookmarkEnd w:id="145"/>
      <w:bookmarkStart w:id="146" w:name="_Toc184312073"/>
      <w:bookmarkEnd w:id="146"/>
      <w:bookmarkStart w:id="147" w:name="_Toc184310319"/>
      <w:bookmarkEnd w:id="147"/>
      <w:bookmarkStart w:id="148" w:name="_Toc184308077"/>
      <w:bookmarkEnd w:id="148"/>
      <w:bookmarkStart w:id="149" w:name="_Toc184313274"/>
      <w:bookmarkEnd w:id="149"/>
      <w:bookmarkStart w:id="150" w:name="_Toc184312090"/>
      <w:bookmarkEnd w:id="150"/>
      <w:bookmarkStart w:id="151" w:name="_Toc184308080"/>
      <w:bookmarkEnd w:id="151"/>
      <w:bookmarkStart w:id="152" w:name="_Toc184314429"/>
      <w:bookmarkEnd w:id="152"/>
      <w:bookmarkStart w:id="153" w:name="_Toc184313271"/>
      <w:bookmarkEnd w:id="153"/>
      <w:bookmarkStart w:id="154" w:name="_Toc184312081"/>
      <w:bookmarkEnd w:id="154"/>
      <w:bookmarkStart w:id="155" w:name="_Toc184313266"/>
      <w:bookmarkEnd w:id="155"/>
      <w:bookmarkStart w:id="156" w:name="_Toc184314470"/>
      <w:bookmarkEnd w:id="156"/>
      <w:bookmarkStart w:id="157" w:name="_Toc184314460"/>
      <w:bookmarkEnd w:id="157"/>
      <w:bookmarkStart w:id="158" w:name="_Toc184313270"/>
      <w:bookmarkEnd w:id="158"/>
      <w:bookmarkStart w:id="159" w:name="_Toc184313267"/>
      <w:bookmarkEnd w:id="159"/>
      <w:bookmarkStart w:id="160" w:name="_Toc184310284"/>
      <w:bookmarkEnd w:id="160"/>
      <w:bookmarkStart w:id="161" w:name="_Toc184314459"/>
      <w:bookmarkEnd w:id="161"/>
      <w:bookmarkStart w:id="162" w:name="_Toc184308047"/>
      <w:bookmarkEnd w:id="162"/>
      <w:bookmarkStart w:id="163" w:name="_Toc184313255"/>
      <w:bookmarkEnd w:id="163"/>
      <w:bookmarkStart w:id="164" w:name="_Toc184310306"/>
      <w:bookmarkEnd w:id="164"/>
      <w:bookmarkStart w:id="165" w:name="_Toc184310331"/>
      <w:bookmarkEnd w:id="165"/>
      <w:bookmarkStart w:id="166" w:name="_Toc184313260"/>
      <w:bookmarkEnd w:id="166"/>
      <w:bookmarkStart w:id="167" w:name="_Toc184314422"/>
      <w:bookmarkEnd w:id="167"/>
      <w:bookmarkStart w:id="168" w:name="_Toc184310275"/>
      <w:bookmarkEnd w:id="168"/>
      <w:bookmarkStart w:id="169" w:name="_Toc184308082"/>
      <w:bookmarkEnd w:id="169"/>
      <w:bookmarkStart w:id="170" w:name="_Toc184313299"/>
      <w:bookmarkEnd w:id="170"/>
      <w:bookmarkStart w:id="171" w:name="_Toc184308053"/>
      <w:bookmarkEnd w:id="171"/>
      <w:bookmarkStart w:id="172" w:name="_Toc184312108"/>
      <w:bookmarkEnd w:id="172"/>
      <w:bookmarkStart w:id="173" w:name="_Toc184313300"/>
      <w:bookmarkEnd w:id="173"/>
      <w:bookmarkStart w:id="174" w:name="_Toc184313305"/>
      <w:bookmarkEnd w:id="174"/>
      <w:bookmarkStart w:id="175" w:name="_Toc184312080"/>
      <w:bookmarkEnd w:id="175"/>
      <w:bookmarkStart w:id="176" w:name="_Toc184314442"/>
      <w:bookmarkEnd w:id="176"/>
      <w:bookmarkStart w:id="177" w:name="_Toc184310291"/>
      <w:bookmarkEnd w:id="177"/>
      <w:bookmarkStart w:id="178" w:name="_Toc184312126"/>
      <w:bookmarkEnd w:id="178"/>
      <w:bookmarkStart w:id="179" w:name="_Toc184314462"/>
      <w:bookmarkEnd w:id="179"/>
      <w:bookmarkStart w:id="180" w:name="_Toc184314417"/>
      <w:bookmarkEnd w:id="180"/>
      <w:bookmarkStart w:id="181" w:name="_Toc184308056"/>
      <w:bookmarkEnd w:id="181"/>
      <w:bookmarkStart w:id="182" w:name="_Toc184308036"/>
      <w:bookmarkEnd w:id="182"/>
      <w:bookmarkStart w:id="183" w:name="_Toc184312104"/>
      <w:bookmarkEnd w:id="183"/>
      <w:bookmarkStart w:id="184" w:name="_Toc184312089"/>
      <w:bookmarkEnd w:id="184"/>
      <w:bookmarkStart w:id="185" w:name="_Toc184314446"/>
      <w:bookmarkEnd w:id="185"/>
      <w:bookmarkStart w:id="186" w:name="_Toc184310287"/>
      <w:bookmarkEnd w:id="186"/>
      <w:bookmarkStart w:id="187" w:name="_Toc184314453"/>
      <w:bookmarkEnd w:id="187"/>
      <w:bookmarkStart w:id="188" w:name="_Toc184313251"/>
      <w:bookmarkEnd w:id="188"/>
      <w:bookmarkStart w:id="189" w:name="_Toc184310294"/>
      <w:bookmarkEnd w:id="189"/>
      <w:bookmarkStart w:id="190" w:name="_Toc184310318"/>
      <w:bookmarkEnd w:id="190"/>
      <w:bookmarkStart w:id="191" w:name="_Toc184312102"/>
      <w:bookmarkEnd w:id="191"/>
      <w:bookmarkStart w:id="192" w:name="_Toc184313273"/>
      <w:bookmarkEnd w:id="192"/>
      <w:bookmarkStart w:id="193" w:name="_Toc184310314"/>
      <w:bookmarkEnd w:id="193"/>
      <w:bookmarkStart w:id="194" w:name="_Toc184314482"/>
      <w:bookmarkEnd w:id="194"/>
      <w:bookmarkStart w:id="195" w:name="_Toc184314410"/>
      <w:bookmarkEnd w:id="195"/>
      <w:bookmarkStart w:id="196" w:name="_Toc184314415"/>
      <w:bookmarkEnd w:id="196"/>
      <w:bookmarkStart w:id="197" w:name="_Toc184308083"/>
      <w:bookmarkEnd w:id="197"/>
      <w:bookmarkStart w:id="198" w:name="_Toc184313245"/>
      <w:bookmarkEnd w:id="198"/>
      <w:bookmarkStart w:id="199" w:name="_Toc184312088"/>
      <w:bookmarkEnd w:id="199"/>
      <w:bookmarkStart w:id="200" w:name="_Toc184310293"/>
      <w:bookmarkEnd w:id="200"/>
      <w:bookmarkStart w:id="201" w:name="_Toc184308062"/>
      <w:bookmarkEnd w:id="201"/>
      <w:bookmarkStart w:id="202" w:name="_Toc184312095"/>
      <w:bookmarkEnd w:id="202"/>
      <w:bookmarkStart w:id="203" w:name="_Toc184314437"/>
      <w:bookmarkEnd w:id="203"/>
      <w:bookmarkStart w:id="204" w:name="_Toc184308096"/>
      <w:bookmarkEnd w:id="204"/>
      <w:bookmarkStart w:id="205" w:name="_Toc184314412"/>
      <w:bookmarkEnd w:id="205"/>
      <w:bookmarkStart w:id="206" w:name="_Toc184312122"/>
      <w:bookmarkEnd w:id="206"/>
      <w:bookmarkStart w:id="207" w:name="_Toc184312098"/>
      <w:bookmarkEnd w:id="207"/>
      <w:bookmarkStart w:id="208" w:name="_Toc184313240"/>
      <w:bookmarkEnd w:id="208"/>
      <w:bookmarkStart w:id="209" w:name="_Toc184312094"/>
      <w:bookmarkEnd w:id="209"/>
      <w:bookmarkStart w:id="210" w:name="_Toc184313309"/>
      <w:bookmarkEnd w:id="210"/>
      <w:bookmarkStart w:id="211" w:name="_Toc184312085"/>
      <w:bookmarkEnd w:id="211"/>
      <w:bookmarkStart w:id="212" w:name="_Toc184312136"/>
      <w:bookmarkEnd w:id="212"/>
      <w:bookmarkStart w:id="213" w:name="_Toc184313297"/>
      <w:bookmarkEnd w:id="213"/>
      <w:bookmarkStart w:id="214" w:name="_Toc184314428"/>
      <w:bookmarkEnd w:id="214"/>
      <w:bookmarkStart w:id="215" w:name="_Toc184310342"/>
      <w:bookmarkEnd w:id="215"/>
      <w:bookmarkStart w:id="216" w:name="_Toc184313241"/>
      <w:bookmarkEnd w:id="216"/>
      <w:bookmarkStart w:id="217" w:name="_Toc184313301"/>
      <w:bookmarkEnd w:id="217"/>
      <w:bookmarkStart w:id="218" w:name="_Toc184313248"/>
      <w:bookmarkEnd w:id="218"/>
      <w:bookmarkStart w:id="219" w:name="_Toc184313249"/>
      <w:bookmarkEnd w:id="219"/>
      <w:bookmarkStart w:id="220" w:name="_Toc184310274"/>
      <w:bookmarkEnd w:id="220"/>
      <w:bookmarkStart w:id="221" w:name="_Toc184312072"/>
      <w:bookmarkEnd w:id="221"/>
      <w:bookmarkStart w:id="222" w:name="_Toc184310333"/>
      <w:bookmarkEnd w:id="222"/>
      <w:bookmarkStart w:id="223" w:name="_Toc184308092"/>
      <w:bookmarkEnd w:id="223"/>
      <w:bookmarkStart w:id="224" w:name="_Toc184314455"/>
      <w:bookmarkEnd w:id="224"/>
      <w:bookmarkStart w:id="225" w:name="_Toc184313272"/>
      <w:bookmarkEnd w:id="225"/>
      <w:bookmarkStart w:id="226" w:name="_Toc184313276"/>
      <w:bookmarkEnd w:id="226"/>
      <w:bookmarkStart w:id="227" w:name="_Toc184310304"/>
      <w:bookmarkEnd w:id="227"/>
      <w:bookmarkStart w:id="228" w:name="_Toc184308050"/>
      <w:bookmarkEnd w:id="228"/>
      <w:bookmarkStart w:id="229" w:name="_Toc184310297"/>
      <w:bookmarkEnd w:id="229"/>
      <w:bookmarkStart w:id="230" w:name="_Toc184314444"/>
      <w:bookmarkEnd w:id="230"/>
      <w:bookmarkStart w:id="231" w:name="_Toc184312086"/>
      <w:bookmarkEnd w:id="231"/>
      <w:bookmarkStart w:id="232" w:name="_Toc184313307"/>
      <w:bookmarkEnd w:id="232"/>
      <w:bookmarkStart w:id="233" w:name="_Toc184308089"/>
      <w:bookmarkEnd w:id="233"/>
      <w:bookmarkStart w:id="234" w:name="_Toc184313242"/>
      <w:bookmarkEnd w:id="234"/>
      <w:bookmarkStart w:id="235" w:name="_Toc184308084"/>
      <w:bookmarkEnd w:id="235"/>
      <w:bookmarkStart w:id="236" w:name="_Toc184312112"/>
      <w:bookmarkEnd w:id="236"/>
      <w:bookmarkStart w:id="237" w:name="_Toc184314464"/>
      <w:bookmarkEnd w:id="237"/>
      <w:bookmarkStart w:id="238" w:name="_Toc184313289"/>
      <w:bookmarkEnd w:id="238"/>
      <w:bookmarkStart w:id="239" w:name="_Toc184313243"/>
      <w:bookmarkEnd w:id="239"/>
      <w:bookmarkStart w:id="240" w:name="_Toc184312114"/>
      <w:bookmarkEnd w:id="240"/>
      <w:bookmarkStart w:id="241" w:name="_Toc184314440"/>
      <w:bookmarkEnd w:id="241"/>
      <w:bookmarkStart w:id="242" w:name="_Toc184314443"/>
      <w:bookmarkEnd w:id="242"/>
      <w:bookmarkStart w:id="243" w:name="_Toc184310295"/>
      <w:bookmarkEnd w:id="243"/>
      <w:bookmarkStart w:id="244" w:name="_Toc184308054"/>
      <w:bookmarkEnd w:id="244"/>
      <w:bookmarkStart w:id="245" w:name="_Toc184310301"/>
      <w:bookmarkEnd w:id="245"/>
      <w:bookmarkStart w:id="246" w:name="_Toc184313279"/>
      <w:bookmarkEnd w:id="246"/>
      <w:bookmarkStart w:id="247" w:name="_Toc184312087"/>
      <w:bookmarkEnd w:id="247"/>
      <w:bookmarkStart w:id="248" w:name="_Toc184312103"/>
      <w:bookmarkEnd w:id="248"/>
      <w:bookmarkStart w:id="249" w:name="_Toc184313264"/>
      <w:bookmarkEnd w:id="249"/>
      <w:bookmarkStart w:id="250" w:name="_Toc184314435"/>
      <w:bookmarkEnd w:id="250"/>
      <w:bookmarkStart w:id="251" w:name="_Toc184310277"/>
      <w:bookmarkEnd w:id="251"/>
      <w:bookmarkStart w:id="252" w:name="_Toc184312115"/>
      <w:bookmarkEnd w:id="252"/>
      <w:bookmarkStart w:id="253" w:name="_Toc184313280"/>
      <w:bookmarkEnd w:id="253"/>
      <w:bookmarkStart w:id="254" w:name="_Toc184314458"/>
      <w:bookmarkEnd w:id="254"/>
      <w:bookmarkStart w:id="255" w:name="_Toc184310340"/>
      <w:bookmarkEnd w:id="255"/>
      <w:bookmarkStart w:id="256" w:name="_Toc184308068"/>
      <w:bookmarkEnd w:id="256"/>
      <w:bookmarkStart w:id="257" w:name="_Toc184308061"/>
      <w:bookmarkEnd w:id="257"/>
      <w:bookmarkStart w:id="258" w:name="_Toc184314476"/>
      <w:bookmarkEnd w:id="258"/>
      <w:bookmarkStart w:id="259" w:name="_Toc184313269"/>
      <w:bookmarkEnd w:id="259"/>
      <w:bookmarkStart w:id="260" w:name="_Toc184314456"/>
      <w:bookmarkEnd w:id="260"/>
      <w:bookmarkStart w:id="261" w:name="_Toc184308041"/>
      <w:bookmarkEnd w:id="261"/>
      <w:bookmarkStart w:id="262" w:name="_Toc184313294"/>
      <w:bookmarkEnd w:id="262"/>
      <w:bookmarkStart w:id="263" w:name="_Toc184310302"/>
      <w:bookmarkEnd w:id="263"/>
      <w:bookmarkStart w:id="264" w:name="_Toc184310337"/>
      <w:bookmarkEnd w:id="264"/>
      <w:bookmarkStart w:id="265" w:name="_Toc184310313"/>
      <w:bookmarkEnd w:id="265"/>
      <w:bookmarkStart w:id="266" w:name="_Toc184314427"/>
      <w:bookmarkEnd w:id="266"/>
      <w:bookmarkStart w:id="267" w:name="_Toc184314481"/>
      <w:bookmarkEnd w:id="267"/>
      <w:bookmarkStart w:id="268" w:name="_Toc184313258"/>
      <w:bookmarkEnd w:id="268"/>
      <w:bookmarkStart w:id="269" w:name="_Toc184314465"/>
      <w:bookmarkEnd w:id="269"/>
      <w:bookmarkStart w:id="270" w:name="_Toc184308071"/>
      <w:bookmarkEnd w:id="270"/>
      <w:bookmarkStart w:id="271" w:name="_Toc184310272"/>
      <w:bookmarkEnd w:id="271"/>
      <w:bookmarkStart w:id="272" w:name="_Toc184314471"/>
      <w:bookmarkEnd w:id="272"/>
      <w:bookmarkStart w:id="273" w:name="_Toc184312097"/>
      <w:bookmarkEnd w:id="273"/>
      <w:bookmarkStart w:id="274" w:name="_Toc184314439"/>
      <w:bookmarkEnd w:id="274"/>
      <w:bookmarkStart w:id="275" w:name="_Toc184308070"/>
      <w:bookmarkEnd w:id="275"/>
      <w:bookmarkStart w:id="276" w:name="_Toc184314475"/>
      <w:bookmarkEnd w:id="276"/>
      <w:bookmarkStart w:id="277" w:name="_Toc184310316"/>
      <w:bookmarkEnd w:id="277"/>
      <w:bookmarkStart w:id="278" w:name="_Toc184313253"/>
      <w:bookmarkEnd w:id="278"/>
      <w:bookmarkStart w:id="279" w:name="_Toc184308107"/>
      <w:bookmarkEnd w:id="279"/>
      <w:bookmarkStart w:id="280" w:name="_Toc184312129"/>
      <w:bookmarkEnd w:id="280"/>
      <w:bookmarkStart w:id="281" w:name="_Toc184308065"/>
      <w:bookmarkEnd w:id="281"/>
      <w:bookmarkStart w:id="282" w:name="_Toc184308067"/>
      <w:bookmarkEnd w:id="282"/>
      <w:bookmarkStart w:id="283" w:name="_Toc184312106"/>
      <w:bookmarkEnd w:id="283"/>
      <w:bookmarkStart w:id="284" w:name="_Toc184314430"/>
      <w:bookmarkEnd w:id="284"/>
      <w:bookmarkStart w:id="285" w:name="_Toc184313287"/>
      <w:bookmarkEnd w:id="285"/>
      <w:bookmarkStart w:id="286" w:name="_Toc184308042"/>
      <w:bookmarkEnd w:id="286"/>
      <w:bookmarkStart w:id="287" w:name="_Toc184308104"/>
      <w:bookmarkEnd w:id="287"/>
      <w:bookmarkStart w:id="288" w:name="_Toc184312074"/>
      <w:bookmarkEnd w:id="288"/>
      <w:bookmarkStart w:id="289" w:name="_Toc184313247"/>
      <w:bookmarkEnd w:id="289"/>
      <w:bookmarkStart w:id="290" w:name="_Toc184310330"/>
      <w:bookmarkEnd w:id="290"/>
      <w:bookmarkStart w:id="291" w:name="_Toc184313257"/>
      <w:bookmarkEnd w:id="291"/>
      <w:bookmarkStart w:id="292" w:name="_Toc184314452"/>
      <w:bookmarkEnd w:id="292"/>
      <w:bookmarkStart w:id="293" w:name="_Toc184308091"/>
      <w:bookmarkEnd w:id="293"/>
      <w:bookmarkStart w:id="294" w:name="_Toc184312096"/>
      <w:bookmarkEnd w:id="294"/>
      <w:bookmarkStart w:id="295" w:name="_Toc184310339"/>
      <w:bookmarkEnd w:id="295"/>
      <w:bookmarkStart w:id="296" w:name="_Toc184308100"/>
      <w:bookmarkEnd w:id="296"/>
      <w:bookmarkStart w:id="297" w:name="_Toc184312134"/>
      <w:bookmarkEnd w:id="297"/>
      <w:bookmarkStart w:id="298" w:name="_Toc184314432"/>
      <w:bookmarkEnd w:id="298"/>
      <w:bookmarkStart w:id="299" w:name="_Toc184313303"/>
      <w:bookmarkEnd w:id="299"/>
      <w:bookmarkStart w:id="300" w:name="_Toc184308081"/>
      <w:bookmarkEnd w:id="300"/>
      <w:bookmarkStart w:id="301" w:name="_Toc184313310"/>
      <w:bookmarkEnd w:id="301"/>
      <w:bookmarkStart w:id="302" w:name="_Toc184314423"/>
      <w:bookmarkEnd w:id="302"/>
      <w:bookmarkStart w:id="303" w:name="_Toc184308055"/>
      <w:bookmarkEnd w:id="303"/>
      <w:bookmarkStart w:id="304" w:name="_Toc184310303"/>
      <w:bookmarkEnd w:id="304"/>
      <w:bookmarkStart w:id="305" w:name="_Toc184312137"/>
      <w:bookmarkEnd w:id="305"/>
      <w:bookmarkStart w:id="306" w:name="_Toc184310282"/>
      <w:bookmarkEnd w:id="306"/>
      <w:bookmarkStart w:id="307" w:name="_Toc184312131"/>
      <w:bookmarkEnd w:id="307"/>
      <w:bookmarkStart w:id="308" w:name="_Toc184312120"/>
      <w:bookmarkEnd w:id="308"/>
      <w:bookmarkStart w:id="309" w:name="_Toc184310276"/>
      <w:bookmarkEnd w:id="309"/>
      <w:bookmarkStart w:id="310" w:name="_Toc184313283"/>
      <w:bookmarkEnd w:id="310"/>
      <w:bookmarkStart w:id="311" w:name="_Toc184310285"/>
      <w:bookmarkEnd w:id="311"/>
      <w:bookmarkStart w:id="312" w:name="_Toc184308039"/>
      <w:bookmarkEnd w:id="312"/>
      <w:bookmarkStart w:id="313" w:name="_Toc184313250"/>
      <w:bookmarkEnd w:id="313"/>
      <w:bookmarkStart w:id="314" w:name="_Toc184313285"/>
      <w:bookmarkEnd w:id="314"/>
      <w:bookmarkStart w:id="315" w:name="_Toc184313277"/>
      <w:bookmarkEnd w:id="315"/>
      <w:bookmarkStart w:id="316" w:name="_Toc184314472"/>
      <w:bookmarkEnd w:id="316"/>
      <w:bookmarkStart w:id="317" w:name="_Toc184312068"/>
      <w:bookmarkEnd w:id="317"/>
      <w:bookmarkStart w:id="318" w:name="_Toc184313262"/>
      <w:bookmarkEnd w:id="318"/>
      <w:bookmarkStart w:id="319" w:name="_Toc184314469"/>
      <w:bookmarkEnd w:id="319"/>
      <w:bookmarkStart w:id="320" w:name="_Toc184308045"/>
      <w:bookmarkEnd w:id="320"/>
      <w:bookmarkStart w:id="321" w:name="_Toc184312110"/>
      <w:bookmarkEnd w:id="321"/>
      <w:bookmarkStart w:id="322" w:name="_Toc184312124"/>
      <w:bookmarkEnd w:id="322"/>
      <w:bookmarkStart w:id="323" w:name="_Toc184313291"/>
      <w:bookmarkEnd w:id="323"/>
      <w:bookmarkStart w:id="324" w:name="_Toc184314461"/>
      <w:bookmarkEnd w:id="324"/>
      <w:bookmarkStart w:id="325" w:name="_Toc184310305"/>
      <w:bookmarkEnd w:id="325"/>
      <w:bookmarkStart w:id="326" w:name="_Toc184308087"/>
      <w:bookmarkEnd w:id="326"/>
      <w:bookmarkStart w:id="327" w:name="_Toc184310280"/>
      <w:bookmarkEnd w:id="327"/>
      <w:bookmarkStart w:id="328" w:name="_Toc184308103"/>
      <w:bookmarkEnd w:id="328"/>
      <w:bookmarkStart w:id="329" w:name="_Toc184312111"/>
      <w:bookmarkEnd w:id="329"/>
      <w:bookmarkStart w:id="330" w:name="_Toc184310335"/>
      <w:bookmarkEnd w:id="330"/>
      <w:bookmarkStart w:id="331" w:name="_Toc184313244"/>
      <w:bookmarkEnd w:id="331"/>
      <w:bookmarkStart w:id="332" w:name="_Toc184313284"/>
      <w:bookmarkEnd w:id="332"/>
      <w:bookmarkStart w:id="333" w:name="_Toc184312092"/>
      <w:bookmarkEnd w:id="333"/>
      <w:bookmarkStart w:id="334" w:name="_Toc184310328"/>
      <w:bookmarkEnd w:id="334"/>
      <w:bookmarkStart w:id="335" w:name="_Toc184312130"/>
      <w:bookmarkEnd w:id="335"/>
      <w:bookmarkStart w:id="336" w:name="_Toc184313286"/>
      <w:bookmarkEnd w:id="336"/>
      <w:bookmarkStart w:id="337" w:name="_Toc184312118"/>
      <w:bookmarkEnd w:id="337"/>
      <w:bookmarkStart w:id="338" w:name="_Toc184312139"/>
      <w:bookmarkEnd w:id="338"/>
      <w:bookmarkStart w:id="339" w:name="_Toc184313292"/>
      <w:bookmarkEnd w:id="339"/>
      <w:bookmarkStart w:id="340" w:name="_Toc184313275"/>
      <w:bookmarkEnd w:id="340"/>
      <w:bookmarkStart w:id="341" w:name="_Toc184314467"/>
      <w:bookmarkEnd w:id="341"/>
      <w:bookmarkStart w:id="342" w:name="_Toc184310288"/>
      <w:bookmarkEnd w:id="342"/>
      <w:bookmarkStart w:id="343" w:name="_Toc184313281"/>
      <w:bookmarkEnd w:id="343"/>
      <w:bookmarkStart w:id="344" w:name="_Toc184314411"/>
      <w:bookmarkEnd w:id="344"/>
      <w:bookmarkStart w:id="345" w:name="_Toc184314433"/>
      <w:bookmarkEnd w:id="345"/>
      <w:bookmarkStart w:id="346" w:name="_Toc184314474"/>
      <w:bookmarkEnd w:id="346"/>
      <w:bookmarkStart w:id="347" w:name="_Toc184312135"/>
      <w:bookmarkEnd w:id="347"/>
      <w:bookmarkStart w:id="348" w:name="_Toc184314449"/>
      <w:bookmarkEnd w:id="348"/>
      <w:bookmarkStart w:id="349" w:name="_Toc184310311"/>
      <w:bookmarkEnd w:id="349"/>
      <w:bookmarkStart w:id="350" w:name="_Toc184308059"/>
      <w:bookmarkEnd w:id="350"/>
      <w:bookmarkStart w:id="351" w:name="_Toc184310308"/>
      <w:bookmarkEnd w:id="351"/>
      <w:bookmarkStart w:id="352" w:name="_Toc184310324"/>
      <w:bookmarkEnd w:id="352"/>
      <w:bookmarkStart w:id="353" w:name="_Toc184310299"/>
      <w:bookmarkEnd w:id="353"/>
      <w:bookmarkStart w:id="354" w:name="_Toc184310329"/>
      <w:bookmarkEnd w:id="354"/>
      <w:bookmarkStart w:id="355" w:name="_Toc184308097"/>
      <w:bookmarkEnd w:id="355"/>
      <w:bookmarkStart w:id="356" w:name="_Toc184310343"/>
      <w:bookmarkEnd w:id="356"/>
      <w:bookmarkStart w:id="357" w:name="_Toc184313293"/>
      <w:bookmarkEnd w:id="357"/>
      <w:bookmarkStart w:id="358" w:name="_Toc184313282"/>
      <w:bookmarkEnd w:id="358"/>
      <w:bookmarkStart w:id="359" w:name="_Toc184308106"/>
      <w:bookmarkEnd w:id="359"/>
      <w:bookmarkStart w:id="360" w:name="_Toc184312093"/>
      <w:bookmarkEnd w:id="360"/>
      <w:bookmarkStart w:id="361" w:name="_Toc184310289"/>
      <w:bookmarkEnd w:id="361"/>
      <w:bookmarkStart w:id="362" w:name="_Toc184313259"/>
      <w:bookmarkEnd w:id="362"/>
      <w:bookmarkStart w:id="363" w:name="_Toc184314413"/>
      <w:bookmarkEnd w:id="363"/>
      <w:bookmarkStart w:id="364" w:name="_Toc184310290"/>
      <w:bookmarkEnd w:id="364"/>
      <w:bookmarkStart w:id="365" w:name="_Toc184308038"/>
      <w:bookmarkEnd w:id="365"/>
      <w:bookmarkStart w:id="366" w:name="_Toc184314414"/>
      <w:bookmarkEnd w:id="366"/>
      <w:bookmarkStart w:id="367" w:name="_Toc184312132"/>
      <w:bookmarkEnd w:id="367"/>
      <w:bookmarkStart w:id="368" w:name="_Toc184308088"/>
      <w:bookmarkEnd w:id="368"/>
      <w:bookmarkStart w:id="369" w:name="_Toc184310273"/>
      <w:bookmarkEnd w:id="369"/>
      <w:bookmarkStart w:id="370" w:name="_Toc184310323"/>
      <w:bookmarkEnd w:id="370"/>
      <w:bookmarkStart w:id="371" w:name="_Toc184314441"/>
      <w:bookmarkEnd w:id="371"/>
      <w:bookmarkStart w:id="372" w:name="_Toc184314438"/>
      <w:bookmarkEnd w:id="372"/>
      <w:bookmarkStart w:id="373" w:name="_Toc184313308"/>
      <w:bookmarkEnd w:id="373"/>
      <w:bookmarkStart w:id="374" w:name="_Toc184313295"/>
      <w:bookmarkEnd w:id="374"/>
      <w:bookmarkStart w:id="375" w:name="_Toc184308064"/>
      <w:bookmarkEnd w:id="375"/>
      <w:bookmarkStart w:id="376" w:name="_Toc184314436"/>
      <w:bookmarkEnd w:id="376"/>
      <w:bookmarkStart w:id="377" w:name="_Toc184308078"/>
      <w:bookmarkEnd w:id="377"/>
      <w:bookmarkStart w:id="378" w:name="_Toc184313252"/>
      <w:bookmarkEnd w:id="378"/>
      <w:bookmarkStart w:id="379" w:name="_Toc184308094"/>
      <w:bookmarkEnd w:id="379"/>
      <w:bookmarkStart w:id="380" w:name="_Toc184313288"/>
      <w:bookmarkEnd w:id="380"/>
      <w:bookmarkStart w:id="381" w:name="_Toc184314447"/>
      <w:bookmarkEnd w:id="381"/>
      <w:bookmarkStart w:id="382" w:name="_Toc184308040"/>
      <w:bookmarkEnd w:id="382"/>
      <w:bookmarkStart w:id="383" w:name="_Toc184310292"/>
      <w:bookmarkEnd w:id="383"/>
      <w:bookmarkStart w:id="384" w:name="_Toc184310338"/>
      <w:bookmarkEnd w:id="384"/>
      <w:bookmarkStart w:id="385" w:name="_Toc184314419"/>
      <w:bookmarkEnd w:id="385"/>
      <w:bookmarkStart w:id="386" w:name="_Toc184314457"/>
      <w:bookmarkEnd w:id="386"/>
      <w:bookmarkStart w:id="387" w:name="_Toc184312091"/>
      <w:bookmarkEnd w:id="387"/>
      <w:bookmarkStart w:id="388" w:name="_Toc184310325"/>
      <w:bookmarkEnd w:id="388"/>
      <w:bookmarkStart w:id="389" w:name="_Toc184314479"/>
      <w:bookmarkEnd w:id="389"/>
      <w:bookmarkStart w:id="390" w:name="_Toc184312133"/>
      <w:bookmarkEnd w:id="390"/>
      <w:bookmarkStart w:id="391" w:name="_Toc184312138"/>
      <w:bookmarkEnd w:id="391"/>
      <w:bookmarkStart w:id="392" w:name="_Toc184312071"/>
      <w:bookmarkEnd w:id="392"/>
      <w:bookmarkStart w:id="393" w:name="_Toc184312067"/>
      <w:bookmarkEnd w:id="393"/>
      <w:bookmarkStart w:id="394" w:name="_Toc184312116"/>
      <w:bookmarkEnd w:id="394"/>
      <w:bookmarkStart w:id="395" w:name="_Toc184313268"/>
      <w:bookmarkEnd w:id="395"/>
      <w:bookmarkStart w:id="396" w:name="_Toc184312113"/>
      <w:bookmarkEnd w:id="396"/>
      <w:r>
        <w:rPr>
          <w:rFonts w:hint="eastAsia" w:ascii="宋体" w:hAnsi="宋体" w:cs="宋体"/>
          <w:b/>
          <w:color w:val="auto"/>
          <w:sz w:val="36"/>
          <w:szCs w:val="36"/>
          <w:highlight w:val="none"/>
        </w:rPr>
        <w:t>评标办法</w:t>
      </w:r>
    </w:p>
    <w:p>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8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900"/>
        <w:gridCol w:w="888"/>
        <w:gridCol w:w="4262"/>
        <w:gridCol w:w="684"/>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973" w:type="dxa"/>
            <w:gridSpan w:val="4"/>
            <w:tcBorders>
              <w:tl2br w:val="single" w:color="auto" w:sz="4" w:space="0"/>
            </w:tcBorders>
            <w:noWrap w:val="0"/>
            <w:vAlign w:val="center"/>
          </w:tcPr>
          <w:p>
            <w:pPr>
              <w:keepNext w:val="0"/>
              <w:keepLines w:val="0"/>
              <w:suppressLineNumbers w:val="0"/>
              <w:adjustRightInd/>
              <w:spacing w:before="0" w:beforeAutospacing="0" w:after="0" w:afterAutospacing="0" w:line="360" w:lineRule="exact"/>
              <w:ind w:left="0" w:right="0" w:firstLine="5301" w:firstLineChars="2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评分标准及分值</w:t>
            </w:r>
          </w:p>
          <w:p>
            <w:pPr>
              <w:keepNext w:val="0"/>
              <w:keepLines w:val="0"/>
              <w:suppressLineNumbers w:val="0"/>
              <w:adjustRightInd/>
              <w:spacing w:before="0" w:beforeAutospacing="0" w:after="0" w:afterAutospacing="0" w:line="360" w:lineRule="exact"/>
              <w:ind w:left="0" w:right="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w:t>
            </w:r>
          </w:p>
        </w:tc>
        <w:tc>
          <w:tcPr>
            <w:tcW w:w="684" w:type="dxa"/>
            <w:noWrap w:val="0"/>
            <w:vAlign w:val="center"/>
          </w:tcPr>
          <w:p>
            <w:pPr>
              <w:keepNext w:val="0"/>
              <w:keepLines w:val="0"/>
              <w:suppressLineNumbers w:val="0"/>
              <w:adjustRightInd/>
              <w:spacing w:before="120" w:beforeLines="50" w:beforeAutospacing="0" w:after="0" w:afterAutospacing="0"/>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snapToGrid w:val="0"/>
                <w:spacing w:val="-4"/>
                <w:kern w:val="2"/>
                <w:sz w:val="24"/>
                <w:szCs w:val="24"/>
                <w:highlight w:val="none"/>
              </w:rPr>
              <w:t>分值</w:t>
            </w:r>
          </w:p>
        </w:tc>
        <w:tc>
          <w:tcPr>
            <w:tcW w:w="738" w:type="dxa"/>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snapToGrid w:val="0"/>
                <w:spacing w:val="-4"/>
                <w:kern w:val="2"/>
                <w:sz w:val="24"/>
                <w:szCs w:val="24"/>
                <w:highlight w:val="none"/>
              </w:rPr>
              <w:t>分值类型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23" w:type="dxa"/>
            <w:vMerge w:val="restart"/>
            <w:noWrap w:val="0"/>
            <w:vAlign w:val="center"/>
          </w:tcPr>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商务技术分</w:t>
            </w:r>
          </w:p>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80分</w:t>
            </w:r>
          </w:p>
        </w:tc>
        <w:tc>
          <w:tcPr>
            <w:tcW w:w="900" w:type="dxa"/>
            <w:vMerge w:val="restart"/>
            <w:noWrap w:val="0"/>
            <w:vAlign w:val="center"/>
          </w:tcPr>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1、保洁服务方案</w:t>
            </w:r>
          </w:p>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888" w:type="dxa"/>
            <w:vMerge w:val="restart"/>
            <w:noWrap w:val="0"/>
            <w:vAlign w:val="center"/>
          </w:tcPr>
          <w:p>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1.1对本项目的了解情况及重点、难点分析</w:t>
            </w:r>
            <w:r>
              <w:rPr>
                <w:rFonts w:hint="eastAsia" w:ascii="宋体" w:hAnsi="宋体" w:eastAsia="宋体" w:cs="宋体"/>
                <w:color w:val="auto"/>
                <w:sz w:val="24"/>
                <w:szCs w:val="24"/>
                <w:highlight w:val="none"/>
                <w:lang w:val="en-US" w:eastAsia="zh-CN"/>
              </w:rPr>
              <w:t>和解决方案</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4262" w:type="dxa"/>
            <w:noWrap w:val="0"/>
            <w:vAlign w:val="center"/>
          </w:tcPr>
          <w:p>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1.1.1</w:t>
            </w:r>
            <w:r>
              <w:rPr>
                <w:rFonts w:hint="eastAsia" w:ascii="宋体" w:hAnsi="宋体" w:eastAsia="宋体" w:cs="宋体"/>
                <w:color w:val="auto"/>
                <w:sz w:val="24"/>
                <w:szCs w:val="24"/>
                <w:highlight w:val="none"/>
              </w:rPr>
              <w:t>根据供应商提供的针对</w:t>
            </w:r>
            <w:r>
              <w:rPr>
                <w:rFonts w:hint="eastAsia" w:ascii="宋体" w:hAnsi="宋体" w:eastAsia="宋体" w:cs="宋体"/>
                <w:color w:val="auto"/>
                <w:sz w:val="24"/>
                <w:szCs w:val="24"/>
                <w:highlight w:val="none"/>
                <w:lang w:val="en-US" w:eastAsia="zh-CN"/>
              </w:rPr>
              <w:t>本次</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道路保洁</w:t>
            </w:r>
            <w:r>
              <w:rPr>
                <w:rFonts w:hint="eastAsia" w:ascii="宋体" w:hAnsi="宋体" w:eastAsia="宋体" w:cs="宋体"/>
                <w:color w:val="auto"/>
                <w:sz w:val="24"/>
                <w:szCs w:val="24"/>
                <w:highlight w:val="none"/>
              </w:rPr>
              <w:t>重点及难点分析</w:t>
            </w:r>
            <w:r>
              <w:rPr>
                <w:rFonts w:hint="eastAsia" w:ascii="宋体" w:hAnsi="宋体" w:eastAsia="宋体" w:cs="宋体"/>
                <w:color w:val="auto"/>
                <w:sz w:val="24"/>
                <w:szCs w:val="24"/>
                <w:highlight w:val="none"/>
                <w:lang w:val="en-US" w:eastAsia="zh-CN"/>
              </w:rPr>
              <w:t>和解决方案是否全面</w:t>
            </w:r>
            <w:r>
              <w:rPr>
                <w:rFonts w:hint="eastAsia" w:ascii="宋体" w:hAnsi="宋体" w:eastAsia="宋体" w:cs="宋体"/>
                <w:color w:val="auto"/>
                <w:sz w:val="24"/>
                <w:szCs w:val="24"/>
                <w:highlight w:val="none"/>
              </w:rPr>
              <w:t>进行评议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欠全面的扣</w:t>
            </w:r>
            <w:r>
              <w:rPr>
                <w:rFonts w:hint="eastAsia" w:ascii="宋体" w:hAnsi="宋体" w:eastAsia="宋体" w:cs="宋体"/>
                <w:color w:val="auto"/>
                <w:sz w:val="24"/>
                <w:szCs w:val="24"/>
                <w:highlight w:val="none"/>
                <w:lang w:val="en-US" w:eastAsia="zh-CN"/>
              </w:rPr>
              <w:t>每一项扣0.5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分析</w:t>
            </w:r>
            <w:r>
              <w:rPr>
                <w:rFonts w:hint="eastAsia" w:ascii="宋体" w:hAnsi="宋体" w:eastAsia="宋体" w:cs="宋体"/>
                <w:color w:val="auto"/>
                <w:sz w:val="24"/>
                <w:szCs w:val="24"/>
                <w:highlight w:val="none"/>
              </w:rPr>
              <w:t>不全面的</w:t>
            </w:r>
            <w:r>
              <w:rPr>
                <w:rFonts w:hint="eastAsia" w:ascii="宋体" w:hAnsi="宋体" w:eastAsia="宋体" w:cs="宋体"/>
                <w:color w:val="auto"/>
                <w:sz w:val="24"/>
                <w:szCs w:val="24"/>
                <w:highlight w:val="none"/>
                <w:lang w:val="en-US" w:eastAsia="zh-CN"/>
              </w:rPr>
              <w:t>每一项</w:t>
            </w:r>
            <w:r>
              <w:rPr>
                <w:rFonts w:hint="eastAsia" w:ascii="宋体" w:hAnsi="宋体" w:eastAsia="宋体" w:cs="宋体"/>
                <w:color w:val="auto"/>
                <w:sz w:val="24"/>
                <w:szCs w:val="24"/>
                <w:highlight w:val="none"/>
              </w:rPr>
              <w:t>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c>
          <w:tcPr>
            <w:tcW w:w="684" w:type="dxa"/>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kern w:val="2"/>
                <w:sz w:val="24"/>
                <w:szCs w:val="24"/>
                <w:highlight w:val="none"/>
                <w:lang w:val="en-US" w:eastAsia="zh-CN"/>
              </w:rPr>
              <w:t>2</w:t>
            </w:r>
          </w:p>
        </w:tc>
        <w:tc>
          <w:tcPr>
            <w:tcW w:w="738" w:type="dxa"/>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snapToGrid w:val="0"/>
                <w:spacing w:val="-4"/>
                <w:kern w:val="2"/>
                <w:sz w:val="24"/>
                <w:szCs w:val="24"/>
                <w:highlight w:val="none"/>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923" w:type="dxa"/>
            <w:vMerge w:val="continue"/>
            <w:noWrap w:val="0"/>
            <w:vAlign w:val="center"/>
          </w:tcPr>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900" w:type="dxa"/>
            <w:vMerge w:val="continue"/>
            <w:noWrap w:val="0"/>
            <w:vAlign w:val="center"/>
          </w:tcPr>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888" w:type="dxa"/>
            <w:vMerge w:val="continue"/>
            <w:noWrap w:val="0"/>
            <w:vAlign w:val="center"/>
          </w:tcPr>
          <w:p>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rPr>
            </w:pPr>
          </w:p>
        </w:tc>
        <w:tc>
          <w:tcPr>
            <w:tcW w:w="4262" w:type="dxa"/>
            <w:noWrap w:val="0"/>
            <w:vAlign w:val="center"/>
          </w:tcPr>
          <w:p>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1.1.2</w:t>
            </w:r>
            <w:r>
              <w:rPr>
                <w:rFonts w:hint="eastAsia" w:ascii="宋体" w:hAnsi="宋体" w:eastAsia="宋体" w:cs="宋体"/>
                <w:color w:val="auto"/>
                <w:sz w:val="24"/>
                <w:szCs w:val="24"/>
                <w:highlight w:val="none"/>
              </w:rPr>
              <w:t>根据供应商提供的针对保洁服务区域的</w:t>
            </w:r>
            <w:r>
              <w:rPr>
                <w:rFonts w:hint="eastAsia" w:ascii="宋体" w:hAnsi="宋体" w:eastAsia="宋体" w:cs="宋体"/>
                <w:color w:val="auto"/>
                <w:sz w:val="24"/>
                <w:szCs w:val="24"/>
                <w:highlight w:val="none"/>
                <w:lang w:val="en-US" w:eastAsia="zh-CN"/>
              </w:rPr>
              <w:t>生活垃圾上门收运</w:t>
            </w:r>
            <w:r>
              <w:rPr>
                <w:rFonts w:hint="eastAsia" w:ascii="宋体" w:hAnsi="宋体" w:eastAsia="宋体" w:cs="宋体"/>
                <w:color w:val="auto"/>
                <w:sz w:val="24"/>
                <w:szCs w:val="24"/>
                <w:highlight w:val="none"/>
              </w:rPr>
              <w:t>重点及难点分析</w:t>
            </w:r>
            <w:r>
              <w:rPr>
                <w:rFonts w:hint="eastAsia" w:ascii="宋体" w:hAnsi="宋体" w:eastAsia="宋体" w:cs="宋体"/>
                <w:color w:val="auto"/>
                <w:sz w:val="24"/>
                <w:szCs w:val="24"/>
                <w:highlight w:val="none"/>
                <w:lang w:val="en-US" w:eastAsia="zh-CN"/>
              </w:rPr>
              <w:t>和解决方案是否全面</w:t>
            </w:r>
            <w:r>
              <w:rPr>
                <w:rFonts w:hint="eastAsia" w:ascii="宋体" w:hAnsi="宋体" w:eastAsia="宋体" w:cs="宋体"/>
                <w:color w:val="auto"/>
                <w:sz w:val="24"/>
                <w:szCs w:val="24"/>
                <w:highlight w:val="none"/>
              </w:rPr>
              <w:t>进行评议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欠全面的扣</w:t>
            </w:r>
            <w:r>
              <w:rPr>
                <w:rFonts w:hint="eastAsia" w:ascii="宋体" w:hAnsi="宋体" w:eastAsia="宋体" w:cs="宋体"/>
                <w:color w:val="auto"/>
                <w:sz w:val="24"/>
                <w:szCs w:val="24"/>
                <w:highlight w:val="none"/>
                <w:lang w:val="en-US" w:eastAsia="zh-CN"/>
              </w:rPr>
              <w:t>每一项扣0.5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分析</w:t>
            </w:r>
            <w:r>
              <w:rPr>
                <w:rFonts w:hint="eastAsia" w:ascii="宋体" w:hAnsi="宋体" w:eastAsia="宋体" w:cs="宋体"/>
                <w:color w:val="auto"/>
                <w:sz w:val="24"/>
                <w:szCs w:val="24"/>
                <w:highlight w:val="none"/>
              </w:rPr>
              <w:t>不全面的</w:t>
            </w:r>
            <w:r>
              <w:rPr>
                <w:rFonts w:hint="eastAsia" w:ascii="宋体" w:hAnsi="宋体" w:eastAsia="宋体" w:cs="宋体"/>
                <w:color w:val="auto"/>
                <w:sz w:val="24"/>
                <w:szCs w:val="24"/>
                <w:highlight w:val="none"/>
                <w:lang w:val="en-US" w:eastAsia="zh-CN"/>
              </w:rPr>
              <w:t>每一项</w:t>
            </w:r>
            <w:r>
              <w:rPr>
                <w:rFonts w:hint="eastAsia" w:ascii="宋体" w:hAnsi="宋体" w:eastAsia="宋体" w:cs="宋体"/>
                <w:color w:val="auto"/>
                <w:sz w:val="24"/>
                <w:szCs w:val="24"/>
                <w:highlight w:val="none"/>
              </w:rPr>
              <w:t>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c>
          <w:tcPr>
            <w:tcW w:w="684" w:type="dxa"/>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kern w:val="2"/>
                <w:sz w:val="24"/>
                <w:szCs w:val="24"/>
                <w:highlight w:val="none"/>
                <w:lang w:val="en-US" w:eastAsia="zh-CN"/>
              </w:rPr>
              <w:t>2</w:t>
            </w:r>
          </w:p>
        </w:tc>
        <w:tc>
          <w:tcPr>
            <w:tcW w:w="738" w:type="dxa"/>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snapToGrid w:val="0"/>
                <w:spacing w:val="-4"/>
                <w:kern w:val="2"/>
                <w:sz w:val="24"/>
                <w:szCs w:val="24"/>
                <w:highlight w:val="none"/>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23" w:type="dxa"/>
            <w:vMerge w:val="continue"/>
            <w:noWrap w:val="0"/>
            <w:vAlign w:val="center"/>
          </w:tcPr>
          <w:p>
            <w:pPr>
              <w:keepNext w:val="0"/>
              <w:keepLines w:val="0"/>
              <w:widowControl w:val="0"/>
              <w:suppressLineNumbers w:val="0"/>
              <w:adjustRightInd/>
              <w:spacing w:before="0" w:beforeAutospacing="0" w:after="120" w:afterLines="0" w:afterAutospacing="0"/>
              <w:ind w:left="0" w:right="0"/>
              <w:jc w:val="both"/>
              <w:rPr>
                <w:rFonts w:hint="eastAsia" w:ascii="Tahoma" w:hAnsi="Tahoma" w:eastAsia="宋体" w:cs="Times New Roman"/>
                <w:kern w:val="2"/>
                <w:sz w:val="24"/>
                <w:szCs w:val="24"/>
                <w:highlight w:val="none"/>
                <w:lang w:val="en-US" w:eastAsia="zh-CN" w:bidi="ar-SA"/>
              </w:rPr>
            </w:pPr>
          </w:p>
        </w:tc>
        <w:tc>
          <w:tcPr>
            <w:tcW w:w="900" w:type="dxa"/>
            <w:vMerge w:val="continue"/>
            <w:noWrap w:val="0"/>
            <w:vAlign w:val="center"/>
          </w:tcPr>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888" w:type="dxa"/>
            <w:vMerge w:val="restart"/>
            <w:noWrap w:val="0"/>
            <w:vAlign w:val="center"/>
          </w:tcPr>
          <w:p>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2环卫</w:t>
            </w:r>
            <w:r>
              <w:rPr>
                <w:rFonts w:hint="eastAsia" w:ascii="宋体" w:hAnsi="宋体" w:eastAsia="宋体" w:cs="宋体"/>
                <w:color w:val="auto"/>
                <w:sz w:val="24"/>
                <w:szCs w:val="24"/>
                <w:highlight w:val="none"/>
              </w:rPr>
              <w:t>保洁方案（</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4262" w:type="dxa"/>
            <w:noWrap w:val="0"/>
            <w:vAlign w:val="center"/>
          </w:tcPr>
          <w:p>
            <w:pPr>
              <w:keepNext w:val="0"/>
              <w:keepLines w:val="0"/>
              <w:suppressLineNumbers w:val="0"/>
              <w:adjustRightInd/>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1.2.1评委根据供应商提供的针对本次招标范围内实际情况制定的道路人工保洁方案是否科学进行评议：方案欠科学的扣</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分；方案不科学的扣</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tc>
        <w:tc>
          <w:tcPr>
            <w:tcW w:w="684" w:type="dxa"/>
            <w:noWrap w:val="0"/>
            <w:vAlign w:val="center"/>
          </w:tcPr>
          <w:p>
            <w:pPr>
              <w:keepNext w:val="0"/>
              <w:keepLines w:val="0"/>
              <w:suppressLineNumbers w:val="0"/>
              <w:adjustRightInd/>
              <w:spacing w:before="0" w:beforeAutospacing="0" w:after="0" w:afterAutospacing="0" w:line="231"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738" w:type="dxa"/>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snapToGrid w:val="0"/>
                <w:spacing w:val="-4"/>
                <w:kern w:val="2"/>
                <w:sz w:val="24"/>
                <w:szCs w:val="24"/>
                <w:highlight w:val="none"/>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23" w:type="dxa"/>
            <w:vMerge w:val="continue"/>
            <w:noWrap w:val="0"/>
            <w:vAlign w:val="center"/>
          </w:tcPr>
          <w:p>
            <w:pPr>
              <w:keepNext w:val="0"/>
              <w:keepLines w:val="0"/>
              <w:widowControl w:val="0"/>
              <w:suppressLineNumbers w:val="0"/>
              <w:adjustRightInd/>
              <w:spacing w:before="0" w:beforeAutospacing="0" w:after="120" w:afterLines="0" w:afterAutospacing="0"/>
              <w:ind w:left="0" w:right="0"/>
              <w:jc w:val="both"/>
              <w:rPr>
                <w:rFonts w:hint="eastAsia" w:ascii="Tahoma" w:hAnsi="Tahoma" w:eastAsia="宋体" w:cs="Times New Roman"/>
                <w:kern w:val="2"/>
                <w:sz w:val="24"/>
                <w:szCs w:val="24"/>
                <w:highlight w:val="none"/>
                <w:lang w:val="en-US" w:eastAsia="zh-CN" w:bidi="ar-SA"/>
              </w:rPr>
            </w:pPr>
          </w:p>
        </w:tc>
        <w:tc>
          <w:tcPr>
            <w:tcW w:w="900" w:type="dxa"/>
            <w:vMerge w:val="continue"/>
            <w:noWrap w:val="0"/>
            <w:vAlign w:val="center"/>
          </w:tcPr>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888" w:type="dxa"/>
            <w:vMerge w:val="continue"/>
            <w:noWrap w:val="0"/>
            <w:vAlign w:val="center"/>
          </w:tcPr>
          <w:p>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rPr>
            </w:pPr>
          </w:p>
        </w:tc>
        <w:tc>
          <w:tcPr>
            <w:tcW w:w="4262" w:type="dxa"/>
            <w:noWrap w:val="0"/>
            <w:vAlign w:val="center"/>
          </w:tcPr>
          <w:p>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1.2.2评委根据供应商提供的针对本次招标范围内实际情况制定的“三乱”清理方案是否可行进行评议：方案欠可行的扣</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分；方案不可行的扣</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tc>
        <w:tc>
          <w:tcPr>
            <w:tcW w:w="684" w:type="dxa"/>
            <w:noWrap w:val="0"/>
            <w:vAlign w:val="center"/>
          </w:tcPr>
          <w:p>
            <w:pPr>
              <w:keepNext w:val="0"/>
              <w:keepLines w:val="0"/>
              <w:suppressLineNumbers w:val="0"/>
              <w:adjustRightInd/>
              <w:spacing w:before="0" w:beforeAutospacing="0" w:after="0" w:afterAutospacing="0" w:line="231"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738" w:type="dxa"/>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snapToGrid w:val="0"/>
                <w:spacing w:val="-4"/>
                <w:kern w:val="2"/>
                <w:sz w:val="24"/>
                <w:szCs w:val="24"/>
                <w:highlight w:val="none"/>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23" w:type="dxa"/>
            <w:vMerge w:val="continue"/>
            <w:noWrap w:val="0"/>
            <w:vAlign w:val="center"/>
          </w:tcPr>
          <w:p>
            <w:pPr>
              <w:keepNext w:val="0"/>
              <w:keepLines w:val="0"/>
              <w:widowControl w:val="0"/>
              <w:suppressLineNumbers w:val="0"/>
              <w:adjustRightInd/>
              <w:spacing w:before="0" w:beforeAutospacing="0" w:after="120" w:afterLines="0" w:afterAutospacing="0"/>
              <w:ind w:left="0" w:right="0"/>
              <w:jc w:val="both"/>
              <w:rPr>
                <w:rFonts w:hint="eastAsia" w:ascii="Tahoma" w:hAnsi="Tahoma" w:eastAsia="宋体" w:cs="Times New Roman"/>
                <w:kern w:val="2"/>
                <w:sz w:val="24"/>
                <w:szCs w:val="24"/>
                <w:highlight w:val="none"/>
                <w:lang w:val="en-US" w:eastAsia="zh-CN" w:bidi="ar-SA"/>
              </w:rPr>
            </w:pPr>
          </w:p>
        </w:tc>
        <w:tc>
          <w:tcPr>
            <w:tcW w:w="900" w:type="dxa"/>
            <w:vMerge w:val="continue"/>
            <w:noWrap w:val="0"/>
            <w:vAlign w:val="center"/>
          </w:tcPr>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888" w:type="dxa"/>
            <w:vMerge w:val="continue"/>
            <w:noWrap w:val="0"/>
            <w:vAlign w:val="center"/>
          </w:tcPr>
          <w:p>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rPr>
            </w:pPr>
          </w:p>
        </w:tc>
        <w:tc>
          <w:tcPr>
            <w:tcW w:w="4262" w:type="dxa"/>
            <w:noWrap w:val="0"/>
            <w:vAlign w:val="center"/>
          </w:tcPr>
          <w:p>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1.2.3评委根据供应商提供的针对本次招标范围内实际情况制定的“三沿五区”巡视是否全面进行评议：方案欠全面的扣</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分；方案不全面的扣</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tc>
        <w:tc>
          <w:tcPr>
            <w:tcW w:w="684" w:type="dxa"/>
            <w:noWrap w:val="0"/>
            <w:vAlign w:val="center"/>
          </w:tcPr>
          <w:p>
            <w:pPr>
              <w:keepNext w:val="0"/>
              <w:keepLines w:val="0"/>
              <w:suppressLineNumbers w:val="0"/>
              <w:adjustRightInd/>
              <w:spacing w:before="0" w:beforeAutospacing="0" w:after="0" w:afterAutospacing="0" w:line="231" w:lineRule="exact"/>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p>
        </w:tc>
        <w:tc>
          <w:tcPr>
            <w:tcW w:w="738" w:type="dxa"/>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spacing w:val="-4"/>
                <w:kern w:val="2"/>
                <w:sz w:val="24"/>
                <w:szCs w:val="24"/>
                <w:highlight w:val="none"/>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23" w:type="dxa"/>
            <w:vMerge w:val="continue"/>
            <w:noWrap w:val="0"/>
            <w:vAlign w:val="center"/>
          </w:tcPr>
          <w:p>
            <w:pPr>
              <w:keepNext w:val="0"/>
              <w:keepLines w:val="0"/>
              <w:widowControl w:val="0"/>
              <w:suppressLineNumbers w:val="0"/>
              <w:adjustRightInd/>
              <w:spacing w:before="0" w:beforeAutospacing="0" w:after="120" w:afterLines="0" w:afterAutospacing="0"/>
              <w:ind w:left="0" w:right="0"/>
              <w:jc w:val="both"/>
              <w:rPr>
                <w:rFonts w:hint="eastAsia" w:ascii="Tahoma" w:hAnsi="Tahoma" w:eastAsia="宋体" w:cs="Times New Roman"/>
                <w:kern w:val="2"/>
                <w:sz w:val="24"/>
                <w:szCs w:val="24"/>
                <w:highlight w:val="none"/>
                <w:lang w:val="en-US" w:eastAsia="zh-CN" w:bidi="ar-SA"/>
              </w:rPr>
            </w:pPr>
          </w:p>
        </w:tc>
        <w:tc>
          <w:tcPr>
            <w:tcW w:w="900" w:type="dxa"/>
            <w:vMerge w:val="continue"/>
            <w:noWrap w:val="0"/>
            <w:vAlign w:val="center"/>
          </w:tcPr>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888" w:type="dxa"/>
            <w:vMerge w:val="continue"/>
            <w:noWrap w:val="0"/>
            <w:vAlign w:val="center"/>
          </w:tcPr>
          <w:p>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rPr>
            </w:pPr>
          </w:p>
        </w:tc>
        <w:tc>
          <w:tcPr>
            <w:tcW w:w="4262" w:type="dxa"/>
            <w:noWrap w:val="0"/>
            <w:vAlign w:val="center"/>
          </w:tcPr>
          <w:p>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1.2.4评委根据供应商提供的针对本次招标范围内实际情况制定的中转站运行管理方案是否完善进行评议：方案欠完善的扣</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分；方案不完善的扣</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tc>
        <w:tc>
          <w:tcPr>
            <w:tcW w:w="684" w:type="dxa"/>
            <w:noWrap w:val="0"/>
            <w:vAlign w:val="center"/>
          </w:tcPr>
          <w:p>
            <w:pPr>
              <w:keepNext w:val="0"/>
              <w:keepLines w:val="0"/>
              <w:suppressLineNumbers w:val="0"/>
              <w:adjustRightInd/>
              <w:spacing w:before="0" w:beforeAutospacing="0" w:after="0" w:afterAutospacing="0" w:line="231" w:lineRule="exact"/>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738" w:type="dxa"/>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spacing w:val="-4"/>
                <w:kern w:val="2"/>
                <w:sz w:val="24"/>
                <w:szCs w:val="24"/>
                <w:highlight w:val="none"/>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23" w:type="dxa"/>
            <w:vMerge w:val="continue"/>
            <w:noWrap w:val="0"/>
            <w:vAlign w:val="center"/>
          </w:tcPr>
          <w:p>
            <w:pPr>
              <w:keepNext w:val="0"/>
              <w:keepLines w:val="0"/>
              <w:widowControl w:val="0"/>
              <w:suppressLineNumbers w:val="0"/>
              <w:adjustRightInd/>
              <w:spacing w:before="0" w:beforeAutospacing="0" w:after="120" w:afterLines="0" w:afterAutospacing="0"/>
              <w:ind w:left="0" w:right="0"/>
              <w:jc w:val="both"/>
              <w:rPr>
                <w:rFonts w:hint="eastAsia" w:ascii="Tahoma" w:hAnsi="Tahoma" w:eastAsia="宋体" w:cs="Times New Roman"/>
                <w:kern w:val="2"/>
                <w:sz w:val="24"/>
                <w:szCs w:val="24"/>
                <w:highlight w:val="none"/>
                <w:lang w:val="en-US" w:eastAsia="zh-CN" w:bidi="ar-SA"/>
              </w:rPr>
            </w:pPr>
          </w:p>
        </w:tc>
        <w:tc>
          <w:tcPr>
            <w:tcW w:w="900" w:type="dxa"/>
            <w:vMerge w:val="continue"/>
            <w:noWrap w:val="0"/>
            <w:vAlign w:val="center"/>
          </w:tcPr>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888" w:type="dxa"/>
            <w:vMerge w:val="continue"/>
            <w:noWrap w:val="0"/>
            <w:vAlign w:val="center"/>
          </w:tcPr>
          <w:p>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rPr>
            </w:pPr>
          </w:p>
        </w:tc>
        <w:tc>
          <w:tcPr>
            <w:tcW w:w="4262" w:type="dxa"/>
            <w:noWrap w:val="0"/>
            <w:vAlign w:val="center"/>
          </w:tcPr>
          <w:p>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1.2.5评委根据供应商提供的针对本次招标范围内实际情况制定的装潢和建筑垃圾清运方案是否详细进行评议：方案欠详细的扣</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分；方案不详细的扣</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tc>
        <w:tc>
          <w:tcPr>
            <w:tcW w:w="684" w:type="dxa"/>
            <w:noWrap w:val="0"/>
            <w:vAlign w:val="center"/>
          </w:tcPr>
          <w:p>
            <w:pPr>
              <w:keepNext w:val="0"/>
              <w:keepLines w:val="0"/>
              <w:suppressLineNumbers w:val="0"/>
              <w:adjustRightInd/>
              <w:spacing w:before="0" w:beforeAutospacing="0" w:after="0" w:afterAutospacing="0" w:line="231" w:lineRule="exact"/>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738" w:type="dxa"/>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spacing w:val="-4"/>
                <w:kern w:val="2"/>
                <w:sz w:val="24"/>
                <w:szCs w:val="24"/>
                <w:highlight w:val="none"/>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23" w:type="dxa"/>
            <w:vMerge w:val="continue"/>
            <w:noWrap w:val="0"/>
            <w:vAlign w:val="center"/>
          </w:tcPr>
          <w:p>
            <w:pPr>
              <w:keepNext w:val="0"/>
              <w:keepLines w:val="0"/>
              <w:widowControl w:val="0"/>
              <w:suppressLineNumbers w:val="0"/>
              <w:adjustRightInd/>
              <w:spacing w:before="0" w:beforeAutospacing="0" w:after="120" w:afterLines="0" w:afterAutospacing="0"/>
              <w:ind w:left="0" w:right="0"/>
              <w:jc w:val="both"/>
              <w:rPr>
                <w:rFonts w:hint="eastAsia" w:ascii="Tahoma" w:hAnsi="Tahoma" w:eastAsia="宋体" w:cs="Times New Roman"/>
                <w:kern w:val="2"/>
                <w:sz w:val="24"/>
                <w:szCs w:val="24"/>
                <w:highlight w:val="none"/>
                <w:lang w:val="en-US" w:eastAsia="zh-CN" w:bidi="ar-SA"/>
              </w:rPr>
            </w:pPr>
          </w:p>
        </w:tc>
        <w:tc>
          <w:tcPr>
            <w:tcW w:w="900" w:type="dxa"/>
            <w:vMerge w:val="continue"/>
            <w:noWrap w:val="0"/>
            <w:vAlign w:val="center"/>
          </w:tcPr>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888" w:type="dxa"/>
            <w:vMerge w:val="continue"/>
            <w:noWrap w:val="0"/>
            <w:vAlign w:val="center"/>
          </w:tcPr>
          <w:p>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rPr>
            </w:pPr>
          </w:p>
        </w:tc>
        <w:tc>
          <w:tcPr>
            <w:tcW w:w="4262" w:type="dxa"/>
            <w:noWrap w:val="0"/>
            <w:vAlign w:val="center"/>
          </w:tcPr>
          <w:p>
            <w:pPr>
              <w:keepNext w:val="0"/>
              <w:keepLines w:val="0"/>
              <w:suppressLineNumbers w:val="0"/>
              <w:adjustRightInd/>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评委根据供应商提供的针对本次招标范围内实际情况制定的海头村垃圾分类上门收集方案是否完善进行评议：方案欠完善的扣</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分；方案不完善的扣</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tc>
        <w:tc>
          <w:tcPr>
            <w:tcW w:w="684" w:type="dxa"/>
            <w:noWrap w:val="0"/>
            <w:vAlign w:val="center"/>
          </w:tcPr>
          <w:p>
            <w:pPr>
              <w:keepNext w:val="0"/>
              <w:keepLines w:val="0"/>
              <w:suppressLineNumbers w:val="0"/>
              <w:adjustRightInd/>
              <w:spacing w:before="0" w:beforeAutospacing="0" w:after="0" w:afterAutospacing="0" w:line="231" w:lineRule="exact"/>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738" w:type="dxa"/>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snapToGrid w:val="0"/>
                <w:spacing w:val="-4"/>
                <w:kern w:val="2"/>
                <w:sz w:val="24"/>
                <w:szCs w:val="24"/>
                <w:highlight w:val="none"/>
              </w:rPr>
            </w:pPr>
            <w:r>
              <w:rPr>
                <w:rFonts w:hint="eastAsia" w:ascii="宋体" w:hAnsi="宋体" w:eastAsia="宋体" w:cs="宋体"/>
                <w:snapToGrid w:val="0"/>
                <w:spacing w:val="-4"/>
                <w:kern w:val="2"/>
                <w:sz w:val="24"/>
                <w:szCs w:val="24"/>
                <w:highlight w:val="none"/>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3" w:type="dxa"/>
            <w:vMerge w:val="continue"/>
            <w:noWrap w:val="0"/>
            <w:vAlign w:val="center"/>
          </w:tcPr>
          <w:p>
            <w:pPr>
              <w:keepNext w:val="0"/>
              <w:keepLines w:val="0"/>
              <w:widowControl w:val="0"/>
              <w:suppressLineNumbers w:val="0"/>
              <w:adjustRightInd/>
              <w:spacing w:before="0" w:beforeAutospacing="0" w:after="120" w:afterLines="0" w:afterAutospacing="0"/>
              <w:ind w:left="0" w:right="0" w:firstLine="240" w:firstLineChars="100"/>
              <w:jc w:val="both"/>
              <w:rPr>
                <w:rFonts w:hint="eastAsia" w:ascii="Tahoma" w:hAnsi="Tahoma" w:eastAsia="宋体" w:cs="Times New Roman"/>
                <w:kern w:val="2"/>
                <w:sz w:val="24"/>
                <w:szCs w:val="24"/>
                <w:highlight w:val="none"/>
                <w:lang w:val="en-US" w:eastAsia="zh-CN" w:bidi="ar-SA"/>
              </w:rPr>
            </w:pPr>
          </w:p>
        </w:tc>
        <w:tc>
          <w:tcPr>
            <w:tcW w:w="900" w:type="dxa"/>
            <w:vMerge w:val="continue"/>
            <w:noWrap w:val="0"/>
            <w:vAlign w:val="center"/>
          </w:tcPr>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888" w:type="dxa"/>
            <w:vMerge w:val="restart"/>
            <w:noWrap w:val="0"/>
            <w:vAlign w:val="center"/>
          </w:tcPr>
          <w:p>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垃圾</w:t>
            </w:r>
            <w:r>
              <w:rPr>
                <w:rFonts w:hint="eastAsia" w:ascii="宋体" w:hAnsi="宋体" w:eastAsia="宋体" w:cs="宋体"/>
                <w:color w:val="auto"/>
                <w:sz w:val="24"/>
                <w:szCs w:val="24"/>
                <w:highlight w:val="none"/>
                <w:lang w:val="en-US" w:eastAsia="zh-CN"/>
              </w:rPr>
              <w:t>分类、收集、</w:t>
            </w:r>
            <w:r>
              <w:rPr>
                <w:rFonts w:hint="eastAsia" w:ascii="宋体" w:hAnsi="宋体" w:eastAsia="宋体" w:cs="宋体"/>
                <w:color w:val="auto"/>
                <w:sz w:val="24"/>
                <w:szCs w:val="24"/>
                <w:highlight w:val="none"/>
              </w:rPr>
              <w:t>清运方案（</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4262" w:type="dxa"/>
            <w:noWrap w:val="0"/>
            <w:vAlign w:val="center"/>
          </w:tcPr>
          <w:p>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1.3.1评委根据供应商提供的针对本次招标范围内实际情况制定的生活垃圾分类、收集、清运方案是否全面进行评议：方案欠全面的扣</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分；方案不全面的扣</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tc>
        <w:tc>
          <w:tcPr>
            <w:tcW w:w="684" w:type="dxa"/>
            <w:noWrap w:val="0"/>
            <w:vAlign w:val="center"/>
          </w:tcPr>
          <w:p>
            <w:pPr>
              <w:keepNext w:val="0"/>
              <w:keepLines w:val="0"/>
              <w:suppressLineNumbers w:val="0"/>
              <w:adjustRightInd/>
              <w:spacing w:before="0" w:beforeAutospacing="0" w:after="0" w:afterAutospacing="0" w:line="231"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38" w:type="dxa"/>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snapToGrid w:val="0"/>
                <w:spacing w:val="-4"/>
                <w:kern w:val="2"/>
                <w:sz w:val="24"/>
                <w:szCs w:val="24"/>
                <w:highlight w:val="none"/>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3" w:type="dxa"/>
            <w:vMerge w:val="continue"/>
            <w:noWrap w:val="0"/>
            <w:vAlign w:val="center"/>
          </w:tcPr>
          <w:p>
            <w:pPr>
              <w:keepNext w:val="0"/>
              <w:keepLines w:val="0"/>
              <w:widowControl w:val="0"/>
              <w:suppressLineNumbers w:val="0"/>
              <w:adjustRightInd/>
              <w:spacing w:before="0" w:beforeAutospacing="0" w:after="120" w:afterLines="0" w:afterAutospacing="0"/>
              <w:ind w:left="0" w:right="0" w:firstLine="240" w:firstLineChars="100"/>
              <w:jc w:val="both"/>
              <w:rPr>
                <w:rFonts w:hint="eastAsia" w:ascii="Tahoma" w:hAnsi="Tahoma" w:eastAsia="宋体" w:cs="Times New Roman"/>
                <w:kern w:val="2"/>
                <w:sz w:val="24"/>
                <w:szCs w:val="24"/>
                <w:highlight w:val="none"/>
                <w:lang w:val="en-US" w:eastAsia="zh-CN" w:bidi="ar-SA"/>
              </w:rPr>
            </w:pPr>
          </w:p>
        </w:tc>
        <w:tc>
          <w:tcPr>
            <w:tcW w:w="900" w:type="dxa"/>
            <w:vMerge w:val="continue"/>
            <w:noWrap w:val="0"/>
            <w:vAlign w:val="center"/>
          </w:tcPr>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888" w:type="dxa"/>
            <w:vMerge w:val="continue"/>
            <w:noWrap w:val="0"/>
            <w:vAlign w:val="center"/>
          </w:tcPr>
          <w:p>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rPr>
            </w:pPr>
          </w:p>
        </w:tc>
        <w:tc>
          <w:tcPr>
            <w:tcW w:w="4262" w:type="dxa"/>
            <w:noWrap w:val="0"/>
            <w:vAlign w:val="center"/>
          </w:tcPr>
          <w:p>
            <w:pPr>
              <w:keepNext w:val="0"/>
              <w:keepLines w:val="0"/>
              <w:suppressLineNumbers w:val="0"/>
              <w:adjustRightInd/>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1.3.2评委根据供应商提供的针对本次招标范围内实际情况制定的村庄环卫保洁及垃圾分类收运方案是否全面进行评议：方案欠全面的扣</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分；方案不全面的扣</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tc>
        <w:tc>
          <w:tcPr>
            <w:tcW w:w="684" w:type="dxa"/>
            <w:noWrap w:val="0"/>
            <w:vAlign w:val="center"/>
          </w:tcPr>
          <w:p>
            <w:pPr>
              <w:keepNext w:val="0"/>
              <w:keepLines w:val="0"/>
              <w:suppressLineNumbers w:val="0"/>
              <w:adjustRightInd/>
              <w:spacing w:before="0" w:beforeAutospacing="0" w:after="0" w:afterAutospacing="0" w:line="231" w:lineRule="exact"/>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738" w:type="dxa"/>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snapToGrid w:val="0"/>
                <w:spacing w:val="-4"/>
                <w:kern w:val="2"/>
                <w:sz w:val="24"/>
                <w:szCs w:val="24"/>
                <w:highlight w:val="none"/>
              </w:rPr>
            </w:pPr>
            <w:r>
              <w:rPr>
                <w:rFonts w:hint="eastAsia" w:ascii="宋体" w:hAnsi="宋体" w:eastAsia="宋体" w:cs="宋体"/>
                <w:snapToGrid w:val="0"/>
                <w:spacing w:val="-4"/>
                <w:kern w:val="2"/>
                <w:sz w:val="24"/>
                <w:szCs w:val="24"/>
                <w:highlight w:val="none"/>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923" w:type="dxa"/>
            <w:vMerge w:val="continue"/>
            <w:noWrap w:val="0"/>
            <w:vAlign w:val="center"/>
          </w:tcPr>
          <w:p>
            <w:pPr>
              <w:keepNext w:val="0"/>
              <w:keepLines w:val="0"/>
              <w:widowControl w:val="0"/>
              <w:suppressLineNumbers w:val="0"/>
              <w:adjustRightInd/>
              <w:spacing w:before="0" w:beforeAutospacing="0" w:after="120" w:afterLines="0" w:afterAutospacing="0"/>
              <w:ind w:left="0" w:right="0" w:firstLine="240" w:firstLineChars="100"/>
              <w:jc w:val="both"/>
              <w:rPr>
                <w:rFonts w:hint="eastAsia" w:ascii="Tahoma" w:hAnsi="Tahoma" w:eastAsia="宋体" w:cs="Times New Roman"/>
                <w:kern w:val="2"/>
                <w:sz w:val="24"/>
                <w:szCs w:val="24"/>
                <w:highlight w:val="none"/>
                <w:lang w:val="en-US" w:eastAsia="zh-CN" w:bidi="ar-SA"/>
              </w:rPr>
            </w:pPr>
          </w:p>
        </w:tc>
        <w:tc>
          <w:tcPr>
            <w:tcW w:w="900" w:type="dxa"/>
            <w:vMerge w:val="continue"/>
            <w:noWrap w:val="0"/>
            <w:vAlign w:val="center"/>
          </w:tcPr>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888" w:type="dxa"/>
            <w:noWrap w:val="0"/>
            <w:vAlign w:val="center"/>
          </w:tcPr>
          <w:p>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人员</w:t>
            </w:r>
            <w:r>
              <w:rPr>
                <w:rFonts w:hint="eastAsia" w:ascii="宋体" w:hAnsi="宋体" w:eastAsia="宋体" w:cs="宋体"/>
                <w:color w:val="auto"/>
                <w:sz w:val="24"/>
                <w:szCs w:val="24"/>
                <w:highlight w:val="none"/>
                <w:lang w:val="en-US" w:eastAsia="zh-CN"/>
              </w:rPr>
              <w:t>投入、人员</w:t>
            </w:r>
            <w:r>
              <w:rPr>
                <w:rFonts w:hint="eastAsia" w:ascii="宋体" w:hAnsi="宋体" w:eastAsia="宋体" w:cs="宋体"/>
                <w:color w:val="auto"/>
                <w:sz w:val="24"/>
                <w:szCs w:val="24"/>
                <w:highlight w:val="none"/>
              </w:rPr>
              <w:t>保障方案</w:t>
            </w:r>
            <w:r>
              <w:rPr>
                <w:rFonts w:hint="eastAsia" w:ascii="宋体" w:hAnsi="宋体" w:eastAsia="宋体" w:cs="宋体"/>
                <w:color w:val="auto"/>
                <w:sz w:val="24"/>
                <w:szCs w:val="24"/>
                <w:highlight w:val="none"/>
                <w:lang w:val="en-US" w:eastAsia="zh-CN"/>
              </w:rPr>
              <w:t>及应急人员储备方案</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4262" w:type="dxa"/>
            <w:noWrap w:val="0"/>
            <w:vAlign w:val="center"/>
          </w:tcPr>
          <w:p>
            <w:pPr>
              <w:keepNext w:val="0"/>
              <w:keepLines w:val="0"/>
              <w:suppressLineNumbers w:val="0"/>
              <w:adjustRightInd/>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1.4.1评委根据供应商提供的合同执行期间的人员保障方案和应急人员储备方案是否可行进行评议：方案欠可行的每一项扣1分；方案不可行的每一项扣2分。</w:t>
            </w:r>
          </w:p>
        </w:tc>
        <w:tc>
          <w:tcPr>
            <w:tcW w:w="684" w:type="dxa"/>
            <w:noWrap w:val="0"/>
            <w:vAlign w:val="center"/>
          </w:tcPr>
          <w:p>
            <w:pPr>
              <w:keepNext w:val="0"/>
              <w:keepLines w:val="0"/>
              <w:suppressLineNumbers w:val="0"/>
              <w:adjustRightInd/>
              <w:spacing w:before="0" w:beforeAutospacing="0" w:after="0" w:afterAutospacing="0" w:line="231" w:lineRule="exact"/>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738" w:type="dxa"/>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snapToGrid w:val="0"/>
                <w:spacing w:val="-4"/>
                <w:kern w:val="2"/>
                <w:sz w:val="24"/>
                <w:szCs w:val="24"/>
                <w:highlight w:val="none"/>
                <w:lang w:val="en-US" w:eastAsia="zh-CN"/>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923" w:type="dxa"/>
            <w:vMerge w:val="continue"/>
            <w:noWrap w:val="0"/>
            <w:vAlign w:val="center"/>
          </w:tcPr>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900" w:type="dxa"/>
            <w:vMerge w:val="continue"/>
            <w:noWrap w:val="0"/>
            <w:vAlign w:val="center"/>
          </w:tcPr>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888" w:type="dxa"/>
            <w:vMerge w:val="restart"/>
            <w:noWrap w:val="0"/>
            <w:vAlign w:val="center"/>
          </w:tcPr>
          <w:p>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机械</w:t>
            </w:r>
            <w:r>
              <w:rPr>
                <w:rFonts w:hint="eastAsia" w:ascii="宋体" w:hAnsi="宋体" w:eastAsia="宋体" w:cs="宋体"/>
                <w:color w:val="auto"/>
                <w:sz w:val="24"/>
                <w:szCs w:val="24"/>
                <w:highlight w:val="none"/>
                <w:lang w:val="en-US" w:eastAsia="zh-CN"/>
              </w:rPr>
              <w:t>设备及车辆</w:t>
            </w:r>
            <w:r>
              <w:rPr>
                <w:rFonts w:hint="eastAsia" w:ascii="宋体" w:hAnsi="宋体" w:eastAsia="宋体" w:cs="宋体"/>
                <w:color w:val="auto"/>
                <w:sz w:val="24"/>
                <w:szCs w:val="24"/>
                <w:highlight w:val="none"/>
              </w:rPr>
              <w:t>的配置情况（</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4262" w:type="dxa"/>
            <w:noWrap w:val="0"/>
            <w:vAlign w:val="center"/>
          </w:tcPr>
          <w:p>
            <w:pPr>
              <w:keepNext w:val="0"/>
              <w:keepLines w:val="0"/>
              <w:suppressLineNumbers w:val="0"/>
              <w:adjustRightInd/>
              <w:snapToGrid w:val="0"/>
              <w:spacing w:before="0" w:beforeAutospacing="0" w:after="0" w:afterAutospacing="0" w:line="340" w:lineRule="exact"/>
              <w:ind w:left="0" w:right="0"/>
              <w:rPr>
                <w:rFonts w:hint="eastAsia" w:ascii="Times New Roman" w:hAnsi="Times New Roman" w:eastAsia="宋体" w:cs="Times New Roman"/>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1.5.1针对本项目拟投入的新能源车辆配置情况（2分）：自有1辆新能源作业车辆（3吨及以上的机扫车或洗扫一体车或洒水车）的得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分。（注:投标文件中须提供车辆45°照片、行驶证、购买发票加盖公章的复印件）</w:t>
            </w:r>
          </w:p>
        </w:tc>
        <w:tc>
          <w:tcPr>
            <w:tcW w:w="684" w:type="dxa"/>
            <w:noWrap w:val="0"/>
            <w:vAlign w:val="center"/>
          </w:tcPr>
          <w:p>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738" w:type="dxa"/>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snapToGrid w:val="0"/>
                <w:spacing w:val="-4"/>
                <w:kern w:val="2"/>
                <w:sz w:val="24"/>
                <w:szCs w:val="24"/>
                <w:highlight w:val="none"/>
                <w:lang w:val="en-US" w:eastAsia="zh-CN"/>
              </w:rPr>
              <w:t>客观评议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923" w:type="dxa"/>
            <w:vMerge w:val="continue"/>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default" w:ascii="Times New Roman" w:hAnsi="Times New Roman" w:eastAsia="宋体" w:cs="Times New Roman"/>
                <w:sz w:val="24"/>
                <w:szCs w:val="24"/>
                <w:highlight w:val="none"/>
              </w:rPr>
            </w:pPr>
          </w:p>
        </w:tc>
        <w:tc>
          <w:tcPr>
            <w:tcW w:w="900" w:type="dxa"/>
            <w:vMerge w:val="continue"/>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default" w:ascii="Times New Roman" w:hAnsi="Times New Roman" w:eastAsia="宋体" w:cs="Times New Roman"/>
                <w:sz w:val="24"/>
                <w:szCs w:val="24"/>
                <w:highlight w:val="none"/>
              </w:rPr>
            </w:pPr>
          </w:p>
        </w:tc>
        <w:tc>
          <w:tcPr>
            <w:tcW w:w="888" w:type="dxa"/>
            <w:vMerge w:val="continue"/>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default" w:ascii="Times New Roman" w:hAnsi="Times New Roman" w:eastAsia="宋体" w:cs="Times New Roman"/>
                <w:sz w:val="24"/>
                <w:szCs w:val="24"/>
                <w:highlight w:val="none"/>
              </w:rPr>
            </w:pPr>
          </w:p>
        </w:tc>
        <w:tc>
          <w:tcPr>
            <w:tcW w:w="4262" w:type="dxa"/>
            <w:noWrap w:val="0"/>
            <w:vAlign w:val="center"/>
          </w:tcPr>
          <w:p>
            <w:pPr>
              <w:keepNext w:val="0"/>
              <w:keepLines w:val="0"/>
              <w:suppressLineNumbers w:val="0"/>
              <w:adjustRightInd/>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1.5.2针对本项目拟投入的机扫车（或洗扫一体车）配置情况（</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分）：自有的机扫车（或洗扫一体车）数量符合招标文件最低数量要求的，得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分。（注:投标文件中须提供车辆45°照片、行驶证、购买发票加盖公章的复印件）</w:t>
            </w:r>
          </w:p>
        </w:tc>
        <w:tc>
          <w:tcPr>
            <w:tcW w:w="684" w:type="dxa"/>
            <w:noWrap w:val="0"/>
            <w:vAlign w:val="center"/>
          </w:tcPr>
          <w:p>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738" w:type="dxa"/>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spacing w:val="-4"/>
                <w:kern w:val="2"/>
                <w:sz w:val="24"/>
                <w:szCs w:val="24"/>
                <w:highlight w:val="none"/>
              </w:rPr>
              <w:t>客观评议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923" w:type="dxa"/>
            <w:vMerge w:val="continue"/>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default" w:ascii="Times New Roman" w:hAnsi="Times New Roman" w:eastAsia="宋体" w:cs="Times New Roman"/>
                <w:sz w:val="24"/>
                <w:szCs w:val="24"/>
                <w:highlight w:val="none"/>
              </w:rPr>
            </w:pPr>
          </w:p>
        </w:tc>
        <w:tc>
          <w:tcPr>
            <w:tcW w:w="900" w:type="dxa"/>
            <w:vMerge w:val="continue"/>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default" w:ascii="Times New Roman" w:hAnsi="Times New Roman" w:eastAsia="宋体" w:cs="Times New Roman"/>
                <w:sz w:val="24"/>
                <w:szCs w:val="24"/>
                <w:highlight w:val="none"/>
              </w:rPr>
            </w:pPr>
          </w:p>
        </w:tc>
        <w:tc>
          <w:tcPr>
            <w:tcW w:w="888" w:type="dxa"/>
            <w:vMerge w:val="continue"/>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default" w:ascii="Times New Roman" w:hAnsi="Times New Roman" w:eastAsia="宋体" w:cs="Times New Roman"/>
                <w:sz w:val="24"/>
                <w:szCs w:val="24"/>
                <w:highlight w:val="none"/>
              </w:rPr>
            </w:pPr>
          </w:p>
        </w:tc>
        <w:tc>
          <w:tcPr>
            <w:tcW w:w="4262" w:type="dxa"/>
            <w:noWrap w:val="0"/>
            <w:vAlign w:val="center"/>
          </w:tcPr>
          <w:p>
            <w:pPr>
              <w:keepNext w:val="0"/>
              <w:keepLines w:val="0"/>
              <w:suppressLineNumbers w:val="0"/>
              <w:adjustRightInd/>
              <w:snapToGrid w:val="0"/>
              <w:spacing w:before="0" w:beforeAutospacing="0" w:after="0" w:afterAutospacing="0" w:line="340" w:lineRule="exact"/>
              <w:ind w:left="0" w:right="0"/>
              <w:rPr>
                <w:rFonts w:hint="default" w:ascii="宋体" w:hAnsi="宋体" w:eastAsia="宋体" w:cs="宋体"/>
                <w:color w:val="auto"/>
                <w:sz w:val="24"/>
                <w:szCs w:val="24"/>
                <w:highlight w:val="cyan"/>
                <w:lang w:val="en-US" w:eastAsia="zh-CN"/>
              </w:rPr>
            </w:pPr>
            <w:r>
              <w:rPr>
                <w:rFonts w:hint="eastAsia" w:ascii="宋体" w:hAnsi="宋体" w:cs="宋体"/>
                <w:color w:val="auto"/>
                <w:sz w:val="24"/>
                <w:szCs w:val="24"/>
                <w:highlight w:val="none"/>
                <w:lang w:val="en-US" w:eastAsia="zh-CN"/>
              </w:rPr>
              <w:t>1.5.3针对本项目拟投入的压缩车辆配置情况（2分）：自有的压缩车数量符合招标文件最低数量要求的，得2分。（注:投标文件中须提供车辆45°照片、行驶证、购买发票加盖公章的复印件）</w:t>
            </w:r>
          </w:p>
        </w:tc>
        <w:tc>
          <w:tcPr>
            <w:tcW w:w="684" w:type="dxa"/>
            <w:noWrap w:val="0"/>
            <w:vAlign w:val="center"/>
          </w:tcPr>
          <w:p>
            <w:pPr>
              <w:keepNext w:val="0"/>
              <w:keepLines w:val="0"/>
              <w:suppressLineNumbers w:val="0"/>
              <w:adjustRightInd/>
              <w:spacing w:before="0" w:beforeAutospacing="0" w:after="0" w:afterAutospacing="0" w:line="360" w:lineRule="exact"/>
              <w:ind w:left="0" w:right="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738" w:type="dxa"/>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snapToGrid w:val="0"/>
                <w:spacing w:val="-4"/>
                <w:kern w:val="2"/>
                <w:sz w:val="24"/>
                <w:szCs w:val="24"/>
                <w:highlight w:val="none"/>
              </w:rPr>
            </w:pPr>
            <w:r>
              <w:rPr>
                <w:rFonts w:hint="eastAsia" w:ascii="宋体" w:hAnsi="宋体" w:eastAsia="宋体" w:cs="宋体"/>
                <w:snapToGrid w:val="0"/>
                <w:spacing w:val="-4"/>
                <w:kern w:val="2"/>
                <w:sz w:val="24"/>
                <w:szCs w:val="24"/>
                <w:highlight w:val="none"/>
              </w:rPr>
              <w:t>客观评议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3" w:type="dxa"/>
            <w:vMerge w:val="continue"/>
            <w:noWrap w:val="0"/>
            <w:vAlign w:val="center"/>
          </w:tcPr>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900" w:type="dxa"/>
            <w:vMerge w:val="continue"/>
            <w:noWrap w:val="0"/>
            <w:vAlign w:val="center"/>
          </w:tcPr>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888" w:type="dxa"/>
            <w:vMerge w:val="restart"/>
            <w:noWrap w:val="0"/>
            <w:vAlign w:val="center"/>
          </w:tcPr>
          <w:p>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质量保障措施、服务响应及承诺（</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4262" w:type="dxa"/>
            <w:noWrap w:val="0"/>
            <w:vAlign w:val="center"/>
          </w:tcPr>
          <w:p>
            <w:pPr>
              <w:keepNext w:val="0"/>
              <w:keepLines w:val="0"/>
              <w:suppressLineNumbers w:val="0"/>
              <w:adjustRightInd/>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1.6.1评委根据供应商提供的质量保障措施是否全面进行评议：措施欠全面的扣</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分；措施不全面的扣</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tc>
        <w:tc>
          <w:tcPr>
            <w:tcW w:w="684" w:type="dxa"/>
            <w:noWrap w:val="0"/>
            <w:vAlign w:val="center"/>
          </w:tcPr>
          <w:p>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738" w:type="dxa"/>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snapToGrid w:val="0"/>
                <w:spacing w:val="-4"/>
                <w:kern w:val="2"/>
                <w:sz w:val="24"/>
                <w:szCs w:val="24"/>
                <w:highlight w:val="none"/>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23" w:type="dxa"/>
            <w:vMerge w:val="continue"/>
            <w:noWrap w:val="0"/>
            <w:vAlign w:val="center"/>
          </w:tcPr>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900" w:type="dxa"/>
            <w:vMerge w:val="continue"/>
            <w:noWrap w:val="0"/>
            <w:vAlign w:val="center"/>
          </w:tcPr>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888" w:type="dxa"/>
            <w:vMerge w:val="continue"/>
            <w:noWrap w:val="0"/>
            <w:vAlign w:val="center"/>
          </w:tcPr>
          <w:p>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rPr>
            </w:pPr>
          </w:p>
        </w:tc>
        <w:tc>
          <w:tcPr>
            <w:tcW w:w="4262" w:type="dxa"/>
            <w:noWrap w:val="0"/>
            <w:vAlign w:val="center"/>
          </w:tcPr>
          <w:p>
            <w:pPr>
              <w:keepNext w:val="0"/>
              <w:keepLines w:val="0"/>
              <w:suppressLineNumbers w:val="0"/>
              <w:adjustRightInd/>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1.6.2评委根据供应商提供的服务响应情况和响应承诺是否合理可行进行评议:欠合理可行的扣</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分；方案不合理可行的扣</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tc>
        <w:tc>
          <w:tcPr>
            <w:tcW w:w="684" w:type="dxa"/>
            <w:noWrap w:val="0"/>
            <w:vAlign w:val="center"/>
          </w:tcPr>
          <w:p>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738" w:type="dxa"/>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snapToGrid w:val="0"/>
                <w:spacing w:val="-4"/>
                <w:kern w:val="2"/>
                <w:sz w:val="24"/>
                <w:szCs w:val="24"/>
                <w:highlight w:val="none"/>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3" w:type="dxa"/>
            <w:vMerge w:val="continue"/>
            <w:noWrap w:val="0"/>
            <w:vAlign w:val="center"/>
          </w:tcPr>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900" w:type="dxa"/>
            <w:vMerge w:val="continue"/>
            <w:noWrap w:val="0"/>
            <w:vAlign w:val="center"/>
          </w:tcPr>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888" w:type="dxa"/>
            <w:vMerge w:val="restart"/>
            <w:noWrap w:val="0"/>
            <w:vAlign w:val="center"/>
          </w:tcPr>
          <w:p>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安全教育及安全经营方案（</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分）</w:t>
            </w:r>
          </w:p>
        </w:tc>
        <w:tc>
          <w:tcPr>
            <w:tcW w:w="4262" w:type="dxa"/>
            <w:noWrap w:val="0"/>
            <w:vAlign w:val="center"/>
          </w:tcPr>
          <w:p>
            <w:pPr>
              <w:keepNext w:val="0"/>
              <w:keepLines w:val="0"/>
              <w:suppressLineNumbers w:val="0"/>
              <w:adjustRightInd/>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1.7.1评委根据各供应商提供的安全教育方案和培训方案是否全面进行评议：方案欠全面的每一项扣1分；方案不全面的每一项扣2分。</w:t>
            </w:r>
          </w:p>
        </w:tc>
        <w:tc>
          <w:tcPr>
            <w:tcW w:w="684" w:type="dxa"/>
            <w:noWrap w:val="0"/>
            <w:vAlign w:val="center"/>
          </w:tcPr>
          <w:p>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p>
        </w:tc>
        <w:tc>
          <w:tcPr>
            <w:tcW w:w="738" w:type="dxa"/>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snapToGrid w:val="0"/>
                <w:spacing w:val="-4"/>
                <w:kern w:val="2"/>
                <w:sz w:val="24"/>
                <w:szCs w:val="24"/>
                <w:highlight w:val="none"/>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3" w:type="dxa"/>
            <w:vMerge w:val="continue"/>
            <w:noWrap w:val="0"/>
            <w:vAlign w:val="center"/>
          </w:tcPr>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900" w:type="dxa"/>
            <w:vMerge w:val="continue"/>
            <w:noWrap w:val="0"/>
            <w:vAlign w:val="center"/>
          </w:tcPr>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888" w:type="dxa"/>
            <w:vMerge w:val="continue"/>
            <w:noWrap w:val="0"/>
            <w:vAlign w:val="center"/>
          </w:tcPr>
          <w:p>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rPr>
            </w:pPr>
          </w:p>
        </w:tc>
        <w:tc>
          <w:tcPr>
            <w:tcW w:w="4262" w:type="dxa"/>
            <w:noWrap w:val="0"/>
            <w:vAlign w:val="center"/>
          </w:tcPr>
          <w:p>
            <w:pPr>
              <w:keepNext w:val="0"/>
              <w:keepLines w:val="0"/>
              <w:suppressLineNumbers w:val="0"/>
              <w:adjustRightInd/>
              <w:snapToGrid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1.7.2评委根据各供应商提供的安全保障措施和安全生产责任分配是否可行进行评议：内容欠可行的每一项扣1分；内容不可行的每一项扣2分。</w:t>
            </w:r>
          </w:p>
        </w:tc>
        <w:tc>
          <w:tcPr>
            <w:tcW w:w="684" w:type="dxa"/>
            <w:noWrap w:val="0"/>
            <w:vAlign w:val="center"/>
          </w:tcPr>
          <w:p>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p>
        </w:tc>
        <w:tc>
          <w:tcPr>
            <w:tcW w:w="738" w:type="dxa"/>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snapToGrid w:val="0"/>
                <w:spacing w:val="-4"/>
                <w:kern w:val="2"/>
                <w:sz w:val="24"/>
                <w:szCs w:val="24"/>
                <w:highlight w:val="none"/>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23" w:type="dxa"/>
            <w:vMerge w:val="continue"/>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default" w:ascii="Times New Roman" w:hAnsi="Times New Roman" w:eastAsia="宋体" w:cs="Times New Roman"/>
                <w:sz w:val="24"/>
                <w:szCs w:val="24"/>
                <w:highlight w:val="none"/>
              </w:rPr>
            </w:pPr>
          </w:p>
        </w:tc>
        <w:tc>
          <w:tcPr>
            <w:tcW w:w="900" w:type="dxa"/>
            <w:vMerge w:val="continue"/>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default" w:ascii="Times New Roman" w:hAnsi="Times New Roman" w:eastAsia="宋体" w:cs="Times New Roman"/>
                <w:sz w:val="24"/>
                <w:szCs w:val="24"/>
                <w:highlight w:val="none"/>
              </w:rPr>
            </w:pPr>
          </w:p>
        </w:tc>
        <w:tc>
          <w:tcPr>
            <w:tcW w:w="888" w:type="dxa"/>
            <w:vMerge w:val="continue"/>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default" w:ascii="Times New Roman" w:hAnsi="Times New Roman" w:eastAsia="宋体" w:cs="Times New Roman"/>
                <w:sz w:val="24"/>
                <w:szCs w:val="24"/>
                <w:highlight w:val="none"/>
              </w:rPr>
            </w:pPr>
          </w:p>
        </w:tc>
        <w:tc>
          <w:tcPr>
            <w:tcW w:w="4262" w:type="dxa"/>
            <w:noWrap w:val="0"/>
            <w:vAlign w:val="center"/>
          </w:tcPr>
          <w:p>
            <w:pPr>
              <w:keepNext w:val="0"/>
              <w:keepLines w:val="0"/>
              <w:suppressLineNumbers w:val="0"/>
              <w:adjustRightInd/>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1.7.3评委根据各供应商提供的安全事故善后措施和赔偿方案是否可行进行评议：内容欠可行的每一项扣1分；内容不可行的每一项扣2分。</w:t>
            </w:r>
          </w:p>
        </w:tc>
        <w:tc>
          <w:tcPr>
            <w:tcW w:w="684" w:type="dxa"/>
            <w:noWrap w:val="0"/>
            <w:vAlign w:val="center"/>
          </w:tcPr>
          <w:p>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738" w:type="dxa"/>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spacing w:val="-4"/>
                <w:kern w:val="2"/>
                <w:sz w:val="24"/>
                <w:szCs w:val="24"/>
                <w:highlight w:val="none"/>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3" w:type="dxa"/>
            <w:vMerge w:val="continue"/>
            <w:noWrap w:val="0"/>
            <w:vAlign w:val="center"/>
          </w:tcPr>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900" w:type="dxa"/>
            <w:vMerge w:val="continue"/>
            <w:noWrap w:val="0"/>
            <w:vAlign w:val="center"/>
          </w:tcPr>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888" w:type="dxa"/>
            <w:vMerge w:val="restart"/>
            <w:noWrap w:val="0"/>
            <w:vAlign w:val="center"/>
          </w:tcPr>
          <w:p>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交接方案（</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4262" w:type="dxa"/>
            <w:noWrap w:val="0"/>
            <w:vAlign w:val="center"/>
          </w:tcPr>
          <w:p>
            <w:pPr>
              <w:keepNext w:val="0"/>
              <w:keepLines w:val="0"/>
              <w:suppressLineNumbers w:val="0"/>
              <w:adjustRightInd/>
              <w:spacing w:before="0" w:beforeAutospacing="0" w:after="0" w:afterAutospacing="0" w:line="340" w:lineRule="exact"/>
              <w:ind w:left="0" w:right="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.1供应商提供的交接过程中存在的风险</w:t>
            </w:r>
            <w:r>
              <w:rPr>
                <w:rFonts w:hint="eastAsia" w:ascii="宋体" w:hAnsi="宋体" w:eastAsia="宋体" w:cs="宋体"/>
                <w:color w:val="auto"/>
                <w:sz w:val="24"/>
                <w:szCs w:val="24"/>
                <w:highlight w:val="none"/>
                <w:lang w:val="en-US" w:eastAsia="zh-CN"/>
              </w:rPr>
              <w:t>分析</w:t>
            </w:r>
            <w:r>
              <w:rPr>
                <w:rFonts w:hint="eastAsia" w:ascii="宋体" w:hAnsi="宋体" w:eastAsia="宋体" w:cs="宋体"/>
                <w:color w:val="auto"/>
                <w:sz w:val="24"/>
                <w:szCs w:val="24"/>
                <w:highlight w:val="none"/>
              </w:rPr>
              <w:t>是否合理进行评议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分析欠合理的扣</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分；分析不合理的扣</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tc>
        <w:tc>
          <w:tcPr>
            <w:tcW w:w="684" w:type="dxa"/>
            <w:noWrap w:val="0"/>
            <w:vAlign w:val="center"/>
          </w:tcPr>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738" w:type="dxa"/>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snapToGrid w:val="0"/>
                <w:spacing w:val="-4"/>
                <w:kern w:val="2"/>
                <w:sz w:val="24"/>
                <w:szCs w:val="24"/>
                <w:highlight w:val="none"/>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3" w:type="dxa"/>
            <w:vMerge w:val="continue"/>
            <w:noWrap w:val="0"/>
            <w:vAlign w:val="center"/>
          </w:tcPr>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900" w:type="dxa"/>
            <w:vMerge w:val="continue"/>
            <w:noWrap w:val="0"/>
            <w:vAlign w:val="center"/>
          </w:tcPr>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888" w:type="dxa"/>
            <w:vMerge w:val="continue"/>
            <w:noWrap w:val="0"/>
            <w:vAlign w:val="center"/>
          </w:tcPr>
          <w:p>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rPr>
            </w:pPr>
          </w:p>
        </w:tc>
        <w:tc>
          <w:tcPr>
            <w:tcW w:w="4262" w:type="dxa"/>
            <w:noWrap w:val="0"/>
            <w:vAlign w:val="center"/>
          </w:tcPr>
          <w:p>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供应商提供的交接过</w:t>
            </w:r>
            <w:r>
              <w:rPr>
                <w:rFonts w:hint="eastAsia" w:ascii="宋体" w:hAnsi="宋体" w:eastAsia="宋体" w:cs="宋体"/>
                <w:color w:val="auto"/>
                <w:sz w:val="24"/>
                <w:szCs w:val="24"/>
                <w:highlight w:val="none"/>
                <w:lang w:val="en-US" w:eastAsia="zh-CN"/>
              </w:rPr>
              <w:t>程中</w:t>
            </w:r>
            <w:r>
              <w:rPr>
                <w:rFonts w:hint="eastAsia" w:ascii="宋体" w:hAnsi="宋体" w:eastAsia="宋体" w:cs="宋体"/>
                <w:color w:val="auto"/>
                <w:sz w:val="24"/>
                <w:szCs w:val="24"/>
                <w:highlight w:val="none"/>
              </w:rPr>
              <w:t>的风险控制措施是否</w:t>
            </w:r>
            <w:r>
              <w:rPr>
                <w:rFonts w:hint="eastAsia" w:ascii="宋体" w:hAnsi="宋体" w:eastAsia="宋体" w:cs="宋体"/>
                <w:color w:val="auto"/>
                <w:sz w:val="24"/>
                <w:szCs w:val="24"/>
                <w:highlight w:val="none"/>
                <w:lang w:val="en-US" w:eastAsia="zh-CN"/>
              </w:rPr>
              <w:t>可行</w:t>
            </w:r>
            <w:r>
              <w:rPr>
                <w:rFonts w:hint="eastAsia" w:ascii="宋体" w:hAnsi="宋体" w:eastAsia="宋体" w:cs="宋体"/>
                <w:color w:val="auto"/>
                <w:sz w:val="24"/>
                <w:szCs w:val="24"/>
                <w:highlight w:val="none"/>
              </w:rPr>
              <w:t>进行评议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措施欠可行的扣</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分；措施不可行的扣</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tc>
        <w:tc>
          <w:tcPr>
            <w:tcW w:w="684" w:type="dxa"/>
            <w:noWrap w:val="0"/>
            <w:vAlign w:val="center"/>
          </w:tcPr>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738" w:type="dxa"/>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snapToGrid w:val="0"/>
                <w:spacing w:val="-4"/>
                <w:kern w:val="2"/>
                <w:sz w:val="24"/>
                <w:szCs w:val="24"/>
                <w:highlight w:val="none"/>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3" w:type="dxa"/>
            <w:vMerge w:val="continue"/>
            <w:noWrap w:val="0"/>
            <w:vAlign w:val="center"/>
          </w:tcPr>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900" w:type="dxa"/>
            <w:vMerge w:val="continue"/>
            <w:noWrap w:val="0"/>
            <w:vAlign w:val="center"/>
          </w:tcPr>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888" w:type="dxa"/>
            <w:vMerge w:val="continue"/>
            <w:noWrap w:val="0"/>
            <w:vAlign w:val="center"/>
          </w:tcPr>
          <w:p>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rPr>
            </w:pPr>
          </w:p>
        </w:tc>
        <w:tc>
          <w:tcPr>
            <w:tcW w:w="4262" w:type="dxa"/>
            <w:noWrap w:val="0"/>
            <w:vAlign w:val="center"/>
          </w:tcPr>
          <w:p>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供应商提供的保洁人员人事交接方案是否合理进行评议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措施欠合理的扣</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分；措施不合理的扣</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tc>
        <w:tc>
          <w:tcPr>
            <w:tcW w:w="684" w:type="dxa"/>
            <w:noWrap w:val="0"/>
            <w:vAlign w:val="center"/>
          </w:tcPr>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738" w:type="dxa"/>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snapToGrid w:val="0"/>
                <w:spacing w:val="-4"/>
                <w:kern w:val="2"/>
                <w:sz w:val="24"/>
                <w:szCs w:val="24"/>
                <w:highlight w:val="none"/>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3" w:type="dxa"/>
            <w:vMerge w:val="continue"/>
            <w:noWrap w:val="0"/>
            <w:vAlign w:val="center"/>
          </w:tcPr>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900" w:type="dxa"/>
            <w:vMerge w:val="restart"/>
            <w:noWrap w:val="0"/>
            <w:vAlign w:val="center"/>
          </w:tcPr>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2、特殊情况的应急保障措施（</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5150" w:type="dxa"/>
            <w:gridSpan w:val="2"/>
            <w:noWrap w:val="0"/>
            <w:vAlign w:val="center"/>
          </w:tcPr>
          <w:p>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2.1评委根据各供应商提供的针对大型活动、节庆假日、创优评优和突击检查等特殊时期的应急保障措施是否全面进行评议：措施欠全面的每一项扣0.5分；措施不全面的每一项扣1分。</w:t>
            </w:r>
          </w:p>
        </w:tc>
        <w:tc>
          <w:tcPr>
            <w:tcW w:w="684" w:type="dxa"/>
            <w:noWrap w:val="0"/>
            <w:vAlign w:val="center"/>
          </w:tcPr>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738" w:type="dxa"/>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snapToGrid w:val="0"/>
                <w:spacing w:val="-4"/>
                <w:kern w:val="2"/>
                <w:sz w:val="24"/>
                <w:szCs w:val="24"/>
                <w:highlight w:val="none"/>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3" w:type="dxa"/>
            <w:vMerge w:val="continue"/>
            <w:noWrap w:val="0"/>
            <w:vAlign w:val="center"/>
          </w:tcPr>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900" w:type="dxa"/>
            <w:vMerge w:val="continue"/>
            <w:noWrap w:val="0"/>
            <w:vAlign w:val="center"/>
          </w:tcPr>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5150" w:type="dxa"/>
            <w:gridSpan w:val="2"/>
            <w:noWrap w:val="0"/>
            <w:vAlign w:val="center"/>
          </w:tcPr>
          <w:p>
            <w:pPr>
              <w:keepNext w:val="0"/>
              <w:keepLines w:val="0"/>
              <w:suppressLineNumbers w:val="0"/>
              <w:adjustRightInd/>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2.2评委根据各供应商提供的针对防台防汛期间、雨雪冰冻极端天气的应急保障措施是否完善进行评议：措施欠完善的每一项扣0.5分；措施不完善的每一项扣1分。</w:t>
            </w:r>
          </w:p>
        </w:tc>
        <w:tc>
          <w:tcPr>
            <w:tcW w:w="684" w:type="dxa"/>
            <w:noWrap w:val="0"/>
            <w:vAlign w:val="center"/>
          </w:tcPr>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738" w:type="dxa"/>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snapToGrid w:val="0"/>
                <w:spacing w:val="-4"/>
                <w:kern w:val="2"/>
                <w:sz w:val="24"/>
                <w:szCs w:val="24"/>
                <w:highlight w:val="none"/>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3" w:type="dxa"/>
            <w:vMerge w:val="continue"/>
            <w:noWrap w:val="0"/>
            <w:vAlign w:val="center"/>
          </w:tcPr>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900" w:type="dxa"/>
            <w:vMerge w:val="restart"/>
            <w:noWrap w:val="0"/>
            <w:vAlign w:val="center"/>
          </w:tcPr>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3、针对本项目的督检制度（</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5150" w:type="dxa"/>
            <w:gridSpan w:val="2"/>
            <w:noWrap w:val="0"/>
            <w:vAlign w:val="center"/>
          </w:tcPr>
          <w:p>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3.1评委根据供应商提供的针对本项目的巡回保洁制度是否科学进行评议：制度欠科学的扣</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分；制度不科学的扣</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bookmarkStart w:id="409" w:name="_GoBack"/>
            <w:bookmarkEnd w:id="409"/>
          </w:p>
        </w:tc>
        <w:tc>
          <w:tcPr>
            <w:tcW w:w="684" w:type="dxa"/>
            <w:noWrap w:val="0"/>
            <w:vAlign w:val="center"/>
          </w:tcPr>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738" w:type="dxa"/>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snapToGrid w:val="0"/>
                <w:spacing w:val="-4"/>
                <w:kern w:val="2"/>
                <w:sz w:val="24"/>
                <w:szCs w:val="24"/>
                <w:highlight w:val="none"/>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3" w:type="dxa"/>
            <w:vMerge w:val="continue"/>
            <w:noWrap w:val="0"/>
            <w:vAlign w:val="center"/>
          </w:tcPr>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900" w:type="dxa"/>
            <w:vMerge w:val="continue"/>
            <w:noWrap w:val="0"/>
            <w:vAlign w:val="center"/>
          </w:tcPr>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5150" w:type="dxa"/>
            <w:gridSpan w:val="2"/>
            <w:noWrap w:val="0"/>
            <w:vAlign w:val="center"/>
          </w:tcPr>
          <w:p>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3.2评委根据供应商提供的针对本项目的检查监督制度和违规处罚制度是否科学进行评议：制度欠科学的每一项扣1分；制度不科学的每一项扣2分。</w:t>
            </w:r>
          </w:p>
        </w:tc>
        <w:tc>
          <w:tcPr>
            <w:tcW w:w="684" w:type="dxa"/>
            <w:noWrap w:val="0"/>
            <w:vAlign w:val="center"/>
          </w:tcPr>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738" w:type="dxa"/>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snapToGrid w:val="0"/>
                <w:spacing w:val="-4"/>
                <w:kern w:val="2"/>
                <w:sz w:val="24"/>
                <w:szCs w:val="24"/>
                <w:highlight w:val="none"/>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23" w:type="dxa"/>
            <w:vMerge w:val="continue"/>
            <w:noWrap w:val="0"/>
            <w:vAlign w:val="center"/>
          </w:tcPr>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900" w:type="dxa"/>
            <w:vMerge w:val="continue"/>
            <w:noWrap w:val="0"/>
            <w:vAlign w:val="center"/>
          </w:tcPr>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5150" w:type="dxa"/>
            <w:gridSpan w:val="2"/>
            <w:noWrap w:val="0"/>
            <w:vAlign w:val="center"/>
          </w:tcPr>
          <w:p>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3.3评委根据供应商提供的针对本项目的村社干部监督工作奖励制度是否合理进行评议：制度欠合理的扣</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分；制度不合理的扣</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tc>
        <w:tc>
          <w:tcPr>
            <w:tcW w:w="684" w:type="dxa"/>
            <w:noWrap w:val="0"/>
            <w:vAlign w:val="center"/>
          </w:tcPr>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w:t>
            </w:r>
          </w:p>
        </w:tc>
        <w:tc>
          <w:tcPr>
            <w:tcW w:w="738" w:type="dxa"/>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spacing w:val="-4"/>
                <w:kern w:val="2"/>
                <w:sz w:val="24"/>
                <w:szCs w:val="24"/>
                <w:highlight w:val="none"/>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3" w:type="dxa"/>
            <w:vMerge w:val="continue"/>
            <w:noWrap w:val="0"/>
            <w:vAlign w:val="center"/>
          </w:tcPr>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900" w:type="dxa"/>
            <w:vMerge w:val="restart"/>
            <w:noWrap w:val="0"/>
            <w:vAlign w:val="center"/>
          </w:tcPr>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4、企业管理制度（</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5150" w:type="dxa"/>
            <w:gridSpan w:val="2"/>
            <w:noWrap w:val="0"/>
            <w:vAlign w:val="center"/>
          </w:tcPr>
          <w:p>
            <w:pPr>
              <w:keepNext w:val="0"/>
              <w:keepLines w:val="0"/>
              <w:suppressLineNumbers w:val="0"/>
              <w:adjustRightInd/>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4.1评委根据各供应商提供的人事管理制度是否合理进行评议：制度欠合理的扣</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分；制度不合理的扣</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tc>
        <w:tc>
          <w:tcPr>
            <w:tcW w:w="684" w:type="dxa"/>
            <w:noWrap w:val="0"/>
            <w:vAlign w:val="center"/>
          </w:tcPr>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738" w:type="dxa"/>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snapToGrid w:val="0"/>
                <w:spacing w:val="-4"/>
                <w:kern w:val="2"/>
                <w:sz w:val="24"/>
                <w:szCs w:val="24"/>
                <w:highlight w:val="none"/>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23" w:type="dxa"/>
            <w:vMerge w:val="continue"/>
            <w:noWrap w:val="0"/>
            <w:vAlign w:val="center"/>
          </w:tcPr>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900" w:type="dxa"/>
            <w:vMerge w:val="continue"/>
            <w:noWrap w:val="0"/>
            <w:vAlign w:val="center"/>
          </w:tcPr>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5150" w:type="dxa"/>
            <w:gridSpan w:val="2"/>
            <w:noWrap w:val="0"/>
            <w:vAlign w:val="center"/>
          </w:tcPr>
          <w:p>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4.2评委根据各供应商提供的奖惩考核制度是否科学进行评议：制度欠科学的扣0.5分；制度不科学的扣1分。</w:t>
            </w:r>
          </w:p>
        </w:tc>
        <w:tc>
          <w:tcPr>
            <w:tcW w:w="684" w:type="dxa"/>
            <w:noWrap w:val="0"/>
            <w:vAlign w:val="center"/>
          </w:tcPr>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738" w:type="dxa"/>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snapToGrid w:val="0"/>
                <w:spacing w:val="-4"/>
                <w:kern w:val="2"/>
                <w:sz w:val="24"/>
                <w:szCs w:val="24"/>
                <w:highlight w:val="none"/>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3" w:type="dxa"/>
            <w:vMerge w:val="continue"/>
            <w:noWrap w:val="0"/>
            <w:vAlign w:val="center"/>
          </w:tcPr>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900" w:type="dxa"/>
            <w:noWrap w:val="0"/>
            <w:vAlign w:val="center"/>
          </w:tcPr>
          <w:p>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5、服务能力及便捷性（</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5150" w:type="dxa"/>
            <w:gridSpan w:val="2"/>
            <w:noWrap w:val="0"/>
            <w:vAlign w:val="center"/>
          </w:tcPr>
          <w:p>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评委根据各供应商拟投入本项目的服务（停车及办公）场所、服务能力及服务便捷性进行评议。【投标文件中须提供服务（停车及办公）场所相关证明材料。】：方案欠可行的扣1分；方案不可行的扣2分。（投标文件中须提供相关证明材料。）</w:t>
            </w:r>
          </w:p>
        </w:tc>
        <w:tc>
          <w:tcPr>
            <w:tcW w:w="684" w:type="dxa"/>
            <w:noWrap w:val="0"/>
            <w:vAlign w:val="center"/>
          </w:tcPr>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738" w:type="dxa"/>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snapToGrid w:val="0"/>
                <w:spacing w:val="-4"/>
                <w:kern w:val="2"/>
                <w:sz w:val="24"/>
                <w:szCs w:val="24"/>
                <w:highlight w:val="none"/>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3" w:type="dxa"/>
            <w:vMerge w:val="continue"/>
            <w:noWrap w:val="0"/>
            <w:vAlign w:val="center"/>
          </w:tcPr>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900" w:type="dxa"/>
            <w:vMerge w:val="restart"/>
            <w:noWrap w:val="0"/>
            <w:vAlign w:val="center"/>
          </w:tcPr>
          <w:p>
            <w:pPr>
              <w:keepNext w:val="0"/>
              <w:keepLines w:val="0"/>
              <w:suppressLineNumbers w:val="0"/>
              <w:adjustRightInd/>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6、履约能力（8分）</w:t>
            </w:r>
          </w:p>
        </w:tc>
        <w:tc>
          <w:tcPr>
            <w:tcW w:w="5150" w:type="dxa"/>
            <w:gridSpan w:val="2"/>
            <w:noWrap w:val="0"/>
            <w:vAlign w:val="center"/>
          </w:tcPr>
          <w:p>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6.1</w:t>
            </w:r>
            <w:r>
              <w:rPr>
                <w:rFonts w:hint="eastAsia" w:ascii="宋体" w:hAnsi="宋体" w:eastAsia="宋体" w:cs="宋体"/>
                <w:color w:val="auto"/>
                <w:sz w:val="24"/>
                <w:szCs w:val="24"/>
                <w:highlight w:val="none"/>
                <w:lang w:val="en-US" w:eastAsia="zh-CN"/>
              </w:rPr>
              <w:t>供应商具备环境管理体系认证证书、职业健康安全管理体系认证证书、质量管理体系认证证书、企业诚信管理体系认证证书、企业社会责任管理体系认证证书此五项证书的得满分 5 分。（缺其中一项证书扣1 分）</w:t>
            </w:r>
          </w:p>
          <w:p>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注：投标文件中须提供证书复印件加盖公章，未提供不得分。</w:t>
            </w:r>
          </w:p>
        </w:tc>
        <w:tc>
          <w:tcPr>
            <w:tcW w:w="684" w:type="dxa"/>
            <w:noWrap w:val="0"/>
            <w:vAlign w:val="center"/>
          </w:tcPr>
          <w:p>
            <w:pPr>
              <w:keepNext w:val="0"/>
              <w:keepLines w:val="0"/>
              <w:suppressLineNumbers w:val="0"/>
              <w:adjustRightInd/>
              <w:spacing w:before="0" w:beforeAutospacing="0" w:after="0" w:afterAutospacing="0" w:line="400" w:lineRule="exact"/>
              <w:ind w:left="0" w:right="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738" w:type="dxa"/>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snapToGrid w:val="0"/>
                <w:spacing w:val="-4"/>
                <w:kern w:val="2"/>
                <w:sz w:val="24"/>
                <w:szCs w:val="24"/>
                <w:highlight w:val="none"/>
              </w:rPr>
            </w:pPr>
            <w:r>
              <w:rPr>
                <w:rFonts w:hint="eastAsia" w:ascii="宋体" w:hAnsi="宋体" w:eastAsia="宋体" w:cs="宋体"/>
                <w:snapToGrid w:val="0"/>
                <w:spacing w:val="-4"/>
                <w:kern w:val="2"/>
                <w:sz w:val="24"/>
                <w:szCs w:val="24"/>
                <w:highlight w:val="none"/>
              </w:rPr>
              <w:t>客观评议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3" w:type="dxa"/>
            <w:vMerge w:val="continue"/>
            <w:noWrap w:val="0"/>
            <w:vAlign w:val="center"/>
          </w:tcPr>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900" w:type="dxa"/>
            <w:vMerge w:val="continue"/>
            <w:noWrap w:val="0"/>
            <w:vAlign w:val="center"/>
          </w:tcPr>
          <w:p>
            <w:pPr>
              <w:keepNext w:val="0"/>
              <w:keepLines w:val="0"/>
              <w:suppressLineNumbers w:val="0"/>
              <w:adjustRightInd/>
              <w:spacing w:before="0" w:beforeAutospacing="0" w:after="0" w:afterAutospacing="0" w:line="340" w:lineRule="exact"/>
              <w:ind w:left="0" w:right="0"/>
              <w:rPr>
                <w:rFonts w:hint="eastAsia" w:ascii="宋体" w:hAnsi="宋体" w:cs="宋体"/>
                <w:color w:val="auto"/>
                <w:sz w:val="24"/>
                <w:szCs w:val="24"/>
                <w:highlight w:val="none"/>
                <w:lang w:val="en-US" w:eastAsia="zh-CN"/>
              </w:rPr>
            </w:pPr>
          </w:p>
        </w:tc>
        <w:tc>
          <w:tcPr>
            <w:tcW w:w="5150" w:type="dxa"/>
            <w:gridSpan w:val="2"/>
            <w:noWrap w:val="0"/>
            <w:vAlign w:val="center"/>
          </w:tcPr>
          <w:p>
            <w:pPr>
              <w:keepNext w:val="0"/>
              <w:keepLines w:val="0"/>
              <w:suppressLineNumbers w:val="0"/>
              <w:adjustRightInd/>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6.2供应商在开标前近五年获得过行政主管部门颁发的市容环境卫生工作相关的先进集体荣誉，县（区）级的得 0.5 分；市级的得 1 分；省级的得 1.5 分；国家级的得 3 分，本项满分 3 分，可累计得分，同级别最多累计 2 个荣誉。</w:t>
            </w:r>
          </w:p>
          <w:p>
            <w:pPr>
              <w:keepNext w:val="0"/>
              <w:keepLines w:val="0"/>
              <w:suppressLineNumbers w:val="0"/>
              <w:adjustRightInd/>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注：投标文件中须提供证书复印件加盖公章，未提供不得分。</w:t>
            </w:r>
          </w:p>
        </w:tc>
        <w:tc>
          <w:tcPr>
            <w:tcW w:w="684" w:type="dxa"/>
            <w:noWrap w:val="0"/>
            <w:vAlign w:val="center"/>
          </w:tcPr>
          <w:p>
            <w:pPr>
              <w:keepNext w:val="0"/>
              <w:keepLines w:val="0"/>
              <w:suppressLineNumbers w:val="0"/>
              <w:adjustRightInd/>
              <w:spacing w:before="0" w:beforeAutospacing="0" w:after="0" w:afterAutospacing="0" w:line="400" w:lineRule="exact"/>
              <w:ind w:left="0" w:right="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738" w:type="dxa"/>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snapToGrid w:val="0"/>
                <w:spacing w:val="-4"/>
                <w:kern w:val="2"/>
                <w:sz w:val="24"/>
                <w:szCs w:val="24"/>
                <w:highlight w:val="none"/>
              </w:rPr>
            </w:pPr>
            <w:r>
              <w:rPr>
                <w:rFonts w:hint="eastAsia" w:ascii="宋体" w:hAnsi="宋体" w:eastAsia="宋体" w:cs="宋体"/>
                <w:snapToGrid w:val="0"/>
                <w:spacing w:val="-4"/>
                <w:kern w:val="2"/>
                <w:sz w:val="24"/>
                <w:szCs w:val="24"/>
                <w:highlight w:val="none"/>
              </w:rPr>
              <w:t>客观评议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3" w:type="dxa"/>
            <w:vMerge w:val="continue"/>
            <w:noWrap w:val="0"/>
            <w:vAlign w:val="top"/>
          </w:tcPr>
          <w:p>
            <w:pPr>
              <w:keepNext w:val="0"/>
              <w:keepLines w:val="0"/>
              <w:suppressLineNumbers w:val="0"/>
              <w:adjustRightInd/>
              <w:spacing w:before="0" w:beforeAutospacing="0" w:after="0" w:afterAutospacing="0" w:line="400" w:lineRule="exact"/>
              <w:ind w:left="0" w:right="0"/>
              <w:rPr>
                <w:rFonts w:hint="eastAsia" w:ascii="宋体" w:hAnsi="宋体" w:eastAsia="宋体" w:cs="宋体"/>
                <w:color w:val="auto"/>
                <w:sz w:val="24"/>
                <w:szCs w:val="24"/>
                <w:highlight w:val="none"/>
              </w:rPr>
            </w:pPr>
          </w:p>
        </w:tc>
        <w:tc>
          <w:tcPr>
            <w:tcW w:w="900" w:type="dxa"/>
            <w:noWrap w:val="0"/>
            <w:vAlign w:val="center"/>
          </w:tcPr>
          <w:p>
            <w:pPr>
              <w:keepNext w:val="0"/>
              <w:keepLines w:val="0"/>
              <w:suppressLineNumbers w:val="0"/>
              <w:adjustRightInd/>
              <w:spacing w:before="0" w:beforeAutospacing="0" w:after="0" w:afterAutospacing="0" w:line="340" w:lineRule="exact"/>
              <w:ind w:left="0" w:right="0"/>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、业绩（</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w:t>
            </w:r>
          </w:p>
        </w:tc>
        <w:tc>
          <w:tcPr>
            <w:tcW w:w="5150" w:type="dxa"/>
            <w:gridSpan w:val="2"/>
            <w:noWrap w:val="0"/>
            <w:vAlign w:val="center"/>
          </w:tcPr>
          <w:p>
            <w:pPr>
              <w:keepNext w:val="0"/>
              <w:keepLines w:val="0"/>
              <w:suppressLineNumbers w:val="0"/>
              <w:adjustRightInd/>
              <w:snapToGrid w:val="0"/>
              <w:spacing w:before="0" w:beforeAutospacing="0" w:after="0" w:afterAutospacing="0" w:line="340" w:lineRule="exact"/>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6.1</w:t>
            </w:r>
            <w:r>
              <w:rPr>
                <w:rFonts w:hint="eastAsia" w:ascii="宋体" w:hAnsi="宋体" w:eastAsia="宋体" w:cs="宋体"/>
                <w:b w:val="0"/>
                <w:bCs w:val="0"/>
                <w:color w:val="auto"/>
                <w:sz w:val="24"/>
                <w:szCs w:val="24"/>
                <w:highlight w:val="none"/>
              </w:rPr>
              <w:t>自201</w:t>
            </w: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年1月1日（以合同签订日期为准）以来，供应商承担过</w:t>
            </w:r>
            <w:r>
              <w:rPr>
                <w:rFonts w:hint="eastAsia" w:ascii="宋体" w:hAnsi="宋体" w:eastAsia="宋体" w:cs="宋体"/>
                <w:b w:val="0"/>
                <w:bCs w:val="0"/>
                <w:color w:val="auto"/>
                <w:sz w:val="24"/>
                <w:szCs w:val="24"/>
                <w:highlight w:val="none"/>
                <w:lang w:val="en-US" w:eastAsia="zh-CN"/>
              </w:rPr>
              <w:t>环卫</w:t>
            </w:r>
            <w:r>
              <w:rPr>
                <w:rFonts w:hint="eastAsia" w:ascii="宋体" w:hAnsi="宋体" w:eastAsia="宋体" w:cs="宋体"/>
                <w:b w:val="0"/>
                <w:bCs w:val="0"/>
                <w:color w:val="auto"/>
                <w:sz w:val="24"/>
                <w:szCs w:val="24"/>
                <w:highlight w:val="none"/>
              </w:rPr>
              <w:t>保洁项目的</w:t>
            </w:r>
            <w:r>
              <w:rPr>
                <w:rFonts w:hint="eastAsia" w:ascii="宋体" w:hAnsi="宋体" w:eastAsia="宋体" w:cs="宋体"/>
                <w:b w:val="0"/>
                <w:bCs w:val="0"/>
                <w:color w:val="auto"/>
                <w:sz w:val="24"/>
                <w:szCs w:val="24"/>
                <w:highlight w:val="none"/>
                <w:lang w:val="en-US" w:eastAsia="zh-CN"/>
              </w:rPr>
              <w:t>每提供一个</w:t>
            </w:r>
            <w:r>
              <w:rPr>
                <w:rFonts w:hint="eastAsia" w:ascii="宋体" w:hAnsi="宋体" w:eastAsia="宋体" w:cs="宋体"/>
                <w:b w:val="0"/>
                <w:bCs w:val="0"/>
                <w:color w:val="auto"/>
                <w:sz w:val="24"/>
                <w:szCs w:val="24"/>
                <w:highlight w:val="none"/>
              </w:rPr>
              <w:t>得</w:t>
            </w:r>
            <w:r>
              <w:rPr>
                <w:rFonts w:hint="eastAsia" w:ascii="宋体" w:hAnsi="宋体" w:eastAsia="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val="en-US" w:eastAsia="zh-CN"/>
              </w:rPr>
              <w:t>满分2分</w:t>
            </w:r>
            <w:r>
              <w:rPr>
                <w:rFonts w:hint="eastAsia" w:ascii="宋体" w:hAnsi="宋体" w:eastAsia="宋体" w:cs="宋体"/>
                <w:b w:val="0"/>
                <w:bCs w:val="0"/>
                <w:color w:val="auto"/>
                <w:sz w:val="24"/>
                <w:szCs w:val="24"/>
                <w:highlight w:val="none"/>
              </w:rPr>
              <w:t>。（注：投标文件中须提供中标（成交）通知书、合同复印件加盖公章</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须提供不同的道路保洁项目，续签合同不予计算</w:t>
            </w:r>
            <w:r>
              <w:rPr>
                <w:rFonts w:hint="eastAsia" w:ascii="宋体" w:hAnsi="宋体" w:eastAsia="宋体" w:cs="宋体"/>
                <w:b w:val="0"/>
                <w:bCs w:val="0"/>
                <w:color w:val="auto"/>
                <w:sz w:val="24"/>
                <w:szCs w:val="24"/>
                <w:highlight w:val="none"/>
              </w:rPr>
              <w:t>）</w:t>
            </w:r>
          </w:p>
        </w:tc>
        <w:tc>
          <w:tcPr>
            <w:tcW w:w="684" w:type="dxa"/>
            <w:noWrap w:val="0"/>
            <w:vAlign w:val="center"/>
          </w:tcPr>
          <w:p>
            <w:pPr>
              <w:keepNext w:val="0"/>
              <w:keepLines w:val="0"/>
              <w:suppressLineNumbers w:val="0"/>
              <w:adjustRightInd/>
              <w:snapToGrid w:val="0"/>
              <w:spacing w:before="0" w:beforeAutospacing="0" w:after="0" w:afterAutospacing="0" w:line="34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738" w:type="dxa"/>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spacing w:val="-4"/>
                <w:kern w:val="2"/>
                <w:sz w:val="24"/>
                <w:szCs w:val="24"/>
                <w:highlight w:val="none"/>
                <w:lang w:val="en-US" w:eastAsia="zh-CN"/>
              </w:rPr>
              <w:t>客</w:t>
            </w:r>
            <w:r>
              <w:rPr>
                <w:rFonts w:hint="eastAsia" w:ascii="宋体" w:hAnsi="宋体" w:eastAsia="宋体" w:cs="宋体"/>
                <w:snapToGrid w:val="0"/>
                <w:spacing w:val="-4"/>
                <w:kern w:val="2"/>
                <w:sz w:val="24"/>
                <w:szCs w:val="24"/>
                <w:highlight w:val="none"/>
              </w:rPr>
              <w:t>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23" w:type="dxa"/>
            <w:noWrap w:val="0"/>
            <w:vAlign w:val="center"/>
          </w:tcPr>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p>
          <w:p>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20分</w:t>
            </w:r>
          </w:p>
        </w:tc>
        <w:tc>
          <w:tcPr>
            <w:tcW w:w="7472" w:type="dxa"/>
            <w:gridSpan w:val="5"/>
            <w:noWrap w:val="0"/>
            <w:vAlign w:val="center"/>
          </w:tcPr>
          <w:p>
            <w:pPr>
              <w:keepNext w:val="0"/>
              <w:keepLines w:val="0"/>
              <w:suppressLineNumbers w:val="0"/>
              <w:adjustRightInd/>
              <w:spacing w:before="0" w:beforeAutospacing="0" w:after="0" w:afterAutospacing="0" w:line="36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参与评审的价格=</w:t>
            </w:r>
            <w:r>
              <w:rPr>
                <w:rFonts w:hint="eastAsia" w:ascii="宋体" w:hAnsi="宋体" w:eastAsia="宋体" w:cs="宋体"/>
                <w:color w:val="auto"/>
                <w:sz w:val="24"/>
                <w:szCs w:val="24"/>
                <w:highlight w:val="none"/>
                <w:lang w:bidi="ar"/>
              </w:rPr>
              <w:t>投标报价</w:t>
            </w:r>
          </w:p>
          <w:p>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满足采购要求的有效投标且参与评审的价格最低的参与评审的价格为评标基准价，得20分。</w:t>
            </w:r>
          </w:p>
          <w:p>
            <w:pPr>
              <w:keepNext w:val="0"/>
              <w:keepLines w:val="0"/>
              <w:suppressLineNumbers w:val="0"/>
              <w:adjustRightInd/>
              <w:spacing w:before="0" w:beforeAutospacing="0" w:after="0" w:afterAutospacing="0" w:line="360" w:lineRule="exact"/>
              <w:ind w:left="0" w:right="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其他投标报价得分计算公式如下：投标报价得分=（评标基准价/参与评审的价格）×20%×100。</w:t>
            </w:r>
          </w:p>
        </w:tc>
      </w:tr>
    </w:tbl>
    <w:p>
      <w:pPr>
        <w:snapToGrid w:val="0"/>
        <w:spacing w:line="360" w:lineRule="auto"/>
        <w:rPr>
          <w:rFonts w:hint="default" w:ascii="宋体" w:hAnsi="宋体" w:cs="宋体"/>
          <w:color w:val="auto"/>
          <w:sz w:val="24"/>
          <w:highlight w:val="none"/>
          <w:lang w:val="en-US" w:eastAsia="zh-CN"/>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w:t>
      </w:r>
      <w:r>
        <w:rPr>
          <w:rFonts w:hint="eastAsia" w:ascii="宋体" w:hAnsi="宋体" w:cs="宋体"/>
          <w:color w:val="auto"/>
          <w:sz w:val="24"/>
          <w:highlight w:val="none"/>
          <w:lang w:val="en-US" w:eastAsia="zh-CN"/>
        </w:rPr>
        <w:t>小数点后保留一位数。</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w:t>
      </w:r>
      <w:r>
        <w:rPr>
          <w:rFonts w:hint="eastAsia" w:ascii="宋体" w:hAnsi="宋体" w:cs="宋体"/>
          <w:color w:val="auto"/>
          <w:kern w:val="0"/>
          <w:sz w:val="24"/>
          <w:highlight w:val="none"/>
          <w:lang w:eastAsia="zh-CN"/>
        </w:rPr>
        <w:t>，推荐3名中标候选人</w:t>
      </w:r>
      <w:r>
        <w:rPr>
          <w:rFonts w:hint="eastAsia" w:ascii="宋体" w:hAnsi="宋体" w:cs="宋体"/>
          <w:color w:val="auto"/>
          <w:kern w:val="0"/>
          <w:sz w:val="24"/>
          <w:highlight w:val="none"/>
        </w:rPr>
        <w:t>。得分相同的，按投标报价由低到高顺序排列。得分且投标报价相同的并列。投标文件满足招标文件全部实质性要求，且按照评审因素的量化指标评审得分最高的投标人为排名第一的中标候选人。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6"/>
        <w:snapToGrid w:val="0"/>
        <w:spacing w:line="360" w:lineRule="auto"/>
        <w:ind w:firstLine="472" w:firstLineChars="196"/>
        <w:rPr>
          <w:rFonts w:hint="eastAsia" w:cs="宋体"/>
          <w:b/>
          <w:color w:val="auto"/>
          <w:highlight w:val="none"/>
        </w:rPr>
      </w:pPr>
      <w:r>
        <w:rPr>
          <w:rFonts w:hint="eastAsia" w:cs="宋体"/>
          <w:b/>
          <w:color w:val="auto"/>
          <w:highlight w:val="none"/>
        </w:rPr>
        <w:t>4.2.15上传投标文件同一网卡地址、同一IP地址的为无效标。</w:t>
      </w:r>
    </w:p>
    <w:p>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6"/>
        <w:snapToGrid w:val="0"/>
        <w:spacing w:line="360" w:lineRule="auto"/>
        <w:rPr>
          <w:rFonts w:cs="宋体"/>
          <w:color w:val="auto"/>
          <w:highlight w:val="none"/>
        </w:rPr>
      </w:pPr>
      <w:r>
        <w:rPr>
          <w:rFonts w:hint="eastAsia" w:cs="宋体"/>
          <w:color w:val="auto"/>
          <w:highlight w:val="none"/>
        </w:rPr>
        <w:t>5.4因重大变故，采购任务取消的。</w:t>
      </w:r>
    </w:p>
    <w:p>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6"/>
        <w:snapToGrid w:val="0"/>
        <w:spacing w:line="360" w:lineRule="auto"/>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pPr>
        <w:pStyle w:val="26"/>
        <w:snapToGrid w:val="0"/>
        <w:spacing w:line="360" w:lineRule="auto"/>
        <w:rPr>
          <w:rFonts w:hint="eastAsia"/>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7" w:name="第五部分"/>
      <w:bookmarkStart w:id="398" w:name="_Toc86217003"/>
    </w:p>
    <w:p>
      <w:pPr>
        <w:pStyle w:val="24"/>
        <w:rPr>
          <w:rFonts w:hint="eastAsia"/>
          <w:color w:val="auto"/>
          <w:highlight w:val="none"/>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widowControl/>
        <w:adjustRightInd/>
        <w:ind w:firstLine="2168" w:firstLineChars="600"/>
        <w:jc w:val="left"/>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adjustRightInd/>
        <w:snapToGrid w:val="0"/>
        <w:spacing w:before="156" w:after="156" w:line="720" w:lineRule="exact"/>
        <w:jc w:val="center"/>
        <w:rPr>
          <w:rFonts w:hint="eastAsia" w:ascii="宋体" w:hAnsi="Times New Roman" w:eastAsia="宋体" w:cs="Times New Roman"/>
          <w:b/>
          <w:color w:val="auto"/>
          <w:sz w:val="44"/>
          <w:szCs w:val="44"/>
          <w:highlight w:val="none"/>
          <w:lang w:eastAsia="zh-CN"/>
        </w:rPr>
      </w:pPr>
      <w:r>
        <w:rPr>
          <w:rFonts w:hint="eastAsia" w:ascii="宋体" w:cs="Times New Roman"/>
          <w:b/>
          <w:color w:val="auto"/>
          <w:sz w:val="44"/>
          <w:szCs w:val="44"/>
          <w:highlight w:val="none"/>
          <w:lang w:eastAsia="zh-CN"/>
        </w:rPr>
        <w:t>宁海县力洋镇环卫市场化保洁服务项目</w:t>
      </w:r>
    </w:p>
    <w:p>
      <w:pPr>
        <w:adjustRightInd/>
        <w:snapToGrid w:val="0"/>
        <w:spacing w:before="156" w:after="156" w:line="720" w:lineRule="exact"/>
        <w:jc w:val="center"/>
        <w:rPr>
          <w:rFonts w:ascii="宋体" w:hAnsi="Times New Roman" w:eastAsia="宋体" w:cs="Times New Roman"/>
          <w:b/>
          <w:color w:val="auto"/>
          <w:sz w:val="44"/>
          <w:szCs w:val="44"/>
          <w:highlight w:val="none"/>
        </w:rPr>
      </w:pPr>
      <w:r>
        <w:rPr>
          <w:rFonts w:hint="eastAsia" w:ascii="宋体" w:hAnsi="Times New Roman" w:eastAsia="宋体" w:cs="Times New Roman"/>
          <w:b/>
          <w:color w:val="auto"/>
          <w:sz w:val="44"/>
          <w:szCs w:val="44"/>
          <w:highlight w:val="none"/>
        </w:rPr>
        <w:t>承包合同</w:t>
      </w:r>
    </w:p>
    <w:p>
      <w:pPr>
        <w:adjustRightInd/>
        <w:snapToGrid w:val="0"/>
        <w:spacing w:before="156" w:after="156" w:line="360" w:lineRule="auto"/>
        <w:jc w:val="center"/>
        <w:rPr>
          <w:rFonts w:ascii="宋体" w:hAnsi="Times New Roman" w:eastAsia="宋体" w:cs="Times New Roman"/>
          <w:b/>
          <w:color w:val="auto"/>
          <w:sz w:val="36"/>
          <w:szCs w:val="36"/>
          <w:highlight w:val="none"/>
        </w:rPr>
      </w:pPr>
    </w:p>
    <w:p>
      <w:pPr>
        <w:adjustRightInd/>
        <w:snapToGrid w:val="0"/>
        <w:spacing w:before="156" w:after="156" w:line="360" w:lineRule="auto"/>
        <w:jc w:val="center"/>
        <w:rPr>
          <w:rFonts w:ascii="宋体" w:hAnsi="Times New Roman" w:eastAsia="宋体" w:cs="Times New Roman"/>
          <w:b/>
          <w:color w:val="auto"/>
          <w:sz w:val="36"/>
          <w:szCs w:val="36"/>
          <w:highlight w:val="none"/>
        </w:rPr>
      </w:pPr>
    </w:p>
    <w:p>
      <w:pPr>
        <w:adjustRightInd/>
        <w:snapToGrid w:val="0"/>
        <w:spacing w:before="156" w:after="156" w:line="360" w:lineRule="auto"/>
        <w:jc w:val="center"/>
        <w:rPr>
          <w:rFonts w:ascii="宋体" w:hAnsi="Times New Roman" w:eastAsia="宋体" w:cs="Times New Roman"/>
          <w:b/>
          <w:color w:val="auto"/>
          <w:sz w:val="36"/>
          <w:szCs w:val="36"/>
          <w:highlight w:val="none"/>
        </w:rPr>
      </w:pPr>
    </w:p>
    <w:p>
      <w:pPr>
        <w:adjustRightInd/>
        <w:spacing w:line="360" w:lineRule="auto"/>
        <w:ind w:firstLine="800" w:firstLineChars="250"/>
        <w:rPr>
          <w:rFonts w:hint="eastAsia" w:ascii="宋体" w:hAnsi="Times New Roman" w:eastAsia="宋体" w:cs="Times New Roman"/>
          <w:color w:val="auto"/>
          <w:sz w:val="32"/>
          <w:szCs w:val="32"/>
          <w:highlight w:val="none"/>
          <w:lang w:eastAsia="zh-CN"/>
        </w:rPr>
      </w:pPr>
      <w:r>
        <w:rPr>
          <w:rFonts w:hint="eastAsia" w:ascii="宋体" w:hAnsi="Times New Roman" w:eastAsia="宋体" w:cs="Times New Roman"/>
          <w:color w:val="auto"/>
          <w:sz w:val="32"/>
          <w:szCs w:val="32"/>
          <w:highlight w:val="none"/>
        </w:rPr>
        <w:t>甲方</w:t>
      </w:r>
      <w:r>
        <w:rPr>
          <w:rFonts w:hint="eastAsia" w:ascii="Times New Roman" w:eastAsia="宋体"/>
          <w:color w:val="auto"/>
          <w:sz w:val="32"/>
          <w:szCs w:val="32"/>
          <w:highlight w:val="none"/>
          <w:lang w:val="en-US" w:eastAsia="zh-CN"/>
        </w:rPr>
        <w:t>（发包人）</w:t>
      </w:r>
      <w:r>
        <w:rPr>
          <w:rFonts w:hint="eastAsia" w:ascii="宋体" w:hAnsi="Times New Roman" w:eastAsia="宋体" w:cs="Times New Roman"/>
          <w:color w:val="auto"/>
          <w:sz w:val="32"/>
          <w:szCs w:val="32"/>
          <w:highlight w:val="none"/>
        </w:rPr>
        <w:t>：</w:t>
      </w:r>
      <w:r>
        <w:rPr>
          <w:rFonts w:hint="eastAsia" w:ascii="宋体" w:cs="Times New Roman"/>
          <w:color w:val="auto"/>
          <w:sz w:val="32"/>
          <w:szCs w:val="32"/>
          <w:highlight w:val="none"/>
          <w:lang w:eastAsia="zh-CN"/>
        </w:rPr>
        <w:t>宁海县力洋镇人民政府</w:t>
      </w:r>
    </w:p>
    <w:p>
      <w:pPr>
        <w:adjustRightInd/>
        <w:spacing w:line="360" w:lineRule="auto"/>
        <w:ind w:firstLine="800" w:firstLineChars="250"/>
        <w:rPr>
          <w:rFonts w:ascii="宋体" w:hAnsi="Times New Roman" w:eastAsia="宋体" w:cs="Times New Roman"/>
          <w:color w:val="auto"/>
          <w:sz w:val="32"/>
          <w:szCs w:val="32"/>
          <w:highlight w:val="none"/>
        </w:rPr>
      </w:pPr>
    </w:p>
    <w:p>
      <w:pPr>
        <w:adjustRightInd/>
        <w:spacing w:line="360" w:lineRule="auto"/>
        <w:ind w:firstLine="800" w:firstLineChars="250"/>
        <w:rPr>
          <w:rFonts w:hint="default" w:ascii="宋体" w:hAnsi="Times New Roman" w:eastAsia="宋体" w:cs="Times New Roman"/>
          <w:color w:val="auto"/>
          <w:sz w:val="32"/>
          <w:szCs w:val="32"/>
          <w:highlight w:val="none"/>
          <w:lang w:val="en-US" w:eastAsia="zh-CN"/>
        </w:rPr>
      </w:pPr>
      <w:r>
        <w:rPr>
          <w:rFonts w:hint="eastAsia" w:ascii="宋体" w:hAnsi="Times New Roman" w:eastAsia="宋体" w:cs="Times New Roman"/>
          <w:color w:val="auto"/>
          <w:sz w:val="32"/>
          <w:szCs w:val="32"/>
          <w:highlight w:val="none"/>
        </w:rPr>
        <w:t>乙方</w:t>
      </w:r>
      <w:r>
        <w:rPr>
          <w:rFonts w:hint="eastAsia" w:eastAsia="宋体"/>
          <w:color w:val="auto"/>
          <w:sz w:val="32"/>
          <w:szCs w:val="32"/>
          <w:highlight w:val="none"/>
          <w:lang w:eastAsia="zh-CN"/>
        </w:rPr>
        <w:t>（承包人）</w:t>
      </w:r>
      <w:r>
        <w:rPr>
          <w:rFonts w:hint="eastAsia" w:ascii="宋体" w:hAnsi="Times New Roman" w:eastAsia="宋体" w:cs="Times New Roman"/>
          <w:color w:val="auto"/>
          <w:sz w:val="32"/>
          <w:szCs w:val="32"/>
          <w:highlight w:val="none"/>
        </w:rPr>
        <w:t>：</w:t>
      </w:r>
      <w:r>
        <w:rPr>
          <w:rFonts w:hint="eastAsia" w:ascii="Calibri" w:hAnsi="Calibri" w:eastAsia="宋体" w:cs="Times New Roman"/>
          <w:color w:val="auto"/>
          <w:sz w:val="32"/>
          <w:szCs w:val="32"/>
          <w:highlight w:val="none"/>
          <w:u w:val="single"/>
          <w:lang w:val="en-US" w:eastAsia="zh-CN"/>
        </w:rPr>
        <w:t xml:space="preserve">                       </w:t>
      </w:r>
    </w:p>
    <w:p>
      <w:pPr>
        <w:adjustRightInd/>
        <w:spacing w:line="360" w:lineRule="auto"/>
        <w:rPr>
          <w:rFonts w:ascii="宋体" w:hAnsi="Times New Roman" w:eastAsia="宋体" w:cs="Times New Roman"/>
          <w:color w:val="auto"/>
          <w:sz w:val="32"/>
          <w:szCs w:val="32"/>
          <w:highlight w:val="none"/>
        </w:rPr>
      </w:pPr>
    </w:p>
    <w:p>
      <w:pPr>
        <w:adjustRightInd/>
        <w:spacing w:line="360" w:lineRule="auto"/>
        <w:ind w:firstLine="800" w:firstLineChars="250"/>
        <w:rPr>
          <w:rFonts w:ascii="宋体" w:hAnsi="Times New Roman" w:eastAsia="宋体" w:cs="Times New Roman"/>
          <w:color w:val="auto"/>
          <w:sz w:val="32"/>
          <w:szCs w:val="32"/>
          <w:highlight w:val="none"/>
        </w:rPr>
      </w:pPr>
      <w:r>
        <w:rPr>
          <w:rFonts w:hint="eastAsia" w:ascii="宋体" w:hAnsi="Times New Roman" w:eastAsia="宋体" w:cs="Times New Roman"/>
          <w:color w:val="auto"/>
          <w:sz w:val="32"/>
          <w:szCs w:val="32"/>
          <w:highlight w:val="none"/>
        </w:rPr>
        <w:t>签署日期：</w:t>
      </w:r>
      <w:r>
        <w:rPr>
          <w:rFonts w:hint="eastAsia" w:ascii="宋体" w:hAnsi="Times New Roman" w:eastAsia="宋体" w:cs="Times New Roman"/>
          <w:color w:val="auto"/>
          <w:sz w:val="32"/>
          <w:szCs w:val="32"/>
          <w:highlight w:val="none"/>
          <w:lang w:eastAsia="zh-CN"/>
        </w:rPr>
        <w:t>2023</w:t>
      </w:r>
      <w:r>
        <w:rPr>
          <w:rFonts w:hint="eastAsia" w:ascii="宋体" w:hAnsi="Times New Roman" w:eastAsia="宋体" w:cs="Times New Roman"/>
          <w:color w:val="auto"/>
          <w:sz w:val="32"/>
          <w:szCs w:val="32"/>
          <w:highlight w:val="none"/>
        </w:rPr>
        <w:t xml:space="preserve">年     月     日 </w:t>
      </w:r>
    </w:p>
    <w:p>
      <w:pPr>
        <w:shd w:val="clear" w:color="auto" w:fill="auto"/>
        <w:adjustRightInd/>
        <w:jc w:val="center"/>
        <w:rPr>
          <w:rFonts w:ascii="Times New Roman" w:hAnsi="Times New Roman" w:eastAsia="宋体" w:cs="Times New Roman"/>
          <w:b/>
          <w:color w:val="auto"/>
          <w:sz w:val="28"/>
          <w:szCs w:val="28"/>
          <w:highlight w:val="none"/>
        </w:rPr>
      </w:pPr>
      <w:r>
        <w:rPr>
          <w:rFonts w:ascii="Times New Roman" w:hAnsi="Times New Roman" w:eastAsia="宋体" w:cs="Times New Roman"/>
          <w:b/>
          <w:color w:val="auto"/>
          <w:sz w:val="36"/>
          <w:szCs w:val="36"/>
          <w:highlight w:val="none"/>
        </w:rPr>
        <w:br w:type="page"/>
      </w:r>
      <w:r>
        <w:rPr>
          <w:rFonts w:hint="eastAsia" w:cs="Times New Roman"/>
          <w:b/>
          <w:color w:val="auto"/>
          <w:sz w:val="28"/>
          <w:szCs w:val="28"/>
          <w:highlight w:val="none"/>
          <w:lang w:eastAsia="zh-CN"/>
        </w:rPr>
        <w:t>环卫保洁服务</w:t>
      </w:r>
      <w:r>
        <w:rPr>
          <w:rFonts w:hint="eastAsia" w:ascii="Times New Roman" w:hAnsi="Times New Roman" w:eastAsia="宋体" w:cs="Times New Roman"/>
          <w:b/>
          <w:color w:val="auto"/>
          <w:sz w:val="28"/>
          <w:szCs w:val="28"/>
          <w:highlight w:val="none"/>
        </w:rPr>
        <w:t>合同</w:t>
      </w:r>
    </w:p>
    <w:p>
      <w:pPr>
        <w:shd w:val="clear" w:color="auto" w:fill="auto"/>
        <w:adjustRightInd/>
        <w:spacing w:line="360" w:lineRule="auto"/>
        <w:rPr>
          <w:rFonts w:ascii="Times New Roman" w:hAnsi="Times New Roman" w:eastAsia="宋体" w:cs="Times New Roman"/>
          <w:b/>
          <w:color w:val="auto"/>
          <w:sz w:val="28"/>
          <w:szCs w:val="28"/>
          <w:highlight w:val="none"/>
        </w:rPr>
      </w:pPr>
    </w:p>
    <w:p>
      <w:pPr>
        <w:shd w:val="clear" w:color="auto" w:fill="auto"/>
        <w:adjustRightInd/>
        <w:spacing w:line="360" w:lineRule="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甲方（发包人）：</w:t>
      </w:r>
      <w:r>
        <w:rPr>
          <w:rFonts w:hint="eastAsia" w:ascii="宋体" w:hAnsi="宋体" w:cs="宋体"/>
          <w:color w:val="auto"/>
          <w:sz w:val="24"/>
          <w:szCs w:val="24"/>
          <w:highlight w:val="none"/>
          <w:u w:val="single"/>
          <w:lang w:eastAsia="zh-CN"/>
        </w:rPr>
        <w:t>宁海县力洋镇人民政府</w:t>
      </w:r>
      <w:r>
        <w:rPr>
          <w:rFonts w:hint="eastAsia" w:ascii="宋体" w:hAnsi="宋体" w:eastAsia="宋体" w:cs="宋体"/>
          <w:color w:val="auto"/>
          <w:sz w:val="24"/>
          <w:szCs w:val="24"/>
          <w:highlight w:val="none"/>
          <w:u w:val="single"/>
        </w:rPr>
        <w:t xml:space="preserve">             </w:t>
      </w:r>
    </w:p>
    <w:p>
      <w:pPr>
        <w:shd w:val="clear" w:color="auto" w:fill="auto"/>
        <w:adjustRightInd/>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乙方（承包人）：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shd w:val="clear" w:color="auto" w:fill="auto"/>
        <w:adjustRightInd/>
        <w:spacing w:line="360" w:lineRule="auto"/>
        <w:ind w:firstLine="540"/>
        <w:rPr>
          <w:rFonts w:hint="eastAsia" w:ascii="宋体" w:hAnsi="宋体" w:eastAsia="宋体" w:cs="宋体"/>
          <w:color w:val="auto"/>
          <w:sz w:val="24"/>
          <w:szCs w:val="24"/>
          <w:highlight w:val="none"/>
        </w:rPr>
      </w:pPr>
    </w:p>
    <w:p>
      <w:pPr>
        <w:pStyle w:val="26"/>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为了明确甲、乙双方的权利和义务，履行各自的职责，高效优质地完成本项目。按照《中华人民共和国民法典》的有关规定，经甲乙双方在平等、自愿的基础上共同协商一致，现签订合同如下。</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合同名称</w:t>
      </w:r>
    </w:p>
    <w:p>
      <w:pPr>
        <w:pStyle w:val="26"/>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cs="宋体"/>
          <w:color w:val="auto"/>
          <w:highlight w:val="none"/>
          <w:lang w:val="en-US" w:eastAsia="zh-CN"/>
        </w:rPr>
        <w:t>宁海县力洋镇环卫市场化保洁服务项目</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合同方案项目主要服务内容</w:t>
      </w:r>
    </w:p>
    <w:p>
      <w:pPr>
        <w:pStyle w:val="26"/>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highlight w:val="none"/>
          <w:lang w:val="en-US" w:eastAsia="zh-CN"/>
        </w:rPr>
        <w:t>道路保洁、“三乱”清理、“三沿五区”巡视、生活垃圾清运、垃圾中转站管理、海头村垃圾分类上门收集、装潢和建筑垃圾清运等</w:t>
      </w:r>
      <w:r>
        <w:rPr>
          <w:rFonts w:hint="eastAsia" w:ascii="宋体" w:hAnsi="宋体" w:eastAsia="宋体" w:cs="宋体"/>
          <w:b w:val="0"/>
          <w:bCs w:val="0"/>
          <w:color w:val="auto"/>
          <w:sz w:val="24"/>
          <w:szCs w:val="24"/>
          <w:highlight w:val="none"/>
          <w:lang w:val="en-US" w:eastAsia="zh-CN"/>
        </w:rPr>
        <w:t>。</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合同方案实施范围</w:t>
      </w:r>
    </w:p>
    <w:p>
      <w:pPr>
        <w:pStyle w:val="26"/>
        <w:snapToGrid w:val="0"/>
        <w:spacing w:line="360" w:lineRule="auto"/>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详见本招标文件 第三部分 采购需求</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乙方的工作要求</w:t>
      </w:r>
    </w:p>
    <w:p>
      <w:pPr>
        <w:pStyle w:val="26"/>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详见本招标文件 第三部分 采购需求</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本合同承包期限</w:t>
      </w:r>
    </w:p>
    <w:p>
      <w:pPr>
        <w:pStyle w:val="26"/>
        <w:snapToGrid w:val="0"/>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自合同签订之日起</w:t>
      </w:r>
      <w:r>
        <w:rPr>
          <w:rFonts w:hint="eastAsia" w:ascii="宋体" w:hAnsi="宋体" w:eastAsia="宋体" w:cs="宋体"/>
          <w:color w:val="auto"/>
          <w:sz w:val="24"/>
          <w:szCs w:val="24"/>
          <w:highlight w:val="none"/>
        </w:rPr>
        <w:t>三年，合同必须为一年一签。合同应符合政府采购预算安排要求，经批准，并经</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lang w:eastAsia="zh-CN"/>
        </w:rPr>
        <w:t>考核验收通过</w:t>
      </w:r>
      <w:r>
        <w:rPr>
          <w:rFonts w:hint="eastAsia" w:ascii="宋体" w:hAnsi="宋体" w:eastAsia="宋体" w:cs="宋体"/>
          <w:color w:val="auto"/>
          <w:sz w:val="24"/>
          <w:szCs w:val="24"/>
          <w:highlight w:val="none"/>
        </w:rPr>
        <w:t>，双方同意后，方可续签订下一年度的合同。</w:t>
      </w:r>
      <w:r>
        <w:rPr>
          <w:rFonts w:hint="eastAsia" w:ascii="宋体" w:hAnsi="宋体" w:eastAsia="宋体" w:cs="宋体"/>
          <w:color w:val="auto"/>
          <w:sz w:val="24"/>
          <w:szCs w:val="24"/>
          <w:highlight w:val="none"/>
          <w:lang w:val="en-US" w:eastAsia="zh-CN"/>
        </w:rPr>
        <w:t>本合同期限为一年（2023年  月  日至2024年  月  日）。</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合同总价</w:t>
      </w:r>
    </w:p>
    <w:p>
      <w:pPr>
        <w:pStyle w:val="26"/>
        <w:snapToGrid w:val="0"/>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本合同</w:t>
      </w:r>
      <w:r>
        <w:rPr>
          <w:rFonts w:hint="eastAsia" w:ascii="宋体" w:hAnsi="宋体" w:eastAsia="宋体" w:cs="宋体"/>
          <w:color w:val="auto"/>
          <w:highlight w:val="none"/>
          <w:lang w:val="en-US" w:eastAsia="zh-CN"/>
        </w:rPr>
        <w:t>总价</w:t>
      </w:r>
      <w:r>
        <w:rPr>
          <w:rFonts w:hint="eastAsia" w:ascii="宋体" w:hAnsi="宋体" w:eastAsia="宋体" w:cs="宋体"/>
          <w:color w:val="auto"/>
          <w:kern w:val="0"/>
          <w:sz w:val="24"/>
          <w:szCs w:val="24"/>
          <w:highlight w:val="none"/>
          <w:lang w:val="en-US" w:eastAsia="zh-CN"/>
        </w:rPr>
        <w:t>为人民币</w:t>
      </w:r>
      <w:r>
        <w:rPr>
          <w:rFonts w:hint="eastAsia" w:ascii="宋体" w:hAnsi="宋体" w:eastAsia="宋体" w:cs="宋体"/>
          <w:color w:val="auto"/>
          <w:kern w:val="0"/>
          <w:sz w:val="24"/>
          <w:szCs w:val="24"/>
          <w:highlight w:val="none"/>
        </w:rPr>
        <w:t>（大写）：</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元</w:t>
      </w:r>
      <w:r>
        <w:rPr>
          <w:rFonts w:hint="eastAsia" w:ascii="宋体" w:hAnsi="宋体" w:eastAsia="宋体" w:cs="宋体"/>
          <w:color w:val="auto"/>
          <w:kern w:val="0"/>
          <w:sz w:val="24"/>
          <w:szCs w:val="24"/>
          <w:highlight w:val="none"/>
          <w:lang w:val="en-US" w:eastAsia="zh-CN"/>
        </w:rPr>
        <w:t>/年</w:t>
      </w:r>
      <w:r>
        <w:rPr>
          <w:rFonts w:hint="eastAsia" w:ascii="宋体" w:hAnsi="宋体" w:eastAsia="宋体" w:cs="宋体"/>
          <w:color w:val="auto"/>
          <w:kern w:val="0"/>
          <w:sz w:val="24"/>
          <w:szCs w:val="24"/>
          <w:highlight w:val="none"/>
        </w:rPr>
        <w:t>）。</w:t>
      </w:r>
    </w:p>
    <w:p>
      <w:pPr>
        <w:pStyle w:val="26"/>
        <w:snapToGrid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2.合同</w:t>
      </w:r>
      <w:r>
        <w:rPr>
          <w:rFonts w:hint="eastAsia" w:ascii="宋体" w:hAnsi="宋体" w:eastAsia="宋体" w:cs="宋体"/>
          <w:color w:val="auto"/>
          <w:highlight w:val="none"/>
          <w:lang w:val="en-US" w:eastAsia="zh-CN"/>
        </w:rPr>
        <w:t>总价</w:t>
      </w:r>
      <w:r>
        <w:rPr>
          <w:rFonts w:hint="eastAsia" w:ascii="宋体" w:hAnsi="宋体" w:eastAsia="宋体" w:cs="宋体"/>
          <w:color w:val="auto"/>
          <w:kern w:val="0"/>
          <w:sz w:val="24"/>
          <w:szCs w:val="24"/>
          <w:highlight w:val="none"/>
          <w:lang w:val="en-US" w:eastAsia="zh-CN"/>
        </w:rPr>
        <w:t>包括人工费用【包含人员基本工资、各类福利和补贴（如高温补贴、加班补贴等）、社保（五金）、各种保险】、安全文明生产装备费（环卫工人冬、夏工作服、雨衣、手套、口罩等劳保品）、人员所用作业工具等各类耗材费、车辆运行费用（含车辆租赁或购置费、水电费、维修及配件更换等费用）、管理费（包括管理人员工资、人员培训费、安全生产专项管理经费、其他管理费）、突击检查等特殊时期的应急保障费用等保洁服务范围内的所有费用。</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付款方式</w:t>
      </w:r>
    </w:p>
    <w:p>
      <w:pPr>
        <w:pStyle w:val="26"/>
        <w:snapToGrid w:val="0"/>
        <w:spacing w:line="360" w:lineRule="auto"/>
        <w:rPr>
          <w:rFonts w:hint="eastAsia" w:ascii="宋体" w:hAnsi="宋体" w:eastAsia="宋体" w:cs="宋体"/>
          <w:color w:val="auto"/>
          <w:kern w:val="0"/>
          <w:sz w:val="24"/>
          <w:szCs w:val="24"/>
          <w:highlight w:val="none"/>
          <w:lang w:val="en-US" w:eastAsia="zh-CN"/>
        </w:rPr>
      </w:pPr>
      <w:r>
        <w:rPr>
          <w:rFonts w:hint="eastAsia"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val="en-US" w:eastAsia="zh-CN"/>
        </w:rPr>
        <w:t>.1合同签订后，在确认完成当月工作并通过考核后，按月支付给乙方。以上付款方式结合每月考核结果予以支付（月服务经费=1年合同总价/12）。</w:t>
      </w:r>
    </w:p>
    <w:p>
      <w:pPr>
        <w:pStyle w:val="26"/>
        <w:snapToGrid w:val="0"/>
        <w:spacing w:line="360" w:lineRule="auto"/>
        <w:rPr>
          <w:rFonts w:hint="eastAsia" w:ascii="宋体" w:hAnsi="宋体" w:eastAsia="宋体" w:cs="宋体"/>
          <w:color w:val="auto"/>
          <w:sz w:val="24"/>
          <w:szCs w:val="24"/>
          <w:highlight w:val="none"/>
          <w:lang w:val="en-US" w:eastAsia="zh-CN"/>
        </w:rPr>
      </w:pPr>
      <w:r>
        <w:rPr>
          <w:rFonts w:hint="eastAsia"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val="en-US" w:eastAsia="zh-CN"/>
        </w:rPr>
        <w:t>.2如甲方出具书面整改意见要求进行整改，在出具整改意见后七天内乙方未按规定整改的，将延迟拨付月服务经费的30%。</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履约保证金</w:t>
      </w:r>
    </w:p>
    <w:p>
      <w:pPr>
        <w:pStyle w:val="26"/>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乙方</w:t>
      </w:r>
      <w:r>
        <w:rPr>
          <w:rFonts w:hint="eastAsia" w:ascii="宋体" w:hAnsi="宋体" w:eastAsia="宋体" w:cs="宋体"/>
          <w:color w:val="auto"/>
          <w:kern w:val="0"/>
          <w:sz w:val="24"/>
          <w:szCs w:val="24"/>
          <w:highlight w:val="none"/>
          <w:lang w:val="en-US" w:eastAsia="zh-CN"/>
        </w:rPr>
        <w:t>必须支付合同总额1%（即</w:t>
      </w:r>
      <w:r>
        <w:rPr>
          <w:rFonts w:hint="eastAsia" w:ascii="宋体" w:hAnsi="宋体" w:eastAsia="宋体" w:cs="宋体"/>
          <w:color w:val="auto"/>
          <w:kern w:val="0"/>
          <w:sz w:val="24"/>
          <w:szCs w:val="24"/>
          <w:highlight w:val="none"/>
        </w:rPr>
        <w:t>人民币</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元</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val="en-US" w:eastAsia="zh-CN"/>
        </w:rPr>
        <w:t>合同</w:t>
      </w:r>
      <w:r>
        <w:rPr>
          <w:rFonts w:hint="eastAsia" w:ascii="宋体" w:hAnsi="宋体" w:eastAsia="宋体" w:cs="宋体"/>
          <w:color w:val="auto"/>
          <w:kern w:val="0"/>
          <w:sz w:val="24"/>
          <w:szCs w:val="24"/>
          <w:highlight w:val="none"/>
        </w:rPr>
        <w:t>履约保证金</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无息</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给甲方，甲方出具合同履约保证金收款收据，本合同的签订不视为乙方已经向甲方支付履约保证金</w:t>
      </w:r>
      <w:r>
        <w:rPr>
          <w:rFonts w:hint="eastAsia" w:ascii="宋体" w:hAnsi="宋体" w:eastAsia="宋体" w:cs="宋体"/>
          <w:color w:val="auto"/>
          <w:kern w:val="0"/>
          <w:sz w:val="24"/>
          <w:szCs w:val="24"/>
          <w:highlight w:val="none"/>
        </w:rPr>
        <w:t>。</w:t>
      </w:r>
    </w:p>
    <w:p>
      <w:pPr>
        <w:pStyle w:val="26"/>
        <w:snapToGrid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2.乙方不能保质保量完成合同规定业务，除承担相关责任外，甲方可相应扣减合同履约保证金；如造成甲方无法正常开展工作将进一步追加相应的法律责任。</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考评办法</w:t>
      </w:r>
    </w:p>
    <w:p>
      <w:pPr>
        <w:pStyle w:val="26"/>
        <w:snapToGrid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乙方</w:t>
      </w:r>
      <w:r>
        <w:rPr>
          <w:rFonts w:hint="eastAsia" w:ascii="宋体" w:hAnsi="宋体" w:eastAsia="宋体" w:cs="宋体"/>
          <w:color w:val="auto"/>
          <w:kern w:val="0"/>
          <w:sz w:val="24"/>
          <w:szCs w:val="24"/>
          <w:highlight w:val="none"/>
          <w:lang w:val="en-US" w:eastAsia="zh-CN"/>
        </w:rPr>
        <w:t>应严格按照甲方具体要求及《招标文件》的规定，认真实施本项目，同时，甲方按《招标</w:t>
      </w:r>
      <w:r>
        <w:rPr>
          <w:rFonts w:hint="eastAsia" w:ascii="宋体" w:hAnsi="宋体" w:eastAsia="宋体" w:cs="宋体"/>
          <w:color w:val="auto"/>
          <w:highlight w:val="none"/>
          <w:lang w:val="en-US" w:eastAsia="zh-CN"/>
        </w:rPr>
        <w:t>文件</w:t>
      </w:r>
      <w:r>
        <w:rPr>
          <w:rFonts w:hint="eastAsia" w:ascii="宋体" w:hAnsi="宋体" w:eastAsia="宋体" w:cs="宋体"/>
          <w:color w:val="auto"/>
          <w:kern w:val="0"/>
          <w:sz w:val="24"/>
          <w:szCs w:val="24"/>
          <w:highlight w:val="none"/>
          <w:lang w:val="en-US" w:eastAsia="zh-CN"/>
        </w:rPr>
        <w:t>》要求及乙方在《投标文件》中做出的承诺性条款对乙方的项目实施质量落实进行检查考评。</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权利和义务</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（1）甲方权利和义务</w:t>
      </w:r>
    </w:p>
    <w:p>
      <w:pPr>
        <w:pStyle w:val="26"/>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1.甲</w:t>
      </w:r>
      <w:r>
        <w:rPr>
          <w:rFonts w:hint="eastAsia" w:ascii="宋体" w:hAnsi="宋体" w:eastAsia="宋体" w:cs="宋体"/>
          <w:color w:val="auto"/>
          <w:highlight w:val="none"/>
          <w:lang w:val="en-US" w:eastAsia="zh-CN"/>
        </w:rPr>
        <w:t>方有权</w:t>
      </w:r>
      <w:r>
        <w:rPr>
          <w:rFonts w:hint="eastAsia" w:ascii="宋体" w:hAnsi="宋体" w:eastAsia="宋体" w:cs="宋体"/>
          <w:color w:val="auto"/>
          <w:sz w:val="24"/>
          <w:szCs w:val="24"/>
          <w:highlight w:val="none"/>
          <w:lang w:val="en-US" w:eastAsia="zh-CN"/>
        </w:rPr>
        <w:t>对乙方的项目实施业务进行全面的技术指导、检查、管理和监督，对检查中发现的问题及时向乙方提出书面或口头改进意见。对检查中发现的问题有权要求乙方限期予以整改。</w:t>
      </w:r>
    </w:p>
    <w:p>
      <w:pPr>
        <w:pStyle w:val="26"/>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2.甲</w:t>
      </w:r>
      <w:r>
        <w:rPr>
          <w:rFonts w:hint="eastAsia" w:ascii="宋体" w:hAnsi="宋体" w:eastAsia="宋体" w:cs="宋体"/>
          <w:color w:val="auto"/>
          <w:highlight w:val="none"/>
          <w:lang w:val="en-US" w:eastAsia="zh-CN"/>
        </w:rPr>
        <w:t>方有权</w:t>
      </w:r>
      <w:r>
        <w:rPr>
          <w:rFonts w:hint="eastAsia" w:ascii="宋体" w:hAnsi="宋体" w:eastAsia="宋体" w:cs="宋体"/>
          <w:color w:val="auto"/>
          <w:sz w:val="24"/>
          <w:szCs w:val="24"/>
          <w:highlight w:val="none"/>
          <w:lang w:val="en-US" w:eastAsia="zh-CN"/>
        </w:rPr>
        <w:t>对乙方不符合本项目要求（包括本合同及招投标文件的规定）的行为进行处罚。</w:t>
      </w:r>
    </w:p>
    <w:p>
      <w:pPr>
        <w:pStyle w:val="26"/>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3.甲方监督检查乙方对员工进行培训的情况。</w:t>
      </w:r>
    </w:p>
    <w:p>
      <w:pPr>
        <w:pStyle w:val="26"/>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4.甲方应按项目实施质量和考核结果计算经费，扣除乙方因检查不合格应扣款后，将经费按期</w:t>
      </w:r>
      <w:r>
        <w:rPr>
          <w:rFonts w:hint="eastAsia" w:ascii="宋体" w:hAnsi="宋体" w:eastAsia="宋体" w:cs="宋体"/>
          <w:color w:val="auto"/>
          <w:highlight w:val="none"/>
          <w:lang w:val="en-US" w:eastAsia="zh-CN"/>
        </w:rPr>
        <w:t>支付</w:t>
      </w:r>
      <w:r>
        <w:rPr>
          <w:rFonts w:hint="eastAsia" w:ascii="宋体" w:hAnsi="宋体" w:eastAsia="宋体" w:cs="宋体"/>
          <w:color w:val="auto"/>
          <w:sz w:val="24"/>
          <w:szCs w:val="24"/>
          <w:highlight w:val="none"/>
          <w:lang w:val="en-US" w:eastAsia="zh-CN"/>
        </w:rPr>
        <w:t>给乙方。</w:t>
      </w:r>
    </w:p>
    <w:p>
      <w:pPr>
        <w:shd w:val="clear" w:color="auto" w:fill="auto"/>
        <w:tabs>
          <w:tab w:val="left" w:pos="1127"/>
        </w:tabs>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5.甲方可要求乙方调整不合格员工，并于甲方通知乙方后15日内调整到位。</w:t>
      </w:r>
    </w:p>
    <w:p>
      <w:pPr>
        <w:pStyle w:val="26"/>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6.甲方可根据政策的变动并结合实际情况对合同项目内容进行修改和补充。</w:t>
      </w:r>
    </w:p>
    <w:p>
      <w:pPr>
        <w:pStyle w:val="26"/>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甲方应按时支付款项。本合同的项目实施经费由政府拨款，如因政策影响，拨款未能及时到位，乙方不得以此为由而不履行本合同规定的义务。否则，甲方将按考核办法扣罚直至单方终止合同而不承担任何违约责任。</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（2）乙方权利和义务</w:t>
      </w:r>
    </w:p>
    <w:p>
      <w:pPr>
        <w:pStyle w:val="26"/>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1.乙方有权根据合同按期领取项目实施经费。</w:t>
      </w:r>
    </w:p>
    <w:p>
      <w:pPr>
        <w:pStyle w:val="26"/>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2.乙方有权对管理工作提出建议。</w:t>
      </w:r>
    </w:p>
    <w:p>
      <w:pPr>
        <w:pStyle w:val="26"/>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3.乙方有履行承诺的义务，并参加由甲方组织的检查和综合考评。</w:t>
      </w:r>
    </w:p>
    <w:p>
      <w:pPr>
        <w:pStyle w:val="26"/>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4.乙方应接受甲方的检查监督及指导，完成甲方交办的各类工作任务。</w:t>
      </w:r>
    </w:p>
    <w:p>
      <w:pPr>
        <w:pStyle w:val="26"/>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5.按甲方的要求开展工作，如有改变，乙方应提出书面申请，并征得甲方的书面同意。</w:t>
      </w:r>
    </w:p>
    <w:p>
      <w:pPr>
        <w:pStyle w:val="26"/>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乙方根据本合同所承担的服务内容，自行到有关部门申办用工手续、员工劳动保险手续和暂住证手续等。乙方应严格按照劳工律法各条规定逐条落实一线作业人员工资、岗位津贴、福利待遇、社会保险等要求，安排好属下人员的住宿和教育管理工作，如发生违纪违法事件，由乙方承担一切经济责任和法律责任。</w:t>
      </w:r>
    </w:p>
    <w:p>
      <w:pPr>
        <w:pStyle w:val="26"/>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7.必须按相关规定为员工购买社会保险。</w:t>
      </w:r>
    </w:p>
    <w:p>
      <w:pPr>
        <w:pStyle w:val="26"/>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8.乙方负责项目实施过程中的事故处理和一切费用。乙方应按照招投标文件、本合同约定以及甲方要求进行项目实施，在本合同履行过程中乙方人员发生工伤、工亡或发生劳动争议，其均由乙方承担。</w:t>
      </w:r>
    </w:p>
    <w:p>
      <w:pPr>
        <w:pStyle w:val="26"/>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9.在合同期内，因国家建设需要调整乙方管理任务和管理级别时，乙方要服从大局，相应增减承包面积及经费。由此造成的经济损失，甲方不负赔偿责任。</w:t>
      </w:r>
    </w:p>
    <w:p>
      <w:pPr>
        <w:pStyle w:val="26"/>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10.乙方应遵守法律、法规和政策的规定，因以上原因使合同性质发生改变，甲方不负赔偿责任。</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违约责任</w:t>
      </w:r>
    </w:p>
    <w:p>
      <w:pPr>
        <w:pStyle w:val="26"/>
        <w:snapToGrid w:val="0"/>
        <w:spacing w:line="360" w:lineRule="auto"/>
        <w:rPr>
          <w:rFonts w:hint="eastAsia" w:ascii="宋体" w:hAnsi="宋体" w:eastAsia="宋体" w:cs="宋体"/>
          <w:color w:val="auto"/>
          <w:highlight w:val="none"/>
          <w:lang w:val="en-US" w:eastAsia="zh-CN"/>
        </w:rPr>
      </w:pPr>
      <w:r>
        <w:rPr>
          <w:rFonts w:hint="eastAsia" w:cs="宋体"/>
          <w:color w:val="auto"/>
          <w:highlight w:val="none"/>
          <w:lang w:val="en-US" w:eastAsia="zh-CN"/>
        </w:rPr>
        <w:t>1.</w:t>
      </w:r>
      <w:r>
        <w:rPr>
          <w:rFonts w:hint="eastAsia" w:ascii="宋体" w:hAnsi="宋体" w:eastAsia="宋体" w:cs="宋体"/>
          <w:color w:val="auto"/>
          <w:highlight w:val="none"/>
          <w:lang w:val="en-US" w:eastAsia="zh-CN"/>
        </w:rPr>
        <w:t>甲方违反本合同约定给乙方造成损失的，甲方应赔偿乙方由此造成的所有损失，财政收支调整和不可抗力等特殊原因除外。</w:t>
      </w:r>
    </w:p>
    <w:p>
      <w:pPr>
        <w:pStyle w:val="26"/>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2.乙方在签订合同20日内，未能按照投标文件规定，完成组建足额信息采集人员队伍上岗，甲方有权单方面解除合同，并没收全部履约保证金。除此之外，乙方还应赔偿甲方由此造成的所有损失。</w:t>
      </w:r>
    </w:p>
    <w:p>
      <w:pPr>
        <w:pStyle w:val="26"/>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乙方出现以下行为之一的，甲方有权单方面解除本合同，乙方应按合同约定该年度服务费的20%向甲方支付违约金，甲方可以从乙方缴纳的履约保证金中直接扣除，履约保证金不够的，甲方有权要求乙方另行支付，违约金不足以弥补甲方损失的，乙方还应赔偿甲方由此造成的所有损失：</w:t>
      </w:r>
    </w:p>
    <w:p>
      <w:pPr>
        <w:pStyle w:val="26"/>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（1）违反管理规定，造成重大伤亡或重大损失。</w:t>
      </w:r>
    </w:p>
    <w:p>
      <w:pPr>
        <w:pStyle w:val="26"/>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（2）因管理不善造成恶劣影响。</w:t>
      </w:r>
    </w:p>
    <w:p>
      <w:pPr>
        <w:pStyle w:val="26"/>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（3）擅自将合同转包、分包给第三方。</w:t>
      </w:r>
    </w:p>
    <w:p>
      <w:pPr>
        <w:pStyle w:val="26"/>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（4）违反劳动法或其他相关法律法规，造成恶劣影响。</w:t>
      </w:r>
    </w:p>
    <w:p>
      <w:pPr>
        <w:pStyle w:val="26"/>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（5）《投标文件》承诺项目未落实到位的，弄虚作假及其他不正当行为。</w:t>
      </w:r>
    </w:p>
    <w:p>
      <w:pPr>
        <w:pStyle w:val="26"/>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乙方未遵守本合同及《投标文件》中所约定的内容，违反甲方具体要求及《招标文件》规定的行为均属违约行为。乙方违约的，应立即予以整改，除此之外甲方有权要求乙方按年度服务费的5%向甲方支付违约金。乙方违约经甲方书面催告后15日内仍未整改完毕的或拒不整改的，视为乙方严重违约，甲方有权单方面解除本合同，除此之外，乙方应按合同约定该年度服务费的20%向甲方支付违约金，甲方可以从乙方缴纳的履约保证金中直接扣除，履约保证金不够的，甲方有权要求乙方另行支付，违约金不足以弥补甲方损失的，乙方还应赔偿甲方由此造成的所有损失。</w:t>
      </w:r>
    </w:p>
    <w:p>
      <w:pPr>
        <w:pStyle w:val="26"/>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乙方因人员，技术等跟不上管理需要影响工作，未达到质量标准，连续2个月或累计3个月出现月评分不达标的，甲方有权单方面解除本合同，并要求乙方按合同约定该年度服务费的20%向甲方支付违约金，前述违约金不足以弥补甲方损失的，乙方还应赔偿甲方由此造成的所有损失。</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争议的解决</w:t>
      </w:r>
    </w:p>
    <w:p>
      <w:pPr>
        <w:pStyle w:val="26"/>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highlight w:val="none"/>
          <w:lang w:val="en-US" w:eastAsia="zh-CN"/>
        </w:rPr>
        <w:t>合同</w:t>
      </w:r>
      <w:r>
        <w:rPr>
          <w:rFonts w:hint="eastAsia" w:ascii="宋体" w:hAnsi="宋体" w:eastAsia="宋体" w:cs="宋体"/>
          <w:color w:val="auto"/>
          <w:sz w:val="24"/>
          <w:szCs w:val="24"/>
          <w:highlight w:val="none"/>
          <w:lang w:val="en-US" w:eastAsia="zh-CN"/>
        </w:rPr>
        <w:t>未尽事宜，应双方友好协商解决。协商不一致，任何一方均可以向宁海县人民法院提起诉讼。</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合同生效及终止</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val="en-US" w:eastAsia="zh-CN"/>
        </w:rPr>
        <w:t>合同生效：本合同自甲乙双方法定代表人签字、盖章之日起生效。</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lang w:val="en-US" w:eastAsia="zh-CN"/>
        </w:rPr>
        <w:t>合同终止：本合同出现以下情况时终止。</w:t>
      </w:r>
    </w:p>
    <w:p>
      <w:pPr>
        <w:pStyle w:val="26"/>
        <w:snapToGrid w:val="0"/>
        <w:spacing w:line="360" w:lineRule="auto"/>
        <w:rPr>
          <w:rFonts w:hint="eastAsia" w:ascii="宋体" w:hAnsi="宋体" w:eastAsia="宋体" w:cs="宋体"/>
          <w:color w:val="auto"/>
          <w:highlight w:val="none"/>
          <w:lang w:val="en-US" w:eastAsia="zh-CN"/>
        </w:rPr>
      </w:pPr>
      <w:r>
        <w:rPr>
          <w:rFonts w:hint="eastAsia" w:cs="宋体"/>
          <w:color w:val="auto"/>
          <w:highlight w:val="none"/>
          <w:lang w:val="en-US" w:eastAsia="zh-CN"/>
        </w:rPr>
        <w:t>2.1</w:t>
      </w:r>
      <w:r>
        <w:rPr>
          <w:rFonts w:hint="eastAsia" w:ascii="宋体" w:hAnsi="宋体" w:eastAsia="宋体" w:cs="宋体"/>
          <w:color w:val="auto"/>
          <w:highlight w:val="none"/>
          <w:lang w:val="en-US" w:eastAsia="zh-CN"/>
        </w:rPr>
        <w:t>期限届满时自行终止。</w:t>
      </w:r>
    </w:p>
    <w:p>
      <w:pPr>
        <w:pStyle w:val="26"/>
        <w:snapToGrid w:val="0"/>
        <w:spacing w:line="360" w:lineRule="auto"/>
        <w:rPr>
          <w:rFonts w:hint="eastAsia" w:ascii="宋体" w:hAnsi="宋体" w:eastAsia="宋体" w:cs="宋体"/>
          <w:color w:val="auto"/>
          <w:highlight w:val="none"/>
          <w:lang w:val="en-US" w:eastAsia="zh-CN"/>
        </w:rPr>
      </w:pPr>
      <w:r>
        <w:rPr>
          <w:rFonts w:hint="eastAsia" w:cs="宋体"/>
          <w:color w:val="auto"/>
          <w:highlight w:val="none"/>
          <w:lang w:val="en-US" w:eastAsia="zh-CN"/>
        </w:rPr>
        <w:t>2.2</w:t>
      </w:r>
      <w:r>
        <w:rPr>
          <w:rFonts w:hint="eastAsia" w:ascii="宋体" w:hAnsi="宋体" w:eastAsia="宋体" w:cs="宋体"/>
          <w:color w:val="auto"/>
          <w:highlight w:val="none"/>
          <w:lang w:val="en-US" w:eastAsia="zh-CN"/>
        </w:rPr>
        <w:t>根据《招标文件》要求及乙方在《投标文件》中做出的承诺性条款进行检查考评，不符合相关规定需终止合同的。</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附则</w:t>
      </w:r>
    </w:p>
    <w:p>
      <w:pPr>
        <w:pStyle w:val="26"/>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1.本合同一式   份，双方各执   份，具有同等法律效力，自双方法定代表人或授权代表签字并加盖公章/合同专用章后生效。</w:t>
      </w:r>
    </w:p>
    <w:p>
      <w:pPr>
        <w:pStyle w:val="26"/>
        <w:snapToGrid w:val="0"/>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2.本合同未尽事宜，若招投标文件有规定的，以招投标文件为准，招投标文件没有规定的，双方另行协商，并签署书面协议，该协议将作为本合同组成部分，与本合同具有同等的法律效力。</w:t>
      </w:r>
    </w:p>
    <w:p>
      <w:pPr>
        <w:widowControl w:val="0"/>
        <w:shd w:val="clear" w:color="auto" w:fill="auto"/>
        <w:snapToGrid w:val="0"/>
        <w:spacing w:before="120" w:beforeLines="50" w:after="120" w:afterLines="50" w:line="360" w:lineRule="exact"/>
        <w:jc w:val="both"/>
        <w:rPr>
          <w:rFonts w:hint="eastAsia" w:ascii="宋体" w:hAnsi="宋体" w:eastAsia="宋体" w:cs="宋体"/>
          <w:color w:val="auto"/>
          <w:kern w:val="2"/>
          <w:sz w:val="24"/>
          <w:szCs w:val="24"/>
          <w:highlight w:val="none"/>
          <w:lang w:val="en-US" w:eastAsia="zh-CN" w:bidi="ar-SA"/>
        </w:rPr>
      </w:pPr>
    </w:p>
    <w:p>
      <w:pPr>
        <w:widowControl w:val="0"/>
        <w:shd w:val="clear" w:color="auto" w:fill="auto"/>
        <w:snapToGrid w:val="0"/>
        <w:spacing w:before="120" w:beforeLines="50" w:after="120" w:afterLines="50" w:line="320" w:lineRule="exact"/>
        <w:ind w:left="420" w:hanging="480" w:hanging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甲方（盖章）：                           乙方（盖章）： </w:t>
      </w:r>
    </w:p>
    <w:p>
      <w:pPr>
        <w:widowControl w:val="0"/>
        <w:shd w:val="clear" w:color="auto" w:fill="auto"/>
        <w:snapToGrid w:val="0"/>
        <w:spacing w:before="120" w:beforeLines="50" w:after="120" w:afterLines="50" w:line="320" w:lineRule="exact"/>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地址：                                   地址： </w:t>
      </w:r>
    </w:p>
    <w:p>
      <w:pPr>
        <w:widowControl w:val="0"/>
        <w:shd w:val="clear" w:color="auto" w:fill="auto"/>
        <w:snapToGrid w:val="0"/>
        <w:spacing w:before="120" w:beforeLines="50" w:after="120" w:afterLines="50" w:line="320" w:lineRule="exact"/>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法定（授权）代表人（签字）：             法定（授权）代表人（签字）：</w:t>
      </w:r>
    </w:p>
    <w:p>
      <w:pPr>
        <w:widowControl w:val="0"/>
        <w:shd w:val="clear" w:color="auto" w:fill="auto"/>
        <w:snapToGrid w:val="0"/>
        <w:spacing w:before="120" w:beforeLines="50" w:after="120" w:afterLines="50" w:line="320" w:lineRule="exact"/>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日期：                                   日期：</w:t>
      </w:r>
    </w:p>
    <w:p>
      <w:pPr>
        <w:widowControl/>
        <w:shd w:val="clear" w:color="auto" w:fill="auto"/>
        <w:overflowPunct w:val="0"/>
        <w:autoSpaceDE w:val="0"/>
        <w:autoSpaceDN w:val="0"/>
        <w:adjustRightInd w:val="0"/>
        <w:spacing w:before="0" w:beforeLines="0" w:beforeAutospacing="0" w:after="0" w:afterLines="0" w:afterAutospacing="0" w:line="320" w:lineRule="exact"/>
        <w:jc w:val="left"/>
        <w:rPr>
          <w:rFonts w:hint="eastAsia" w:ascii="宋体" w:hAnsi="宋体" w:eastAsia="宋体" w:cs="宋体"/>
          <w:color w:val="auto"/>
          <w:kern w:val="0"/>
          <w:sz w:val="24"/>
          <w:szCs w:val="24"/>
          <w:highlight w:val="none"/>
          <w:lang w:val="en-US" w:eastAsia="zh-CN" w:bidi="ar-SA"/>
        </w:rPr>
      </w:pPr>
    </w:p>
    <w:p>
      <w:pPr>
        <w:widowControl/>
        <w:shd w:val="clear" w:color="auto" w:fill="auto"/>
        <w:overflowPunct w:val="0"/>
        <w:autoSpaceDE w:val="0"/>
        <w:autoSpaceDN w:val="0"/>
        <w:adjustRightInd w:val="0"/>
        <w:spacing w:before="0" w:beforeLines="0" w:beforeAutospacing="0" w:after="0" w:afterLines="0" w:afterAutospacing="0" w:line="320" w:lineRule="exact"/>
        <w:jc w:val="left"/>
        <w:rPr>
          <w:rFonts w:hint="eastAsia" w:ascii="宋体" w:hAnsi="宋体" w:eastAsia="宋体" w:cs="宋体"/>
          <w:color w:val="auto"/>
          <w:kern w:val="0"/>
          <w:sz w:val="24"/>
          <w:szCs w:val="24"/>
          <w:highlight w:val="none"/>
          <w:lang w:val="en-US" w:eastAsia="zh-CN" w:bidi="ar-SA"/>
        </w:rPr>
      </w:pPr>
    </w:p>
    <w:p>
      <w:pPr>
        <w:tabs>
          <w:tab w:val="left" w:pos="2310"/>
        </w:tabs>
        <w:adjustRightIn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见证方：</w:t>
      </w:r>
      <w:r>
        <w:rPr>
          <w:rFonts w:hint="eastAsia" w:ascii="宋体" w:hAnsi="宋体" w:cs="宋体"/>
          <w:color w:val="auto"/>
          <w:sz w:val="24"/>
          <w:szCs w:val="24"/>
          <w:highlight w:val="none"/>
          <w:lang w:eastAsia="zh-CN"/>
        </w:rPr>
        <w:t>宁波中基国际招标有限公司</w:t>
      </w:r>
    </w:p>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widowControl/>
        <w:adjustRightInd/>
        <w:jc w:val="center"/>
        <w:rPr>
          <w:rFonts w:hint="eastAsia" w:ascii="宋体" w:hAnsi="宋体" w:cs="宋体"/>
          <w:b/>
          <w:color w:val="auto"/>
          <w:sz w:val="36"/>
          <w:szCs w:val="20"/>
          <w:highlight w:val="none"/>
        </w:rPr>
      </w:pPr>
    </w:p>
    <w:p>
      <w:pPr>
        <w:widowControl/>
        <w:adjustRightInd/>
        <w:jc w:val="center"/>
        <w:rPr>
          <w:rFonts w:hint="eastAsia" w:ascii="宋体" w:hAnsi="宋体" w:cs="宋体"/>
          <w:b/>
          <w:color w:val="auto"/>
          <w:sz w:val="36"/>
          <w:szCs w:val="20"/>
          <w:highlight w:val="none"/>
        </w:rPr>
      </w:pPr>
    </w:p>
    <w:p>
      <w:pPr>
        <w:widowControl/>
        <w:adjustRightInd/>
        <w:jc w:val="center"/>
        <w:rPr>
          <w:rFonts w:hint="eastAsia" w:ascii="宋体" w:hAnsi="宋体" w:cs="宋体"/>
          <w:b/>
          <w:color w:val="auto"/>
          <w:sz w:val="36"/>
          <w:szCs w:val="20"/>
          <w:highlight w:val="none"/>
        </w:rPr>
      </w:pPr>
    </w:p>
    <w:p>
      <w:pPr>
        <w:widowControl/>
        <w:adjustRightInd/>
        <w:jc w:val="center"/>
        <w:rPr>
          <w:rFonts w:hint="eastAsia" w:ascii="宋体" w:hAnsi="宋体" w:cs="宋体"/>
          <w:b/>
          <w:color w:val="auto"/>
          <w:sz w:val="36"/>
          <w:szCs w:val="20"/>
          <w:highlight w:val="none"/>
        </w:rPr>
      </w:pPr>
    </w:p>
    <w:p>
      <w:pPr>
        <w:widowControl/>
        <w:adjustRightInd/>
        <w:jc w:val="center"/>
        <w:rPr>
          <w:rFonts w:hint="eastAsia" w:ascii="宋体" w:hAnsi="宋体" w:cs="宋体"/>
          <w:b/>
          <w:color w:val="auto"/>
          <w:sz w:val="36"/>
          <w:szCs w:val="20"/>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宁海县力洋镇人民政府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宁波中基国际招标有限公司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宁海县力洋镇环卫市场化保洁服务项目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CBNB-20236259G</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重大税收违法失信主体</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w:t>
      </w:r>
      <w:r>
        <w:rPr>
          <w:rFonts w:hint="eastAsia" w:ascii="宋体" w:hAnsi="宋体" w:eastAsia="宋体" w:cs="宋体"/>
          <w:color w:val="auto"/>
          <w:sz w:val="24"/>
          <w:highlight w:val="none"/>
        </w:rPr>
        <w:t>府采购活动的；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rPr>
        <w:t>未在中国裁判文书网有行贿犯罪相关记录。</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要求合同分包的，提供分包意向协议和中小企业声明函（附件</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ind w:left="479" w:leftChars="228"/>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rPr>
        <w:t>）特殊承诺</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宁海县力洋镇人民政府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宁波中基国际招标有限公司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宁海县力洋镇环卫市场化保洁服务项目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CBNB-20236259G</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2.1.1符合参加政府采购活动应当具备的一般条件的承诺函；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9" w:name="_Hlk101257010"/>
      <w:r>
        <w:rPr>
          <w:rFonts w:hint="eastAsia" w:ascii="宋体" w:hAnsi="宋体" w:cs="宋体"/>
          <w:color w:val="auto"/>
          <w:sz w:val="24"/>
          <w:highlight w:val="none"/>
        </w:rPr>
        <w:t>（如果有)</w:t>
      </w:r>
      <w:bookmarkEnd w:id="399"/>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2.2.1投</w:t>
      </w:r>
      <w:r>
        <w:rPr>
          <w:rFonts w:hint="eastAsia" w:ascii="宋体" w:hAnsi="宋体" w:eastAsia="宋体" w:cs="宋体"/>
          <w:color w:val="auto"/>
          <w:sz w:val="24"/>
          <w:highlight w:val="none"/>
        </w:rPr>
        <w:t>标函；</w:t>
      </w:r>
      <w:r>
        <w:rPr>
          <w:rFonts w:hint="eastAsia" w:ascii="宋体" w:hAnsi="宋体" w:eastAsia="宋体" w:cs="宋体"/>
          <w:color w:val="auto"/>
          <w:sz w:val="24"/>
          <w:highlight w:val="none"/>
          <w:lang w:val="zh-CN"/>
        </w:rPr>
        <w:t xml:space="preserve"> </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w:t>
      </w:r>
      <w:r>
        <w:rPr>
          <w:rFonts w:hint="eastAsia" w:ascii="宋体" w:hAnsi="宋体" w:eastAsia="宋体" w:cs="宋体"/>
          <w:color w:val="auto"/>
          <w:sz w:val="24"/>
          <w:highlight w:val="none"/>
          <w:lang w:val="zh-CN"/>
        </w:rPr>
        <w:t>授权委托书或法定代表人（单位负责人、自然人本人）身份证明</w:t>
      </w:r>
      <w:r>
        <w:rPr>
          <w:rFonts w:hint="eastAsia" w:ascii="宋体" w:hAnsi="宋体" w:eastAsia="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cs="宋体"/>
          <w:color w:val="auto"/>
          <w:sz w:val="24"/>
          <w:highlight w:val="none"/>
        </w:rPr>
        <w:t>2</w:t>
      </w:r>
      <w:r>
        <w:rPr>
          <w:rFonts w:hint="eastAsia" w:ascii="宋体" w:hAnsi="宋体" w:eastAsia="宋体" w:cs="宋体"/>
          <w:color w:val="auto"/>
          <w:sz w:val="24"/>
          <w:highlight w:val="none"/>
          <w:lang w:val="zh-CN"/>
        </w:rPr>
        <w:t>.2.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rPr>
        <w:t>商务技术偏离表；</w:t>
      </w:r>
    </w:p>
    <w:p>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政府采购供应商廉洁自律承诺书；</w:t>
      </w:r>
    </w:p>
    <w:p>
      <w:pPr>
        <w:snapToGrid w:val="0"/>
        <w:spacing w:line="360" w:lineRule="auto"/>
        <w:ind w:left="420" w:leftChars="200"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2.2.8</w:t>
      </w:r>
      <w:r>
        <w:rPr>
          <w:rFonts w:hint="eastAsia" w:ascii="宋体" w:hAnsi="宋体" w:eastAsia="宋体" w:cs="宋体"/>
          <w:color w:val="auto"/>
          <w:sz w:val="24"/>
          <w:highlight w:val="none"/>
          <w:lang w:val="zh-CN"/>
        </w:rPr>
        <w:t>特殊承诺；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pPr>
        <w:snapToGrid w:val="0"/>
        <w:spacing w:line="360" w:lineRule="auto"/>
        <w:ind w:left="420" w:leftChars="2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2.3.2中小企业声明函（如果有）</w:t>
      </w:r>
      <w:r>
        <w:rPr>
          <w:rFonts w:hint="eastAsia" w:ascii="宋体" w:hAnsi="宋体" w:eastAsia="宋体" w:cs="宋体"/>
          <w:color w:val="auto"/>
          <w:sz w:val="24"/>
          <w:highlight w:val="none"/>
          <w:lang w:eastAsia="zh-CN"/>
        </w:rPr>
        <w:t>；</w:t>
      </w:r>
    </w:p>
    <w:p>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2.3.3</w:t>
      </w:r>
      <w:r>
        <w:rPr>
          <w:rFonts w:hint="eastAsia" w:ascii="宋体" w:hAnsi="宋体" w:eastAsia="宋体" w:cs="宋体"/>
          <w:color w:val="auto"/>
          <w:sz w:val="24"/>
          <w:highlight w:val="none"/>
        </w:rPr>
        <w:t>投标报价明细表</w:t>
      </w:r>
      <w:r>
        <w:rPr>
          <w:rFonts w:hint="eastAsia" w:ascii="宋体" w:hAnsi="宋体" w:cs="宋体"/>
          <w:color w:val="auto"/>
          <w:sz w:val="24"/>
          <w:highlight w:val="none"/>
          <w:lang w:eastAsia="zh-CN"/>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宁海县力洋镇人民政府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宁波中基国际招标有限公司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宁海县力洋镇环卫市场化保洁服务项目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CBNB-20236259G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宁海县力洋镇人民政府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宁波中基国际招标有限公司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宁海县力洋镇环卫市场化保洁服务项目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CBNB-20236259G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keepNext w:val="0"/>
              <w:keepLines w:val="0"/>
              <w:suppressLineNumbers w:val="0"/>
              <w:adjustRightInd w:val="0"/>
              <w:spacing w:before="0" w:beforeAutospacing="0" w:after="0" w:afterAutospacing="0" w:line="360" w:lineRule="auto"/>
              <w:ind w:left="0" w:right="0"/>
              <w:rPr>
                <w:rFonts w:hint="default" w:hAnsi="宋体" w:cs="宋体"/>
                <w:bCs/>
                <w:color w:val="auto"/>
                <w:sz w:val="24"/>
                <w:highlight w:val="none"/>
              </w:rPr>
            </w:pPr>
            <w:r>
              <w:rPr>
                <w:rFonts w:hint="eastAsia" w:hAnsi="宋体" w:cs="宋体"/>
                <w:bCs/>
                <w:color w:val="auto"/>
                <w:sz w:val="24"/>
                <w:highlight w:val="none"/>
              </w:rPr>
              <w:t>正面：                                 反面：</w:t>
            </w:r>
          </w:p>
          <w:p>
            <w:pPr>
              <w:pStyle w:val="147"/>
              <w:keepNext w:val="0"/>
              <w:keepLines w:val="0"/>
              <w:suppressLineNumbers w:val="0"/>
              <w:adjustRightInd w:val="0"/>
              <w:spacing w:before="0" w:beforeAutospacing="0" w:after="0" w:afterAutospacing="0" w:line="360" w:lineRule="auto"/>
              <w:ind w:left="0" w:right="0"/>
              <w:rPr>
                <w:rFonts w:hint="default"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投标文件中的</w:t>
            </w:r>
          </w:p>
          <w:p>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4991" w:type="dxa"/>
          </w:tcPr>
          <w:p>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keepNext w:val="0"/>
              <w:keepLines w:val="0"/>
              <w:suppressLineNumbers w:val="0"/>
              <w:spacing w:before="0" w:beforeAutospacing="0" w:after="0" w:afterAutospacing="0"/>
              <w:ind w:left="0" w:right="0"/>
              <w:rPr>
                <w:rFonts w:hint="default" w:ascii="宋体" w:hAnsi="宋体" w:cs="宋体"/>
                <w:color w:val="auto"/>
                <w:sz w:val="24"/>
                <w:highlight w:val="none"/>
              </w:rPr>
            </w:pPr>
          </w:p>
          <w:p>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见投标文件</w:t>
            </w:r>
          </w:p>
          <w:p>
            <w:pPr>
              <w:keepNext w:val="0"/>
              <w:keepLines w:val="0"/>
              <w:suppressLineNumbers w:val="0"/>
              <w:spacing w:before="0" w:beforeAutospacing="0" w:after="0" w:afterAutospacing="0"/>
              <w:ind w:left="0" w:right="0"/>
              <w:rPr>
                <w:rFonts w:hint="default"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2</w:t>
            </w:r>
          </w:p>
        </w:tc>
        <w:tc>
          <w:tcPr>
            <w:tcW w:w="4991" w:type="dxa"/>
          </w:tcPr>
          <w:p>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keepNext w:val="0"/>
              <w:keepLines w:val="0"/>
              <w:suppressLineNumbers w:val="0"/>
              <w:spacing w:before="0" w:beforeAutospacing="0" w:after="0" w:afterAutospacing="0"/>
              <w:ind w:left="0" w:right="0"/>
              <w:rPr>
                <w:rFonts w:hint="default"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3</w:t>
            </w:r>
          </w:p>
        </w:tc>
        <w:tc>
          <w:tcPr>
            <w:tcW w:w="4991" w:type="dxa"/>
          </w:tcPr>
          <w:p>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keepNext w:val="0"/>
              <w:keepLines w:val="0"/>
              <w:suppressLineNumbers w:val="0"/>
              <w:spacing w:before="0" w:beforeAutospacing="0" w:after="0" w:afterAutospacing="0"/>
              <w:ind w:left="0" w:right="0"/>
              <w:rPr>
                <w:rFonts w:hint="default"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3546" w:type="dxa"/>
          </w:tcPr>
          <w:p>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1276" w:type="dxa"/>
          </w:tcPr>
          <w:p>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3546" w:type="dxa"/>
          </w:tcPr>
          <w:p>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1276" w:type="dxa"/>
          </w:tcPr>
          <w:p>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3546" w:type="dxa"/>
          </w:tcPr>
          <w:p>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1276" w:type="dxa"/>
          </w:tcPr>
          <w:p>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lang w:val="en-US" w:eastAsia="zh-CN"/>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宁海县力洋镇人民政府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宁波中基国际招标有限公司</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w:t>
      </w:r>
      <w:r>
        <w:rPr>
          <w:rFonts w:hint="eastAsia" w:ascii="宋体" w:hAnsi="宋体" w:cs="宋体"/>
          <w:color w:val="auto"/>
          <w:kern w:val="0"/>
          <w:sz w:val="24"/>
          <w:highlight w:val="none"/>
          <w:lang w:val="en-US" w:eastAsia="zh-CN"/>
        </w:rPr>
        <w:t>区</w:t>
      </w:r>
      <w:r>
        <w:rPr>
          <w:rFonts w:hint="eastAsia" w:ascii="宋体" w:hAnsi="宋体" w:cs="宋体"/>
          <w:color w:val="auto"/>
          <w:kern w:val="0"/>
          <w:sz w:val="24"/>
          <w:highlight w:val="none"/>
          <w:lang w:val="zh-CN"/>
        </w:rPr>
        <w:t>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jc w:val="center"/>
        <w:rPr>
          <w:rFonts w:hint="eastAsia" w:ascii="宋体" w:hAnsi="宋体" w:eastAsia="宋体" w:cs="宋体"/>
          <w:b/>
          <w:color w:val="auto"/>
          <w:kern w:val="0"/>
          <w:sz w:val="32"/>
          <w:szCs w:val="32"/>
          <w:highlight w:val="none"/>
          <w:lang w:val="en-US" w:eastAsia="zh-CN"/>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en-US" w:eastAsia="zh-CN"/>
        </w:rPr>
        <w:t>八、特殊承诺</w:t>
      </w:r>
    </w:p>
    <w:p>
      <w:pPr>
        <w:snapToGrid w:val="0"/>
        <w:spacing w:line="360" w:lineRule="auto"/>
        <w:rPr>
          <w:rFonts w:hint="eastAsia" w:ascii="宋体" w:hAnsi="宋体" w:cs="宋体"/>
          <w:color w:val="auto"/>
          <w:sz w:val="24"/>
          <w:highlight w:val="none"/>
          <w:lang w:eastAsia="zh-CN"/>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宁海县力洋镇人民政府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宁波中基国际招标有限公司</w:t>
      </w:r>
      <w:r>
        <w:rPr>
          <w:rFonts w:hint="eastAsia" w:ascii="宋体" w:hAnsi="宋体" w:cs="宋体"/>
          <w:color w:val="auto"/>
          <w:kern w:val="0"/>
          <w:sz w:val="24"/>
          <w:highlight w:val="none"/>
          <w:lang w:val="zh-CN"/>
        </w:rPr>
        <w:t>：</w:t>
      </w:r>
    </w:p>
    <w:p>
      <w:pPr>
        <w:adjustRightInd/>
        <w:snapToGrid w:val="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我方郑重承诺：</w:t>
      </w:r>
    </w:p>
    <w:p>
      <w:pPr>
        <w:numPr>
          <w:ilvl w:val="0"/>
          <w:numId w:val="31"/>
        </w:numPr>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如我方中标，我方保证本项目与其他保洁范围交接处，纳入本次保洁范围内，按照保洁要求完成交接处以内的保洁工作。</w:t>
      </w:r>
    </w:p>
    <w:p>
      <w:pPr>
        <w:numPr>
          <w:ilvl w:val="0"/>
          <w:numId w:val="31"/>
        </w:numPr>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如我方中标，拟投入本项目的人员我方应按投标文件中承诺的人数，在进驻日前应全部配置完毕。</w:t>
      </w:r>
    </w:p>
    <w:p>
      <w:pPr>
        <w:numPr>
          <w:ilvl w:val="0"/>
          <w:numId w:val="31"/>
        </w:numPr>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进驻日，如存在人数未达到投标承诺的：采购人将下达整改通知，同时按1万元/天进行扣罚；如在进驻日起15日（含进驻日）内我方未按规定整改完成的，次日起，采购人将按3万元/天进行扣罚；扣罚费用在服务经费中支出。如在进驻日起60日（含进驻日）内我方仍未按规定整改完成的，采购人将有权单方面解除合同，并不予支付保洁服务经费。</w:t>
      </w:r>
    </w:p>
    <w:p>
      <w:pPr>
        <w:numPr>
          <w:ilvl w:val="0"/>
          <w:numId w:val="31"/>
        </w:numPr>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如我方中标，在投标文件中我方承诺投入本项目的车辆、机械设备等在进驻日前应全部配置完毕。</w:t>
      </w:r>
    </w:p>
    <w:p>
      <w:pPr>
        <w:numPr>
          <w:ilvl w:val="0"/>
          <w:numId w:val="31"/>
        </w:numPr>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进驻日，如存在数量未达到投标承诺的：采购人将下达整改通知，同时按1万元/天进行扣罚；如在进驻日起15日（含进驻日）内我方未按规定整改完成的，次日起，采购人将按3万元/天进行扣罚；扣罚费用在服务经费中支出。如在进驻日起60日（含进驻日）内我方仍未按规定整改完成的，采购人将有权单方面解除合同，并不予支付保洁服务经费。</w:t>
      </w:r>
    </w:p>
    <w:p>
      <w:pPr>
        <w:numPr>
          <w:ilvl w:val="0"/>
          <w:numId w:val="31"/>
        </w:numPr>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进驻日，如我方投标文件中列明的拟投入本项目的车辆（或其他机械设备）与实际投入车辆（或其他机械设备）不一致的：采购人将下达整改通知【我方需提供同规格、型号车辆（或其他机械设备）或经采购人认可的优于投标文件承诺规格、型号车辆（或其他机械设备）。】，同时按1万元/天进行扣罚；如在进驻日起15日（含进驻日）内我方未按规定整改完成的，次日起，采购人将按3万元/天进行扣罚；扣罚费用在服务经费中支出。如在进驻日起60日（含进驻日）内我方仍未按规定整改完成的，采购人将有权单方面解除合同，并不予支付保洁服务经费。</w:t>
      </w:r>
    </w:p>
    <w:p>
      <w:pPr>
        <w:numPr>
          <w:ilvl w:val="0"/>
          <w:numId w:val="31"/>
        </w:numPr>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如我方中标，我方承诺拟投入本项目的人员数量不得低于招标文件要求的最低人员配置数量。</w:t>
      </w:r>
    </w:p>
    <w:p>
      <w:pPr>
        <w:numPr>
          <w:ilvl w:val="0"/>
          <w:numId w:val="31"/>
        </w:numPr>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我方中标，我方承诺投入本项目的项目负责人须与投标文件所列举的一致。服务期间一般不得更换项目负责人，特殊情况必须更换项目负责人的，须在满足工作需求的情况下，经采购人书面同意后方可更换，无正当理由擅自更换项目负责人的须向采购人支付每人次50000元的违约金。</w:t>
      </w:r>
    </w:p>
    <w:p>
      <w:pPr>
        <w:numPr>
          <w:ilvl w:val="0"/>
          <w:numId w:val="31"/>
        </w:numPr>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如我方中标，我方承诺投入本项目的驾驶员应具备相应工种资格证，带证上岗，并定时接受培训。</w:t>
      </w:r>
    </w:p>
    <w:p>
      <w:pPr>
        <w:numPr>
          <w:ilvl w:val="0"/>
          <w:numId w:val="31"/>
        </w:numPr>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如我方中标，我方承诺投入本项目的一线作业人员的劳动合同时间必须跟本合同时间相一致。</w:t>
      </w:r>
    </w:p>
    <w:p>
      <w:pPr>
        <w:numPr>
          <w:ilvl w:val="0"/>
          <w:numId w:val="31"/>
        </w:numPr>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如我方中标，我方承诺投入本项目的车辆数量不得低于招标文件要求的车辆配置最低数量。</w:t>
      </w:r>
    </w:p>
    <w:p>
      <w:pPr>
        <w:numPr>
          <w:ilvl w:val="0"/>
          <w:numId w:val="31"/>
        </w:numPr>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环卫服务标准：如市、县、局、</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有新要求，我方承诺按新要求执行。</w:t>
      </w:r>
    </w:p>
    <w:p>
      <w:pPr>
        <w:numPr>
          <w:ilvl w:val="0"/>
          <w:numId w:val="31"/>
        </w:numPr>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如我方中标，我方承诺严格按照《宁波市人民政府办公厅关于印发进一步加强市容环卫行业管理实施意见的通知》（甬政办发【2014】70号）的规定执行。</w:t>
      </w:r>
    </w:p>
    <w:p>
      <w:pPr>
        <w:numPr>
          <w:ilvl w:val="0"/>
          <w:numId w:val="31"/>
        </w:numPr>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如我方中标，我方承诺对所有符合参加人身意外伤害保险条件的人员统一进行参保。</w:t>
      </w:r>
    </w:p>
    <w:p>
      <w:pPr>
        <w:adjustRightInd/>
        <w:snapToGrid w:val="0"/>
        <w:rPr>
          <w:rFonts w:hint="eastAsia" w:ascii="宋体" w:hAnsi="宋体" w:eastAsia="宋体" w:cs="宋体"/>
          <w:sz w:val="24"/>
          <w:szCs w:val="24"/>
          <w:highlight w:val="none"/>
        </w:rPr>
      </w:pPr>
    </w:p>
    <w:p>
      <w:pPr>
        <w:adjustRightInd/>
        <w:snapToGrid w:val="0"/>
        <w:rPr>
          <w:rFonts w:hint="eastAsia" w:ascii="宋体" w:hAnsi="宋体" w:eastAsia="宋体" w:cs="宋体"/>
          <w:sz w:val="24"/>
          <w:szCs w:val="24"/>
          <w:highlight w:val="none"/>
        </w:rPr>
      </w:pPr>
    </w:p>
    <w:p>
      <w:pPr>
        <w:adjustRightInd/>
        <w:snapToGrid w:val="0"/>
        <w:rPr>
          <w:rFonts w:hint="eastAsia" w:ascii="宋体" w:hAnsi="宋体" w:eastAsia="宋体" w:cs="宋体"/>
          <w:sz w:val="24"/>
          <w:szCs w:val="24"/>
          <w:highlight w:val="none"/>
        </w:rPr>
      </w:pPr>
    </w:p>
    <w:p>
      <w:pPr>
        <w:numPr>
          <w:ilvl w:val="0"/>
          <w:numId w:val="0"/>
        </w:numPr>
        <w:adjustRightInd/>
        <w:spacing w:line="360" w:lineRule="auto"/>
        <w:jc w:val="center"/>
        <w:rPr>
          <w:rFonts w:hint="eastAsia" w:ascii="宋体" w:hAnsi="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（如有其他承诺，请自行填写；如无，则删除本括号内的内容）</w:t>
      </w:r>
    </w:p>
    <w:p>
      <w:pPr>
        <w:pStyle w:val="24"/>
        <w:rPr>
          <w:rFonts w:hint="eastAsia" w:ascii="宋体" w:hAnsi="宋体" w:eastAsia="宋体" w:cs="宋体"/>
          <w:color w:val="auto"/>
          <w:kern w:val="0"/>
          <w:sz w:val="24"/>
          <w:highlight w:val="none"/>
          <w:lang w:val="zh-CN"/>
        </w:rPr>
      </w:pPr>
    </w:p>
    <w:p>
      <w:pPr>
        <w:pStyle w:val="79"/>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pStyle w:val="79"/>
        <w:rPr>
          <w:rFonts w:hint="eastAsia" w:ascii="宋体" w:hAnsi="宋体" w:eastAsia="宋体" w:cs="宋体"/>
          <w:color w:val="auto"/>
          <w:kern w:val="0"/>
          <w:sz w:val="24"/>
          <w:highlight w:val="none"/>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（1）开标一览</w:t>
      </w:r>
      <w:r>
        <w:rPr>
          <w:rFonts w:hint="eastAsia" w:ascii="宋体" w:hAnsi="宋体" w:eastAsia="宋体" w:cs="宋体"/>
          <w:color w:val="auto"/>
          <w:sz w:val="24"/>
          <w:highlight w:val="none"/>
        </w:rPr>
        <w:t>表（报价表）………………………………………………………（页码）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）中小企业声明函………………………………………………………………（页码）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）投标报价明细表………………………………………………………………（页码）</w:t>
      </w:r>
    </w:p>
    <w:p>
      <w:pPr>
        <w:pStyle w:val="24"/>
        <w:rPr>
          <w:rFonts w:hint="eastAsia"/>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宁海县力洋镇人民政府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宁波中基国际招标有限公司</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宁海县力洋镇环卫市场化保洁服务项目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CBNB-20236259G</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2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2135"/>
        <w:gridCol w:w="4176"/>
        <w:gridCol w:w="4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4" w:type="dxa"/>
            <w:noWrap w:val="0"/>
            <w:vAlign w:val="center"/>
          </w:tcPr>
          <w:p>
            <w:pPr>
              <w:keepNext w:val="0"/>
              <w:keepLines w:val="0"/>
              <w:suppressLineNumbers w:val="0"/>
              <w:adjustRightInd/>
              <w:snapToGrid w:val="0"/>
              <w:spacing w:before="0" w:beforeAutospacing="0" w:after="0" w:afterAutospacing="0" w:line="360" w:lineRule="auto"/>
              <w:ind w:left="0" w:right="0"/>
              <w:jc w:val="center"/>
              <w:rPr>
                <w:rFonts w:hint="default" w:ascii="宋体" w:hAnsi="宋体" w:eastAsia="宋体" w:cs="宋体"/>
                <w:b/>
                <w:bCs/>
                <w:color w:val="auto"/>
                <w:sz w:val="24"/>
                <w:szCs w:val="24"/>
                <w:highlight w:val="none"/>
                <w:lang w:val="en-US"/>
              </w:rPr>
            </w:pPr>
            <w:r>
              <w:rPr>
                <w:rFonts w:hint="eastAsia" w:ascii="宋体" w:hAnsi="宋体" w:cs="宋体"/>
                <w:b/>
                <w:bCs/>
                <w:color w:val="auto"/>
                <w:sz w:val="24"/>
                <w:szCs w:val="24"/>
                <w:highlight w:val="none"/>
                <w:lang w:val="en-US" w:eastAsia="zh-CN"/>
              </w:rPr>
              <w:t>序号</w:t>
            </w:r>
          </w:p>
        </w:tc>
        <w:tc>
          <w:tcPr>
            <w:tcW w:w="2135" w:type="dxa"/>
            <w:noWrap w:val="0"/>
            <w:vAlign w:val="center"/>
          </w:tcPr>
          <w:p>
            <w:pPr>
              <w:keepNext w:val="0"/>
              <w:keepLines w:val="0"/>
              <w:suppressLineNumbers w:val="0"/>
              <w:adjustRightInd/>
              <w:snapToGrid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采购内容</w:t>
            </w:r>
          </w:p>
        </w:tc>
        <w:tc>
          <w:tcPr>
            <w:tcW w:w="4176" w:type="dxa"/>
            <w:noWrap w:val="0"/>
            <w:vAlign w:val="center"/>
          </w:tcPr>
          <w:p>
            <w:pPr>
              <w:keepNext w:val="0"/>
              <w:keepLines w:val="0"/>
              <w:suppressLineNumbers w:val="0"/>
              <w:adjustRightInd/>
              <w:snapToGrid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4433" w:type="dxa"/>
            <w:noWrap w:val="0"/>
            <w:vAlign w:val="center"/>
          </w:tcPr>
          <w:p>
            <w:pPr>
              <w:keepNext w:val="0"/>
              <w:keepLines w:val="0"/>
              <w:suppressLineNumbers w:val="0"/>
              <w:adjustRightInd/>
              <w:snapToGrid w:val="0"/>
              <w:spacing w:before="0" w:beforeAutospacing="0" w:after="0" w:afterAutospacing="0" w:line="36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合同</w:t>
            </w:r>
            <w:r>
              <w:rPr>
                <w:rFonts w:hint="eastAsia" w:ascii="宋体" w:hAnsi="宋体" w:cs="宋体"/>
                <w:b/>
                <w:bCs/>
                <w:color w:val="auto"/>
                <w:sz w:val="24"/>
                <w:szCs w:val="24"/>
                <w:highlight w:val="none"/>
                <w:lang w:val="en-US" w:eastAsia="zh-CN"/>
              </w:rPr>
              <w:t>履约</w:t>
            </w:r>
            <w:r>
              <w:rPr>
                <w:rFonts w:hint="eastAsia" w:ascii="宋体" w:hAnsi="宋体" w:eastAsia="宋体" w:cs="宋体"/>
                <w:b/>
                <w:bCs/>
                <w:color w:val="auto"/>
                <w:sz w:val="24"/>
                <w:szCs w:val="24"/>
                <w:highlight w:val="none"/>
                <w:lang w:eastAsia="zh-CN"/>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394" w:type="dxa"/>
            <w:noWrap w:val="0"/>
            <w:vAlign w:val="center"/>
          </w:tcPr>
          <w:p>
            <w:pPr>
              <w:keepNext w:val="0"/>
              <w:keepLines w:val="0"/>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135" w:type="dxa"/>
            <w:noWrap w:val="0"/>
            <w:vAlign w:val="center"/>
          </w:tcPr>
          <w:p>
            <w:pPr>
              <w:keepNext w:val="0"/>
              <w:keepLines w:val="0"/>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4176" w:type="dxa"/>
            <w:noWrap w:val="0"/>
            <w:vAlign w:val="center"/>
          </w:tcPr>
          <w:p>
            <w:pPr>
              <w:keepNext w:val="0"/>
              <w:keepLines w:val="0"/>
              <w:suppressLineNumbers w:val="0"/>
              <w:adjustRightInd/>
              <w:snapToGrid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4433" w:type="dxa"/>
            <w:noWrap w:val="0"/>
            <w:vAlign w:val="center"/>
          </w:tcPr>
          <w:p>
            <w:pPr>
              <w:keepNext w:val="0"/>
              <w:keepLines w:val="0"/>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29" w:type="dxa"/>
            <w:gridSpan w:val="2"/>
            <w:noWrap w:val="0"/>
            <w:vAlign w:val="center"/>
          </w:tcPr>
          <w:p>
            <w:pPr>
              <w:keepNext w:val="0"/>
              <w:keepLines w:val="0"/>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单年</w:t>
            </w:r>
            <w:r>
              <w:rPr>
                <w:rFonts w:hint="eastAsia" w:ascii="宋体" w:hAnsi="宋体" w:eastAsia="宋体" w:cs="宋体"/>
                <w:color w:val="auto"/>
                <w:sz w:val="24"/>
                <w:szCs w:val="24"/>
                <w:highlight w:val="none"/>
              </w:rPr>
              <w:t>投标价</w:t>
            </w:r>
          </w:p>
        </w:tc>
        <w:tc>
          <w:tcPr>
            <w:tcW w:w="8609" w:type="dxa"/>
            <w:gridSpan w:val="2"/>
            <w:noWrap w:val="0"/>
            <w:vAlign w:val="center"/>
          </w:tcPr>
          <w:p>
            <w:pPr>
              <w:keepNext w:val="0"/>
              <w:keepLines w:val="0"/>
              <w:suppressLineNumbers w:val="0"/>
              <w:adjustRightInd/>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p>
          <w:p>
            <w:pPr>
              <w:keepNext w:val="0"/>
              <w:keepLines w:val="0"/>
              <w:suppressLineNumbers w:val="0"/>
              <w:adjustRightInd/>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29" w:type="dxa"/>
            <w:gridSpan w:val="2"/>
            <w:noWrap w:val="0"/>
            <w:vAlign w:val="center"/>
          </w:tcPr>
          <w:p>
            <w:pPr>
              <w:keepNext w:val="0"/>
              <w:keepLines w:val="0"/>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三年投标总价</w:t>
            </w:r>
          </w:p>
        </w:tc>
        <w:tc>
          <w:tcPr>
            <w:tcW w:w="8609" w:type="dxa"/>
            <w:gridSpan w:val="2"/>
            <w:noWrap w:val="0"/>
            <w:vAlign w:val="center"/>
          </w:tcPr>
          <w:p>
            <w:pPr>
              <w:keepNext w:val="0"/>
              <w:keepLines w:val="0"/>
              <w:suppressLineNumbers w:val="0"/>
              <w:adjustRightInd/>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p>
          <w:p>
            <w:pPr>
              <w:keepNext w:val="0"/>
              <w:keepLines w:val="0"/>
              <w:suppressLineNumbers w:val="0"/>
              <w:adjustRightInd/>
              <w:snapToGrid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4" w:type="dxa"/>
            <w:noWrap w:val="0"/>
            <w:vAlign w:val="center"/>
          </w:tcPr>
          <w:p>
            <w:pPr>
              <w:keepNext w:val="0"/>
              <w:keepLines w:val="0"/>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投标声明</w:t>
            </w:r>
          </w:p>
        </w:tc>
        <w:tc>
          <w:tcPr>
            <w:tcW w:w="10744" w:type="dxa"/>
            <w:gridSpan w:val="3"/>
            <w:noWrap w:val="0"/>
            <w:vAlign w:val="center"/>
          </w:tcPr>
          <w:p>
            <w:pPr>
              <w:keepNext w:val="0"/>
              <w:keepLines w:val="0"/>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hint="eastAsia" w:ascii="宋体" w:hAnsi="宋体" w:cs="宋体"/>
          <w:b/>
          <w:color w:val="auto"/>
          <w:sz w:val="24"/>
          <w:highlight w:val="none"/>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w:t>
      </w:r>
    </w:p>
    <w:p>
      <w:pPr>
        <w:pStyle w:val="24"/>
        <w:rPr>
          <w:color w:val="auto"/>
          <w:highlight w:val="none"/>
        </w:rPr>
      </w:pPr>
    </w:p>
    <w:p>
      <w:pPr>
        <w:adjustRightInd/>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三、投标报价明细表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宁海县力洋镇人民政府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宁波中基国际招标有限公司</w:t>
      </w:r>
      <w:r>
        <w:rPr>
          <w:rFonts w:hint="eastAsia" w:ascii="宋体" w:hAnsi="宋体" w:cs="宋体"/>
          <w:color w:val="auto"/>
          <w:kern w:val="0"/>
          <w:sz w:val="24"/>
          <w:highlight w:val="none"/>
          <w:lang w:val="zh-CN"/>
        </w:rPr>
        <w:t>：</w:t>
      </w:r>
    </w:p>
    <w:p>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我方承诺按照如下投标报价明细表的价格完成</w:t>
      </w:r>
      <w:r>
        <w:rPr>
          <w:rFonts w:hint="eastAsia" w:ascii="宋体" w:hAnsi="宋体" w:cs="宋体"/>
          <w:color w:val="auto"/>
          <w:sz w:val="24"/>
          <w:highlight w:val="none"/>
          <w:lang w:eastAsia="zh-CN"/>
        </w:rPr>
        <w:t>宁海县力洋镇环卫市场化保洁服务项目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CBNB-20236259G</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tbl>
      <w:tblPr>
        <w:tblStyle w:val="62"/>
        <w:tblW w:w="8947" w:type="dxa"/>
        <w:jc w:val="center"/>
        <w:tblLayout w:type="fixed"/>
        <w:tblCellMar>
          <w:top w:w="0" w:type="dxa"/>
          <w:left w:w="108" w:type="dxa"/>
          <w:bottom w:w="0" w:type="dxa"/>
          <w:right w:w="108" w:type="dxa"/>
        </w:tblCellMar>
      </w:tblPr>
      <w:tblGrid>
        <w:gridCol w:w="817"/>
        <w:gridCol w:w="3835"/>
        <w:gridCol w:w="1610"/>
        <w:gridCol w:w="1253"/>
        <w:gridCol w:w="1432"/>
      </w:tblGrid>
      <w:tr>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z w:val="24"/>
                <w:szCs w:val="24"/>
                <w:highlight w:val="none"/>
                <w:lang w:bidi="ar"/>
              </w:rPr>
              <w:t>序号</w:t>
            </w:r>
          </w:p>
        </w:tc>
        <w:tc>
          <w:tcPr>
            <w:tcW w:w="383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pacing w:val="20"/>
                <w:sz w:val="24"/>
                <w:szCs w:val="24"/>
                <w:highlight w:val="none"/>
                <w:lang w:bidi="ar"/>
              </w:rPr>
              <w:t>项目内容</w:t>
            </w:r>
          </w:p>
        </w:tc>
        <w:tc>
          <w:tcPr>
            <w:tcW w:w="161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z w:val="24"/>
                <w:szCs w:val="24"/>
                <w:highlight w:val="none"/>
                <w:lang w:bidi="ar"/>
              </w:rPr>
              <w:t>单位及数量</w:t>
            </w:r>
          </w:p>
        </w:tc>
        <w:tc>
          <w:tcPr>
            <w:tcW w:w="125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z w:val="24"/>
                <w:szCs w:val="24"/>
                <w:highlight w:val="none"/>
                <w:lang w:bidi="ar"/>
              </w:rPr>
              <w:t>单价（元）</w:t>
            </w:r>
          </w:p>
        </w:tc>
        <w:tc>
          <w:tcPr>
            <w:tcW w:w="143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z w:val="24"/>
                <w:szCs w:val="24"/>
                <w:highlight w:val="none"/>
                <w:lang w:bidi="ar"/>
              </w:rPr>
              <w:t>金额（元）</w:t>
            </w: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p>
        </w:tc>
        <w:tc>
          <w:tcPr>
            <w:tcW w:w="3835" w:type="dxa"/>
            <w:tcBorders>
              <w:top w:val="single" w:color="auto" w:sz="4" w:space="0"/>
              <w:left w:val="nil"/>
              <w:bottom w:val="single" w:color="auto" w:sz="4" w:space="0"/>
              <w:right w:val="single" w:color="auto" w:sz="4" w:space="0"/>
            </w:tcBorders>
            <w:noWrap w:val="0"/>
            <w:vAlign w:val="top"/>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p>
        </w:tc>
        <w:tc>
          <w:tcPr>
            <w:tcW w:w="1610" w:type="dxa"/>
            <w:tcBorders>
              <w:top w:val="single" w:color="auto" w:sz="4" w:space="0"/>
              <w:left w:val="nil"/>
              <w:bottom w:val="single" w:color="auto" w:sz="4" w:space="0"/>
              <w:right w:val="single" w:color="auto" w:sz="4" w:space="0"/>
            </w:tcBorders>
            <w:noWrap w:val="0"/>
            <w:vAlign w:val="top"/>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top"/>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top"/>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p>
        </w:tc>
        <w:tc>
          <w:tcPr>
            <w:tcW w:w="3835" w:type="dxa"/>
            <w:tcBorders>
              <w:top w:val="single" w:color="auto" w:sz="4" w:space="0"/>
              <w:left w:val="nil"/>
              <w:bottom w:val="single" w:color="auto" w:sz="4" w:space="0"/>
              <w:right w:val="single" w:color="auto" w:sz="4" w:space="0"/>
            </w:tcBorders>
            <w:noWrap w:val="0"/>
            <w:vAlign w:val="top"/>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p>
        </w:tc>
        <w:tc>
          <w:tcPr>
            <w:tcW w:w="1610" w:type="dxa"/>
            <w:tcBorders>
              <w:top w:val="single" w:color="auto" w:sz="4" w:space="0"/>
              <w:left w:val="nil"/>
              <w:bottom w:val="single" w:color="auto" w:sz="4" w:space="0"/>
              <w:right w:val="single" w:color="auto" w:sz="4" w:space="0"/>
            </w:tcBorders>
            <w:noWrap w:val="0"/>
            <w:vAlign w:val="top"/>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top"/>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top"/>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p>
        </w:tc>
        <w:tc>
          <w:tcPr>
            <w:tcW w:w="3835" w:type="dxa"/>
            <w:tcBorders>
              <w:top w:val="single" w:color="auto" w:sz="4" w:space="0"/>
              <w:left w:val="nil"/>
              <w:bottom w:val="single" w:color="auto" w:sz="4" w:space="0"/>
              <w:right w:val="single" w:color="auto" w:sz="4" w:space="0"/>
            </w:tcBorders>
            <w:noWrap w:val="0"/>
            <w:vAlign w:val="top"/>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p>
        </w:tc>
        <w:tc>
          <w:tcPr>
            <w:tcW w:w="1610" w:type="dxa"/>
            <w:tcBorders>
              <w:top w:val="single" w:color="auto" w:sz="4" w:space="0"/>
              <w:left w:val="nil"/>
              <w:bottom w:val="single" w:color="auto" w:sz="4" w:space="0"/>
              <w:right w:val="single" w:color="auto" w:sz="4" w:space="0"/>
            </w:tcBorders>
            <w:noWrap w:val="0"/>
            <w:vAlign w:val="top"/>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top"/>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top"/>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p>
        </w:tc>
        <w:tc>
          <w:tcPr>
            <w:tcW w:w="3835" w:type="dxa"/>
            <w:tcBorders>
              <w:top w:val="single" w:color="auto" w:sz="4" w:space="0"/>
              <w:left w:val="nil"/>
              <w:bottom w:val="single" w:color="auto" w:sz="4" w:space="0"/>
              <w:right w:val="single" w:color="auto" w:sz="4" w:space="0"/>
            </w:tcBorders>
            <w:noWrap w:val="0"/>
            <w:vAlign w:val="top"/>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p>
        </w:tc>
        <w:tc>
          <w:tcPr>
            <w:tcW w:w="1610" w:type="dxa"/>
            <w:tcBorders>
              <w:top w:val="single" w:color="auto" w:sz="4" w:space="0"/>
              <w:left w:val="nil"/>
              <w:bottom w:val="single" w:color="auto" w:sz="4" w:space="0"/>
              <w:right w:val="single" w:color="auto" w:sz="4" w:space="0"/>
            </w:tcBorders>
            <w:noWrap w:val="0"/>
            <w:vAlign w:val="top"/>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top"/>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top"/>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p>
        </w:tc>
        <w:tc>
          <w:tcPr>
            <w:tcW w:w="3835" w:type="dxa"/>
            <w:tcBorders>
              <w:top w:val="single" w:color="auto" w:sz="4" w:space="0"/>
              <w:left w:val="nil"/>
              <w:bottom w:val="single" w:color="auto" w:sz="4" w:space="0"/>
              <w:right w:val="single" w:color="auto" w:sz="4" w:space="0"/>
            </w:tcBorders>
            <w:noWrap w:val="0"/>
            <w:vAlign w:val="top"/>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p>
        </w:tc>
        <w:tc>
          <w:tcPr>
            <w:tcW w:w="1610" w:type="dxa"/>
            <w:tcBorders>
              <w:top w:val="single" w:color="auto" w:sz="4" w:space="0"/>
              <w:left w:val="nil"/>
              <w:bottom w:val="single" w:color="auto" w:sz="4" w:space="0"/>
              <w:right w:val="single" w:color="auto" w:sz="4" w:space="0"/>
            </w:tcBorders>
            <w:noWrap w:val="0"/>
            <w:vAlign w:val="top"/>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top"/>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top"/>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p>
        </w:tc>
        <w:tc>
          <w:tcPr>
            <w:tcW w:w="3835" w:type="dxa"/>
            <w:tcBorders>
              <w:top w:val="single" w:color="auto" w:sz="4" w:space="0"/>
              <w:left w:val="nil"/>
              <w:bottom w:val="single" w:color="auto" w:sz="4" w:space="0"/>
              <w:right w:val="single" w:color="auto" w:sz="4" w:space="0"/>
            </w:tcBorders>
            <w:noWrap w:val="0"/>
            <w:vAlign w:val="top"/>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p>
        </w:tc>
        <w:tc>
          <w:tcPr>
            <w:tcW w:w="1610" w:type="dxa"/>
            <w:tcBorders>
              <w:top w:val="single" w:color="auto" w:sz="4" w:space="0"/>
              <w:left w:val="nil"/>
              <w:bottom w:val="single" w:color="auto" w:sz="4" w:space="0"/>
              <w:right w:val="single" w:color="auto" w:sz="4" w:space="0"/>
            </w:tcBorders>
            <w:noWrap w:val="0"/>
            <w:vAlign w:val="top"/>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top"/>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top"/>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p>
        </w:tc>
        <w:tc>
          <w:tcPr>
            <w:tcW w:w="3835" w:type="dxa"/>
            <w:tcBorders>
              <w:top w:val="single" w:color="auto" w:sz="4" w:space="0"/>
              <w:left w:val="nil"/>
              <w:bottom w:val="single" w:color="auto" w:sz="4" w:space="0"/>
              <w:right w:val="single" w:color="auto" w:sz="4" w:space="0"/>
            </w:tcBorders>
            <w:noWrap w:val="0"/>
            <w:vAlign w:val="top"/>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p>
        </w:tc>
        <w:tc>
          <w:tcPr>
            <w:tcW w:w="1610" w:type="dxa"/>
            <w:tcBorders>
              <w:top w:val="single" w:color="auto" w:sz="4" w:space="0"/>
              <w:left w:val="nil"/>
              <w:bottom w:val="single" w:color="auto" w:sz="4" w:space="0"/>
              <w:right w:val="single" w:color="auto" w:sz="4" w:space="0"/>
            </w:tcBorders>
            <w:noWrap w:val="0"/>
            <w:vAlign w:val="top"/>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top"/>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top"/>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p>
        </w:tc>
      </w:tr>
      <w:tr>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p>
        </w:tc>
        <w:tc>
          <w:tcPr>
            <w:tcW w:w="3835" w:type="dxa"/>
            <w:tcBorders>
              <w:top w:val="single" w:color="auto" w:sz="4" w:space="0"/>
              <w:left w:val="nil"/>
              <w:bottom w:val="single" w:color="auto" w:sz="4" w:space="0"/>
              <w:right w:val="single" w:color="auto" w:sz="4" w:space="0"/>
            </w:tcBorders>
            <w:noWrap w:val="0"/>
            <w:vAlign w:val="top"/>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p>
        </w:tc>
        <w:tc>
          <w:tcPr>
            <w:tcW w:w="1610" w:type="dxa"/>
            <w:tcBorders>
              <w:top w:val="single" w:color="auto" w:sz="4" w:space="0"/>
              <w:left w:val="nil"/>
              <w:bottom w:val="single" w:color="auto" w:sz="4" w:space="0"/>
              <w:right w:val="single" w:color="auto" w:sz="4" w:space="0"/>
            </w:tcBorders>
            <w:noWrap w:val="0"/>
            <w:vAlign w:val="top"/>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top"/>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top"/>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p>
        </w:tc>
      </w:tr>
      <w:tr>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p>
        </w:tc>
        <w:tc>
          <w:tcPr>
            <w:tcW w:w="3835" w:type="dxa"/>
            <w:tcBorders>
              <w:top w:val="single" w:color="auto" w:sz="4" w:space="0"/>
              <w:left w:val="nil"/>
              <w:bottom w:val="single" w:color="auto" w:sz="4" w:space="0"/>
              <w:right w:val="single" w:color="auto" w:sz="4" w:space="0"/>
            </w:tcBorders>
            <w:noWrap w:val="0"/>
            <w:vAlign w:val="top"/>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p>
        </w:tc>
        <w:tc>
          <w:tcPr>
            <w:tcW w:w="1610" w:type="dxa"/>
            <w:tcBorders>
              <w:top w:val="single" w:color="auto" w:sz="4" w:space="0"/>
              <w:left w:val="nil"/>
              <w:bottom w:val="single" w:color="auto" w:sz="4" w:space="0"/>
              <w:right w:val="single" w:color="auto" w:sz="4" w:space="0"/>
            </w:tcBorders>
            <w:noWrap w:val="0"/>
            <w:vAlign w:val="top"/>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top"/>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top"/>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p>
        </w:tc>
      </w:tr>
      <w:tr>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p>
        </w:tc>
        <w:tc>
          <w:tcPr>
            <w:tcW w:w="3835" w:type="dxa"/>
            <w:tcBorders>
              <w:top w:val="single" w:color="auto" w:sz="4" w:space="0"/>
              <w:left w:val="nil"/>
              <w:bottom w:val="single" w:color="auto" w:sz="4" w:space="0"/>
              <w:right w:val="single" w:color="auto" w:sz="4" w:space="0"/>
            </w:tcBorders>
            <w:noWrap w:val="0"/>
            <w:vAlign w:val="top"/>
          </w:tcPr>
          <w:p>
            <w:pPr>
              <w:keepNext w:val="0"/>
              <w:keepLines w:val="0"/>
              <w:suppressLineNumbers w:val="0"/>
              <w:adjustRightInd/>
              <w:snapToGrid w:val="0"/>
              <w:spacing w:before="50" w:beforeAutospacing="0" w:after="50" w:afterAutospacing="0" w:line="360" w:lineRule="auto"/>
              <w:ind w:left="0" w:right="0"/>
              <w:rPr>
                <w:rFonts w:hint="eastAsia" w:asciiTheme="minorEastAsia" w:hAnsiTheme="minorEastAsia" w:eastAsiaTheme="minorEastAsia" w:cstheme="minorEastAsia"/>
                <w:color w:val="auto"/>
                <w:spacing w:val="20"/>
                <w:sz w:val="24"/>
                <w:szCs w:val="24"/>
                <w:highlight w:val="none"/>
              </w:rPr>
            </w:pPr>
          </w:p>
        </w:tc>
        <w:tc>
          <w:tcPr>
            <w:tcW w:w="1610" w:type="dxa"/>
            <w:tcBorders>
              <w:top w:val="single" w:color="auto" w:sz="4" w:space="0"/>
              <w:left w:val="nil"/>
              <w:bottom w:val="single" w:color="auto" w:sz="4" w:space="0"/>
              <w:right w:val="single" w:color="auto" w:sz="4" w:space="0"/>
            </w:tcBorders>
            <w:noWrap w:val="0"/>
            <w:vAlign w:val="top"/>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top"/>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top"/>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p>
        </w:tc>
      </w:tr>
      <w:tr>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p>
        </w:tc>
        <w:tc>
          <w:tcPr>
            <w:tcW w:w="3835" w:type="dxa"/>
            <w:tcBorders>
              <w:top w:val="single" w:color="auto" w:sz="4" w:space="0"/>
              <w:left w:val="nil"/>
              <w:bottom w:val="single" w:color="auto" w:sz="4" w:space="0"/>
              <w:right w:val="single" w:color="auto" w:sz="4" w:space="0"/>
            </w:tcBorders>
            <w:noWrap w:val="0"/>
            <w:vAlign w:val="top"/>
          </w:tcPr>
          <w:p>
            <w:pPr>
              <w:keepNext w:val="0"/>
              <w:keepLines w:val="0"/>
              <w:suppressLineNumbers w:val="0"/>
              <w:adjustRightInd/>
              <w:snapToGrid w:val="0"/>
              <w:spacing w:before="50" w:beforeAutospacing="0" w:after="50" w:afterAutospacing="0" w:line="360" w:lineRule="auto"/>
              <w:ind w:left="0" w:right="0"/>
              <w:rPr>
                <w:rFonts w:hint="eastAsia" w:asciiTheme="minorEastAsia" w:hAnsiTheme="minorEastAsia" w:eastAsiaTheme="minorEastAsia" w:cstheme="minorEastAsia"/>
                <w:color w:val="auto"/>
                <w:spacing w:val="20"/>
                <w:sz w:val="24"/>
                <w:szCs w:val="24"/>
                <w:highlight w:val="none"/>
              </w:rPr>
            </w:pPr>
          </w:p>
        </w:tc>
        <w:tc>
          <w:tcPr>
            <w:tcW w:w="1610" w:type="dxa"/>
            <w:tcBorders>
              <w:top w:val="single" w:color="auto" w:sz="4" w:space="0"/>
              <w:left w:val="nil"/>
              <w:bottom w:val="single" w:color="auto" w:sz="4" w:space="0"/>
              <w:right w:val="single" w:color="auto" w:sz="4" w:space="0"/>
            </w:tcBorders>
            <w:noWrap w:val="0"/>
            <w:vAlign w:val="top"/>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top"/>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top"/>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p>
        </w:tc>
      </w:tr>
      <w:tr>
        <w:tblPrEx>
          <w:tblCellMar>
            <w:top w:w="0" w:type="dxa"/>
            <w:left w:w="108" w:type="dxa"/>
            <w:bottom w:w="0" w:type="dxa"/>
            <w:right w:w="108" w:type="dxa"/>
          </w:tblCellMar>
        </w:tblPrEx>
        <w:trPr>
          <w:jc w:val="center"/>
        </w:trPr>
        <w:tc>
          <w:tcPr>
            <w:tcW w:w="7515"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单年</w:t>
            </w:r>
            <w:r>
              <w:rPr>
                <w:rFonts w:hint="eastAsia" w:asciiTheme="minorEastAsia" w:hAnsiTheme="minorEastAsia" w:eastAsiaTheme="minorEastAsia" w:cstheme="minorEastAsia"/>
                <w:color w:val="auto"/>
                <w:sz w:val="24"/>
                <w:szCs w:val="24"/>
                <w:highlight w:val="none"/>
              </w:rPr>
              <w:t>投标价</w:t>
            </w:r>
          </w:p>
        </w:tc>
        <w:tc>
          <w:tcPr>
            <w:tcW w:w="1432" w:type="dxa"/>
            <w:tcBorders>
              <w:top w:val="single" w:color="auto" w:sz="4" w:space="0"/>
              <w:left w:val="nil"/>
              <w:bottom w:val="single" w:color="auto" w:sz="4" w:space="0"/>
              <w:right w:val="single" w:color="auto" w:sz="4" w:space="0"/>
            </w:tcBorders>
            <w:noWrap w:val="0"/>
            <w:vAlign w:val="top"/>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p>
        </w:tc>
      </w:tr>
      <w:tr>
        <w:tblPrEx>
          <w:tblCellMar>
            <w:top w:w="0" w:type="dxa"/>
            <w:left w:w="108" w:type="dxa"/>
            <w:bottom w:w="0" w:type="dxa"/>
            <w:right w:w="108" w:type="dxa"/>
          </w:tblCellMar>
        </w:tblPrEx>
        <w:trPr>
          <w:jc w:val="center"/>
        </w:trPr>
        <w:tc>
          <w:tcPr>
            <w:tcW w:w="7515"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lang w:bidi="ar"/>
              </w:rPr>
            </w:pPr>
            <w:r>
              <w:rPr>
                <w:rFonts w:hint="eastAsia" w:asciiTheme="minorEastAsia" w:hAnsiTheme="minorEastAsia" w:eastAsiaTheme="minorEastAsia" w:cstheme="minorEastAsia"/>
                <w:color w:val="auto"/>
                <w:spacing w:val="20"/>
                <w:sz w:val="24"/>
                <w:szCs w:val="24"/>
                <w:highlight w:val="none"/>
                <w:lang w:val="en-US" w:eastAsia="zh-CN" w:bidi="ar"/>
              </w:rPr>
              <w:t>三年</w:t>
            </w:r>
            <w:r>
              <w:rPr>
                <w:rFonts w:hint="eastAsia" w:asciiTheme="minorEastAsia" w:hAnsiTheme="minorEastAsia" w:eastAsiaTheme="minorEastAsia" w:cstheme="minorEastAsia"/>
                <w:color w:val="auto"/>
                <w:spacing w:val="20"/>
                <w:sz w:val="24"/>
                <w:szCs w:val="24"/>
                <w:highlight w:val="none"/>
                <w:lang w:bidi="ar"/>
              </w:rPr>
              <w:t>投标总价</w:t>
            </w:r>
          </w:p>
        </w:tc>
        <w:tc>
          <w:tcPr>
            <w:tcW w:w="1432" w:type="dxa"/>
            <w:tcBorders>
              <w:top w:val="single" w:color="auto" w:sz="4" w:space="0"/>
              <w:left w:val="nil"/>
              <w:bottom w:val="single" w:color="auto" w:sz="4" w:space="0"/>
              <w:right w:val="single" w:color="auto" w:sz="4" w:space="0"/>
            </w:tcBorders>
            <w:noWrap w:val="0"/>
            <w:vAlign w:val="top"/>
          </w:tcPr>
          <w:p>
            <w:pPr>
              <w:keepNext w:val="0"/>
              <w:keepLines w:val="0"/>
              <w:suppressLineNumbers w:val="0"/>
              <w:adjustRightInd/>
              <w:snapToGrid w:val="0"/>
              <w:spacing w:before="50" w:beforeAutospacing="0" w:after="50" w:afterAutospacing="0" w:line="360" w:lineRule="auto"/>
              <w:ind w:left="0" w:right="0"/>
              <w:jc w:val="center"/>
              <w:rPr>
                <w:rFonts w:hint="eastAsia" w:asciiTheme="minorEastAsia" w:hAnsiTheme="minorEastAsia" w:eastAsiaTheme="minorEastAsia" w:cstheme="minorEastAsia"/>
                <w:color w:val="auto"/>
                <w:spacing w:val="20"/>
                <w:sz w:val="24"/>
                <w:szCs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djustRightInd/>
        <w:rPr>
          <w:rFonts w:hint="eastAsia"/>
          <w:b w:val="0"/>
          <w:bCs w:val="0"/>
          <w:color w:val="auto"/>
          <w:highlight w:val="none"/>
          <w:lang w:val="en-US" w:eastAsia="zh-CN"/>
        </w:rPr>
      </w:pPr>
    </w:p>
    <w:p>
      <w:pPr>
        <w:adjustRightInd/>
        <w:jc w:val="center"/>
        <w:rPr>
          <w:rFonts w:hint="eastAsia" w:ascii="宋体" w:hAnsi="宋体" w:eastAsia="宋体" w:cs="宋体"/>
          <w:b/>
          <w:color w:val="auto"/>
          <w:kern w:val="2"/>
          <w:sz w:val="32"/>
          <w:szCs w:val="32"/>
          <w:highlight w:val="none"/>
          <w:lang w:val="en-US" w:eastAsia="zh-CN" w:bidi="ar-SA"/>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400" w:name="OLE_LINK13"/>
      <w:bookmarkStart w:id="401" w:name="OLE_LINK14"/>
      <w:r>
        <w:rPr>
          <w:rFonts w:hint="eastAsia" w:ascii="宋体" w:hAnsi="宋体" w:cs="宋体"/>
          <w:b/>
          <w:color w:val="auto"/>
          <w:spacing w:val="6"/>
          <w:sz w:val="32"/>
          <w:szCs w:val="32"/>
          <w:highlight w:val="none"/>
        </w:rPr>
        <w:t>残疾人福利性单位声明函</w:t>
      </w:r>
    </w:p>
    <w:bookmarkEnd w:id="400"/>
    <w:bookmarkEnd w:id="401"/>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宁海县力洋镇环卫市场化保洁服务项目</w:t>
      </w:r>
      <w:r>
        <w:rPr>
          <w:rFonts w:hint="eastAsia" w:ascii="宋体" w:hAnsi="宋体" w:cs="宋体"/>
          <w:color w:val="auto"/>
          <w:sz w:val="24"/>
          <w:highlight w:val="none"/>
        </w:rPr>
        <w:t>__采购活动提供本单位制造的货物（由本单位承担工程/提供服务），或者提供其他残疾人福利性单位制造的货物（不包括使用非残疾人福利性单位注册商标的货物）。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宁海县力洋镇人民政府</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宁波中基国际招标有限公司</w:t>
      </w:r>
      <w:r>
        <w:rPr>
          <w:rFonts w:hint="eastAsia" w:ascii="宋体" w:hAnsi="宋体" w:cs="宋体"/>
          <w:color w:val="auto"/>
          <w:sz w:val="24"/>
          <w:highlight w:val="none"/>
          <w:u w:val="singl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宁海县力洋镇环卫市场化保洁服务项目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CBNB-20236259G</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 xml:space="preserve">法定名称章（印模）                </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宁海县力洋镇环卫市场化保洁服务项目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CBNB-20236259G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0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0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3"/>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4"/>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hint="eastAsia" w:ascii="宋体" w:hAnsi="宋体" w:cs="宋体"/>
          <w:b/>
          <w:color w:val="auto"/>
          <w:sz w:val="36"/>
          <w:szCs w:val="20"/>
          <w:highlight w:val="none"/>
          <w:lang w:val="en-US" w:eastAsia="zh-CN"/>
        </w:rPr>
        <w:t>6</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宁海县力洋镇人民政府</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宁海县力洋镇环卫市场化保洁服务项目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firstLine="723" w:firstLineChars="300"/>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3、本采购文件中明确的所属行业为其他未列明行业：从业人员300人以下的为中小微型企业。其中，从业人员100人及以上的为中型企业；从业人员10人及以上的为小型企业；从业人员10人以下的为微型企业。</w:t>
      </w:r>
    </w:p>
    <w:p>
      <w:pPr>
        <w:pStyle w:val="24"/>
        <w:rPr>
          <w:color w:val="auto"/>
          <w:highlight w:val="none"/>
        </w:rPr>
      </w:pPr>
    </w:p>
    <w:p>
      <w:pPr>
        <w:pStyle w:val="4"/>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5" w:name="_Toc131845147"/>
    <w:bookmarkStart w:id="406" w:name="_Toc36110187"/>
    <w:bookmarkStart w:id="407" w:name="_Toc164085800"/>
    <w:bookmarkStart w:id="408" w:name="_Toc91899912"/>
    <w:r>
      <w:rPr>
        <w:rFonts w:hint="eastAsia" w:ascii="仿宋_GB2312" w:eastAsia="仿宋_GB2312"/>
        <w:kern w:val="0"/>
        <w:szCs w:val="21"/>
      </w:rPr>
      <w:t xml:space="preserve"> 页</w:t>
    </w:r>
    <w:bookmarkEnd w:id="405"/>
    <w:bookmarkEnd w:id="406"/>
    <w:bookmarkEnd w:id="407"/>
    <w:bookmarkEnd w:id="40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w:t>
    </w:r>
    <w:r>
      <w:rPr>
        <w:rFonts w:hint="eastAsia"/>
        <w:lang w:val="en-US" w:eastAsia="zh-CN"/>
      </w:rPr>
      <w:t xml:space="preserve">   </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rPr>
        <w:rFonts w:hint="eastAsia"/>
        <w:lang w:val="en-US" w:eastAsia="zh-CN"/>
      </w:rPr>
      <w:t xml:space="preserve"> </w:t>
    </w:r>
    <w:r>
      <w:rPr>
        <w:rFonts w:hint="eastAsia"/>
      </w:rPr>
      <w:t xml:space="preserve">   </w:t>
    </w: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hint="eastAsia"/>
      </w:rPr>
    </w:pPr>
    <w:r>
      <w:rPr>
        <w:rFonts w:hint="eastAsia"/>
      </w:rPr>
      <w:t xml:space="preserve">                                  </w:t>
    </w:r>
  </w:p>
  <w:p>
    <w:pPr>
      <w:pStyle w:val="42"/>
      <w:jc w:val="right"/>
      <w:rPr>
        <w:rFonts w:ascii="仿宋_GB2312" w:eastAsia="仿宋_GB2312"/>
        <w:b/>
        <w:i/>
        <w:u w:val="single"/>
      </w:rPr>
    </w:pP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rPr>
        <w:rFonts w:hint="eastAsia"/>
        <w:lang w:val="en-US" w:eastAsia="zh-CN"/>
      </w:rPr>
      <w:t>政</w:t>
    </w:r>
    <w:r>
      <w:t>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FD1B6"/>
    <w:multiLevelType w:val="singleLevel"/>
    <w:tmpl w:val="804FD1B6"/>
    <w:lvl w:ilvl="0" w:tentative="0">
      <w:start w:val="1"/>
      <w:numFmt w:val="chineseCounting"/>
      <w:suff w:val="space"/>
      <w:lvlText w:val="第%1条"/>
      <w:lvlJc w:val="left"/>
      <w:rPr>
        <w:rFonts w:hint="eastAsia"/>
      </w:rPr>
    </w:lvl>
  </w:abstractNum>
  <w:abstractNum w:abstractNumId="1">
    <w:nsid w:val="823E774C"/>
    <w:multiLevelType w:val="singleLevel"/>
    <w:tmpl w:val="823E774C"/>
    <w:lvl w:ilvl="0" w:tentative="0">
      <w:start w:val="5"/>
      <w:numFmt w:val="decimal"/>
      <w:suff w:val="nothing"/>
      <w:lvlText w:val="（%1）"/>
      <w:lvlJc w:val="left"/>
    </w:lvl>
  </w:abstractNum>
  <w:abstractNum w:abstractNumId="2">
    <w:nsid w:val="82F306C4"/>
    <w:multiLevelType w:val="singleLevel"/>
    <w:tmpl w:val="82F306C4"/>
    <w:lvl w:ilvl="0" w:tentative="0">
      <w:start w:val="1"/>
      <w:numFmt w:val="lowerLetter"/>
      <w:lvlText w:val="%1."/>
      <w:lvlJc w:val="left"/>
      <w:pPr>
        <w:ind w:left="425" w:hanging="425"/>
      </w:pPr>
      <w:rPr>
        <w:rFonts w:hint="default"/>
      </w:rPr>
    </w:lvl>
  </w:abstractNum>
  <w:abstractNum w:abstractNumId="3">
    <w:nsid w:val="943FCE8C"/>
    <w:multiLevelType w:val="singleLevel"/>
    <w:tmpl w:val="943FCE8C"/>
    <w:lvl w:ilvl="0" w:tentative="0">
      <w:start w:val="1"/>
      <w:numFmt w:val="chineseCounting"/>
      <w:suff w:val="nothing"/>
      <w:lvlText w:val="（%1）"/>
      <w:lvlJc w:val="left"/>
      <w:pPr>
        <w:ind w:left="0" w:firstLine="420"/>
      </w:pPr>
      <w:rPr>
        <w:rFonts w:hint="eastAsia"/>
      </w:rPr>
    </w:lvl>
  </w:abstractNum>
  <w:abstractNum w:abstractNumId="4">
    <w:nsid w:val="9A896D2B"/>
    <w:multiLevelType w:val="multilevel"/>
    <w:tmpl w:val="9A896D2B"/>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9FC6F561"/>
    <w:multiLevelType w:val="multilevel"/>
    <w:tmpl w:val="9FC6F561"/>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6">
    <w:nsid w:val="A0233EEC"/>
    <w:multiLevelType w:val="multilevel"/>
    <w:tmpl w:val="A0233EEC"/>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7">
    <w:nsid w:val="AC8EEA83"/>
    <w:multiLevelType w:val="singleLevel"/>
    <w:tmpl w:val="AC8EEA83"/>
    <w:lvl w:ilvl="0" w:tentative="0">
      <w:start w:val="1"/>
      <w:numFmt w:val="decimalEnclosedCircleChinese"/>
      <w:suff w:val="nothing"/>
      <w:lvlText w:val="%1　"/>
      <w:lvlJc w:val="left"/>
      <w:pPr>
        <w:ind w:left="420" w:firstLine="400"/>
      </w:pPr>
      <w:rPr>
        <w:rFonts w:hint="eastAsia"/>
      </w:rPr>
    </w:lvl>
  </w:abstractNum>
  <w:abstractNum w:abstractNumId="8">
    <w:nsid w:val="B1479E13"/>
    <w:multiLevelType w:val="singleLevel"/>
    <w:tmpl w:val="B1479E13"/>
    <w:lvl w:ilvl="0" w:tentative="0">
      <w:start w:val="1"/>
      <w:numFmt w:val="decimal"/>
      <w:suff w:val="nothing"/>
      <w:lvlText w:val="（%1）"/>
      <w:lvlJc w:val="left"/>
    </w:lvl>
  </w:abstractNum>
  <w:abstractNum w:abstractNumId="9">
    <w:nsid w:val="B2D31FBE"/>
    <w:multiLevelType w:val="singleLevel"/>
    <w:tmpl w:val="B2D31FBE"/>
    <w:lvl w:ilvl="0" w:tentative="0">
      <w:start w:val="1"/>
      <w:numFmt w:val="decimal"/>
      <w:suff w:val="nothing"/>
      <w:lvlText w:val="（%1）"/>
      <w:lvlJc w:val="left"/>
    </w:lvl>
  </w:abstractNum>
  <w:abstractNum w:abstractNumId="10">
    <w:nsid w:val="BD02E092"/>
    <w:multiLevelType w:val="singleLevel"/>
    <w:tmpl w:val="BD02E092"/>
    <w:lvl w:ilvl="0" w:tentative="0">
      <w:start w:val="1"/>
      <w:numFmt w:val="lowerLetter"/>
      <w:lvlText w:val="%1."/>
      <w:lvlJc w:val="left"/>
      <w:pPr>
        <w:ind w:left="425" w:hanging="425"/>
      </w:pPr>
      <w:rPr>
        <w:rFonts w:hint="default"/>
      </w:rPr>
    </w:lvl>
  </w:abstractNum>
  <w:abstractNum w:abstractNumId="11">
    <w:nsid w:val="CBCFCD64"/>
    <w:multiLevelType w:val="singleLevel"/>
    <w:tmpl w:val="CBCFCD64"/>
    <w:lvl w:ilvl="0" w:tentative="0">
      <w:start w:val="4"/>
      <w:numFmt w:val="decimal"/>
      <w:suff w:val="nothing"/>
      <w:lvlText w:val="%1、"/>
      <w:lvlJc w:val="left"/>
    </w:lvl>
  </w:abstractNum>
  <w:abstractNum w:abstractNumId="12">
    <w:nsid w:val="DBA45A1E"/>
    <w:multiLevelType w:val="singleLevel"/>
    <w:tmpl w:val="DBA45A1E"/>
    <w:lvl w:ilvl="0" w:tentative="0">
      <w:start w:val="1"/>
      <w:numFmt w:val="decimal"/>
      <w:suff w:val="nothing"/>
      <w:lvlText w:val="（%1）"/>
      <w:lvlJc w:val="left"/>
    </w:lvl>
  </w:abstractNum>
  <w:abstractNum w:abstractNumId="13">
    <w:nsid w:val="ECF38356"/>
    <w:multiLevelType w:val="multilevel"/>
    <w:tmpl w:val="ECF38356"/>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4">
    <w:nsid w:val="EF200C61"/>
    <w:multiLevelType w:val="singleLevel"/>
    <w:tmpl w:val="EF200C61"/>
    <w:lvl w:ilvl="0" w:tentative="0">
      <w:start w:val="1"/>
      <w:numFmt w:val="chineseCounting"/>
      <w:suff w:val="nothing"/>
      <w:lvlText w:val="（%1）"/>
      <w:lvlJc w:val="left"/>
      <w:pPr>
        <w:ind w:left="0" w:firstLine="420"/>
      </w:pPr>
      <w:rPr>
        <w:rFonts w:hint="eastAsia"/>
      </w:rPr>
    </w:lvl>
  </w:abstractNum>
  <w:abstractNum w:abstractNumId="15">
    <w:nsid w:val="FC699DD9"/>
    <w:multiLevelType w:val="multilevel"/>
    <w:tmpl w:val="FC699DD9"/>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6">
    <w:nsid w:val="00000025"/>
    <w:multiLevelType w:val="singleLevel"/>
    <w:tmpl w:val="00000025"/>
    <w:lvl w:ilvl="0" w:tentative="0">
      <w:start w:val="1"/>
      <w:numFmt w:val="decimal"/>
      <w:suff w:val="nothing"/>
      <w:lvlText w:val="（%1）"/>
      <w:lvlJc w:val="left"/>
    </w:lvl>
  </w:abstractNum>
  <w:abstractNum w:abstractNumId="17">
    <w:nsid w:val="05466AD0"/>
    <w:multiLevelType w:val="singleLevel"/>
    <w:tmpl w:val="05466AD0"/>
    <w:lvl w:ilvl="0" w:tentative="0">
      <w:start w:val="1"/>
      <w:numFmt w:val="decimal"/>
      <w:suff w:val="nothing"/>
      <w:lvlText w:val="（%1）"/>
      <w:lvlJc w:val="left"/>
      <w:pPr>
        <w:ind w:left="840"/>
      </w:pPr>
    </w:lvl>
  </w:abstractNum>
  <w:abstractNum w:abstractNumId="18">
    <w:nsid w:val="154F6E25"/>
    <w:multiLevelType w:val="singleLevel"/>
    <w:tmpl w:val="154F6E25"/>
    <w:lvl w:ilvl="0" w:tentative="0">
      <w:start w:val="1"/>
      <w:numFmt w:val="decimal"/>
      <w:suff w:val="nothing"/>
      <w:lvlText w:val="%1、"/>
      <w:lvlJc w:val="left"/>
    </w:lvl>
  </w:abstractNum>
  <w:abstractNum w:abstractNumId="19">
    <w:nsid w:val="2D09F2AE"/>
    <w:multiLevelType w:val="singleLevel"/>
    <w:tmpl w:val="2D09F2AE"/>
    <w:lvl w:ilvl="0" w:tentative="0">
      <w:start w:val="1"/>
      <w:numFmt w:val="lowerLetter"/>
      <w:lvlText w:val="%1."/>
      <w:lvlJc w:val="left"/>
      <w:pPr>
        <w:ind w:left="425" w:hanging="425"/>
      </w:pPr>
      <w:rPr>
        <w:rFonts w:hint="default"/>
      </w:rPr>
    </w:lvl>
  </w:abstractNum>
  <w:abstractNum w:abstractNumId="20">
    <w:nsid w:val="387E04D0"/>
    <w:multiLevelType w:val="singleLevel"/>
    <w:tmpl w:val="387E04D0"/>
    <w:lvl w:ilvl="0" w:tentative="0">
      <w:start w:val="1"/>
      <w:numFmt w:val="decimalEnclosedCircleChinese"/>
      <w:suff w:val="nothing"/>
      <w:lvlText w:val="%1　"/>
      <w:lvlJc w:val="left"/>
      <w:pPr>
        <w:ind w:left="420" w:firstLine="400"/>
      </w:pPr>
      <w:rPr>
        <w:rFonts w:hint="eastAsia"/>
      </w:rPr>
    </w:lvl>
  </w:abstractNum>
  <w:abstractNum w:abstractNumId="21">
    <w:nsid w:val="4BF819C2"/>
    <w:multiLevelType w:val="singleLevel"/>
    <w:tmpl w:val="4BF819C2"/>
    <w:lvl w:ilvl="0" w:tentative="0">
      <w:start w:val="1"/>
      <w:numFmt w:val="decimal"/>
      <w:suff w:val="nothing"/>
      <w:lvlText w:val="（%1）"/>
      <w:lvlJc w:val="left"/>
      <w:pPr>
        <w:ind w:left="840"/>
      </w:pPr>
    </w:lvl>
  </w:abstractNum>
  <w:abstractNum w:abstractNumId="22">
    <w:nsid w:val="4BFA118D"/>
    <w:multiLevelType w:val="singleLevel"/>
    <w:tmpl w:val="4BFA118D"/>
    <w:lvl w:ilvl="0" w:tentative="0">
      <w:start w:val="1"/>
      <w:numFmt w:val="chineseCounting"/>
      <w:suff w:val="nothing"/>
      <w:lvlText w:val="（%1）"/>
      <w:lvlJc w:val="left"/>
      <w:pPr>
        <w:ind w:left="0" w:firstLine="420"/>
      </w:pPr>
      <w:rPr>
        <w:rFonts w:hint="eastAsia"/>
      </w:rPr>
    </w:lvl>
  </w:abstractNum>
  <w:abstractNum w:abstractNumId="23">
    <w:nsid w:val="4C681C1C"/>
    <w:multiLevelType w:val="multilevel"/>
    <w:tmpl w:val="4C681C1C"/>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4">
    <w:nsid w:val="512E9A25"/>
    <w:multiLevelType w:val="multilevel"/>
    <w:tmpl w:val="512E9A25"/>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5">
    <w:nsid w:val="58180DBC"/>
    <w:multiLevelType w:val="multilevel"/>
    <w:tmpl w:val="58180DBC"/>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6">
    <w:nsid w:val="63DC7A1D"/>
    <w:multiLevelType w:val="multilevel"/>
    <w:tmpl w:val="63DC7A1D"/>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7">
    <w:nsid w:val="643B3368"/>
    <w:multiLevelType w:val="singleLevel"/>
    <w:tmpl w:val="643B3368"/>
    <w:lvl w:ilvl="0" w:tentative="0">
      <w:start w:val="1"/>
      <w:numFmt w:val="decimalEnclosedCircleChinese"/>
      <w:suff w:val="nothing"/>
      <w:lvlText w:val="%1　"/>
      <w:lvlJc w:val="left"/>
      <w:pPr>
        <w:ind w:left="0" w:firstLine="400"/>
      </w:pPr>
      <w:rPr>
        <w:rFonts w:hint="eastAsia"/>
      </w:rPr>
    </w:lvl>
  </w:abstractNum>
  <w:abstractNum w:abstractNumId="28">
    <w:nsid w:val="67433DD1"/>
    <w:multiLevelType w:val="multilevel"/>
    <w:tmpl w:val="67433DD1"/>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9">
    <w:nsid w:val="6C2A6DD1"/>
    <w:multiLevelType w:val="singleLevel"/>
    <w:tmpl w:val="6C2A6DD1"/>
    <w:lvl w:ilvl="0" w:tentative="0">
      <w:start w:val="1"/>
      <w:numFmt w:val="chineseCounting"/>
      <w:suff w:val="nothing"/>
      <w:lvlText w:val="（%1）"/>
      <w:lvlJc w:val="left"/>
      <w:pPr>
        <w:ind w:left="0" w:firstLine="420"/>
      </w:pPr>
      <w:rPr>
        <w:rFonts w:hint="eastAsia"/>
      </w:rPr>
    </w:lvl>
  </w:abstractNum>
  <w:abstractNum w:abstractNumId="30">
    <w:nsid w:val="72AD733F"/>
    <w:multiLevelType w:val="multilevel"/>
    <w:tmpl w:val="72AD733F"/>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16"/>
  </w:num>
  <w:num w:numId="2">
    <w:abstractNumId w:val="1"/>
  </w:num>
  <w:num w:numId="3">
    <w:abstractNumId w:val="11"/>
  </w:num>
  <w:num w:numId="4">
    <w:abstractNumId w:val="22"/>
  </w:num>
  <w:num w:numId="5">
    <w:abstractNumId w:val="29"/>
  </w:num>
  <w:num w:numId="6">
    <w:abstractNumId w:val="27"/>
  </w:num>
  <w:num w:numId="7">
    <w:abstractNumId w:val="9"/>
  </w:num>
  <w:num w:numId="8">
    <w:abstractNumId w:val="10"/>
  </w:num>
  <w:num w:numId="9">
    <w:abstractNumId w:val="2"/>
  </w:num>
  <w:num w:numId="10">
    <w:abstractNumId w:val="14"/>
  </w:num>
  <w:num w:numId="11">
    <w:abstractNumId w:val="12"/>
  </w:num>
  <w:num w:numId="12">
    <w:abstractNumId w:val="8"/>
  </w:num>
  <w:num w:numId="13">
    <w:abstractNumId w:val="19"/>
  </w:num>
  <w:num w:numId="14">
    <w:abstractNumId w:val="7"/>
  </w:num>
  <w:num w:numId="15">
    <w:abstractNumId w:val="20"/>
  </w:num>
  <w:num w:numId="16">
    <w:abstractNumId w:val="3"/>
  </w:num>
  <w:num w:numId="17">
    <w:abstractNumId w:val="21"/>
  </w:num>
  <w:num w:numId="18">
    <w:abstractNumId w:val="17"/>
  </w:num>
  <w:num w:numId="19">
    <w:abstractNumId w:val="6"/>
  </w:num>
  <w:num w:numId="20">
    <w:abstractNumId w:val="15"/>
  </w:num>
  <w:num w:numId="21">
    <w:abstractNumId w:val="13"/>
  </w:num>
  <w:num w:numId="22">
    <w:abstractNumId w:val="30"/>
  </w:num>
  <w:num w:numId="23">
    <w:abstractNumId w:val="26"/>
  </w:num>
  <w:num w:numId="24">
    <w:abstractNumId w:val="5"/>
  </w:num>
  <w:num w:numId="25">
    <w:abstractNumId w:val="4"/>
  </w:num>
  <w:num w:numId="26">
    <w:abstractNumId w:val="24"/>
  </w:num>
  <w:num w:numId="27">
    <w:abstractNumId w:val="23"/>
  </w:num>
  <w:num w:numId="28">
    <w:abstractNumId w:val="28"/>
  </w:num>
  <w:num w:numId="29">
    <w:abstractNumId w:val="25"/>
  </w:num>
  <w:num w:numId="30">
    <w:abstractNumId w:val="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zMWZiOWRlMTk0MzBjYTg0NWY0YjkzOWFjNDAyNmQifQ=="/>
    <w:docVar w:name="KSO_WPS_MARK_KEY" w:val="5039789f-acc4-42b1-b64e-d6d92dbee50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D3BBD"/>
    <w:rsid w:val="01D55165"/>
    <w:rsid w:val="01DF6BF8"/>
    <w:rsid w:val="01EC2C57"/>
    <w:rsid w:val="025F0711"/>
    <w:rsid w:val="026B2E25"/>
    <w:rsid w:val="02824D4D"/>
    <w:rsid w:val="02DC4B10"/>
    <w:rsid w:val="02DD76CE"/>
    <w:rsid w:val="02F36323"/>
    <w:rsid w:val="02F5619C"/>
    <w:rsid w:val="02FD2E8D"/>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78400DD"/>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9A55B1"/>
    <w:rsid w:val="0AA374A5"/>
    <w:rsid w:val="0AA56AB0"/>
    <w:rsid w:val="0AAB7649"/>
    <w:rsid w:val="0ABC5606"/>
    <w:rsid w:val="0B30404E"/>
    <w:rsid w:val="0B3D575C"/>
    <w:rsid w:val="0B4C6C14"/>
    <w:rsid w:val="0B547599"/>
    <w:rsid w:val="0B631A88"/>
    <w:rsid w:val="0B683D45"/>
    <w:rsid w:val="0B7F3F11"/>
    <w:rsid w:val="0B884417"/>
    <w:rsid w:val="0BF6188C"/>
    <w:rsid w:val="0BF73C91"/>
    <w:rsid w:val="0C0C793F"/>
    <w:rsid w:val="0C170175"/>
    <w:rsid w:val="0C571A41"/>
    <w:rsid w:val="0C5C1171"/>
    <w:rsid w:val="0C5E1CBC"/>
    <w:rsid w:val="0C615B50"/>
    <w:rsid w:val="0C8445DA"/>
    <w:rsid w:val="0C87121B"/>
    <w:rsid w:val="0CC007F7"/>
    <w:rsid w:val="0CC617AC"/>
    <w:rsid w:val="0CE618DF"/>
    <w:rsid w:val="0CFE707A"/>
    <w:rsid w:val="0D063BDA"/>
    <w:rsid w:val="0D08375F"/>
    <w:rsid w:val="0D184CFB"/>
    <w:rsid w:val="0D3715BC"/>
    <w:rsid w:val="0D4A7419"/>
    <w:rsid w:val="0D827401"/>
    <w:rsid w:val="0D84094E"/>
    <w:rsid w:val="0D8A00E9"/>
    <w:rsid w:val="0D8D589E"/>
    <w:rsid w:val="0DA01C73"/>
    <w:rsid w:val="0DD63300"/>
    <w:rsid w:val="0DE502E1"/>
    <w:rsid w:val="0DF50604"/>
    <w:rsid w:val="0DF702FE"/>
    <w:rsid w:val="0E060E51"/>
    <w:rsid w:val="0E1B19B0"/>
    <w:rsid w:val="0E5604B2"/>
    <w:rsid w:val="0E602003"/>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3E57C7"/>
    <w:rsid w:val="14476F16"/>
    <w:rsid w:val="146D271E"/>
    <w:rsid w:val="14982588"/>
    <w:rsid w:val="149A5AD9"/>
    <w:rsid w:val="14A7619D"/>
    <w:rsid w:val="150536C3"/>
    <w:rsid w:val="150C1963"/>
    <w:rsid w:val="151447A0"/>
    <w:rsid w:val="154A6454"/>
    <w:rsid w:val="15762120"/>
    <w:rsid w:val="15F61834"/>
    <w:rsid w:val="16A8729C"/>
    <w:rsid w:val="16B33777"/>
    <w:rsid w:val="16BC70A7"/>
    <w:rsid w:val="16C6339E"/>
    <w:rsid w:val="17260F0E"/>
    <w:rsid w:val="172F2D79"/>
    <w:rsid w:val="17557BEF"/>
    <w:rsid w:val="17D349C1"/>
    <w:rsid w:val="1830729E"/>
    <w:rsid w:val="1864152A"/>
    <w:rsid w:val="1870062C"/>
    <w:rsid w:val="18817102"/>
    <w:rsid w:val="18830A15"/>
    <w:rsid w:val="18852B28"/>
    <w:rsid w:val="188B5321"/>
    <w:rsid w:val="19932372"/>
    <w:rsid w:val="19A20DD5"/>
    <w:rsid w:val="19AE03F1"/>
    <w:rsid w:val="1A071A03"/>
    <w:rsid w:val="1A1F16AE"/>
    <w:rsid w:val="1A3B5C77"/>
    <w:rsid w:val="1A8342DE"/>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2A1362"/>
    <w:rsid w:val="1E361291"/>
    <w:rsid w:val="1E3D060F"/>
    <w:rsid w:val="1E3F7D2E"/>
    <w:rsid w:val="1E4134E4"/>
    <w:rsid w:val="1E5062B3"/>
    <w:rsid w:val="1E523514"/>
    <w:rsid w:val="1E714A66"/>
    <w:rsid w:val="1E802593"/>
    <w:rsid w:val="1E8B6156"/>
    <w:rsid w:val="1EA402FF"/>
    <w:rsid w:val="1EA703CC"/>
    <w:rsid w:val="1EB7330C"/>
    <w:rsid w:val="1F0A0FF3"/>
    <w:rsid w:val="1F5771FF"/>
    <w:rsid w:val="1FD52DD5"/>
    <w:rsid w:val="1FE868A9"/>
    <w:rsid w:val="20034907"/>
    <w:rsid w:val="20173E4B"/>
    <w:rsid w:val="204E48BC"/>
    <w:rsid w:val="208921B3"/>
    <w:rsid w:val="208E0504"/>
    <w:rsid w:val="20973DEB"/>
    <w:rsid w:val="20A771E2"/>
    <w:rsid w:val="20B26522"/>
    <w:rsid w:val="20B44310"/>
    <w:rsid w:val="211116EB"/>
    <w:rsid w:val="216133FC"/>
    <w:rsid w:val="21A8172A"/>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F60E9"/>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B94DA8"/>
    <w:rsid w:val="28C32028"/>
    <w:rsid w:val="28CC490F"/>
    <w:rsid w:val="28DE40AA"/>
    <w:rsid w:val="29345E77"/>
    <w:rsid w:val="294C65AD"/>
    <w:rsid w:val="29806583"/>
    <w:rsid w:val="298B3C4C"/>
    <w:rsid w:val="29F26D24"/>
    <w:rsid w:val="29F51284"/>
    <w:rsid w:val="2A15033F"/>
    <w:rsid w:val="2A1662C1"/>
    <w:rsid w:val="2A1C7367"/>
    <w:rsid w:val="2A2815FA"/>
    <w:rsid w:val="2A6D6092"/>
    <w:rsid w:val="2A7D76B4"/>
    <w:rsid w:val="2B021058"/>
    <w:rsid w:val="2B437463"/>
    <w:rsid w:val="2B7807EE"/>
    <w:rsid w:val="2BA50BF7"/>
    <w:rsid w:val="2BBF00EC"/>
    <w:rsid w:val="2BC37CFD"/>
    <w:rsid w:val="2BD5237F"/>
    <w:rsid w:val="2BE536CE"/>
    <w:rsid w:val="2BE758D9"/>
    <w:rsid w:val="2C09049E"/>
    <w:rsid w:val="2C0A653C"/>
    <w:rsid w:val="2C191F85"/>
    <w:rsid w:val="2CE82D6F"/>
    <w:rsid w:val="2D343236"/>
    <w:rsid w:val="2D5C23F2"/>
    <w:rsid w:val="2DD15014"/>
    <w:rsid w:val="2DF72DE4"/>
    <w:rsid w:val="2E0220AF"/>
    <w:rsid w:val="2E4B082A"/>
    <w:rsid w:val="2E5D4E86"/>
    <w:rsid w:val="2E5D790B"/>
    <w:rsid w:val="2E9A3C18"/>
    <w:rsid w:val="2EBB0FEE"/>
    <w:rsid w:val="2EC63002"/>
    <w:rsid w:val="2F0A6B38"/>
    <w:rsid w:val="2F946CCB"/>
    <w:rsid w:val="2FD25781"/>
    <w:rsid w:val="2FDC745C"/>
    <w:rsid w:val="2FFD7934"/>
    <w:rsid w:val="30252E9E"/>
    <w:rsid w:val="30733ACD"/>
    <w:rsid w:val="308C3862"/>
    <w:rsid w:val="309379D8"/>
    <w:rsid w:val="30A270F7"/>
    <w:rsid w:val="30DF1478"/>
    <w:rsid w:val="30EC586F"/>
    <w:rsid w:val="314550B7"/>
    <w:rsid w:val="319C6071"/>
    <w:rsid w:val="31AC537E"/>
    <w:rsid w:val="31E3679B"/>
    <w:rsid w:val="31E732FD"/>
    <w:rsid w:val="32517576"/>
    <w:rsid w:val="32977AF8"/>
    <w:rsid w:val="32BE5C2C"/>
    <w:rsid w:val="32FB6478"/>
    <w:rsid w:val="33263B3F"/>
    <w:rsid w:val="336963EB"/>
    <w:rsid w:val="33816EEB"/>
    <w:rsid w:val="33E347C2"/>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CF0CE0"/>
    <w:rsid w:val="37EE7094"/>
    <w:rsid w:val="38296C89"/>
    <w:rsid w:val="383002EB"/>
    <w:rsid w:val="38586797"/>
    <w:rsid w:val="38BC0149"/>
    <w:rsid w:val="38D87D1C"/>
    <w:rsid w:val="38EE74F9"/>
    <w:rsid w:val="39636459"/>
    <w:rsid w:val="396B7F6C"/>
    <w:rsid w:val="39B417A9"/>
    <w:rsid w:val="39FC5695"/>
    <w:rsid w:val="3A006D8E"/>
    <w:rsid w:val="3A3651E5"/>
    <w:rsid w:val="3A744481"/>
    <w:rsid w:val="3A8C7BEF"/>
    <w:rsid w:val="3A906246"/>
    <w:rsid w:val="3B2349B7"/>
    <w:rsid w:val="3B616CFF"/>
    <w:rsid w:val="3B6259F6"/>
    <w:rsid w:val="3B7F4F2C"/>
    <w:rsid w:val="3B976654"/>
    <w:rsid w:val="3BC01EFC"/>
    <w:rsid w:val="3BCA786A"/>
    <w:rsid w:val="3BD31E2F"/>
    <w:rsid w:val="3BF15831"/>
    <w:rsid w:val="3C105946"/>
    <w:rsid w:val="3C471448"/>
    <w:rsid w:val="3C5F759A"/>
    <w:rsid w:val="3C6C525A"/>
    <w:rsid w:val="3CA1195A"/>
    <w:rsid w:val="3CCE23CB"/>
    <w:rsid w:val="3CD17D17"/>
    <w:rsid w:val="3D3C7F39"/>
    <w:rsid w:val="3D440F09"/>
    <w:rsid w:val="3D4504A0"/>
    <w:rsid w:val="3D8734BB"/>
    <w:rsid w:val="3D9A11D4"/>
    <w:rsid w:val="3DA16D89"/>
    <w:rsid w:val="3DA364BE"/>
    <w:rsid w:val="3DD7427C"/>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075E9B"/>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2D621A"/>
    <w:rsid w:val="449101DD"/>
    <w:rsid w:val="44DE1391"/>
    <w:rsid w:val="44EB409B"/>
    <w:rsid w:val="451B225C"/>
    <w:rsid w:val="452410C9"/>
    <w:rsid w:val="45317DFB"/>
    <w:rsid w:val="456D3CE4"/>
    <w:rsid w:val="4579042C"/>
    <w:rsid w:val="457F0571"/>
    <w:rsid w:val="45851176"/>
    <w:rsid w:val="45C63B94"/>
    <w:rsid w:val="460E7DA5"/>
    <w:rsid w:val="462B0339"/>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13684F"/>
    <w:rsid w:val="495F5B3E"/>
    <w:rsid w:val="496F77D7"/>
    <w:rsid w:val="497654FD"/>
    <w:rsid w:val="49B64211"/>
    <w:rsid w:val="49B76261"/>
    <w:rsid w:val="49E56AF9"/>
    <w:rsid w:val="49F6167F"/>
    <w:rsid w:val="4A0347A8"/>
    <w:rsid w:val="4A064FA0"/>
    <w:rsid w:val="4A16615C"/>
    <w:rsid w:val="4A1E7F2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7A4C4B"/>
    <w:rsid w:val="4D905305"/>
    <w:rsid w:val="4D964A72"/>
    <w:rsid w:val="4D9C1254"/>
    <w:rsid w:val="4E793892"/>
    <w:rsid w:val="4E800872"/>
    <w:rsid w:val="4E867065"/>
    <w:rsid w:val="4EC569ED"/>
    <w:rsid w:val="4ED50EA1"/>
    <w:rsid w:val="4EEC050C"/>
    <w:rsid w:val="4F104EC3"/>
    <w:rsid w:val="4F47354A"/>
    <w:rsid w:val="4F911C54"/>
    <w:rsid w:val="4FA53DA8"/>
    <w:rsid w:val="4FE625E0"/>
    <w:rsid w:val="5021480F"/>
    <w:rsid w:val="50962ECB"/>
    <w:rsid w:val="50A42E38"/>
    <w:rsid w:val="50A4577F"/>
    <w:rsid w:val="50B73D1F"/>
    <w:rsid w:val="50BD5BC9"/>
    <w:rsid w:val="50C11EEE"/>
    <w:rsid w:val="50C61B92"/>
    <w:rsid w:val="50E97CFC"/>
    <w:rsid w:val="50FA4028"/>
    <w:rsid w:val="510D65B7"/>
    <w:rsid w:val="511157AB"/>
    <w:rsid w:val="5142540C"/>
    <w:rsid w:val="518832C8"/>
    <w:rsid w:val="519D3C50"/>
    <w:rsid w:val="51A0432A"/>
    <w:rsid w:val="51A86090"/>
    <w:rsid w:val="51B7396D"/>
    <w:rsid w:val="51BF308A"/>
    <w:rsid w:val="522E4CC3"/>
    <w:rsid w:val="5244713B"/>
    <w:rsid w:val="52615633"/>
    <w:rsid w:val="526F4DE4"/>
    <w:rsid w:val="52977FD4"/>
    <w:rsid w:val="52A25790"/>
    <w:rsid w:val="52A96B6F"/>
    <w:rsid w:val="52AF3E17"/>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BA24E4"/>
    <w:rsid w:val="57CD20C2"/>
    <w:rsid w:val="57D675AB"/>
    <w:rsid w:val="57D95FDD"/>
    <w:rsid w:val="58917D2F"/>
    <w:rsid w:val="5894085C"/>
    <w:rsid w:val="58AE4F0C"/>
    <w:rsid w:val="58B85899"/>
    <w:rsid w:val="58BB257A"/>
    <w:rsid w:val="58E363A9"/>
    <w:rsid w:val="595E1678"/>
    <w:rsid w:val="596D5BD4"/>
    <w:rsid w:val="597E3DD8"/>
    <w:rsid w:val="59F50429"/>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5756DB"/>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962FD"/>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B41CE"/>
    <w:rsid w:val="643E143A"/>
    <w:rsid w:val="64491666"/>
    <w:rsid w:val="648B6EEF"/>
    <w:rsid w:val="64C158BF"/>
    <w:rsid w:val="64CE2EAA"/>
    <w:rsid w:val="653C3090"/>
    <w:rsid w:val="65854376"/>
    <w:rsid w:val="658767BE"/>
    <w:rsid w:val="65892531"/>
    <w:rsid w:val="66077F48"/>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66F70"/>
    <w:rsid w:val="68872541"/>
    <w:rsid w:val="68876EFB"/>
    <w:rsid w:val="68884654"/>
    <w:rsid w:val="689F444F"/>
    <w:rsid w:val="68B96DBB"/>
    <w:rsid w:val="68BB5D25"/>
    <w:rsid w:val="68CA2805"/>
    <w:rsid w:val="68DD6BF5"/>
    <w:rsid w:val="68E937A3"/>
    <w:rsid w:val="691664E5"/>
    <w:rsid w:val="693E15D3"/>
    <w:rsid w:val="69627681"/>
    <w:rsid w:val="6977531D"/>
    <w:rsid w:val="69CC2BFF"/>
    <w:rsid w:val="69FD55B8"/>
    <w:rsid w:val="6A0B1C62"/>
    <w:rsid w:val="6A2406C8"/>
    <w:rsid w:val="6ADE0BD1"/>
    <w:rsid w:val="6AE96859"/>
    <w:rsid w:val="6B147746"/>
    <w:rsid w:val="6B24787C"/>
    <w:rsid w:val="6B4F325E"/>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31422"/>
    <w:rsid w:val="6E972936"/>
    <w:rsid w:val="6ED446C5"/>
    <w:rsid w:val="6F2A7D94"/>
    <w:rsid w:val="6F700D66"/>
    <w:rsid w:val="6F8331F1"/>
    <w:rsid w:val="6FAE1A09"/>
    <w:rsid w:val="6FD75BF8"/>
    <w:rsid w:val="707723D0"/>
    <w:rsid w:val="70966424"/>
    <w:rsid w:val="70F5661B"/>
    <w:rsid w:val="71360107"/>
    <w:rsid w:val="713B688E"/>
    <w:rsid w:val="71544861"/>
    <w:rsid w:val="71D43752"/>
    <w:rsid w:val="71F1796A"/>
    <w:rsid w:val="72154626"/>
    <w:rsid w:val="72262B5D"/>
    <w:rsid w:val="72283FF7"/>
    <w:rsid w:val="722E7212"/>
    <w:rsid w:val="723A0474"/>
    <w:rsid w:val="725923E4"/>
    <w:rsid w:val="72864BF7"/>
    <w:rsid w:val="729023FC"/>
    <w:rsid w:val="73C0646E"/>
    <w:rsid w:val="73E40A46"/>
    <w:rsid w:val="74212243"/>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A0980"/>
    <w:rsid w:val="76FD013A"/>
    <w:rsid w:val="77052AA4"/>
    <w:rsid w:val="77136511"/>
    <w:rsid w:val="77340A39"/>
    <w:rsid w:val="77351FD0"/>
    <w:rsid w:val="77472422"/>
    <w:rsid w:val="777F31F2"/>
    <w:rsid w:val="779A30EC"/>
    <w:rsid w:val="77D1700D"/>
    <w:rsid w:val="77EC04CC"/>
    <w:rsid w:val="78617D97"/>
    <w:rsid w:val="78775729"/>
    <w:rsid w:val="787F777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6D071B"/>
    <w:rsid w:val="7C7C10F6"/>
    <w:rsid w:val="7C853BEA"/>
    <w:rsid w:val="7C881368"/>
    <w:rsid w:val="7CE27788"/>
    <w:rsid w:val="7D0C32F1"/>
    <w:rsid w:val="7D0F408D"/>
    <w:rsid w:val="7D491C6C"/>
    <w:rsid w:val="7D5429C0"/>
    <w:rsid w:val="7D6E6D43"/>
    <w:rsid w:val="7DB57A34"/>
    <w:rsid w:val="7DCF2EAD"/>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c 1"/>
    <w:basedOn w:val="1"/>
    <w:next w:val="1"/>
    <w:qFormat/>
    <w:uiPriority w:val="0"/>
  </w:style>
  <w:style w:type="paragraph" w:styleId="6">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19"/>
    <w:qFormat/>
    <w:uiPriority w:val="0"/>
    <w:pPr>
      <w:ind w:firstLine="420"/>
    </w:pPr>
    <w:rPr>
      <w:rFonts w:hAnsi="Calibri" w:cs="Times New Roman"/>
      <w:snapToGrid/>
      <w:szCs w:val="20"/>
    </w:rPr>
  </w:style>
  <w:style w:type="paragraph" w:styleId="26">
    <w:name w:val="Body Text Indent"/>
    <w:basedOn w:val="1"/>
    <w:next w:val="1"/>
    <w:link w:val="263"/>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qFormat/>
    <w:uiPriority w:val="0"/>
    <w:rPr>
      <w:b/>
      <w:bCs/>
    </w:rPr>
  </w:style>
  <w:style w:type="paragraph" w:styleId="61">
    <w:name w:val="Body Text First Indent 2"/>
    <w:basedOn w:val="26"/>
    <w:next w:val="1"/>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7"/>
    <w:qFormat/>
    <w:uiPriority w:val="0"/>
    <w:rPr>
      <w:rFonts w:ascii="宋体"/>
      <w:kern w:val="2"/>
      <w:sz w:val="24"/>
      <w:szCs w:val="21"/>
      <w:lang w:val="zh-CN"/>
    </w:rPr>
  </w:style>
  <w:style w:type="character" w:customStyle="1" w:styleId="180">
    <w:name w:val="标题 9 Char"/>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6"/>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0"/>
    <w:qFormat/>
    <w:uiPriority w:val="0"/>
    <w:rPr>
      <w:b/>
      <w:bCs/>
      <w:kern w:val="2"/>
      <w:sz w:val="24"/>
      <w:szCs w:val="24"/>
    </w:rPr>
  </w:style>
  <w:style w:type="character" w:customStyle="1" w:styleId="306">
    <w:name w:val="正文文本缩进 2 Char"/>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25"/>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qFormat/>
    <w:uiPriority w:val="99"/>
    <w:rPr>
      <w:kern w:val="2"/>
      <w:sz w:val="21"/>
      <w:szCs w:val="24"/>
    </w:rPr>
  </w:style>
  <w:style w:type="character" w:customStyle="1" w:styleId="343">
    <w:name w:val="签名 Char"/>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100</Pages>
  <Words>51849</Words>
  <Characters>54843</Characters>
  <Lines>1</Lines>
  <Paragraphs>1</Paragraphs>
  <TotalTime>4271</TotalTime>
  <ScaleCrop>false</ScaleCrop>
  <LinksUpToDate>false</LinksUpToDate>
  <CharactersWithSpaces>60552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宁波中基国际招标有限公司</cp:lastModifiedBy>
  <cp:lastPrinted>2023-05-12T03:11:00Z</cp:lastPrinted>
  <dcterms:modified xsi:type="dcterms:W3CDTF">2023-07-28T03:18:18Z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D7D392B61544404E9E92F99863318BFB_13</vt:lpwstr>
  </property>
</Properties>
</file>