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color w:val="000000"/>
          <w:sz w:val="32"/>
          <w:szCs w:val="32"/>
        </w:rPr>
      </w:pPr>
      <w:r>
        <w:drawing>
          <wp:anchor distT="0" distB="0" distL="114300" distR="114300" simplePos="0" relativeHeight="251659264" behindDoc="0" locked="0" layoutInCell="1" allowOverlap="1">
            <wp:simplePos x="0" y="0"/>
            <wp:positionH relativeFrom="column">
              <wp:posOffset>36830</wp:posOffset>
            </wp:positionH>
            <wp:positionV relativeFrom="paragraph">
              <wp:posOffset>60325</wp:posOffset>
            </wp:positionV>
            <wp:extent cx="1830070" cy="628650"/>
            <wp:effectExtent l="0" t="0" r="17780" b="0"/>
            <wp:wrapSquare wrapText="bothSides"/>
            <wp:docPr id="1" name="图片 1" descr="嘉源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嘉源LOGO"/>
                    <pic:cNvPicPr>
                      <a:picLocks noChangeAspect="1"/>
                    </pic:cNvPicPr>
                  </pic:nvPicPr>
                  <pic:blipFill>
                    <a:blip r:embed="rId16"/>
                    <a:stretch>
                      <a:fillRect/>
                    </a:stretch>
                  </pic:blipFill>
                  <pic:spPr>
                    <a:xfrm>
                      <a:off x="0" y="0"/>
                      <a:ext cx="1830070" cy="628650"/>
                    </a:xfrm>
                    <a:prstGeom prst="rect">
                      <a:avLst/>
                    </a:prstGeom>
                    <a:noFill/>
                    <a:ln>
                      <a:noFill/>
                    </a:ln>
                  </pic:spPr>
                </pic:pic>
              </a:graphicData>
            </a:graphic>
          </wp:anchor>
        </w:drawing>
      </w:r>
    </w:p>
    <w:p>
      <w:pPr>
        <w:spacing w:line="600" w:lineRule="exact"/>
        <w:jc w:val="center"/>
        <w:rPr>
          <w:color w:val="000000"/>
          <w:sz w:val="32"/>
          <w:szCs w:val="32"/>
        </w:rPr>
      </w:pPr>
    </w:p>
    <w:p>
      <w:pPr>
        <w:spacing w:line="600" w:lineRule="exact"/>
        <w:jc w:val="center"/>
        <w:rPr>
          <w:color w:val="000000"/>
          <w:sz w:val="32"/>
          <w:szCs w:val="32"/>
        </w:rPr>
      </w:pPr>
    </w:p>
    <w:p>
      <w:pPr>
        <w:spacing w:line="600" w:lineRule="exact"/>
        <w:jc w:val="center"/>
        <w:rPr>
          <w:rFonts w:hint="eastAsia" w:eastAsia="宋体"/>
          <w:b/>
          <w:bCs/>
          <w:color w:val="000000"/>
          <w:sz w:val="40"/>
          <w:szCs w:val="40"/>
          <w:lang w:eastAsia="zh-CN"/>
        </w:rPr>
      </w:pPr>
      <w:r>
        <w:rPr>
          <w:rFonts w:hint="eastAsia"/>
          <w:b/>
          <w:bCs/>
          <w:color w:val="000000"/>
          <w:sz w:val="40"/>
          <w:szCs w:val="40"/>
          <w:lang w:eastAsia="zh-CN"/>
        </w:rPr>
        <w:t>宁波市公安局轨道交通治安分局防暴装备采购项目</w:t>
      </w:r>
    </w:p>
    <w:p>
      <w:pPr>
        <w:spacing w:line="600" w:lineRule="exact"/>
        <w:jc w:val="center"/>
        <w:rPr>
          <w:rFonts w:hint="eastAsia"/>
          <w:color w:val="000000"/>
          <w:sz w:val="32"/>
          <w:szCs w:val="32"/>
          <w:lang w:val="en-US" w:eastAsia="zh-CN"/>
        </w:rPr>
      </w:pPr>
    </w:p>
    <w:p>
      <w:pPr>
        <w:spacing w:line="600" w:lineRule="exact"/>
        <w:jc w:val="center"/>
        <w:rPr>
          <w:rFonts w:hint="eastAsia"/>
          <w:color w:val="000000"/>
          <w:sz w:val="32"/>
          <w:szCs w:val="32"/>
          <w:lang w:val="en-US" w:eastAsia="zh-CN"/>
        </w:rPr>
      </w:pPr>
    </w:p>
    <w:p>
      <w:pPr>
        <w:spacing w:line="600" w:lineRule="exact"/>
        <w:jc w:val="center"/>
        <w:rPr>
          <w:rFonts w:hint="eastAsia" w:eastAsia="宋体"/>
          <w:color w:val="000000"/>
          <w:sz w:val="32"/>
          <w:szCs w:val="32"/>
          <w:lang w:val="en-US" w:eastAsia="zh-CN"/>
        </w:rPr>
      </w:pPr>
      <w:r>
        <w:rPr>
          <w:rFonts w:hint="eastAsia"/>
          <w:color w:val="000000"/>
          <w:sz w:val="32"/>
          <w:szCs w:val="32"/>
          <w:lang w:val="en-US" w:eastAsia="zh-CN"/>
        </w:rPr>
        <w:t>项目编号：JY【2023】CG-0197</w:t>
      </w:r>
    </w:p>
    <w:p>
      <w:pPr>
        <w:pStyle w:val="24"/>
        <w:spacing w:before="60" w:after="60"/>
        <w:rPr>
          <w:color w:val="000000"/>
          <w:sz w:val="32"/>
          <w:szCs w:val="32"/>
        </w:rPr>
      </w:pPr>
    </w:p>
    <w:p>
      <w:pPr>
        <w:pStyle w:val="11"/>
      </w:pPr>
    </w:p>
    <w:p>
      <w:pPr>
        <w:pStyle w:val="24"/>
        <w:spacing w:before="60" w:after="60"/>
      </w:pPr>
    </w:p>
    <w:p>
      <w:pPr>
        <w:pStyle w:val="11"/>
      </w:pPr>
    </w:p>
    <w:p>
      <w:pPr>
        <w:spacing w:before="120" w:beforeLines="50"/>
        <w:jc w:val="center"/>
        <w:rPr>
          <w:b/>
          <w:color w:val="000000"/>
          <w:sz w:val="72"/>
          <w:szCs w:val="72"/>
        </w:rPr>
      </w:pPr>
      <w:r>
        <w:rPr>
          <w:b/>
          <w:color w:val="000000"/>
          <w:sz w:val="72"/>
          <w:szCs w:val="72"/>
        </w:rPr>
        <w:t>公开招标采购文件</w:t>
      </w:r>
      <w:r>
        <w:rPr>
          <w:rFonts w:hint="eastAsia"/>
          <w:b/>
          <w:color w:val="000000"/>
          <w:sz w:val="72"/>
          <w:szCs w:val="72"/>
        </w:rPr>
        <w:tab/>
      </w:r>
    </w:p>
    <w:p>
      <w:pPr>
        <w:snapToGrid w:val="0"/>
        <w:spacing w:before="120" w:beforeLines="50" w:line="360" w:lineRule="auto"/>
        <w:rPr>
          <w:color w:val="000000"/>
          <w:sz w:val="30"/>
          <w:szCs w:val="72"/>
        </w:rPr>
      </w:pPr>
    </w:p>
    <w:p>
      <w:pPr>
        <w:snapToGrid w:val="0"/>
        <w:spacing w:before="120" w:beforeLines="50" w:line="360" w:lineRule="auto"/>
        <w:rPr>
          <w:color w:val="000000"/>
          <w:sz w:val="30"/>
          <w:szCs w:val="72"/>
        </w:rPr>
      </w:pPr>
    </w:p>
    <w:p>
      <w:pPr>
        <w:pStyle w:val="24"/>
        <w:spacing w:before="60" w:after="60"/>
      </w:pPr>
    </w:p>
    <w:p>
      <w:pPr>
        <w:snapToGrid w:val="0"/>
        <w:spacing w:before="120" w:beforeLines="50" w:line="360" w:lineRule="auto"/>
        <w:rPr>
          <w:color w:val="000000"/>
          <w:sz w:val="30"/>
          <w:szCs w:val="72"/>
        </w:rPr>
      </w:pPr>
    </w:p>
    <w:p>
      <w:pPr>
        <w:spacing w:line="600" w:lineRule="exact"/>
        <w:ind w:left="1599" w:leftChars="532" w:hanging="482" w:hangingChars="150"/>
        <w:rPr>
          <w:rFonts w:ascii="宋体" w:hAnsi="宋体"/>
          <w:b/>
          <w:color w:val="000000"/>
          <w:sz w:val="32"/>
          <w:szCs w:val="32"/>
        </w:rPr>
      </w:pPr>
      <w:r>
        <w:rPr>
          <w:rFonts w:hint="eastAsia" w:ascii="宋体" w:hAnsi="宋体"/>
          <w:b/>
          <w:color w:val="000000"/>
          <w:sz w:val="32"/>
          <w:szCs w:val="32"/>
        </w:rPr>
        <w:t>招</w:t>
      </w:r>
      <w:r>
        <w:rPr>
          <w:rFonts w:ascii="宋体" w:hAnsi="宋体"/>
          <w:b/>
          <w:color w:val="000000"/>
          <w:sz w:val="32"/>
          <w:szCs w:val="32"/>
        </w:rPr>
        <w:t xml:space="preserve"> </w:t>
      </w:r>
      <w:r>
        <w:rPr>
          <w:rFonts w:hint="eastAsia" w:ascii="宋体" w:hAnsi="宋体"/>
          <w:b/>
          <w:color w:val="000000"/>
          <w:sz w:val="32"/>
          <w:szCs w:val="32"/>
        </w:rPr>
        <w:t>标</w:t>
      </w:r>
      <w:r>
        <w:rPr>
          <w:rFonts w:ascii="宋体" w:hAnsi="宋体"/>
          <w:b/>
          <w:color w:val="000000"/>
          <w:sz w:val="32"/>
          <w:szCs w:val="32"/>
        </w:rPr>
        <w:t xml:space="preserve"> </w:t>
      </w:r>
      <w:r>
        <w:rPr>
          <w:rFonts w:hint="eastAsia" w:ascii="宋体" w:hAnsi="宋体"/>
          <w:b/>
          <w:color w:val="000000"/>
          <w:sz w:val="32"/>
          <w:szCs w:val="32"/>
        </w:rPr>
        <w:t>人：宁波市公安局轨道交通治安分局</w:t>
      </w:r>
    </w:p>
    <w:p>
      <w:pPr>
        <w:pStyle w:val="20"/>
        <w:ind w:firstLine="210"/>
      </w:pPr>
    </w:p>
    <w:p>
      <w:pPr>
        <w:spacing w:line="600" w:lineRule="exact"/>
        <w:ind w:firstLine="1124" w:firstLineChars="350"/>
        <w:rPr>
          <w:rFonts w:ascii="宋体" w:hAnsi="宋体"/>
          <w:b/>
          <w:color w:val="000000"/>
          <w:sz w:val="32"/>
          <w:szCs w:val="32"/>
        </w:rPr>
      </w:pPr>
      <w:r>
        <w:rPr>
          <w:rFonts w:hint="eastAsia" w:ascii="宋体" w:hAnsi="宋体"/>
          <w:b/>
          <w:color w:val="000000"/>
          <w:sz w:val="32"/>
          <w:szCs w:val="32"/>
        </w:rPr>
        <w:t>代理机构：浙江嘉源工程项目管理有限公司</w:t>
      </w:r>
    </w:p>
    <w:p>
      <w:pPr>
        <w:pStyle w:val="20"/>
        <w:ind w:firstLine="210"/>
      </w:pPr>
    </w:p>
    <w:p>
      <w:pPr>
        <w:spacing w:line="600" w:lineRule="exact"/>
        <w:ind w:firstLine="1124" w:firstLineChars="350"/>
        <w:rPr>
          <w:rFonts w:ascii="宋体" w:hAnsi="宋体"/>
          <w:b/>
          <w:color w:val="000000"/>
          <w:sz w:val="32"/>
          <w:szCs w:val="32"/>
        </w:rPr>
      </w:pPr>
    </w:p>
    <w:p>
      <w:pPr>
        <w:spacing w:line="600" w:lineRule="exact"/>
        <w:ind w:firstLine="1124" w:firstLineChars="350"/>
        <w:jc w:val="center"/>
        <w:rPr>
          <w:rFonts w:ascii="宋体" w:hAnsi="宋体"/>
          <w:b/>
          <w:color w:val="000000"/>
          <w:sz w:val="32"/>
          <w:szCs w:val="32"/>
        </w:rPr>
      </w:pPr>
    </w:p>
    <w:p>
      <w:pPr>
        <w:spacing w:line="600" w:lineRule="exact"/>
        <w:jc w:val="center"/>
        <w:rPr>
          <w:b/>
          <w:bCs/>
          <w:color w:val="000000"/>
          <w:sz w:val="30"/>
          <w:szCs w:val="30"/>
        </w:rPr>
        <w:sectPr>
          <w:footerReference r:id="rId5" w:type="first"/>
          <w:headerReference r:id="rId3" w:type="default"/>
          <w:footerReference r:id="rId4" w:type="default"/>
          <w:pgSz w:w="11907" w:h="16840"/>
          <w:pgMar w:top="1276" w:right="1474" w:bottom="1242" w:left="1474" w:header="720" w:footer="720" w:gutter="0"/>
          <w:cols w:space="720" w:num="1"/>
          <w:docGrid w:linePitch="285" w:charSpace="0"/>
        </w:sectPr>
      </w:pPr>
      <w:r>
        <w:rPr>
          <w:rFonts w:ascii="宋体" w:hAnsi="宋体"/>
          <w:b/>
          <w:color w:val="000000"/>
          <w:sz w:val="32"/>
          <w:szCs w:val="32"/>
        </w:rPr>
        <w:t>202</w:t>
      </w:r>
      <w:r>
        <w:rPr>
          <w:rFonts w:hint="eastAsia" w:ascii="宋体" w:hAnsi="宋体"/>
          <w:b/>
          <w:color w:val="000000"/>
          <w:sz w:val="32"/>
          <w:szCs w:val="32"/>
          <w:lang w:val="en-US" w:eastAsia="zh-CN"/>
        </w:rPr>
        <w:t>4</w:t>
      </w:r>
      <w:r>
        <w:rPr>
          <w:rFonts w:ascii="宋体" w:hAnsi="宋体"/>
          <w:b/>
          <w:color w:val="000000"/>
          <w:sz w:val="32"/>
          <w:szCs w:val="32"/>
        </w:rPr>
        <w:t>年</w:t>
      </w:r>
      <w:r>
        <w:rPr>
          <w:rFonts w:hint="eastAsia" w:ascii="宋体" w:hAnsi="宋体"/>
          <w:b/>
          <w:color w:val="000000"/>
          <w:sz w:val="32"/>
          <w:szCs w:val="32"/>
          <w:lang w:val="en-US" w:eastAsia="zh-CN"/>
        </w:rPr>
        <w:t>2</w:t>
      </w:r>
      <w:r>
        <w:rPr>
          <w:rFonts w:hint="eastAsia" w:ascii="宋体" w:hAnsi="宋体"/>
          <w:b/>
          <w:color w:val="000000"/>
          <w:sz w:val="32"/>
          <w:szCs w:val="32"/>
        </w:rPr>
        <w:t>月</w:t>
      </w:r>
    </w:p>
    <w:p>
      <w:pPr>
        <w:snapToGrid w:val="0"/>
        <w:spacing w:before="120" w:beforeLines="50" w:line="360" w:lineRule="auto"/>
        <w:jc w:val="center"/>
        <w:rPr>
          <w:color w:val="000000"/>
        </w:rPr>
      </w:pPr>
    </w:p>
    <w:p>
      <w:pPr>
        <w:jc w:val="center"/>
        <w:rPr>
          <w:color w:val="000000"/>
          <w:sz w:val="40"/>
          <w:szCs w:val="40"/>
        </w:rPr>
      </w:pPr>
      <w:r>
        <w:rPr>
          <w:color w:val="000000"/>
          <w:sz w:val="40"/>
          <w:szCs w:val="40"/>
        </w:rPr>
        <w:t>目  录</w:t>
      </w:r>
    </w:p>
    <w:p>
      <w:pPr>
        <w:pStyle w:val="16"/>
        <w:tabs>
          <w:tab w:val="right" w:leader="dot" w:pos="9070"/>
        </w:tabs>
        <w:spacing w:line="600" w:lineRule="exact"/>
        <w:rPr>
          <w:rFonts w:ascii="宋体" w:hAnsi="宋体" w:cs="宋体"/>
          <w:szCs w:val="21"/>
        </w:rPr>
      </w:pPr>
      <w:r>
        <w:rPr>
          <w:rFonts w:hint="eastAsia" w:ascii="宋体" w:hAnsi="宋体" w:cs="宋体"/>
          <w:szCs w:val="21"/>
        </w:rPr>
        <w:fldChar w:fldCharType="begin"/>
      </w:r>
      <w:r>
        <w:rPr>
          <w:rFonts w:hint="eastAsia" w:ascii="宋体" w:hAnsi="宋体" w:cs="宋体"/>
          <w:szCs w:val="21"/>
        </w:rPr>
        <w:instrText xml:space="preserve">TOC \o "1-1" \h \u </w:instrText>
      </w:r>
      <w:r>
        <w:rPr>
          <w:rFonts w:hint="eastAsia" w:ascii="宋体" w:hAnsi="宋体" w:cs="宋体"/>
          <w:szCs w:val="21"/>
        </w:rPr>
        <w:fldChar w:fldCharType="separate"/>
      </w:r>
      <w:r>
        <w:fldChar w:fldCharType="begin"/>
      </w:r>
      <w:r>
        <w:instrText xml:space="preserve"> HYPERLINK \l "_Toc32263" </w:instrText>
      </w:r>
      <w:r>
        <w:fldChar w:fldCharType="separate"/>
      </w:r>
      <w:r>
        <w:rPr>
          <w:rFonts w:hint="eastAsia" w:ascii="宋体" w:hAnsi="宋体" w:cs="宋体"/>
          <w:szCs w:val="21"/>
        </w:rPr>
        <w:t>第一章 公开招标采购公告</w:t>
      </w:r>
      <w:r>
        <w:rPr>
          <w:rFonts w:hint="eastAsia" w:ascii="宋体" w:hAnsi="宋体" w:cs="宋体"/>
          <w:szCs w:val="21"/>
        </w:rPr>
        <w:tab/>
      </w:r>
      <w:r>
        <w:rPr>
          <w:rFonts w:hint="eastAsia" w:ascii="宋体" w:hAnsi="宋体" w:cs="宋体"/>
          <w:szCs w:val="21"/>
        </w:rPr>
        <w:t>1</w:t>
      </w:r>
      <w:r>
        <w:rPr>
          <w:rFonts w:hint="eastAsia" w:ascii="宋体" w:hAnsi="宋体" w:cs="宋体"/>
          <w:szCs w:val="21"/>
        </w:rPr>
        <w:fldChar w:fldCharType="end"/>
      </w:r>
    </w:p>
    <w:p>
      <w:pPr>
        <w:pStyle w:val="16"/>
        <w:tabs>
          <w:tab w:val="right" w:leader="dot" w:pos="9070"/>
        </w:tabs>
        <w:spacing w:line="600" w:lineRule="exact"/>
        <w:rPr>
          <w:rFonts w:ascii="宋体" w:hAnsi="宋体" w:cs="宋体"/>
          <w:szCs w:val="21"/>
        </w:rPr>
      </w:pPr>
      <w:r>
        <w:fldChar w:fldCharType="begin"/>
      </w:r>
      <w:r>
        <w:instrText xml:space="preserve"> HYPERLINK \l "_Toc1745" </w:instrText>
      </w:r>
      <w:r>
        <w:fldChar w:fldCharType="separate"/>
      </w:r>
      <w:r>
        <w:rPr>
          <w:rFonts w:hint="eastAsia" w:ascii="宋体" w:hAnsi="宋体" w:cs="宋体"/>
          <w:szCs w:val="21"/>
        </w:rPr>
        <w:t>第二章 采购需求</w:t>
      </w:r>
      <w:r>
        <w:rPr>
          <w:rFonts w:hint="eastAsia" w:ascii="宋体" w:hAnsi="宋体" w:cs="宋体"/>
          <w:szCs w:val="21"/>
        </w:rPr>
        <w:tab/>
      </w:r>
      <w:r>
        <w:rPr>
          <w:rFonts w:hint="eastAsia" w:ascii="宋体" w:hAnsi="宋体" w:cs="宋体"/>
          <w:szCs w:val="21"/>
          <w:lang w:val="en-US" w:eastAsia="zh-CN"/>
        </w:rPr>
        <w:t>6</w:t>
      </w:r>
      <w:r>
        <w:rPr>
          <w:rFonts w:hint="eastAsia" w:ascii="宋体" w:hAnsi="宋体" w:cs="宋体"/>
          <w:szCs w:val="21"/>
        </w:rPr>
        <w:fldChar w:fldCharType="end"/>
      </w:r>
    </w:p>
    <w:p>
      <w:pPr>
        <w:pStyle w:val="16"/>
        <w:tabs>
          <w:tab w:val="right" w:leader="dot" w:pos="9070"/>
        </w:tabs>
        <w:spacing w:line="600" w:lineRule="exact"/>
        <w:rPr>
          <w:rFonts w:hint="eastAsia" w:ascii="宋体" w:hAnsi="宋体" w:eastAsia="宋体" w:cs="宋体"/>
          <w:szCs w:val="21"/>
          <w:lang w:eastAsia="zh-CN"/>
        </w:rPr>
      </w:pPr>
      <w:r>
        <w:fldChar w:fldCharType="begin"/>
      </w:r>
      <w:r>
        <w:instrText xml:space="preserve"> HYPERLINK \l "_Toc9424" </w:instrText>
      </w:r>
      <w:r>
        <w:fldChar w:fldCharType="separate"/>
      </w:r>
      <w:r>
        <w:rPr>
          <w:rFonts w:hint="eastAsia" w:ascii="宋体" w:hAnsi="宋体" w:cs="宋体"/>
          <w:szCs w:val="21"/>
        </w:rPr>
        <w:t>第三章 投标人须知</w:t>
      </w:r>
      <w:r>
        <w:rPr>
          <w:rFonts w:hint="eastAsia" w:ascii="宋体" w:hAnsi="宋体" w:cs="宋体"/>
          <w:szCs w:val="21"/>
        </w:rPr>
        <w:tab/>
      </w:r>
      <w:r>
        <w:rPr>
          <w:rFonts w:hint="eastAsia" w:ascii="宋体" w:hAnsi="宋体" w:cs="宋体"/>
          <w:szCs w:val="21"/>
          <w:lang w:val="en-US" w:eastAsia="zh-CN"/>
        </w:rPr>
        <w:t>2</w:t>
      </w:r>
      <w:r>
        <w:rPr>
          <w:rFonts w:hint="eastAsia" w:ascii="宋体" w:hAnsi="宋体" w:cs="宋体"/>
          <w:szCs w:val="21"/>
        </w:rPr>
        <w:t>1</w:t>
      </w:r>
      <w:r>
        <w:rPr>
          <w:rFonts w:hint="eastAsia" w:ascii="宋体" w:hAnsi="宋体" w:cs="宋体"/>
          <w:szCs w:val="21"/>
        </w:rPr>
        <w:fldChar w:fldCharType="end"/>
      </w:r>
    </w:p>
    <w:p>
      <w:pPr>
        <w:pStyle w:val="16"/>
        <w:tabs>
          <w:tab w:val="right" w:leader="dot" w:pos="9070"/>
        </w:tabs>
        <w:spacing w:line="600" w:lineRule="exact"/>
        <w:rPr>
          <w:rFonts w:hint="eastAsia" w:ascii="宋体" w:hAnsi="宋体" w:eastAsia="宋体" w:cs="宋体"/>
          <w:szCs w:val="21"/>
          <w:lang w:val="en-US" w:eastAsia="zh-CN"/>
        </w:rPr>
      </w:pPr>
      <w:r>
        <w:fldChar w:fldCharType="begin"/>
      </w:r>
      <w:r>
        <w:instrText xml:space="preserve"> HYPERLINK \l "_Toc22578" </w:instrText>
      </w:r>
      <w:r>
        <w:fldChar w:fldCharType="separate"/>
      </w:r>
      <w:r>
        <w:rPr>
          <w:rFonts w:hint="eastAsia" w:ascii="宋体" w:hAnsi="宋体" w:cs="宋体"/>
          <w:szCs w:val="21"/>
        </w:rPr>
        <w:t>第四章 评标办法及评分标准</w:t>
      </w:r>
      <w:r>
        <w:rPr>
          <w:rFonts w:hint="eastAsia" w:ascii="宋体" w:hAnsi="宋体" w:cs="宋体"/>
          <w:szCs w:val="21"/>
        </w:rPr>
        <w:tab/>
      </w:r>
      <w:r>
        <w:rPr>
          <w:rFonts w:hint="eastAsia" w:ascii="宋体" w:hAnsi="宋体" w:cs="宋体"/>
          <w:szCs w:val="21"/>
          <w:lang w:val="en-US" w:eastAsia="zh-CN"/>
        </w:rPr>
        <w:t>3</w:t>
      </w:r>
      <w:r>
        <w:rPr>
          <w:rFonts w:hint="eastAsia" w:ascii="宋体" w:hAnsi="宋体" w:cs="宋体"/>
          <w:szCs w:val="21"/>
        </w:rPr>
        <w:fldChar w:fldCharType="end"/>
      </w:r>
      <w:r>
        <w:rPr>
          <w:rFonts w:hint="eastAsia" w:ascii="宋体" w:hAnsi="宋体" w:cs="宋体"/>
          <w:szCs w:val="21"/>
          <w:lang w:val="en-US" w:eastAsia="zh-CN"/>
        </w:rPr>
        <w:t>3</w:t>
      </w:r>
    </w:p>
    <w:p>
      <w:pPr>
        <w:pStyle w:val="16"/>
        <w:tabs>
          <w:tab w:val="right" w:leader="dot" w:pos="9070"/>
        </w:tabs>
        <w:spacing w:line="600" w:lineRule="exact"/>
        <w:rPr>
          <w:rFonts w:hint="eastAsia" w:ascii="宋体" w:hAnsi="宋体" w:eastAsia="宋体" w:cs="宋体"/>
          <w:szCs w:val="21"/>
          <w:lang w:val="en-US" w:eastAsia="zh-CN"/>
        </w:rPr>
      </w:pPr>
      <w:r>
        <w:fldChar w:fldCharType="begin"/>
      </w:r>
      <w:r>
        <w:instrText xml:space="preserve"> HYPERLINK \l "_Toc12957" </w:instrText>
      </w:r>
      <w:r>
        <w:fldChar w:fldCharType="separate"/>
      </w:r>
      <w:r>
        <w:rPr>
          <w:rFonts w:hint="eastAsia" w:ascii="宋体" w:hAnsi="宋体" w:cs="宋体"/>
          <w:szCs w:val="21"/>
        </w:rPr>
        <w:t>第五章 政府采购合同主要条款</w:t>
      </w:r>
      <w:r>
        <w:rPr>
          <w:rFonts w:hint="eastAsia" w:ascii="宋体" w:hAnsi="宋体" w:cs="宋体"/>
          <w:szCs w:val="21"/>
        </w:rPr>
        <w:tab/>
      </w:r>
      <w:r>
        <w:rPr>
          <w:rFonts w:hint="eastAsia" w:ascii="宋体" w:hAnsi="宋体" w:cs="宋体"/>
          <w:szCs w:val="21"/>
          <w:lang w:val="en-US" w:eastAsia="zh-CN"/>
        </w:rPr>
        <w:t>45</w:t>
      </w:r>
      <w:r>
        <w:rPr>
          <w:rFonts w:hint="eastAsia" w:ascii="宋体" w:hAnsi="宋体" w:cs="宋体"/>
          <w:szCs w:val="21"/>
        </w:rPr>
        <w:fldChar w:fldCharType="end"/>
      </w:r>
    </w:p>
    <w:p>
      <w:pPr>
        <w:pStyle w:val="16"/>
        <w:tabs>
          <w:tab w:val="right" w:leader="dot" w:pos="9070"/>
        </w:tabs>
        <w:spacing w:line="600" w:lineRule="exact"/>
        <w:rPr>
          <w:rFonts w:hint="default" w:ascii="宋体" w:hAnsi="宋体" w:eastAsia="宋体" w:cs="宋体"/>
          <w:szCs w:val="21"/>
          <w:lang w:val="en-US" w:eastAsia="zh-CN"/>
        </w:rPr>
      </w:pPr>
      <w:r>
        <w:fldChar w:fldCharType="begin"/>
      </w:r>
      <w:r>
        <w:instrText xml:space="preserve"> HYPERLINK \l "_Toc12182" </w:instrText>
      </w:r>
      <w:r>
        <w:fldChar w:fldCharType="separate"/>
      </w:r>
      <w:r>
        <w:rPr>
          <w:rFonts w:hint="eastAsia" w:ascii="宋体" w:hAnsi="宋体" w:cs="宋体"/>
          <w:szCs w:val="21"/>
        </w:rPr>
        <w:t>第六章 投标文件格式</w:t>
      </w:r>
      <w:r>
        <w:rPr>
          <w:rFonts w:hint="eastAsia" w:ascii="宋体" w:hAnsi="宋体" w:cs="宋体"/>
          <w:szCs w:val="21"/>
        </w:rPr>
        <w:tab/>
      </w:r>
      <w:r>
        <w:rPr>
          <w:rFonts w:hint="eastAsia" w:ascii="宋体" w:hAnsi="宋体" w:cs="宋体"/>
          <w:szCs w:val="21"/>
        </w:rPr>
        <w:fldChar w:fldCharType="end"/>
      </w:r>
      <w:r>
        <w:rPr>
          <w:rFonts w:hint="eastAsia" w:ascii="宋体" w:hAnsi="宋体" w:cs="宋体"/>
          <w:szCs w:val="21"/>
          <w:lang w:val="en-US" w:eastAsia="zh-CN"/>
        </w:rPr>
        <w:t>49</w:t>
      </w:r>
    </w:p>
    <w:p>
      <w:pPr>
        <w:pStyle w:val="4"/>
        <w:spacing w:before="0" w:after="0" w:line="360" w:lineRule="auto"/>
        <w:jc w:val="center"/>
        <w:rPr>
          <w:rFonts w:ascii="宋体" w:hAnsi="宋体" w:cs="宋体"/>
          <w:szCs w:val="21"/>
        </w:rPr>
        <w:sectPr>
          <w:footerReference r:id="rId6" w:type="default"/>
          <w:pgSz w:w="11907" w:h="16840"/>
          <w:pgMar w:top="1276" w:right="1474" w:bottom="1242" w:left="1474" w:header="720" w:footer="720" w:gutter="0"/>
          <w:pgNumType w:start="1"/>
          <w:cols w:space="720" w:num="1"/>
          <w:docGrid w:linePitch="285" w:charSpace="0"/>
        </w:sectPr>
      </w:pPr>
      <w:r>
        <w:rPr>
          <w:rFonts w:hint="eastAsia" w:ascii="宋体" w:hAnsi="宋体" w:cs="宋体"/>
          <w:szCs w:val="21"/>
        </w:rPr>
        <w:fldChar w:fldCharType="end"/>
      </w:r>
      <w:bookmarkStart w:id="0" w:name="_Toc143695265"/>
      <w:bookmarkStart w:id="1" w:name="_Toc460857890"/>
    </w:p>
    <w:p>
      <w:pPr>
        <w:pStyle w:val="4"/>
        <w:spacing w:before="0" w:after="0" w:line="360" w:lineRule="auto"/>
        <w:jc w:val="center"/>
        <w:rPr>
          <w:color w:val="000000"/>
          <w:sz w:val="30"/>
        </w:rPr>
      </w:pPr>
      <w:r>
        <w:rPr>
          <w:color w:val="000000"/>
          <w:sz w:val="30"/>
        </w:rPr>
        <w:t>第一章  公开招标采购公告</w:t>
      </w:r>
      <w:bookmarkEnd w:id="0"/>
    </w:p>
    <w:bookmarkEnd w:id="1"/>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75" w:type="dxa"/>
          </w:tcPr>
          <w:p>
            <w:pPr>
              <w:widowControl/>
              <w:spacing w:line="360" w:lineRule="auto"/>
              <w:ind w:firstLine="420" w:firstLineChars="200"/>
              <w:rPr>
                <w:rFonts w:ascii="宋体" w:hAnsi="宋体" w:cs="宋体"/>
                <w:szCs w:val="21"/>
              </w:rPr>
            </w:pPr>
            <w:r>
              <w:rPr>
                <w:rFonts w:hint="eastAsia" w:ascii="宋体" w:hAnsi="宋体" w:cs="宋体"/>
                <w:szCs w:val="21"/>
              </w:rPr>
              <w:t>项目概况                                          </w:t>
            </w:r>
          </w:p>
          <w:p>
            <w:pPr>
              <w:widowControl/>
              <w:spacing w:line="360" w:lineRule="auto"/>
              <w:ind w:firstLine="420" w:firstLineChars="200"/>
              <w:rPr>
                <w:rFonts w:ascii="宋体" w:hAnsi="宋体" w:cs="宋体"/>
                <w:szCs w:val="21"/>
              </w:rPr>
            </w:pPr>
            <w:r>
              <w:rPr>
                <w:rFonts w:hint="eastAsia" w:ascii="宋体" w:hAnsi="宋体" w:cs="宋体"/>
                <w:szCs w:val="21"/>
                <w:lang w:eastAsia="zh-CN"/>
              </w:rPr>
              <w:t>宁波市公安局轨道交通治安分局防暴装备采购项目</w:t>
            </w:r>
            <w:r>
              <w:rPr>
                <w:rFonts w:hint="eastAsia" w:ascii="宋体" w:hAnsi="宋体" w:cs="宋体"/>
                <w:szCs w:val="21"/>
              </w:rPr>
              <w:t>的潜在投标人应在</w:t>
            </w:r>
            <w:r>
              <w:rPr>
                <w:rFonts w:hint="eastAsia" w:ascii="宋体" w:hAnsi="宋体" w:cs="宋体"/>
                <w:bCs/>
                <w:szCs w:val="21"/>
              </w:rPr>
              <w:t>政采云平台（https://www.zcygov.cn/）</w:t>
            </w:r>
            <w:r>
              <w:rPr>
                <w:rFonts w:hint="eastAsia" w:ascii="宋体" w:hAnsi="宋体" w:cs="宋体"/>
                <w:szCs w:val="21"/>
              </w:rPr>
              <w:t>获取（下载）招标文件，并于2024年</w:t>
            </w:r>
            <w:r>
              <w:rPr>
                <w:rFonts w:hint="eastAsia" w:ascii="宋体" w:hAnsi="宋体" w:cs="宋体"/>
                <w:szCs w:val="21"/>
                <w:lang w:val="en-US" w:eastAsia="zh-CN"/>
              </w:rPr>
              <w:t>3</w:t>
            </w:r>
            <w:r>
              <w:rPr>
                <w:rFonts w:hint="eastAsia" w:ascii="宋体" w:hAnsi="宋体" w:cs="宋体"/>
                <w:szCs w:val="21"/>
              </w:rPr>
              <w:t>月</w:t>
            </w:r>
            <w:r>
              <w:rPr>
                <w:rFonts w:hint="eastAsia" w:ascii="宋体" w:hAnsi="宋体" w:cs="宋体"/>
                <w:szCs w:val="21"/>
                <w:lang w:val="en-US" w:eastAsia="zh-CN"/>
              </w:rPr>
              <w:t>27</w:t>
            </w:r>
            <w:r>
              <w:rPr>
                <w:rFonts w:hint="eastAsia" w:ascii="宋体" w:hAnsi="宋体" w:cs="宋体"/>
                <w:szCs w:val="21"/>
              </w:rPr>
              <w:t>日 09:</w:t>
            </w:r>
            <w:r>
              <w:rPr>
                <w:rFonts w:hint="eastAsia" w:ascii="宋体" w:hAnsi="宋体" w:cs="宋体"/>
                <w:szCs w:val="21"/>
                <w:lang w:val="en-US" w:eastAsia="zh-CN"/>
              </w:rPr>
              <w:t>3</w:t>
            </w:r>
            <w:r>
              <w:rPr>
                <w:rFonts w:hint="eastAsia" w:ascii="宋体" w:hAnsi="宋体" w:cs="宋体"/>
                <w:szCs w:val="21"/>
              </w:rPr>
              <w:t>0（北京时间）前递交（上传）投标文件。</w:t>
            </w:r>
          </w:p>
        </w:tc>
      </w:tr>
    </w:tbl>
    <w:p>
      <w:pPr>
        <w:widowControl/>
        <w:spacing w:line="360" w:lineRule="auto"/>
        <w:ind w:firstLine="316" w:firstLineChars="150"/>
        <w:rPr>
          <w:rFonts w:ascii="宋体" w:hAnsi="宋体" w:cs="宋体"/>
          <w:bCs/>
          <w:szCs w:val="21"/>
        </w:rPr>
      </w:pPr>
      <w:r>
        <w:rPr>
          <w:rFonts w:hint="eastAsia" w:ascii="宋体" w:hAnsi="宋体" w:cs="宋体"/>
          <w:b/>
          <w:bCs/>
          <w:szCs w:val="21"/>
        </w:rPr>
        <w:t>一、项目基本情况</w:t>
      </w:r>
    </w:p>
    <w:p>
      <w:pPr>
        <w:widowControl/>
        <w:spacing w:line="360" w:lineRule="auto"/>
        <w:ind w:left="283" w:leftChars="135" w:firstLine="422" w:firstLineChars="201"/>
        <w:rPr>
          <w:rFonts w:hint="default" w:ascii="宋体" w:hAnsi="宋体" w:eastAsia="宋体" w:cs="宋体"/>
          <w:bCs/>
          <w:szCs w:val="21"/>
          <w:lang w:val="en-US" w:eastAsia="zh-CN"/>
        </w:rPr>
      </w:pPr>
      <w:r>
        <w:rPr>
          <w:rFonts w:hint="eastAsia" w:ascii="宋体" w:hAnsi="宋体" w:cs="宋体"/>
          <w:bCs/>
          <w:szCs w:val="21"/>
        </w:rPr>
        <w:t>项目编号：</w:t>
      </w:r>
      <w:r>
        <w:rPr>
          <w:rFonts w:hint="eastAsia" w:ascii="宋体" w:hAnsi="宋体" w:cs="宋体"/>
          <w:bCs/>
          <w:szCs w:val="21"/>
          <w:highlight w:val="none"/>
        </w:rPr>
        <w:t>JY【2023】CG-01</w:t>
      </w:r>
      <w:r>
        <w:rPr>
          <w:rFonts w:hint="eastAsia" w:ascii="宋体" w:hAnsi="宋体" w:cs="宋体"/>
          <w:bCs/>
          <w:szCs w:val="21"/>
          <w:highlight w:val="none"/>
          <w:lang w:val="en-US" w:eastAsia="zh-CN"/>
        </w:rPr>
        <w:t>97</w:t>
      </w:r>
    </w:p>
    <w:p>
      <w:pPr>
        <w:widowControl/>
        <w:spacing w:line="360" w:lineRule="auto"/>
        <w:ind w:left="283" w:leftChars="135" w:firstLine="422" w:firstLineChars="201"/>
        <w:rPr>
          <w:rFonts w:hint="eastAsia" w:ascii="宋体" w:hAnsi="宋体" w:eastAsia="宋体" w:cs="宋体"/>
          <w:bCs/>
          <w:szCs w:val="21"/>
          <w:lang w:eastAsia="zh-CN"/>
        </w:rPr>
      </w:pPr>
      <w:r>
        <w:rPr>
          <w:rFonts w:hint="eastAsia" w:ascii="宋体" w:hAnsi="宋体" w:cs="宋体"/>
          <w:bCs/>
          <w:szCs w:val="21"/>
        </w:rPr>
        <w:t>项目名称：</w:t>
      </w:r>
      <w:r>
        <w:rPr>
          <w:rFonts w:hint="eastAsia" w:ascii="宋体" w:hAnsi="宋体" w:cs="宋体"/>
          <w:bCs/>
          <w:szCs w:val="21"/>
          <w:lang w:eastAsia="zh-CN"/>
        </w:rPr>
        <w:t>宁波市公安局轨道交通治安分局防暴装备采购项目</w:t>
      </w:r>
    </w:p>
    <w:p>
      <w:pPr>
        <w:widowControl/>
        <w:spacing w:line="360" w:lineRule="auto"/>
        <w:ind w:left="283" w:leftChars="135" w:firstLine="422" w:firstLineChars="201"/>
        <w:rPr>
          <w:rFonts w:ascii="宋体" w:hAnsi="宋体" w:cs="宋体"/>
          <w:bCs/>
          <w:szCs w:val="21"/>
          <w:highlight w:val="none"/>
        </w:rPr>
      </w:pPr>
      <w:r>
        <w:rPr>
          <w:rFonts w:hint="eastAsia" w:ascii="宋体" w:hAnsi="宋体" w:cs="宋体"/>
          <w:bCs/>
          <w:szCs w:val="21"/>
        </w:rPr>
        <w:t>预算金额（元）：4685000</w:t>
      </w:r>
      <w:r>
        <w:rPr>
          <w:rFonts w:hint="eastAsia" w:ascii="宋体" w:hAnsi="宋体" w:cs="宋体"/>
          <w:bCs/>
          <w:szCs w:val="21"/>
          <w:highlight w:val="none"/>
        </w:rPr>
        <w:t>元</w:t>
      </w:r>
    </w:p>
    <w:p>
      <w:pPr>
        <w:widowControl/>
        <w:spacing w:line="360" w:lineRule="auto"/>
        <w:ind w:left="283" w:leftChars="135" w:firstLine="422" w:firstLineChars="201"/>
        <w:rPr>
          <w:rFonts w:ascii="宋体" w:hAnsi="宋体" w:cs="宋体"/>
          <w:bCs/>
          <w:szCs w:val="21"/>
          <w:highlight w:val="none"/>
        </w:rPr>
      </w:pPr>
      <w:r>
        <w:rPr>
          <w:rFonts w:hint="eastAsia" w:ascii="宋体" w:hAnsi="宋体" w:cs="宋体"/>
          <w:bCs/>
          <w:szCs w:val="21"/>
          <w:highlight w:val="none"/>
        </w:rPr>
        <w:t>最高限价（元）：标项一：1696000元；标项二：1134000元；标项三：1855000元</w:t>
      </w:r>
    </w:p>
    <w:p>
      <w:pPr>
        <w:widowControl/>
        <w:spacing w:line="360" w:lineRule="auto"/>
        <w:ind w:left="283" w:leftChars="135" w:firstLine="422" w:firstLineChars="201"/>
        <w:rPr>
          <w:rFonts w:ascii="宋体" w:hAnsi="宋体" w:cs="宋体"/>
          <w:bCs/>
          <w:szCs w:val="21"/>
          <w:highlight w:val="none"/>
        </w:rPr>
      </w:pPr>
      <w:r>
        <w:rPr>
          <w:rFonts w:hint="eastAsia" w:ascii="宋体" w:hAnsi="宋体" w:cs="宋体"/>
          <w:bCs/>
          <w:szCs w:val="21"/>
          <w:highlight w:val="none"/>
        </w:rPr>
        <w:t>采购需求：</w:t>
      </w:r>
    </w:p>
    <w:p>
      <w:pPr>
        <w:widowControl/>
        <w:spacing w:line="360" w:lineRule="auto"/>
        <w:ind w:left="283" w:leftChars="135" w:firstLine="422" w:firstLineChars="201"/>
        <w:rPr>
          <w:rFonts w:ascii="宋体" w:hAnsi="宋体" w:cs="宋体"/>
          <w:bCs/>
          <w:szCs w:val="21"/>
          <w:highlight w:val="none"/>
        </w:rPr>
      </w:pPr>
      <w:r>
        <w:rPr>
          <w:rFonts w:hint="eastAsia" w:ascii="宋体" w:hAnsi="宋体" w:cs="宋体"/>
          <w:bCs/>
          <w:szCs w:val="21"/>
          <w:highlight w:val="none"/>
        </w:rPr>
        <w:t>标项一：</w:t>
      </w:r>
    </w:p>
    <w:p>
      <w:pPr>
        <w:widowControl/>
        <w:spacing w:line="360" w:lineRule="auto"/>
        <w:ind w:left="283" w:leftChars="135" w:firstLine="422" w:firstLineChars="201"/>
        <w:rPr>
          <w:rFonts w:ascii="宋体" w:hAnsi="宋体" w:cs="宋体"/>
          <w:bCs/>
          <w:szCs w:val="21"/>
          <w:highlight w:val="none"/>
        </w:rPr>
      </w:pPr>
      <w:r>
        <w:rPr>
          <w:rFonts w:hint="eastAsia" w:ascii="宋体" w:hAnsi="宋体" w:cs="宋体"/>
          <w:bCs/>
          <w:szCs w:val="21"/>
          <w:highlight w:val="none"/>
        </w:rPr>
        <w:t>标项名称：</w:t>
      </w:r>
      <w:r>
        <w:rPr>
          <w:rFonts w:hint="eastAsia" w:ascii="宋体" w:hAnsi="宋体" w:cs="宋体"/>
          <w:color w:val="auto"/>
          <w:szCs w:val="21"/>
          <w:highlight w:val="none"/>
        </w:rPr>
        <w:t>宁波市公安局轨道交通治安分局</w:t>
      </w:r>
      <w:r>
        <w:rPr>
          <w:rFonts w:hint="eastAsia" w:ascii="宋体" w:hAnsi="宋体" w:cs="宋体"/>
          <w:color w:val="auto"/>
          <w:szCs w:val="21"/>
          <w:highlight w:val="none"/>
          <w:lang w:eastAsia="zh-CN"/>
        </w:rPr>
        <w:t>防暴</w:t>
      </w:r>
      <w:r>
        <w:rPr>
          <w:rFonts w:hint="eastAsia" w:ascii="宋体" w:hAnsi="宋体" w:cs="宋体"/>
          <w:color w:val="auto"/>
          <w:szCs w:val="21"/>
          <w:highlight w:val="none"/>
        </w:rPr>
        <w:t>装备（一）</w:t>
      </w:r>
    </w:p>
    <w:p>
      <w:pPr>
        <w:widowControl/>
        <w:spacing w:line="360" w:lineRule="auto"/>
        <w:ind w:left="283" w:leftChars="135" w:firstLine="422" w:firstLineChars="201"/>
        <w:rPr>
          <w:rFonts w:ascii="宋体" w:hAnsi="宋体" w:cs="宋体"/>
          <w:bCs/>
          <w:szCs w:val="21"/>
          <w:highlight w:val="none"/>
        </w:rPr>
      </w:pPr>
      <w:r>
        <w:rPr>
          <w:rFonts w:hint="eastAsia" w:ascii="宋体" w:hAnsi="宋体" w:cs="宋体"/>
          <w:bCs/>
          <w:szCs w:val="21"/>
          <w:highlight w:val="none"/>
        </w:rPr>
        <w:t>数量：1批</w:t>
      </w:r>
    </w:p>
    <w:p>
      <w:pPr>
        <w:widowControl/>
        <w:spacing w:line="360" w:lineRule="auto"/>
        <w:ind w:left="283" w:leftChars="135" w:firstLine="422" w:firstLineChars="201"/>
        <w:rPr>
          <w:rFonts w:hint="eastAsia" w:ascii="宋体" w:hAnsi="宋体" w:cs="宋体"/>
          <w:bCs/>
          <w:szCs w:val="21"/>
          <w:highlight w:val="none"/>
        </w:rPr>
      </w:pPr>
      <w:r>
        <w:rPr>
          <w:rFonts w:hint="eastAsia" w:ascii="宋体" w:hAnsi="宋体" w:cs="宋体"/>
          <w:bCs/>
          <w:szCs w:val="21"/>
          <w:highlight w:val="none"/>
        </w:rPr>
        <w:t>预算金额（元）:</w:t>
      </w:r>
      <w:r>
        <w:rPr>
          <w:rFonts w:hint="eastAsia" w:ascii="宋体" w:hAnsi="宋体" w:cs="宋体"/>
          <w:bCs/>
          <w:szCs w:val="21"/>
          <w:highlight w:val="none"/>
          <w:lang w:val="en-US" w:eastAsia="zh-CN"/>
        </w:rPr>
        <w:t>1696000元</w:t>
      </w:r>
      <w:r>
        <w:rPr>
          <w:rFonts w:hint="eastAsia" w:ascii="宋体" w:hAnsi="宋体" w:cs="宋体"/>
          <w:bCs/>
          <w:szCs w:val="21"/>
          <w:highlight w:val="none"/>
        </w:rPr>
        <w:t xml:space="preserve"> </w:t>
      </w:r>
    </w:p>
    <w:p>
      <w:pPr>
        <w:widowControl/>
        <w:spacing w:line="360" w:lineRule="auto"/>
        <w:ind w:left="283" w:leftChars="135" w:firstLine="422" w:firstLineChars="201"/>
        <w:rPr>
          <w:rFonts w:hint="eastAsia" w:ascii="宋体" w:hAnsi="宋体" w:cs="宋体"/>
          <w:bCs/>
          <w:szCs w:val="21"/>
          <w:highlight w:val="none"/>
        </w:rPr>
      </w:pPr>
      <w:r>
        <w:rPr>
          <w:rFonts w:hint="eastAsia" w:ascii="宋体" w:hAnsi="宋体" w:cs="宋体"/>
          <w:bCs/>
          <w:szCs w:val="21"/>
          <w:highlight w:val="none"/>
          <w:lang w:val="en-US" w:eastAsia="zh-CN"/>
        </w:rPr>
        <w:t>最高限价（元）：</w:t>
      </w:r>
      <w:r>
        <w:rPr>
          <w:rFonts w:hint="eastAsia" w:ascii="宋体" w:hAnsi="宋体" w:cs="宋体"/>
          <w:bCs/>
          <w:szCs w:val="21"/>
          <w:highlight w:val="none"/>
        </w:rPr>
        <w:t>1696000元</w:t>
      </w:r>
    </w:p>
    <w:p>
      <w:pPr>
        <w:widowControl/>
        <w:spacing w:line="360" w:lineRule="auto"/>
        <w:ind w:left="283" w:leftChars="135" w:firstLine="422" w:firstLineChars="201"/>
        <w:rPr>
          <w:rFonts w:ascii="宋体" w:hAnsi="宋体" w:cs="宋体"/>
          <w:bCs/>
          <w:szCs w:val="21"/>
          <w:highlight w:val="none"/>
        </w:rPr>
      </w:pPr>
      <w:r>
        <w:rPr>
          <w:rFonts w:hint="eastAsia" w:ascii="宋体" w:hAnsi="宋体" w:cs="宋体"/>
          <w:bCs/>
          <w:szCs w:val="21"/>
          <w:highlight w:val="none"/>
        </w:rPr>
        <w:t>简要规格描述或项目基本概况介绍、用途：</w:t>
      </w:r>
      <w:r>
        <w:rPr>
          <w:rFonts w:hint="eastAsia" w:ascii="宋体" w:hAnsi="宋体" w:cs="宋体"/>
          <w:bCs/>
          <w:szCs w:val="21"/>
          <w:highlight w:val="none"/>
          <w:lang w:eastAsia="zh-CN"/>
        </w:rPr>
        <w:t>防暴</w:t>
      </w:r>
      <w:r>
        <w:rPr>
          <w:rFonts w:hint="eastAsia" w:ascii="宋体" w:hAnsi="宋体" w:cs="宋体"/>
          <w:bCs/>
          <w:szCs w:val="21"/>
          <w:highlight w:val="none"/>
        </w:rPr>
        <w:t>装备采购，包含</w:t>
      </w:r>
      <w:r>
        <w:rPr>
          <w:rFonts w:hint="eastAsia" w:ascii="宋体" w:hAnsi="宋体" w:cs="宋体"/>
          <w:bCs/>
          <w:szCs w:val="21"/>
          <w:highlight w:val="none"/>
          <w:lang w:val="en-US" w:eastAsia="zh-CN"/>
        </w:rPr>
        <w:t>防暴警用钢叉、防暴长棍、</w:t>
      </w:r>
      <w:r>
        <w:rPr>
          <w:rFonts w:hint="eastAsia" w:ascii="宋体" w:hAnsi="宋体" w:cs="宋体"/>
          <w:bCs/>
          <w:szCs w:val="21"/>
          <w:highlight w:val="none"/>
        </w:rPr>
        <w:t>执法记录仪等装备，具体以招标文件采购需求为准。</w:t>
      </w:r>
    </w:p>
    <w:p>
      <w:pPr>
        <w:widowControl/>
        <w:spacing w:line="360" w:lineRule="auto"/>
        <w:ind w:left="283" w:leftChars="135" w:firstLine="422" w:firstLineChars="201"/>
        <w:rPr>
          <w:rFonts w:hint="eastAsia" w:ascii="宋体" w:hAnsi="宋体" w:cs="宋体"/>
          <w:bCs/>
          <w:szCs w:val="21"/>
          <w:highlight w:val="none"/>
        </w:rPr>
      </w:pPr>
    </w:p>
    <w:p>
      <w:pPr>
        <w:widowControl/>
        <w:spacing w:line="360" w:lineRule="auto"/>
        <w:ind w:left="283" w:leftChars="135" w:firstLine="422" w:firstLineChars="201"/>
        <w:rPr>
          <w:rFonts w:ascii="宋体" w:hAnsi="宋体" w:cs="宋体"/>
          <w:bCs/>
          <w:szCs w:val="21"/>
          <w:highlight w:val="none"/>
        </w:rPr>
      </w:pPr>
      <w:r>
        <w:rPr>
          <w:rFonts w:hint="eastAsia" w:ascii="宋体" w:hAnsi="宋体" w:cs="宋体"/>
          <w:bCs/>
          <w:szCs w:val="21"/>
          <w:highlight w:val="none"/>
        </w:rPr>
        <w:t>标项二：</w:t>
      </w:r>
    </w:p>
    <w:p>
      <w:pPr>
        <w:widowControl/>
        <w:spacing w:line="360" w:lineRule="auto"/>
        <w:ind w:left="283" w:leftChars="135" w:firstLine="422" w:firstLineChars="201"/>
        <w:rPr>
          <w:rFonts w:ascii="宋体" w:hAnsi="宋体" w:cs="宋体"/>
          <w:bCs/>
          <w:szCs w:val="21"/>
          <w:highlight w:val="none"/>
        </w:rPr>
      </w:pPr>
      <w:r>
        <w:rPr>
          <w:rFonts w:hint="eastAsia" w:ascii="宋体" w:hAnsi="宋体" w:cs="宋体"/>
          <w:bCs/>
          <w:szCs w:val="21"/>
          <w:highlight w:val="none"/>
        </w:rPr>
        <w:t>标项名称：</w:t>
      </w:r>
      <w:r>
        <w:rPr>
          <w:rFonts w:hint="eastAsia" w:ascii="宋体" w:hAnsi="宋体" w:cs="宋体"/>
          <w:color w:val="auto"/>
          <w:szCs w:val="21"/>
          <w:highlight w:val="none"/>
        </w:rPr>
        <w:t>宁波市公安局轨道交通治安分局</w:t>
      </w:r>
      <w:r>
        <w:rPr>
          <w:rFonts w:hint="eastAsia" w:ascii="宋体" w:hAnsi="宋体" w:cs="宋体"/>
          <w:color w:val="auto"/>
          <w:szCs w:val="21"/>
          <w:highlight w:val="none"/>
          <w:lang w:eastAsia="zh-CN"/>
        </w:rPr>
        <w:t>防暴</w:t>
      </w:r>
      <w:r>
        <w:rPr>
          <w:rFonts w:hint="eastAsia" w:ascii="宋体" w:hAnsi="宋体" w:cs="宋体"/>
          <w:color w:val="auto"/>
          <w:szCs w:val="21"/>
          <w:highlight w:val="none"/>
        </w:rPr>
        <w:t>装备（二）</w:t>
      </w:r>
    </w:p>
    <w:p>
      <w:pPr>
        <w:widowControl/>
        <w:spacing w:line="360" w:lineRule="auto"/>
        <w:ind w:left="283" w:leftChars="135" w:firstLine="422" w:firstLineChars="201"/>
        <w:rPr>
          <w:rFonts w:ascii="宋体" w:hAnsi="宋体" w:cs="宋体"/>
          <w:bCs/>
          <w:szCs w:val="21"/>
          <w:highlight w:val="none"/>
        </w:rPr>
      </w:pPr>
      <w:r>
        <w:rPr>
          <w:rFonts w:hint="eastAsia" w:ascii="宋体" w:hAnsi="宋体" w:cs="宋体"/>
          <w:bCs/>
          <w:szCs w:val="21"/>
          <w:highlight w:val="none"/>
        </w:rPr>
        <w:t>数量：1批</w:t>
      </w:r>
    </w:p>
    <w:p>
      <w:pPr>
        <w:widowControl/>
        <w:spacing w:line="360" w:lineRule="auto"/>
        <w:ind w:left="283" w:leftChars="135" w:firstLine="422" w:firstLineChars="201"/>
        <w:rPr>
          <w:rFonts w:hint="default" w:ascii="宋体" w:hAnsi="宋体" w:eastAsia="宋体" w:cs="宋体"/>
          <w:bCs/>
          <w:szCs w:val="21"/>
          <w:highlight w:val="none"/>
          <w:lang w:val="en-US" w:eastAsia="zh-CN"/>
        </w:rPr>
      </w:pPr>
      <w:r>
        <w:rPr>
          <w:rFonts w:hint="eastAsia" w:ascii="宋体" w:hAnsi="宋体" w:cs="宋体"/>
          <w:bCs/>
          <w:szCs w:val="21"/>
          <w:highlight w:val="none"/>
        </w:rPr>
        <w:t>预算金额（元）:</w:t>
      </w:r>
      <w:r>
        <w:rPr>
          <w:rFonts w:hint="eastAsia" w:ascii="宋体" w:hAnsi="宋体" w:cs="宋体"/>
          <w:bCs/>
          <w:szCs w:val="21"/>
          <w:highlight w:val="none"/>
          <w:lang w:val="en-US" w:eastAsia="zh-CN"/>
        </w:rPr>
        <w:t>1134000元</w:t>
      </w:r>
    </w:p>
    <w:p>
      <w:pPr>
        <w:widowControl/>
        <w:spacing w:line="360" w:lineRule="auto"/>
        <w:ind w:left="283" w:leftChars="135" w:firstLine="422" w:firstLineChars="201"/>
        <w:rPr>
          <w:rFonts w:hint="eastAsia" w:ascii="宋体" w:hAnsi="宋体" w:cs="宋体"/>
          <w:bCs/>
          <w:szCs w:val="21"/>
          <w:highlight w:val="none"/>
        </w:rPr>
      </w:pPr>
      <w:r>
        <w:rPr>
          <w:rFonts w:hint="eastAsia" w:ascii="宋体" w:hAnsi="宋体" w:cs="宋体"/>
          <w:bCs/>
          <w:szCs w:val="21"/>
          <w:highlight w:val="none"/>
          <w:lang w:val="en-US" w:eastAsia="zh-CN"/>
        </w:rPr>
        <w:t>最高限价（元）：</w:t>
      </w:r>
      <w:r>
        <w:rPr>
          <w:rFonts w:hint="eastAsia" w:ascii="宋体" w:hAnsi="宋体" w:cs="宋体"/>
          <w:bCs/>
          <w:szCs w:val="21"/>
          <w:highlight w:val="none"/>
        </w:rPr>
        <w:t xml:space="preserve">1134000元 </w:t>
      </w:r>
    </w:p>
    <w:p>
      <w:pPr>
        <w:widowControl/>
        <w:spacing w:line="360" w:lineRule="auto"/>
        <w:ind w:left="283" w:leftChars="135" w:firstLine="422" w:firstLineChars="201"/>
        <w:rPr>
          <w:rFonts w:ascii="宋体" w:hAnsi="宋体" w:cs="宋体"/>
          <w:bCs/>
          <w:szCs w:val="21"/>
          <w:highlight w:val="none"/>
        </w:rPr>
      </w:pPr>
      <w:r>
        <w:rPr>
          <w:rFonts w:hint="eastAsia" w:ascii="宋体" w:hAnsi="宋体" w:cs="宋体"/>
          <w:bCs/>
          <w:szCs w:val="21"/>
          <w:highlight w:val="none"/>
        </w:rPr>
        <w:t>简要规格描述或项目基本概况介绍、用途：</w:t>
      </w:r>
      <w:r>
        <w:rPr>
          <w:rFonts w:hint="eastAsia" w:ascii="宋体" w:hAnsi="宋体" w:cs="宋体"/>
          <w:bCs/>
          <w:szCs w:val="21"/>
          <w:highlight w:val="none"/>
          <w:lang w:eastAsia="zh-CN"/>
        </w:rPr>
        <w:t>防暴</w:t>
      </w:r>
      <w:r>
        <w:rPr>
          <w:rFonts w:hint="eastAsia" w:ascii="宋体" w:hAnsi="宋体" w:cs="宋体"/>
          <w:bCs/>
          <w:szCs w:val="21"/>
          <w:highlight w:val="none"/>
        </w:rPr>
        <w:t>装备采购，包含</w:t>
      </w:r>
      <w:r>
        <w:rPr>
          <w:rFonts w:hint="eastAsia" w:ascii="宋体" w:hAnsi="宋体" w:cs="宋体"/>
          <w:bCs/>
          <w:szCs w:val="21"/>
          <w:highlight w:val="none"/>
          <w:lang w:val="en-US" w:eastAsia="zh-CN"/>
        </w:rPr>
        <w:t>警戒带、扩音器、大型捕网器</w:t>
      </w:r>
      <w:r>
        <w:rPr>
          <w:rFonts w:hint="eastAsia" w:ascii="宋体" w:hAnsi="宋体" w:cs="宋体"/>
          <w:bCs/>
          <w:szCs w:val="21"/>
          <w:highlight w:val="none"/>
        </w:rPr>
        <w:t>等装备，具体以招标文件采购需求为准。</w:t>
      </w:r>
    </w:p>
    <w:p>
      <w:pPr>
        <w:widowControl/>
        <w:spacing w:line="360" w:lineRule="auto"/>
        <w:ind w:left="283" w:leftChars="135" w:firstLine="422" w:firstLineChars="201"/>
        <w:rPr>
          <w:rFonts w:hint="eastAsia" w:ascii="宋体" w:hAnsi="宋体" w:cs="宋体"/>
          <w:bCs/>
          <w:szCs w:val="21"/>
          <w:highlight w:val="none"/>
        </w:rPr>
      </w:pPr>
    </w:p>
    <w:p>
      <w:pPr>
        <w:widowControl/>
        <w:spacing w:line="360" w:lineRule="auto"/>
        <w:ind w:left="283" w:leftChars="135" w:firstLine="422" w:firstLineChars="201"/>
        <w:rPr>
          <w:rFonts w:ascii="宋体" w:hAnsi="宋体" w:cs="宋体"/>
          <w:bCs/>
          <w:szCs w:val="21"/>
          <w:highlight w:val="none"/>
        </w:rPr>
      </w:pPr>
      <w:r>
        <w:rPr>
          <w:rFonts w:hint="eastAsia" w:ascii="宋体" w:hAnsi="宋体" w:cs="宋体"/>
          <w:bCs/>
          <w:szCs w:val="21"/>
          <w:highlight w:val="none"/>
        </w:rPr>
        <w:t>标项三：</w:t>
      </w:r>
    </w:p>
    <w:p>
      <w:pPr>
        <w:widowControl/>
        <w:spacing w:line="360" w:lineRule="auto"/>
        <w:ind w:left="283" w:leftChars="135" w:firstLine="422" w:firstLineChars="201"/>
        <w:rPr>
          <w:rFonts w:ascii="宋体" w:hAnsi="宋体" w:cs="宋体"/>
          <w:bCs/>
          <w:color w:val="auto"/>
          <w:szCs w:val="21"/>
          <w:highlight w:val="none"/>
        </w:rPr>
      </w:pPr>
      <w:r>
        <w:rPr>
          <w:rFonts w:hint="eastAsia" w:ascii="宋体" w:hAnsi="宋体" w:cs="宋体"/>
          <w:bCs/>
          <w:szCs w:val="21"/>
          <w:highlight w:val="none"/>
        </w:rPr>
        <w:t>标项名称：</w:t>
      </w:r>
      <w:r>
        <w:rPr>
          <w:rFonts w:hint="eastAsia" w:ascii="宋体" w:hAnsi="宋体" w:cs="宋体"/>
          <w:color w:val="auto"/>
          <w:szCs w:val="21"/>
          <w:highlight w:val="none"/>
        </w:rPr>
        <w:t>宁波市公安局轨道交通治安分局</w:t>
      </w:r>
      <w:r>
        <w:rPr>
          <w:rFonts w:hint="eastAsia" w:ascii="宋体" w:hAnsi="宋体" w:cs="宋体"/>
          <w:color w:val="auto"/>
          <w:szCs w:val="21"/>
          <w:highlight w:val="none"/>
          <w:lang w:eastAsia="zh-CN"/>
        </w:rPr>
        <w:t>防暴</w:t>
      </w:r>
      <w:r>
        <w:rPr>
          <w:rFonts w:hint="eastAsia" w:ascii="宋体" w:hAnsi="宋体" w:cs="宋体"/>
          <w:color w:val="auto"/>
          <w:szCs w:val="21"/>
          <w:highlight w:val="none"/>
        </w:rPr>
        <w:t>装备（三）</w:t>
      </w:r>
    </w:p>
    <w:p>
      <w:pPr>
        <w:widowControl/>
        <w:spacing w:line="360" w:lineRule="auto"/>
        <w:ind w:left="283" w:leftChars="135" w:firstLine="422" w:firstLineChars="201"/>
        <w:rPr>
          <w:rFonts w:ascii="宋体" w:hAnsi="宋体" w:cs="宋体"/>
          <w:bCs/>
          <w:szCs w:val="21"/>
          <w:highlight w:val="none"/>
        </w:rPr>
      </w:pPr>
      <w:r>
        <w:rPr>
          <w:rFonts w:hint="eastAsia" w:ascii="宋体" w:hAnsi="宋体" w:cs="宋体"/>
          <w:bCs/>
          <w:szCs w:val="21"/>
          <w:highlight w:val="none"/>
        </w:rPr>
        <w:t>数量：1批</w:t>
      </w:r>
    </w:p>
    <w:p>
      <w:pPr>
        <w:widowControl/>
        <w:spacing w:line="360" w:lineRule="auto"/>
        <w:ind w:left="283" w:leftChars="135" w:firstLine="422" w:firstLineChars="201"/>
        <w:rPr>
          <w:rFonts w:hint="default" w:ascii="宋体" w:hAnsi="宋体" w:eastAsia="宋体" w:cs="宋体"/>
          <w:bCs/>
          <w:szCs w:val="21"/>
          <w:highlight w:val="none"/>
          <w:lang w:val="en-US" w:eastAsia="zh-CN"/>
        </w:rPr>
      </w:pPr>
      <w:r>
        <w:rPr>
          <w:rFonts w:hint="eastAsia" w:ascii="宋体" w:hAnsi="宋体" w:cs="宋体"/>
          <w:bCs/>
          <w:szCs w:val="21"/>
          <w:highlight w:val="none"/>
        </w:rPr>
        <w:t>预算金额（元）:</w:t>
      </w:r>
      <w:r>
        <w:rPr>
          <w:rFonts w:hint="eastAsia" w:ascii="宋体" w:hAnsi="宋体" w:cs="宋体"/>
          <w:bCs/>
          <w:szCs w:val="21"/>
          <w:highlight w:val="none"/>
          <w:lang w:val="en-US" w:eastAsia="zh-CN"/>
        </w:rPr>
        <w:t>1855000元</w:t>
      </w:r>
    </w:p>
    <w:p>
      <w:pPr>
        <w:widowControl/>
        <w:spacing w:line="360" w:lineRule="auto"/>
        <w:ind w:left="283" w:leftChars="135" w:firstLine="422" w:firstLineChars="201"/>
        <w:rPr>
          <w:rFonts w:hint="eastAsia" w:ascii="宋体" w:hAnsi="宋体" w:cs="宋体"/>
          <w:bCs/>
          <w:szCs w:val="21"/>
          <w:highlight w:val="none"/>
        </w:rPr>
      </w:pPr>
      <w:r>
        <w:rPr>
          <w:rFonts w:hint="eastAsia" w:ascii="宋体" w:hAnsi="宋体" w:cs="宋体"/>
          <w:bCs/>
          <w:szCs w:val="21"/>
          <w:highlight w:val="none"/>
          <w:lang w:val="en-US" w:eastAsia="zh-CN"/>
        </w:rPr>
        <w:t>最高限价（元）：</w:t>
      </w:r>
      <w:r>
        <w:rPr>
          <w:rFonts w:hint="eastAsia" w:ascii="宋体" w:hAnsi="宋体" w:cs="宋体"/>
          <w:bCs/>
          <w:szCs w:val="21"/>
          <w:highlight w:val="none"/>
        </w:rPr>
        <w:t xml:space="preserve">1855000元 </w:t>
      </w:r>
    </w:p>
    <w:p>
      <w:pPr>
        <w:widowControl/>
        <w:spacing w:line="360" w:lineRule="auto"/>
        <w:ind w:left="283" w:leftChars="135" w:firstLine="422" w:firstLineChars="201"/>
        <w:rPr>
          <w:rFonts w:ascii="宋体" w:hAnsi="宋体" w:cs="宋体"/>
          <w:bCs/>
          <w:szCs w:val="21"/>
          <w:highlight w:val="none"/>
        </w:rPr>
      </w:pPr>
      <w:r>
        <w:rPr>
          <w:rFonts w:hint="eastAsia" w:ascii="宋体" w:hAnsi="宋体" w:cs="宋体"/>
          <w:bCs/>
          <w:szCs w:val="21"/>
          <w:highlight w:val="none"/>
        </w:rPr>
        <w:t>简要规格描述或项目基本概况介绍、用途：</w:t>
      </w:r>
      <w:r>
        <w:rPr>
          <w:rFonts w:hint="eastAsia" w:ascii="宋体" w:hAnsi="宋体" w:cs="宋体"/>
          <w:bCs/>
          <w:szCs w:val="21"/>
          <w:highlight w:val="none"/>
          <w:lang w:eastAsia="zh-CN"/>
        </w:rPr>
        <w:t>防暴</w:t>
      </w:r>
      <w:r>
        <w:rPr>
          <w:rFonts w:hint="eastAsia" w:ascii="宋体" w:hAnsi="宋体" w:cs="宋体"/>
          <w:bCs/>
          <w:szCs w:val="21"/>
          <w:highlight w:val="none"/>
        </w:rPr>
        <w:t>装备采购，包含对讲机，具体以招标文件采购需求为准。</w:t>
      </w:r>
    </w:p>
    <w:p>
      <w:pPr>
        <w:widowControl/>
        <w:spacing w:line="360" w:lineRule="auto"/>
        <w:ind w:left="283" w:leftChars="135" w:firstLine="422" w:firstLineChars="201"/>
        <w:rPr>
          <w:rFonts w:hint="eastAsia" w:ascii="宋体" w:hAnsi="宋体" w:cs="宋体"/>
          <w:bCs/>
          <w:szCs w:val="21"/>
          <w:highlight w:val="none"/>
        </w:rPr>
      </w:pPr>
    </w:p>
    <w:p>
      <w:pPr>
        <w:widowControl/>
        <w:spacing w:line="360" w:lineRule="auto"/>
        <w:ind w:left="283" w:leftChars="135" w:firstLine="422" w:firstLineChars="201"/>
        <w:rPr>
          <w:rFonts w:ascii="宋体" w:hAnsi="宋体" w:cs="宋体"/>
          <w:bCs/>
          <w:szCs w:val="21"/>
          <w:highlight w:val="none"/>
        </w:rPr>
      </w:pPr>
      <w:r>
        <w:rPr>
          <w:rFonts w:hint="eastAsia" w:ascii="宋体" w:hAnsi="宋体" w:cs="宋体"/>
          <w:bCs/>
          <w:szCs w:val="21"/>
          <w:highlight w:val="none"/>
        </w:rPr>
        <w:t>合同履约期限：合同签订后30日历天内到货并完成设备验收。</w:t>
      </w:r>
    </w:p>
    <w:p>
      <w:pPr>
        <w:widowControl/>
        <w:spacing w:line="360" w:lineRule="auto"/>
        <w:ind w:left="283" w:leftChars="135" w:firstLine="422" w:firstLineChars="201"/>
        <w:rPr>
          <w:rFonts w:ascii="宋体" w:hAnsi="宋体" w:cs="宋体"/>
          <w:bCs/>
          <w:szCs w:val="21"/>
        </w:rPr>
      </w:pPr>
      <w:r>
        <w:rPr>
          <w:rFonts w:hint="eastAsia" w:ascii="宋体" w:hAnsi="宋体" w:cs="宋体"/>
          <w:bCs/>
          <w:szCs w:val="21"/>
        </w:rPr>
        <w:t>本项目（否）</w:t>
      </w:r>
      <w:r>
        <w:rPr>
          <w:rFonts w:hint="eastAsia" w:ascii="宋体" w:hAnsi="宋体" w:cs="宋体"/>
          <w:bCs/>
          <w:szCs w:val="21"/>
          <w:lang w:val="en-US" w:eastAsia="zh-CN"/>
        </w:rPr>
        <w:t>接受</w:t>
      </w:r>
      <w:r>
        <w:rPr>
          <w:rFonts w:hint="eastAsia" w:ascii="宋体" w:hAnsi="宋体" w:cs="宋体"/>
          <w:bCs/>
          <w:szCs w:val="21"/>
        </w:rPr>
        <w:t>联合体投标。</w:t>
      </w:r>
    </w:p>
    <w:p>
      <w:pPr>
        <w:widowControl/>
        <w:spacing w:line="360" w:lineRule="auto"/>
        <w:ind w:firstLine="316" w:firstLineChars="150"/>
        <w:rPr>
          <w:rFonts w:ascii="宋体" w:hAnsi="宋体" w:cs="宋体"/>
          <w:b/>
          <w:bCs/>
          <w:szCs w:val="21"/>
        </w:rPr>
      </w:pPr>
      <w:r>
        <w:rPr>
          <w:rFonts w:hint="eastAsia" w:ascii="宋体" w:hAnsi="宋体" w:cs="宋体"/>
          <w:b/>
          <w:bCs/>
          <w:szCs w:val="21"/>
        </w:rPr>
        <w:t>二、申请人的资格要求：</w:t>
      </w:r>
    </w:p>
    <w:p>
      <w:pPr>
        <w:widowControl/>
        <w:spacing w:line="360" w:lineRule="auto"/>
        <w:ind w:left="283" w:leftChars="135" w:firstLine="422" w:firstLineChars="201"/>
        <w:rPr>
          <w:rFonts w:ascii="宋体" w:hAnsi="宋体" w:cs="宋体"/>
          <w:bCs/>
          <w:szCs w:val="21"/>
        </w:rPr>
      </w:pPr>
      <w:r>
        <w:rPr>
          <w:rFonts w:hint="eastAsia" w:ascii="宋体" w:hAnsi="宋体" w:cs="宋体"/>
          <w:bCs/>
          <w:szCs w:val="21"/>
        </w:rPr>
        <w:t>1.满足《中华人民共和国政府采购法》第二十二条规定；未被“信用中国”（www.creditchina.gov.cn)、中国政府采购网（www.ccgp.gov.cn）列入失信被执行人、重大税收违法案件当事人名单、政府采购严重违法失信行为记录名单。</w:t>
      </w:r>
    </w:p>
    <w:p>
      <w:pPr>
        <w:widowControl/>
        <w:spacing w:line="360" w:lineRule="auto"/>
        <w:ind w:left="283" w:leftChars="135" w:firstLine="422" w:firstLineChars="201"/>
        <w:rPr>
          <w:rFonts w:ascii="宋体" w:hAnsi="宋体" w:cs="宋体"/>
          <w:bCs/>
          <w:szCs w:val="21"/>
        </w:rPr>
      </w:pPr>
      <w:r>
        <w:rPr>
          <w:rFonts w:hint="eastAsia" w:ascii="宋体" w:hAnsi="宋体" w:cs="宋体"/>
          <w:bCs/>
          <w:szCs w:val="21"/>
        </w:rPr>
        <w:t>2.落实政府采购政策需满足的资格要求：标项1、2：</w:t>
      </w:r>
      <w:r>
        <w:rPr>
          <w:rFonts w:hint="eastAsia" w:ascii="宋体" w:hAnsi="宋体" w:cs="宋体"/>
          <w:bCs/>
          <w:szCs w:val="21"/>
          <w:lang w:val="en-US" w:eastAsia="zh-CN"/>
        </w:rPr>
        <w:t>专门面向中小企业：货物全部由符合政策要求的中小企业制造，提供中小企业声明函</w:t>
      </w:r>
      <w:r>
        <w:rPr>
          <w:rFonts w:hint="eastAsia" w:ascii="宋体" w:hAnsi="宋体" w:cs="宋体"/>
          <w:bCs/>
          <w:szCs w:val="21"/>
          <w:lang w:eastAsia="zh-CN"/>
        </w:rPr>
        <w:t>；</w:t>
      </w:r>
      <w:r>
        <w:rPr>
          <w:rFonts w:hint="eastAsia" w:ascii="宋体" w:hAnsi="宋体" w:cs="宋体"/>
          <w:bCs/>
          <w:szCs w:val="21"/>
          <w:lang w:val="en-US" w:eastAsia="zh-CN"/>
        </w:rPr>
        <w:t>标项3：</w:t>
      </w:r>
      <w:r>
        <w:rPr>
          <w:rFonts w:hint="eastAsia" w:ascii="宋体" w:hAnsi="宋体" w:cs="宋体"/>
          <w:bCs/>
          <w:szCs w:val="21"/>
        </w:rPr>
        <w:t>无。</w:t>
      </w:r>
    </w:p>
    <w:p>
      <w:pPr>
        <w:widowControl/>
        <w:spacing w:line="360" w:lineRule="auto"/>
        <w:ind w:left="283" w:leftChars="135" w:firstLine="422" w:firstLineChars="201"/>
        <w:rPr>
          <w:rFonts w:ascii="宋体" w:hAnsi="宋体" w:cs="宋体"/>
          <w:bCs/>
          <w:szCs w:val="21"/>
        </w:rPr>
      </w:pPr>
      <w:r>
        <w:rPr>
          <w:rFonts w:hint="eastAsia" w:ascii="宋体" w:hAnsi="宋体" w:cs="宋体"/>
          <w:bCs/>
          <w:szCs w:val="21"/>
        </w:rPr>
        <w:t>3.本项目的特定资格要求：无。</w:t>
      </w:r>
    </w:p>
    <w:p>
      <w:pPr>
        <w:widowControl/>
        <w:spacing w:line="360" w:lineRule="auto"/>
        <w:ind w:left="283" w:leftChars="135" w:firstLine="422" w:firstLineChars="201"/>
        <w:rPr>
          <w:rFonts w:hint="eastAsia" w:ascii="宋体" w:hAnsi="宋体" w:cs="宋体"/>
          <w:bCs/>
          <w:szCs w:val="21"/>
        </w:rPr>
      </w:pPr>
      <w:r>
        <w:rPr>
          <w:rFonts w:hint="eastAsia" w:ascii="宋体" w:hAnsi="宋体" w:cs="宋体"/>
          <w:bCs/>
          <w:szCs w:val="21"/>
        </w:rPr>
        <w:t>4.单位负责人为同一人或者存在直接控股、管理关系的不同投标人，不得参加同一合同项下的政府采购活动。除单一来源采购项目外，为采购项目提供整体设计、规范编制或者项目管理、监理、检测等服务的供应商，不得再参加该采购项目的其他采购活动。</w:t>
      </w:r>
    </w:p>
    <w:p>
      <w:pPr>
        <w:widowControl/>
        <w:spacing w:line="360" w:lineRule="auto"/>
        <w:ind w:left="283" w:leftChars="135" w:firstLine="422" w:firstLineChars="201"/>
        <w:rPr>
          <w:rFonts w:hint="default" w:eastAsia="宋体"/>
          <w:lang w:val="en-US" w:eastAsia="zh-CN"/>
        </w:rPr>
      </w:pPr>
      <w:r>
        <w:rPr>
          <w:rFonts w:hint="eastAsia" w:ascii="宋体" w:hAnsi="宋体" w:cs="宋体"/>
          <w:bCs/>
          <w:szCs w:val="21"/>
          <w:lang w:val="en-US" w:eastAsia="zh-CN"/>
        </w:rPr>
        <w:t>5.本项目不接受联合体投标。</w:t>
      </w:r>
    </w:p>
    <w:p>
      <w:pPr>
        <w:widowControl/>
        <w:spacing w:line="360" w:lineRule="auto"/>
        <w:ind w:firstLine="316" w:firstLineChars="150"/>
        <w:rPr>
          <w:rFonts w:ascii="宋体" w:hAnsi="宋体" w:cs="宋体"/>
          <w:bCs/>
          <w:szCs w:val="21"/>
        </w:rPr>
      </w:pPr>
      <w:r>
        <w:rPr>
          <w:rFonts w:hint="eastAsia" w:ascii="宋体" w:hAnsi="宋体" w:cs="宋体"/>
          <w:b/>
          <w:bCs/>
          <w:szCs w:val="21"/>
        </w:rPr>
        <w:t>三、获取招标文件</w:t>
      </w:r>
      <w:r>
        <w:rPr>
          <w:rFonts w:hint="eastAsia" w:ascii="宋体" w:hAnsi="宋体" w:cs="宋体"/>
          <w:bCs/>
          <w:szCs w:val="21"/>
        </w:rPr>
        <w:t> </w:t>
      </w:r>
    </w:p>
    <w:p>
      <w:pPr>
        <w:widowControl/>
        <w:spacing w:line="360" w:lineRule="auto"/>
        <w:ind w:left="283" w:leftChars="135" w:firstLine="422" w:firstLineChars="201"/>
        <w:rPr>
          <w:rFonts w:ascii="宋体" w:hAnsi="宋体" w:cs="宋体"/>
          <w:bCs/>
          <w:szCs w:val="21"/>
          <w:highlight w:val="none"/>
        </w:rPr>
      </w:pPr>
      <w:r>
        <w:rPr>
          <w:rFonts w:hint="eastAsia" w:ascii="宋体" w:hAnsi="宋体" w:cs="宋体"/>
          <w:bCs/>
          <w:szCs w:val="21"/>
        </w:rPr>
        <w:t>时间：</w:t>
      </w:r>
      <w:r>
        <w:rPr>
          <w:rFonts w:hint="eastAsia" w:ascii="宋体" w:hAnsi="宋体" w:cs="宋体"/>
          <w:bCs/>
          <w:szCs w:val="21"/>
          <w:highlight w:val="none"/>
        </w:rPr>
        <w:t>202</w:t>
      </w:r>
      <w:r>
        <w:rPr>
          <w:rFonts w:hint="eastAsia" w:ascii="宋体" w:hAnsi="宋体" w:cs="宋体"/>
          <w:bCs/>
          <w:szCs w:val="21"/>
          <w:highlight w:val="none"/>
          <w:lang w:val="en-US" w:eastAsia="zh-CN"/>
        </w:rPr>
        <w:t>4</w:t>
      </w:r>
      <w:r>
        <w:rPr>
          <w:rFonts w:hint="eastAsia" w:ascii="宋体" w:hAnsi="宋体" w:cs="宋体"/>
          <w:bCs/>
          <w:szCs w:val="21"/>
          <w:highlight w:val="none"/>
        </w:rPr>
        <w:t>年</w:t>
      </w:r>
      <w:r>
        <w:rPr>
          <w:rFonts w:hint="eastAsia" w:ascii="宋体" w:hAnsi="宋体" w:cs="宋体"/>
          <w:bCs/>
          <w:szCs w:val="21"/>
          <w:highlight w:val="none"/>
          <w:lang w:val="en-US" w:eastAsia="zh-CN"/>
        </w:rPr>
        <w:t>3</w:t>
      </w:r>
      <w:r>
        <w:rPr>
          <w:rFonts w:hint="eastAsia" w:ascii="宋体" w:hAnsi="宋体" w:cs="宋体"/>
          <w:bCs/>
          <w:szCs w:val="21"/>
          <w:highlight w:val="none"/>
        </w:rPr>
        <w:t>月</w:t>
      </w:r>
      <w:r>
        <w:rPr>
          <w:rFonts w:hint="eastAsia" w:ascii="宋体" w:hAnsi="宋体" w:cs="宋体"/>
          <w:bCs/>
          <w:szCs w:val="21"/>
          <w:highlight w:val="none"/>
          <w:lang w:val="en-US" w:eastAsia="zh-CN"/>
        </w:rPr>
        <w:t>6</w:t>
      </w:r>
      <w:r>
        <w:rPr>
          <w:rFonts w:hint="eastAsia" w:ascii="宋体" w:hAnsi="宋体" w:cs="宋体"/>
          <w:bCs/>
          <w:szCs w:val="21"/>
          <w:highlight w:val="none"/>
        </w:rPr>
        <w:t>日至202</w:t>
      </w:r>
      <w:r>
        <w:rPr>
          <w:rFonts w:hint="eastAsia" w:ascii="宋体" w:hAnsi="宋体" w:cs="宋体"/>
          <w:bCs/>
          <w:szCs w:val="21"/>
          <w:highlight w:val="none"/>
          <w:lang w:val="en-US" w:eastAsia="zh-CN"/>
        </w:rPr>
        <w:t>4</w:t>
      </w:r>
      <w:r>
        <w:rPr>
          <w:rFonts w:hint="eastAsia" w:ascii="宋体" w:hAnsi="宋体" w:cs="宋体"/>
          <w:bCs/>
          <w:szCs w:val="21"/>
          <w:highlight w:val="none"/>
        </w:rPr>
        <w:t>年</w:t>
      </w:r>
      <w:r>
        <w:rPr>
          <w:rFonts w:hint="eastAsia" w:ascii="宋体" w:hAnsi="宋体" w:cs="宋体"/>
          <w:bCs/>
          <w:szCs w:val="21"/>
          <w:highlight w:val="none"/>
          <w:lang w:val="en-US" w:eastAsia="zh-CN"/>
        </w:rPr>
        <w:t>3</w:t>
      </w:r>
      <w:r>
        <w:rPr>
          <w:rFonts w:hint="eastAsia" w:ascii="宋体" w:hAnsi="宋体" w:cs="宋体"/>
          <w:bCs/>
          <w:szCs w:val="21"/>
          <w:highlight w:val="none"/>
        </w:rPr>
        <w:t>月</w:t>
      </w:r>
      <w:r>
        <w:rPr>
          <w:rFonts w:hint="eastAsia" w:ascii="宋体" w:hAnsi="宋体" w:cs="宋体"/>
          <w:bCs/>
          <w:szCs w:val="21"/>
          <w:highlight w:val="none"/>
          <w:lang w:val="en-US" w:eastAsia="zh-CN"/>
        </w:rPr>
        <w:t>13</w:t>
      </w:r>
      <w:r>
        <w:rPr>
          <w:rFonts w:hint="eastAsia" w:ascii="宋体" w:hAnsi="宋体" w:cs="宋体"/>
          <w:bCs/>
          <w:szCs w:val="21"/>
          <w:highlight w:val="none"/>
        </w:rPr>
        <w:t>日，每天上午00:00至12:00，下午12:00至23:59（北京时间，线上获取法定节假日均可，线下获取文件法定节假日除外）</w:t>
      </w:r>
    </w:p>
    <w:p>
      <w:pPr>
        <w:widowControl/>
        <w:spacing w:line="360" w:lineRule="auto"/>
        <w:ind w:left="283" w:leftChars="135" w:firstLine="422" w:firstLineChars="201"/>
        <w:rPr>
          <w:rFonts w:ascii="宋体" w:hAnsi="宋体" w:cs="宋体"/>
          <w:bCs/>
          <w:szCs w:val="21"/>
          <w:highlight w:val="none"/>
        </w:rPr>
      </w:pPr>
      <w:r>
        <w:rPr>
          <w:rFonts w:hint="eastAsia" w:ascii="宋体" w:hAnsi="宋体" w:cs="宋体"/>
          <w:bCs/>
          <w:szCs w:val="21"/>
          <w:highlight w:val="none"/>
        </w:rPr>
        <w:t>地点（网址）：政采云平台（https://www.zcygov.cn/）。</w:t>
      </w:r>
    </w:p>
    <w:p>
      <w:pPr>
        <w:widowControl/>
        <w:spacing w:line="360" w:lineRule="auto"/>
        <w:ind w:left="283" w:leftChars="135" w:firstLine="422" w:firstLineChars="201"/>
        <w:rPr>
          <w:rFonts w:ascii="宋体" w:hAnsi="宋体" w:cs="宋体"/>
          <w:bCs/>
          <w:szCs w:val="21"/>
          <w:highlight w:val="none"/>
        </w:rPr>
      </w:pPr>
      <w:r>
        <w:rPr>
          <w:rFonts w:hint="eastAsia" w:ascii="宋体" w:hAnsi="宋体" w:cs="宋体"/>
          <w:bCs/>
          <w:szCs w:val="21"/>
          <w:highlight w:val="none"/>
        </w:rPr>
        <w:t>方式：1.本项目招标文件实行“政府采购云平台”在线获取，不提供招标文件纸质版。供应商获取招标文件前应先完成“政府采购云平台”的账号注册；2.潜在供应商登陆政采云平台，在线申请获取招标文件（进入“项目采购”应用，在获取招标文件菜单中选择项目，申请获取招标文件；仅需浏览招标文件的供应商可点击“游客，浏览招标文件”直接下载招标文件浏览）；3.招标公告附件内的招标文件仅供阅览使用，投标人只有在“政府采购云平台”完成获取招标文件申请并下载了招标文件后才视作依法获取招标文件（法律法规所指的供应商获取招标文件时间以供应商完成获取招标文件申请后下载招标文件的时间为准）。注：请投标人按上述要求获取招标文件，如未在“政采云”系统内完成相关流程，引起的投标无效责任自负。  </w:t>
      </w:r>
    </w:p>
    <w:p>
      <w:pPr>
        <w:widowControl/>
        <w:spacing w:line="360" w:lineRule="auto"/>
        <w:ind w:left="283" w:leftChars="135" w:firstLine="422" w:firstLineChars="201"/>
        <w:rPr>
          <w:rFonts w:ascii="宋体" w:hAnsi="宋体" w:cs="宋体"/>
          <w:bCs/>
          <w:szCs w:val="21"/>
          <w:highlight w:val="none"/>
        </w:rPr>
      </w:pPr>
      <w:r>
        <w:rPr>
          <w:rFonts w:hint="eastAsia" w:ascii="宋体" w:hAnsi="宋体" w:cs="宋体"/>
          <w:bCs/>
          <w:szCs w:val="21"/>
          <w:highlight w:val="none"/>
        </w:rPr>
        <w:t>售价（元）：0</w:t>
      </w:r>
    </w:p>
    <w:p>
      <w:pPr>
        <w:widowControl/>
        <w:spacing w:line="360" w:lineRule="auto"/>
        <w:ind w:firstLine="316" w:firstLineChars="150"/>
        <w:rPr>
          <w:rFonts w:ascii="宋体" w:hAnsi="宋体" w:cs="宋体"/>
          <w:bCs/>
          <w:szCs w:val="21"/>
          <w:highlight w:val="none"/>
        </w:rPr>
      </w:pPr>
      <w:r>
        <w:rPr>
          <w:rFonts w:hint="eastAsia" w:ascii="宋体" w:hAnsi="宋体" w:cs="宋体"/>
          <w:b/>
          <w:bCs/>
          <w:szCs w:val="21"/>
          <w:highlight w:val="none"/>
        </w:rPr>
        <w:t>四、提交投标文件截止时间、开标时间和地点</w:t>
      </w:r>
    </w:p>
    <w:p>
      <w:pPr>
        <w:widowControl/>
        <w:spacing w:line="360" w:lineRule="auto"/>
        <w:ind w:left="283" w:leftChars="135" w:firstLine="422" w:firstLineChars="201"/>
        <w:rPr>
          <w:rFonts w:ascii="宋体" w:hAnsi="宋体" w:cs="宋体"/>
          <w:bCs/>
          <w:szCs w:val="21"/>
          <w:highlight w:val="none"/>
        </w:rPr>
      </w:pPr>
      <w:r>
        <w:rPr>
          <w:rFonts w:hint="eastAsia" w:ascii="宋体" w:hAnsi="宋体" w:cs="宋体"/>
          <w:bCs/>
          <w:szCs w:val="21"/>
          <w:highlight w:val="none"/>
        </w:rPr>
        <w:t>提交投标文件截止时间：202</w:t>
      </w:r>
      <w:r>
        <w:rPr>
          <w:rFonts w:hint="eastAsia" w:ascii="宋体" w:hAnsi="宋体" w:cs="宋体"/>
          <w:bCs/>
          <w:szCs w:val="21"/>
          <w:highlight w:val="none"/>
          <w:lang w:val="en-US" w:eastAsia="zh-CN"/>
        </w:rPr>
        <w:t>4</w:t>
      </w:r>
      <w:r>
        <w:rPr>
          <w:rFonts w:hint="eastAsia" w:ascii="宋体" w:hAnsi="宋体" w:cs="宋体"/>
          <w:bCs/>
          <w:szCs w:val="21"/>
          <w:highlight w:val="none"/>
        </w:rPr>
        <w:t>年</w:t>
      </w:r>
      <w:r>
        <w:rPr>
          <w:rFonts w:hint="eastAsia" w:ascii="宋体" w:hAnsi="宋体" w:cs="宋体"/>
          <w:bCs/>
          <w:szCs w:val="21"/>
          <w:highlight w:val="none"/>
          <w:lang w:val="en-US" w:eastAsia="zh-CN"/>
        </w:rPr>
        <w:t>3</w:t>
      </w:r>
      <w:r>
        <w:rPr>
          <w:rFonts w:hint="eastAsia" w:ascii="宋体" w:hAnsi="宋体" w:cs="宋体"/>
          <w:bCs/>
          <w:szCs w:val="21"/>
          <w:highlight w:val="none"/>
        </w:rPr>
        <w:t>月</w:t>
      </w:r>
      <w:r>
        <w:rPr>
          <w:rFonts w:hint="eastAsia" w:ascii="宋体" w:hAnsi="宋体" w:cs="宋体"/>
          <w:bCs/>
          <w:szCs w:val="21"/>
          <w:highlight w:val="none"/>
          <w:lang w:val="en-US" w:eastAsia="zh-CN"/>
        </w:rPr>
        <w:t>27</w:t>
      </w:r>
      <w:r>
        <w:rPr>
          <w:rFonts w:hint="eastAsia" w:ascii="宋体" w:hAnsi="宋体" w:cs="宋体"/>
          <w:bCs/>
          <w:szCs w:val="21"/>
          <w:highlight w:val="none"/>
        </w:rPr>
        <w:t>日09:</w:t>
      </w:r>
      <w:r>
        <w:rPr>
          <w:rFonts w:hint="eastAsia" w:ascii="宋体" w:hAnsi="宋体" w:cs="宋体"/>
          <w:bCs/>
          <w:szCs w:val="21"/>
          <w:highlight w:val="none"/>
          <w:lang w:val="en-US" w:eastAsia="zh-CN"/>
        </w:rPr>
        <w:t>3</w:t>
      </w:r>
      <w:r>
        <w:rPr>
          <w:rFonts w:hint="eastAsia" w:ascii="宋体" w:hAnsi="宋体" w:cs="宋体"/>
          <w:bCs/>
          <w:szCs w:val="21"/>
          <w:highlight w:val="none"/>
        </w:rPr>
        <w:t>0（北京时间）</w:t>
      </w:r>
    </w:p>
    <w:p>
      <w:pPr>
        <w:widowControl/>
        <w:spacing w:line="360" w:lineRule="auto"/>
        <w:ind w:left="283" w:leftChars="135" w:firstLine="422" w:firstLineChars="201"/>
        <w:rPr>
          <w:rFonts w:ascii="宋体" w:hAnsi="宋体" w:cs="宋体"/>
          <w:bCs/>
          <w:szCs w:val="21"/>
          <w:highlight w:val="none"/>
        </w:rPr>
      </w:pPr>
      <w:r>
        <w:rPr>
          <w:rFonts w:hint="eastAsia" w:ascii="宋体" w:hAnsi="宋体" w:cs="宋体"/>
          <w:bCs/>
          <w:szCs w:val="21"/>
          <w:highlight w:val="none"/>
        </w:rPr>
        <w:t>投标地点（网址）：政采云平台（https://www.zcygov.cn/）</w:t>
      </w:r>
    </w:p>
    <w:p>
      <w:pPr>
        <w:widowControl/>
        <w:spacing w:line="360" w:lineRule="auto"/>
        <w:ind w:left="283" w:leftChars="135" w:firstLine="422" w:firstLineChars="201"/>
        <w:rPr>
          <w:rFonts w:ascii="宋体" w:hAnsi="宋体" w:cs="宋体"/>
          <w:bCs/>
          <w:szCs w:val="21"/>
          <w:highlight w:val="none"/>
        </w:rPr>
      </w:pPr>
      <w:r>
        <w:rPr>
          <w:rFonts w:hint="eastAsia" w:ascii="宋体" w:hAnsi="宋体" w:cs="宋体"/>
          <w:bCs/>
          <w:szCs w:val="21"/>
          <w:highlight w:val="none"/>
        </w:rPr>
        <w:t>开标时间：202</w:t>
      </w:r>
      <w:r>
        <w:rPr>
          <w:rFonts w:hint="eastAsia" w:ascii="宋体" w:hAnsi="宋体" w:cs="宋体"/>
          <w:bCs/>
          <w:szCs w:val="21"/>
          <w:highlight w:val="none"/>
          <w:lang w:val="en-US" w:eastAsia="zh-CN"/>
        </w:rPr>
        <w:t>4</w:t>
      </w:r>
      <w:r>
        <w:rPr>
          <w:rFonts w:hint="eastAsia" w:ascii="宋体" w:hAnsi="宋体" w:cs="宋体"/>
          <w:bCs/>
          <w:szCs w:val="21"/>
          <w:highlight w:val="none"/>
        </w:rPr>
        <w:t>年</w:t>
      </w:r>
      <w:r>
        <w:rPr>
          <w:rFonts w:hint="eastAsia" w:ascii="宋体" w:hAnsi="宋体" w:cs="宋体"/>
          <w:bCs/>
          <w:szCs w:val="21"/>
          <w:highlight w:val="none"/>
          <w:lang w:val="en-US" w:eastAsia="zh-CN"/>
        </w:rPr>
        <w:t>3</w:t>
      </w:r>
      <w:r>
        <w:rPr>
          <w:rFonts w:hint="eastAsia" w:ascii="宋体" w:hAnsi="宋体" w:cs="宋体"/>
          <w:bCs/>
          <w:szCs w:val="21"/>
          <w:highlight w:val="none"/>
        </w:rPr>
        <w:t>月</w:t>
      </w:r>
      <w:r>
        <w:rPr>
          <w:rFonts w:hint="eastAsia" w:ascii="宋体" w:hAnsi="宋体" w:cs="宋体"/>
          <w:bCs/>
          <w:szCs w:val="21"/>
          <w:highlight w:val="none"/>
          <w:lang w:val="en-US" w:eastAsia="zh-CN"/>
        </w:rPr>
        <w:t>27</w:t>
      </w:r>
      <w:r>
        <w:rPr>
          <w:rFonts w:hint="eastAsia" w:ascii="宋体" w:hAnsi="宋体" w:cs="宋体"/>
          <w:bCs/>
          <w:szCs w:val="21"/>
          <w:highlight w:val="none"/>
        </w:rPr>
        <w:t>日 09:</w:t>
      </w:r>
      <w:r>
        <w:rPr>
          <w:rFonts w:hint="eastAsia" w:ascii="宋体" w:hAnsi="宋体" w:cs="宋体"/>
          <w:bCs/>
          <w:szCs w:val="21"/>
          <w:highlight w:val="none"/>
          <w:lang w:val="en-US" w:eastAsia="zh-CN"/>
        </w:rPr>
        <w:t>3</w:t>
      </w:r>
      <w:r>
        <w:rPr>
          <w:rFonts w:hint="eastAsia" w:ascii="宋体" w:hAnsi="宋体" w:cs="宋体"/>
          <w:bCs/>
          <w:szCs w:val="21"/>
          <w:highlight w:val="none"/>
        </w:rPr>
        <w:t>0（北京时间）</w:t>
      </w:r>
    </w:p>
    <w:p>
      <w:pPr>
        <w:widowControl/>
        <w:spacing w:line="360" w:lineRule="auto"/>
        <w:ind w:left="283" w:leftChars="135" w:firstLine="422" w:firstLineChars="201"/>
        <w:rPr>
          <w:rFonts w:ascii="宋体" w:hAnsi="宋体" w:cs="宋体"/>
          <w:bCs/>
          <w:szCs w:val="21"/>
          <w:highlight w:val="none"/>
        </w:rPr>
      </w:pPr>
      <w:r>
        <w:rPr>
          <w:rFonts w:hint="eastAsia" w:ascii="宋体" w:hAnsi="宋体" w:cs="宋体"/>
          <w:bCs/>
          <w:szCs w:val="21"/>
          <w:highlight w:val="none"/>
        </w:rPr>
        <w:t>开标地点（网址）：浙江嘉源工程项目管理有限公司（宁波市镇海区中官西路777号科创大厦16楼）开标厅，本项目通过“政采云平台（https://www.zcygov.cn/）”实行在线开标。  </w:t>
      </w:r>
    </w:p>
    <w:p>
      <w:pPr>
        <w:widowControl/>
        <w:spacing w:line="360" w:lineRule="auto"/>
        <w:ind w:firstLine="316" w:firstLineChars="150"/>
        <w:rPr>
          <w:rFonts w:ascii="宋体" w:hAnsi="宋体" w:cs="宋体"/>
          <w:bCs/>
          <w:szCs w:val="21"/>
          <w:highlight w:val="none"/>
        </w:rPr>
      </w:pPr>
      <w:r>
        <w:rPr>
          <w:rFonts w:hint="eastAsia" w:ascii="宋体" w:hAnsi="宋体" w:cs="宋体"/>
          <w:b/>
          <w:bCs/>
          <w:szCs w:val="21"/>
          <w:highlight w:val="none"/>
        </w:rPr>
        <w:t>五、公告期限</w:t>
      </w:r>
      <w:r>
        <w:rPr>
          <w:rFonts w:hint="eastAsia" w:ascii="宋体" w:hAnsi="宋体" w:cs="宋体"/>
          <w:bCs/>
          <w:szCs w:val="21"/>
          <w:highlight w:val="none"/>
        </w:rPr>
        <w:t> </w:t>
      </w:r>
    </w:p>
    <w:p>
      <w:pPr>
        <w:widowControl/>
        <w:spacing w:line="360" w:lineRule="auto"/>
        <w:ind w:left="283" w:leftChars="135" w:firstLine="422" w:firstLineChars="201"/>
        <w:rPr>
          <w:rFonts w:ascii="宋体" w:hAnsi="宋体" w:cs="宋体"/>
          <w:bCs/>
          <w:szCs w:val="21"/>
          <w:highlight w:val="none"/>
        </w:rPr>
      </w:pPr>
      <w:r>
        <w:rPr>
          <w:rFonts w:hint="eastAsia" w:ascii="宋体" w:hAnsi="宋体" w:cs="宋体"/>
          <w:bCs/>
          <w:szCs w:val="21"/>
          <w:highlight w:val="none"/>
        </w:rPr>
        <w:t>自本公告发布之日起5个工作日。</w:t>
      </w:r>
    </w:p>
    <w:p>
      <w:pPr>
        <w:widowControl/>
        <w:spacing w:line="360" w:lineRule="auto"/>
        <w:ind w:firstLine="316" w:firstLineChars="150"/>
        <w:rPr>
          <w:rFonts w:ascii="宋体" w:hAnsi="宋体" w:cs="宋体"/>
          <w:bCs/>
          <w:szCs w:val="21"/>
          <w:highlight w:val="none"/>
        </w:rPr>
      </w:pPr>
      <w:r>
        <w:rPr>
          <w:rFonts w:hint="eastAsia" w:ascii="宋体" w:hAnsi="宋体" w:cs="宋体"/>
          <w:b/>
          <w:bCs/>
          <w:szCs w:val="21"/>
          <w:highlight w:val="none"/>
        </w:rPr>
        <w:t>六、其他补充事宜</w:t>
      </w:r>
    </w:p>
    <w:p>
      <w:pPr>
        <w:widowControl/>
        <w:spacing w:line="360" w:lineRule="auto"/>
        <w:ind w:left="283" w:leftChars="135" w:firstLine="422" w:firstLineChars="201"/>
        <w:rPr>
          <w:rFonts w:ascii="宋体" w:hAnsi="宋体" w:cs="宋体"/>
          <w:bCs/>
          <w:szCs w:val="21"/>
          <w:highlight w:val="none"/>
        </w:rPr>
      </w:pPr>
      <w:r>
        <w:rPr>
          <w:rFonts w:hint="eastAsia" w:ascii="宋体" w:hAnsi="宋体" w:cs="宋体"/>
          <w:bCs/>
          <w:szCs w:val="21"/>
          <w:highlight w:val="none"/>
        </w:rPr>
        <w:t>1.供应商认为采购文件使自己的权益受到损害的，可以自获取采购文件之日或者采购文件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widowControl/>
        <w:spacing w:line="360" w:lineRule="auto"/>
        <w:ind w:left="283" w:leftChars="135" w:firstLine="422" w:firstLineChars="201"/>
        <w:rPr>
          <w:rFonts w:ascii="宋体" w:hAnsi="宋体" w:cs="宋体"/>
          <w:bCs/>
          <w:szCs w:val="21"/>
          <w:highlight w:val="none"/>
        </w:rPr>
      </w:pPr>
      <w:r>
        <w:rPr>
          <w:rFonts w:hint="eastAsia" w:ascii="宋体" w:hAnsi="宋体" w:cs="宋体"/>
          <w:bCs/>
          <w:szCs w:val="21"/>
          <w:highlight w:val="none"/>
        </w:rPr>
        <w:t>2.其他事项：</w:t>
      </w:r>
    </w:p>
    <w:p>
      <w:pPr>
        <w:widowControl/>
        <w:spacing w:line="360" w:lineRule="auto"/>
        <w:ind w:left="283" w:leftChars="135" w:firstLine="422" w:firstLineChars="201"/>
        <w:rPr>
          <w:rFonts w:ascii="宋体" w:hAnsi="宋体" w:cs="宋体"/>
          <w:bCs/>
          <w:szCs w:val="21"/>
          <w:highlight w:val="none"/>
        </w:rPr>
      </w:pPr>
      <w:r>
        <w:rPr>
          <w:rFonts w:hint="eastAsia" w:ascii="宋体" w:hAnsi="宋体" w:cs="宋体"/>
          <w:bCs/>
          <w:szCs w:val="21"/>
          <w:highlight w:val="none"/>
        </w:rPr>
        <w:t>2.1参加本项目的投标人应于投标文件提交截止时间前到“浙江政府采购网（zfcg.czt.zj.gov.cn）上进行投标人注册申请，并通过财政部门的终审后登记加入到“浙江省政府采购投标人库”。中标人必须注册并登记加入“浙江省政府采购投标人库”。具体要求及注册申请流程详见《浙江省政府采购投标人注册及诚信管理暂行办法》（浙财采监字{2009}28号）和浙江政府采购网“网上办事指南”的“投标人注册申请”。</w:t>
      </w:r>
    </w:p>
    <w:p>
      <w:pPr>
        <w:widowControl/>
        <w:spacing w:line="360" w:lineRule="auto"/>
        <w:ind w:left="283" w:leftChars="135" w:firstLine="422" w:firstLineChars="201"/>
        <w:rPr>
          <w:rFonts w:ascii="宋体" w:hAnsi="宋体" w:cs="宋体"/>
          <w:bCs/>
          <w:szCs w:val="21"/>
          <w:highlight w:val="none"/>
        </w:rPr>
      </w:pPr>
      <w:r>
        <w:rPr>
          <w:rFonts w:hint="eastAsia" w:ascii="宋体" w:hAnsi="宋体" w:cs="宋体"/>
          <w:bCs/>
          <w:szCs w:val="21"/>
          <w:highlight w:val="none"/>
        </w:rPr>
        <w:t>投标人应在开标前成为浙江省政府采购网正式注册入库投标人，并完成CA数字证书办理。因未注册入库、未办理 CA 数字证书等原因造成无法投标或投标失败等后果由投标人自行承担。（具体操作详见投标人CA 申领操作指南https://help.zcygov.cn/web/site_2/2018/11-29/2452.html）。</w:t>
      </w:r>
    </w:p>
    <w:p>
      <w:pPr>
        <w:widowControl/>
        <w:spacing w:line="360" w:lineRule="auto"/>
        <w:ind w:left="283" w:leftChars="135" w:firstLine="422" w:firstLineChars="201"/>
        <w:rPr>
          <w:rFonts w:ascii="宋体" w:hAnsi="宋体" w:cs="宋体"/>
          <w:bCs/>
          <w:szCs w:val="21"/>
          <w:highlight w:val="none"/>
        </w:rPr>
      </w:pPr>
      <w:r>
        <w:rPr>
          <w:rFonts w:hint="eastAsia" w:ascii="宋体" w:hAnsi="宋体" w:cs="宋体"/>
          <w:bCs/>
          <w:szCs w:val="21"/>
          <w:highlight w:val="none"/>
        </w:rPr>
        <w:t>2.2特别提醒事项：</w:t>
      </w:r>
    </w:p>
    <w:p>
      <w:pPr>
        <w:widowControl/>
        <w:spacing w:line="360" w:lineRule="auto"/>
        <w:ind w:left="283" w:leftChars="135" w:firstLine="422" w:firstLineChars="201"/>
        <w:rPr>
          <w:rFonts w:ascii="宋体" w:hAnsi="宋体" w:cs="宋体"/>
          <w:bCs/>
          <w:szCs w:val="21"/>
          <w:highlight w:val="none"/>
        </w:rPr>
      </w:pPr>
      <w:r>
        <w:rPr>
          <w:rFonts w:hint="eastAsia" w:ascii="宋体" w:hAnsi="宋体" w:cs="宋体"/>
          <w:bCs/>
          <w:szCs w:val="21"/>
          <w:highlight w:val="none"/>
        </w:rPr>
        <w:t>（1）投标人应于提交投标文件截止时间前将电子加密投标文件上传到政府采购云平台www.zcygov.cn，未上传电子加密投标文件，视为投标人放弃投标。</w:t>
      </w:r>
    </w:p>
    <w:p>
      <w:pPr>
        <w:widowControl/>
        <w:spacing w:line="360" w:lineRule="auto"/>
        <w:ind w:left="283" w:leftChars="135" w:firstLine="422" w:firstLineChars="201"/>
        <w:rPr>
          <w:rFonts w:ascii="宋体" w:hAnsi="宋体" w:cs="宋体"/>
          <w:bCs/>
          <w:szCs w:val="21"/>
          <w:highlight w:val="none"/>
        </w:rPr>
      </w:pPr>
      <w:r>
        <w:rPr>
          <w:rFonts w:hint="eastAsia" w:ascii="宋体" w:hAnsi="宋体" w:cs="宋体"/>
          <w:bCs/>
          <w:szCs w:val="21"/>
          <w:highlight w:val="none"/>
        </w:rPr>
        <w:t>（2）投标人在“政府采购云平台”完成“电子加密投标文件”的上传递交之外，还可以（邮寄形式或派人现场递交，以采购代理机构联系人签收时间为准）在投标截止时间前提交以U盘存储的数据电文形式的备份投标文件 1 份，备份投标文件须按政府采购云平台要求制作、存储，备份投标文件的密封详见投标人须知中相应内容，投标人未按规定响应，造成备份投标文件被拒收、无法读取数据，视为投标文件撤回，后果由其自行负责。</w:t>
      </w:r>
    </w:p>
    <w:p>
      <w:pPr>
        <w:widowControl/>
        <w:spacing w:line="360" w:lineRule="auto"/>
        <w:ind w:left="283" w:leftChars="135" w:firstLine="422" w:firstLineChars="201"/>
        <w:rPr>
          <w:rFonts w:ascii="宋体" w:hAnsi="宋体" w:cs="宋体"/>
          <w:bCs/>
          <w:szCs w:val="21"/>
          <w:highlight w:val="none"/>
        </w:rPr>
      </w:pPr>
      <w:r>
        <w:rPr>
          <w:rFonts w:hint="eastAsia" w:ascii="宋体" w:hAnsi="宋体" w:cs="宋体"/>
          <w:bCs/>
          <w:szCs w:val="21"/>
          <w:highlight w:val="none"/>
        </w:rPr>
        <w:t>①采用邮寄方式提交备份电子投标文件，需按以下要求递交：</w:t>
      </w:r>
    </w:p>
    <w:p>
      <w:pPr>
        <w:widowControl/>
        <w:spacing w:line="360" w:lineRule="auto"/>
        <w:ind w:left="283" w:leftChars="135" w:firstLine="422" w:firstLineChars="201"/>
        <w:rPr>
          <w:rFonts w:ascii="宋体" w:hAnsi="宋体" w:cs="宋体"/>
          <w:bCs/>
          <w:szCs w:val="21"/>
        </w:rPr>
      </w:pPr>
      <w:r>
        <w:rPr>
          <w:rFonts w:hint="eastAsia" w:ascii="宋体" w:hAnsi="宋体" w:cs="宋体"/>
          <w:bCs/>
          <w:szCs w:val="21"/>
          <w:highlight w:val="none"/>
        </w:rPr>
        <w:t>投标人须在</w:t>
      </w:r>
      <w:r>
        <w:rPr>
          <w:rFonts w:hint="eastAsia" w:ascii="宋体" w:hAnsi="宋体" w:cs="宋体"/>
          <w:b/>
          <w:szCs w:val="21"/>
          <w:highlight w:val="none"/>
        </w:rPr>
        <w:t>202</w:t>
      </w:r>
      <w:r>
        <w:rPr>
          <w:rFonts w:hint="eastAsia" w:ascii="宋体" w:hAnsi="宋体" w:cs="宋体"/>
          <w:b/>
          <w:szCs w:val="21"/>
          <w:highlight w:val="none"/>
          <w:lang w:val="en-US" w:eastAsia="zh-CN"/>
        </w:rPr>
        <w:t>4</w:t>
      </w:r>
      <w:r>
        <w:rPr>
          <w:rFonts w:hint="eastAsia" w:ascii="宋体" w:hAnsi="宋体" w:cs="宋体"/>
          <w:b/>
          <w:szCs w:val="21"/>
          <w:highlight w:val="none"/>
        </w:rPr>
        <w:t>年</w:t>
      </w:r>
      <w:r>
        <w:rPr>
          <w:rFonts w:hint="eastAsia" w:ascii="宋体" w:hAnsi="宋体" w:cs="宋体"/>
          <w:b/>
          <w:szCs w:val="21"/>
          <w:highlight w:val="none"/>
          <w:lang w:val="en-US" w:eastAsia="zh-CN"/>
        </w:rPr>
        <w:t>3</w:t>
      </w:r>
      <w:r>
        <w:rPr>
          <w:rFonts w:hint="eastAsia" w:ascii="宋体" w:hAnsi="宋体" w:cs="宋体"/>
          <w:b/>
          <w:szCs w:val="21"/>
          <w:highlight w:val="none"/>
        </w:rPr>
        <w:t>月</w:t>
      </w:r>
      <w:r>
        <w:rPr>
          <w:rFonts w:hint="eastAsia" w:ascii="宋体" w:hAnsi="宋体" w:cs="宋体"/>
          <w:b/>
          <w:szCs w:val="21"/>
          <w:highlight w:val="none"/>
          <w:lang w:val="en-US" w:eastAsia="zh-CN"/>
        </w:rPr>
        <w:t>26</w:t>
      </w:r>
      <w:r>
        <w:rPr>
          <w:rFonts w:hint="eastAsia" w:ascii="宋体" w:hAnsi="宋体" w:cs="宋体"/>
          <w:b/>
          <w:szCs w:val="21"/>
          <w:highlight w:val="none"/>
        </w:rPr>
        <w:t>日16:00</w:t>
      </w:r>
      <w:r>
        <w:rPr>
          <w:rFonts w:hint="eastAsia" w:ascii="宋体" w:hAnsi="宋体" w:cs="宋体"/>
          <w:bCs/>
          <w:szCs w:val="21"/>
          <w:highlight w:val="none"/>
        </w:rPr>
        <w:t>前将备份投标文件邮寄至规定地点，由采购代理机构工作人员进行签收。各投标人自行考虑邮寄在途时间，邮寄过程中无论何种因素导致备份投标文件未按时递交的后果，均由投标人自行负</w:t>
      </w:r>
      <w:r>
        <w:rPr>
          <w:rFonts w:hint="eastAsia" w:ascii="宋体" w:hAnsi="宋体" w:cs="宋体"/>
          <w:bCs/>
          <w:szCs w:val="21"/>
        </w:rPr>
        <w:t>责。备份投标</w:t>
      </w:r>
      <w:bookmarkStart w:id="252" w:name="_GoBack"/>
      <w:bookmarkEnd w:id="252"/>
      <w:r>
        <w:rPr>
          <w:rFonts w:hint="eastAsia" w:ascii="宋体" w:hAnsi="宋体" w:cs="宋体"/>
          <w:bCs/>
          <w:szCs w:val="21"/>
        </w:rPr>
        <w:t>文件递交时间以采购代理实际收到投标文件的时间为准。邮寄到付或者迟到的备份投标文件将被拒收。请各投标人确保密封包装在邮寄过程密封包装完好，并在邮寄包裹上注明项目名称，因邮寄过程的密封破损造成不符合开标要求的，本采购代理机构及采购人概不负责。</w:t>
      </w:r>
    </w:p>
    <w:p>
      <w:pPr>
        <w:widowControl/>
        <w:spacing w:line="360" w:lineRule="auto"/>
        <w:ind w:left="283" w:leftChars="135" w:firstLine="422" w:firstLineChars="201"/>
        <w:rPr>
          <w:rFonts w:ascii="宋体" w:hAnsi="宋体" w:cs="宋体"/>
          <w:bCs/>
          <w:szCs w:val="21"/>
        </w:rPr>
      </w:pPr>
      <w:r>
        <w:rPr>
          <w:rFonts w:hint="eastAsia" w:ascii="宋体" w:hAnsi="宋体" w:cs="宋体"/>
          <w:bCs/>
          <w:szCs w:val="21"/>
        </w:rPr>
        <w:t>备份电子投标文件邮寄地址为：浙江嘉源工程项目管理有限公司（宁波市镇海区中官西路777号科创大厦16楼1601室招标代理部）</w:t>
      </w:r>
    </w:p>
    <w:p>
      <w:pPr>
        <w:widowControl/>
        <w:spacing w:line="360" w:lineRule="auto"/>
        <w:ind w:left="283" w:leftChars="135" w:firstLine="422" w:firstLineChars="201"/>
        <w:rPr>
          <w:rFonts w:ascii="宋体" w:hAnsi="宋体" w:cs="宋体"/>
          <w:bCs/>
          <w:szCs w:val="21"/>
        </w:rPr>
      </w:pPr>
      <w:r>
        <w:rPr>
          <w:rFonts w:hint="eastAsia" w:ascii="宋体" w:hAnsi="宋体" w:cs="宋体"/>
          <w:bCs/>
          <w:szCs w:val="21"/>
        </w:rPr>
        <w:t>收件人：戎健，联系方式：0574－56151951、18806802665</w:t>
      </w:r>
    </w:p>
    <w:p>
      <w:pPr>
        <w:widowControl/>
        <w:spacing w:line="360" w:lineRule="auto"/>
        <w:ind w:left="283" w:leftChars="135" w:firstLine="422" w:firstLineChars="201"/>
        <w:rPr>
          <w:rFonts w:ascii="宋体" w:hAnsi="宋体" w:cs="宋体"/>
          <w:bCs/>
          <w:szCs w:val="21"/>
        </w:rPr>
      </w:pPr>
      <w:r>
        <w:rPr>
          <w:rFonts w:hint="eastAsia" w:ascii="宋体" w:hAnsi="宋体" w:cs="宋体"/>
          <w:bCs/>
          <w:szCs w:val="21"/>
        </w:rPr>
        <w:t>②采用现场递交方式递交备份电子投标文件，在投标当天投标人员可至开标现场递交备份投标文件，递交地点为浙江嘉源工程项目管理有限公司（宁波市镇海区中官西路777号科创大厦16楼）开标厅。</w:t>
      </w:r>
    </w:p>
    <w:p>
      <w:pPr>
        <w:widowControl/>
        <w:spacing w:line="360" w:lineRule="auto"/>
        <w:ind w:left="283" w:leftChars="135" w:firstLine="422" w:firstLineChars="201"/>
        <w:rPr>
          <w:rFonts w:ascii="宋体" w:hAnsi="宋体" w:cs="宋体"/>
          <w:bCs/>
          <w:szCs w:val="21"/>
        </w:rPr>
      </w:pPr>
      <w:r>
        <w:rPr>
          <w:rFonts w:hint="eastAsia" w:ascii="宋体" w:hAnsi="宋体" w:cs="宋体"/>
          <w:bCs/>
          <w:szCs w:val="21"/>
        </w:rPr>
        <w:t>（3）电子招投标有关事项说明：</w:t>
      </w:r>
    </w:p>
    <w:p>
      <w:pPr>
        <w:widowControl/>
        <w:spacing w:line="360" w:lineRule="auto"/>
        <w:ind w:left="283" w:leftChars="135" w:firstLine="422" w:firstLineChars="201"/>
        <w:rPr>
          <w:rFonts w:ascii="宋体" w:hAnsi="宋体" w:cs="宋体"/>
          <w:bCs/>
          <w:szCs w:val="21"/>
        </w:rPr>
      </w:pPr>
      <w:r>
        <w:rPr>
          <w:rFonts w:hint="eastAsia" w:ascii="宋体" w:hAnsi="宋体" w:cs="宋体"/>
          <w:bCs/>
          <w:szCs w:val="21"/>
        </w:rPr>
        <w:t>①本项目通过“政府采购云平台（www.zcygov.cn）”实行电子投标，投标人须安装客户端软件，并按照采购文件和电子交易平台的要求制作投标文件。</w:t>
      </w:r>
    </w:p>
    <w:p>
      <w:pPr>
        <w:widowControl/>
        <w:spacing w:line="360" w:lineRule="auto"/>
        <w:ind w:left="283" w:leftChars="135" w:firstLine="422" w:firstLineChars="201"/>
        <w:rPr>
          <w:rFonts w:ascii="宋体" w:hAnsi="宋体" w:cs="宋体"/>
          <w:bCs/>
          <w:szCs w:val="21"/>
        </w:rPr>
      </w:pPr>
      <w:r>
        <w:rPr>
          <w:rFonts w:hint="eastAsia" w:ascii="宋体" w:hAnsi="宋体" w:cs="宋体"/>
          <w:bCs/>
          <w:szCs w:val="21"/>
        </w:rPr>
        <w:t>客户端软件下载方式：投标人可通过“浙江政府采购网-下载专区-电子交易客户端”进行下载。</w:t>
      </w:r>
    </w:p>
    <w:p>
      <w:pPr>
        <w:widowControl/>
        <w:spacing w:line="360" w:lineRule="auto"/>
        <w:ind w:left="283" w:leftChars="135" w:firstLine="422" w:firstLineChars="201"/>
        <w:rPr>
          <w:rFonts w:ascii="宋体" w:hAnsi="宋体" w:cs="宋体"/>
          <w:bCs/>
          <w:szCs w:val="21"/>
        </w:rPr>
      </w:pPr>
      <w:r>
        <w:rPr>
          <w:rFonts w:hint="eastAsia" w:ascii="宋体" w:hAnsi="宋体" w:cs="宋体"/>
          <w:bCs/>
          <w:szCs w:val="21"/>
        </w:rPr>
        <w:t>②投标人须申领CA，CA申领及相关操作可参考“浙江政府采购网-下载专区-电子交易客户端-CA驱动和申领流程”。投标人在进行上述操作时，如遇技术问题可致电95763进行咨询。</w:t>
      </w:r>
    </w:p>
    <w:p>
      <w:pPr>
        <w:widowControl/>
        <w:spacing w:line="360" w:lineRule="auto"/>
        <w:ind w:firstLine="316" w:firstLineChars="150"/>
        <w:rPr>
          <w:rFonts w:ascii="宋体" w:hAnsi="宋体" w:cs="宋体"/>
          <w:bCs/>
          <w:szCs w:val="21"/>
        </w:rPr>
      </w:pPr>
      <w:r>
        <w:rPr>
          <w:rFonts w:hint="eastAsia" w:ascii="宋体" w:hAnsi="宋体" w:cs="宋体"/>
          <w:b/>
          <w:bCs/>
          <w:szCs w:val="21"/>
        </w:rPr>
        <w:t>七、对本次采购提出询问、质疑、投诉，请按以下方式联系</w:t>
      </w:r>
    </w:p>
    <w:p>
      <w:pPr>
        <w:widowControl/>
        <w:spacing w:line="360" w:lineRule="auto"/>
        <w:ind w:left="283" w:leftChars="135" w:firstLine="422" w:firstLineChars="201"/>
        <w:rPr>
          <w:rFonts w:ascii="宋体" w:hAnsi="宋体" w:cs="宋体"/>
          <w:bCs/>
          <w:szCs w:val="21"/>
        </w:rPr>
      </w:pPr>
      <w:r>
        <w:rPr>
          <w:rFonts w:hint="eastAsia" w:ascii="宋体" w:hAnsi="宋体" w:cs="宋体"/>
          <w:bCs/>
          <w:szCs w:val="21"/>
        </w:rPr>
        <w:t>1、采购人信息</w:t>
      </w:r>
    </w:p>
    <w:p>
      <w:pPr>
        <w:widowControl/>
        <w:spacing w:line="360" w:lineRule="auto"/>
        <w:ind w:left="283" w:leftChars="135" w:firstLine="422" w:firstLineChars="201"/>
        <w:rPr>
          <w:rFonts w:ascii="宋体" w:hAnsi="宋体" w:cs="宋体"/>
          <w:bCs/>
          <w:szCs w:val="21"/>
        </w:rPr>
      </w:pPr>
      <w:r>
        <w:rPr>
          <w:rFonts w:hint="eastAsia" w:ascii="宋体" w:hAnsi="宋体" w:cs="宋体"/>
          <w:bCs/>
          <w:szCs w:val="21"/>
        </w:rPr>
        <w:t>名称：宁波市公安局轨道交通治安分局</w:t>
      </w:r>
    </w:p>
    <w:p>
      <w:pPr>
        <w:widowControl/>
        <w:spacing w:line="360" w:lineRule="auto"/>
        <w:ind w:left="283" w:leftChars="135" w:firstLine="422" w:firstLineChars="201"/>
        <w:rPr>
          <w:rFonts w:ascii="宋体" w:hAnsi="宋体" w:cs="宋体"/>
          <w:bCs/>
          <w:szCs w:val="21"/>
        </w:rPr>
      </w:pPr>
      <w:r>
        <w:rPr>
          <w:rFonts w:hint="eastAsia" w:ascii="宋体" w:hAnsi="宋体" w:cs="宋体"/>
          <w:bCs/>
          <w:szCs w:val="21"/>
        </w:rPr>
        <w:t>地址：宁波市鄞州区邱隘镇郡杨路260号</w:t>
      </w:r>
    </w:p>
    <w:p>
      <w:pPr>
        <w:widowControl/>
        <w:spacing w:line="360" w:lineRule="auto"/>
        <w:ind w:left="283" w:leftChars="135" w:firstLine="422" w:firstLineChars="201"/>
        <w:rPr>
          <w:rFonts w:ascii="宋体" w:hAnsi="宋体" w:cs="宋体"/>
          <w:bCs/>
          <w:szCs w:val="21"/>
        </w:rPr>
      </w:pPr>
      <w:r>
        <w:rPr>
          <w:rFonts w:hint="eastAsia" w:ascii="宋体" w:hAnsi="宋体" w:cs="宋体"/>
          <w:bCs/>
          <w:szCs w:val="21"/>
        </w:rPr>
        <w:t>传真：/</w:t>
      </w:r>
    </w:p>
    <w:p>
      <w:pPr>
        <w:widowControl/>
        <w:spacing w:line="360" w:lineRule="auto"/>
        <w:ind w:left="283" w:leftChars="135" w:firstLine="422" w:firstLineChars="201"/>
        <w:rPr>
          <w:rFonts w:ascii="宋体" w:hAnsi="宋体" w:cs="宋体"/>
          <w:bCs/>
          <w:szCs w:val="21"/>
        </w:rPr>
      </w:pPr>
      <w:r>
        <w:rPr>
          <w:rFonts w:hint="eastAsia" w:ascii="宋体" w:hAnsi="宋体" w:cs="宋体"/>
          <w:bCs/>
          <w:szCs w:val="21"/>
        </w:rPr>
        <w:t>项目联系人（询问）：齐老师</w:t>
      </w:r>
    </w:p>
    <w:p>
      <w:pPr>
        <w:widowControl/>
        <w:spacing w:line="360" w:lineRule="auto"/>
        <w:ind w:left="283" w:leftChars="135" w:firstLine="422" w:firstLineChars="201"/>
        <w:rPr>
          <w:rFonts w:ascii="宋体" w:hAnsi="宋体" w:cs="宋体"/>
          <w:bCs/>
          <w:szCs w:val="21"/>
        </w:rPr>
      </w:pPr>
      <w:r>
        <w:rPr>
          <w:rFonts w:hint="eastAsia" w:ascii="宋体" w:hAnsi="宋体" w:cs="宋体"/>
          <w:bCs/>
          <w:szCs w:val="21"/>
        </w:rPr>
        <w:t>项目联系方式（询问）：0574-81989033</w:t>
      </w:r>
    </w:p>
    <w:p>
      <w:pPr>
        <w:widowControl/>
        <w:spacing w:line="360" w:lineRule="auto"/>
        <w:ind w:left="283" w:leftChars="135" w:firstLine="422" w:firstLineChars="201"/>
        <w:rPr>
          <w:rFonts w:ascii="宋体" w:hAnsi="宋体" w:cs="宋体"/>
          <w:bCs/>
          <w:szCs w:val="21"/>
        </w:rPr>
      </w:pPr>
      <w:bookmarkStart w:id="2" w:name="_Hlk132788607"/>
      <w:r>
        <w:rPr>
          <w:rFonts w:hint="eastAsia" w:ascii="宋体" w:hAnsi="宋体" w:cs="宋体"/>
          <w:bCs/>
          <w:szCs w:val="21"/>
        </w:rPr>
        <w:t xml:space="preserve">质疑联系人：郑老师  </w:t>
      </w:r>
    </w:p>
    <w:p>
      <w:pPr>
        <w:widowControl/>
        <w:spacing w:line="360" w:lineRule="auto"/>
        <w:ind w:left="283" w:leftChars="135" w:firstLine="422" w:firstLineChars="201"/>
        <w:rPr>
          <w:rFonts w:ascii="宋体" w:hAnsi="宋体" w:cs="宋体"/>
          <w:bCs/>
          <w:szCs w:val="21"/>
        </w:rPr>
      </w:pPr>
      <w:r>
        <w:rPr>
          <w:rFonts w:hint="eastAsia" w:ascii="宋体" w:hAnsi="宋体" w:cs="宋体"/>
          <w:bCs/>
          <w:szCs w:val="21"/>
        </w:rPr>
        <w:t>质疑联系方式：</w:t>
      </w:r>
      <w:bookmarkEnd w:id="2"/>
      <w:r>
        <w:rPr>
          <w:rFonts w:hint="eastAsia" w:ascii="宋体" w:hAnsi="宋体" w:cs="宋体"/>
          <w:bCs/>
          <w:szCs w:val="21"/>
        </w:rPr>
        <w:t xml:space="preserve">0574-81989032 </w:t>
      </w:r>
    </w:p>
    <w:p>
      <w:pPr>
        <w:widowControl/>
        <w:spacing w:line="360" w:lineRule="auto"/>
        <w:ind w:left="283" w:leftChars="135" w:firstLine="422" w:firstLineChars="201"/>
        <w:rPr>
          <w:rFonts w:ascii="宋体" w:hAnsi="宋体" w:cs="宋体"/>
          <w:bCs/>
          <w:szCs w:val="21"/>
        </w:rPr>
      </w:pPr>
      <w:r>
        <w:rPr>
          <w:rFonts w:hint="eastAsia" w:ascii="宋体" w:hAnsi="宋体" w:cs="宋体"/>
          <w:bCs/>
          <w:szCs w:val="21"/>
        </w:rPr>
        <w:t>2、采购代理机构信息</w:t>
      </w:r>
    </w:p>
    <w:p>
      <w:pPr>
        <w:widowControl/>
        <w:spacing w:line="360" w:lineRule="auto"/>
        <w:ind w:left="283" w:leftChars="135" w:firstLine="422" w:firstLineChars="201"/>
        <w:rPr>
          <w:rFonts w:ascii="宋体" w:hAnsi="宋体" w:cs="宋体"/>
          <w:bCs/>
          <w:szCs w:val="21"/>
        </w:rPr>
      </w:pPr>
      <w:r>
        <w:rPr>
          <w:rFonts w:hint="eastAsia" w:ascii="宋体" w:hAnsi="宋体" w:cs="宋体"/>
          <w:bCs/>
          <w:szCs w:val="21"/>
        </w:rPr>
        <w:t>采购代理机构名称：浙江嘉源工程项目管理有限公司</w:t>
      </w:r>
    </w:p>
    <w:p>
      <w:pPr>
        <w:widowControl/>
        <w:spacing w:line="360" w:lineRule="auto"/>
        <w:ind w:left="283" w:leftChars="135" w:firstLine="422" w:firstLineChars="201"/>
        <w:rPr>
          <w:rFonts w:ascii="宋体" w:hAnsi="宋体" w:cs="宋体"/>
          <w:bCs/>
          <w:szCs w:val="21"/>
        </w:rPr>
      </w:pPr>
      <w:r>
        <w:rPr>
          <w:rFonts w:hint="eastAsia" w:ascii="宋体" w:hAnsi="宋体" w:cs="宋体"/>
          <w:bCs/>
          <w:szCs w:val="21"/>
        </w:rPr>
        <w:t>地    址：宁波市镇海区中官西路777号科创大厦16楼1601招标代理部</w:t>
      </w:r>
    </w:p>
    <w:p>
      <w:pPr>
        <w:widowControl/>
        <w:spacing w:line="360" w:lineRule="auto"/>
        <w:ind w:left="283" w:leftChars="135" w:firstLine="422" w:firstLineChars="201"/>
        <w:rPr>
          <w:rFonts w:ascii="宋体" w:hAnsi="宋体" w:cs="宋体"/>
          <w:bCs/>
          <w:szCs w:val="21"/>
        </w:rPr>
      </w:pPr>
      <w:r>
        <w:rPr>
          <w:rFonts w:hint="eastAsia" w:ascii="宋体" w:hAnsi="宋体" w:cs="宋体"/>
          <w:bCs/>
          <w:szCs w:val="21"/>
        </w:rPr>
        <w:t>项目联系人（询问）：戎健、徐驰</w:t>
      </w:r>
    </w:p>
    <w:p>
      <w:pPr>
        <w:widowControl/>
        <w:spacing w:line="360" w:lineRule="auto"/>
        <w:ind w:left="283" w:leftChars="135" w:firstLine="422" w:firstLineChars="201"/>
        <w:rPr>
          <w:rFonts w:ascii="宋体" w:hAnsi="宋体" w:cs="宋体"/>
          <w:bCs/>
          <w:szCs w:val="21"/>
        </w:rPr>
      </w:pPr>
      <w:r>
        <w:rPr>
          <w:rFonts w:hint="eastAsia" w:ascii="宋体" w:hAnsi="宋体" w:cs="宋体"/>
          <w:bCs/>
          <w:szCs w:val="21"/>
        </w:rPr>
        <w:t>项目联系方式（询问）：0574-56151951、18806802665</w:t>
      </w:r>
    </w:p>
    <w:p>
      <w:pPr>
        <w:widowControl/>
        <w:spacing w:line="360" w:lineRule="auto"/>
        <w:ind w:left="283" w:leftChars="135" w:firstLine="422" w:firstLineChars="201"/>
        <w:rPr>
          <w:rFonts w:ascii="宋体" w:hAnsi="宋体" w:cs="宋体"/>
          <w:bCs/>
          <w:szCs w:val="21"/>
        </w:rPr>
      </w:pPr>
      <w:r>
        <w:rPr>
          <w:rFonts w:hint="eastAsia" w:ascii="宋体" w:hAnsi="宋体" w:cs="宋体"/>
          <w:bCs/>
          <w:szCs w:val="21"/>
        </w:rPr>
        <w:t>质疑联系人：金琳</w:t>
      </w:r>
    </w:p>
    <w:p>
      <w:pPr>
        <w:widowControl/>
        <w:spacing w:line="360" w:lineRule="auto"/>
        <w:ind w:left="283" w:leftChars="135" w:firstLine="422" w:firstLineChars="201"/>
        <w:rPr>
          <w:rFonts w:ascii="宋体" w:hAnsi="宋体" w:cs="宋体"/>
          <w:bCs/>
          <w:szCs w:val="21"/>
        </w:rPr>
      </w:pPr>
      <w:r>
        <w:rPr>
          <w:rFonts w:hint="eastAsia" w:ascii="宋体" w:hAnsi="宋体" w:cs="宋体"/>
          <w:bCs/>
          <w:szCs w:val="21"/>
        </w:rPr>
        <w:t>质疑联系方式：0574-56151951</w:t>
      </w:r>
    </w:p>
    <w:p>
      <w:pPr>
        <w:widowControl/>
        <w:spacing w:line="360" w:lineRule="auto"/>
        <w:ind w:left="283" w:leftChars="135" w:firstLine="422" w:firstLineChars="201"/>
        <w:rPr>
          <w:rFonts w:ascii="宋体" w:hAnsi="宋体" w:cs="宋体"/>
          <w:bCs/>
          <w:szCs w:val="21"/>
        </w:rPr>
      </w:pPr>
      <w:r>
        <w:rPr>
          <w:rFonts w:hint="eastAsia" w:ascii="宋体" w:hAnsi="宋体" w:cs="宋体"/>
          <w:bCs/>
          <w:szCs w:val="21"/>
        </w:rPr>
        <w:t>3.同级政府采购监督管理部门</w:t>
      </w:r>
    </w:p>
    <w:p>
      <w:pPr>
        <w:widowControl/>
        <w:spacing w:line="360" w:lineRule="auto"/>
        <w:ind w:left="283" w:leftChars="135" w:firstLine="422" w:firstLineChars="201"/>
        <w:rPr>
          <w:rFonts w:ascii="宋体" w:hAnsi="宋体" w:cs="宋体"/>
          <w:bCs/>
          <w:szCs w:val="21"/>
        </w:rPr>
      </w:pPr>
      <w:r>
        <w:rPr>
          <w:rFonts w:hint="eastAsia" w:ascii="宋体" w:hAnsi="宋体" w:cs="宋体"/>
          <w:bCs/>
          <w:szCs w:val="21"/>
        </w:rPr>
        <w:t>名    称：宁波市政府采购管理办公室</w:t>
      </w:r>
    </w:p>
    <w:p>
      <w:pPr>
        <w:widowControl/>
        <w:spacing w:line="360" w:lineRule="auto"/>
        <w:ind w:left="283" w:leftChars="135" w:firstLine="422" w:firstLineChars="201"/>
        <w:rPr>
          <w:rFonts w:ascii="宋体" w:hAnsi="宋体" w:cs="宋体"/>
          <w:bCs/>
          <w:szCs w:val="21"/>
        </w:rPr>
      </w:pPr>
      <w:r>
        <w:rPr>
          <w:rFonts w:hint="eastAsia" w:ascii="宋体" w:hAnsi="宋体" w:cs="宋体"/>
          <w:bCs/>
          <w:szCs w:val="21"/>
        </w:rPr>
        <w:t>地    址：宁波市海曙区中山西路19号</w:t>
      </w:r>
    </w:p>
    <w:p>
      <w:pPr>
        <w:widowControl/>
        <w:spacing w:line="360" w:lineRule="auto"/>
        <w:ind w:left="283" w:leftChars="135" w:firstLine="422" w:firstLineChars="201"/>
        <w:rPr>
          <w:rFonts w:ascii="宋体" w:hAnsi="宋体" w:cs="宋体"/>
          <w:bCs/>
          <w:szCs w:val="21"/>
        </w:rPr>
      </w:pPr>
      <w:r>
        <w:rPr>
          <w:rFonts w:hint="eastAsia" w:ascii="宋体" w:hAnsi="宋体" w:cs="宋体"/>
          <w:bCs/>
          <w:szCs w:val="21"/>
        </w:rPr>
        <w:t xml:space="preserve">传    真：/ </w:t>
      </w:r>
    </w:p>
    <w:p>
      <w:pPr>
        <w:widowControl/>
        <w:spacing w:line="360" w:lineRule="auto"/>
        <w:ind w:left="283" w:leftChars="135" w:firstLine="422" w:firstLineChars="201"/>
        <w:rPr>
          <w:rFonts w:ascii="宋体" w:hAnsi="宋体" w:cs="宋体"/>
          <w:bCs/>
          <w:szCs w:val="21"/>
        </w:rPr>
      </w:pPr>
      <w:r>
        <w:rPr>
          <w:rFonts w:hint="eastAsia" w:ascii="宋体" w:hAnsi="宋体" w:cs="宋体"/>
          <w:bCs/>
          <w:szCs w:val="21"/>
        </w:rPr>
        <w:t>联系人 ：李老师</w:t>
      </w:r>
    </w:p>
    <w:p>
      <w:pPr>
        <w:widowControl/>
        <w:spacing w:line="360" w:lineRule="auto"/>
        <w:ind w:left="283" w:leftChars="135" w:firstLine="422" w:firstLineChars="201"/>
        <w:rPr>
          <w:rFonts w:ascii="宋体" w:hAnsi="宋体" w:cs="宋体"/>
          <w:bCs/>
          <w:szCs w:val="21"/>
        </w:rPr>
      </w:pPr>
      <w:r>
        <w:rPr>
          <w:rFonts w:hint="eastAsia" w:ascii="宋体" w:hAnsi="宋体" w:cs="宋体"/>
          <w:bCs/>
          <w:szCs w:val="21"/>
        </w:rPr>
        <w:t>投诉电话：0574-89388042</w:t>
      </w:r>
    </w:p>
    <w:p>
      <w:pPr>
        <w:widowControl/>
        <w:spacing w:line="360" w:lineRule="auto"/>
        <w:ind w:firstLine="315" w:firstLineChars="150"/>
        <w:rPr>
          <w:rFonts w:ascii="宋体" w:hAnsi="宋体" w:cs="宋体"/>
          <w:bCs/>
          <w:szCs w:val="21"/>
        </w:rPr>
      </w:pPr>
      <w:r>
        <w:rPr>
          <w:rFonts w:hint="eastAsia" w:ascii="宋体" w:hAnsi="宋体" w:cs="宋体"/>
          <w:bCs/>
          <w:szCs w:val="21"/>
        </w:rPr>
        <w:t>         </w:t>
      </w:r>
    </w:p>
    <w:p>
      <w:pPr>
        <w:widowControl/>
        <w:spacing w:line="360" w:lineRule="auto"/>
        <w:ind w:firstLine="315" w:firstLineChars="150"/>
        <w:rPr>
          <w:rFonts w:ascii="宋体" w:hAnsi="宋体" w:cs="宋体"/>
          <w:bCs/>
          <w:szCs w:val="21"/>
        </w:rPr>
      </w:pPr>
      <w:r>
        <w:rPr>
          <w:rFonts w:hint="eastAsia" w:ascii="宋体" w:hAnsi="宋体" w:cs="宋体"/>
          <w:bCs/>
          <w:szCs w:val="21"/>
        </w:rPr>
        <w:t>若对项目采购电子交易系统操作有疑问，可登录政采云（https://www.zcygov.cn/），点击右侧咨询小采，获取采小蜜智能服务管家帮助，或拨打政采云服务热线95763获取热线服务帮助。       </w:t>
      </w:r>
    </w:p>
    <w:p>
      <w:pPr>
        <w:widowControl/>
        <w:spacing w:line="360" w:lineRule="auto"/>
        <w:ind w:firstLine="315" w:firstLineChars="150"/>
        <w:rPr>
          <w:bCs/>
          <w:szCs w:val="21"/>
        </w:rPr>
      </w:pPr>
      <w:r>
        <w:rPr>
          <w:rFonts w:hint="eastAsia" w:ascii="宋体" w:hAnsi="宋体" w:cs="宋体"/>
          <w:bCs/>
          <w:szCs w:val="21"/>
        </w:rPr>
        <w:t>CA问题联系电话（人工）：汇信CA 400-888-4636；天谷CA 400-087-8198。</w:t>
      </w:r>
    </w:p>
    <w:p>
      <w:pPr>
        <w:widowControl/>
        <w:spacing w:line="400" w:lineRule="exact"/>
        <w:ind w:firstLine="316" w:firstLineChars="150"/>
        <w:rPr>
          <w:b/>
          <w:bCs/>
          <w:szCs w:val="21"/>
        </w:rPr>
      </w:pPr>
    </w:p>
    <w:p>
      <w:pPr>
        <w:widowControl/>
        <w:spacing w:line="400" w:lineRule="exact"/>
        <w:rPr>
          <w:b/>
          <w:bCs/>
          <w:kern w:val="0"/>
          <w:szCs w:val="21"/>
        </w:rPr>
      </w:pPr>
    </w:p>
    <w:p>
      <w:pPr>
        <w:pStyle w:val="4"/>
        <w:spacing w:before="0" w:after="0" w:line="360" w:lineRule="auto"/>
        <w:jc w:val="center"/>
        <w:rPr>
          <w:color w:val="000000"/>
          <w:sz w:val="30"/>
        </w:rPr>
      </w:pPr>
      <w:r>
        <w:rPr>
          <w:b w:val="0"/>
          <w:bCs w:val="0"/>
          <w:kern w:val="2"/>
          <w:sz w:val="21"/>
          <w:szCs w:val="24"/>
        </w:rPr>
        <w:br w:type="page"/>
      </w:r>
      <w:bookmarkStart w:id="3" w:name="_Toc143695266"/>
      <w:bookmarkStart w:id="4" w:name="_Toc460857891"/>
      <w:bookmarkStart w:id="5" w:name="_Toc460416585"/>
      <w:r>
        <w:rPr>
          <w:color w:val="000000"/>
          <w:sz w:val="30"/>
        </w:rPr>
        <w:t>第二章  采购需求</w:t>
      </w:r>
      <w:bookmarkEnd w:id="3"/>
      <w:bookmarkEnd w:id="4"/>
      <w:bookmarkEnd w:id="5"/>
    </w:p>
    <w:p>
      <w:pPr>
        <w:pStyle w:val="5"/>
        <w:numPr>
          <w:ilvl w:val="0"/>
          <w:numId w:val="0"/>
        </w:numPr>
        <w:spacing w:before="120" w:beforeLines="50" w:after="0" w:line="360" w:lineRule="auto"/>
        <w:jc w:val="center"/>
        <w:rPr>
          <w:rFonts w:ascii="宋体" w:hAnsi="宋体" w:eastAsia="宋体" w:cs="宋体"/>
          <w:color w:val="000000"/>
          <w:sz w:val="21"/>
          <w:szCs w:val="21"/>
        </w:rPr>
      </w:pPr>
      <w:bookmarkStart w:id="6" w:name="_Toc143695268"/>
      <w:bookmarkStart w:id="7" w:name="_Toc460857893"/>
      <w:bookmarkStart w:id="8" w:name="_Toc50367730"/>
      <w:bookmarkStart w:id="9" w:name="_Toc460857894"/>
      <w:r>
        <w:rPr>
          <w:rFonts w:hint="eastAsia" w:ascii="宋体" w:hAnsi="宋体" w:eastAsia="宋体" w:cs="宋体"/>
          <w:color w:val="000000"/>
          <w:sz w:val="21"/>
          <w:szCs w:val="21"/>
        </w:rPr>
        <w:t>一</w:t>
      </w:r>
      <w:r>
        <w:rPr>
          <w:rFonts w:hint="eastAsia" w:ascii="宋体" w:hAnsi="宋体" w:eastAsia="宋体" w:cs="宋体"/>
          <w:color w:val="000000"/>
          <w:sz w:val="24"/>
          <w:szCs w:val="24"/>
        </w:rPr>
        <w:t>、商务需求</w:t>
      </w:r>
      <w:bookmarkEnd w:id="6"/>
      <w:bookmarkEnd w:id="7"/>
    </w:p>
    <w:tbl>
      <w:tblPr>
        <w:tblStyle w:val="21"/>
        <w:tblW w:w="0" w:type="auto"/>
        <w:tblInd w:w="137"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962"/>
        <w:gridCol w:w="6566"/>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962" w:type="dxa"/>
            <w:vAlign w:val="center"/>
          </w:tcPr>
          <w:p>
            <w:pPr>
              <w:spacing w:line="360" w:lineRule="auto"/>
              <w:jc w:val="center"/>
              <w:rPr>
                <w:rFonts w:ascii="宋体" w:hAnsi="宋体" w:cs="宋体"/>
                <w:szCs w:val="21"/>
              </w:rPr>
            </w:pPr>
            <w:bookmarkStart w:id="10" w:name="_Toc460416338"/>
            <w:bookmarkStart w:id="11" w:name="_Toc460416642"/>
            <w:bookmarkStart w:id="12" w:name="_Toc460416593"/>
            <w:r>
              <w:rPr>
                <w:rFonts w:hint="eastAsia" w:ascii="宋体" w:hAnsi="宋体" w:cs="宋体"/>
                <w:szCs w:val="21"/>
              </w:rPr>
              <w:t>交货时间及地点</w:t>
            </w:r>
          </w:p>
        </w:tc>
        <w:tc>
          <w:tcPr>
            <w:tcW w:w="6566" w:type="dxa"/>
            <w:vAlign w:val="center"/>
          </w:tcPr>
          <w:p>
            <w:pPr>
              <w:spacing w:line="360" w:lineRule="auto"/>
              <w:rPr>
                <w:rFonts w:ascii="宋体" w:hAnsi="宋体" w:cs="宋体"/>
                <w:szCs w:val="21"/>
              </w:rPr>
            </w:pPr>
            <w:r>
              <w:rPr>
                <w:rFonts w:hint="eastAsia" w:ascii="宋体" w:hAnsi="宋体" w:cs="宋体"/>
                <w:szCs w:val="21"/>
              </w:rPr>
              <w:t>交货期：</w:t>
            </w:r>
            <w:r>
              <w:rPr>
                <w:rFonts w:hint="eastAsia" w:ascii="宋体" w:hAnsi="宋体" w:cs="宋体"/>
                <w:bCs/>
                <w:szCs w:val="21"/>
              </w:rPr>
              <w:t>合同签订后</w:t>
            </w:r>
            <w:r>
              <w:rPr>
                <w:rFonts w:hint="eastAsia" w:ascii="宋体" w:hAnsi="宋体" w:cs="宋体"/>
                <w:bCs/>
                <w:szCs w:val="21"/>
                <w:highlight w:val="none"/>
              </w:rPr>
              <w:t>30日历天</w:t>
            </w:r>
            <w:r>
              <w:rPr>
                <w:rFonts w:hint="eastAsia" w:ascii="宋体" w:hAnsi="宋体" w:cs="宋体"/>
                <w:bCs/>
                <w:szCs w:val="21"/>
              </w:rPr>
              <w:t>内到货并完成设备验收。</w:t>
            </w:r>
          </w:p>
          <w:p>
            <w:pPr>
              <w:spacing w:line="360" w:lineRule="auto"/>
              <w:rPr>
                <w:rFonts w:ascii="宋体" w:hAnsi="宋体" w:cs="宋体"/>
                <w:szCs w:val="21"/>
              </w:rPr>
            </w:pPr>
            <w:r>
              <w:rPr>
                <w:rFonts w:hint="eastAsia" w:ascii="宋体" w:hAnsi="宋体" w:cs="宋体"/>
                <w:szCs w:val="21"/>
              </w:rPr>
              <w:t>地点：采购人指定地点。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420" w:hRule="atLeast"/>
        </w:trPr>
        <w:tc>
          <w:tcPr>
            <w:tcW w:w="1962" w:type="dxa"/>
            <w:vAlign w:val="center"/>
          </w:tcPr>
          <w:p>
            <w:pPr>
              <w:spacing w:line="360" w:lineRule="auto"/>
              <w:jc w:val="center"/>
              <w:rPr>
                <w:rFonts w:ascii="宋体" w:hAnsi="宋体" w:cs="宋体"/>
                <w:szCs w:val="21"/>
                <w:highlight w:val="none"/>
              </w:rPr>
            </w:pPr>
            <w:r>
              <w:rPr>
                <w:rFonts w:hint="eastAsia" w:ascii="宋体" w:hAnsi="宋体" w:cs="宋体"/>
                <w:szCs w:val="21"/>
                <w:highlight w:val="none"/>
              </w:rPr>
              <w:t>付款条件</w:t>
            </w:r>
          </w:p>
        </w:tc>
        <w:tc>
          <w:tcPr>
            <w:tcW w:w="6566" w:type="dxa"/>
            <w:vAlign w:val="center"/>
          </w:tcPr>
          <w:p>
            <w:pPr>
              <w:spacing w:line="360" w:lineRule="auto"/>
              <w:rPr>
                <w:rFonts w:ascii="宋体" w:hAnsi="宋体" w:cs="宋体"/>
                <w:szCs w:val="21"/>
                <w:highlight w:val="none"/>
              </w:rPr>
            </w:pPr>
            <w:r>
              <w:rPr>
                <w:rFonts w:hint="eastAsia" w:ascii="宋体" w:hAnsi="宋体" w:cs="宋体"/>
                <w:b/>
                <w:bCs/>
                <w:szCs w:val="21"/>
                <w:highlight w:val="none"/>
              </w:rPr>
              <w:t>第一次付款：</w:t>
            </w:r>
            <w:r>
              <w:rPr>
                <w:rFonts w:hint="eastAsia" w:ascii="宋体" w:hAnsi="宋体" w:cs="宋体"/>
                <w:szCs w:val="21"/>
                <w:highlight w:val="none"/>
              </w:rPr>
              <w:t>合同完成签定，采购人在7个工作日内向中标人支付合同金额的40%；</w:t>
            </w:r>
          </w:p>
          <w:p>
            <w:pPr>
              <w:spacing w:line="360" w:lineRule="auto"/>
              <w:rPr>
                <w:rFonts w:ascii="宋体" w:hAnsi="宋体" w:cs="宋体"/>
                <w:szCs w:val="21"/>
                <w:highlight w:val="none"/>
              </w:rPr>
            </w:pPr>
            <w:r>
              <w:rPr>
                <w:rFonts w:hint="eastAsia" w:ascii="宋体" w:hAnsi="宋体" w:cs="宋体"/>
                <w:b/>
                <w:bCs/>
                <w:szCs w:val="21"/>
                <w:highlight w:val="none"/>
              </w:rPr>
              <w:t>第二次付款：</w:t>
            </w:r>
            <w:r>
              <w:rPr>
                <w:rFonts w:hint="eastAsia" w:ascii="宋体" w:hAnsi="宋体" w:cs="宋体"/>
                <w:szCs w:val="21"/>
                <w:highlight w:val="none"/>
              </w:rPr>
              <w:t>所有设备到货并验收合格后，7个工作日内凭中标人提供的合法票据，支付合同金额剩余费用。</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14" w:hRule="atLeast"/>
        </w:trPr>
        <w:tc>
          <w:tcPr>
            <w:tcW w:w="1962" w:type="dxa"/>
            <w:vAlign w:val="center"/>
          </w:tcPr>
          <w:p>
            <w:pPr>
              <w:spacing w:line="360" w:lineRule="auto"/>
              <w:jc w:val="center"/>
              <w:rPr>
                <w:rFonts w:ascii="宋体" w:hAnsi="宋体" w:cs="宋体"/>
                <w:szCs w:val="21"/>
              </w:rPr>
            </w:pPr>
            <w:r>
              <w:rPr>
                <w:rFonts w:hint="eastAsia" w:ascii="宋体" w:hAnsi="宋体" w:cs="宋体"/>
                <w:szCs w:val="21"/>
              </w:rPr>
              <w:t>备品备件及耗材等要求</w:t>
            </w:r>
          </w:p>
        </w:tc>
        <w:tc>
          <w:tcPr>
            <w:tcW w:w="6566" w:type="dxa"/>
            <w:vAlign w:val="center"/>
          </w:tcPr>
          <w:p>
            <w:pPr>
              <w:spacing w:line="360" w:lineRule="auto"/>
              <w:rPr>
                <w:rFonts w:ascii="宋体" w:hAnsi="宋体" w:cs="宋体"/>
                <w:color w:val="000000"/>
              </w:rPr>
            </w:pPr>
            <w:r>
              <w:rPr>
                <w:rFonts w:hint="eastAsia" w:ascii="宋体" w:hAnsi="宋体" w:cs="宋体"/>
                <w:color w:val="000000"/>
              </w:rPr>
              <w:t>免费提供质保期内备品备件及材料；投标人对主要设备须提供足够的备品备件、附件和耗材并保证是原厂生产，以满足设备正常运行的需要。</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53" w:hRule="atLeast"/>
        </w:trPr>
        <w:tc>
          <w:tcPr>
            <w:tcW w:w="1962" w:type="dxa"/>
            <w:vAlign w:val="center"/>
          </w:tcPr>
          <w:p>
            <w:pPr>
              <w:spacing w:line="360" w:lineRule="auto"/>
              <w:jc w:val="center"/>
              <w:rPr>
                <w:rFonts w:ascii="宋体" w:hAnsi="宋体" w:cs="宋体"/>
                <w:szCs w:val="21"/>
              </w:rPr>
            </w:pPr>
            <w:r>
              <w:rPr>
                <w:rFonts w:hint="eastAsia" w:ascii="宋体" w:hAnsi="宋体" w:cs="宋体"/>
                <w:szCs w:val="21"/>
              </w:rPr>
              <w:t>质保期</w:t>
            </w:r>
          </w:p>
        </w:tc>
        <w:tc>
          <w:tcPr>
            <w:tcW w:w="6566" w:type="dxa"/>
            <w:vAlign w:val="center"/>
          </w:tcPr>
          <w:p>
            <w:pPr>
              <w:spacing w:line="360" w:lineRule="auto"/>
              <w:rPr>
                <w:rFonts w:ascii="宋体" w:hAnsi="宋体" w:cs="宋体"/>
              </w:rPr>
            </w:pPr>
            <w:r>
              <w:rPr>
                <w:rFonts w:hint="eastAsia" w:ascii="宋体" w:hAnsi="宋体" w:cs="宋体"/>
              </w:rPr>
              <w:t>1、质量保证期（或质保期）：</w:t>
            </w:r>
            <w:r>
              <w:rPr>
                <w:rFonts w:hint="eastAsia" w:ascii="宋体" w:hAnsi="宋体" w:cs="宋体"/>
                <w:highlight w:val="none"/>
                <w:lang w:val="en-US" w:eastAsia="zh-CN"/>
              </w:rPr>
              <w:t>1</w:t>
            </w:r>
            <w:r>
              <w:rPr>
                <w:rFonts w:hint="eastAsia" w:ascii="宋体" w:hAnsi="宋体" w:cs="宋体"/>
                <w:highlight w:val="none"/>
              </w:rPr>
              <w:t>年</w:t>
            </w:r>
            <w:r>
              <w:rPr>
                <w:rFonts w:hint="eastAsia" w:ascii="宋体" w:hAnsi="宋体" w:cs="宋体"/>
              </w:rPr>
              <w:t>，具体要求详见技术需求部分；</w:t>
            </w:r>
          </w:p>
          <w:p>
            <w:pPr>
              <w:spacing w:line="360" w:lineRule="auto"/>
              <w:rPr>
                <w:rFonts w:ascii="宋体" w:hAnsi="宋体" w:cs="宋体"/>
              </w:rPr>
            </w:pPr>
            <w:r>
              <w:rPr>
                <w:rFonts w:hint="eastAsia" w:ascii="宋体" w:hAnsi="宋体" w:cs="宋体"/>
              </w:rPr>
              <w:t>2、质保期内被免费更换的零部件质量保证：自更换之日起计不少于24个月；</w:t>
            </w:r>
          </w:p>
          <w:p>
            <w:pPr>
              <w:spacing w:line="360" w:lineRule="auto"/>
              <w:rPr>
                <w:rFonts w:ascii="宋体" w:hAnsi="宋体" w:cs="宋体"/>
                <w:kern w:val="1"/>
                <w:szCs w:val="21"/>
              </w:rPr>
            </w:pPr>
            <w:r>
              <w:rPr>
                <w:rFonts w:hint="eastAsia" w:ascii="宋体" w:hAnsi="宋体" w:cs="宋体"/>
              </w:rPr>
              <w:t>3、卖方应保证合同项下所发产品完全是崭新的未曾使用过内。在质量保证期内，卖方应负责修理和替换不合格的部件并承担一切费用，包括部件调换的内陆运输费用，急用部件应免费空运。</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131" w:hRule="atLeast"/>
        </w:trPr>
        <w:tc>
          <w:tcPr>
            <w:tcW w:w="1962" w:type="dxa"/>
            <w:vAlign w:val="center"/>
          </w:tcPr>
          <w:p>
            <w:pPr>
              <w:spacing w:line="360" w:lineRule="auto"/>
              <w:jc w:val="center"/>
              <w:rPr>
                <w:rFonts w:ascii="宋体" w:hAnsi="宋体" w:cs="宋体"/>
                <w:szCs w:val="21"/>
              </w:rPr>
            </w:pPr>
            <w:r>
              <w:rPr>
                <w:rFonts w:hint="eastAsia" w:ascii="宋体" w:hAnsi="宋体" w:cs="宋体"/>
                <w:szCs w:val="21"/>
              </w:rPr>
              <w:t>售后服务要求</w:t>
            </w:r>
          </w:p>
        </w:tc>
        <w:tc>
          <w:tcPr>
            <w:tcW w:w="6566" w:type="dxa"/>
            <w:vAlign w:val="center"/>
          </w:tcPr>
          <w:p>
            <w:pPr>
              <w:spacing w:line="360" w:lineRule="auto"/>
              <w:rPr>
                <w:rFonts w:ascii="宋体" w:hAnsi="宋体" w:cs="宋体"/>
                <w:szCs w:val="21"/>
              </w:rPr>
            </w:pPr>
            <w:r>
              <w:rPr>
                <w:rFonts w:hint="eastAsia" w:ascii="宋体" w:hAnsi="宋体" w:cs="宋体"/>
                <w:szCs w:val="21"/>
              </w:rPr>
              <w:t>1、产品出现故障时，要求中标人在接到采购人电话后4小时内响应</w:t>
            </w:r>
            <w:r>
              <w:rPr>
                <w:rFonts w:hint="eastAsia" w:ascii="宋体" w:hAnsi="宋体" w:cs="宋体"/>
                <w:szCs w:val="21"/>
                <w:lang w:eastAsia="zh-CN"/>
              </w:rPr>
              <w:t>；</w:t>
            </w:r>
            <w:r>
              <w:rPr>
                <w:rFonts w:hint="eastAsia" w:ascii="宋体" w:hAnsi="宋体" w:cs="宋体"/>
                <w:szCs w:val="21"/>
              </w:rPr>
              <w:t>2个工作日内到达现场，质量保证期内出现质量问题，中标人负责包修、包退、包换，质保期内上门回访、免费维护维修；</w:t>
            </w:r>
          </w:p>
          <w:p>
            <w:pPr>
              <w:spacing w:line="360" w:lineRule="auto"/>
              <w:rPr>
                <w:rFonts w:ascii="宋体" w:hAnsi="宋体" w:cs="宋体"/>
                <w:szCs w:val="21"/>
              </w:rPr>
            </w:pPr>
            <w:r>
              <w:rPr>
                <w:rFonts w:hint="eastAsia" w:ascii="宋体" w:hAnsi="宋体" w:cs="宋体"/>
                <w:szCs w:val="21"/>
                <w:lang w:val="en-US" w:eastAsia="zh-CN"/>
              </w:rPr>
              <w:t>2</w:t>
            </w:r>
            <w:r>
              <w:rPr>
                <w:rFonts w:hint="eastAsia" w:ascii="宋体" w:hAnsi="宋体" w:cs="宋体"/>
                <w:szCs w:val="21"/>
              </w:rPr>
              <w:t>、质保期满后提供长期有偿维修，维修只收材料成本费（不得高于同类同质产品的市场价）。</w:t>
            </w:r>
          </w:p>
          <w:p>
            <w:pPr>
              <w:spacing w:line="360" w:lineRule="auto"/>
              <w:rPr>
                <w:rFonts w:ascii="宋体" w:hAnsi="宋体" w:cs="宋体"/>
                <w:szCs w:val="21"/>
              </w:rPr>
            </w:pPr>
            <w:r>
              <w:rPr>
                <w:rFonts w:hint="eastAsia" w:ascii="宋体" w:hAnsi="宋体" w:cs="宋体"/>
                <w:b/>
                <w:szCs w:val="21"/>
              </w:rPr>
              <w:t>注：如技术需求有要求，则以技术需求为准。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6" w:hRule="atLeast"/>
        </w:trPr>
        <w:tc>
          <w:tcPr>
            <w:tcW w:w="1962" w:type="dxa"/>
            <w:vAlign w:val="center"/>
          </w:tcPr>
          <w:p>
            <w:pPr>
              <w:spacing w:line="360" w:lineRule="auto"/>
              <w:jc w:val="center"/>
              <w:rPr>
                <w:rFonts w:ascii="宋体" w:hAnsi="宋体" w:cs="宋体"/>
                <w:kern w:val="1"/>
                <w:szCs w:val="21"/>
              </w:rPr>
            </w:pPr>
            <w:r>
              <w:rPr>
                <w:rFonts w:hint="eastAsia" w:ascii="宋体" w:hAnsi="宋体" w:cs="宋体"/>
                <w:kern w:val="1"/>
                <w:szCs w:val="21"/>
              </w:rPr>
              <w:t>应提供的伴随服务</w:t>
            </w:r>
          </w:p>
        </w:tc>
        <w:tc>
          <w:tcPr>
            <w:tcW w:w="6566" w:type="dxa"/>
            <w:vAlign w:val="bottom"/>
          </w:tcPr>
          <w:p>
            <w:pPr>
              <w:spacing w:line="360" w:lineRule="auto"/>
              <w:jc w:val="left"/>
              <w:rPr>
                <w:rFonts w:ascii="宋体" w:hAnsi="宋体" w:cs="宋体"/>
                <w:kern w:val="1"/>
                <w:szCs w:val="21"/>
              </w:rPr>
            </w:pPr>
            <w:r>
              <w:rPr>
                <w:rFonts w:hint="eastAsia" w:ascii="宋体" w:hAnsi="宋体" w:cs="宋体"/>
                <w:kern w:val="1"/>
                <w:szCs w:val="21"/>
              </w:rPr>
              <w:t>第三方检测、售后服务等服务。</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6" w:hRule="atLeast"/>
        </w:trPr>
        <w:tc>
          <w:tcPr>
            <w:tcW w:w="1962" w:type="dxa"/>
            <w:vAlign w:val="center"/>
          </w:tcPr>
          <w:p>
            <w:pPr>
              <w:spacing w:line="360" w:lineRule="auto"/>
              <w:jc w:val="center"/>
              <w:rPr>
                <w:rFonts w:ascii="宋体" w:hAnsi="宋体" w:cs="宋体"/>
                <w:kern w:val="1"/>
                <w:szCs w:val="21"/>
              </w:rPr>
            </w:pPr>
            <w:r>
              <w:rPr>
                <w:rFonts w:hint="eastAsia" w:ascii="宋体" w:hAnsi="宋体" w:cs="宋体"/>
                <w:szCs w:val="21"/>
              </w:rPr>
              <w:t>签订合同时间</w:t>
            </w:r>
          </w:p>
        </w:tc>
        <w:tc>
          <w:tcPr>
            <w:tcW w:w="6566" w:type="dxa"/>
            <w:vAlign w:val="center"/>
          </w:tcPr>
          <w:p>
            <w:pPr>
              <w:spacing w:line="360" w:lineRule="auto"/>
              <w:jc w:val="left"/>
              <w:rPr>
                <w:rFonts w:ascii="宋体" w:hAnsi="宋体" w:cs="宋体"/>
                <w:kern w:val="1"/>
                <w:szCs w:val="21"/>
              </w:rPr>
            </w:pPr>
            <w:r>
              <w:rPr>
                <w:rFonts w:hint="eastAsia" w:ascii="宋体" w:hAnsi="宋体" w:cs="宋体"/>
                <w:szCs w:val="21"/>
              </w:rPr>
              <w:t>中标通知书发出后30日内。</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14" w:hRule="atLeast"/>
        </w:trPr>
        <w:tc>
          <w:tcPr>
            <w:tcW w:w="1962" w:type="dxa"/>
            <w:vAlign w:val="center"/>
          </w:tcPr>
          <w:p>
            <w:pPr>
              <w:spacing w:line="360" w:lineRule="auto"/>
              <w:jc w:val="center"/>
              <w:rPr>
                <w:rFonts w:ascii="宋体" w:hAnsi="宋体" w:cs="宋体"/>
                <w:szCs w:val="21"/>
              </w:rPr>
            </w:pPr>
            <w:r>
              <w:rPr>
                <w:rFonts w:hint="eastAsia" w:ascii="宋体" w:hAnsi="宋体" w:cs="宋体"/>
                <w:color w:val="000000"/>
                <w:szCs w:val="21"/>
              </w:rPr>
              <w:t>履约保证金</w:t>
            </w:r>
          </w:p>
        </w:tc>
        <w:tc>
          <w:tcPr>
            <w:tcW w:w="6566" w:type="dxa"/>
            <w:vAlign w:val="center"/>
          </w:tcPr>
          <w:p>
            <w:pPr>
              <w:spacing w:line="360" w:lineRule="auto"/>
              <w:rPr>
                <w:rFonts w:ascii="宋体" w:hAnsi="宋体" w:cs="宋体"/>
                <w:bCs/>
                <w:szCs w:val="21"/>
              </w:rPr>
            </w:pPr>
            <w:r>
              <w:rPr>
                <w:rFonts w:hint="eastAsia" w:ascii="宋体" w:hAnsi="宋体" w:cs="宋体"/>
                <w:szCs w:val="21"/>
              </w:rPr>
              <w:t>无</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91" w:hRule="atLeast"/>
        </w:trPr>
        <w:tc>
          <w:tcPr>
            <w:tcW w:w="1962" w:type="dxa"/>
            <w:vAlign w:val="center"/>
          </w:tcPr>
          <w:p>
            <w:pPr>
              <w:spacing w:line="360" w:lineRule="auto"/>
              <w:jc w:val="center"/>
              <w:rPr>
                <w:rFonts w:ascii="宋体" w:hAnsi="宋体" w:cs="宋体"/>
                <w:szCs w:val="21"/>
              </w:rPr>
            </w:pPr>
            <w:r>
              <w:rPr>
                <w:rFonts w:hint="eastAsia" w:ascii="宋体" w:hAnsi="宋体" w:cs="宋体"/>
                <w:szCs w:val="21"/>
              </w:rPr>
              <w:t>其他要求</w:t>
            </w:r>
          </w:p>
        </w:tc>
        <w:tc>
          <w:tcPr>
            <w:tcW w:w="6566" w:type="dxa"/>
            <w:vAlign w:val="center"/>
          </w:tcPr>
          <w:p>
            <w:pPr>
              <w:tabs>
                <w:tab w:val="left" w:pos="884"/>
              </w:tabs>
              <w:spacing w:line="360" w:lineRule="auto"/>
              <w:jc w:val="left"/>
              <w:rPr>
                <w:rFonts w:hint="eastAsia" w:ascii="宋体" w:hAnsi="宋体" w:eastAsia="宋体" w:cs="宋体"/>
                <w:b/>
                <w:szCs w:val="21"/>
                <w:lang w:val="en-US" w:eastAsia="zh-CN"/>
              </w:rPr>
            </w:pPr>
            <w:r>
              <w:rPr>
                <w:rFonts w:hint="eastAsia" w:ascii="宋体" w:hAnsi="宋体" w:cs="宋体"/>
                <w:szCs w:val="21"/>
              </w:rPr>
              <w:t>详见技术需求</w:t>
            </w:r>
            <w:r>
              <w:rPr>
                <w:rFonts w:hint="eastAsia" w:ascii="宋体" w:hAnsi="宋体" w:cs="宋体"/>
                <w:szCs w:val="21"/>
                <w:lang w:eastAsia="zh-CN"/>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91" w:hRule="atLeast"/>
        </w:trPr>
        <w:tc>
          <w:tcPr>
            <w:tcW w:w="1962" w:type="dxa"/>
            <w:vAlign w:val="center"/>
          </w:tcPr>
          <w:p>
            <w:pPr>
              <w:spacing w:line="360" w:lineRule="auto"/>
              <w:jc w:val="center"/>
              <w:rPr>
                <w:rFonts w:ascii="宋体" w:hAnsi="宋体" w:cs="宋体"/>
                <w:szCs w:val="21"/>
              </w:rPr>
            </w:pPr>
            <w:r>
              <w:rPr>
                <w:rFonts w:hint="eastAsia" w:ascii="宋体" w:hAnsi="宋体" w:cs="宋体"/>
                <w:szCs w:val="21"/>
              </w:rPr>
              <w:t>验收标准</w:t>
            </w:r>
          </w:p>
        </w:tc>
        <w:tc>
          <w:tcPr>
            <w:tcW w:w="6566" w:type="dxa"/>
            <w:vAlign w:val="center"/>
          </w:tcPr>
          <w:p>
            <w:pPr>
              <w:spacing w:line="360" w:lineRule="auto"/>
              <w:rPr>
                <w:rFonts w:ascii="宋体" w:hAnsi="宋体" w:cs="宋体"/>
                <w:bCs/>
                <w:szCs w:val="21"/>
              </w:rPr>
            </w:pPr>
            <w:r>
              <w:rPr>
                <w:rFonts w:hint="eastAsia" w:ascii="宋体" w:hAnsi="宋体" w:cs="宋体"/>
                <w:color w:val="000000"/>
                <w:szCs w:val="21"/>
              </w:rPr>
              <w:t>应符合国家或行业有关的质量标准或验收规范并</w:t>
            </w:r>
            <w:r>
              <w:rPr>
                <w:rFonts w:hint="eastAsia" w:ascii="宋体" w:hAnsi="宋体" w:cs="宋体"/>
                <w:bCs/>
                <w:szCs w:val="21"/>
              </w:rPr>
              <w:t>按照中标人提供的投标文件及中标人和采购人签订的政府采购合同为标准进行验收。</w:t>
            </w:r>
          </w:p>
          <w:p>
            <w:pPr>
              <w:spacing w:line="360" w:lineRule="auto"/>
              <w:rPr>
                <w:rFonts w:ascii="宋体" w:hAnsi="宋体" w:cs="宋体"/>
                <w:szCs w:val="21"/>
              </w:rPr>
            </w:pPr>
            <w:r>
              <w:rPr>
                <w:rFonts w:hint="eastAsia" w:ascii="宋体" w:hAnsi="宋体" w:cs="宋体"/>
                <w:bCs/>
                <w:szCs w:val="21"/>
              </w:rPr>
              <w:t>具体要求</w:t>
            </w:r>
            <w:r>
              <w:rPr>
                <w:rFonts w:hint="eastAsia" w:ascii="宋体" w:hAnsi="宋体" w:cs="宋体"/>
                <w:szCs w:val="21"/>
              </w:rPr>
              <w:t>详见采购文件技术需求。</w:t>
            </w:r>
          </w:p>
        </w:tc>
      </w:tr>
    </w:tbl>
    <w:p>
      <w:pPr>
        <w:rPr>
          <w:color w:val="000000"/>
          <w:kern w:val="44"/>
        </w:rPr>
      </w:pPr>
    </w:p>
    <w:p>
      <w:pPr>
        <w:rPr>
          <w:color w:val="000000"/>
          <w:kern w:val="44"/>
        </w:rPr>
      </w:pPr>
    </w:p>
    <w:p>
      <w:pPr>
        <w:rPr>
          <w:color w:val="000000"/>
          <w:kern w:val="44"/>
        </w:rPr>
      </w:pPr>
    </w:p>
    <w:bookmarkEnd w:id="8"/>
    <w:bookmarkEnd w:id="10"/>
    <w:bookmarkEnd w:id="11"/>
    <w:bookmarkEnd w:id="12"/>
    <w:p>
      <w:pPr>
        <w:pStyle w:val="5"/>
        <w:numPr>
          <w:ilvl w:val="0"/>
          <w:numId w:val="6"/>
        </w:numPr>
        <w:spacing w:before="0" w:after="0" w:line="360" w:lineRule="auto"/>
        <w:ind w:left="431" w:hanging="431"/>
        <w:jc w:val="center"/>
        <w:rPr>
          <w:rFonts w:ascii="宋体" w:hAnsi="宋体" w:eastAsia="宋体" w:cs="宋体"/>
          <w:color w:val="000000"/>
          <w:sz w:val="24"/>
          <w:szCs w:val="24"/>
        </w:rPr>
      </w:pPr>
      <w:r>
        <w:rPr>
          <w:rFonts w:hint="eastAsia" w:ascii="宋体" w:hAnsi="宋体" w:eastAsia="宋体" w:cs="宋体"/>
          <w:color w:val="000000"/>
          <w:sz w:val="24"/>
          <w:szCs w:val="24"/>
        </w:rPr>
        <w:t>项目要求</w:t>
      </w:r>
    </w:p>
    <w:p>
      <w:pPr>
        <w:jc w:val="center"/>
        <w:rPr>
          <w:b/>
          <w:color w:val="000000"/>
          <w:sz w:val="24"/>
        </w:rPr>
      </w:pPr>
      <w:r>
        <w:rPr>
          <w:rFonts w:hint="eastAsia"/>
          <w:b/>
          <w:color w:val="000000"/>
          <w:sz w:val="24"/>
        </w:rPr>
        <w:t>（一）</w:t>
      </w:r>
      <w:r>
        <w:rPr>
          <w:b/>
          <w:color w:val="000000"/>
          <w:sz w:val="24"/>
        </w:rPr>
        <w:t>总的说明和要求</w:t>
      </w:r>
    </w:p>
    <w:p>
      <w:pPr>
        <w:jc w:val="center"/>
        <w:rPr>
          <w:b/>
          <w:color w:val="000000"/>
          <w:sz w:val="24"/>
        </w:rPr>
      </w:pPr>
    </w:p>
    <w:p>
      <w:pPr>
        <w:spacing w:line="360" w:lineRule="auto"/>
        <w:jc w:val="left"/>
        <w:rPr>
          <w:color w:val="000000"/>
          <w:szCs w:val="21"/>
        </w:rPr>
      </w:pPr>
      <w:r>
        <w:rPr>
          <w:b/>
          <w:color w:val="000000"/>
          <w:szCs w:val="21"/>
        </w:rPr>
        <w:t>1、货物执行的标准</w:t>
      </w:r>
    </w:p>
    <w:p>
      <w:pPr>
        <w:spacing w:line="360" w:lineRule="auto"/>
        <w:ind w:left="945" w:leftChars="200" w:hanging="525" w:hangingChars="250"/>
        <w:jc w:val="left"/>
        <w:rPr>
          <w:color w:val="000000"/>
          <w:szCs w:val="21"/>
        </w:rPr>
      </w:pPr>
      <w:r>
        <w:rPr>
          <w:color w:val="000000"/>
          <w:szCs w:val="21"/>
        </w:rPr>
        <w:t>1.1、货物标准：按标准制造的货物应符合国家或行业的有关标准或许可规范；非标准货物应按照采购人的要求和制造商的企业标准制造；</w:t>
      </w:r>
    </w:p>
    <w:p>
      <w:pPr>
        <w:spacing w:line="360" w:lineRule="auto"/>
        <w:ind w:firstLine="420" w:firstLineChars="200"/>
        <w:jc w:val="left"/>
        <w:rPr>
          <w:color w:val="000000"/>
          <w:szCs w:val="21"/>
        </w:rPr>
      </w:pPr>
      <w:r>
        <w:rPr>
          <w:color w:val="000000"/>
          <w:szCs w:val="21"/>
        </w:rPr>
        <w:t>1.2、货物的环境、节能和安全：应满足国家有关的环保、节能和安全标准或规范；</w:t>
      </w:r>
    </w:p>
    <w:p>
      <w:pPr>
        <w:spacing w:line="360" w:lineRule="auto"/>
        <w:ind w:firstLine="420" w:firstLineChars="200"/>
        <w:jc w:val="left"/>
        <w:rPr>
          <w:color w:val="000000"/>
          <w:szCs w:val="21"/>
        </w:rPr>
      </w:pPr>
      <w:r>
        <w:rPr>
          <w:color w:val="000000"/>
          <w:szCs w:val="21"/>
        </w:rPr>
        <w:t>1.3、货物的材料：应符合国家有关的材料应用标准或应用规范；</w:t>
      </w:r>
    </w:p>
    <w:p>
      <w:pPr>
        <w:spacing w:line="360" w:lineRule="auto"/>
        <w:ind w:left="945" w:leftChars="200" w:hanging="525" w:hangingChars="250"/>
        <w:jc w:val="left"/>
        <w:rPr>
          <w:color w:val="000000"/>
          <w:szCs w:val="21"/>
        </w:rPr>
      </w:pPr>
      <w:r>
        <w:rPr>
          <w:color w:val="000000"/>
          <w:szCs w:val="21"/>
        </w:rPr>
        <w:t>1.4、货物的零部件：均应按相关的国家、行业或企业标准制造、由具有制造资格的企业提供，并由货物的最终供应商负质量责任；</w:t>
      </w:r>
    </w:p>
    <w:p>
      <w:pPr>
        <w:spacing w:line="360" w:lineRule="auto"/>
        <w:ind w:left="945" w:leftChars="200" w:hanging="525" w:hangingChars="250"/>
        <w:jc w:val="left"/>
        <w:rPr>
          <w:color w:val="000000"/>
          <w:szCs w:val="21"/>
        </w:rPr>
      </w:pPr>
      <w:r>
        <w:rPr>
          <w:color w:val="000000"/>
          <w:szCs w:val="21"/>
        </w:rPr>
        <w:t>1.5、货物包装：包装及包装材料应符合国家、行业的包装规范，标识明晰，适合货物的保护和安全，防腐防潮，和运输要求。</w:t>
      </w:r>
    </w:p>
    <w:p>
      <w:pPr>
        <w:spacing w:line="360" w:lineRule="auto"/>
        <w:ind w:firstLine="420" w:firstLineChars="200"/>
        <w:jc w:val="left"/>
        <w:rPr>
          <w:color w:val="000000"/>
          <w:szCs w:val="21"/>
        </w:rPr>
      </w:pPr>
      <w:r>
        <w:rPr>
          <w:color w:val="000000"/>
          <w:szCs w:val="21"/>
        </w:rPr>
        <w:t>1.6、货物验收标准：应符合国家或行业有关的质量标准或验收规范及合同约定；</w:t>
      </w:r>
    </w:p>
    <w:p>
      <w:pPr>
        <w:spacing w:line="360" w:lineRule="auto"/>
        <w:ind w:left="945" w:leftChars="200" w:hanging="525" w:hangingChars="250"/>
        <w:jc w:val="left"/>
        <w:rPr>
          <w:color w:val="000000"/>
          <w:szCs w:val="21"/>
        </w:rPr>
      </w:pPr>
      <w:r>
        <w:rPr>
          <w:color w:val="000000"/>
          <w:szCs w:val="21"/>
        </w:rPr>
        <w:t>1.7、本部分提出的技术指标或标准若与供应商执行的标准不一致，应按较高的标准执行；</w:t>
      </w:r>
    </w:p>
    <w:p>
      <w:pPr>
        <w:spacing w:line="360" w:lineRule="auto"/>
        <w:ind w:left="945" w:leftChars="200" w:hanging="525" w:hangingChars="250"/>
        <w:jc w:val="left"/>
        <w:rPr>
          <w:color w:val="000000"/>
          <w:szCs w:val="21"/>
        </w:rPr>
      </w:pPr>
      <w:r>
        <w:rPr>
          <w:rFonts w:hint="eastAsia"/>
          <w:color w:val="000000"/>
          <w:szCs w:val="21"/>
        </w:rPr>
        <w:t>1.8、</w:t>
      </w:r>
      <w:r>
        <w:rPr>
          <w:color w:val="000000"/>
          <w:szCs w:val="21"/>
        </w:rPr>
        <w:t>货物使用地的电源：电源电压：三相交流380V±10%， 单相交流220V±10%，电源频率：50Hz±1%。</w:t>
      </w:r>
    </w:p>
    <w:p>
      <w:pPr>
        <w:tabs>
          <w:tab w:val="left" w:pos="426"/>
        </w:tabs>
        <w:spacing w:line="360" w:lineRule="auto"/>
        <w:jc w:val="left"/>
        <w:rPr>
          <w:b/>
          <w:color w:val="000000"/>
          <w:szCs w:val="21"/>
        </w:rPr>
      </w:pPr>
      <w:r>
        <w:rPr>
          <w:b/>
          <w:color w:val="000000"/>
          <w:szCs w:val="21"/>
        </w:rPr>
        <w:t>2、交货前的买方查验</w:t>
      </w:r>
    </w:p>
    <w:p>
      <w:pPr>
        <w:spacing w:line="360" w:lineRule="auto"/>
        <w:ind w:left="420" w:leftChars="200"/>
        <w:jc w:val="left"/>
        <w:rPr>
          <w:color w:val="000000"/>
          <w:szCs w:val="21"/>
        </w:rPr>
      </w:pPr>
      <w:r>
        <w:rPr>
          <w:color w:val="000000"/>
          <w:szCs w:val="21"/>
        </w:rPr>
        <w:t>2.1、如果有需要，买方有权在货物组装期间到卖方的工厂查验货物及其部件，有权察看图纸和试验结果，买方也可指派其雇员或代理履行这种工厂查验，但这并不免除卖方应按合同履行其义务的责任。买方查验人员的费用除合同有约定外由买方自负。</w:t>
      </w:r>
    </w:p>
    <w:p>
      <w:pPr>
        <w:tabs>
          <w:tab w:val="left" w:pos="426"/>
        </w:tabs>
        <w:spacing w:line="360" w:lineRule="auto"/>
        <w:jc w:val="left"/>
        <w:rPr>
          <w:b/>
          <w:color w:val="000000"/>
          <w:szCs w:val="21"/>
        </w:rPr>
      </w:pPr>
      <w:r>
        <w:rPr>
          <w:b/>
          <w:color w:val="000000"/>
          <w:szCs w:val="21"/>
        </w:rPr>
        <w:t>3、对买方人员提供培训以及货物安装与验收的要求</w:t>
      </w:r>
    </w:p>
    <w:p>
      <w:pPr>
        <w:spacing w:line="360" w:lineRule="auto"/>
        <w:ind w:left="420" w:leftChars="200"/>
        <w:jc w:val="left"/>
        <w:rPr>
          <w:color w:val="000000"/>
          <w:szCs w:val="21"/>
        </w:rPr>
      </w:pPr>
      <w:r>
        <w:rPr>
          <w:color w:val="000000"/>
          <w:szCs w:val="21"/>
        </w:rPr>
        <w:t>3.1、卖方应负责货物的安装与调试，并应在合同规定的期限内完成。</w:t>
      </w:r>
    </w:p>
    <w:p>
      <w:pPr>
        <w:spacing w:line="360" w:lineRule="auto"/>
        <w:ind w:left="420" w:leftChars="200"/>
        <w:jc w:val="left"/>
        <w:rPr>
          <w:color w:val="000000"/>
          <w:szCs w:val="21"/>
        </w:rPr>
      </w:pPr>
      <w:r>
        <w:rPr>
          <w:color w:val="000000"/>
          <w:szCs w:val="21"/>
        </w:rPr>
        <w:t>3.2、卖方应在买方现场对买方的操作人员和维修人员进行技术培训，使之能够独立操作和进行日常的维护保养。买方有权要求更换卖方指派的不合格的技术人员，由此产生的费用由卖方承担。</w:t>
      </w:r>
    </w:p>
    <w:p>
      <w:pPr>
        <w:spacing w:line="360" w:lineRule="auto"/>
        <w:ind w:left="420" w:leftChars="200"/>
        <w:jc w:val="left"/>
        <w:rPr>
          <w:color w:val="000000"/>
          <w:szCs w:val="21"/>
        </w:rPr>
      </w:pPr>
      <w:r>
        <w:rPr>
          <w:color w:val="000000"/>
          <w:szCs w:val="21"/>
        </w:rPr>
        <w:t>3.3、货物的买方验收：</w:t>
      </w:r>
    </w:p>
    <w:p>
      <w:pPr>
        <w:tabs>
          <w:tab w:val="left" w:pos="1260"/>
        </w:tabs>
        <w:spacing w:line="360" w:lineRule="auto"/>
        <w:ind w:left="420" w:leftChars="200"/>
        <w:jc w:val="left"/>
        <w:rPr>
          <w:color w:val="000000"/>
          <w:szCs w:val="21"/>
        </w:rPr>
      </w:pPr>
      <w:r>
        <w:rPr>
          <w:color w:val="000000"/>
          <w:szCs w:val="21"/>
        </w:rPr>
        <w:t>3.3.1、买方验收的目的：</w:t>
      </w:r>
    </w:p>
    <w:p>
      <w:pPr>
        <w:tabs>
          <w:tab w:val="left" w:pos="1260"/>
        </w:tabs>
        <w:spacing w:line="360" w:lineRule="auto"/>
        <w:ind w:left="420" w:leftChars="200"/>
        <w:jc w:val="left"/>
        <w:rPr>
          <w:color w:val="000000"/>
          <w:szCs w:val="21"/>
        </w:rPr>
      </w:pPr>
      <w:r>
        <w:rPr>
          <w:color w:val="000000"/>
          <w:szCs w:val="21"/>
        </w:rPr>
        <w:t>a.确认货物性能及其它经济技术指标符合合同规定。验收程序应根据合同确定的“调试验收标准守则”中规定的顺序、标准和实验方法进行。</w:t>
      </w:r>
    </w:p>
    <w:p>
      <w:pPr>
        <w:tabs>
          <w:tab w:val="left" w:pos="1260"/>
        </w:tabs>
        <w:spacing w:line="360" w:lineRule="auto"/>
        <w:ind w:left="420" w:leftChars="200"/>
        <w:jc w:val="left"/>
        <w:rPr>
          <w:color w:val="000000"/>
          <w:szCs w:val="21"/>
        </w:rPr>
      </w:pPr>
      <w:r>
        <w:rPr>
          <w:color w:val="000000"/>
          <w:szCs w:val="21"/>
        </w:rPr>
        <w:t>b. 确认安装成功；</w:t>
      </w:r>
    </w:p>
    <w:p>
      <w:pPr>
        <w:tabs>
          <w:tab w:val="left" w:pos="1260"/>
        </w:tabs>
        <w:spacing w:line="360" w:lineRule="auto"/>
        <w:ind w:left="420" w:leftChars="200"/>
        <w:jc w:val="left"/>
        <w:rPr>
          <w:color w:val="000000"/>
          <w:szCs w:val="21"/>
        </w:rPr>
      </w:pPr>
      <w:r>
        <w:rPr>
          <w:color w:val="000000"/>
          <w:szCs w:val="21"/>
        </w:rPr>
        <w:t>3.3.2、买方对运达的货物除合同有约定的外，不进行过程验收。合同项下的货物运达后须由卖方的安装人员自行查验，如开箱后确认货物错发，丢失及损坏，卖方应立即无条件掉换、补发；</w:t>
      </w:r>
    </w:p>
    <w:p>
      <w:pPr>
        <w:tabs>
          <w:tab w:val="left" w:pos="1260"/>
        </w:tabs>
        <w:spacing w:line="360" w:lineRule="auto"/>
        <w:ind w:left="420" w:leftChars="200"/>
        <w:jc w:val="left"/>
        <w:rPr>
          <w:color w:val="000000"/>
          <w:szCs w:val="21"/>
        </w:rPr>
      </w:pPr>
      <w:r>
        <w:rPr>
          <w:color w:val="000000"/>
          <w:szCs w:val="21"/>
        </w:rPr>
        <w:t>3.3.3、安装后的检验：</w:t>
      </w:r>
    </w:p>
    <w:p>
      <w:pPr>
        <w:tabs>
          <w:tab w:val="left" w:pos="1260"/>
        </w:tabs>
        <w:spacing w:line="360" w:lineRule="auto"/>
        <w:ind w:left="420" w:leftChars="200"/>
        <w:jc w:val="left"/>
        <w:rPr>
          <w:color w:val="000000"/>
          <w:szCs w:val="21"/>
        </w:rPr>
      </w:pPr>
      <w:r>
        <w:rPr>
          <w:color w:val="000000"/>
          <w:szCs w:val="21"/>
        </w:rPr>
        <w:t>在进行终交验收之前，对于国家实行特种设备管理的货物，卖方应该负责联系技术检验监督部门进行检验，并取得合格证或许可证。</w:t>
      </w:r>
    </w:p>
    <w:p>
      <w:pPr>
        <w:tabs>
          <w:tab w:val="left" w:pos="1260"/>
        </w:tabs>
        <w:spacing w:line="360" w:lineRule="auto"/>
        <w:ind w:left="420" w:leftChars="200"/>
        <w:jc w:val="left"/>
        <w:rPr>
          <w:color w:val="000000"/>
          <w:szCs w:val="21"/>
        </w:rPr>
      </w:pPr>
      <w:r>
        <w:rPr>
          <w:color w:val="000000"/>
          <w:szCs w:val="21"/>
        </w:rPr>
        <w:t>3.3.4、终交验收：</w:t>
      </w:r>
    </w:p>
    <w:p>
      <w:pPr>
        <w:tabs>
          <w:tab w:val="left" w:pos="1260"/>
        </w:tabs>
        <w:spacing w:line="360" w:lineRule="auto"/>
        <w:ind w:left="420" w:leftChars="200"/>
        <w:jc w:val="left"/>
        <w:rPr>
          <w:color w:val="000000"/>
          <w:szCs w:val="21"/>
        </w:rPr>
      </w:pPr>
      <w:r>
        <w:rPr>
          <w:color w:val="000000"/>
          <w:szCs w:val="21"/>
        </w:rPr>
        <w:t>买卖双方按照合同和双方共同商定的验收条款对调试完毕的货物进行验收。卖方应事先准备好验收文件并获买方的确认，按照合同内容向买方逐一核对货物的数量，演示并核对外观、功能、性能、能力、程序、达到的参数或/和指标等；如验收合格，双方代表人在验收文件上签字完成终交验收手续，正式交付使用。如第一次调试未成功，卖方应找出失败的原因，并应在双方约定的时间内完成再次调试，因此而产生的全部费用由卖方承担；如第二次调试结果仍不能完全符合验收文件预定的合格条件，买方可拒绝接受该货物，卖方应赔偿买方的一切损失。</w:t>
      </w:r>
    </w:p>
    <w:p>
      <w:pPr>
        <w:widowControl/>
        <w:jc w:val="left"/>
        <w:rPr>
          <w:spacing w:val="-4"/>
        </w:rPr>
      </w:pPr>
      <w:r>
        <w:br w:type="page"/>
      </w:r>
    </w:p>
    <w:p>
      <w:pPr>
        <w:pStyle w:val="5"/>
        <w:numPr>
          <w:ilvl w:val="1"/>
          <w:numId w:val="0"/>
        </w:numPr>
        <w:spacing w:before="0" w:after="0" w:line="360" w:lineRule="auto"/>
        <w:ind w:leftChars="0"/>
        <w:jc w:val="center"/>
        <w:rPr>
          <w:rFonts w:ascii="宋体" w:hAnsi="宋体" w:eastAsia="宋体" w:cs="宋体"/>
          <w:color w:val="000000"/>
          <w:sz w:val="24"/>
          <w:szCs w:val="24"/>
        </w:rPr>
      </w:pPr>
      <w:bookmarkStart w:id="13" w:name="_Toc146809079"/>
      <w:bookmarkStart w:id="14" w:name="_Toc151648181"/>
      <w:bookmarkStart w:id="15" w:name="_Toc325971125"/>
      <w:bookmarkStart w:id="16" w:name="_Toc326255597"/>
      <w:bookmarkStart w:id="17" w:name="_Toc434566530"/>
      <w:r>
        <w:rPr>
          <w:rFonts w:hint="eastAsia" w:ascii="宋体" w:hAnsi="宋体" w:eastAsia="宋体" w:cs="宋体"/>
          <w:color w:val="000000"/>
          <w:sz w:val="24"/>
          <w:szCs w:val="24"/>
          <w:lang w:val="en-US" w:eastAsia="zh-CN"/>
        </w:rPr>
        <w:t>（二）</w:t>
      </w:r>
      <w:r>
        <w:rPr>
          <w:rFonts w:hint="eastAsia" w:ascii="宋体" w:hAnsi="宋体" w:eastAsia="宋体" w:cs="宋体"/>
          <w:color w:val="000000"/>
          <w:sz w:val="24"/>
          <w:szCs w:val="24"/>
        </w:rPr>
        <w:t>采购清单及技术需求</w:t>
      </w:r>
    </w:p>
    <w:bookmarkEnd w:id="13"/>
    <w:bookmarkEnd w:id="14"/>
    <w:bookmarkEnd w:id="15"/>
    <w:bookmarkEnd w:id="16"/>
    <w:bookmarkEnd w:id="17"/>
    <w:p>
      <w:pPr>
        <w:spacing w:line="360" w:lineRule="auto"/>
        <w:jc w:val="center"/>
        <w:rPr>
          <w:b/>
          <w:bCs/>
        </w:rPr>
      </w:pPr>
      <w:r>
        <w:rPr>
          <w:rFonts w:hint="eastAsia" w:ascii="宋体" w:hAnsi="宋体" w:cs="宋体"/>
          <w:b/>
          <w:bCs/>
          <w:color w:val="000000"/>
          <w:sz w:val="24"/>
        </w:rPr>
        <w:t>标项一</w:t>
      </w:r>
    </w:p>
    <w:tbl>
      <w:tblPr>
        <w:tblStyle w:val="22"/>
        <w:tblW w:w="8767" w:type="dxa"/>
        <w:tblInd w:w="1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5"/>
        <w:gridCol w:w="2685"/>
        <w:gridCol w:w="1370"/>
        <w:gridCol w:w="1630"/>
        <w:gridCol w:w="21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Align w:val="center"/>
          </w:tcPr>
          <w:p>
            <w:pPr>
              <w:jc w:val="center"/>
              <w:rPr>
                <w:rFonts w:ascii="宋体" w:hAnsi="宋体" w:cs="宋体"/>
                <w:b/>
                <w:bCs/>
                <w:color w:val="000000"/>
                <w:szCs w:val="21"/>
              </w:rPr>
            </w:pPr>
            <w:r>
              <w:rPr>
                <w:rFonts w:hint="eastAsia" w:ascii="宋体" w:hAnsi="宋体" w:cs="宋体"/>
                <w:b/>
                <w:bCs/>
                <w:color w:val="000000"/>
                <w:szCs w:val="21"/>
              </w:rPr>
              <w:t>序号</w:t>
            </w:r>
          </w:p>
        </w:tc>
        <w:tc>
          <w:tcPr>
            <w:tcW w:w="2685" w:type="dxa"/>
            <w:vAlign w:val="center"/>
          </w:tcPr>
          <w:p>
            <w:pPr>
              <w:jc w:val="center"/>
              <w:rPr>
                <w:rFonts w:ascii="宋体" w:hAnsi="宋体" w:cs="宋体"/>
                <w:b/>
                <w:bCs/>
                <w:color w:val="000000"/>
                <w:szCs w:val="21"/>
              </w:rPr>
            </w:pPr>
            <w:r>
              <w:rPr>
                <w:rFonts w:hint="eastAsia" w:ascii="宋体" w:hAnsi="宋体" w:cs="宋体"/>
                <w:b/>
                <w:bCs/>
                <w:color w:val="000000"/>
                <w:szCs w:val="21"/>
              </w:rPr>
              <w:t>内容</w:t>
            </w:r>
          </w:p>
        </w:tc>
        <w:tc>
          <w:tcPr>
            <w:tcW w:w="1370" w:type="dxa"/>
            <w:vAlign w:val="center"/>
          </w:tcPr>
          <w:p>
            <w:pPr>
              <w:jc w:val="center"/>
              <w:rPr>
                <w:rFonts w:ascii="宋体" w:hAnsi="宋体" w:cs="宋体"/>
                <w:b/>
                <w:bCs/>
                <w:color w:val="000000"/>
                <w:szCs w:val="21"/>
              </w:rPr>
            </w:pPr>
            <w:r>
              <w:rPr>
                <w:rFonts w:hint="eastAsia" w:ascii="宋体" w:hAnsi="宋体" w:cs="宋体"/>
                <w:b/>
                <w:bCs/>
                <w:color w:val="000000"/>
                <w:szCs w:val="21"/>
              </w:rPr>
              <w:t>单位</w:t>
            </w:r>
          </w:p>
        </w:tc>
        <w:tc>
          <w:tcPr>
            <w:tcW w:w="1630" w:type="dxa"/>
            <w:vAlign w:val="center"/>
          </w:tcPr>
          <w:p>
            <w:pPr>
              <w:jc w:val="center"/>
              <w:rPr>
                <w:rFonts w:ascii="宋体" w:hAnsi="宋体" w:cs="宋体"/>
                <w:b/>
                <w:bCs/>
                <w:color w:val="000000"/>
                <w:szCs w:val="21"/>
              </w:rPr>
            </w:pPr>
            <w:r>
              <w:rPr>
                <w:rFonts w:hint="eastAsia" w:ascii="宋体" w:hAnsi="宋体" w:cs="宋体"/>
                <w:b/>
                <w:bCs/>
                <w:color w:val="000000"/>
                <w:szCs w:val="21"/>
              </w:rPr>
              <w:t>数量</w:t>
            </w:r>
          </w:p>
        </w:tc>
        <w:tc>
          <w:tcPr>
            <w:tcW w:w="2137" w:type="dxa"/>
            <w:vAlign w:val="center"/>
          </w:tcPr>
          <w:p>
            <w:pPr>
              <w:jc w:val="center"/>
              <w:rPr>
                <w:rFonts w:ascii="宋体" w:hAnsi="宋体" w:cs="宋体"/>
                <w:b/>
                <w:bCs/>
                <w:color w:val="000000"/>
                <w:szCs w:val="21"/>
              </w:rPr>
            </w:pPr>
            <w:r>
              <w:rPr>
                <w:rFonts w:hint="eastAsia" w:ascii="宋体" w:hAnsi="宋体" w:cs="宋体"/>
                <w:b/>
                <w:bCs/>
                <w:color w:val="000000"/>
                <w:szCs w:val="21"/>
              </w:rPr>
              <w:t>最高限价（万元）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Align w:val="center"/>
          </w:tcPr>
          <w:p>
            <w:pPr>
              <w:jc w:val="center"/>
              <w:rPr>
                <w:rFonts w:ascii="宋体" w:hAnsi="宋体" w:cs="宋体"/>
                <w:color w:val="000000"/>
                <w:szCs w:val="21"/>
              </w:rPr>
            </w:pPr>
            <w:r>
              <w:rPr>
                <w:rFonts w:hint="eastAsia" w:ascii="宋体" w:hAnsi="宋体" w:cs="宋体"/>
                <w:color w:val="000000"/>
                <w:szCs w:val="21"/>
              </w:rPr>
              <w:t>1</w:t>
            </w:r>
          </w:p>
        </w:tc>
        <w:tc>
          <w:tcPr>
            <w:tcW w:w="2685" w:type="dxa"/>
            <w:vAlign w:val="center"/>
          </w:tcPr>
          <w:p>
            <w:pPr>
              <w:jc w:val="center"/>
              <w:rPr>
                <w:rFonts w:ascii="宋体" w:hAnsi="宋体" w:cs="宋体"/>
                <w:color w:val="000000"/>
                <w:szCs w:val="21"/>
              </w:rPr>
            </w:pPr>
            <w:r>
              <w:rPr>
                <w:rFonts w:hint="eastAsia" w:ascii="宋体" w:hAnsi="宋体" w:cs="宋体"/>
                <w:color w:val="000000"/>
                <w:szCs w:val="21"/>
              </w:rPr>
              <w:t>防暴警用钢叉</w:t>
            </w:r>
          </w:p>
        </w:tc>
        <w:tc>
          <w:tcPr>
            <w:tcW w:w="1370" w:type="dxa"/>
            <w:vAlign w:val="center"/>
          </w:tcPr>
          <w:p>
            <w:pPr>
              <w:jc w:val="center"/>
              <w:rPr>
                <w:rFonts w:ascii="宋体" w:hAnsi="宋体" w:cs="宋体"/>
                <w:color w:val="000000"/>
                <w:szCs w:val="21"/>
              </w:rPr>
            </w:pPr>
            <w:r>
              <w:rPr>
                <w:rFonts w:hint="eastAsia" w:ascii="宋体" w:hAnsi="宋体" w:cs="宋体"/>
                <w:color w:val="000000"/>
                <w:szCs w:val="21"/>
              </w:rPr>
              <w:t>把</w:t>
            </w:r>
          </w:p>
        </w:tc>
        <w:tc>
          <w:tcPr>
            <w:tcW w:w="1630" w:type="dxa"/>
            <w:vAlign w:val="center"/>
          </w:tcPr>
          <w:p>
            <w:pPr>
              <w:jc w:val="center"/>
              <w:rPr>
                <w:rFonts w:ascii="宋体" w:hAnsi="宋体" w:cs="宋体"/>
                <w:color w:val="000000"/>
                <w:szCs w:val="21"/>
              </w:rPr>
            </w:pPr>
            <w:r>
              <w:rPr>
                <w:rFonts w:hint="eastAsia" w:ascii="宋体" w:hAnsi="宋体" w:cs="宋体"/>
                <w:color w:val="000000"/>
                <w:szCs w:val="21"/>
              </w:rPr>
              <w:t>192</w:t>
            </w:r>
          </w:p>
        </w:tc>
        <w:tc>
          <w:tcPr>
            <w:tcW w:w="2137" w:type="dxa"/>
            <w:vMerge w:val="restart"/>
            <w:vAlign w:val="center"/>
          </w:tcPr>
          <w:p>
            <w:pPr>
              <w:spacing w:line="360" w:lineRule="auto"/>
              <w:jc w:val="center"/>
              <w:rPr>
                <w:rFonts w:hint="default" w:ascii="宋体" w:hAnsi="宋体" w:eastAsia="宋体" w:cs="宋体"/>
                <w:b/>
                <w:bCs/>
                <w:lang w:val="en-US"/>
              </w:rPr>
            </w:pPr>
            <w:r>
              <w:rPr>
                <w:rFonts w:hint="eastAsia" w:ascii="宋体" w:hAnsi="宋体" w:eastAsia="宋体" w:cs="宋体"/>
                <w:bCs/>
                <w:color w:val="auto"/>
                <w:szCs w:val="21"/>
                <w:highlight w:val="none"/>
                <w:lang w:val="en-US" w:eastAsia="zh-CN"/>
              </w:rPr>
              <w:t>169.6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Align w:val="center"/>
          </w:tcPr>
          <w:p>
            <w:pPr>
              <w:jc w:val="center"/>
              <w:rPr>
                <w:rFonts w:ascii="宋体" w:hAnsi="宋体" w:cs="宋体"/>
                <w:color w:val="000000"/>
                <w:szCs w:val="21"/>
              </w:rPr>
            </w:pPr>
            <w:r>
              <w:rPr>
                <w:rFonts w:hint="eastAsia" w:ascii="宋体" w:hAnsi="宋体" w:cs="宋体"/>
                <w:color w:val="000000"/>
                <w:szCs w:val="21"/>
              </w:rPr>
              <w:t>2</w:t>
            </w:r>
          </w:p>
        </w:tc>
        <w:tc>
          <w:tcPr>
            <w:tcW w:w="2685" w:type="dxa"/>
            <w:vAlign w:val="center"/>
          </w:tcPr>
          <w:p>
            <w:pPr>
              <w:jc w:val="center"/>
              <w:rPr>
                <w:rFonts w:ascii="宋体" w:hAnsi="宋体" w:cs="宋体"/>
                <w:color w:val="000000"/>
                <w:szCs w:val="21"/>
              </w:rPr>
            </w:pPr>
            <w:r>
              <w:rPr>
                <w:rFonts w:hint="eastAsia" w:ascii="宋体" w:hAnsi="宋体" w:cs="宋体"/>
                <w:color w:val="000000"/>
                <w:szCs w:val="21"/>
              </w:rPr>
              <w:t>防暴长棍</w:t>
            </w:r>
          </w:p>
        </w:tc>
        <w:tc>
          <w:tcPr>
            <w:tcW w:w="1370" w:type="dxa"/>
            <w:vAlign w:val="center"/>
          </w:tcPr>
          <w:p>
            <w:pPr>
              <w:jc w:val="center"/>
              <w:rPr>
                <w:rFonts w:ascii="宋体" w:hAnsi="宋体" w:cs="宋体"/>
                <w:color w:val="000000"/>
                <w:szCs w:val="21"/>
              </w:rPr>
            </w:pPr>
            <w:r>
              <w:rPr>
                <w:rFonts w:hint="eastAsia" w:ascii="宋体" w:hAnsi="宋体" w:cs="宋体"/>
                <w:color w:val="000000"/>
                <w:szCs w:val="21"/>
              </w:rPr>
              <w:t>根</w:t>
            </w:r>
          </w:p>
        </w:tc>
        <w:tc>
          <w:tcPr>
            <w:tcW w:w="1630" w:type="dxa"/>
            <w:vAlign w:val="center"/>
          </w:tcPr>
          <w:p>
            <w:pPr>
              <w:jc w:val="center"/>
              <w:rPr>
                <w:rFonts w:ascii="宋体" w:hAnsi="宋体" w:cs="宋体"/>
                <w:color w:val="000000"/>
                <w:szCs w:val="21"/>
              </w:rPr>
            </w:pPr>
            <w:r>
              <w:rPr>
                <w:rFonts w:hint="eastAsia" w:ascii="宋体" w:hAnsi="宋体" w:cs="宋体"/>
                <w:color w:val="000000"/>
                <w:szCs w:val="21"/>
              </w:rPr>
              <w:t>192</w:t>
            </w:r>
          </w:p>
        </w:tc>
        <w:tc>
          <w:tcPr>
            <w:tcW w:w="2137" w:type="dxa"/>
            <w:vMerge w:val="continue"/>
            <w:vAlign w:val="center"/>
          </w:tcPr>
          <w:p>
            <w:pPr>
              <w:spacing w:line="360" w:lineRule="auto"/>
              <w:jc w:val="center"/>
              <w:rPr>
                <w:rFonts w:ascii="宋体" w:hAnsi="宋体" w:cs="宋体"/>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Align w:val="center"/>
          </w:tcPr>
          <w:p>
            <w:pPr>
              <w:jc w:val="center"/>
              <w:rPr>
                <w:rFonts w:ascii="宋体" w:hAnsi="宋体" w:cs="宋体"/>
                <w:color w:val="000000"/>
                <w:szCs w:val="21"/>
              </w:rPr>
            </w:pPr>
            <w:r>
              <w:rPr>
                <w:rFonts w:hint="eastAsia" w:ascii="宋体" w:hAnsi="宋体" w:cs="宋体"/>
                <w:color w:val="000000"/>
                <w:szCs w:val="21"/>
              </w:rPr>
              <w:t>3</w:t>
            </w:r>
          </w:p>
        </w:tc>
        <w:tc>
          <w:tcPr>
            <w:tcW w:w="2685" w:type="dxa"/>
            <w:vAlign w:val="center"/>
          </w:tcPr>
          <w:p>
            <w:pPr>
              <w:jc w:val="center"/>
              <w:rPr>
                <w:rFonts w:ascii="宋体" w:hAnsi="宋体" w:cs="宋体"/>
                <w:color w:val="000000"/>
                <w:szCs w:val="21"/>
              </w:rPr>
            </w:pPr>
            <w:r>
              <w:rPr>
                <w:rFonts w:hint="eastAsia" w:ascii="宋体" w:hAnsi="宋体" w:cs="宋体"/>
                <w:color w:val="000000"/>
                <w:szCs w:val="21"/>
              </w:rPr>
              <w:t>勤务头盔</w:t>
            </w:r>
          </w:p>
        </w:tc>
        <w:tc>
          <w:tcPr>
            <w:tcW w:w="1370" w:type="dxa"/>
            <w:vAlign w:val="center"/>
          </w:tcPr>
          <w:p>
            <w:pPr>
              <w:jc w:val="center"/>
              <w:rPr>
                <w:rFonts w:ascii="宋体" w:hAnsi="宋体" w:cs="宋体"/>
                <w:color w:val="000000"/>
                <w:szCs w:val="21"/>
              </w:rPr>
            </w:pPr>
            <w:r>
              <w:rPr>
                <w:rFonts w:hint="eastAsia" w:ascii="宋体" w:hAnsi="宋体" w:cs="宋体"/>
                <w:color w:val="000000"/>
                <w:szCs w:val="21"/>
              </w:rPr>
              <w:t>顶</w:t>
            </w:r>
          </w:p>
        </w:tc>
        <w:tc>
          <w:tcPr>
            <w:tcW w:w="1630" w:type="dxa"/>
            <w:vAlign w:val="center"/>
          </w:tcPr>
          <w:p>
            <w:pPr>
              <w:jc w:val="center"/>
              <w:rPr>
                <w:rFonts w:ascii="宋体" w:hAnsi="宋体" w:cs="宋体"/>
                <w:color w:val="000000"/>
                <w:szCs w:val="21"/>
              </w:rPr>
            </w:pPr>
            <w:r>
              <w:rPr>
                <w:rFonts w:hint="eastAsia" w:ascii="宋体" w:hAnsi="宋体" w:cs="宋体"/>
                <w:color w:val="000000"/>
                <w:szCs w:val="21"/>
              </w:rPr>
              <w:t>192</w:t>
            </w:r>
          </w:p>
        </w:tc>
        <w:tc>
          <w:tcPr>
            <w:tcW w:w="2137" w:type="dxa"/>
            <w:vMerge w:val="continue"/>
            <w:vAlign w:val="center"/>
          </w:tcPr>
          <w:p>
            <w:pPr>
              <w:spacing w:line="360" w:lineRule="auto"/>
              <w:jc w:val="center"/>
              <w:rPr>
                <w:rFonts w:ascii="宋体" w:hAnsi="宋体" w:cs="宋体"/>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Align w:val="center"/>
          </w:tcPr>
          <w:p>
            <w:pPr>
              <w:jc w:val="center"/>
              <w:rPr>
                <w:rFonts w:ascii="宋体" w:hAnsi="宋体" w:cs="宋体"/>
                <w:color w:val="000000"/>
                <w:szCs w:val="21"/>
              </w:rPr>
            </w:pPr>
            <w:r>
              <w:rPr>
                <w:rFonts w:hint="eastAsia" w:ascii="宋体" w:hAnsi="宋体" w:cs="宋体"/>
                <w:color w:val="000000"/>
                <w:szCs w:val="21"/>
              </w:rPr>
              <w:t>4</w:t>
            </w:r>
          </w:p>
        </w:tc>
        <w:tc>
          <w:tcPr>
            <w:tcW w:w="2685" w:type="dxa"/>
            <w:vAlign w:val="center"/>
          </w:tcPr>
          <w:p>
            <w:pPr>
              <w:jc w:val="center"/>
              <w:rPr>
                <w:rFonts w:ascii="宋体" w:hAnsi="宋体" w:cs="宋体"/>
                <w:color w:val="000000"/>
                <w:szCs w:val="21"/>
              </w:rPr>
            </w:pPr>
            <w:r>
              <w:rPr>
                <w:rFonts w:hint="eastAsia" w:ascii="宋体" w:hAnsi="宋体" w:cs="宋体"/>
                <w:color w:val="000000"/>
                <w:szCs w:val="21"/>
              </w:rPr>
              <w:t>防暴头盔</w:t>
            </w:r>
          </w:p>
        </w:tc>
        <w:tc>
          <w:tcPr>
            <w:tcW w:w="1370" w:type="dxa"/>
            <w:vAlign w:val="center"/>
          </w:tcPr>
          <w:p>
            <w:pPr>
              <w:jc w:val="center"/>
              <w:rPr>
                <w:rFonts w:ascii="宋体" w:hAnsi="宋体" w:cs="宋体"/>
                <w:color w:val="000000"/>
                <w:szCs w:val="21"/>
              </w:rPr>
            </w:pPr>
            <w:r>
              <w:rPr>
                <w:rFonts w:hint="eastAsia" w:ascii="宋体" w:hAnsi="宋体" w:cs="宋体"/>
                <w:color w:val="000000"/>
                <w:szCs w:val="21"/>
              </w:rPr>
              <w:t>顶</w:t>
            </w:r>
          </w:p>
        </w:tc>
        <w:tc>
          <w:tcPr>
            <w:tcW w:w="1630" w:type="dxa"/>
            <w:vAlign w:val="center"/>
          </w:tcPr>
          <w:p>
            <w:pPr>
              <w:jc w:val="center"/>
              <w:rPr>
                <w:rFonts w:ascii="宋体" w:hAnsi="宋体" w:cs="宋体"/>
                <w:color w:val="000000"/>
                <w:szCs w:val="21"/>
              </w:rPr>
            </w:pPr>
            <w:r>
              <w:rPr>
                <w:rFonts w:hint="eastAsia" w:ascii="宋体" w:hAnsi="宋体" w:cs="宋体"/>
                <w:color w:val="000000"/>
                <w:szCs w:val="21"/>
              </w:rPr>
              <w:t>192</w:t>
            </w:r>
          </w:p>
        </w:tc>
        <w:tc>
          <w:tcPr>
            <w:tcW w:w="2137" w:type="dxa"/>
            <w:vMerge w:val="continue"/>
            <w:vAlign w:val="center"/>
          </w:tcPr>
          <w:p>
            <w:pPr>
              <w:spacing w:line="360" w:lineRule="auto"/>
              <w:jc w:val="center"/>
              <w:rPr>
                <w:rFonts w:ascii="宋体" w:hAnsi="宋体" w:cs="宋体"/>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Align w:val="center"/>
          </w:tcPr>
          <w:p>
            <w:pPr>
              <w:jc w:val="center"/>
              <w:rPr>
                <w:rFonts w:ascii="宋体" w:hAnsi="宋体" w:cs="宋体"/>
                <w:color w:val="000000"/>
                <w:szCs w:val="21"/>
              </w:rPr>
            </w:pPr>
            <w:r>
              <w:rPr>
                <w:rFonts w:hint="eastAsia" w:ascii="宋体" w:hAnsi="宋体" w:cs="宋体"/>
                <w:color w:val="000000"/>
                <w:szCs w:val="21"/>
              </w:rPr>
              <w:t>5</w:t>
            </w:r>
          </w:p>
        </w:tc>
        <w:tc>
          <w:tcPr>
            <w:tcW w:w="2685" w:type="dxa"/>
            <w:vAlign w:val="center"/>
          </w:tcPr>
          <w:p>
            <w:pPr>
              <w:jc w:val="center"/>
              <w:rPr>
                <w:rFonts w:ascii="宋体" w:hAnsi="宋体" w:cs="宋体"/>
                <w:color w:val="000000"/>
                <w:szCs w:val="21"/>
              </w:rPr>
            </w:pPr>
            <w:r>
              <w:rPr>
                <w:rFonts w:hint="eastAsia" w:ascii="宋体" w:hAnsi="宋体" w:cs="宋体"/>
                <w:color w:val="000000"/>
                <w:szCs w:val="21"/>
              </w:rPr>
              <w:t>防暴圆盾</w:t>
            </w:r>
          </w:p>
        </w:tc>
        <w:tc>
          <w:tcPr>
            <w:tcW w:w="1370" w:type="dxa"/>
            <w:vAlign w:val="center"/>
          </w:tcPr>
          <w:p>
            <w:pPr>
              <w:jc w:val="center"/>
              <w:rPr>
                <w:rFonts w:ascii="宋体" w:hAnsi="宋体" w:cs="宋体"/>
                <w:color w:val="000000"/>
                <w:szCs w:val="21"/>
              </w:rPr>
            </w:pPr>
            <w:r>
              <w:rPr>
                <w:rFonts w:hint="eastAsia" w:ascii="宋体" w:hAnsi="宋体" w:cs="宋体"/>
                <w:color w:val="000000"/>
                <w:szCs w:val="21"/>
              </w:rPr>
              <w:t>个</w:t>
            </w:r>
          </w:p>
        </w:tc>
        <w:tc>
          <w:tcPr>
            <w:tcW w:w="1630" w:type="dxa"/>
            <w:vAlign w:val="center"/>
          </w:tcPr>
          <w:p>
            <w:pPr>
              <w:jc w:val="center"/>
              <w:rPr>
                <w:rFonts w:ascii="宋体" w:hAnsi="宋体" w:cs="宋体"/>
                <w:color w:val="000000"/>
                <w:szCs w:val="21"/>
              </w:rPr>
            </w:pPr>
            <w:r>
              <w:rPr>
                <w:rFonts w:hint="eastAsia" w:ascii="宋体" w:hAnsi="宋体" w:cs="宋体"/>
                <w:color w:val="000000"/>
                <w:szCs w:val="21"/>
              </w:rPr>
              <w:t>576</w:t>
            </w:r>
          </w:p>
        </w:tc>
        <w:tc>
          <w:tcPr>
            <w:tcW w:w="2137" w:type="dxa"/>
            <w:vMerge w:val="continue"/>
            <w:vAlign w:val="center"/>
          </w:tcPr>
          <w:p>
            <w:pPr>
              <w:spacing w:line="360" w:lineRule="auto"/>
              <w:jc w:val="center"/>
              <w:rPr>
                <w:rFonts w:ascii="宋体" w:hAnsi="宋体" w:cs="宋体"/>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Align w:val="center"/>
          </w:tcPr>
          <w:p>
            <w:pPr>
              <w:jc w:val="center"/>
              <w:rPr>
                <w:rFonts w:ascii="宋体" w:hAnsi="宋体" w:cs="宋体"/>
                <w:color w:val="000000"/>
                <w:szCs w:val="21"/>
              </w:rPr>
            </w:pPr>
            <w:r>
              <w:rPr>
                <w:rFonts w:hint="eastAsia" w:ascii="宋体" w:hAnsi="宋体" w:cs="宋体"/>
                <w:color w:val="000000"/>
                <w:szCs w:val="21"/>
              </w:rPr>
              <w:t>6</w:t>
            </w:r>
          </w:p>
        </w:tc>
        <w:tc>
          <w:tcPr>
            <w:tcW w:w="2685" w:type="dxa"/>
            <w:vAlign w:val="center"/>
          </w:tcPr>
          <w:p>
            <w:pPr>
              <w:jc w:val="center"/>
              <w:rPr>
                <w:rFonts w:ascii="宋体" w:hAnsi="宋体" w:cs="宋体"/>
                <w:color w:val="000000"/>
                <w:szCs w:val="21"/>
              </w:rPr>
            </w:pPr>
            <w:r>
              <w:rPr>
                <w:rFonts w:hint="eastAsia" w:ascii="宋体" w:hAnsi="宋体" w:cs="宋体"/>
                <w:color w:val="000000"/>
                <w:szCs w:val="21"/>
              </w:rPr>
              <w:t>防刺背心</w:t>
            </w:r>
          </w:p>
        </w:tc>
        <w:tc>
          <w:tcPr>
            <w:tcW w:w="1370" w:type="dxa"/>
            <w:vAlign w:val="center"/>
          </w:tcPr>
          <w:p>
            <w:pPr>
              <w:jc w:val="center"/>
              <w:rPr>
                <w:rFonts w:ascii="宋体" w:hAnsi="宋体" w:cs="宋体"/>
                <w:color w:val="000000"/>
                <w:szCs w:val="21"/>
              </w:rPr>
            </w:pPr>
            <w:r>
              <w:rPr>
                <w:rFonts w:hint="eastAsia" w:ascii="宋体" w:hAnsi="宋体" w:cs="宋体"/>
                <w:color w:val="000000"/>
                <w:szCs w:val="21"/>
              </w:rPr>
              <w:t>件</w:t>
            </w:r>
          </w:p>
        </w:tc>
        <w:tc>
          <w:tcPr>
            <w:tcW w:w="1630" w:type="dxa"/>
            <w:vAlign w:val="center"/>
          </w:tcPr>
          <w:p>
            <w:pPr>
              <w:jc w:val="center"/>
              <w:rPr>
                <w:rFonts w:ascii="宋体" w:hAnsi="宋体" w:cs="宋体"/>
                <w:color w:val="000000"/>
                <w:szCs w:val="21"/>
              </w:rPr>
            </w:pPr>
            <w:r>
              <w:rPr>
                <w:rFonts w:hint="eastAsia" w:ascii="宋体" w:hAnsi="宋体" w:cs="宋体"/>
                <w:color w:val="000000"/>
                <w:szCs w:val="21"/>
              </w:rPr>
              <w:t>384</w:t>
            </w:r>
          </w:p>
        </w:tc>
        <w:tc>
          <w:tcPr>
            <w:tcW w:w="2137" w:type="dxa"/>
            <w:vMerge w:val="continue"/>
            <w:vAlign w:val="center"/>
          </w:tcPr>
          <w:p>
            <w:pPr>
              <w:spacing w:line="360" w:lineRule="auto"/>
              <w:jc w:val="center"/>
              <w:rPr>
                <w:rFonts w:ascii="宋体" w:hAnsi="宋体" w:cs="宋体"/>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Align w:val="center"/>
          </w:tcPr>
          <w:p>
            <w:pPr>
              <w:jc w:val="center"/>
              <w:rPr>
                <w:rFonts w:ascii="宋体" w:hAnsi="宋体" w:eastAsia="宋体" w:cs="宋体"/>
                <w:color w:val="000000"/>
                <w:szCs w:val="21"/>
              </w:rPr>
            </w:pPr>
            <w:r>
              <w:rPr>
                <w:rFonts w:hint="eastAsia" w:ascii="宋体" w:hAnsi="宋体" w:cs="宋体"/>
                <w:color w:val="000000"/>
                <w:szCs w:val="21"/>
              </w:rPr>
              <w:t>7</w:t>
            </w:r>
          </w:p>
        </w:tc>
        <w:tc>
          <w:tcPr>
            <w:tcW w:w="2685" w:type="dxa"/>
            <w:vAlign w:val="center"/>
          </w:tcPr>
          <w:p>
            <w:pPr>
              <w:jc w:val="center"/>
              <w:rPr>
                <w:rFonts w:ascii="宋体" w:hAnsi="宋体" w:cs="宋体"/>
                <w:color w:val="000000"/>
                <w:szCs w:val="21"/>
              </w:rPr>
            </w:pPr>
            <w:r>
              <w:rPr>
                <w:rFonts w:hint="eastAsia" w:ascii="宋体" w:hAnsi="宋体" w:cs="宋体"/>
                <w:color w:val="000000"/>
                <w:szCs w:val="21"/>
              </w:rPr>
              <w:t>执法记录仪</w:t>
            </w:r>
          </w:p>
        </w:tc>
        <w:tc>
          <w:tcPr>
            <w:tcW w:w="1370" w:type="dxa"/>
            <w:vAlign w:val="center"/>
          </w:tcPr>
          <w:p>
            <w:pPr>
              <w:jc w:val="center"/>
              <w:rPr>
                <w:rFonts w:ascii="宋体" w:hAnsi="宋体" w:cs="宋体"/>
                <w:color w:val="000000"/>
                <w:szCs w:val="21"/>
              </w:rPr>
            </w:pPr>
            <w:r>
              <w:rPr>
                <w:rFonts w:hint="eastAsia" w:ascii="宋体" w:hAnsi="宋体" w:cs="宋体"/>
                <w:color w:val="000000"/>
                <w:szCs w:val="21"/>
              </w:rPr>
              <w:t>台</w:t>
            </w:r>
          </w:p>
        </w:tc>
        <w:tc>
          <w:tcPr>
            <w:tcW w:w="1630" w:type="dxa"/>
            <w:vAlign w:val="center"/>
          </w:tcPr>
          <w:p>
            <w:pPr>
              <w:jc w:val="center"/>
              <w:rPr>
                <w:rFonts w:ascii="宋体" w:hAnsi="宋体" w:cs="宋体"/>
                <w:color w:val="000000"/>
                <w:szCs w:val="21"/>
              </w:rPr>
            </w:pPr>
            <w:r>
              <w:rPr>
                <w:rFonts w:hint="eastAsia" w:ascii="宋体" w:hAnsi="宋体" w:cs="宋体"/>
                <w:color w:val="000000"/>
                <w:szCs w:val="21"/>
              </w:rPr>
              <w:t>455</w:t>
            </w:r>
          </w:p>
        </w:tc>
        <w:tc>
          <w:tcPr>
            <w:tcW w:w="2137" w:type="dxa"/>
            <w:vMerge w:val="continue"/>
            <w:vAlign w:val="center"/>
          </w:tcPr>
          <w:p>
            <w:pPr>
              <w:spacing w:line="360" w:lineRule="auto"/>
              <w:jc w:val="center"/>
              <w:rPr>
                <w:rFonts w:ascii="宋体" w:hAnsi="宋体" w:cs="宋体"/>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Align w:val="center"/>
          </w:tcPr>
          <w:p>
            <w:pPr>
              <w:jc w:val="center"/>
              <w:rPr>
                <w:rFonts w:ascii="宋体" w:hAnsi="宋体" w:cs="宋体"/>
                <w:color w:val="000000"/>
                <w:szCs w:val="21"/>
              </w:rPr>
            </w:pPr>
            <w:r>
              <w:rPr>
                <w:rFonts w:hint="eastAsia" w:ascii="宋体" w:hAnsi="宋体" w:cs="宋体"/>
                <w:color w:val="000000"/>
                <w:szCs w:val="21"/>
              </w:rPr>
              <w:t>8</w:t>
            </w:r>
          </w:p>
        </w:tc>
        <w:tc>
          <w:tcPr>
            <w:tcW w:w="2685" w:type="dxa"/>
            <w:vAlign w:val="center"/>
          </w:tcPr>
          <w:p>
            <w:pPr>
              <w:jc w:val="center"/>
              <w:rPr>
                <w:rFonts w:ascii="宋体" w:hAnsi="宋体" w:cs="宋体"/>
                <w:color w:val="000000"/>
                <w:szCs w:val="21"/>
              </w:rPr>
            </w:pPr>
            <w:r>
              <w:rPr>
                <w:rFonts w:hint="eastAsia" w:ascii="宋体" w:hAnsi="宋体" w:cs="宋体"/>
                <w:color w:val="000000"/>
                <w:szCs w:val="21"/>
              </w:rPr>
              <w:t>远程驱散催泪镇暴器</w:t>
            </w:r>
          </w:p>
        </w:tc>
        <w:tc>
          <w:tcPr>
            <w:tcW w:w="1370" w:type="dxa"/>
            <w:vAlign w:val="center"/>
          </w:tcPr>
          <w:p>
            <w:pPr>
              <w:jc w:val="center"/>
              <w:rPr>
                <w:rFonts w:ascii="宋体" w:hAnsi="宋体" w:cs="宋体"/>
                <w:color w:val="000000"/>
                <w:szCs w:val="21"/>
              </w:rPr>
            </w:pPr>
            <w:r>
              <w:rPr>
                <w:rFonts w:hint="eastAsia" w:ascii="宋体" w:hAnsi="宋体" w:cs="宋体"/>
                <w:color w:val="000000"/>
                <w:szCs w:val="21"/>
              </w:rPr>
              <w:t>台</w:t>
            </w:r>
          </w:p>
        </w:tc>
        <w:tc>
          <w:tcPr>
            <w:tcW w:w="1630" w:type="dxa"/>
            <w:vAlign w:val="center"/>
          </w:tcPr>
          <w:p>
            <w:pPr>
              <w:jc w:val="center"/>
              <w:rPr>
                <w:rFonts w:ascii="宋体" w:hAnsi="宋体" w:cs="宋体"/>
                <w:color w:val="000000"/>
                <w:szCs w:val="21"/>
              </w:rPr>
            </w:pPr>
            <w:r>
              <w:rPr>
                <w:rFonts w:hint="eastAsia" w:ascii="宋体" w:hAnsi="宋体" w:cs="宋体"/>
                <w:color w:val="000000"/>
                <w:szCs w:val="21"/>
              </w:rPr>
              <w:t>1</w:t>
            </w:r>
          </w:p>
        </w:tc>
        <w:tc>
          <w:tcPr>
            <w:tcW w:w="2137" w:type="dxa"/>
            <w:vMerge w:val="continue"/>
            <w:vAlign w:val="center"/>
          </w:tcPr>
          <w:p>
            <w:pPr>
              <w:spacing w:line="360" w:lineRule="auto"/>
              <w:jc w:val="center"/>
              <w:rPr>
                <w:rFonts w:ascii="宋体" w:hAnsi="宋体" w:cs="宋体"/>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Align w:val="center"/>
          </w:tcPr>
          <w:p>
            <w:pPr>
              <w:jc w:val="center"/>
              <w:rPr>
                <w:rFonts w:hint="eastAsia" w:ascii="宋体" w:hAnsi="宋体" w:eastAsia="宋体" w:cs="宋体"/>
                <w:color w:val="000000"/>
                <w:szCs w:val="21"/>
                <w:lang w:val="en-US" w:eastAsia="zh-CN"/>
              </w:rPr>
            </w:pPr>
            <w:r>
              <w:rPr>
                <w:rFonts w:hint="eastAsia" w:ascii="宋体" w:hAnsi="宋体" w:cs="宋体"/>
                <w:color w:val="000000"/>
                <w:szCs w:val="21"/>
                <w:lang w:val="en-US" w:eastAsia="zh-CN"/>
              </w:rPr>
              <w:t>9</w:t>
            </w:r>
          </w:p>
        </w:tc>
        <w:tc>
          <w:tcPr>
            <w:tcW w:w="2685" w:type="dxa"/>
            <w:vAlign w:val="center"/>
          </w:tcPr>
          <w:p>
            <w:pPr>
              <w:jc w:val="center"/>
              <w:rPr>
                <w:rFonts w:hint="eastAsia" w:ascii="宋体" w:hAnsi="宋体" w:cs="宋体"/>
                <w:color w:val="000000"/>
                <w:szCs w:val="21"/>
              </w:rPr>
            </w:pPr>
            <w:r>
              <w:rPr>
                <w:rFonts w:hint="eastAsia" w:ascii="宋体" w:hAnsi="宋体" w:cs="宋体"/>
                <w:color w:val="000000"/>
                <w:szCs w:val="21"/>
              </w:rPr>
              <w:t>5G执法记录仪</w:t>
            </w:r>
          </w:p>
        </w:tc>
        <w:tc>
          <w:tcPr>
            <w:tcW w:w="1370" w:type="dxa"/>
            <w:vAlign w:val="center"/>
          </w:tcPr>
          <w:p>
            <w:pPr>
              <w:jc w:val="center"/>
              <w:rPr>
                <w:rFonts w:hint="eastAsia" w:ascii="宋体" w:hAnsi="宋体" w:cs="宋体"/>
                <w:color w:val="000000"/>
                <w:szCs w:val="21"/>
              </w:rPr>
            </w:pPr>
            <w:r>
              <w:rPr>
                <w:rFonts w:hint="eastAsia" w:ascii="宋体" w:hAnsi="宋体" w:cs="宋体"/>
                <w:color w:val="000000"/>
                <w:szCs w:val="21"/>
              </w:rPr>
              <w:t>台</w:t>
            </w:r>
          </w:p>
        </w:tc>
        <w:tc>
          <w:tcPr>
            <w:tcW w:w="1630" w:type="dxa"/>
            <w:vAlign w:val="center"/>
          </w:tcPr>
          <w:p>
            <w:pPr>
              <w:jc w:val="center"/>
              <w:rPr>
                <w:rFonts w:hint="eastAsia" w:ascii="宋体" w:hAnsi="宋体" w:cs="宋体"/>
                <w:color w:val="000000"/>
                <w:szCs w:val="21"/>
              </w:rPr>
            </w:pPr>
            <w:r>
              <w:rPr>
                <w:rFonts w:hint="eastAsia" w:ascii="宋体" w:hAnsi="宋体" w:cs="宋体"/>
                <w:color w:val="000000"/>
                <w:szCs w:val="21"/>
              </w:rPr>
              <w:t>2</w:t>
            </w:r>
          </w:p>
        </w:tc>
        <w:tc>
          <w:tcPr>
            <w:tcW w:w="2137" w:type="dxa"/>
            <w:vMerge w:val="continue"/>
            <w:vAlign w:val="center"/>
          </w:tcPr>
          <w:p>
            <w:pPr>
              <w:spacing w:line="360" w:lineRule="auto"/>
              <w:jc w:val="center"/>
              <w:rPr>
                <w:rFonts w:ascii="宋体" w:hAnsi="宋体" w:cs="宋体"/>
                <w:b/>
                <w:bCs/>
              </w:rPr>
            </w:pPr>
          </w:p>
        </w:tc>
      </w:tr>
    </w:tbl>
    <w:p>
      <w:pPr>
        <w:spacing w:line="360" w:lineRule="auto"/>
        <w:jc w:val="center"/>
        <w:rPr>
          <w:rFonts w:ascii="宋体" w:hAnsi="宋体" w:cs="宋体"/>
          <w:b/>
          <w:bCs/>
        </w:rPr>
      </w:pPr>
    </w:p>
    <w:tbl>
      <w:tblPr>
        <w:tblStyle w:val="22"/>
        <w:tblW w:w="8789" w:type="dxa"/>
        <w:tblInd w:w="1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64"/>
        <w:gridCol w:w="6147"/>
        <w:gridCol w:w="15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1064" w:type="dxa"/>
            <w:vAlign w:val="center"/>
          </w:tcPr>
          <w:p>
            <w:pPr>
              <w:jc w:val="center"/>
              <w:rPr>
                <w:rFonts w:ascii="宋体" w:hAnsi="宋体" w:cs="宋体"/>
                <w:b/>
                <w:bCs/>
                <w:highlight w:val="none"/>
              </w:rPr>
            </w:pPr>
            <w:r>
              <w:rPr>
                <w:rFonts w:hint="eastAsia" w:ascii="宋体" w:hAnsi="宋体" w:cs="宋体"/>
                <w:b/>
                <w:bCs/>
                <w:highlight w:val="none"/>
              </w:rPr>
              <w:t>条款号</w:t>
            </w:r>
          </w:p>
        </w:tc>
        <w:tc>
          <w:tcPr>
            <w:tcW w:w="6147" w:type="dxa"/>
            <w:vAlign w:val="center"/>
          </w:tcPr>
          <w:p>
            <w:pPr>
              <w:jc w:val="center"/>
              <w:rPr>
                <w:rFonts w:ascii="宋体" w:hAnsi="宋体" w:cs="宋体"/>
                <w:b/>
                <w:bCs/>
                <w:highlight w:val="none"/>
              </w:rPr>
            </w:pPr>
            <w:r>
              <w:rPr>
                <w:rFonts w:hint="eastAsia" w:ascii="宋体" w:hAnsi="宋体" w:cs="宋体"/>
                <w:b/>
                <w:bCs/>
                <w:highlight w:val="none"/>
              </w:rPr>
              <w:t>技术规格要求</w:t>
            </w:r>
          </w:p>
        </w:tc>
        <w:tc>
          <w:tcPr>
            <w:tcW w:w="1578" w:type="dxa"/>
            <w:vAlign w:val="center"/>
          </w:tcPr>
          <w:p>
            <w:pPr>
              <w:jc w:val="center"/>
              <w:rPr>
                <w:rFonts w:ascii="宋体" w:hAnsi="宋体" w:cs="宋体"/>
                <w:b/>
                <w:bCs/>
                <w:highlight w:val="none"/>
              </w:rPr>
            </w:pPr>
            <w:r>
              <w:rPr>
                <w:rFonts w:hint="eastAsia" w:ascii="宋体" w:hAnsi="宋体" w:cs="宋体"/>
                <w:b/>
                <w:bCs/>
                <w:highlight w:val="none"/>
              </w:rPr>
              <w:t>投标人响应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064" w:type="dxa"/>
            <w:vAlign w:val="center"/>
          </w:tcPr>
          <w:p>
            <w:pPr>
              <w:jc w:val="center"/>
              <w:rPr>
                <w:rFonts w:ascii="宋体" w:hAnsi="宋体" w:cs="宋体"/>
                <w:sz w:val="21"/>
                <w:szCs w:val="21"/>
                <w:highlight w:val="none"/>
              </w:rPr>
            </w:pPr>
            <w:r>
              <w:rPr>
                <w:rFonts w:hint="eastAsia" w:ascii="宋体" w:hAnsi="宋体" w:cs="宋体"/>
                <w:sz w:val="21"/>
                <w:szCs w:val="21"/>
                <w:highlight w:val="none"/>
              </w:rPr>
              <w:t>1</w:t>
            </w:r>
          </w:p>
        </w:tc>
        <w:tc>
          <w:tcPr>
            <w:tcW w:w="6147" w:type="dxa"/>
            <w:vAlign w:val="center"/>
          </w:tcPr>
          <w:p>
            <w:pPr>
              <w:jc w:val="center"/>
              <w:rPr>
                <w:rFonts w:ascii="宋体" w:hAnsi="宋体" w:cs="宋体"/>
                <w:sz w:val="21"/>
                <w:szCs w:val="21"/>
                <w:highlight w:val="none"/>
              </w:rPr>
            </w:pPr>
            <w:r>
              <w:rPr>
                <w:rFonts w:hint="eastAsia" w:ascii="宋体" w:hAnsi="宋体" w:cs="宋体"/>
                <w:b/>
                <w:bCs/>
                <w:color w:val="000000"/>
                <w:kern w:val="0"/>
                <w:sz w:val="21"/>
                <w:szCs w:val="21"/>
                <w:highlight w:val="none"/>
              </w:rPr>
              <w:t>防暴警用钢叉</w:t>
            </w:r>
          </w:p>
        </w:tc>
        <w:tc>
          <w:tcPr>
            <w:tcW w:w="1578" w:type="dxa"/>
          </w:tcPr>
          <w:p>
            <w:pPr>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4" w:type="dxa"/>
            <w:vAlign w:val="center"/>
          </w:tcPr>
          <w:p>
            <w:pPr>
              <w:jc w:val="center"/>
              <w:rPr>
                <w:rFonts w:ascii="宋体" w:hAnsi="宋体" w:cs="宋体"/>
                <w:sz w:val="21"/>
                <w:szCs w:val="21"/>
                <w:highlight w:val="none"/>
              </w:rPr>
            </w:pPr>
            <w:r>
              <w:rPr>
                <w:rFonts w:hint="eastAsia" w:ascii="宋体" w:hAnsi="宋体" w:cs="宋体"/>
                <w:sz w:val="21"/>
                <w:szCs w:val="21"/>
                <w:highlight w:val="none"/>
              </w:rPr>
              <w:t>1.1</w:t>
            </w:r>
          </w:p>
        </w:tc>
        <w:tc>
          <w:tcPr>
            <w:tcW w:w="6147" w:type="dxa"/>
            <w:vAlign w:val="center"/>
          </w:tcPr>
          <w:p>
            <w:pPr>
              <w:ind w:left="103" w:leftChars="49" w:firstLine="119" w:firstLineChars="57"/>
              <w:jc w:val="left"/>
              <w:rPr>
                <w:rFonts w:ascii="宋体" w:hAnsi="宋体" w:cs="宋体"/>
                <w:sz w:val="21"/>
                <w:szCs w:val="21"/>
                <w:highlight w:val="none"/>
              </w:rPr>
            </w:pPr>
            <w:r>
              <w:rPr>
                <w:rFonts w:hint="eastAsia" w:ascii="宋体" w:hAnsi="宋体" w:cs="宋体"/>
                <w:color w:val="000000"/>
                <w:sz w:val="21"/>
                <w:szCs w:val="21"/>
                <w:highlight w:val="none"/>
              </w:rPr>
              <w:t>尺寸：工作长度2100mm±30mm,偕行长度1250mm±10mm，握持部位直径34mm ±0.5mm。</w:t>
            </w:r>
          </w:p>
        </w:tc>
        <w:tc>
          <w:tcPr>
            <w:tcW w:w="1578" w:type="dxa"/>
          </w:tcPr>
          <w:p>
            <w:pPr>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64" w:type="dxa"/>
            <w:vAlign w:val="center"/>
          </w:tcPr>
          <w:p>
            <w:pPr>
              <w:jc w:val="center"/>
              <w:rPr>
                <w:rFonts w:ascii="宋体" w:hAnsi="宋体" w:cs="宋体"/>
                <w:sz w:val="21"/>
                <w:szCs w:val="21"/>
                <w:highlight w:val="none"/>
              </w:rPr>
            </w:pPr>
            <w:r>
              <w:rPr>
                <w:rFonts w:hint="eastAsia" w:ascii="宋体" w:hAnsi="宋体" w:cs="宋体"/>
                <w:color w:val="000000"/>
                <w:kern w:val="0"/>
                <w:sz w:val="21"/>
                <w:szCs w:val="21"/>
                <w:highlight w:val="none"/>
              </w:rPr>
              <w:t>★</w:t>
            </w:r>
            <w:r>
              <w:rPr>
                <w:rFonts w:hint="eastAsia" w:ascii="宋体" w:hAnsi="宋体" w:cs="宋体"/>
                <w:sz w:val="21"/>
                <w:szCs w:val="21"/>
                <w:highlight w:val="none"/>
              </w:rPr>
              <w:t>1.2</w:t>
            </w:r>
          </w:p>
        </w:tc>
        <w:tc>
          <w:tcPr>
            <w:tcW w:w="6147" w:type="dxa"/>
            <w:vAlign w:val="center"/>
          </w:tcPr>
          <w:p>
            <w:pPr>
              <w:ind w:left="103" w:leftChars="49" w:firstLine="119" w:firstLineChars="57"/>
              <w:jc w:val="left"/>
              <w:rPr>
                <w:rFonts w:ascii="宋体" w:hAnsi="宋体" w:cs="宋体"/>
                <w:color w:val="000000"/>
                <w:sz w:val="21"/>
                <w:szCs w:val="21"/>
                <w:highlight w:val="none"/>
              </w:rPr>
            </w:pPr>
            <w:r>
              <w:rPr>
                <w:rFonts w:hint="eastAsia" w:ascii="宋体" w:hAnsi="宋体" w:cs="宋体"/>
                <w:color w:val="000000"/>
                <w:sz w:val="21"/>
                <w:szCs w:val="21"/>
                <w:highlight w:val="none"/>
              </w:rPr>
              <w:t>叉头闭合后无缝隙。（在检测报告中体现）</w:t>
            </w:r>
          </w:p>
        </w:tc>
        <w:tc>
          <w:tcPr>
            <w:tcW w:w="1578" w:type="dxa"/>
          </w:tcPr>
          <w:p>
            <w:pPr>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4" w:type="dxa"/>
            <w:vAlign w:val="center"/>
          </w:tcPr>
          <w:p>
            <w:pPr>
              <w:jc w:val="center"/>
              <w:rPr>
                <w:rFonts w:ascii="宋体" w:hAnsi="宋体" w:cs="宋体"/>
                <w:sz w:val="21"/>
                <w:szCs w:val="21"/>
                <w:highlight w:val="none"/>
              </w:rPr>
            </w:pPr>
            <w:r>
              <w:rPr>
                <w:rFonts w:hint="eastAsia" w:ascii="宋体" w:hAnsi="宋体" w:cs="宋体"/>
                <w:sz w:val="21"/>
                <w:szCs w:val="21"/>
                <w:highlight w:val="none"/>
              </w:rPr>
              <w:t>1.3</w:t>
            </w:r>
          </w:p>
        </w:tc>
        <w:tc>
          <w:tcPr>
            <w:tcW w:w="6147" w:type="dxa"/>
            <w:vAlign w:val="center"/>
          </w:tcPr>
          <w:p>
            <w:pPr>
              <w:ind w:left="103" w:leftChars="49" w:firstLine="119" w:firstLineChars="57"/>
              <w:jc w:val="left"/>
              <w:rPr>
                <w:rFonts w:ascii="宋体" w:hAnsi="宋体" w:cs="宋体"/>
                <w:color w:val="000000"/>
                <w:sz w:val="21"/>
                <w:szCs w:val="21"/>
                <w:highlight w:val="none"/>
              </w:rPr>
            </w:pPr>
            <w:r>
              <w:rPr>
                <w:rFonts w:hint="eastAsia" w:ascii="宋体" w:hAnsi="宋体" w:cs="宋体"/>
                <w:color w:val="000000"/>
                <w:sz w:val="21"/>
                <w:szCs w:val="21"/>
                <w:highlight w:val="none"/>
                <w:lang w:val="en-US" w:eastAsia="zh-CN"/>
              </w:rPr>
              <w:t>重</w:t>
            </w:r>
            <w:r>
              <w:rPr>
                <w:rFonts w:hint="eastAsia" w:ascii="宋体" w:hAnsi="宋体" w:cs="宋体"/>
                <w:color w:val="000000"/>
                <w:sz w:val="21"/>
                <w:szCs w:val="21"/>
                <w:highlight w:val="none"/>
              </w:rPr>
              <w:t>量：2.5KG±0.1KG。（在检测报告中体现）</w:t>
            </w:r>
          </w:p>
        </w:tc>
        <w:tc>
          <w:tcPr>
            <w:tcW w:w="1578" w:type="dxa"/>
          </w:tcPr>
          <w:p>
            <w:pPr>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4" w:type="dxa"/>
            <w:vAlign w:val="center"/>
          </w:tcPr>
          <w:p>
            <w:pPr>
              <w:jc w:val="center"/>
              <w:rPr>
                <w:rFonts w:ascii="宋体" w:hAnsi="宋体" w:cs="宋体"/>
                <w:sz w:val="21"/>
                <w:szCs w:val="21"/>
                <w:highlight w:val="none"/>
              </w:rPr>
            </w:pPr>
            <w:r>
              <w:rPr>
                <w:rFonts w:hint="eastAsia" w:ascii="宋体" w:hAnsi="宋体" w:cs="宋体"/>
                <w:sz w:val="21"/>
                <w:szCs w:val="21"/>
                <w:highlight w:val="none"/>
              </w:rPr>
              <w:t>1.4</w:t>
            </w:r>
          </w:p>
        </w:tc>
        <w:tc>
          <w:tcPr>
            <w:tcW w:w="6147" w:type="dxa"/>
            <w:vAlign w:val="center"/>
          </w:tcPr>
          <w:p>
            <w:pPr>
              <w:ind w:left="103" w:leftChars="49" w:firstLine="119" w:firstLineChars="57"/>
              <w:jc w:val="left"/>
              <w:rPr>
                <w:rFonts w:ascii="宋体" w:hAnsi="宋体" w:cs="宋体"/>
                <w:color w:val="000000"/>
                <w:sz w:val="21"/>
                <w:szCs w:val="21"/>
                <w:highlight w:val="none"/>
              </w:rPr>
            </w:pPr>
            <w:r>
              <w:rPr>
                <w:rFonts w:hint="eastAsia" w:ascii="宋体" w:hAnsi="宋体" w:cs="宋体"/>
                <w:color w:val="000000"/>
                <w:sz w:val="21"/>
                <w:szCs w:val="21"/>
                <w:highlight w:val="none"/>
              </w:rPr>
              <w:t>携行状态和工作状态应能快速有效地转换，转换时间≤7s。（在检测报告中体现）</w:t>
            </w:r>
          </w:p>
        </w:tc>
        <w:tc>
          <w:tcPr>
            <w:tcW w:w="1578" w:type="dxa"/>
          </w:tcPr>
          <w:p>
            <w:pPr>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4" w:type="dxa"/>
            <w:vAlign w:val="center"/>
          </w:tcPr>
          <w:p>
            <w:pPr>
              <w:jc w:val="center"/>
              <w:rPr>
                <w:rFonts w:ascii="宋体" w:hAnsi="宋体" w:cs="宋体"/>
                <w:sz w:val="21"/>
                <w:szCs w:val="21"/>
                <w:highlight w:val="none"/>
              </w:rPr>
            </w:pPr>
            <w:r>
              <w:rPr>
                <w:rFonts w:hint="eastAsia" w:ascii="宋体" w:hAnsi="宋体" w:cs="宋体"/>
                <w:sz w:val="21"/>
                <w:szCs w:val="21"/>
                <w:highlight w:val="none"/>
              </w:rPr>
              <w:t>1.5</w:t>
            </w:r>
          </w:p>
        </w:tc>
        <w:tc>
          <w:tcPr>
            <w:tcW w:w="6147" w:type="dxa"/>
            <w:vAlign w:val="center"/>
          </w:tcPr>
          <w:p>
            <w:pPr>
              <w:ind w:left="103" w:leftChars="49" w:firstLine="119" w:firstLineChars="57"/>
              <w:jc w:val="left"/>
              <w:rPr>
                <w:rFonts w:ascii="宋体" w:hAnsi="宋体" w:cs="宋体"/>
                <w:color w:val="000000"/>
                <w:sz w:val="21"/>
                <w:szCs w:val="21"/>
                <w:highlight w:val="none"/>
              </w:rPr>
            </w:pPr>
            <w:r>
              <w:rPr>
                <w:rFonts w:hint="eastAsia" w:ascii="宋体" w:hAnsi="宋体" w:cs="宋体"/>
                <w:color w:val="000000"/>
                <w:sz w:val="21"/>
                <w:szCs w:val="21"/>
                <w:highlight w:val="none"/>
              </w:rPr>
              <w:t>叉头操作可靠性：叉头经过1000次的开启状态与锁合状态循环使用后，能正常工作。</w:t>
            </w:r>
          </w:p>
        </w:tc>
        <w:tc>
          <w:tcPr>
            <w:tcW w:w="1578" w:type="dxa"/>
          </w:tcPr>
          <w:p>
            <w:pPr>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4" w:type="dxa"/>
            <w:vAlign w:val="center"/>
          </w:tcPr>
          <w:p>
            <w:pPr>
              <w:jc w:val="center"/>
              <w:rPr>
                <w:rFonts w:ascii="宋体" w:hAnsi="宋体" w:cs="宋体"/>
                <w:sz w:val="21"/>
                <w:szCs w:val="21"/>
                <w:highlight w:val="none"/>
              </w:rPr>
            </w:pPr>
            <w:r>
              <w:rPr>
                <w:rFonts w:hint="eastAsia" w:ascii="宋体" w:hAnsi="宋体" w:cs="宋体"/>
                <w:sz w:val="21"/>
                <w:szCs w:val="21"/>
                <w:highlight w:val="none"/>
              </w:rPr>
              <w:t>1.6</w:t>
            </w:r>
          </w:p>
        </w:tc>
        <w:tc>
          <w:tcPr>
            <w:tcW w:w="6147" w:type="dxa"/>
            <w:vAlign w:val="center"/>
          </w:tcPr>
          <w:p>
            <w:pPr>
              <w:ind w:left="103" w:leftChars="49" w:firstLine="119" w:firstLineChars="57"/>
              <w:jc w:val="left"/>
              <w:rPr>
                <w:rFonts w:ascii="宋体" w:hAnsi="宋体" w:cs="宋体"/>
                <w:color w:val="000000"/>
                <w:sz w:val="21"/>
                <w:szCs w:val="21"/>
                <w:highlight w:val="none"/>
              </w:rPr>
            </w:pPr>
            <w:r>
              <w:rPr>
                <w:rFonts w:hint="eastAsia" w:ascii="宋体" w:hAnsi="宋体" w:cs="宋体"/>
                <w:color w:val="000000"/>
                <w:sz w:val="21"/>
                <w:szCs w:val="21"/>
                <w:highlight w:val="none"/>
              </w:rPr>
              <w:t>在叉头闭合状态下，沿叉杆轴向承受500N的静拉力作用时，叉杆的连接部位、叉杆与叉头的连接部位及叉头部件等未出现裂纹、断裂或拉脱，未出现叉头横向开口。</w:t>
            </w:r>
          </w:p>
        </w:tc>
        <w:tc>
          <w:tcPr>
            <w:tcW w:w="1578" w:type="dxa"/>
          </w:tcPr>
          <w:p>
            <w:pPr>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4" w:type="dxa"/>
            <w:vAlign w:val="center"/>
          </w:tcPr>
          <w:p>
            <w:pPr>
              <w:jc w:val="center"/>
              <w:rPr>
                <w:rFonts w:ascii="宋体" w:hAnsi="宋体" w:cs="宋体"/>
                <w:sz w:val="21"/>
                <w:szCs w:val="21"/>
                <w:highlight w:val="none"/>
              </w:rPr>
            </w:pPr>
            <w:r>
              <w:rPr>
                <w:rFonts w:hint="eastAsia" w:ascii="宋体" w:hAnsi="宋体" w:cs="宋体"/>
                <w:sz w:val="21"/>
                <w:szCs w:val="21"/>
                <w:highlight w:val="none"/>
              </w:rPr>
              <w:t>1.7</w:t>
            </w:r>
          </w:p>
        </w:tc>
        <w:tc>
          <w:tcPr>
            <w:tcW w:w="6147" w:type="dxa"/>
            <w:vAlign w:val="center"/>
          </w:tcPr>
          <w:p>
            <w:pPr>
              <w:ind w:left="103" w:leftChars="49" w:firstLine="119" w:firstLineChars="57"/>
              <w:jc w:val="left"/>
              <w:rPr>
                <w:rFonts w:ascii="宋体" w:hAnsi="宋体" w:cs="宋体"/>
                <w:color w:val="000000"/>
                <w:sz w:val="21"/>
                <w:szCs w:val="21"/>
                <w:highlight w:val="none"/>
              </w:rPr>
            </w:pPr>
            <w:r>
              <w:rPr>
                <w:rFonts w:hint="eastAsia" w:ascii="宋体" w:hAnsi="宋体" w:cs="宋体"/>
                <w:color w:val="000000"/>
                <w:sz w:val="21"/>
                <w:szCs w:val="21"/>
                <w:highlight w:val="none"/>
              </w:rPr>
              <w:t>在叉头闭合状态下，沿叉头开启，闭合方向承受500N的静拉力作用时，叉头部件，叉头和叉杆连接部件等不应出现裂纹，断裂或拉脱，未出现叉头横向开口。</w:t>
            </w:r>
          </w:p>
        </w:tc>
        <w:tc>
          <w:tcPr>
            <w:tcW w:w="1578" w:type="dxa"/>
          </w:tcPr>
          <w:p>
            <w:pPr>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4" w:type="dxa"/>
            <w:vAlign w:val="center"/>
          </w:tcPr>
          <w:p>
            <w:pPr>
              <w:jc w:val="center"/>
              <w:rPr>
                <w:rFonts w:ascii="宋体" w:hAnsi="宋体" w:eastAsia="宋体" w:cs="宋体"/>
                <w:sz w:val="21"/>
                <w:szCs w:val="21"/>
                <w:highlight w:val="none"/>
              </w:rPr>
            </w:pPr>
            <w:r>
              <w:rPr>
                <w:rFonts w:hint="eastAsia" w:ascii="宋体" w:hAnsi="宋体" w:cs="宋体"/>
                <w:sz w:val="21"/>
                <w:szCs w:val="21"/>
                <w:highlight w:val="none"/>
              </w:rPr>
              <w:t>1.8</w:t>
            </w:r>
          </w:p>
        </w:tc>
        <w:tc>
          <w:tcPr>
            <w:tcW w:w="6147" w:type="dxa"/>
            <w:vAlign w:val="center"/>
          </w:tcPr>
          <w:p>
            <w:pPr>
              <w:ind w:left="103" w:leftChars="49" w:firstLine="119" w:firstLineChars="57"/>
              <w:jc w:val="left"/>
              <w:rPr>
                <w:rFonts w:ascii="宋体" w:hAnsi="宋体" w:eastAsia="宋体" w:cs="宋体"/>
                <w:color w:val="000000"/>
                <w:sz w:val="21"/>
                <w:szCs w:val="21"/>
                <w:highlight w:val="none"/>
              </w:rPr>
            </w:pPr>
            <w:r>
              <w:rPr>
                <w:rFonts w:hint="eastAsia" w:ascii="宋体" w:hAnsi="宋体" w:cs="宋体"/>
                <w:color w:val="000000"/>
                <w:sz w:val="21"/>
                <w:szCs w:val="21"/>
                <w:highlight w:val="none"/>
              </w:rPr>
              <w:t>提供具有CMA或CNAS资质的检测机构出具的</w:t>
            </w:r>
            <w:r>
              <w:rPr>
                <w:rFonts w:hint="eastAsia" w:ascii="宋体" w:hAnsi="宋体" w:cs="宋体"/>
                <w:color w:val="000000"/>
                <w:sz w:val="21"/>
                <w:szCs w:val="21"/>
                <w:highlight w:val="none"/>
                <w:lang w:val="en-US" w:eastAsia="zh-CN"/>
              </w:rPr>
              <w:t>检测报告</w:t>
            </w:r>
            <w:r>
              <w:rPr>
                <w:rFonts w:hint="eastAsia" w:ascii="宋体" w:hAnsi="宋体" w:cs="宋体"/>
                <w:color w:val="000000"/>
                <w:sz w:val="21"/>
                <w:szCs w:val="21"/>
                <w:highlight w:val="none"/>
              </w:rPr>
              <w:t>。</w:t>
            </w:r>
          </w:p>
        </w:tc>
        <w:tc>
          <w:tcPr>
            <w:tcW w:w="1578" w:type="dxa"/>
          </w:tcPr>
          <w:p>
            <w:pPr>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1064" w:type="dxa"/>
            <w:vAlign w:val="center"/>
          </w:tcPr>
          <w:p>
            <w:pPr>
              <w:jc w:val="center"/>
              <w:rPr>
                <w:rFonts w:ascii="宋体" w:hAnsi="宋体" w:cs="宋体"/>
                <w:sz w:val="21"/>
                <w:szCs w:val="21"/>
                <w:highlight w:val="none"/>
              </w:rPr>
            </w:pPr>
            <w:r>
              <w:rPr>
                <w:rFonts w:hint="eastAsia" w:ascii="宋体" w:hAnsi="宋体" w:cs="宋体"/>
                <w:color w:val="000000"/>
                <w:kern w:val="0"/>
                <w:sz w:val="21"/>
                <w:szCs w:val="21"/>
                <w:highlight w:val="none"/>
              </w:rPr>
              <w:t>2</w:t>
            </w:r>
          </w:p>
        </w:tc>
        <w:tc>
          <w:tcPr>
            <w:tcW w:w="6147" w:type="dxa"/>
            <w:vAlign w:val="center"/>
          </w:tcPr>
          <w:p>
            <w:pPr>
              <w:jc w:val="center"/>
              <w:rPr>
                <w:rFonts w:ascii="宋体" w:hAnsi="宋体" w:cs="宋体"/>
                <w:color w:val="000000"/>
                <w:sz w:val="21"/>
                <w:szCs w:val="21"/>
                <w:highlight w:val="none"/>
              </w:rPr>
            </w:pPr>
            <w:r>
              <w:rPr>
                <w:rFonts w:hint="eastAsia" w:ascii="宋体" w:hAnsi="宋体" w:cs="宋体"/>
                <w:b/>
                <w:bCs/>
                <w:color w:val="000000"/>
                <w:kern w:val="0"/>
                <w:sz w:val="21"/>
                <w:szCs w:val="21"/>
                <w:highlight w:val="none"/>
              </w:rPr>
              <w:t>防暴长棍</w:t>
            </w:r>
          </w:p>
        </w:tc>
        <w:tc>
          <w:tcPr>
            <w:tcW w:w="1578" w:type="dxa"/>
          </w:tcPr>
          <w:p>
            <w:pPr>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4" w:type="dxa"/>
            <w:vAlign w:val="center"/>
          </w:tcPr>
          <w:p>
            <w:pPr>
              <w:jc w:val="center"/>
              <w:rPr>
                <w:rFonts w:ascii="宋体" w:hAnsi="宋体" w:cs="宋体"/>
                <w:sz w:val="21"/>
                <w:szCs w:val="21"/>
                <w:highlight w:val="none"/>
              </w:rPr>
            </w:pPr>
            <w:r>
              <w:rPr>
                <w:rFonts w:hint="eastAsia" w:ascii="宋体" w:hAnsi="宋体" w:cs="宋体"/>
                <w:sz w:val="21"/>
                <w:szCs w:val="21"/>
                <w:highlight w:val="none"/>
              </w:rPr>
              <w:t>2.1</w:t>
            </w:r>
          </w:p>
        </w:tc>
        <w:tc>
          <w:tcPr>
            <w:tcW w:w="6147" w:type="dxa"/>
            <w:vAlign w:val="center"/>
          </w:tcPr>
          <w:p>
            <w:pPr>
              <w:ind w:left="103" w:leftChars="49" w:firstLine="119" w:firstLineChars="57"/>
              <w:jc w:val="left"/>
              <w:rPr>
                <w:rFonts w:ascii="宋体" w:hAnsi="宋体" w:cs="宋体"/>
                <w:color w:val="000000"/>
                <w:sz w:val="21"/>
                <w:szCs w:val="21"/>
                <w:highlight w:val="none"/>
              </w:rPr>
            </w:pPr>
            <w:r>
              <w:rPr>
                <w:rFonts w:hint="eastAsia" w:ascii="宋体" w:hAnsi="宋体" w:cs="宋体"/>
                <w:color w:val="000000"/>
                <w:sz w:val="21"/>
                <w:szCs w:val="21"/>
                <w:highlight w:val="none"/>
              </w:rPr>
              <w:t>长度：1600mm±2mm，外径 30mm±0.5mm。</w:t>
            </w:r>
          </w:p>
        </w:tc>
        <w:tc>
          <w:tcPr>
            <w:tcW w:w="1578" w:type="dxa"/>
          </w:tcPr>
          <w:p>
            <w:pPr>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4" w:type="dxa"/>
            <w:vAlign w:val="center"/>
          </w:tcPr>
          <w:p>
            <w:pPr>
              <w:jc w:val="center"/>
              <w:rPr>
                <w:rFonts w:ascii="宋体" w:hAnsi="宋体" w:cs="宋体"/>
                <w:sz w:val="21"/>
                <w:szCs w:val="21"/>
                <w:highlight w:val="none"/>
              </w:rPr>
            </w:pPr>
            <w:r>
              <w:rPr>
                <w:rFonts w:hint="eastAsia" w:ascii="宋体" w:hAnsi="宋体" w:cs="宋体"/>
                <w:sz w:val="21"/>
                <w:szCs w:val="21"/>
                <w:highlight w:val="none"/>
              </w:rPr>
              <w:t>2.2</w:t>
            </w:r>
          </w:p>
        </w:tc>
        <w:tc>
          <w:tcPr>
            <w:tcW w:w="6147" w:type="dxa"/>
            <w:vAlign w:val="center"/>
          </w:tcPr>
          <w:p>
            <w:pPr>
              <w:ind w:left="103" w:leftChars="49" w:firstLine="119" w:firstLineChars="57"/>
              <w:jc w:val="left"/>
              <w:rPr>
                <w:rFonts w:ascii="宋体" w:hAnsi="宋体" w:cs="宋体"/>
                <w:color w:val="000000"/>
                <w:sz w:val="21"/>
                <w:szCs w:val="21"/>
                <w:highlight w:val="none"/>
              </w:rPr>
            </w:pPr>
            <w:r>
              <w:rPr>
                <w:rFonts w:hint="eastAsia" w:ascii="宋体" w:hAnsi="宋体" w:cs="宋体"/>
                <w:color w:val="000000"/>
                <w:sz w:val="21"/>
                <w:szCs w:val="21"/>
                <w:highlight w:val="none"/>
              </w:rPr>
              <w:t>重量：1kg±0.1kg。</w:t>
            </w:r>
          </w:p>
        </w:tc>
        <w:tc>
          <w:tcPr>
            <w:tcW w:w="1578" w:type="dxa"/>
          </w:tcPr>
          <w:p>
            <w:pPr>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4" w:type="dxa"/>
            <w:vAlign w:val="center"/>
          </w:tcPr>
          <w:p>
            <w:pPr>
              <w:jc w:val="center"/>
              <w:rPr>
                <w:rFonts w:ascii="宋体" w:hAnsi="宋体" w:cs="宋体"/>
                <w:sz w:val="21"/>
                <w:szCs w:val="21"/>
                <w:highlight w:val="none"/>
              </w:rPr>
            </w:pPr>
            <w:r>
              <w:rPr>
                <w:rFonts w:hint="eastAsia" w:ascii="宋体" w:hAnsi="宋体" w:cs="宋体"/>
                <w:sz w:val="21"/>
                <w:szCs w:val="21"/>
                <w:highlight w:val="none"/>
              </w:rPr>
              <w:t>2.3</w:t>
            </w:r>
          </w:p>
        </w:tc>
        <w:tc>
          <w:tcPr>
            <w:tcW w:w="6147" w:type="dxa"/>
            <w:vAlign w:val="center"/>
          </w:tcPr>
          <w:p>
            <w:pPr>
              <w:ind w:left="103" w:leftChars="49" w:firstLine="119" w:firstLineChars="57"/>
              <w:jc w:val="left"/>
              <w:rPr>
                <w:rFonts w:ascii="宋体" w:hAnsi="宋体" w:cs="宋体"/>
                <w:color w:val="000000"/>
                <w:sz w:val="21"/>
                <w:szCs w:val="21"/>
                <w:highlight w:val="none"/>
              </w:rPr>
            </w:pPr>
            <w:r>
              <w:rPr>
                <w:rFonts w:hint="eastAsia" w:ascii="宋体" w:hAnsi="宋体" w:cs="宋体"/>
                <w:color w:val="000000"/>
                <w:sz w:val="21"/>
                <w:szCs w:val="21"/>
                <w:highlight w:val="none"/>
              </w:rPr>
              <w:t>颜色：黑色。</w:t>
            </w:r>
          </w:p>
        </w:tc>
        <w:tc>
          <w:tcPr>
            <w:tcW w:w="1578" w:type="dxa"/>
          </w:tcPr>
          <w:p>
            <w:pPr>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4" w:type="dxa"/>
            <w:vAlign w:val="center"/>
          </w:tcPr>
          <w:p>
            <w:pPr>
              <w:jc w:val="center"/>
              <w:rPr>
                <w:rFonts w:ascii="宋体" w:hAnsi="宋体" w:cs="宋体"/>
                <w:sz w:val="21"/>
                <w:szCs w:val="21"/>
                <w:highlight w:val="none"/>
              </w:rPr>
            </w:pPr>
            <w:r>
              <w:rPr>
                <w:rFonts w:hint="eastAsia" w:ascii="宋体" w:hAnsi="宋体" w:cs="宋体"/>
                <w:sz w:val="21"/>
                <w:szCs w:val="21"/>
                <w:highlight w:val="none"/>
              </w:rPr>
              <w:t>2.4</w:t>
            </w:r>
          </w:p>
        </w:tc>
        <w:tc>
          <w:tcPr>
            <w:tcW w:w="6147" w:type="dxa"/>
            <w:vAlign w:val="center"/>
          </w:tcPr>
          <w:p>
            <w:pPr>
              <w:ind w:left="103" w:leftChars="49" w:firstLine="119" w:firstLineChars="57"/>
              <w:jc w:val="left"/>
              <w:rPr>
                <w:rFonts w:ascii="宋体" w:hAnsi="宋体" w:cs="宋体"/>
                <w:color w:val="000000"/>
                <w:sz w:val="21"/>
                <w:szCs w:val="21"/>
                <w:highlight w:val="none"/>
              </w:rPr>
            </w:pPr>
            <w:r>
              <w:rPr>
                <w:rFonts w:hint="eastAsia" w:ascii="宋体" w:hAnsi="宋体" w:cs="宋体"/>
                <w:color w:val="000000"/>
                <w:sz w:val="21"/>
                <w:szCs w:val="21"/>
                <w:highlight w:val="none"/>
              </w:rPr>
              <w:t>刚性性能：长警棍一端受垂直于棍体的外力作用，经自然回复后产生的残余变形量为 ≤32mm</w:t>
            </w:r>
            <w:r>
              <w:rPr>
                <w:rFonts w:hint="eastAsia" w:ascii="宋体" w:hAnsi="宋体" w:cs="宋体"/>
                <w:color w:val="000000"/>
                <w:sz w:val="21"/>
                <w:szCs w:val="21"/>
                <w:highlight w:val="none"/>
                <w:lang w:eastAsia="zh-CN"/>
              </w:rPr>
              <w:t>。</w:t>
            </w:r>
            <w:r>
              <w:rPr>
                <w:rFonts w:hint="eastAsia" w:ascii="宋体" w:hAnsi="宋体" w:cs="宋体"/>
                <w:color w:val="000000"/>
                <w:sz w:val="21"/>
                <w:szCs w:val="21"/>
                <w:highlight w:val="none"/>
              </w:rPr>
              <w:t>（在检测报告中体现）</w:t>
            </w:r>
          </w:p>
        </w:tc>
        <w:tc>
          <w:tcPr>
            <w:tcW w:w="1578" w:type="dxa"/>
          </w:tcPr>
          <w:p>
            <w:pPr>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4" w:type="dxa"/>
            <w:vAlign w:val="center"/>
          </w:tcPr>
          <w:p>
            <w:pPr>
              <w:jc w:val="center"/>
              <w:rPr>
                <w:rFonts w:ascii="宋体" w:hAnsi="宋体" w:cs="宋体"/>
                <w:sz w:val="21"/>
                <w:szCs w:val="21"/>
                <w:highlight w:val="none"/>
              </w:rPr>
            </w:pPr>
            <w:r>
              <w:rPr>
                <w:rFonts w:hint="eastAsia" w:ascii="宋体" w:hAnsi="宋体" w:cs="宋体"/>
                <w:sz w:val="21"/>
                <w:szCs w:val="21"/>
                <w:highlight w:val="none"/>
              </w:rPr>
              <w:t>2.5</w:t>
            </w:r>
          </w:p>
        </w:tc>
        <w:tc>
          <w:tcPr>
            <w:tcW w:w="6147" w:type="dxa"/>
            <w:vAlign w:val="center"/>
          </w:tcPr>
          <w:p>
            <w:pPr>
              <w:ind w:left="103" w:leftChars="49" w:firstLine="119" w:firstLineChars="57"/>
              <w:jc w:val="left"/>
              <w:rPr>
                <w:rFonts w:ascii="宋体" w:hAnsi="宋体" w:cs="宋体"/>
                <w:color w:val="000000"/>
                <w:sz w:val="21"/>
                <w:szCs w:val="21"/>
                <w:highlight w:val="none"/>
              </w:rPr>
            </w:pPr>
            <w:r>
              <w:rPr>
                <w:rFonts w:hint="eastAsia" w:ascii="宋体" w:hAnsi="宋体" w:cs="宋体"/>
                <w:color w:val="000000"/>
                <w:sz w:val="21"/>
                <w:szCs w:val="21"/>
                <w:highlight w:val="none"/>
              </w:rPr>
              <w:t>长警棍在2000N 拉力作用下，棍体不出现裂纹或断裂。</w:t>
            </w:r>
          </w:p>
        </w:tc>
        <w:tc>
          <w:tcPr>
            <w:tcW w:w="1578" w:type="dxa"/>
          </w:tcPr>
          <w:p>
            <w:pPr>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4" w:type="dxa"/>
            <w:vAlign w:val="center"/>
          </w:tcPr>
          <w:p>
            <w:pPr>
              <w:jc w:val="center"/>
              <w:rPr>
                <w:rFonts w:ascii="宋体" w:hAnsi="宋体" w:cs="宋体"/>
                <w:sz w:val="21"/>
                <w:szCs w:val="21"/>
                <w:highlight w:val="none"/>
              </w:rPr>
            </w:pPr>
            <w:r>
              <w:rPr>
                <w:rFonts w:hint="eastAsia" w:ascii="宋体" w:hAnsi="宋体" w:cs="宋体"/>
                <w:sz w:val="21"/>
                <w:szCs w:val="21"/>
                <w:highlight w:val="none"/>
              </w:rPr>
              <w:t>2.6</w:t>
            </w:r>
          </w:p>
        </w:tc>
        <w:tc>
          <w:tcPr>
            <w:tcW w:w="6147" w:type="dxa"/>
            <w:vAlign w:val="center"/>
          </w:tcPr>
          <w:p>
            <w:pPr>
              <w:ind w:left="103" w:leftChars="49" w:firstLine="119" w:firstLineChars="57"/>
              <w:jc w:val="left"/>
              <w:rPr>
                <w:rFonts w:ascii="宋体" w:hAnsi="宋体" w:cs="宋体"/>
                <w:color w:val="000000"/>
                <w:sz w:val="21"/>
                <w:szCs w:val="21"/>
                <w:highlight w:val="none"/>
              </w:rPr>
            </w:pPr>
            <w:r>
              <w:rPr>
                <w:rFonts w:hint="eastAsia" w:ascii="宋体" w:hAnsi="宋体" w:cs="宋体"/>
                <w:color w:val="000000"/>
                <w:sz w:val="21"/>
                <w:szCs w:val="21"/>
                <w:highlight w:val="none"/>
              </w:rPr>
              <w:t>长警棍连续击打2000次后，棍体不出现裂纹或断裂。</w:t>
            </w:r>
          </w:p>
        </w:tc>
        <w:tc>
          <w:tcPr>
            <w:tcW w:w="1578" w:type="dxa"/>
          </w:tcPr>
          <w:p>
            <w:pPr>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4" w:type="dxa"/>
            <w:vAlign w:val="center"/>
          </w:tcPr>
          <w:p>
            <w:pPr>
              <w:jc w:val="center"/>
              <w:rPr>
                <w:rFonts w:ascii="宋体" w:hAnsi="宋体" w:cs="宋体"/>
                <w:sz w:val="21"/>
                <w:szCs w:val="21"/>
                <w:highlight w:val="none"/>
              </w:rPr>
            </w:pPr>
            <w:r>
              <w:rPr>
                <w:rFonts w:hint="eastAsia" w:ascii="宋体" w:hAnsi="宋体" w:cs="宋体"/>
                <w:sz w:val="21"/>
                <w:szCs w:val="21"/>
                <w:highlight w:val="none"/>
              </w:rPr>
              <w:t>2.7</w:t>
            </w:r>
          </w:p>
        </w:tc>
        <w:tc>
          <w:tcPr>
            <w:tcW w:w="6147" w:type="dxa"/>
            <w:vAlign w:val="center"/>
          </w:tcPr>
          <w:p>
            <w:pPr>
              <w:ind w:left="103" w:leftChars="49" w:firstLine="119" w:firstLineChars="57"/>
              <w:jc w:val="left"/>
              <w:rPr>
                <w:rFonts w:ascii="宋体" w:hAnsi="宋体" w:cs="宋体"/>
                <w:color w:val="000000"/>
                <w:sz w:val="21"/>
                <w:szCs w:val="21"/>
                <w:highlight w:val="none"/>
              </w:rPr>
            </w:pPr>
            <w:r>
              <w:rPr>
                <w:rFonts w:hint="eastAsia" w:ascii="宋体" w:hAnsi="宋体" w:cs="宋体"/>
                <w:color w:val="000000"/>
                <w:sz w:val="21"/>
                <w:szCs w:val="21"/>
                <w:highlight w:val="none"/>
              </w:rPr>
              <w:t>长警棍在+55℃温度条件下，刚性性能的残余变形量≤39mm。（在检测报告中体现）</w:t>
            </w:r>
          </w:p>
        </w:tc>
        <w:tc>
          <w:tcPr>
            <w:tcW w:w="1578" w:type="dxa"/>
          </w:tcPr>
          <w:p>
            <w:pPr>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4" w:type="dxa"/>
            <w:vAlign w:val="center"/>
          </w:tcPr>
          <w:p>
            <w:pPr>
              <w:jc w:val="center"/>
              <w:rPr>
                <w:rFonts w:ascii="宋体" w:hAnsi="宋体" w:cs="宋体"/>
                <w:sz w:val="21"/>
                <w:szCs w:val="21"/>
                <w:highlight w:val="none"/>
              </w:rPr>
            </w:pPr>
            <w:r>
              <w:rPr>
                <w:rFonts w:hint="eastAsia" w:ascii="宋体" w:hAnsi="宋体" w:cs="宋体"/>
                <w:sz w:val="21"/>
                <w:szCs w:val="21"/>
                <w:highlight w:val="none"/>
              </w:rPr>
              <w:t>2.8</w:t>
            </w:r>
          </w:p>
        </w:tc>
        <w:tc>
          <w:tcPr>
            <w:tcW w:w="6147" w:type="dxa"/>
            <w:vAlign w:val="center"/>
          </w:tcPr>
          <w:p>
            <w:pPr>
              <w:ind w:left="103" w:leftChars="49" w:firstLine="119" w:firstLineChars="57"/>
              <w:jc w:val="left"/>
              <w:rPr>
                <w:rFonts w:ascii="宋体" w:hAnsi="宋体" w:cs="宋体"/>
                <w:color w:val="000000"/>
                <w:sz w:val="21"/>
                <w:szCs w:val="21"/>
                <w:highlight w:val="none"/>
              </w:rPr>
            </w:pPr>
            <w:r>
              <w:rPr>
                <w:rFonts w:hint="eastAsia" w:ascii="宋体" w:hAnsi="宋体" w:cs="宋体"/>
                <w:color w:val="000000"/>
                <w:sz w:val="21"/>
                <w:szCs w:val="21"/>
                <w:highlight w:val="none"/>
              </w:rPr>
              <w:t>提供具有CMA或CNAS资质的检测机构出具的</w:t>
            </w:r>
            <w:r>
              <w:rPr>
                <w:rFonts w:hint="eastAsia" w:ascii="宋体" w:hAnsi="宋体" w:cs="宋体"/>
                <w:color w:val="000000"/>
                <w:sz w:val="21"/>
                <w:szCs w:val="21"/>
                <w:highlight w:val="none"/>
                <w:lang w:val="en-US" w:eastAsia="zh-CN"/>
              </w:rPr>
              <w:t>检测报告</w:t>
            </w:r>
            <w:r>
              <w:rPr>
                <w:rFonts w:hint="eastAsia" w:ascii="宋体" w:hAnsi="宋体" w:cs="宋体"/>
                <w:color w:val="000000"/>
                <w:sz w:val="21"/>
                <w:szCs w:val="21"/>
                <w:highlight w:val="none"/>
              </w:rPr>
              <w:t>。</w:t>
            </w:r>
          </w:p>
        </w:tc>
        <w:tc>
          <w:tcPr>
            <w:tcW w:w="1578" w:type="dxa"/>
          </w:tcPr>
          <w:p>
            <w:pPr>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1064" w:type="dxa"/>
            <w:vAlign w:val="center"/>
          </w:tcPr>
          <w:p>
            <w:pPr>
              <w:jc w:val="center"/>
              <w:rPr>
                <w:rFonts w:ascii="宋体" w:hAnsi="宋体" w:cs="宋体"/>
                <w:sz w:val="21"/>
                <w:szCs w:val="21"/>
                <w:highlight w:val="none"/>
              </w:rPr>
            </w:pPr>
            <w:r>
              <w:rPr>
                <w:rFonts w:hint="eastAsia" w:ascii="宋体" w:hAnsi="宋体" w:cs="宋体"/>
                <w:color w:val="000000"/>
                <w:kern w:val="0"/>
                <w:sz w:val="21"/>
                <w:szCs w:val="21"/>
                <w:highlight w:val="none"/>
              </w:rPr>
              <w:t>3</w:t>
            </w:r>
          </w:p>
        </w:tc>
        <w:tc>
          <w:tcPr>
            <w:tcW w:w="6147" w:type="dxa"/>
            <w:vAlign w:val="center"/>
          </w:tcPr>
          <w:p>
            <w:pPr>
              <w:jc w:val="center"/>
              <w:rPr>
                <w:rFonts w:ascii="宋体" w:hAnsi="宋体" w:cs="宋体"/>
                <w:color w:val="000000"/>
                <w:sz w:val="21"/>
                <w:szCs w:val="21"/>
                <w:highlight w:val="none"/>
              </w:rPr>
            </w:pPr>
            <w:r>
              <w:rPr>
                <w:rFonts w:hint="eastAsia" w:ascii="宋体" w:hAnsi="宋体" w:cs="宋体"/>
                <w:b/>
                <w:bCs/>
                <w:color w:val="000000"/>
                <w:kern w:val="0"/>
                <w:sz w:val="21"/>
                <w:szCs w:val="21"/>
                <w:highlight w:val="none"/>
              </w:rPr>
              <w:t>勤务头盔</w:t>
            </w:r>
          </w:p>
        </w:tc>
        <w:tc>
          <w:tcPr>
            <w:tcW w:w="1578" w:type="dxa"/>
          </w:tcPr>
          <w:p>
            <w:pPr>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4" w:type="dxa"/>
            <w:vAlign w:val="center"/>
          </w:tcPr>
          <w:p>
            <w:pPr>
              <w:jc w:val="center"/>
              <w:rPr>
                <w:rFonts w:ascii="宋体" w:hAnsi="宋体" w:cs="宋体"/>
                <w:sz w:val="21"/>
                <w:szCs w:val="21"/>
                <w:highlight w:val="none"/>
              </w:rPr>
            </w:pPr>
            <w:r>
              <w:rPr>
                <w:rFonts w:hint="eastAsia" w:ascii="宋体" w:hAnsi="宋体" w:cs="宋体"/>
                <w:sz w:val="21"/>
                <w:szCs w:val="21"/>
                <w:highlight w:val="none"/>
              </w:rPr>
              <w:t>3.1</w:t>
            </w:r>
          </w:p>
        </w:tc>
        <w:tc>
          <w:tcPr>
            <w:tcW w:w="6147" w:type="dxa"/>
            <w:vAlign w:val="center"/>
          </w:tcPr>
          <w:p>
            <w:pPr>
              <w:ind w:left="103" w:leftChars="49" w:firstLine="119" w:firstLineChars="57"/>
              <w:jc w:val="left"/>
              <w:rPr>
                <w:rFonts w:ascii="宋体" w:hAnsi="宋体" w:cs="宋体"/>
                <w:color w:val="000000"/>
                <w:sz w:val="21"/>
                <w:szCs w:val="21"/>
                <w:highlight w:val="none"/>
              </w:rPr>
            </w:pPr>
            <w:r>
              <w:rPr>
                <w:rFonts w:hint="eastAsia" w:ascii="宋体" w:hAnsi="宋体" w:cs="宋体"/>
                <w:color w:val="000000"/>
                <w:sz w:val="21"/>
                <w:szCs w:val="21"/>
                <w:highlight w:val="none"/>
              </w:rPr>
              <w:t>头盔由壳体，佩戴装置等组成，壳体不应有凹痕，碎裂，尖锐角刺等缺陷。</w:t>
            </w:r>
          </w:p>
        </w:tc>
        <w:tc>
          <w:tcPr>
            <w:tcW w:w="1578" w:type="dxa"/>
          </w:tcPr>
          <w:p>
            <w:pPr>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4" w:type="dxa"/>
            <w:vAlign w:val="center"/>
          </w:tcPr>
          <w:p>
            <w:pPr>
              <w:jc w:val="center"/>
              <w:rPr>
                <w:rFonts w:ascii="宋体" w:hAnsi="宋体" w:cs="宋体"/>
                <w:sz w:val="21"/>
                <w:szCs w:val="21"/>
                <w:highlight w:val="none"/>
              </w:rPr>
            </w:pPr>
            <w:r>
              <w:rPr>
                <w:rFonts w:hint="eastAsia" w:ascii="宋体" w:hAnsi="宋体" w:cs="宋体"/>
                <w:sz w:val="21"/>
                <w:szCs w:val="21"/>
                <w:highlight w:val="none"/>
              </w:rPr>
              <w:t>3.2</w:t>
            </w:r>
          </w:p>
        </w:tc>
        <w:tc>
          <w:tcPr>
            <w:tcW w:w="6147" w:type="dxa"/>
            <w:vAlign w:val="center"/>
          </w:tcPr>
          <w:p>
            <w:pPr>
              <w:ind w:left="103" w:leftChars="49" w:firstLine="119" w:firstLineChars="57"/>
              <w:jc w:val="left"/>
              <w:rPr>
                <w:rFonts w:ascii="宋体" w:hAnsi="宋体" w:cs="宋体"/>
                <w:color w:val="000000"/>
                <w:sz w:val="21"/>
                <w:szCs w:val="21"/>
                <w:highlight w:val="none"/>
              </w:rPr>
            </w:pPr>
            <w:r>
              <w:rPr>
                <w:rFonts w:hint="eastAsia" w:ascii="宋体" w:hAnsi="宋体" w:cs="宋体"/>
                <w:color w:val="000000"/>
                <w:sz w:val="21"/>
                <w:szCs w:val="21"/>
                <w:highlight w:val="none"/>
              </w:rPr>
              <w:t>头盔</w:t>
            </w:r>
            <w:r>
              <w:rPr>
                <w:rFonts w:hint="eastAsia" w:ascii="宋体" w:hAnsi="宋体" w:cs="宋体"/>
                <w:color w:val="000000"/>
                <w:sz w:val="21"/>
                <w:szCs w:val="21"/>
                <w:highlight w:val="none"/>
                <w:lang w:val="en-US" w:eastAsia="zh-CN"/>
              </w:rPr>
              <w:t>重</w:t>
            </w:r>
            <w:r>
              <w:rPr>
                <w:rFonts w:hint="eastAsia" w:ascii="宋体" w:hAnsi="宋体" w:cs="宋体"/>
                <w:color w:val="000000"/>
                <w:sz w:val="21"/>
                <w:szCs w:val="21"/>
                <w:highlight w:val="none"/>
              </w:rPr>
              <w:t>量：0.7kg±0.02kg。（在检测报告中体现）</w:t>
            </w:r>
          </w:p>
        </w:tc>
        <w:tc>
          <w:tcPr>
            <w:tcW w:w="1578" w:type="dxa"/>
          </w:tcPr>
          <w:p>
            <w:pPr>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4" w:type="dxa"/>
            <w:vAlign w:val="center"/>
          </w:tcPr>
          <w:p>
            <w:pPr>
              <w:jc w:val="center"/>
              <w:rPr>
                <w:rFonts w:ascii="宋体" w:hAnsi="宋体" w:cs="宋体"/>
                <w:sz w:val="21"/>
                <w:szCs w:val="21"/>
                <w:highlight w:val="none"/>
              </w:rPr>
            </w:pPr>
            <w:r>
              <w:rPr>
                <w:rFonts w:hint="eastAsia" w:ascii="宋体" w:hAnsi="宋体" w:cs="宋体"/>
                <w:sz w:val="21"/>
                <w:szCs w:val="21"/>
                <w:highlight w:val="none"/>
              </w:rPr>
              <w:t>3.3</w:t>
            </w:r>
          </w:p>
        </w:tc>
        <w:tc>
          <w:tcPr>
            <w:tcW w:w="6147" w:type="dxa"/>
            <w:vAlign w:val="center"/>
          </w:tcPr>
          <w:p>
            <w:pPr>
              <w:ind w:left="103" w:leftChars="49" w:firstLine="119" w:firstLineChars="57"/>
              <w:jc w:val="left"/>
              <w:rPr>
                <w:rFonts w:ascii="宋体" w:hAnsi="宋体" w:cs="宋体"/>
                <w:color w:val="000000"/>
                <w:sz w:val="21"/>
                <w:szCs w:val="21"/>
                <w:highlight w:val="none"/>
              </w:rPr>
            </w:pPr>
            <w:r>
              <w:rPr>
                <w:rFonts w:hint="eastAsia" w:ascii="宋体" w:hAnsi="宋体" w:cs="宋体"/>
                <w:color w:val="000000"/>
                <w:sz w:val="21"/>
                <w:szCs w:val="21"/>
                <w:highlight w:val="none"/>
              </w:rPr>
              <w:t>佩戴结构应保证佩戴牢靠舒适，解脱方便。系带宽度≤19.9mm。</w:t>
            </w:r>
          </w:p>
        </w:tc>
        <w:tc>
          <w:tcPr>
            <w:tcW w:w="1578" w:type="dxa"/>
          </w:tcPr>
          <w:p>
            <w:pPr>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4" w:type="dxa"/>
            <w:vAlign w:val="center"/>
          </w:tcPr>
          <w:p>
            <w:pPr>
              <w:jc w:val="center"/>
              <w:rPr>
                <w:rFonts w:ascii="宋体" w:hAnsi="宋体" w:cs="宋体"/>
                <w:sz w:val="21"/>
                <w:szCs w:val="21"/>
                <w:highlight w:val="none"/>
              </w:rPr>
            </w:pPr>
            <w:r>
              <w:rPr>
                <w:rFonts w:hint="eastAsia" w:ascii="宋体" w:hAnsi="宋体" w:cs="宋体"/>
                <w:sz w:val="21"/>
                <w:szCs w:val="21"/>
                <w:highlight w:val="none"/>
              </w:rPr>
              <w:t>3</w:t>
            </w:r>
            <w:r>
              <w:rPr>
                <w:rFonts w:ascii="宋体" w:hAnsi="宋体" w:cs="宋体"/>
                <w:sz w:val="21"/>
                <w:szCs w:val="21"/>
                <w:highlight w:val="none"/>
              </w:rPr>
              <w:t>.4</w:t>
            </w:r>
          </w:p>
        </w:tc>
        <w:tc>
          <w:tcPr>
            <w:tcW w:w="6147" w:type="dxa"/>
            <w:vAlign w:val="center"/>
          </w:tcPr>
          <w:p>
            <w:pPr>
              <w:ind w:left="103" w:leftChars="49" w:firstLine="119" w:firstLineChars="57"/>
              <w:jc w:val="left"/>
              <w:rPr>
                <w:rFonts w:ascii="宋体" w:hAnsi="宋体" w:cs="宋体"/>
                <w:color w:val="000000"/>
                <w:sz w:val="21"/>
                <w:szCs w:val="21"/>
                <w:highlight w:val="none"/>
              </w:rPr>
            </w:pPr>
            <w:r>
              <w:rPr>
                <w:rFonts w:hint="eastAsia" w:ascii="宋体" w:hAnsi="宋体" w:cs="宋体"/>
                <w:color w:val="000000"/>
                <w:sz w:val="21"/>
                <w:szCs w:val="21"/>
                <w:highlight w:val="none"/>
              </w:rPr>
              <w:t>耐穿透性能试验后，钢锥未穿透头盔。</w:t>
            </w:r>
          </w:p>
        </w:tc>
        <w:tc>
          <w:tcPr>
            <w:tcW w:w="1578" w:type="dxa"/>
          </w:tcPr>
          <w:p>
            <w:pPr>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4" w:type="dxa"/>
            <w:vAlign w:val="center"/>
          </w:tcPr>
          <w:p>
            <w:pPr>
              <w:jc w:val="center"/>
              <w:rPr>
                <w:rFonts w:ascii="宋体" w:hAnsi="宋体" w:cs="宋体"/>
                <w:sz w:val="21"/>
                <w:szCs w:val="21"/>
                <w:highlight w:val="none"/>
              </w:rPr>
            </w:pPr>
            <w:r>
              <w:rPr>
                <w:rFonts w:hint="eastAsia" w:ascii="宋体" w:hAnsi="宋体" w:cs="宋体"/>
                <w:sz w:val="21"/>
                <w:szCs w:val="21"/>
                <w:highlight w:val="none"/>
              </w:rPr>
              <w:t>3.</w:t>
            </w:r>
            <w:r>
              <w:rPr>
                <w:rFonts w:ascii="宋体" w:hAnsi="宋体" w:cs="宋体"/>
                <w:sz w:val="21"/>
                <w:szCs w:val="21"/>
                <w:highlight w:val="none"/>
              </w:rPr>
              <w:t>5</w:t>
            </w:r>
          </w:p>
        </w:tc>
        <w:tc>
          <w:tcPr>
            <w:tcW w:w="6147" w:type="dxa"/>
            <w:vAlign w:val="center"/>
          </w:tcPr>
          <w:p>
            <w:pPr>
              <w:ind w:left="103" w:leftChars="49" w:firstLine="119" w:firstLineChars="57"/>
              <w:jc w:val="left"/>
              <w:rPr>
                <w:rFonts w:ascii="宋体" w:hAnsi="宋体" w:cs="宋体"/>
                <w:color w:val="000000"/>
                <w:sz w:val="21"/>
                <w:szCs w:val="21"/>
                <w:highlight w:val="none"/>
              </w:rPr>
            </w:pPr>
            <w:r>
              <w:rPr>
                <w:rFonts w:hint="eastAsia" w:ascii="宋体" w:hAnsi="宋体" w:cs="宋体"/>
                <w:color w:val="000000"/>
                <w:sz w:val="21"/>
                <w:szCs w:val="21"/>
                <w:highlight w:val="none"/>
              </w:rPr>
              <w:t>提供具有CMA或CNAS资质的检测机构出具的</w:t>
            </w:r>
            <w:r>
              <w:rPr>
                <w:rFonts w:hint="eastAsia" w:ascii="宋体" w:hAnsi="宋体" w:cs="宋体"/>
                <w:color w:val="000000"/>
                <w:sz w:val="21"/>
                <w:szCs w:val="21"/>
                <w:highlight w:val="none"/>
                <w:lang w:val="en-US" w:eastAsia="zh-CN"/>
              </w:rPr>
              <w:t>检测报告</w:t>
            </w:r>
            <w:r>
              <w:rPr>
                <w:rFonts w:hint="eastAsia" w:ascii="宋体" w:hAnsi="宋体" w:cs="宋体"/>
                <w:color w:val="000000"/>
                <w:sz w:val="21"/>
                <w:szCs w:val="21"/>
                <w:highlight w:val="none"/>
              </w:rPr>
              <w:t>。</w:t>
            </w:r>
          </w:p>
        </w:tc>
        <w:tc>
          <w:tcPr>
            <w:tcW w:w="1578" w:type="dxa"/>
          </w:tcPr>
          <w:p>
            <w:pPr>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064" w:type="dxa"/>
            <w:vAlign w:val="center"/>
          </w:tcPr>
          <w:p>
            <w:pPr>
              <w:jc w:val="center"/>
              <w:rPr>
                <w:rFonts w:ascii="宋体" w:hAnsi="宋体" w:cs="宋体"/>
                <w:sz w:val="21"/>
                <w:szCs w:val="21"/>
                <w:highlight w:val="none"/>
              </w:rPr>
            </w:pPr>
            <w:r>
              <w:rPr>
                <w:rFonts w:hint="eastAsia" w:ascii="宋体" w:hAnsi="宋体" w:cs="宋体"/>
                <w:color w:val="000000"/>
                <w:kern w:val="0"/>
                <w:sz w:val="21"/>
                <w:szCs w:val="21"/>
                <w:highlight w:val="none"/>
              </w:rPr>
              <w:t>4</w:t>
            </w:r>
          </w:p>
        </w:tc>
        <w:tc>
          <w:tcPr>
            <w:tcW w:w="6147" w:type="dxa"/>
            <w:vAlign w:val="center"/>
          </w:tcPr>
          <w:p>
            <w:pPr>
              <w:jc w:val="center"/>
              <w:rPr>
                <w:rFonts w:ascii="宋体" w:hAnsi="宋体" w:cs="宋体"/>
                <w:color w:val="000000"/>
                <w:sz w:val="21"/>
                <w:szCs w:val="21"/>
                <w:highlight w:val="none"/>
              </w:rPr>
            </w:pPr>
            <w:r>
              <w:rPr>
                <w:rFonts w:hint="eastAsia" w:ascii="宋体" w:hAnsi="宋体" w:cs="宋体"/>
                <w:b/>
                <w:bCs/>
                <w:color w:val="000000"/>
                <w:kern w:val="0"/>
                <w:sz w:val="21"/>
                <w:szCs w:val="21"/>
                <w:highlight w:val="none"/>
              </w:rPr>
              <w:t>防暴头盔</w:t>
            </w:r>
          </w:p>
        </w:tc>
        <w:tc>
          <w:tcPr>
            <w:tcW w:w="1578" w:type="dxa"/>
          </w:tcPr>
          <w:p>
            <w:pPr>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4" w:type="dxa"/>
            <w:vAlign w:val="center"/>
          </w:tcPr>
          <w:p>
            <w:pPr>
              <w:jc w:val="center"/>
              <w:rPr>
                <w:rFonts w:ascii="宋体" w:hAnsi="宋体" w:cs="宋体"/>
                <w:sz w:val="21"/>
                <w:szCs w:val="21"/>
                <w:highlight w:val="none"/>
              </w:rPr>
            </w:pPr>
            <w:r>
              <w:rPr>
                <w:rFonts w:hint="eastAsia" w:ascii="宋体" w:hAnsi="宋体" w:cs="宋体"/>
                <w:sz w:val="21"/>
                <w:szCs w:val="21"/>
                <w:highlight w:val="none"/>
              </w:rPr>
              <w:t>4.1</w:t>
            </w:r>
          </w:p>
        </w:tc>
        <w:tc>
          <w:tcPr>
            <w:tcW w:w="6147" w:type="dxa"/>
            <w:vAlign w:val="center"/>
          </w:tcPr>
          <w:p>
            <w:pPr>
              <w:ind w:left="103" w:leftChars="49" w:firstLine="119" w:firstLineChars="57"/>
              <w:jc w:val="left"/>
              <w:rPr>
                <w:rFonts w:ascii="宋体" w:hAnsi="宋体" w:cs="宋体"/>
                <w:color w:val="000000"/>
                <w:sz w:val="21"/>
                <w:szCs w:val="21"/>
                <w:highlight w:val="none"/>
              </w:rPr>
            </w:pPr>
            <w:r>
              <w:rPr>
                <w:rFonts w:hint="eastAsia" w:ascii="宋体" w:hAnsi="宋体" w:cs="宋体"/>
                <w:color w:val="000000"/>
                <w:sz w:val="21"/>
                <w:szCs w:val="21"/>
                <w:highlight w:val="none"/>
              </w:rPr>
              <w:t>面罩：镜片透光率好，视野开阔、佩戴舒适、牢靠、穿脱简便等优点。</w:t>
            </w:r>
          </w:p>
        </w:tc>
        <w:tc>
          <w:tcPr>
            <w:tcW w:w="1578" w:type="dxa"/>
          </w:tcPr>
          <w:p>
            <w:pPr>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64" w:type="dxa"/>
            <w:vAlign w:val="center"/>
          </w:tcPr>
          <w:p>
            <w:pPr>
              <w:jc w:val="center"/>
              <w:rPr>
                <w:rFonts w:ascii="宋体" w:hAnsi="宋体" w:cs="宋体"/>
                <w:sz w:val="21"/>
                <w:szCs w:val="21"/>
                <w:highlight w:val="none"/>
              </w:rPr>
            </w:pPr>
            <w:r>
              <w:rPr>
                <w:rFonts w:hint="eastAsia" w:ascii="宋体" w:hAnsi="宋体" w:cs="宋体"/>
                <w:sz w:val="21"/>
                <w:szCs w:val="21"/>
                <w:highlight w:val="none"/>
              </w:rPr>
              <w:t>4.2</w:t>
            </w:r>
          </w:p>
        </w:tc>
        <w:tc>
          <w:tcPr>
            <w:tcW w:w="6147" w:type="dxa"/>
            <w:vAlign w:val="center"/>
          </w:tcPr>
          <w:p>
            <w:pPr>
              <w:ind w:left="103" w:leftChars="49" w:firstLine="119" w:firstLineChars="57"/>
              <w:jc w:val="left"/>
              <w:rPr>
                <w:rFonts w:ascii="宋体" w:hAnsi="宋体" w:cs="宋体"/>
                <w:color w:val="000000"/>
                <w:sz w:val="21"/>
                <w:szCs w:val="21"/>
                <w:highlight w:val="none"/>
              </w:rPr>
            </w:pPr>
            <w:r>
              <w:rPr>
                <w:rFonts w:hint="eastAsia" w:ascii="宋体" w:hAnsi="宋体" w:cs="宋体"/>
                <w:color w:val="000000"/>
                <w:sz w:val="21"/>
                <w:szCs w:val="21"/>
                <w:highlight w:val="none"/>
              </w:rPr>
              <w:t>重量：≤1.6kg。</w:t>
            </w:r>
          </w:p>
        </w:tc>
        <w:tc>
          <w:tcPr>
            <w:tcW w:w="1578" w:type="dxa"/>
          </w:tcPr>
          <w:p>
            <w:pPr>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4" w:type="dxa"/>
            <w:vAlign w:val="center"/>
          </w:tcPr>
          <w:p>
            <w:pPr>
              <w:jc w:val="center"/>
              <w:rPr>
                <w:rFonts w:ascii="宋体" w:hAnsi="宋体" w:cs="宋体"/>
                <w:sz w:val="21"/>
                <w:szCs w:val="21"/>
                <w:highlight w:val="none"/>
              </w:rPr>
            </w:pPr>
            <w:r>
              <w:rPr>
                <w:rFonts w:hint="eastAsia" w:ascii="宋体" w:hAnsi="宋体" w:cs="宋体"/>
                <w:sz w:val="21"/>
                <w:szCs w:val="21"/>
                <w:highlight w:val="none"/>
              </w:rPr>
              <w:t>4.3</w:t>
            </w:r>
          </w:p>
        </w:tc>
        <w:tc>
          <w:tcPr>
            <w:tcW w:w="6147" w:type="dxa"/>
            <w:vAlign w:val="center"/>
          </w:tcPr>
          <w:p>
            <w:pPr>
              <w:ind w:left="103" w:leftChars="49" w:firstLine="119" w:firstLineChars="57"/>
              <w:jc w:val="left"/>
              <w:rPr>
                <w:rFonts w:ascii="宋体" w:hAnsi="宋体" w:cs="宋体"/>
                <w:color w:val="000000"/>
                <w:sz w:val="21"/>
                <w:szCs w:val="21"/>
                <w:highlight w:val="none"/>
              </w:rPr>
            </w:pPr>
            <w:r>
              <w:rPr>
                <w:rFonts w:hint="eastAsia" w:ascii="宋体" w:hAnsi="宋体" w:cs="宋体"/>
                <w:color w:val="000000"/>
                <w:sz w:val="21"/>
                <w:szCs w:val="21"/>
                <w:highlight w:val="none"/>
              </w:rPr>
              <w:t>壳体检验：面罩连接件超过壳体外表面≤15mm。</w:t>
            </w:r>
          </w:p>
        </w:tc>
        <w:tc>
          <w:tcPr>
            <w:tcW w:w="1578" w:type="dxa"/>
          </w:tcPr>
          <w:p>
            <w:pPr>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4" w:type="dxa"/>
            <w:vAlign w:val="center"/>
          </w:tcPr>
          <w:p>
            <w:pPr>
              <w:jc w:val="center"/>
              <w:rPr>
                <w:rFonts w:ascii="宋体" w:hAnsi="宋体" w:cs="宋体"/>
                <w:sz w:val="21"/>
                <w:szCs w:val="21"/>
                <w:highlight w:val="none"/>
              </w:rPr>
            </w:pPr>
            <w:r>
              <w:rPr>
                <w:rFonts w:hint="eastAsia" w:ascii="宋体" w:hAnsi="宋体" w:cs="宋体"/>
                <w:sz w:val="21"/>
                <w:szCs w:val="21"/>
                <w:highlight w:val="none"/>
              </w:rPr>
              <w:t>4.4</w:t>
            </w:r>
          </w:p>
        </w:tc>
        <w:tc>
          <w:tcPr>
            <w:tcW w:w="6147" w:type="dxa"/>
            <w:vAlign w:val="center"/>
          </w:tcPr>
          <w:p>
            <w:pPr>
              <w:ind w:left="103" w:leftChars="49" w:firstLine="119" w:firstLineChars="57"/>
              <w:jc w:val="left"/>
              <w:rPr>
                <w:rFonts w:ascii="宋体" w:hAnsi="宋体" w:cs="宋体"/>
                <w:color w:val="000000"/>
                <w:sz w:val="21"/>
                <w:szCs w:val="21"/>
                <w:highlight w:val="none"/>
              </w:rPr>
            </w:pPr>
            <w:r>
              <w:rPr>
                <w:rFonts w:hint="eastAsia" w:ascii="宋体" w:hAnsi="宋体" w:cs="宋体"/>
                <w:color w:val="000000"/>
                <w:sz w:val="21"/>
                <w:szCs w:val="21"/>
                <w:highlight w:val="none"/>
              </w:rPr>
              <w:t>面罩透光率：≥90%。（在检测报告中体现）</w:t>
            </w:r>
          </w:p>
        </w:tc>
        <w:tc>
          <w:tcPr>
            <w:tcW w:w="1578" w:type="dxa"/>
          </w:tcPr>
          <w:p>
            <w:pPr>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4" w:type="dxa"/>
            <w:vAlign w:val="center"/>
          </w:tcPr>
          <w:p>
            <w:pPr>
              <w:jc w:val="center"/>
              <w:rPr>
                <w:rFonts w:ascii="宋体" w:hAnsi="宋体" w:cs="宋体"/>
                <w:sz w:val="21"/>
                <w:szCs w:val="21"/>
                <w:highlight w:val="none"/>
              </w:rPr>
            </w:pPr>
            <w:r>
              <w:rPr>
                <w:rFonts w:hint="eastAsia" w:ascii="宋体" w:hAnsi="宋体" w:cs="宋体"/>
                <w:sz w:val="21"/>
                <w:szCs w:val="21"/>
                <w:highlight w:val="none"/>
              </w:rPr>
              <w:t>4.5</w:t>
            </w:r>
          </w:p>
        </w:tc>
        <w:tc>
          <w:tcPr>
            <w:tcW w:w="6147" w:type="dxa"/>
            <w:vAlign w:val="center"/>
          </w:tcPr>
          <w:p>
            <w:pPr>
              <w:ind w:left="103" w:leftChars="49" w:firstLine="119" w:firstLineChars="57"/>
              <w:jc w:val="left"/>
              <w:rPr>
                <w:rFonts w:ascii="宋体" w:hAnsi="宋体" w:cs="宋体"/>
                <w:color w:val="000000"/>
                <w:sz w:val="21"/>
                <w:szCs w:val="21"/>
                <w:highlight w:val="none"/>
              </w:rPr>
            </w:pPr>
            <w:r>
              <w:rPr>
                <w:rFonts w:hint="eastAsia" w:ascii="宋体" w:hAnsi="宋体" w:cs="宋体"/>
                <w:color w:val="000000"/>
                <w:sz w:val="21"/>
                <w:szCs w:val="21"/>
                <w:highlight w:val="none"/>
              </w:rPr>
              <w:t>面罩的光畸变最大量≤3′，有防雾功能。（在检测报告中体现）</w:t>
            </w:r>
          </w:p>
        </w:tc>
        <w:tc>
          <w:tcPr>
            <w:tcW w:w="1578" w:type="dxa"/>
          </w:tcPr>
          <w:p>
            <w:pPr>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4" w:type="dxa"/>
            <w:vAlign w:val="center"/>
          </w:tcPr>
          <w:p>
            <w:pPr>
              <w:jc w:val="center"/>
              <w:rPr>
                <w:rFonts w:ascii="宋体" w:hAnsi="宋体" w:cs="宋体"/>
                <w:sz w:val="21"/>
                <w:szCs w:val="21"/>
                <w:highlight w:val="none"/>
              </w:rPr>
            </w:pPr>
            <w:r>
              <w:rPr>
                <w:rFonts w:hint="eastAsia" w:ascii="宋体" w:hAnsi="宋体" w:cs="宋体"/>
                <w:sz w:val="21"/>
                <w:szCs w:val="21"/>
                <w:highlight w:val="none"/>
              </w:rPr>
              <w:t>4.6</w:t>
            </w:r>
          </w:p>
        </w:tc>
        <w:tc>
          <w:tcPr>
            <w:tcW w:w="6147" w:type="dxa"/>
            <w:vAlign w:val="center"/>
          </w:tcPr>
          <w:p>
            <w:pPr>
              <w:ind w:left="103" w:leftChars="49" w:firstLine="119" w:firstLineChars="57"/>
              <w:jc w:val="left"/>
              <w:rPr>
                <w:rFonts w:ascii="宋体" w:hAnsi="宋体" w:cs="宋体"/>
                <w:color w:val="000000"/>
                <w:sz w:val="21"/>
                <w:szCs w:val="21"/>
                <w:highlight w:val="none"/>
              </w:rPr>
            </w:pPr>
            <w:r>
              <w:rPr>
                <w:rFonts w:hint="eastAsia" w:ascii="宋体" w:hAnsi="宋体" w:cs="宋体"/>
                <w:color w:val="000000"/>
                <w:sz w:val="21"/>
                <w:szCs w:val="21"/>
                <w:highlight w:val="none"/>
              </w:rPr>
              <w:t>佩戴装置：头盔系带宽度为20mm，系带强度试验后系带伸长量≤13mm。（在检测报告中体现）</w:t>
            </w:r>
          </w:p>
        </w:tc>
        <w:tc>
          <w:tcPr>
            <w:tcW w:w="1578" w:type="dxa"/>
          </w:tcPr>
          <w:p>
            <w:pPr>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4" w:type="dxa"/>
            <w:vAlign w:val="center"/>
          </w:tcPr>
          <w:p>
            <w:pPr>
              <w:jc w:val="center"/>
              <w:rPr>
                <w:rFonts w:ascii="宋体" w:hAnsi="宋体" w:cs="宋体"/>
                <w:sz w:val="21"/>
                <w:szCs w:val="21"/>
                <w:highlight w:val="none"/>
              </w:rPr>
            </w:pPr>
            <w:r>
              <w:rPr>
                <w:rFonts w:hint="eastAsia" w:ascii="宋体" w:hAnsi="宋体" w:cs="宋体"/>
                <w:sz w:val="21"/>
                <w:szCs w:val="21"/>
                <w:highlight w:val="none"/>
              </w:rPr>
              <w:t>4.7</w:t>
            </w:r>
          </w:p>
        </w:tc>
        <w:tc>
          <w:tcPr>
            <w:tcW w:w="6147" w:type="dxa"/>
            <w:vAlign w:val="center"/>
          </w:tcPr>
          <w:p>
            <w:pPr>
              <w:ind w:left="103" w:leftChars="49" w:firstLine="119" w:firstLineChars="57"/>
              <w:jc w:val="left"/>
              <w:rPr>
                <w:rFonts w:ascii="宋体" w:hAnsi="宋体" w:cs="宋体"/>
                <w:color w:val="000000"/>
                <w:sz w:val="21"/>
                <w:szCs w:val="21"/>
                <w:highlight w:val="none"/>
              </w:rPr>
            </w:pPr>
            <w:r>
              <w:rPr>
                <w:rFonts w:hint="eastAsia" w:ascii="宋体" w:hAnsi="宋体" w:cs="宋体"/>
                <w:color w:val="000000"/>
                <w:sz w:val="21"/>
                <w:szCs w:val="21"/>
                <w:highlight w:val="none"/>
              </w:rPr>
              <w:t>抗撞击防护性能试验：警用防暴头盔应能承受对面罩4.9J动能的冲击,冲击后面罩与试验头模的鼻子不应接触,且面罩应能正常开合。</w:t>
            </w:r>
          </w:p>
        </w:tc>
        <w:tc>
          <w:tcPr>
            <w:tcW w:w="1578" w:type="dxa"/>
          </w:tcPr>
          <w:p>
            <w:pPr>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4" w:type="dxa"/>
            <w:vAlign w:val="center"/>
          </w:tcPr>
          <w:p>
            <w:pPr>
              <w:jc w:val="center"/>
              <w:rPr>
                <w:rFonts w:ascii="宋体" w:hAnsi="宋体" w:cs="宋体"/>
                <w:sz w:val="21"/>
                <w:szCs w:val="21"/>
                <w:highlight w:val="none"/>
              </w:rPr>
            </w:pPr>
            <w:r>
              <w:rPr>
                <w:rFonts w:hint="eastAsia" w:ascii="宋体" w:hAnsi="宋体" w:cs="宋体"/>
                <w:sz w:val="21"/>
                <w:szCs w:val="21"/>
                <w:highlight w:val="none"/>
              </w:rPr>
              <w:t>4.8</w:t>
            </w:r>
          </w:p>
        </w:tc>
        <w:tc>
          <w:tcPr>
            <w:tcW w:w="6147" w:type="dxa"/>
            <w:vAlign w:val="center"/>
          </w:tcPr>
          <w:p>
            <w:pPr>
              <w:ind w:left="103" w:leftChars="49" w:firstLine="119" w:firstLineChars="57"/>
              <w:jc w:val="left"/>
              <w:rPr>
                <w:rFonts w:ascii="宋体" w:hAnsi="宋体" w:cs="宋体"/>
                <w:color w:val="000000"/>
                <w:sz w:val="21"/>
                <w:szCs w:val="21"/>
                <w:highlight w:val="none"/>
              </w:rPr>
            </w:pPr>
            <w:r>
              <w:rPr>
                <w:rFonts w:hint="eastAsia" w:ascii="宋体" w:hAnsi="宋体" w:cs="宋体"/>
                <w:color w:val="000000"/>
                <w:sz w:val="21"/>
                <w:szCs w:val="21"/>
                <w:highlight w:val="none"/>
              </w:rPr>
              <w:t>抗冲击强度性能试验：面罩应能承受1g铅弹以150 m/s土10 m/s速度冲击,冲击后面罩不应被击穿或破碎。</w:t>
            </w:r>
          </w:p>
        </w:tc>
        <w:tc>
          <w:tcPr>
            <w:tcW w:w="1578" w:type="dxa"/>
          </w:tcPr>
          <w:p>
            <w:pPr>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4" w:type="dxa"/>
            <w:vAlign w:val="center"/>
          </w:tcPr>
          <w:p>
            <w:pPr>
              <w:jc w:val="center"/>
              <w:rPr>
                <w:rFonts w:ascii="宋体" w:hAnsi="宋体" w:cs="宋体"/>
                <w:sz w:val="21"/>
                <w:szCs w:val="21"/>
                <w:highlight w:val="none"/>
              </w:rPr>
            </w:pPr>
            <w:r>
              <w:rPr>
                <w:rFonts w:hint="eastAsia" w:ascii="宋体" w:hAnsi="宋体" w:cs="宋体"/>
                <w:sz w:val="21"/>
                <w:szCs w:val="21"/>
                <w:highlight w:val="none"/>
              </w:rPr>
              <w:t>4.9</w:t>
            </w:r>
          </w:p>
        </w:tc>
        <w:tc>
          <w:tcPr>
            <w:tcW w:w="6147" w:type="dxa"/>
            <w:vAlign w:val="center"/>
          </w:tcPr>
          <w:p>
            <w:pPr>
              <w:ind w:left="103" w:leftChars="49" w:firstLine="119" w:firstLineChars="57"/>
              <w:jc w:val="left"/>
              <w:rPr>
                <w:rFonts w:ascii="宋体" w:hAnsi="宋体" w:cs="宋体"/>
                <w:color w:val="000000"/>
                <w:sz w:val="21"/>
                <w:szCs w:val="21"/>
                <w:highlight w:val="none"/>
              </w:rPr>
            </w:pPr>
            <w:r>
              <w:rPr>
                <w:rFonts w:hint="eastAsia" w:ascii="宋体" w:hAnsi="宋体" w:cs="宋体"/>
                <w:color w:val="000000"/>
                <w:sz w:val="21"/>
                <w:szCs w:val="21"/>
                <w:highlight w:val="none"/>
              </w:rPr>
              <w:t>护颈：护颈应使用软质材料制成，应为可拆卸式，与壳体连接可靠，沿中矢面延伸出警用</w:t>
            </w:r>
            <w:r>
              <w:rPr>
                <w:rFonts w:hint="eastAsia" w:ascii="宋体" w:hAnsi="宋体" w:cs="宋体"/>
                <w:color w:val="000000"/>
                <w:sz w:val="21"/>
                <w:szCs w:val="21"/>
                <w:highlight w:val="none"/>
                <w:lang w:eastAsia="zh-CN"/>
              </w:rPr>
              <w:t>防暴</w:t>
            </w:r>
            <w:r>
              <w:rPr>
                <w:rFonts w:hint="eastAsia" w:ascii="宋体" w:hAnsi="宋体" w:cs="宋体"/>
                <w:color w:val="000000"/>
                <w:sz w:val="21"/>
                <w:szCs w:val="21"/>
                <w:highlight w:val="none"/>
              </w:rPr>
              <w:t>头盔壳体外的有效部分长度120mm±2mm。</w:t>
            </w:r>
          </w:p>
        </w:tc>
        <w:tc>
          <w:tcPr>
            <w:tcW w:w="1578" w:type="dxa"/>
          </w:tcPr>
          <w:p>
            <w:pPr>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4" w:type="dxa"/>
            <w:vAlign w:val="center"/>
          </w:tcPr>
          <w:p>
            <w:pPr>
              <w:jc w:val="center"/>
              <w:rPr>
                <w:rFonts w:ascii="宋体" w:hAnsi="宋体" w:cs="宋体"/>
                <w:sz w:val="21"/>
                <w:szCs w:val="21"/>
                <w:highlight w:val="none"/>
              </w:rPr>
            </w:pPr>
            <w:r>
              <w:rPr>
                <w:rFonts w:hint="eastAsia" w:ascii="宋体" w:hAnsi="宋体" w:cs="宋体"/>
                <w:sz w:val="21"/>
                <w:szCs w:val="21"/>
                <w:highlight w:val="none"/>
              </w:rPr>
              <w:t>★4.10</w:t>
            </w:r>
          </w:p>
        </w:tc>
        <w:tc>
          <w:tcPr>
            <w:tcW w:w="6147" w:type="dxa"/>
            <w:vAlign w:val="center"/>
          </w:tcPr>
          <w:p>
            <w:pPr>
              <w:ind w:left="103" w:leftChars="49" w:firstLine="119" w:firstLineChars="57"/>
              <w:jc w:val="left"/>
              <w:rPr>
                <w:rFonts w:ascii="宋体" w:hAnsi="宋体" w:cs="宋体"/>
                <w:color w:val="000000"/>
                <w:sz w:val="21"/>
                <w:szCs w:val="21"/>
                <w:highlight w:val="none"/>
              </w:rPr>
            </w:pPr>
            <w:r>
              <w:rPr>
                <w:rFonts w:hint="eastAsia" w:ascii="宋体" w:hAnsi="宋体" w:cs="宋体"/>
                <w:color w:val="000000"/>
                <w:sz w:val="21"/>
                <w:szCs w:val="21"/>
                <w:highlight w:val="none"/>
              </w:rPr>
              <w:t>阻燃性能：续然时间＜1s。（在检测报告中体现）</w:t>
            </w:r>
          </w:p>
        </w:tc>
        <w:tc>
          <w:tcPr>
            <w:tcW w:w="1578" w:type="dxa"/>
          </w:tcPr>
          <w:p>
            <w:pPr>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4" w:type="dxa"/>
            <w:vAlign w:val="center"/>
          </w:tcPr>
          <w:p>
            <w:pPr>
              <w:jc w:val="center"/>
              <w:rPr>
                <w:rFonts w:ascii="宋体" w:hAnsi="宋体" w:cs="宋体"/>
                <w:sz w:val="21"/>
                <w:szCs w:val="21"/>
                <w:highlight w:val="none"/>
              </w:rPr>
            </w:pPr>
            <w:r>
              <w:rPr>
                <w:rFonts w:hint="eastAsia" w:ascii="宋体" w:hAnsi="宋体" w:cs="宋体"/>
                <w:sz w:val="21"/>
                <w:szCs w:val="21"/>
                <w:highlight w:val="none"/>
              </w:rPr>
              <w:t>4.11</w:t>
            </w:r>
          </w:p>
        </w:tc>
        <w:tc>
          <w:tcPr>
            <w:tcW w:w="6147" w:type="dxa"/>
            <w:vAlign w:val="center"/>
          </w:tcPr>
          <w:p>
            <w:pPr>
              <w:ind w:left="103" w:leftChars="49" w:firstLine="119" w:firstLineChars="57"/>
              <w:jc w:val="left"/>
              <w:rPr>
                <w:rFonts w:ascii="宋体" w:hAnsi="宋体" w:cs="宋体"/>
                <w:color w:val="000000"/>
                <w:sz w:val="21"/>
                <w:szCs w:val="21"/>
                <w:highlight w:val="none"/>
              </w:rPr>
            </w:pPr>
            <w:r>
              <w:rPr>
                <w:rFonts w:hint="eastAsia" w:ascii="宋体" w:hAnsi="宋体" w:cs="宋体"/>
                <w:color w:val="000000"/>
                <w:sz w:val="21"/>
                <w:szCs w:val="21"/>
                <w:highlight w:val="none"/>
              </w:rPr>
              <w:t>提供具有CMA或CNAS资质的检测机构出具的</w:t>
            </w:r>
            <w:r>
              <w:rPr>
                <w:rFonts w:hint="eastAsia" w:ascii="宋体" w:hAnsi="宋体" w:cs="宋体"/>
                <w:color w:val="000000"/>
                <w:sz w:val="21"/>
                <w:szCs w:val="21"/>
                <w:highlight w:val="none"/>
                <w:lang w:val="en-US" w:eastAsia="zh-CN"/>
              </w:rPr>
              <w:t>检测报告</w:t>
            </w:r>
            <w:r>
              <w:rPr>
                <w:rFonts w:hint="eastAsia" w:ascii="宋体" w:hAnsi="宋体" w:cs="宋体"/>
                <w:color w:val="000000"/>
                <w:sz w:val="21"/>
                <w:szCs w:val="21"/>
                <w:highlight w:val="none"/>
              </w:rPr>
              <w:t>。</w:t>
            </w:r>
          </w:p>
        </w:tc>
        <w:tc>
          <w:tcPr>
            <w:tcW w:w="1578" w:type="dxa"/>
          </w:tcPr>
          <w:p>
            <w:pPr>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1064" w:type="dxa"/>
            <w:vAlign w:val="center"/>
          </w:tcPr>
          <w:p>
            <w:pPr>
              <w:jc w:val="center"/>
              <w:rPr>
                <w:rFonts w:ascii="宋体" w:hAnsi="宋体" w:cs="宋体"/>
                <w:sz w:val="21"/>
                <w:szCs w:val="21"/>
                <w:highlight w:val="none"/>
              </w:rPr>
            </w:pPr>
            <w:r>
              <w:rPr>
                <w:rFonts w:hint="eastAsia" w:ascii="宋体" w:hAnsi="宋体" w:cs="宋体"/>
                <w:sz w:val="21"/>
                <w:szCs w:val="21"/>
                <w:highlight w:val="none"/>
              </w:rPr>
              <w:t>5</w:t>
            </w:r>
          </w:p>
        </w:tc>
        <w:tc>
          <w:tcPr>
            <w:tcW w:w="6147" w:type="dxa"/>
            <w:vAlign w:val="center"/>
          </w:tcPr>
          <w:p>
            <w:pPr>
              <w:pStyle w:val="10"/>
              <w:jc w:val="center"/>
              <w:rPr>
                <w:rFonts w:hAnsi="宋体" w:cs="宋体"/>
                <w:color w:val="000000"/>
                <w:sz w:val="21"/>
                <w:szCs w:val="21"/>
                <w:highlight w:val="none"/>
              </w:rPr>
            </w:pPr>
            <w:r>
              <w:rPr>
                <w:rFonts w:hint="eastAsia" w:hAnsi="宋体" w:cs="宋体"/>
                <w:b/>
                <w:bCs/>
                <w:sz w:val="21"/>
                <w:szCs w:val="21"/>
                <w:highlight w:val="none"/>
              </w:rPr>
              <w:t>防暴圆盾</w:t>
            </w:r>
          </w:p>
        </w:tc>
        <w:tc>
          <w:tcPr>
            <w:tcW w:w="1578" w:type="dxa"/>
          </w:tcPr>
          <w:p>
            <w:pPr>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4" w:type="dxa"/>
            <w:vAlign w:val="center"/>
          </w:tcPr>
          <w:p>
            <w:pPr>
              <w:jc w:val="center"/>
              <w:rPr>
                <w:rFonts w:ascii="宋体" w:hAnsi="宋体" w:cs="宋体"/>
                <w:sz w:val="21"/>
                <w:szCs w:val="21"/>
                <w:highlight w:val="none"/>
              </w:rPr>
            </w:pPr>
            <w:r>
              <w:rPr>
                <w:rFonts w:hint="eastAsia" w:ascii="宋体" w:hAnsi="宋体" w:cs="宋体"/>
                <w:sz w:val="21"/>
                <w:szCs w:val="21"/>
                <w:highlight w:val="none"/>
              </w:rPr>
              <w:t>5.1</w:t>
            </w:r>
          </w:p>
        </w:tc>
        <w:tc>
          <w:tcPr>
            <w:tcW w:w="6147" w:type="dxa"/>
            <w:vAlign w:val="center"/>
          </w:tcPr>
          <w:p>
            <w:pPr>
              <w:ind w:left="103" w:leftChars="49" w:firstLine="119" w:firstLineChars="57"/>
              <w:jc w:val="left"/>
              <w:rPr>
                <w:rFonts w:ascii="宋体" w:hAnsi="宋体" w:cs="宋体"/>
                <w:color w:val="000000"/>
                <w:sz w:val="21"/>
                <w:szCs w:val="21"/>
                <w:highlight w:val="none"/>
              </w:rPr>
            </w:pPr>
            <w:r>
              <w:rPr>
                <w:rFonts w:hint="eastAsia" w:ascii="宋体" w:hAnsi="宋体" w:cs="宋体"/>
                <w:color w:val="000000"/>
                <w:sz w:val="21"/>
                <w:szCs w:val="21"/>
                <w:highlight w:val="none"/>
              </w:rPr>
              <w:t>盾体采用≥4.0mm厚PC板制成，盾体边缘有金属防砍包边，盾体背面握把处有一块约宽450mm*高208mm*厚2.8mm加强防护板。（在检测报告中体现）</w:t>
            </w:r>
          </w:p>
        </w:tc>
        <w:tc>
          <w:tcPr>
            <w:tcW w:w="1578" w:type="dxa"/>
          </w:tcPr>
          <w:p>
            <w:pPr>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4" w:type="dxa"/>
            <w:vAlign w:val="center"/>
          </w:tcPr>
          <w:p>
            <w:pPr>
              <w:jc w:val="center"/>
              <w:rPr>
                <w:rFonts w:ascii="宋体" w:hAnsi="宋体" w:cs="宋体"/>
                <w:sz w:val="21"/>
                <w:szCs w:val="21"/>
                <w:highlight w:val="none"/>
              </w:rPr>
            </w:pPr>
            <w:r>
              <w:rPr>
                <w:rFonts w:hint="eastAsia" w:ascii="宋体" w:hAnsi="宋体" w:cs="宋体"/>
                <w:sz w:val="21"/>
                <w:szCs w:val="21"/>
                <w:highlight w:val="none"/>
              </w:rPr>
              <w:t>★5.2</w:t>
            </w:r>
          </w:p>
        </w:tc>
        <w:tc>
          <w:tcPr>
            <w:tcW w:w="6147" w:type="dxa"/>
            <w:vAlign w:val="center"/>
          </w:tcPr>
          <w:p>
            <w:pPr>
              <w:ind w:left="103" w:leftChars="49" w:firstLine="119" w:firstLineChars="57"/>
              <w:jc w:val="left"/>
              <w:rPr>
                <w:rFonts w:ascii="宋体" w:hAnsi="宋体" w:cs="宋体"/>
                <w:color w:val="000000"/>
                <w:sz w:val="21"/>
                <w:szCs w:val="21"/>
                <w:highlight w:val="none"/>
              </w:rPr>
            </w:pPr>
            <w:r>
              <w:rPr>
                <w:rFonts w:hint="eastAsia" w:ascii="宋体" w:hAnsi="宋体" w:cs="宋体"/>
                <w:color w:val="000000"/>
                <w:sz w:val="21"/>
                <w:szCs w:val="21"/>
                <w:highlight w:val="none"/>
              </w:rPr>
              <w:t>透光率≥90%。（在检测报告中体现）</w:t>
            </w:r>
          </w:p>
        </w:tc>
        <w:tc>
          <w:tcPr>
            <w:tcW w:w="1578" w:type="dxa"/>
          </w:tcPr>
          <w:p>
            <w:pPr>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4" w:type="dxa"/>
            <w:vAlign w:val="center"/>
          </w:tcPr>
          <w:p>
            <w:pPr>
              <w:jc w:val="center"/>
              <w:rPr>
                <w:rFonts w:ascii="宋体" w:hAnsi="宋体" w:cs="宋体"/>
                <w:sz w:val="21"/>
                <w:szCs w:val="21"/>
                <w:highlight w:val="none"/>
              </w:rPr>
            </w:pPr>
            <w:r>
              <w:rPr>
                <w:rFonts w:hint="eastAsia" w:ascii="宋体" w:hAnsi="宋体" w:cs="宋体"/>
                <w:sz w:val="21"/>
                <w:szCs w:val="21"/>
                <w:highlight w:val="none"/>
              </w:rPr>
              <w:t>5.3</w:t>
            </w:r>
          </w:p>
        </w:tc>
        <w:tc>
          <w:tcPr>
            <w:tcW w:w="6147" w:type="dxa"/>
            <w:vAlign w:val="center"/>
          </w:tcPr>
          <w:p>
            <w:pPr>
              <w:ind w:left="103" w:leftChars="49" w:firstLine="119" w:firstLineChars="57"/>
              <w:jc w:val="left"/>
              <w:rPr>
                <w:rFonts w:ascii="宋体" w:hAnsi="宋体" w:cs="宋体"/>
                <w:color w:val="000000"/>
                <w:sz w:val="21"/>
                <w:szCs w:val="21"/>
                <w:highlight w:val="none"/>
              </w:rPr>
            </w:pPr>
            <w:r>
              <w:rPr>
                <w:rFonts w:hint="eastAsia" w:ascii="宋体" w:hAnsi="宋体" w:cs="宋体"/>
                <w:color w:val="000000"/>
                <w:sz w:val="21"/>
                <w:szCs w:val="21"/>
                <w:highlight w:val="none"/>
              </w:rPr>
              <w:t>性能特点：外观：表面光滑，无可视的凹坑、突起、气泡、毛刺、尖角、划伤、斑点、脱漆及起皮等缺陷。握把：便于握持、手感舒适、无毛刺、尖角等缺陷。</w:t>
            </w:r>
          </w:p>
        </w:tc>
        <w:tc>
          <w:tcPr>
            <w:tcW w:w="1578" w:type="dxa"/>
          </w:tcPr>
          <w:p>
            <w:pPr>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4" w:type="dxa"/>
            <w:vAlign w:val="center"/>
          </w:tcPr>
          <w:p>
            <w:pPr>
              <w:jc w:val="center"/>
              <w:rPr>
                <w:rFonts w:ascii="宋体" w:hAnsi="宋体" w:cs="宋体"/>
                <w:sz w:val="21"/>
                <w:szCs w:val="21"/>
                <w:highlight w:val="none"/>
              </w:rPr>
            </w:pPr>
            <w:r>
              <w:rPr>
                <w:rFonts w:hint="eastAsia" w:ascii="宋体" w:hAnsi="宋体" w:cs="宋体"/>
                <w:sz w:val="21"/>
                <w:szCs w:val="21"/>
                <w:highlight w:val="none"/>
              </w:rPr>
              <w:t>5.4</w:t>
            </w:r>
          </w:p>
        </w:tc>
        <w:tc>
          <w:tcPr>
            <w:tcW w:w="6147" w:type="dxa"/>
            <w:vAlign w:val="center"/>
          </w:tcPr>
          <w:p>
            <w:pPr>
              <w:ind w:left="103" w:leftChars="49" w:firstLine="119" w:firstLineChars="57"/>
              <w:jc w:val="left"/>
              <w:rPr>
                <w:rFonts w:ascii="宋体" w:hAnsi="宋体" w:cs="宋体"/>
                <w:color w:val="000000"/>
                <w:sz w:val="21"/>
                <w:szCs w:val="21"/>
                <w:highlight w:val="none"/>
              </w:rPr>
            </w:pPr>
            <w:r>
              <w:rPr>
                <w:rFonts w:hint="eastAsia" w:ascii="宋体" w:hAnsi="宋体" w:cs="宋体"/>
                <w:color w:val="000000"/>
                <w:sz w:val="21"/>
                <w:szCs w:val="21"/>
                <w:highlight w:val="none"/>
              </w:rPr>
              <w:t>耐冲击强度：盾体可承受150J动能的冲击，冲击后，盾体未出现穿洞，未出现贯穿性破裂。（在检测报告中体现）</w:t>
            </w:r>
          </w:p>
        </w:tc>
        <w:tc>
          <w:tcPr>
            <w:tcW w:w="1578" w:type="dxa"/>
          </w:tcPr>
          <w:p>
            <w:pPr>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4" w:type="dxa"/>
            <w:vAlign w:val="center"/>
          </w:tcPr>
          <w:p>
            <w:pPr>
              <w:jc w:val="center"/>
              <w:rPr>
                <w:rFonts w:ascii="宋体" w:hAnsi="宋体" w:cs="宋体"/>
                <w:sz w:val="21"/>
                <w:szCs w:val="21"/>
                <w:highlight w:val="none"/>
              </w:rPr>
            </w:pPr>
            <w:r>
              <w:rPr>
                <w:rFonts w:hint="eastAsia" w:ascii="宋体" w:hAnsi="宋体" w:cs="宋体"/>
                <w:sz w:val="21"/>
                <w:szCs w:val="21"/>
                <w:highlight w:val="none"/>
              </w:rPr>
              <w:t>★5.5</w:t>
            </w:r>
          </w:p>
        </w:tc>
        <w:tc>
          <w:tcPr>
            <w:tcW w:w="6147" w:type="dxa"/>
            <w:vAlign w:val="center"/>
          </w:tcPr>
          <w:p>
            <w:pPr>
              <w:ind w:left="103" w:leftChars="49" w:firstLine="119" w:firstLineChars="57"/>
              <w:jc w:val="left"/>
              <w:rPr>
                <w:rFonts w:ascii="宋体" w:hAnsi="宋体" w:cs="宋体"/>
                <w:color w:val="000000"/>
                <w:sz w:val="21"/>
                <w:szCs w:val="21"/>
                <w:highlight w:val="none"/>
              </w:rPr>
            </w:pPr>
            <w:r>
              <w:rPr>
                <w:rFonts w:hint="eastAsia" w:ascii="宋体" w:hAnsi="宋体" w:cs="宋体"/>
                <w:color w:val="000000"/>
                <w:sz w:val="21"/>
                <w:szCs w:val="21"/>
                <w:highlight w:val="none"/>
              </w:rPr>
              <w:t>耐穿刺性能：盾体承受150J的动能的穿刺，穿刺后穿洞直径≤5.2MM。（在检测报告中体现）</w:t>
            </w:r>
          </w:p>
        </w:tc>
        <w:tc>
          <w:tcPr>
            <w:tcW w:w="1578" w:type="dxa"/>
          </w:tcPr>
          <w:p>
            <w:pPr>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4" w:type="dxa"/>
            <w:vAlign w:val="center"/>
          </w:tcPr>
          <w:p>
            <w:pPr>
              <w:jc w:val="center"/>
              <w:rPr>
                <w:rFonts w:ascii="宋体" w:hAnsi="宋体" w:cs="宋体"/>
                <w:sz w:val="21"/>
                <w:szCs w:val="21"/>
                <w:highlight w:val="none"/>
              </w:rPr>
            </w:pPr>
            <w:r>
              <w:rPr>
                <w:rFonts w:hint="eastAsia" w:ascii="宋体" w:hAnsi="宋体" w:cs="宋体"/>
                <w:sz w:val="21"/>
                <w:szCs w:val="21"/>
                <w:highlight w:val="none"/>
              </w:rPr>
              <w:t>5.6</w:t>
            </w:r>
          </w:p>
        </w:tc>
        <w:tc>
          <w:tcPr>
            <w:tcW w:w="6147" w:type="dxa"/>
            <w:vAlign w:val="center"/>
          </w:tcPr>
          <w:p>
            <w:pPr>
              <w:ind w:left="103" w:leftChars="49" w:firstLine="119" w:firstLineChars="57"/>
              <w:jc w:val="left"/>
              <w:rPr>
                <w:rFonts w:ascii="宋体" w:hAnsi="宋体" w:cs="宋体"/>
                <w:color w:val="000000"/>
                <w:sz w:val="21"/>
                <w:szCs w:val="21"/>
                <w:highlight w:val="none"/>
              </w:rPr>
            </w:pPr>
            <w:r>
              <w:rPr>
                <w:rFonts w:hint="eastAsia" w:ascii="宋体" w:hAnsi="宋体" w:cs="宋体"/>
                <w:color w:val="000000"/>
                <w:sz w:val="21"/>
                <w:szCs w:val="21"/>
                <w:highlight w:val="none"/>
              </w:rPr>
              <w:t>盾牌的上边沿应能抵御线速度为8.5m/s±0.5m/s,能量为100J±5J的击砍，试验后刀砍痕迹深度≤9MM。（在检测报告中体现）</w:t>
            </w:r>
          </w:p>
        </w:tc>
        <w:tc>
          <w:tcPr>
            <w:tcW w:w="1578" w:type="dxa"/>
          </w:tcPr>
          <w:p>
            <w:pPr>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4" w:type="dxa"/>
            <w:vAlign w:val="center"/>
          </w:tcPr>
          <w:p>
            <w:pPr>
              <w:jc w:val="center"/>
              <w:rPr>
                <w:rFonts w:ascii="宋体" w:hAnsi="宋体" w:cs="宋体"/>
                <w:sz w:val="21"/>
                <w:szCs w:val="21"/>
                <w:highlight w:val="none"/>
              </w:rPr>
            </w:pPr>
            <w:r>
              <w:rPr>
                <w:rFonts w:hint="eastAsia" w:ascii="宋体" w:hAnsi="宋体" w:cs="宋体"/>
                <w:sz w:val="21"/>
                <w:szCs w:val="21"/>
                <w:highlight w:val="none"/>
              </w:rPr>
              <w:t>5.7</w:t>
            </w:r>
          </w:p>
        </w:tc>
        <w:tc>
          <w:tcPr>
            <w:tcW w:w="6147" w:type="dxa"/>
            <w:vAlign w:val="center"/>
          </w:tcPr>
          <w:p>
            <w:pPr>
              <w:ind w:left="103" w:leftChars="49" w:firstLine="119" w:firstLineChars="57"/>
              <w:jc w:val="left"/>
              <w:rPr>
                <w:rFonts w:ascii="宋体" w:hAnsi="宋体" w:cs="宋体"/>
                <w:color w:val="000000"/>
                <w:sz w:val="21"/>
                <w:szCs w:val="21"/>
                <w:highlight w:val="none"/>
              </w:rPr>
            </w:pPr>
            <w:r>
              <w:rPr>
                <w:rFonts w:hint="eastAsia" w:ascii="宋体" w:hAnsi="宋体" w:cs="宋体"/>
                <w:color w:val="000000"/>
                <w:sz w:val="21"/>
                <w:szCs w:val="21"/>
                <w:highlight w:val="none"/>
              </w:rPr>
              <w:t>防护面积≥0.25m²。（在检测报告中体现）</w:t>
            </w:r>
          </w:p>
        </w:tc>
        <w:tc>
          <w:tcPr>
            <w:tcW w:w="1578" w:type="dxa"/>
          </w:tcPr>
          <w:p>
            <w:pPr>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4" w:type="dxa"/>
            <w:vAlign w:val="center"/>
          </w:tcPr>
          <w:p>
            <w:pPr>
              <w:jc w:val="center"/>
              <w:rPr>
                <w:rFonts w:ascii="宋体" w:hAnsi="宋体" w:cs="宋体"/>
                <w:sz w:val="21"/>
                <w:szCs w:val="21"/>
                <w:highlight w:val="none"/>
              </w:rPr>
            </w:pPr>
            <w:r>
              <w:rPr>
                <w:rFonts w:hint="eastAsia" w:ascii="宋体" w:hAnsi="宋体" w:cs="宋体"/>
                <w:sz w:val="21"/>
                <w:szCs w:val="21"/>
                <w:highlight w:val="none"/>
              </w:rPr>
              <w:t>5.8</w:t>
            </w:r>
          </w:p>
        </w:tc>
        <w:tc>
          <w:tcPr>
            <w:tcW w:w="6147" w:type="dxa"/>
            <w:vAlign w:val="center"/>
          </w:tcPr>
          <w:p>
            <w:pPr>
              <w:ind w:left="103" w:leftChars="49" w:firstLine="119" w:firstLineChars="57"/>
              <w:jc w:val="left"/>
              <w:rPr>
                <w:rFonts w:ascii="宋体" w:hAnsi="宋体" w:cs="宋体"/>
                <w:color w:val="000000"/>
                <w:sz w:val="21"/>
                <w:szCs w:val="21"/>
                <w:highlight w:val="none"/>
              </w:rPr>
            </w:pPr>
            <w:r>
              <w:rPr>
                <w:rFonts w:hint="eastAsia" w:ascii="宋体" w:hAnsi="宋体" w:cs="宋体"/>
                <w:color w:val="000000"/>
                <w:sz w:val="21"/>
                <w:szCs w:val="21"/>
                <w:highlight w:val="none"/>
              </w:rPr>
              <w:t>阻燃性能：未持续燃烧。（在检测报告中体现）</w:t>
            </w:r>
          </w:p>
        </w:tc>
        <w:tc>
          <w:tcPr>
            <w:tcW w:w="1578" w:type="dxa"/>
          </w:tcPr>
          <w:p>
            <w:pPr>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4" w:type="dxa"/>
            <w:vAlign w:val="center"/>
          </w:tcPr>
          <w:p>
            <w:pPr>
              <w:jc w:val="center"/>
              <w:rPr>
                <w:rFonts w:ascii="宋体" w:hAnsi="宋体" w:cs="宋体"/>
                <w:sz w:val="21"/>
                <w:szCs w:val="21"/>
                <w:highlight w:val="none"/>
              </w:rPr>
            </w:pPr>
            <w:r>
              <w:rPr>
                <w:rFonts w:hint="eastAsia" w:ascii="宋体" w:hAnsi="宋体" w:cs="宋体"/>
                <w:sz w:val="21"/>
                <w:szCs w:val="21"/>
                <w:highlight w:val="none"/>
              </w:rPr>
              <w:t>5</w:t>
            </w:r>
            <w:r>
              <w:rPr>
                <w:rFonts w:ascii="宋体" w:hAnsi="宋体" w:cs="宋体"/>
                <w:sz w:val="21"/>
                <w:szCs w:val="21"/>
                <w:highlight w:val="none"/>
              </w:rPr>
              <w:t>.9</w:t>
            </w:r>
          </w:p>
        </w:tc>
        <w:tc>
          <w:tcPr>
            <w:tcW w:w="6147" w:type="dxa"/>
            <w:vAlign w:val="center"/>
          </w:tcPr>
          <w:p>
            <w:pPr>
              <w:ind w:left="103" w:leftChars="49" w:firstLine="119" w:firstLineChars="57"/>
              <w:jc w:val="left"/>
              <w:rPr>
                <w:rFonts w:ascii="宋体" w:hAnsi="宋体" w:cs="宋体"/>
                <w:color w:val="000000"/>
                <w:sz w:val="21"/>
                <w:szCs w:val="21"/>
                <w:highlight w:val="none"/>
              </w:rPr>
            </w:pPr>
            <w:r>
              <w:rPr>
                <w:rFonts w:hint="eastAsia" w:ascii="宋体" w:hAnsi="宋体" w:cs="宋体"/>
                <w:color w:val="000000"/>
                <w:sz w:val="21"/>
                <w:szCs w:val="21"/>
                <w:highlight w:val="none"/>
              </w:rPr>
              <w:t>产品重量：3KG±0.3KG。</w:t>
            </w:r>
          </w:p>
        </w:tc>
        <w:tc>
          <w:tcPr>
            <w:tcW w:w="1578" w:type="dxa"/>
          </w:tcPr>
          <w:p>
            <w:pPr>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4" w:type="dxa"/>
            <w:vAlign w:val="center"/>
          </w:tcPr>
          <w:p>
            <w:pPr>
              <w:jc w:val="center"/>
              <w:rPr>
                <w:rFonts w:ascii="宋体" w:hAnsi="宋体" w:cs="宋体"/>
                <w:sz w:val="21"/>
                <w:szCs w:val="21"/>
                <w:highlight w:val="none"/>
              </w:rPr>
            </w:pPr>
            <w:r>
              <w:rPr>
                <w:rFonts w:hint="eastAsia" w:ascii="宋体" w:hAnsi="宋体" w:cs="宋体"/>
                <w:sz w:val="21"/>
                <w:szCs w:val="21"/>
                <w:highlight w:val="none"/>
              </w:rPr>
              <w:t>5.10</w:t>
            </w:r>
          </w:p>
        </w:tc>
        <w:tc>
          <w:tcPr>
            <w:tcW w:w="6147" w:type="dxa"/>
            <w:vAlign w:val="center"/>
          </w:tcPr>
          <w:p>
            <w:pPr>
              <w:ind w:left="103" w:leftChars="49" w:firstLine="119" w:firstLineChars="57"/>
              <w:jc w:val="left"/>
              <w:rPr>
                <w:rFonts w:ascii="宋体" w:hAnsi="宋体" w:cs="宋体"/>
                <w:color w:val="000000"/>
                <w:sz w:val="21"/>
                <w:szCs w:val="21"/>
                <w:highlight w:val="none"/>
              </w:rPr>
            </w:pPr>
            <w:r>
              <w:rPr>
                <w:rFonts w:hint="eastAsia" w:ascii="宋体" w:hAnsi="宋体" w:cs="宋体"/>
                <w:color w:val="000000"/>
                <w:sz w:val="21"/>
                <w:szCs w:val="21"/>
                <w:highlight w:val="none"/>
              </w:rPr>
              <w:t>霰弹性能：常温条件下，距离15米，用霰弹枪射击盾牌，盾体未穿透。（在检测报告中体现）</w:t>
            </w:r>
          </w:p>
        </w:tc>
        <w:tc>
          <w:tcPr>
            <w:tcW w:w="1578" w:type="dxa"/>
          </w:tcPr>
          <w:p>
            <w:pPr>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4" w:type="dxa"/>
            <w:vAlign w:val="center"/>
          </w:tcPr>
          <w:p>
            <w:pPr>
              <w:jc w:val="center"/>
              <w:rPr>
                <w:rFonts w:ascii="宋体" w:hAnsi="宋体" w:cs="宋体"/>
                <w:sz w:val="21"/>
                <w:szCs w:val="21"/>
                <w:highlight w:val="none"/>
              </w:rPr>
            </w:pPr>
            <w:r>
              <w:rPr>
                <w:rFonts w:hint="eastAsia" w:ascii="宋体" w:hAnsi="宋体" w:cs="宋体"/>
                <w:sz w:val="21"/>
                <w:szCs w:val="21"/>
                <w:highlight w:val="none"/>
              </w:rPr>
              <w:t>5.11</w:t>
            </w:r>
          </w:p>
        </w:tc>
        <w:tc>
          <w:tcPr>
            <w:tcW w:w="6147" w:type="dxa"/>
            <w:vAlign w:val="center"/>
          </w:tcPr>
          <w:p>
            <w:pPr>
              <w:ind w:left="103" w:leftChars="49" w:firstLine="119" w:firstLineChars="57"/>
              <w:jc w:val="left"/>
              <w:rPr>
                <w:rFonts w:ascii="宋体" w:hAnsi="宋体" w:cs="宋体"/>
                <w:color w:val="000000"/>
                <w:sz w:val="21"/>
                <w:szCs w:val="21"/>
                <w:highlight w:val="none"/>
              </w:rPr>
            </w:pPr>
            <w:r>
              <w:rPr>
                <w:rFonts w:hint="eastAsia" w:ascii="宋体" w:hAnsi="宋体" w:cs="宋体"/>
                <w:color w:val="000000"/>
                <w:sz w:val="21"/>
                <w:szCs w:val="21"/>
                <w:highlight w:val="none"/>
              </w:rPr>
              <w:t>提供具有CMA或CNAS资质的检测机构出具的</w:t>
            </w:r>
            <w:r>
              <w:rPr>
                <w:rFonts w:hint="eastAsia" w:ascii="宋体" w:hAnsi="宋体" w:cs="宋体"/>
                <w:color w:val="000000"/>
                <w:sz w:val="21"/>
                <w:szCs w:val="21"/>
                <w:highlight w:val="none"/>
                <w:lang w:val="en-US" w:eastAsia="zh-CN"/>
              </w:rPr>
              <w:t>检测报告</w:t>
            </w:r>
            <w:r>
              <w:rPr>
                <w:rFonts w:hint="eastAsia" w:ascii="宋体" w:hAnsi="宋体" w:cs="宋体"/>
                <w:color w:val="000000"/>
                <w:sz w:val="21"/>
                <w:szCs w:val="21"/>
                <w:highlight w:val="none"/>
              </w:rPr>
              <w:t>。</w:t>
            </w:r>
          </w:p>
        </w:tc>
        <w:tc>
          <w:tcPr>
            <w:tcW w:w="1578" w:type="dxa"/>
          </w:tcPr>
          <w:p>
            <w:pPr>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064" w:type="dxa"/>
            <w:vAlign w:val="center"/>
          </w:tcPr>
          <w:p>
            <w:pPr>
              <w:jc w:val="center"/>
              <w:rPr>
                <w:rFonts w:ascii="宋体" w:hAnsi="宋体" w:cs="宋体"/>
                <w:sz w:val="21"/>
                <w:szCs w:val="21"/>
                <w:highlight w:val="none"/>
              </w:rPr>
            </w:pPr>
            <w:r>
              <w:rPr>
                <w:rFonts w:hint="eastAsia" w:ascii="宋体" w:hAnsi="宋体" w:cs="宋体"/>
                <w:sz w:val="21"/>
                <w:szCs w:val="21"/>
                <w:highlight w:val="none"/>
              </w:rPr>
              <w:t>6</w:t>
            </w:r>
          </w:p>
        </w:tc>
        <w:tc>
          <w:tcPr>
            <w:tcW w:w="6147" w:type="dxa"/>
            <w:vAlign w:val="center"/>
          </w:tcPr>
          <w:p>
            <w:pPr>
              <w:pStyle w:val="10"/>
              <w:jc w:val="center"/>
              <w:rPr>
                <w:rFonts w:hAnsi="宋体" w:cs="宋体"/>
                <w:color w:val="000000"/>
                <w:sz w:val="21"/>
                <w:szCs w:val="21"/>
                <w:highlight w:val="none"/>
              </w:rPr>
            </w:pPr>
            <w:r>
              <w:rPr>
                <w:rFonts w:hint="eastAsia" w:hAnsi="宋体" w:cs="宋体"/>
                <w:b/>
                <w:bCs/>
                <w:sz w:val="21"/>
                <w:szCs w:val="21"/>
                <w:highlight w:val="none"/>
              </w:rPr>
              <w:t>防刺背心</w:t>
            </w:r>
          </w:p>
        </w:tc>
        <w:tc>
          <w:tcPr>
            <w:tcW w:w="1578" w:type="dxa"/>
          </w:tcPr>
          <w:p>
            <w:pPr>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4" w:type="dxa"/>
            <w:vAlign w:val="center"/>
          </w:tcPr>
          <w:p>
            <w:pPr>
              <w:jc w:val="center"/>
              <w:rPr>
                <w:rFonts w:ascii="宋体" w:hAnsi="宋体" w:cs="宋体"/>
                <w:sz w:val="21"/>
                <w:szCs w:val="21"/>
                <w:highlight w:val="none"/>
              </w:rPr>
            </w:pPr>
            <w:r>
              <w:rPr>
                <w:rFonts w:hint="eastAsia" w:ascii="宋体" w:hAnsi="宋体" w:cs="宋体"/>
                <w:sz w:val="21"/>
                <w:szCs w:val="21"/>
                <w:highlight w:val="none"/>
              </w:rPr>
              <w:t>6.1</w:t>
            </w:r>
          </w:p>
        </w:tc>
        <w:tc>
          <w:tcPr>
            <w:tcW w:w="6147" w:type="dxa"/>
            <w:vAlign w:val="center"/>
          </w:tcPr>
          <w:p>
            <w:pPr>
              <w:ind w:left="103" w:leftChars="49" w:firstLine="119" w:firstLineChars="57"/>
              <w:jc w:val="left"/>
              <w:rPr>
                <w:rFonts w:ascii="宋体" w:hAnsi="宋体" w:cs="宋体"/>
                <w:color w:val="000000"/>
                <w:sz w:val="21"/>
                <w:szCs w:val="21"/>
                <w:highlight w:val="none"/>
              </w:rPr>
            </w:pPr>
            <w:r>
              <w:rPr>
                <w:rFonts w:hint="eastAsia" w:ascii="宋体" w:hAnsi="宋体" w:eastAsia="宋体" w:cs="宋体"/>
                <w:color w:val="000000"/>
                <w:sz w:val="21"/>
                <w:szCs w:val="21"/>
                <w:highlight w:val="none"/>
              </w:rPr>
              <w:t>用D1刀具，以24J±0.5J撞击能量对警用防刺服进行穿刺，在有效穿刺情况下，防刺服不应出现穿刺。</w:t>
            </w:r>
          </w:p>
        </w:tc>
        <w:tc>
          <w:tcPr>
            <w:tcW w:w="1578" w:type="dxa"/>
          </w:tcPr>
          <w:p>
            <w:pPr>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4" w:type="dxa"/>
            <w:vAlign w:val="center"/>
          </w:tcPr>
          <w:p>
            <w:pPr>
              <w:jc w:val="center"/>
              <w:rPr>
                <w:rFonts w:ascii="宋体" w:hAnsi="宋体" w:cs="宋体"/>
                <w:sz w:val="21"/>
                <w:szCs w:val="21"/>
                <w:highlight w:val="none"/>
              </w:rPr>
            </w:pPr>
            <w:r>
              <w:rPr>
                <w:rFonts w:hint="eastAsia" w:ascii="宋体" w:hAnsi="宋体" w:cs="宋体"/>
                <w:sz w:val="21"/>
                <w:szCs w:val="21"/>
                <w:highlight w:val="none"/>
              </w:rPr>
              <w:t>6.2</w:t>
            </w:r>
          </w:p>
        </w:tc>
        <w:tc>
          <w:tcPr>
            <w:tcW w:w="6147" w:type="dxa"/>
            <w:vAlign w:val="center"/>
          </w:tcPr>
          <w:p>
            <w:pPr>
              <w:ind w:left="103" w:leftChars="49" w:firstLine="119" w:firstLineChars="57"/>
              <w:jc w:val="left"/>
              <w:rPr>
                <w:rFonts w:ascii="宋体" w:hAnsi="宋体" w:cs="宋体"/>
                <w:color w:val="000000"/>
                <w:sz w:val="21"/>
                <w:szCs w:val="21"/>
                <w:highlight w:val="none"/>
              </w:rPr>
            </w:pPr>
            <w:r>
              <w:rPr>
                <w:rFonts w:hint="eastAsia" w:ascii="宋体" w:hAnsi="宋体" w:cs="宋体"/>
                <w:color w:val="000000"/>
                <w:sz w:val="21"/>
                <w:szCs w:val="21"/>
                <w:highlight w:val="none"/>
              </w:rPr>
              <w:t>防刺服重量≤2.7kg。（在检测报告中体现）</w:t>
            </w:r>
          </w:p>
        </w:tc>
        <w:tc>
          <w:tcPr>
            <w:tcW w:w="1578" w:type="dxa"/>
          </w:tcPr>
          <w:p>
            <w:pPr>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4" w:type="dxa"/>
            <w:vAlign w:val="center"/>
          </w:tcPr>
          <w:p>
            <w:pPr>
              <w:jc w:val="center"/>
              <w:rPr>
                <w:rFonts w:ascii="宋体" w:hAnsi="宋体" w:cs="宋体"/>
                <w:sz w:val="21"/>
                <w:szCs w:val="21"/>
                <w:highlight w:val="none"/>
              </w:rPr>
            </w:pPr>
            <w:r>
              <w:rPr>
                <w:rFonts w:hint="eastAsia" w:ascii="宋体" w:hAnsi="宋体" w:cs="宋体"/>
                <w:sz w:val="21"/>
                <w:szCs w:val="21"/>
                <w:highlight w:val="none"/>
              </w:rPr>
              <w:t>6.3</w:t>
            </w:r>
          </w:p>
        </w:tc>
        <w:tc>
          <w:tcPr>
            <w:tcW w:w="6147" w:type="dxa"/>
            <w:vAlign w:val="center"/>
          </w:tcPr>
          <w:p>
            <w:pPr>
              <w:ind w:left="103" w:leftChars="49" w:firstLine="119" w:firstLineChars="57"/>
              <w:jc w:val="left"/>
              <w:rPr>
                <w:rFonts w:ascii="宋体" w:hAnsi="宋体" w:cs="宋体"/>
                <w:color w:val="000000"/>
                <w:sz w:val="21"/>
                <w:szCs w:val="21"/>
                <w:highlight w:val="none"/>
              </w:rPr>
            </w:pPr>
            <w:r>
              <w:rPr>
                <w:rFonts w:hint="eastAsia" w:ascii="宋体" w:hAnsi="宋体" w:cs="宋体"/>
                <w:color w:val="000000"/>
                <w:sz w:val="21"/>
                <w:szCs w:val="21"/>
                <w:highlight w:val="none"/>
              </w:rPr>
              <w:t>防护面积：≥0.25㎡。</w:t>
            </w:r>
          </w:p>
        </w:tc>
        <w:tc>
          <w:tcPr>
            <w:tcW w:w="1578" w:type="dxa"/>
          </w:tcPr>
          <w:p>
            <w:pPr>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4" w:type="dxa"/>
            <w:vAlign w:val="center"/>
          </w:tcPr>
          <w:p>
            <w:pPr>
              <w:jc w:val="center"/>
              <w:rPr>
                <w:rFonts w:ascii="宋体" w:hAnsi="宋体" w:cs="宋体"/>
                <w:sz w:val="21"/>
                <w:szCs w:val="21"/>
                <w:highlight w:val="none"/>
              </w:rPr>
            </w:pPr>
            <w:r>
              <w:rPr>
                <w:rFonts w:hint="eastAsia" w:ascii="宋体" w:hAnsi="宋体" w:cs="宋体"/>
                <w:sz w:val="21"/>
                <w:szCs w:val="21"/>
                <w:highlight w:val="none"/>
              </w:rPr>
              <w:t>6.4</w:t>
            </w:r>
          </w:p>
        </w:tc>
        <w:tc>
          <w:tcPr>
            <w:tcW w:w="6147" w:type="dxa"/>
            <w:vAlign w:val="center"/>
          </w:tcPr>
          <w:p>
            <w:pPr>
              <w:ind w:left="103" w:leftChars="49" w:firstLine="119" w:firstLineChars="57"/>
              <w:jc w:val="left"/>
              <w:rPr>
                <w:rFonts w:ascii="宋体" w:hAnsi="宋体" w:cs="宋体"/>
                <w:color w:val="000000"/>
                <w:sz w:val="21"/>
                <w:szCs w:val="21"/>
                <w:highlight w:val="none"/>
              </w:rPr>
            </w:pPr>
            <w:r>
              <w:rPr>
                <w:rFonts w:hint="eastAsia" w:ascii="宋体" w:hAnsi="宋体" w:cs="宋体"/>
                <w:color w:val="000000"/>
                <w:sz w:val="21"/>
                <w:szCs w:val="21"/>
                <w:highlight w:val="none"/>
              </w:rPr>
              <w:t>组成：由外套、防刺层，防刺层保护套组成。防刺层由外到贴身内面依次由不少于48层聚乙烯浸胶纤维毡片+10mm厚泡沫组成。（在检测报告中体现）</w:t>
            </w:r>
          </w:p>
        </w:tc>
        <w:tc>
          <w:tcPr>
            <w:tcW w:w="1578" w:type="dxa"/>
          </w:tcPr>
          <w:p>
            <w:pPr>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4" w:type="dxa"/>
            <w:vAlign w:val="center"/>
          </w:tcPr>
          <w:p>
            <w:pPr>
              <w:jc w:val="center"/>
              <w:rPr>
                <w:rFonts w:ascii="宋体" w:hAnsi="宋体" w:cs="宋体"/>
                <w:sz w:val="21"/>
                <w:szCs w:val="21"/>
                <w:highlight w:val="none"/>
              </w:rPr>
            </w:pPr>
            <w:r>
              <w:rPr>
                <w:rFonts w:hint="eastAsia" w:ascii="宋体" w:hAnsi="宋体" w:cs="宋体"/>
                <w:sz w:val="21"/>
                <w:szCs w:val="21"/>
                <w:highlight w:val="none"/>
              </w:rPr>
              <w:t>6.5</w:t>
            </w:r>
          </w:p>
        </w:tc>
        <w:tc>
          <w:tcPr>
            <w:tcW w:w="6147" w:type="dxa"/>
            <w:vAlign w:val="center"/>
          </w:tcPr>
          <w:p>
            <w:pPr>
              <w:ind w:left="103" w:leftChars="49" w:firstLine="119" w:firstLineChars="57"/>
              <w:jc w:val="left"/>
              <w:rPr>
                <w:rFonts w:ascii="宋体" w:hAnsi="宋体" w:cs="宋体"/>
                <w:color w:val="000000"/>
                <w:sz w:val="21"/>
                <w:szCs w:val="21"/>
                <w:highlight w:val="none"/>
              </w:rPr>
            </w:pPr>
            <w:r>
              <w:rPr>
                <w:rFonts w:hint="eastAsia" w:ascii="宋体" w:hAnsi="宋体" w:cs="宋体"/>
                <w:color w:val="000000"/>
                <w:sz w:val="21"/>
                <w:szCs w:val="21"/>
                <w:highlight w:val="none"/>
              </w:rPr>
              <w:t>防刺服防刺层保护套材料的抗静水压性能≥5级。</w:t>
            </w:r>
          </w:p>
        </w:tc>
        <w:tc>
          <w:tcPr>
            <w:tcW w:w="1578" w:type="dxa"/>
          </w:tcPr>
          <w:p>
            <w:pPr>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4" w:type="dxa"/>
            <w:vAlign w:val="center"/>
          </w:tcPr>
          <w:p>
            <w:pPr>
              <w:jc w:val="center"/>
              <w:rPr>
                <w:rFonts w:ascii="宋体" w:hAnsi="宋体" w:cs="宋体"/>
                <w:sz w:val="21"/>
                <w:szCs w:val="21"/>
                <w:highlight w:val="none"/>
              </w:rPr>
            </w:pPr>
            <w:r>
              <w:rPr>
                <w:rFonts w:hint="eastAsia" w:ascii="宋体" w:hAnsi="宋体" w:cs="宋体"/>
                <w:sz w:val="21"/>
                <w:szCs w:val="21"/>
                <w:highlight w:val="none"/>
              </w:rPr>
              <w:t>6</w:t>
            </w:r>
            <w:r>
              <w:rPr>
                <w:rFonts w:ascii="宋体" w:hAnsi="宋体" w:cs="宋体"/>
                <w:sz w:val="21"/>
                <w:szCs w:val="21"/>
                <w:highlight w:val="none"/>
              </w:rPr>
              <w:t>.6</w:t>
            </w:r>
          </w:p>
        </w:tc>
        <w:tc>
          <w:tcPr>
            <w:tcW w:w="6147" w:type="dxa"/>
            <w:vAlign w:val="center"/>
          </w:tcPr>
          <w:p>
            <w:pPr>
              <w:ind w:left="103" w:leftChars="49" w:firstLine="119" w:firstLineChars="57"/>
              <w:jc w:val="left"/>
              <w:rPr>
                <w:rFonts w:ascii="宋体" w:hAnsi="宋体" w:cs="宋体"/>
                <w:color w:val="000000"/>
                <w:sz w:val="21"/>
                <w:szCs w:val="21"/>
                <w:highlight w:val="none"/>
              </w:rPr>
            </w:pPr>
            <w:r>
              <w:rPr>
                <w:rFonts w:hint="eastAsia" w:ascii="宋体" w:hAnsi="宋体" w:cs="宋体"/>
                <w:color w:val="000000"/>
                <w:sz w:val="21"/>
                <w:szCs w:val="21"/>
                <w:highlight w:val="none"/>
              </w:rPr>
              <w:t>执行标准：GA 68-2019A《防刺服》。</w:t>
            </w:r>
          </w:p>
        </w:tc>
        <w:tc>
          <w:tcPr>
            <w:tcW w:w="1578" w:type="dxa"/>
          </w:tcPr>
          <w:p>
            <w:pPr>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4" w:type="dxa"/>
            <w:vAlign w:val="center"/>
          </w:tcPr>
          <w:p>
            <w:pPr>
              <w:jc w:val="center"/>
              <w:rPr>
                <w:rFonts w:ascii="宋体" w:hAnsi="宋体" w:cs="宋体"/>
                <w:sz w:val="21"/>
                <w:szCs w:val="21"/>
                <w:highlight w:val="none"/>
              </w:rPr>
            </w:pPr>
            <w:r>
              <w:rPr>
                <w:rFonts w:hint="eastAsia" w:ascii="宋体" w:hAnsi="宋体" w:cs="宋体"/>
                <w:sz w:val="21"/>
                <w:szCs w:val="21"/>
                <w:highlight w:val="none"/>
              </w:rPr>
              <w:t>6.7</w:t>
            </w:r>
          </w:p>
        </w:tc>
        <w:tc>
          <w:tcPr>
            <w:tcW w:w="6147" w:type="dxa"/>
            <w:vAlign w:val="center"/>
          </w:tcPr>
          <w:p>
            <w:pPr>
              <w:ind w:left="103" w:leftChars="49" w:firstLine="119" w:firstLineChars="57"/>
              <w:jc w:val="left"/>
              <w:rPr>
                <w:rFonts w:ascii="宋体" w:hAnsi="宋体" w:cs="宋体"/>
                <w:color w:val="000000"/>
                <w:sz w:val="21"/>
                <w:szCs w:val="21"/>
                <w:highlight w:val="none"/>
              </w:rPr>
            </w:pPr>
            <w:r>
              <w:rPr>
                <w:rFonts w:hint="eastAsia" w:ascii="宋体" w:hAnsi="宋体" w:cs="宋体"/>
                <w:color w:val="000000"/>
                <w:sz w:val="21"/>
                <w:szCs w:val="21"/>
                <w:highlight w:val="none"/>
              </w:rPr>
              <w:t>提供具有CMA或CNAS资质的检测机构出具的</w:t>
            </w:r>
            <w:r>
              <w:rPr>
                <w:rFonts w:hint="eastAsia" w:ascii="宋体" w:hAnsi="宋体" w:cs="宋体"/>
                <w:color w:val="000000"/>
                <w:sz w:val="21"/>
                <w:szCs w:val="21"/>
                <w:highlight w:val="none"/>
                <w:lang w:val="en-US" w:eastAsia="zh-CN"/>
              </w:rPr>
              <w:t>检测报告</w:t>
            </w:r>
            <w:r>
              <w:rPr>
                <w:rFonts w:hint="eastAsia" w:ascii="宋体" w:hAnsi="宋体" w:cs="宋体"/>
                <w:color w:val="000000"/>
                <w:sz w:val="21"/>
                <w:szCs w:val="21"/>
                <w:highlight w:val="none"/>
              </w:rPr>
              <w:t>。</w:t>
            </w:r>
          </w:p>
        </w:tc>
        <w:tc>
          <w:tcPr>
            <w:tcW w:w="1578" w:type="dxa"/>
          </w:tcPr>
          <w:p>
            <w:pPr>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1064" w:type="dxa"/>
            <w:vAlign w:val="center"/>
          </w:tcPr>
          <w:p>
            <w:pPr>
              <w:jc w:val="center"/>
              <w:rPr>
                <w:rFonts w:ascii="宋体" w:hAnsi="宋体" w:cs="宋体"/>
                <w:sz w:val="21"/>
                <w:szCs w:val="21"/>
                <w:highlight w:val="none"/>
              </w:rPr>
            </w:pPr>
            <w:r>
              <w:rPr>
                <w:rFonts w:hint="eastAsia" w:ascii="宋体" w:hAnsi="宋体" w:cs="宋体"/>
                <w:color w:val="000000"/>
                <w:kern w:val="0"/>
                <w:sz w:val="21"/>
                <w:szCs w:val="21"/>
                <w:highlight w:val="none"/>
              </w:rPr>
              <w:t>7</w:t>
            </w:r>
          </w:p>
        </w:tc>
        <w:tc>
          <w:tcPr>
            <w:tcW w:w="6147" w:type="dxa"/>
            <w:vAlign w:val="center"/>
          </w:tcPr>
          <w:p>
            <w:pPr>
              <w:pStyle w:val="10"/>
              <w:jc w:val="center"/>
              <w:rPr>
                <w:rFonts w:hAnsi="宋体" w:cs="宋体"/>
                <w:color w:val="000000"/>
                <w:sz w:val="21"/>
                <w:szCs w:val="21"/>
                <w:highlight w:val="none"/>
              </w:rPr>
            </w:pPr>
            <w:r>
              <w:rPr>
                <w:rFonts w:hint="eastAsia" w:hAnsi="宋体" w:cs="宋体"/>
                <w:b/>
                <w:bCs/>
                <w:color w:val="000000"/>
                <w:kern w:val="0"/>
                <w:sz w:val="21"/>
                <w:szCs w:val="21"/>
                <w:highlight w:val="none"/>
              </w:rPr>
              <w:t>执法记录仪</w:t>
            </w:r>
          </w:p>
        </w:tc>
        <w:tc>
          <w:tcPr>
            <w:tcW w:w="1578" w:type="dxa"/>
          </w:tcPr>
          <w:p>
            <w:pPr>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4" w:type="dxa"/>
            <w:vAlign w:val="center"/>
          </w:tcPr>
          <w:p>
            <w:pPr>
              <w:jc w:val="center"/>
              <w:rPr>
                <w:rFonts w:ascii="宋体" w:hAnsi="宋体" w:cs="宋体"/>
                <w:sz w:val="21"/>
                <w:szCs w:val="21"/>
                <w:highlight w:val="none"/>
              </w:rPr>
            </w:pPr>
            <w:r>
              <w:rPr>
                <w:rFonts w:hint="eastAsia" w:ascii="宋体" w:hAnsi="宋体" w:cs="宋体"/>
                <w:sz w:val="21"/>
                <w:szCs w:val="21"/>
                <w:highlight w:val="none"/>
              </w:rPr>
              <w:t>7.1</w:t>
            </w:r>
          </w:p>
        </w:tc>
        <w:tc>
          <w:tcPr>
            <w:tcW w:w="6147" w:type="dxa"/>
            <w:vAlign w:val="center"/>
          </w:tcPr>
          <w:p>
            <w:pPr>
              <w:ind w:left="103" w:leftChars="49"/>
              <w:jc w:val="left"/>
              <w:rPr>
                <w:rFonts w:ascii="宋体" w:hAnsi="宋体" w:cs="宋体"/>
                <w:color w:val="000000"/>
                <w:sz w:val="21"/>
                <w:szCs w:val="21"/>
                <w:highlight w:val="none"/>
              </w:rPr>
            </w:pPr>
            <w:r>
              <w:rPr>
                <w:rFonts w:hint="eastAsia" w:ascii="宋体" w:hAnsi="宋体" w:cs="宋体"/>
                <w:color w:val="000000"/>
                <w:sz w:val="21"/>
                <w:szCs w:val="21"/>
                <w:highlight w:val="none"/>
              </w:rPr>
              <w:t>设备应表面光洁、平整，不应有开裂、变形、划伤、毛刺、脱漆和缝隙等缺陷，颜色、质地不应有差异，不应有明显的污垢，边缘棱角不应有可能导致人体伤害的突起。</w:t>
            </w:r>
          </w:p>
        </w:tc>
        <w:tc>
          <w:tcPr>
            <w:tcW w:w="1578" w:type="dxa"/>
          </w:tcPr>
          <w:p>
            <w:pPr>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4" w:type="dxa"/>
            <w:vAlign w:val="center"/>
          </w:tcPr>
          <w:p>
            <w:pPr>
              <w:jc w:val="center"/>
              <w:rPr>
                <w:rFonts w:ascii="宋体" w:hAnsi="宋体" w:cs="宋体"/>
                <w:sz w:val="21"/>
                <w:szCs w:val="21"/>
                <w:highlight w:val="none"/>
              </w:rPr>
            </w:pPr>
            <w:r>
              <w:rPr>
                <w:rFonts w:hint="eastAsia" w:ascii="宋体" w:hAnsi="宋体" w:cs="宋体"/>
                <w:sz w:val="21"/>
                <w:szCs w:val="21"/>
                <w:highlight w:val="none"/>
              </w:rPr>
              <w:t>7.2</w:t>
            </w:r>
          </w:p>
        </w:tc>
        <w:tc>
          <w:tcPr>
            <w:tcW w:w="6147" w:type="dxa"/>
            <w:vAlign w:val="center"/>
          </w:tcPr>
          <w:p>
            <w:pPr>
              <w:ind w:left="103" w:leftChars="49"/>
              <w:jc w:val="left"/>
              <w:rPr>
                <w:rFonts w:ascii="宋体" w:hAnsi="宋体" w:cs="宋体"/>
                <w:color w:val="000000"/>
                <w:sz w:val="21"/>
                <w:szCs w:val="21"/>
                <w:highlight w:val="none"/>
              </w:rPr>
            </w:pPr>
            <w:r>
              <w:rPr>
                <w:rFonts w:hint="eastAsia" w:ascii="宋体" w:hAnsi="宋体" w:cs="宋体"/>
                <w:color w:val="000000"/>
                <w:sz w:val="21"/>
                <w:szCs w:val="21"/>
                <w:highlight w:val="none"/>
              </w:rPr>
              <w:t>外形尺寸应≤75mm*52mm*35mm，裸机重量应≤140g。</w:t>
            </w:r>
          </w:p>
        </w:tc>
        <w:tc>
          <w:tcPr>
            <w:tcW w:w="1578" w:type="dxa"/>
          </w:tcPr>
          <w:p>
            <w:pPr>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64" w:type="dxa"/>
            <w:vAlign w:val="center"/>
          </w:tcPr>
          <w:p>
            <w:pPr>
              <w:jc w:val="center"/>
              <w:rPr>
                <w:rFonts w:ascii="宋体" w:hAnsi="宋体" w:cs="宋体"/>
                <w:sz w:val="21"/>
                <w:szCs w:val="21"/>
                <w:highlight w:val="none"/>
              </w:rPr>
            </w:pPr>
            <w:r>
              <w:rPr>
                <w:rFonts w:hint="eastAsia" w:ascii="宋体" w:hAnsi="宋体" w:cs="宋体"/>
                <w:sz w:val="21"/>
                <w:szCs w:val="21"/>
                <w:highlight w:val="none"/>
              </w:rPr>
              <w:t>7.3</w:t>
            </w:r>
          </w:p>
        </w:tc>
        <w:tc>
          <w:tcPr>
            <w:tcW w:w="6147" w:type="dxa"/>
            <w:vAlign w:val="center"/>
          </w:tcPr>
          <w:p>
            <w:pPr>
              <w:ind w:left="103" w:leftChars="49"/>
              <w:jc w:val="left"/>
              <w:rPr>
                <w:rFonts w:ascii="宋体" w:hAnsi="宋体" w:cs="宋体"/>
                <w:color w:val="000000"/>
                <w:sz w:val="21"/>
                <w:szCs w:val="21"/>
                <w:highlight w:val="none"/>
              </w:rPr>
            </w:pPr>
            <w:r>
              <w:rPr>
                <w:rFonts w:hint="eastAsia" w:ascii="宋体" w:hAnsi="宋体" w:cs="宋体"/>
                <w:color w:val="000000"/>
                <w:sz w:val="21"/>
                <w:szCs w:val="21"/>
                <w:highlight w:val="none"/>
              </w:rPr>
              <w:t>设备在取景模式下，按下相应键，设备应自动开始记录视音频信息；按下停止键，设备应停止记录并保存记录内容。设备在取景预览模式下，按下相应键，应自动开始录音频信息：按下停止键，设备应停止记录并保存记录内容。设备在取景预览模式下，按下照相键，应能拍照。</w:t>
            </w:r>
          </w:p>
        </w:tc>
        <w:tc>
          <w:tcPr>
            <w:tcW w:w="1578" w:type="dxa"/>
          </w:tcPr>
          <w:p>
            <w:pPr>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4" w:type="dxa"/>
            <w:vAlign w:val="center"/>
          </w:tcPr>
          <w:p>
            <w:pPr>
              <w:jc w:val="center"/>
              <w:rPr>
                <w:rFonts w:ascii="宋体" w:hAnsi="宋体" w:cs="宋体"/>
                <w:sz w:val="21"/>
                <w:szCs w:val="21"/>
                <w:highlight w:val="none"/>
              </w:rPr>
            </w:pPr>
            <w:r>
              <w:rPr>
                <w:rFonts w:hint="eastAsia" w:ascii="宋体" w:hAnsi="宋体" w:cs="宋体"/>
                <w:sz w:val="21"/>
                <w:szCs w:val="21"/>
                <w:highlight w:val="none"/>
              </w:rPr>
              <w:t>7.4</w:t>
            </w:r>
          </w:p>
        </w:tc>
        <w:tc>
          <w:tcPr>
            <w:tcW w:w="6147" w:type="dxa"/>
            <w:vAlign w:val="center"/>
          </w:tcPr>
          <w:p>
            <w:pPr>
              <w:ind w:left="103" w:leftChars="49"/>
              <w:jc w:val="left"/>
              <w:rPr>
                <w:rFonts w:ascii="宋体" w:hAnsi="宋体" w:cs="宋体"/>
                <w:color w:val="000000"/>
                <w:sz w:val="21"/>
                <w:szCs w:val="21"/>
                <w:highlight w:val="none"/>
              </w:rPr>
            </w:pPr>
            <w:r>
              <w:rPr>
                <w:rFonts w:hint="eastAsia" w:ascii="宋体" w:hAnsi="宋体" w:cs="宋体"/>
                <w:color w:val="000000"/>
                <w:sz w:val="21"/>
                <w:szCs w:val="21"/>
                <w:highlight w:val="none"/>
              </w:rPr>
              <w:t>设备应对存储的数据加以保护，存储的数据不能被本机或未经授权的设备删除和覆盖。编码视频流应有防篡改、防非法复制等认证措施（如：水印叠加），以保证原始数据的完整。设备在出现异常问题时应能重启，重启后已保存的数据不应丢失或损坏。</w:t>
            </w:r>
          </w:p>
        </w:tc>
        <w:tc>
          <w:tcPr>
            <w:tcW w:w="1578" w:type="dxa"/>
          </w:tcPr>
          <w:p>
            <w:pPr>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4" w:type="dxa"/>
            <w:vAlign w:val="center"/>
          </w:tcPr>
          <w:p>
            <w:pPr>
              <w:jc w:val="center"/>
              <w:rPr>
                <w:rFonts w:ascii="宋体" w:hAnsi="宋体" w:cs="宋体"/>
                <w:sz w:val="21"/>
                <w:szCs w:val="21"/>
                <w:highlight w:val="none"/>
              </w:rPr>
            </w:pPr>
            <w:r>
              <w:rPr>
                <w:rFonts w:hint="eastAsia" w:ascii="宋体" w:hAnsi="宋体" w:cs="宋体"/>
                <w:sz w:val="21"/>
                <w:szCs w:val="21"/>
                <w:highlight w:val="none"/>
              </w:rPr>
              <w:t>7.5</w:t>
            </w:r>
          </w:p>
        </w:tc>
        <w:tc>
          <w:tcPr>
            <w:tcW w:w="6147" w:type="dxa"/>
            <w:vAlign w:val="center"/>
          </w:tcPr>
          <w:p>
            <w:pPr>
              <w:tabs>
                <w:tab w:val="left" w:pos="312"/>
              </w:tabs>
              <w:rPr>
                <w:rFonts w:ascii="宋体" w:hAnsi="宋体" w:eastAsia="宋体" w:cs="宋体"/>
                <w:sz w:val="21"/>
                <w:szCs w:val="21"/>
                <w:highlight w:val="none"/>
              </w:rPr>
            </w:pPr>
            <w:r>
              <w:rPr>
                <w:rFonts w:hint="eastAsia" w:ascii="宋体" w:hAnsi="宋体" w:eastAsia="宋体" w:cs="宋体"/>
                <w:sz w:val="21"/>
                <w:szCs w:val="21"/>
                <w:highlight w:val="none"/>
              </w:rPr>
              <w:t>设备在摄录过程中应能通过一键操作的方式对重点文件进行标记，标记方式应为原文件名中包含“IMP”,标记的文件应在管理平台中进行搜索，并可与其他文件进行分区。</w:t>
            </w:r>
          </w:p>
        </w:tc>
        <w:tc>
          <w:tcPr>
            <w:tcW w:w="1578" w:type="dxa"/>
          </w:tcPr>
          <w:p>
            <w:pPr>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4" w:type="dxa"/>
            <w:vAlign w:val="center"/>
          </w:tcPr>
          <w:p>
            <w:pPr>
              <w:jc w:val="center"/>
              <w:rPr>
                <w:rFonts w:ascii="宋体" w:hAnsi="宋体" w:cs="宋体"/>
                <w:sz w:val="21"/>
                <w:szCs w:val="21"/>
                <w:highlight w:val="none"/>
              </w:rPr>
            </w:pPr>
            <w:r>
              <w:rPr>
                <w:rFonts w:hint="eastAsia" w:ascii="宋体" w:hAnsi="宋体" w:cs="宋体"/>
                <w:sz w:val="21"/>
                <w:szCs w:val="21"/>
                <w:highlight w:val="none"/>
              </w:rPr>
              <w:t>7.6</w:t>
            </w:r>
          </w:p>
        </w:tc>
        <w:tc>
          <w:tcPr>
            <w:tcW w:w="6147" w:type="dxa"/>
            <w:vAlign w:val="center"/>
          </w:tcPr>
          <w:p>
            <w:pPr>
              <w:tabs>
                <w:tab w:val="left" w:pos="312"/>
              </w:tabs>
              <w:rPr>
                <w:rFonts w:ascii="宋体" w:hAnsi="宋体" w:eastAsia="宋体" w:cs="宋体"/>
                <w:sz w:val="21"/>
                <w:szCs w:val="21"/>
                <w:highlight w:val="none"/>
              </w:rPr>
            </w:pPr>
            <w:r>
              <w:rPr>
                <w:rFonts w:hint="eastAsia" w:ascii="宋体" w:hAnsi="宋体" w:eastAsia="宋体" w:cs="宋体"/>
                <w:sz w:val="21"/>
                <w:szCs w:val="21"/>
                <w:highlight w:val="none"/>
              </w:rPr>
              <w:t>设备应具有彩色显示屏，显示屏对角线应≥2in,显示屏的亮度≥535cd/m²,对比度≥1850：1</w:t>
            </w:r>
          </w:p>
        </w:tc>
        <w:tc>
          <w:tcPr>
            <w:tcW w:w="1578" w:type="dxa"/>
          </w:tcPr>
          <w:p>
            <w:pPr>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4" w:type="dxa"/>
            <w:vAlign w:val="center"/>
          </w:tcPr>
          <w:p>
            <w:pPr>
              <w:jc w:val="center"/>
              <w:rPr>
                <w:rFonts w:ascii="宋体" w:hAnsi="宋体" w:cs="宋体"/>
                <w:sz w:val="21"/>
                <w:szCs w:val="21"/>
                <w:highlight w:val="none"/>
              </w:rPr>
            </w:pPr>
            <w:r>
              <w:rPr>
                <w:rFonts w:hint="eastAsia" w:ascii="宋体" w:hAnsi="宋体" w:cs="宋体"/>
                <w:sz w:val="21"/>
                <w:szCs w:val="21"/>
                <w:highlight w:val="none"/>
              </w:rPr>
              <w:t>7.7</w:t>
            </w:r>
          </w:p>
        </w:tc>
        <w:tc>
          <w:tcPr>
            <w:tcW w:w="6147" w:type="dxa"/>
            <w:vAlign w:val="center"/>
          </w:tcPr>
          <w:p>
            <w:pPr>
              <w:tabs>
                <w:tab w:val="left" w:pos="312"/>
              </w:tabs>
              <w:rPr>
                <w:rFonts w:ascii="宋体" w:hAnsi="宋体" w:eastAsia="宋体" w:cs="宋体"/>
                <w:sz w:val="21"/>
                <w:szCs w:val="21"/>
                <w:highlight w:val="none"/>
              </w:rPr>
            </w:pPr>
            <w:r>
              <w:rPr>
                <w:rFonts w:hint="eastAsia" w:ascii="宋体" w:hAnsi="宋体" w:eastAsia="宋体" w:cs="宋体"/>
                <w:sz w:val="21"/>
                <w:szCs w:val="21"/>
                <w:highlight w:val="none"/>
              </w:rPr>
              <w:t>视场角度，设备在所有分辨率情况下，摄像头的水平角度应≥127°。</w:t>
            </w:r>
            <w:r>
              <w:rPr>
                <w:rFonts w:hint="eastAsia" w:ascii="宋体" w:hAnsi="宋体" w:cs="宋体"/>
                <w:color w:val="000000"/>
                <w:sz w:val="21"/>
                <w:szCs w:val="21"/>
                <w:highlight w:val="none"/>
              </w:rPr>
              <w:t>（在检测报告中体现）</w:t>
            </w:r>
          </w:p>
        </w:tc>
        <w:tc>
          <w:tcPr>
            <w:tcW w:w="1578" w:type="dxa"/>
          </w:tcPr>
          <w:p>
            <w:pPr>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4" w:type="dxa"/>
            <w:vAlign w:val="center"/>
          </w:tcPr>
          <w:p>
            <w:pPr>
              <w:jc w:val="center"/>
              <w:rPr>
                <w:rFonts w:ascii="宋体" w:hAnsi="宋体" w:cs="宋体"/>
                <w:sz w:val="21"/>
                <w:szCs w:val="21"/>
                <w:highlight w:val="none"/>
              </w:rPr>
            </w:pPr>
            <w:r>
              <w:rPr>
                <w:rFonts w:hint="eastAsia" w:ascii="宋体" w:hAnsi="宋体" w:cs="宋体"/>
                <w:sz w:val="21"/>
                <w:szCs w:val="21"/>
                <w:highlight w:val="none"/>
              </w:rPr>
              <w:t>7.8</w:t>
            </w:r>
          </w:p>
        </w:tc>
        <w:tc>
          <w:tcPr>
            <w:tcW w:w="6147" w:type="dxa"/>
            <w:vAlign w:val="center"/>
          </w:tcPr>
          <w:p>
            <w:pPr>
              <w:tabs>
                <w:tab w:val="left" w:pos="312"/>
              </w:tabs>
              <w:rPr>
                <w:rFonts w:ascii="宋体" w:hAnsi="宋体" w:eastAsia="宋体" w:cs="宋体"/>
                <w:sz w:val="21"/>
                <w:szCs w:val="21"/>
                <w:highlight w:val="none"/>
              </w:rPr>
            </w:pPr>
            <w:r>
              <w:rPr>
                <w:rFonts w:hint="eastAsia" w:ascii="宋体" w:hAnsi="宋体" w:eastAsia="宋体" w:cs="宋体"/>
                <w:sz w:val="21"/>
                <w:szCs w:val="21"/>
                <w:highlight w:val="none"/>
              </w:rPr>
              <w:t>设备在所有视频分辨率2560x1440、2304x1296、1920x1080、1280x720、848x480条件下几何失真应该小于或等于5.2%</w:t>
            </w:r>
          </w:p>
        </w:tc>
        <w:tc>
          <w:tcPr>
            <w:tcW w:w="1578" w:type="dxa"/>
          </w:tcPr>
          <w:p>
            <w:pPr>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4" w:type="dxa"/>
            <w:vAlign w:val="center"/>
          </w:tcPr>
          <w:p>
            <w:pPr>
              <w:jc w:val="center"/>
              <w:rPr>
                <w:rFonts w:ascii="宋体" w:hAnsi="宋体" w:cs="宋体"/>
                <w:sz w:val="21"/>
                <w:szCs w:val="21"/>
                <w:highlight w:val="none"/>
              </w:rPr>
            </w:pPr>
            <w:r>
              <w:rPr>
                <w:rFonts w:hint="eastAsia" w:ascii="宋体" w:hAnsi="宋体" w:cs="宋体"/>
                <w:sz w:val="21"/>
                <w:szCs w:val="21"/>
                <w:highlight w:val="none"/>
              </w:rPr>
              <w:t>7.9</w:t>
            </w:r>
          </w:p>
        </w:tc>
        <w:tc>
          <w:tcPr>
            <w:tcW w:w="6147" w:type="dxa"/>
            <w:vAlign w:val="center"/>
          </w:tcPr>
          <w:p>
            <w:pPr>
              <w:tabs>
                <w:tab w:val="left" w:pos="312"/>
              </w:tabs>
              <w:rPr>
                <w:rFonts w:ascii="宋体" w:hAnsi="宋体" w:eastAsia="宋体" w:cs="宋体"/>
                <w:sz w:val="21"/>
                <w:szCs w:val="21"/>
                <w:highlight w:val="none"/>
              </w:rPr>
            </w:pPr>
            <w:r>
              <w:rPr>
                <w:rFonts w:hint="eastAsia" w:ascii="宋体" w:hAnsi="宋体" w:eastAsia="宋体" w:cs="宋体"/>
                <w:sz w:val="21"/>
                <w:szCs w:val="21"/>
                <w:highlight w:val="none"/>
              </w:rPr>
              <w:t>视频性能，设备的视频分辨率至少有2560×1440、2304×1296、1920×1080、1280x720、848x480，可设置，在视频分辨率2560×1440,下测得视频分辨力为</w:t>
            </w:r>
            <w:r>
              <w:rPr>
                <w:rFonts w:hint="eastAsia" w:ascii="宋体" w:hAnsi="宋体" w:cs="宋体"/>
                <w:color w:val="000000"/>
                <w:sz w:val="21"/>
                <w:szCs w:val="21"/>
                <w:highlight w:val="none"/>
              </w:rPr>
              <w:t>≥</w:t>
            </w:r>
            <w:r>
              <w:rPr>
                <w:rFonts w:hint="eastAsia" w:ascii="宋体" w:hAnsi="宋体" w:eastAsia="宋体" w:cs="宋体"/>
                <w:sz w:val="21"/>
                <w:szCs w:val="21"/>
                <w:highlight w:val="none"/>
              </w:rPr>
              <w:t>1200线帧率为</w:t>
            </w:r>
            <w:r>
              <w:rPr>
                <w:rFonts w:hint="eastAsia" w:ascii="宋体" w:hAnsi="宋体" w:cs="宋体"/>
                <w:color w:val="000000"/>
                <w:sz w:val="21"/>
                <w:szCs w:val="21"/>
                <w:highlight w:val="none"/>
              </w:rPr>
              <w:t>≥</w:t>
            </w:r>
            <w:r>
              <w:rPr>
                <w:rFonts w:hint="eastAsia" w:ascii="宋体" w:hAnsi="宋体" w:eastAsia="宋体" w:cs="宋体"/>
                <w:sz w:val="21"/>
                <w:szCs w:val="21"/>
                <w:highlight w:val="none"/>
              </w:rPr>
              <w:t>30帧/S。符合1级要求。</w:t>
            </w:r>
          </w:p>
        </w:tc>
        <w:tc>
          <w:tcPr>
            <w:tcW w:w="1578" w:type="dxa"/>
          </w:tcPr>
          <w:p>
            <w:pPr>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4" w:type="dxa"/>
            <w:vAlign w:val="center"/>
          </w:tcPr>
          <w:p>
            <w:pPr>
              <w:jc w:val="center"/>
              <w:rPr>
                <w:rFonts w:ascii="宋体" w:hAnsi="宋体" w:cs="宋体"/>
                <w:sz w:val="21"/>
                <w:szCs w:val="21"/>
                <w:highlight w:val="none"/>
              </w:rPr>
            </w:pPr>
            <w:r>
              <w:rPr>
                <w:rFonts w:hint="eastAsia" w:ascii="宋体" w:hAnsi="宋体" w:cs="宋体"/>
                <w:sz w:val="21"/>
                <w:szCs w:val="21"/>
                <w:highlight w:val="none"/>
              </w:rPr>
              <w:t>7.10</w:t>
            </w:r>
          </w:p>
        </w:tc>
        <w:tc>
          <w:tcPr>
            <w:tcW w:w="6147" w:type="dxa"/>
            <w:vAlign w:val="center"/>
          </w:tcPr>
          <w:p>
            <w:pPr>
              <w:tabs>
                <w:tab w:val="left" w:pos="312"/>
              </w:tabs>
              <w:rPr>
                <w:rFonts w:ascii="宋体" w:hAnsi="宋体" w:eastAsia="宋体" w:cs="宋体"/>
                <w:sz w:val="21"/>
                <w:szCs w:val="21"/>
                <w:highlight w:val="none"/>
              </w:rPr>
            </w:pPr>
            <w:r>
              <w:rPr>
                <w:rFonts w:hint="eastAsia" w:ascii="宋体" w:hAnsi="宋体" w:eastAsia="宋体" w:cs="宋体"/>
                <w:sz w:val="21"/>
                <w:szCs w:val="21"/>
                <w:highlight w:val="none"/>
              </w:rPr>
              <w:t>设备拍摄的照片分辨率及分辨力应有至少有（9312×6992）、（8000×4920）、（8000×4760），(8000×4500) 、(6144×3456)、(5734×3006)、(4992×2808)、（3776×2124）、（2688×1512）九档可设置。</w:t>
            </w:r>
          </w:p>
        </w:tc>
        <w:tc>
          <w:tcPr>
            <w:tcW w:w="1578" w:type="dxa"/>
          </w:tcPr>
          <w:p>
            <w:pPr>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4" w:type="dxa"/>
            <w:vAlign w:val="center"/>
          </w:tcPr>
          <w:p>
            <w:pPr>
              <w:jc w:val="center"/>
              <w:rPr>
                <w:rFonts w:ascii="宋体" w:hAnsi="宋体" w:cs="宋体"/>
                <w:sz w:val="21"/>
                <w:szCs w:val="21"/>
                <w:highlight w:val="none"/>
              </w:rPr>
            </w:pPr>
            <w:r>
              <w:rPr>
                <w:rFonts w:hint="eastAsia" w:ascii="宋体" w:hAnsi="宋体" w:cs="宋体"/>
                <w:sz w:val="21"/>
                <w:szCs w:val="21"/>
                <w:highlight w:val="none"/>
              </w:rPr>
              <w:t>7.11</w:t>
            </w:r>
          </w:p>
        </w:tc>
        <w:tc>
          <w:tcPr>
            <w:tcW w:w="6147" w:type="dxa"/>
            <w:vAlign w:val="center"/>
          </w:tcPr>
          <w:p>
            <w:pPr>
              <w:tabs>
                <w:tab w:val="left" w:pos="312"/>
              </w:tabs>
              <w:rPr>
                <w:rFonts w:ascii="宋体" w:hAnsi="宋体" w:eastAsia="宋体" w:cs="宋体"/>
                <w:sz w:val="21"/>
                <w:szCs w:val="21"/>
                <w:highlight w:val="none"/>
              </w:rPr>
            </w:pPr>
            <w:r>
              <w:rPr>
                <w:rFonts w:hint="eastAsia" w:ascii="宋体" w:hAnsi="宋体" w:eastAsia="宋体" w:cs="宋体"/>
                <w:kern w:val="0"/>
                <w:sz w:val="21"/>
                <w:szCs w:val="21"/>
                <w:highlight w:val="none"/>
              </w:rPr>
              <w:t>设备可通过菜单切换编解码格式。支持H.265、H.264编码格式。在H.265编码方式、视频质量正常状态下，2560</w:t>
            </w:r>
            <w:r>
              <w:rPr>
                <w:rFonts w:hint="eastAsia" w:ascii="宋体" w:hAnsi="宋体" w:eastAsia="宋体" w:cs="宋体"/>
                <w:sz w:val="21"/>
                <w:szCs w:val="21"/>
                <w:highlight w:val="none"/>
              </w:rPr>
              <w:t>×1440 30帧/S：1小时录制文件大小≤2.48GB</w:t>
            </w:r>
            <w:r>
              <w:rPr>
                <w:rFonts w:hint="eastAsia" w:ascii="宋体" w:hAnsi="宋体" w:cs="宋体"/>
                <w:color w:val="000000"/>
                <w:sz w:val="21"/>
                <w:szCs w:val="21"/>
                <w:highlight w:val="none"/>
              </w:rPr>
              <w:t>（在检测报告中体现）</w:t>
            </w:r>
          </w:p>
        </w:tc>
        <w:tc>
          <w:tcPr>
            <w:tcW w:w="1578" w:type="dxa"/>
          </w:tcPr>
          <w:p>
            <w:pPr>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4" w:type="dxa"/>
            <w:vAlign w:val="center"/>
          </w:tcPr>
          <w:p>
            <w:pPr>
              <w:jc w:val="center"/>
              <w:rPr>
                <w:rFonts w:ascii="宋体" w:hAnsi="宋体" w:cs="宋体"/>
                <w:sz w:val="21"/>
                <w:szCs w:val="21"/>
                <w:highlight w:val="none"/>
              </w:rPr>
            </w:pPr>
            <w:r>
              <w:rPr>
                <w:rFonts w:hint="eastAsia" w:ascii="宋体" w:hAnsi="宋体" w:cs="宋体"/>
                <w:sz w:val="21"/>
                <w:szCs w:val="21"/>
                <w:highlight w:val="none"/>
              </w:rPr>
              <w:t>★7.12</w:t>
            </w:r>
          </w:p>
        </w:tc>
        <w:tc>
          <w:tcPr>
            <w:tcW w:w="6147" w:type="dxa"/>
            <w:vAlign w:val="center"/>
          </w:tcPr>
          <w:p>
            <w:pPr>
              <w:tabs>
                <w:tab w:val="left" w:pos="312"/>
              </w:tabs>
              <w:rPr>
                <w:rFonts w:ascii="宋体" w:hAnsi="宋体" w:cs="宋体"/>
                <w:color w:val="000000"/>
                <w:sz w:val="21"/>
                <w:szCs w:val="21"/>
                <w:highlight w:val="none"/>
              </w:rPr>
            </w:pPr>
            <w:r>
              <w:rPr>
                <w:rFonts w:hint="eastAsia" w:ascii="宋体" w:hAnsi="宋体" w:eastAsia="宋体" w:cs="宋体"/>
                <w:sz w:val="21"/>
                <w:szCs w:val="21"/>
                <w:highlight w:val="none"/>
              </w:rPr>
              <w:t>设备采用内置可更换电池供电，在更换一次电池条件下，分辨率为2560×1440 帧率为30帧/S连续摄像时间≥19h;2304×1296帧率为30帧/S连续摄像时间≥20h;1920X1080、帧率为30帧/S时应能连续摄录时间≥22小时;分辨率为1280X720、帧率为30帧/S连续摄录时间≥24小时;848×480 帧率为30帧/S连续摄录时间≥26小时。</w:t>
            </w:r>
            <w:r>
              <w:rPr>
                <w:rFonts w:hint="eastAsia" w:ascii="宋体" w:hAnsi="宋体" w:cs="宋体"/>
                <w:color w:val="000000"/>
                <w:sz w:val="21"/>
                <w:szCs w:val="21"/>
                <w:highlight w:val="none"/>
              </w:rPr>
              <w:t>（在检测报告中体现）</w:t>
            </w:r>
          </w:p>
        </w:tc>
        <w:tc>
          <w:tcPr>
            <w:tcW w:w="1578" w:type="dxa"/>
          </w:tcPr>
          <w:p>
            <w:pPr>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64" w:type="dxa"/>
            <w:vAlign w:val="center"/>
          </w:tcPr>
          <w:p>
            <w:pPr>
              <w:jc w:val="center"/>
              <w:rPr>
                <w:rFonts w:ascii="宋体" w:hAnsi="宋体" w:cs="宋体"/>
                <w:sz w:val="21"/>
                <w:szCs w:val="21"/>
                <w:highlight w:val="none"/>
              </w:rPr>
            </w:pPr>
            <w:r>
              <w:rPr>
                <w:rFonts w:hint="eastAsia" w:ascii="宋体" w:hAnsi="宋体" w:cs="宋体"/>
                <w:sz w:val="21"/>
                <w:szCs w:val="21"/>
                <w:highlight w:val="none"/>
              </w:rPr>
              <w:t>7.13</w:t>
            </w:r>
          </w:p>
        </w:tc>
        <w:tc>
          <w:tcPr>
            <w:tcW w:w="6147" w:type="dxa"/>
            <w:vAlign w:val="center"/>
          </w:tcPr>
          <w:p>
            <w:pPr>
              <w:rPr>
                <w:rFonts w:ascii="宋体" w:hAnsi="宋体" w:eastAsia="宋体" w:cs="宋体"/>
                <w:sz w:val="21"/>
                <w:szCs w:val="21"/>
                <w:highlight w:val="none"/>
              </w:rPr>
            </w:pPr>
            <w:r>
              <w:rPr>
                <w:rFonts w:hint="eastAsia" w:ascii="宋体" w:hAnsi="宋体" w:eastAsia="宋体" w:cs="宋体"/>
                <w:sz w:val="21"/>
                <w:szCs w:val="21"/>
                <w:highlight w:val="none"/>
              </w:rPr>
              <w:t>设备防护等级IP68，水泥地跌落高度2000mm，6个面各5次试验后功能正常</w:t>
            </w:r>
          </w:p>
        </w:tc>
        <w:tc>
          <w:tcPr>
            <w:tcW w:w="1578" w:type="dxa"/>
          </w:tcPr>
          <w:p>
            <w:pPr>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4" w:type="dxa"/>
            <w:vAlign w:val="center"/>
          </w:tcPr>
          <w:p>
            <w:pPr>
              <w:jc w:val="center"/>
              <w:rPr>
                <w:rFonts w:ascii="宋体" w:hAnsi="宋体" w:cs="宋体"/>
                <w:sz w:val="21"/>
                <w:szCs w:val="21"/>
                <w:highlight w:val="none"/>
              </w:rPr>
            </w:pPr>
            <w:r>
              <w:rPr>
                <w:rFonts w:hint="eastAsia" w:ascii="宋体" w:hAnsi="宋体" w:cs="宋体"/>
                <w:sz w:val="21"/>
                <w:szCs w:val="21"/>
                <w:highlight w:val="none"/>
              </w:rPr>
              <w:t>7.14</w:t>
            </w:r>
          </w:p>
        </w:tc>
        <w:tc>
          <w:tcPr>
            <w:tcW w:w="6147" w:type="dxa"/>
            <w:vAlign w:val="center"/>
          </w:tcPr>
          <w:p>
            <w:pPr>
              <w:tabs>
                <w:tab w:val="left" w:pos="312"/>
              </w:tabs>
              <w:rPr>
                <w:rFonts w:ascii="宋体" w:hAnsi="宋体" w:eastAsia="宋体" w:cs="宋体"/>
                <w:sz w:val="21"/>
                <w:szCs w:val="21"/>
                <w:highlight w:val="none"/>
              </w:rPr>
            </w:pPr>
            <w:r>
              <w:rPr>
                <w:rFonts w:hint="eastAsia" w:ascii="宋体" w:hAnsi="宋体" w:eastAsia="宋体" w:cs="宋体"/>
                <w:sz w:val="21"/>
                <w:szCs w:val="21"/>
                <w:highlight w:val="none"/>
              </w:rPr>
              <w:t>设备在开启夜视功能后，有效拍摄距离≥6米处应能看清人物面部特征。</w:t>
            </w:r>
          </w:p>
        </w:tc>
        <w:tc>
          <w:tcPr>
            <w:tcW w:w="1578" w:type="dxa"/>
          </w:tcPr>
          <w:p>
            <w:pPr>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4" w:type="dxa"/>
            <w:vAlign w:val="center"/>
          </w:tcPr>
          <w:p>
            <w:pPr>
              <w:jc w:val="center"/>
              <w:rPr>
                <w:rFonts w:ascii="宋体" w:hAnsi="宋体" w:cs="宋体"/>
                <w:sz w:val="21"/>
                <w:szCs w:val="21"/>
                <w:highlight w:val="none"/>
              </w:rPr>
            </w:pPr>
            <w:r>
              <w:rPr>
                <w:rFonts w:hint="eastAsia" w:ascii="宋体" w:hAnsi="宋体" w:cs="宋体"/>
                <w:sz w:val="21"/>
                <w:szCs w:val="21"/>
                <w:highlight w:val="none"/>
              </w:rPr>
              <w:t>★7.15</w:t>
            </w:r>
          </w:p>
        </w:tc>
        <w:tc>
          <w:tcPr>
            <w:tcW w:w="6147" w:type="dxa"/>
            <w:vAlign w:val="center"/>
          </w:tcPr>
          <w:p>
            <w:pPr>
              <w:tabs>
                <w:tab w:val="left" w:pos="312"/>
              </w:tabs>
              <w:rPr>
                <w:rFonts w:ascii="宋体" w:hAnsi="宋体" w:eastAsia="宋体" w:cs="宋体"/>
                <w:color w:val="333333"/>
                <w:sz w:val="21"/>
                <w:szCs w:val="21"/>
                <w:highlight w:val="none"/>
              </w:rPr>
            </w:pPr>
            <w:r>
              <w:rPr>
                <w:rFonts w:hint="eastAsia" w:ascii="宋体" w:hAnsi="宋体" w:eastAsia="宋体" w:cs="宋体"/>
                <w:sz w:val="21"/>
                <w:szCs w:val="21"/>
                <w:highlight w:val="none"/>
              </w:rPr>
              <w:t>设备具有民警或使用人一对一绑定设置功能，设备具有视频防抖功能，可通过菜单开启/关闭。设备在摄录过程中，录像分辨率为1920x1080，帧率为30帧/S，10min内更换电池原工作状态不会改变，数据不会丢失。</w:t>
            </w:r>
            <w:r>
              <w:rPr>
                <w:rFonts w:hint="eastAsia" w:ascii="宋体" w:hAnsi="宋体" w:cs="宋体"/>
                <w:color w:val="000000"/>
                <w:sz w:val="21"/>
                <w:szCs w:val="21"/>
                <w:highlight w:val="none"/>
              </w:rPr>
              <w:t>（在检测报告中体现）</w:t>
            </w:r>
          </w:p>
        </w:tc>
        <w:tc>
          <w:tcPr>
            <w:tcW w:w="1578" w:type="dxa"/>
          </w:tcPr>
          <w:p>
            <w:pPr>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4" w:type="dxa"/>
            <w:vAlign w:val="center"/>
          </w:tcPr>
          <w:p>
            <w:pPr>
              <w:jc w:val="center"/>
              <w:rPr>
                <w:rFonts w:ascii="宋体" w:hAnsi="宋体" w:cs="宋体"/>
                <w:sz w:val="21"/>
                <w:szCs w:val="21"/>
                <w:highlight w:val="none"/>
              </w:rPr>
            </w:pPr>
            <w:r>
              <w:rPr>
                <w:rFonts w:hint="eastAsia" w:ascii="宋体" w:hAnsi="宋体" w:cs="宋体"/>
                <w:sz w:val="21"/>
                <w:szCs w:val="21"/>
                <w:highlight w:val="none"/>
              </w:rPr>
              <w:t>7.16</w:t>
            </w:r>
          </w:p>
        </w:tc>
        <w:tc>
          <w:tcPr>
            <w:tcW w:w="6147" w:type="dxa"/>
            <w:vAlign w:val="center"/>
          </w:tcPr>
          <w:p>
            <w:pPr>
              <w:tabs>
                <w:tab w:val="left" w:pos="312"/>
              </w:tabs>
              <w:rPr>
                <w:rFonts w:ascii="宋体" w:hAnsi="宋体" w:eastAsia="宋体" w:cs="宋体"/>
                <w:sz w:val="21"/>
                <w:szCs w:val="21"/>
                <w:highlight w:val="none"/>
              </w:rPr>
            </w:pPr>
            <w:r>
              <w:rPr>
                <w:rFonts w:hint="eastAsia" w:ascii="宋体" w:hAnsi="宋体" w:eastAsia="宋体" w:cs="宋体"/>
                <w:sz w:val="21"/>
                <w:szCs w:val="21"/>
                <w:highlight w:val="none"/>
              </w:rPr>
              <w:t>具有充电器接口的设备，其充电器或电源适配器的电极或与电源电极相连的其它导电电路与易触及部件间的绝缘电阻应≥1000M</w:t>
            </w:r>
            <w:r>
              <w:rPr>
                <w:rFonts w:hint="eastAsia" w:ascii="宋体" w:hAnsi="宋体" w:eastAsia="宋体" w:cs="宋体"/>
                <w:color w:val="333333"/>
                <w:sz w:val="21"/>
                <w:szCs w:val="21"/>
                <w:highlight w:val="none"/>
              </w:rPr>
              <w:t>Ω。</w:t>
            </w:r>
          </w:p>
        </w:tc>
        <w:tc>
          <w:tcPr>
            <w:tcW w:w="1578" w:type="dxa"/>
          </w:tcPr>
          <w:p>
            <w:pPr>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4" w:type="dxa"/>
            <w:vAlign w:val="center"/>
          </w:tcPr>
          <w:p>
            <w:pPr>
              <w:jc w:val="center"/>
              <w:rPr>
                <w:rFonts w:ascii="宋体" w:hAnsi="宋体" w:cs="宋体"/>
                <w:sz w:val="21"/>
                <w:szCs w:val="21"/>
                <w:highlight w:val="none"/>
              </w:rPr>
            </w:pPr>
            <w:r>
              <w:rPr>
                <w:rFonts w:hint="eastAsia" w:ascii="宋体" w:hAnsi="宋体" w:cs="宋体"/>
                <w:sz w:val="21"/>
                <w:szCs w:val="21"/>
                <w:highlight w:val="none"/>
              </w:rPr>
              <w:t>★7.17</w:t>
            </w:r>
          </w:p>
        </w:tc>
        <w:tc>
          <w:tcPr>
            <w:tcW w:w="6147" w:type="dxa"/>
            <w:vAlign w:val="center"/>
          </w:tcPr>
          <w:p>
            <w:pPr>
              <w:ind w:left="103" w:leftChars="49"/>
              <w:jc w:val="left"/>
              <w:rPr>
                <w:rFonts w:ascii="宋体" w:hAnsi="宋体" w:cs="宋体"/>
                <w:color w:val="000000"/>
                <w:sz w:val="21"/>
                <w:szCs w:val="21"/>
                <w:highlight w:val="none"/>
              </w:rPr>
            </w:pPr>
            <w:r>
              <w:rPr>
                <w:rFonts w:hint="eastAsia" w:ascii="宋体" w:hAnsi="宋体" w:eastAsia="宋体" w:cs="宋体"/>
                <w:sz w:val="21"/>
                <w:szCs w:val="21"/>
                <w:highlight w:val="none"/>
              </w:rPr>
              <w:t>设备具有视音频加密功能，可通过菜单控制加密功能开启/关闭，经加密的视音频文件需通过解密工具才能播放</w:t>
            </w:r>
            <w:r>
              <w:rPr>
                <w:rFonts w:hint="eastAsia" w:ascii="宋体" w:hAnsi="宋体" w:cs="宋体"/>
                <w:color w:val="000000"/>
                <w:sz w:val="21"/>
                <w:szCs w:val="21"/>
                <w:highlight w:val="none"/>
              </w:rPr>
              <w:t>（在检测报告中体现）</w:t>
            </w:r>
          </w:p>
        </w:tc>
        <w:tc>
          <w:tcPr>
            <w:tcW w:w="1578" w:type="dxa"/>
          </w:tcPr>
          <w:p>
            <w:pPr>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4" w:type="dxa"/>
            <w:vAlign w:val="center"/>
          </w:tcPr>
          <w:p>
            <w:pPr>
              <w:jc w:val="center"/>
              <w:rPr>
                <w:rFonts w:ascii="宋体" w:hAnsi="宋体" w:cs="宋体"/>
                <w:sz w:val="21"/>
                <w:szCs w:val="21"/>
                <w:highlight w:val="none"/>
              </w:rPr>
            </w:pPr>
            <w:r>
              <w:rPr>
                <w:rFonts w:hint="eastAsia" w:ascii="宋体" w:hAnsi="宋体" w:cs="宋体"/>
                <w:sz w:val="21"/>
                <w:szCs w:val="21"/>
                <w:highlight w:val="none"/>
              </w:rPr>
              <w:t>★7.18</w:t>
            </w:r>
          </w:p>
        </w:tc>
        <w:tc>
          <w:tcPr>
            <w:tcW w:w="6147" w:type="dxa"/>
            <w:vAlign w:val="center"/>
          </w:tcPr>
          <w:p>
            <w:pPr>
              <w:ind w:left="103" w:leftChars="49"/>
              <w:jc w:val="left"/>
              <w:rPr>
                <w:rFonts w:ascii="宋体" w:hAnsi="宋体" w:cs="宋体"/>
                <w:color w:val="000000"/>
                <w:sz w:val="21"/>
                <w:szCs w:val="21"/>
                <w:highlight w:val="none"/>
              </w:rPr>
            </w:pPr>
            <w:r>
              <w:rPr>
                <w:rFonts w:hint="eastAsia" w:ascii="宋体" w:hAnsi="宋体" w:cs="宋体"/>
                <w:color w:val="000000"/>
                <w:sz w:val="21"/>
                <w:szCs w:val="21"/>
                <w:highlight w:val="none"/>
              </w:rPr>
              <w:t>样机具有座充功能，支持通过座充同时给电池和主机充电或对电池和主机分别充电（在检测报告中体现）</w:t>
            </w:r>
          </w:p>
        </w:tc>
        <w:tc>
          <w:tcPr>
            <w:tcW w:w="1578" w:type="dxa"/>
          </w:tcPr>
          <w:p>
            <w:pPr>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4" w:type="dxa"/>
            <w:vAlign w:val="center"/>
          </w:tcPr>
          <w:p>
            <w:pPr>
              <w:jc w:val="center"/>
              <w:rPr>
                <w:rFonts w:ascii="宋体" w:hAnsi="宋体" w:cs="宋体"/>
                <w:sz w:val="21"/>
                <w:szCs w:val="21"/>
                <w:highlight w:val="none"/>
              </w:rPr>
            </w:pPr>
            <w:r>
              <w:rPr>
                <w:rFonts w:hint="eastAsia" w:ascii="宋体" w:hAnsi="宋体" w:cs="宋体"/>
                <w:sz w:val="21"/>
                <w:szCs w:val="21"/>
                <w:highlight w:val="none"/>
              </w:rPr>
              <w:t>7.19</w:t>
            </w:r>
          </w:p>
        </w:tc>
        <w:tc>
          <w:tcPr>
            <w:tcW w:w="6147" w:type="dxa"/>
            <w:vAlign w:val="center"/>
          </w:tcPr>
          <w:p>
            <w:pPr>
              <w:tabs>
                <w:tab w:val="left" w:pos="312"/>
              </w:tabs>
              <w:rPr>
                <w:rFonts w:ascii="宋体" w:hAnsi="宋体" w:eastAsia="宋体" w:cs="宋体"/>
                <w:sz w:val="21"/>
                <w:szCs w:val="21"/>
                <w:highlight w:val="none"/>
              </w:rPr>
            </w:pPr>
            <w:r>
              <w:rPr>
                <w:rFonts w:hint="eastAsia" w:ascii="宋体" w:hAnsi="宋体" w:eastAsia="宋体" w:cs="宋体"/>
                <w:sz w:val="21"/>
                <w:szCs w:val="21"/>
                <w:highlight w:val="none"/>
              </w:rPr>
              <w:t>设备具有安全气囊功能，可通过菜单开启/关闭，开启后在录像状态下受到冲击或震动后，自动保存当前正在进行的录像，并对当前文件进行重点标记，然后重新开始录像。</w:t>
            </w:r>
            <w:r>
              <w:rPr>
                <w:rFonts w:hint="eastAsia" w:ascii="宋体" w:hAnsi="宋体" w:cs="宋体"/>
                <w:color w:val="000000"/>
                <w:sz w:val="21"/>
                <w:szCs w:val="21"/>
                <w:highlight w:val="none"/>
              </w:rPr>
              <w:t>（在检测报告中体现）</w:t>
            </w:r>
          </w:p>
        </w:tc>
        <w:tc>
          <w:tcPr>
            <w:tcW w:w="1578" w:type="dxa"/>
          </w:tcPr>
          <w:p>
            <w:pPr>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4" w:type="dxa"/>
            <w:vAlign w:val="center"/>
          </w:tcPr>
          <w:p>
            <w:pPr>
              <w:jc w:val="center"/>
              <w:rPr>
                <w:rFonts w:ascii="宋体" w:hAnsi="宋体" w:cs="宋体"/>
                <w:sz w:val="21"/>
                <w:szCs w:val="21"/>
                <w:highlight w:val="none"/>
              </w:rPr>
            </w:pPr>
            <w:r>
              <w:rPr>
                <w:rFonts w:hint="eastAsia" w:ascii="宋体" w:hAnsi="宋体" w:cs="宋体"/>
                <w:sz w:val="21"/>
                <w:szCs w:val="21"/>
                <w:highlight w:val="none"/>
              </w:rPr>
              <w:t>7.20</w:t>
            </w:r>
          </w:p>
        </w:tc>
        <w:tc>
          <w:tcPr>
            <w:tcW w:w="6147" w:type="dxa"/>
            <w:vAlign w:val="center"/>
          </w:tcPr>
          <w:p>
            <w:pPr>
              <w:ind w:left="103" w:leftChars="49"/>
              <w:jc w:val="left"/>
              <w:rPr>
                <w:rFonts w:ascii="宋体" w:hAnsi="宋体" w:cs="宋体"/>
                <w:color w:val="000000"/>
                <w:sz w:val="21"/>
                <w:szCs w:val="21"/>
                <w:highlight w:val="none"/>
              </w:rPr>
            </w:pPr>
            <w:r>
              <w:rPr>
                <w:rFonts w:hint="eastAsia" w:ascii="宋体" w:hAnsi="宋体" w:eastAsia="宋体" w:cs="宋体"/>
                <w:sz w:val="21"/>
                <w:szCs w:val="21"/>
                <w:highlight w:val="none"/>
              </w:rPr>
              <w:t>设备输出图像的中心水平分辨力下降到标称亮度条件下分辨力的70%时，目标景物上的照度满足≤3.5 Lux。</w:t>
            </w:r>
            <w:r>
              <w:rPr>
                <w:rFonts w:hint="eastAsia" w:ascii="宋体" w:hAnsi="宋体" w:cs="宋体"/>
                <w:color w:val="000000"/>
                <w:sz w:val="21"/>
                <w:szCs w:val="21"/>
                <w:highlight w:val="none"/>
              </w:rPr>
              <w:t>（在检测报告中体现）</w:t>
            </w:r>
          </w:p>
        </w:tc>
        <w:tc>
          <w:tcPr>
            <w:tcW w:w="1578" w:type="dxa"/>
          </w:tcPr>
          <w:p>
            <w:pPr>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4" w:type="dxa"/>
            <w:vAlign w:val="center"/>
          </w:tcPr>
          <w:p>
            <w:pPr>
              <w:jc w:val="center"/>
              <w:rPr>
                <w:rFonts w:ascii="宋体" w:hAnsi="宋体" w:cs="宋体"/>
                <w:sz w:val="21"/>
                <w:szCs w:val="21"/>
                <w:highlight w:val="none"/>
              </w:rPr>
            </w:pPr>
            <w:r>
              <w:rPr>
                <w:rFonts w:hint="eastAsia" w:ascii="宋体" w:hAnsi="宋体" w:cs="宋体"/>
                <w:sz w:val="21"/>
                <w:szCs w:val="21"/>
                <w:highlight w:val="none"/>
              </w:rPr>
              <w:t>★7.21</w:t>
            </w:r>
          </w:p>
        </w:tc>
        <w:tc>
          <w:tcPr>
            <w:tcW w:w="6147" w:type="dxa"/>
            <w:vAlign w:val="center"/>
          </w:tcPr>
          <w:p>
            <w:pPr>
              <w:ind w:left="103" w:leftChars="49"/>
              <w:jc w:val="left"/>
              <w:rPr>
                <w:rFonts w:ascii="宋体" w:hAnsi="宋体" w:cs="宋体"/>
                <w:color w:val="000000"/>
                <w:sz w:val="21"/>
                <w:szCs w:val="21"/>
                <w:highlight w:val="none"/>
              </w:rPr>
            </w:pPr>
            <w:r>
              <w:rPr>
                <w:rFonts w:hint="eastAsia" w:ascii="宋体" w:hAnsi="宋体" w:eastAsia="宋体" w:cs="宋体"/>
                <w:sz w:val="21"/>
                <w:szCs w:val="21"/>
                <w:highlight w:val="none"/>
              </w:rPr>
              <w:t>设备具有开机时输入接警编号或航空信息功能。</w:t>
            </w:r>
            <w:r>
              <w:rPr>
                <w:rFonts w:hint="eastAsia" w:ascii="宋体" w:hAnsi="宋体" w:cs="宋体"/>
                <w:color w:val="000000"/>
                <w:sz w:val="21"/>
                <w:szCs w:val="21"/>
                <w:highlight w:val="none"/>
              </w:rPr>
              <w:t>（在检测报告中体现）</w:t>
            </w:r>
          </w:p>
        </w:tc>
        <w:tc>
          <w:tcPr>
            <w:tcW w:w="1578" w:type="dxa"/>
          </w:tcPr>
          <w:p>
            <w:pPr>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4" w:type="dxa"/>
            <w:vAlign w:val="center"/>
          </w:tcPr>
          <w:p>
            <w:pPr>
              <w:jc w:val="center"/>
              <w:rPr>
                <w:rFonts w:ascii="宋体" w:hAnsi="宋体" w:cs="宋体"/>
                <w:sz w:val="21"/>
                <w:szCs w:val="21"/>
                <w:highlight w:val="none"/>
              </w:rPr>
            </w:pPr>
            <w:r>
              <w:rPr>
                <w:rFonts w:hint="eastAsia" w:ascii="宋体" w:hAnsi="宋体" w:cs="宋体"/>
                <w:sz w:val="21"/>
                <w:szCs w:val="21"/>
                <w:highlight w:val="none"/>
              </w:rPr>
              <w:t>★7.22</w:t>
            </w:r>
          </w:p>
        </w:tc>
        <w:tc>
          <w:tcPr>
            <w:tcW w:w="6147" w:type="dxa"/>
            <w:vAlign w:val="center"/>
          </w:tcPr>
          <w:p>
            <w:pPr>
              <w:ind w:left="103" w:leftChars="49"/>
              <w:jc w:val="left"/>
              <w:rPr>
                <w:rFonts w:ascii="宋体" w:hAnsi="宋体" w:cs="宋体"/>
                <w:color w:val="000000"/>
                <w:sz w:val="21"/>
                <w:szCs w:val="21"/>
                <w:highlight w:val="none"/>
              </w:rPr>
            </w:pPr>
            <w:r>
              <w:rPr>
                <w:rFonts w:hint="eastAsia" w:ascii="宋体" w:hAnsi="宋体" w:eastAsia="宋体" w:cs="宋体"/>
                <w:sz w:val="21"/>
                <w:szCs w:val="21"/>
                <w:highlight w:val="none"/>
              </w:rPr>
              <w:t>设备采用Type-c接口;读取传输速率≥ 140Mbps;设备的USB接口及连接线按下要求进行耐久性试验：USB接口及连接线5000次，试验后样机应能正常工作。</w:t>
            </w:r>
            <w:r>
              <w:rPr>
                <w:rFonts w:hint="eastAsia" w:ascii="宋体" w:hAnsi="宋体" w:cs="宋体"/>
                <w:color w:val="000000"/>
                <w:sz w:val="21"/>
                <w:szCs w:val="21"/>
                <w:highlight w:val="none"/>
              </w:rPr>
              <w:t>（在检测报告中体现）</w:t>
            </w:r>
          </w:p>
        </w:tc>
        <w:tc>
          <w:tcPr>
            <w:tcW w:w="1578" w:type="dxa"/>
          </w:tcPr>
          <w:p>
            <w:pPr>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4" w:type="dxa"/>
            <w:vAlign w:val="center"/>
          </w:tcPr>
          <w:p>
            <w:pPr>
              <w:jc w:val="center"/>
              <w:rPr>
                <w:rFonts w:ascii="宋体" w:hAnsi="宋体" w:cs="宋体"/>
                <w:sz w:val="21"/>
                <w:szCs w:val="21"/>
                <w:highlight w:val="none"/>
              </w:rPr>
            </w:pPr>
            <w:r>
              <w:rPr>
                <w:rFonts w:hint="eastAsia" w:ascii="宋体" w:hAnsi="宋体" w:cs="宋体"/>
                <w:sz w:val="21"/>
                <w:szCs w:val="21"/>
                <w:highlight w:val="none"/>
              </w:rPr>
              <w:t>7.23</w:t>
            </w:r>
          </w:p>
        </w:tc>
        <w:tc>
          <w:tcPr>
            <w:tcW w:w="6147" w:type="dxa"/>
            <w:vAlign w:val="center"/>
          </w:tcPr>
          <w:p>
            <w:pPr>
              <w:ind w:left="103" w:leftChars="49" w:firstLine="119" w:firstLineChars="57"/>
              <w:jc w:val="left"/>
              <w:rPr>
                <w:rFonts w:ascii="宋体" w:hAnsi="宋体" w:cs="宋体"/>
                <w:color w:val="000000"/>
                <w:sz w:val="21"/>
                <w:szCs w:val="21"/>
                <w:highlight w:val="none"/>
              </w:rPr>
            </w:pPr>
            <w:r>
              <w:rPr>
                <w:rFonts w:hint="eastAsia" w:ascii="宋体" w:hAnsi="宋体" w:eastAsia="宋体" w:cs="宋体"/>
                <w:sz w:val="21"/>
                <w:szCs w:val="21"/>
                <w:highlight w:val="none"/>
              </w:rPr>
              <w:t>设备需自带匹配我局数据采集设备的软件。</w:t>
            </w:r>
          </w:p>
        </w:tc>
        <w:tc>
          <w:tcPr>
            <w:tcW w:w="1578" w:type="dxa"/>
          </w:tcPr>
          <w:p>
            <w:pPr>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4" w:type="dxa"/>
            <w:vAlign w:val="center"/>
          </w:tcPr>
          <w:p>
            <w:pPr>
              <w:jc w:val="center"/>
              <w:rPr>
                <w:rFonts w:ascii="宋体" w:hAnsi="宋体" w:cs="宋体"/>
                <w:sz w:val="21"/>
                <w:szCs w:val="21"/>
                <w:highlight w:val="none"/>
              </w:rPr>
            </w:pPr>
            <w:r>
              <w:rPr>
                <w:rFonts w:hint="eastAsia" w:ascii="宋体" w:hAnsi="宋体" w:cs="宋体"/>
                <w:sz w:val="21"/>
                <w:szCs w:val="21"/>
                <w:highlight w:val="none"/>
              </w:rPr>
              <w:t>★7.24</w:t>
            </w:r>
          </w:p>
        </w:tc>
        <w:tc>
          <w:tcPr>
            <w:tcW w:w="6147" w:type="dxa"/>
            <w:vAlign w:val="center"/>
          </w:tcPr>
          <w:p>
            <w:pPr>
              <w:ind w:left="103" w:leftChars="49"/>
              <w:jc w:val="left"/>
              <w:rPr>
                <w:rFonts w:ascii="宋体" w:hAnsi="宋体" w:cs="宋体"/>
                <w:color w:val="000000"/>
                <w:sz w:val="21"/>
                <w:szCs w:val="21"/>
                <w:highlight w:val="none"/>
              </w:rPr>
            </w:pPr>
            <w:r>
              <w:rPr>
                <w:rFonts w:hint="eastAsia" w:ascii="宋体" w:hAnsi="宋体" w:eastAsia="宋体" w:cs="宋体"/>
                <w:sz w:val="21"/>
                <w:szCs w:val="21"/>
                <w:highlight w:val="none"/>
              </w:rPr>
              <w:t>设备内置北斗模块，支持单北斗模式获取定位信息。支持接入2.4G、5G WIFI网络实现无线传输。无线传输分辨率至少支持2560×1440、1920×1080、1280×720、848×480。</w:t>
            </w:r>
            <w:r>
              <w:rPr>
                <w:rFonts w:hint="eastAsia" w:ascii="宋体" w:hAnsi="宋体" w:cs="宋体"/>
                <w:color w:val="000000"/>
                <w:sz w:val="21"/>
                <w:szCs w:val="21"/>
                <w:highlight w:val="none"/>
              </w:rPr>
              <w:t>（在检测报告中体现）</w:t>
            </w:r>
          </w:p>
        </w:tc>
        <w:tc>
          <w:tcPr>
            <w:tcW w:w="1578" w:type="dxa"/>
          </w:tcPr>
          <w:p>
            <w:pPr>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4" w:type="dxa"/>
            <w:vAlign w:val="center"/>
          </w:tcPr>
          <w:p>
            <w:pPr>
              <w:jc w:val="center"/>
              <w:rPr>
                <w:rFonts w:ascii="宋体" w:hAnsi="宋体" w:cs="宋体"/>
                <w:sz w:val="21"/>
                <w:szCs w:val="21"/>
                <w:highlight w:val="none"/>
              </w:rPr>
            </w:pPr>
            <w:r>
              <w:rPr>
                <w:rFonts w:hint="eastAsia" w:ascii="宋体" w:hAnsi="宋体" w:cs="宋体"/>
                <w:sz w:val="21"/>
                <w:szCs w:val="21"/>
                <w:highlight w:val="none"/>
              </w:rPr>
              <w:t>7.25</w:t>
            </w:r>
          </w:p>
        </w:tc>
        <w:tc>
          <w:tcPr>
            <w:tcW w:w="6147" w:type="dxa"/>
            <w:vAlign w:val="center"/>
          </w:tcPr>
          <w:p>
            <w:pPr>
              <w:ind w:left="103" w:leftChars="49" w:firstLine="119" w:firstLineChars="57"/>
              <w:jc w:val="left"/>
              <w:rPr>
                <w:rFonts w:ascii="宋体" w:hAnsi="宋体" w:cs="宋体"/>
                <w:color w:val="000000"/>
                <w:sz w:val="21"/>
                <w:szCs w:val="21"/>
                <w:highlight w:val="none"/>
              </w:rPr>
            </w:pPr>
            <w:r>
              <w:rPr>
                <w:rFonts w:hint="eastAsia" w:ascii="宋体" w:hAnsi="宋体" w:cs="宋体"/>
                <w:color w:val="000000"/>
                <w:sz w:val="21"/>
                <w:szCs w:val="21"/>
                <w:highlight w:val="none"/>
              </w:rPr>
              <w:t>提供具有CMA或CNAS资质的检测机构出具的</w:t>
            </w:r>
            <w:r>
              <w:rPr>
                <w:rFonts w:hint="eastAsia" w:ascii="宋体" w:hAnsi="宋体" w:cs="宋体"/>
                <w:color w:val="000000"/>
                <w:sz w:val="21"/>
                <w:szCs w:val="21"/>
                <w:highlight w:val="none"/>
                <w:lang w:val="en-US" w:eastAsia="zh-CN"/>
              </w:rPr>
              <w:t>检测报告</w:t>
            </w:r>
            <w:r>
              <w:rPr>
                <w:rFonts w:hint="eastAsia" w:ascii="宋体" w:hAnsi="宋体" w:cs="宋体"/>
                <w:color w:val="000000"/>
                <w:sz w:val="21"/>
                <w:szCs w:val="21"/>
                <w:highlight w:val="none"/>
              </w:rPr>
              <w:t>。</w:t>
            </w:r>
          </w:p>
        </w:tc>
        <w:tc>
          <w:tcPr>
            <w:tcW w:w="1578" w:type="dxa"/>
          </w:tcPr>
          <w:p>
            <w:pPr>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1064" w:type="dxa"/>
            <w:vAlign w:val="center"/>
          </w:tcPr>
          <w:p>
            <w:pPr>
              <w:jc w:val="center"/>
              <w:rPr>
                <w:rFonts w:ascii="宋体" w:hAnsi="宋体" w:cs="宋体"/>
                <w:sz w:val="21"/>
                <w:szCs w:val="21"/>
                <w:highlight w:val="none"/>
              </w:rPr>
            </w:pPr>
            <w:r>
              <w:rPr>
                <w:rFonts w:hint="eastAsia" w:ascii="宋体" w:hAnsi="宋体" w:cs="宋体"/>
                <w:sz w:val="21"/>
                <w:szCs w:val="21"/>
                <w:highlight w:val="none"/>
              </w:rPr>
              <w:t>8</w:t>
            </w:r>
          </w:p>
        </w:tc>
        <w:tc>
          <w:tcPr>
            <w:tcW w:w="6147" w:type="dxa"/>
            <w:vAlign w:val="center"/>
          </w:tcPr>
          <w:p>
            <w:pPr>
              <w:ind w:left="103" w:leftChars="49" w:firstLine="120" w:firstLineChars="57"/>
              <w:jc w:val="center"/>
              <w:rPr>
                <w:rFonts w:ascii="宋体" w:hAnsi="宋体" w:cs="宋体"/>
                <w:color w:val="000000"/>
                <w:sz w:val="21"/>
                <w:szCs w:val="21"/>
                <w:highlight w:val="none"/>
              </w:rPr>
            </w:pPr>
            <w:r>
              <w:rPr>
                <w:rFonts w:hint="eastAsia" w:ascii="宋体" w:hAnsi="宋体" w:cs="宋体"/>
                <w:b/>
                <w:bCs/>
                <w:sz w:val="21"/>
                <w:szCs w:val="21"/>
                <w:highlight w:val="none"/>
              </w:rPr>
              <w:t>远程驱散催泪镇暴器</w:t>
            </w:r>
          </w:p>
        </w:tc>
        <w:tc>
          <w:tcPr>
            <w:tcW w:w="1578" w:type="dxa"/>
          </w:tcPr>
          <w:p>
            <w:pPr>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1064" w:type="dxa"/>
            <w:vAlign w:val="center"/>
          </w:tcPr>
          <w:p>
            <w:pPr>
              <w:jc w:val="center"/>
              <w:rPr>
                <w:rFonts w:ascii="宋体" w:hAnsi="宋体" w:cs="宋体"/>
                <w:sz w:val="21"/>
                <w:szCs w:val="21"/>
                <w:highlight w:val="none"/>
              </w:rPr>
            </w:pPr>
            <w:r>
              <w:rPr>
                <w:rFonts w:hint="eastAsia" w:ascii="宋体" w:hAnsi="宋体" w:cs="宋体"/>
                <w:sz w:val="21"/>
                <w:szCs w:val="21"/>
                <w:highlight w:val="none"/>
              </w:rPr>
              <w:t>8.1</w:t>
            </w:r>
          </w:p>
        </w:tc>
        <w:tc>
          <w:tcPr>
            <w:tcW w:w="6147" w:type="dxa"/>
            <w:vAlign w:val="center"/>
          </w:tcPr>
          <w:p>
            <w:pPr>
              <w:ind w:left="103" w:leftChars="49" w:firstLine="119" w:firstLineChars="57"/>
              <w:jc w:val="left"/>
              <w:rPr>
                <w:rFonts w:ascii="宋体" w:hAnsi="宋体" w:cs="宋体"/>
                <w:b/>
                <w:bCs/>
                <w:sz w:val="21"/>
                <w:szCs w:val="21"/>
                <w:highlight w:val="none"/>
              </w:rPr>
            </w:pPr>
            <w:r>
              <w:rPr>
                <w:rFonts w:hint="eastAsia" w:ascii="宋体" w:hAnsi="宋体" w:cs="宋体"/>
                <w:color w:val="000000"/>
                <w:sz w:val="21"/>
                <w:szCs w:val="21"/>
                <w:highlight w:val="none"/>
              </w:rPr>
              <w:t>外观尺寸：远程驱散催泪镇暴器长度为770mm±5mm，高度为270mm±5mm。（</w:t>
            </w:r>
            <w:r>
              <w:rPr>
                <w:rFonts w:hint="eastAsia" w:ascii="宋体" w:hAnsi="宋体" w:cs="宋体"/>
                <w:color w:val="000000"/>
                <w:sz w:val="21"/>
                <w:szCs w:val="21"/>
                <w:highlight w:val="none"/>
                <w:lang w:val="en-US" w:eastAsia="zh-CN"/>
              </w:rPr>
              <w:t>提供检测报告，在报告中体现</w:t>
            </w:r>
            <w:r>
              <w:rPr>
                <w:rFonts w:hint="eastAsia" w:ascii="宋体" w:hAnsi="宋体" w:cs="宋体"/>
                <w:color w:val="000000"/>
                <w:sz w:val="21"/>
                <w:szCs w:val="21"/>
                <w:highlight w:val="none"/>
              </w:rPr>
              <w:t>）</w:t>
            </w:r>
          </w:p>
        </w:tc>
        <w:tc>
          <w:tcPr>
            <w:tcW w:w="1578" w:type="dxa"/>
          </w:tcPr>
          <w:p>
            <w:pPr>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4" w:type="dxa"/>
            <w:vAlign w:val="center"/>
          </w:tcPr>
          <w:p>
            <w:pPr>
              <w:jc w:val="center"/>
              <w:rPr>
                <w:rFonts w:ascii="宋体" w:hAnsi="宋体" w:cs="宋体"/>
                <w:sz w:val="21"/>
                <w:szCs w:val="21"/>
                <w:highlight w:val="none"/>
              </w:rPr>
            </w:pPr>
            <w:r>
              <w:rPr>
                <w:rFonts w:hint="eastAsia" w:ascii="宋体" w:hAnsi="宋体" w:cs="宋体"/>
                <w:sz w:val="21"/>
                <w:szCs w:val="21"/>
                <w:highlight w:val="none"/>
              </w:rPr>
              <w:t>8.2</w:t>
            </w:r>
          </w:p>
        </w:tc>
        <w:tc>
          <w:tcPr>
            <w:tcW w:w="6147" w:type="dxa"/>
            <w:vAlign w:val="center"/>
          </w:tcPr>
          <w:p>
            <w:pPr>
              <w:ind w:left="103" w:leftChars="49" w:firstLine="119" w:firstLineChars="57"/>
              <w:jc w:val="left"/>
              <w:rPr>
                <w:rFonts w:ascii="宋体" w:hAnsi="宋体" w:cs="宋体"/>
                <w:color w:val="000000"/>
                <w:sz w:val="21"/>
                <w:szCs w:val="21"/>
                <w:highlight w:val="none"/>
              </w:rPr>
            </w:pPr>
            <w:r>
              <w:rPr>
                <w:rFonts w:hint="eastAsia" w:ascii="宋体" w:hAnsi="宋体" w:cs="宋体"/>
                <w:color w:val="000000"/>
                <w:sz w:val="21"/>
                <w:szCs w:val="21"/>
                <w:highlight w:val="none"/>
              </w:rPr>
              <w:t>重量：远程驱散催泪镇暴器的重量（含催泪剂）应小于等于6kg。壳体材质：铝合金和尼龙塑料。</w:t>
            </w:r>
          </w:p>
        </w:tc>
        <w:tc>
          <w:tcPr>
            <w:tcW w:w="1578" w:type="dxa"/>
          </w:tcPr>
          <w:p>
            <w:pPr>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4" w:type="dxa"/>
            <w:vAlign w:val="center"/>
          </w:tcPr>
          <w:p>
            <w:pPr>
              <w:jc w:val="center"/>
              <w:rPr>
                <w:rFonts w:ascii="宋体" w:hAnsi="宋体" w:cs="宋体"/>
                <w:sz w:val="21"/>
                <w:szCs w:val="21"/>
                <w:highlight w:val="none"/>
              </w:rPr>
            </w:pPr>
            <w:r>
              <w:rPr>
                <w:rFonts w:hint="eastAsia" w:ascii="宋体" w:hAnsi="宋体" w:cs="宋体"/>
                <w:sz w:val="21"/>
                <w:szCs w:val="21"/>
                <w:highlight w:val="none"/>
              </w:rPr>
              <w:t>8.3</w:t>
            </w:r>
          </w:p>
        </w:tc>
        <w:tc>
          <w:tcPr>
            <w:tcW w:w="6147" w:type="dxa"/>
            <w:vAlign w:val="center"/>
          </w:tcPr>
          <w:p>
            <w:pPr>
              <w:ind w:left="103" w:leftChars="49" w:firstLine="119" w:firstLineChars="57"/>
              <w:jc w:val="left"/>
              <w:rPr>
                <w:rFonts w:ascii="宋体" w:hAnsi="宋体" w:cs="宋体"/>
                <w:color w:val="000000"/>
                <w:sz w:val="21"/>
                <w:szCs w:val="21"/>
                <w:highlight w:val="none"/>
              </w:rPr>
            </w:pPr>
            <w:r>
              <w:rPr>
                <w:rFonts w:hint="eastAsia" w:ascii="宋体" w:hAnsi="宋体" w:cs="宋体"/>
                <w:color w:val="000000"/>
                <w:sz w:val="21"/>
                <w:szCs w:val="21"/>
                <w:highlight w:val="none"/>
              </w:rPr>
              <w:t>照射模式：远程驱散催泪镇暴器具有强光、弱光、红蓝爆闪模式。（</w:t>
            </w:r>
            <w:r>
              <w:rPr>
                <w:rFonts w:hint="eastAsia" w:ascii="宋体" w:hAnsi="宋体" w:cs="宋体"/>
                <w:color w:val="000000"/>
                <w:sz w:val="21"/>
                <w:szCs w:val="21"/>
                <w:highlight w:val="none"/>
                <w:lang w:val="en-US" w:eastAsia="zh-CN"/>
              </w:rPr>
              <w:t>提供检测报告，在报告中体现</w:t>
            </w:r>
            <w:r>
              <w:rPr>
                <w:rFonts w:hint="eastAsia" w:ascii="宋体" w:hAnsi="宋体" w:cs="宋体"/>
                <w:color w:val="000000"/>
                <w:sz w:val="21"/>
                <w:szCs w:val="21"/>
                <w:highlight w:val="none"/>
              </w:rPr>
              <w:t>）</w:t>
            </w:r>
          </w:p>
        </w:tc>
        <w:tc>
          <w:tcPr>
            <w:tcW w:w="1578" w:type="dxa"/>
          </w:tcPr>
          <w:p>
            <w:pPr>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4" w:type="dxa"/>
            <w:vAlign w:val="center"/>
          </w:tcPr>
          <w:p>
            <w:pPr>
              <w:jc w:val="center"/>
              <w:rPr>
                <w:rFonts w:ascii="宋体" w:hAnsi="宋体" w:cs="宋体"/>
                <w:sz w:val="21"/>
                <w:szCs w:val="21"/>
                <w:highlight w:val="none"/>
              </w:rPr>
            </w:pPr>
            <w:r>
              <w:rPr>
                <w:rFonts w:hint="eastAsia" w:ascii="宋体" w:hAnsi="宋体" w:cs="宋体"/>
                <w:sz w:val="21"/>
                <w:szCs w:val="21"/>
                <w:highlight w:val="none"/>
              </w:rPr>
              <w:t>★8.4</w:t>
            </w:r>
          </w:p>
        </w:tc>
        <w:tc>
          <w:tcPr>
            <w:tcW w:w="6147" w:type="dxa"/>
            <w:vAlign w:val="center"/>
          </w:tcPr>
          <w:p>
            <w:pPr>
              <w:ind w:left="103" w:leftChars="49" w:firstLine="119" w:firstLineChars="57"/>
              <w:jc w:val="left"/>
              <w:rPr>
                <w:rFonts w:ascii="宋体" w:hAnsi="宋体" w:cs="宋体"/>
                <w:color w:val="000000"/>
                <w:sz w:val="21"/>
                <w:szCs w:val="21"/>
                <w:highlight w:val="none"/>
              </w:rPr>
            </w:pPr>
            <w:r>
              <w:rPr>
                <w:rFonts w:hint="eastAsia" w:ascii="宋体" w:hAnsi="宋体" w:cs="宋体"/>
                <w:color w:val="000000"/>
                <w:sz w:val="21"/>
                <w:szCs w:val="21"/>
                <w:highlight w:val="none"/>
              </w:rPr>
              <w:t>处于红蓝爆闪模式下的镇暴器5min±1min后自动关闭；处于强光模式下的镇暴器30min±3min后自动关闭。（</w:t>
            </w:r>
            <w:r>
              <w:rPr>
                <w:rFonts w:hint="eastAsia" w:ascii="宋体" w:hAnsi="宋体" w:cs="宋体"/>
                <w:color w:val="000000"/>
                <w:sz w:val="21"/>
                <w:szCs w:val="21"/>
                <w:highlight w:val="none"/>
                <w:lang w:val="en-US" w:eastAsia="zh-CN"/>
              </w:rPr>
              <w:t>提供检测报告，在报告中体现</w:t>
            </w:r>
            <w:r>
              <w:rPr>
                <w:rFonts w:hint="eastAsia" w:ascii="宋体" w:hAnsi="宋体" w:cs="宋体"/>
                <w:color w:val="000000"/>
                <w:sz w:val="21"/>
                <w:szCs w:val="21"/>
                <w:highlight w:val="none"/>
              </w:rPr>
              <w:t>）</w:t>
            </w:r>
          </w:p>
        </w:tc>
        <w:tc>
          <w:tcPr>
            <w:tcW w:w="1578" w:type="dxa"/>
          </w:tcPr>
          <w:p>
            <w:pPr>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4" w:type="dxa"/>
            <w:vAlign w:val="center"/>
          </w:tcPr>
          <w:p>
            <w:pPr>
              <w:jc w:val="center"/>
              <w:rPr>
                <w:rFonts w:ascii="宋体" w:hAnsi="宋体" w:cs="宋体"/>
                <w:sz w:val="21"/>
                <w:szCs w:val="21"/>
                <w:highlight w:val="none"/>
              </w:rPr>
            </w:pPr>
            <w:r>
              <w:rPr>
                <w:rFonts w:hint="eastAsia" w:ascii="宋体" w:hAnsi="宋体" w:cs="宋体"/>
                <w:sz w:val="21"/>
                <w:szCs w:val="21"/>
                <w:highlight w:val="none"/>
              </w:rPr>
              <w:t>8.5</w:t>
            </w:r>
          </w:p>
        </w:tc>
        <w:tc>
          <w:tcPr>
            <w:tcW w:w="6147" w:type="dxa"/>
            <w:vAlign w:val="center"/>
          </w:tcPr>
          <w:p>
            <w:pPr>
              <w:ind w:left="103" w:leftChars="49" w:firstLine="119" w:firstLineChars="57"/>
              <w:jc w:val="left"/>
              <w:rPr>
                <w:rFonts w:ascii="宋体" w:hAnsi="宋体" w:cs="宋体"/>
                <w:color w:val="000000"/>
                <w:sz w:val="21"/>
                <w:szCs w:val="21"/>
                <w:highlight w:val="none"/>
              </w:rPr>
            </w:pPr>
            <w:r>
              <w:rPr>
                <w:rFonts w:hint="eastAsia" w:ascii="宋体" w:hAnsi="宋体" w:cs="宋体"/>
                <w:color w:val="000000"/>
                <w:sz w:val="21"/>
                <w:szCs w:val="21"/>
                <w:highlight w:val="none"/>
              </w:rPr>
              <w:t>喷射距离：远程驱散催泪镇暴器喷射距离≥8m，喷射时间≥14s。（</w:t>
            </w:r>
            <w:r>
              <w:rPr>
                <w:rFonts w:hint="eastAsia" w:ascii="宋体" w:hAnsi="宋体" w:cs="宋体"/>
                <w:color w:val="000000"/>
                <w:sz w:val="21"/>
                <w:szCs w:val="21"/>
                <w:highlight w:val="none"/>
                <w:lang w:val="en-US" w:eastAsia="zh-CN"/>
              </w:rPr>
              <w:t>提供检测报告，在报告中体现</w:t>
            </w:r>
            <w:r>
              <w:rPr>
                <w:rFonts w:hint="eastAsia" w:ascii="宋体" w:hAnsi="宋体" w:cs="宋体"/>
                <w:color w:val="000000"/>
                <w:sz w:val="21"/>
                <w:szCs w:val="21"/>
                <w:highlight w:val="none"/>
              </w:rPr>
              <w:t>）</w:t>
            </w:r>
          </w:p>
        </w:tc>
        <w:tc>
          <w:tcPr>
            <w:tcW w:w="1578" w:type="dxa"/>
          </w:tcPr>
          <w:p>
            <w:pPr>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4" w:type="dxa"/>
            <w:vAlign w:val="center"/>
          </w:tcPr>
          <w:p>
            <w:pPr>
              <w:jc w:val="center"/>
              <w:rPr>
                <w:rFonts w:ascii="宋体" w:hAnsi="宋体" w:cs="宋体"/>
                <w:sz w:val="21"/>
                <w:szCs w:val="21"/>
                <w:highlight w:val="none"/>
              </w:rPr>
            </w:pPr>
            <w:r>
              <w:rPr>
                <w:rFonts w:hint="eastAsia" w:ascii="宋体" w:hAnsi="宋体" w:cs="宋体"/>
                <w:sz w:val="21"/>
                <w:szCs w:val="21"/>
                <w:highlight w:val="none"/>
              </w:rPr>
              <w:t>★8.6</w:t>
            </w:r>
          </w:p>
        </w:tc>
        <w:tc>
          <w:tcPr>
            <w:tcW w:w="6147" w:type="dxa"/>
            <w:vAlign w:val="center"/>
          </w:tcPr>
          <w:p>
            <w:pPr>
              <w:ind w:left="103" w:leftChars="49" w:firstLine="119" w:firstLineChars="57"/>
              <w:jc w:val="left"/>
              <w:rPr>
                <w:rFonts w:ascii="宋体" w:hAnsi="宋体" w:cs="宋体"/>
                <w:color w:val="000000"/>
                <w:sz w:val="21"/>
                <w:szCs w:val="21"/>
                <w:highlight w:val="none"/>
              </w:rPr>
            </w:pPr>
            <w:r>
              <w:rPr>
                <w:rFonts w:hint="eastAsia" w:ascii="宋体" w:hAnsi="宋体" w:cs="宋体"/>
                <w:color w:val="000000"/>
                <w:sz w:val="21"/>
                <w:szCs w:val="21"/>
                <w:highlight w:val="none"/>
              </w:rPr>
              <w:t>远程驱散催泪镇暴器至少由驱散器壳体、催泪剂压力罐、催泪剂发射器、脉冲光镇暴器、激光发射器、压力表、破碎器等部分组成。（</w:t>
            </w:r>
            <w:r>
              <w:rPr>
                <w:rFonts w:hint="eastAsia" w:ascii="宋体" w:hAnsi="宋体" w:cs="宋体"/>
                <w:color w:val="000000"/>
                <w:sz w:val="21"/>
                <w:szCs w:val="21"/>
                <w:highlight w:val="none"/>
                <w:lang w:val="en-US" w:eastAsia="zh-CN"/>
              </w:rPr>
              <w:t>提供检测报告，在报告中体现</w:t>
            </w:r>
            <w:r>
              <w:rPr>
                <w:rFonts w:hint="eastAsia" w:ascii="宋体" w:hAnsi="宋体" w:cs="宋体"/>
                <w:color w:val="000000"/>
                <w:sz w:val="21"/>
                <w:szCs w:val="21"/>
                <w:highlight w:val="none"/>
              </w:rPr>
              <w:t>）</w:t>
            </w:r>
          </w:p>
        </w:tc>
        <w:tc>
          <w:tcPr>
            <w:tcW w:w="1578" w:type="dxa"/>
          </w:tcPr>
          <w:p>
            <w:pPr>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4" w:type="dxa"/>
            <w:vAlign w:val="center"/>
          </w:tcPr>
          <w:p>
            <w:pPr>
              <w:jc w:val="center"/>
              <w:rPr>
                <w:rFonts w:ascii="宋体" w:hAnsi="宋体" w:cs="宋体"/>
                <w:sz w:val="21"/>
                <w:szCs w:val="21"/>
                <w:highlight w:val="none"/>
              </w:rPr>
            </w:pPr>
            <w:r>
              <w:rPr>
                <w:rFonts w:hint="eastAsia" w:ascii="宋体" w:hAnsi="宋体" w:cs="宋体"/>
                <w:sz w:val="21"/>
                <w:szCs w:val="21"/>
                <w:highlight w:val="none"/>
              </w:rPr>
              <w:t>8.7</w:t>
            </w:r>
          </w:p>
        </w:tc>
        <w:tc>
          <w:tcPr>
            <w:tcW w:w="6147" w:type="dxa"/>
            <w:vAlign w:val="center"/>
          </w:tcPr>
          <w:p>
            <w:pPr>
              <w:ind w:left="103" w:leftChars="49" w:firstLine="119" w:firstLineChars="57"/>
              <w:jc w:val="left"/>
              <w:rPr>
                <w:rFonts w:ascii="宋体" w:hAnsi="宋体" w:cs="宋体"/>
                <w:color w:val="000000"/>
                <w:sz w:val="21"/>
                <w:szCs w:val="21"/>
                <w:highlight w:val="none"/>
              </w:rPr>
            </w:pPr>
            <w:r>
              <w:rPr>
                <w:rFonts w:hint="eastAsia" w:ascii="宋体" w:hAnsi="宋体" w:cs="宋体"/>
                <w:color w:val="000000"/>
                <w:sz w:val="21"/>
                <w:szCs w:val="21"/>
                <w:highlight w:val="none"/>
              </w:rPr>
              <w:t>远程驱散催泪镇暴器至少包含以下功能：远程驱散功能，脉冲光镇暴功能，激光眩目功能，报警功能，激光瞄准功能，玻璃破碎功能。</w:t>
            </w:r>
          </w:p>
        </w:tc>
        <w:tc>
          <w:tcPr>
            <w:tcW w:w="1578" w:type="dxa"/>
          </w:tcPr>
          <w:p>
            <w:pPr>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1064" w:type="dxa"/>
            <w:vAlign w:val="center"/>
          </w:tcPr>
          <w:p>
            <w:pPr>
              <w:jc w:val="center"/>
              <w:rPr>
                <w:rFonts w:hint="eastAsia" w:ascii="宋体" w:hAnsi="宋体" w:eastAsia="宋体" w:cs="宋体"/>
              </w:rPr>
            </w:pPr>
            <w:r>
              <w:rPr>
                <w:rFonts w:hint="eastAsia" w:ascii="宋体" w:hAnsi="宋体" w:eastAsia="宋体" w:cs="宋体"/>
              </w:rPr>
              <w:t>9</w:t>
            </w:r>
          </w:p>
        </w:tc>
        <w:tc>
          <w:tcPr>
            <w:tcW w:w="6147" w:type="dxa"/>
            <w:vAlign w:val="center"/>
          </w:tcPr>
          <w:p>
            <w:pPr>
              <w:ind w:left="103" w:leftChars="49" w:firstLine="120" w:firstLineChars="57"/>
              <w:jc w:val="center"/>
              <w:rPr>
                <w:rFonts w:hint="eastAsia" w:ascii="宋体" w:hAnsi="宋体" w:cs="宋体"/>
                <w:color w:val="000000"/>
                <w:sz w:val="21"/>
                <w:szCs w:val="21"/>
                <w:highlight w:val="none"/>
              </w:rPr>
            </w:pPr>
            <w:r>
              <w:rPr>
                <w:rFonts w:hint="eastAsia" w:ascii="宋体" w:hAnsi="宋体" w:cs="宋体"/>
                <w:b/>
                <w:bCs/>
                <w:sz w:val="21"/>
                <w:szCs w:val="21"/>
                <w:highlight w:val="none"/>
              </w:rPr>
              <w:t>5G执法记录仪</w:t>
            </w:r>
          </w:p>
        </w:tc>
        <w:tc>
          <w:tcPr>
            <w:tcW w:w="1578" w:type="dxa"/>
          </w:tcPr>
          <w:p>
            <w:pPr>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4" w:type="dxa"/>
            <w:vAlign w:val="center"/>
          </w:tcPr>
          <w:p>
            <w:pPr>
              <w:jc w:val="center"/>
              <w:rPr>
                <w:rFonts w:hint="eastAsia" w:ascii="宋体" w:hAnsi="宋体" w:eastAsia="宋体" w:cs="宋体"/>
              </w:rPr>
            </w:pPr>
            <w:r>
              <w:rPr>
                <w:rFonts w:hint="eastAsia" w:ascii="宋体" w:hAnsi="宋体" w:eastAsia="宋体" w:cs="宋体"/>
              </w:rPr>
              <w:t>9.1</w:t>
            </w:r>
          </w:p>
        </w:tc>
        <w:tc>
          <w:tcPr>
            <w:tcW w:w="6147" w:type="dxa"/>
            <w:vAlign w:val="center"/>
          </w:tcPr>
          <w:p>
            <w:pPr>
              <w:ind w:left="103" w:leftChars="49" w:firstLine="119" w:firstLineChars="57"/>
              <w:jc w:val="left"/>
              <w:rPr>
                <w:rFonts w:hint="eastAsia" w:ascii="宋体" w:hAnsi="宋体" w:cs="宋体"/>
                <w:color w:val="000000"/>
                <w:sz w:val="21"/>
                <w:szCs w:val="21"/>
                <w:highlight w:val="none"/>
              </w:rPr>
            </w:pPr>
            <w:r>
              <w:rPr>
                <w:rFonts w:hint="eastAsia" w:ascii="宋体" w:hAnsi="宋体" w:cs="宋体"/>
                <w:color w:val="000000"/>
                <w:sz w:val="21"/>
                <w:szCs w:val="21"/>
                <w:highlight w:val="none"/>
              </w:rPr>
              <w:t>设备应表面光洁、平整，不应有开裂、变形、划伤、毛刺、脱漆和缝隙等缺陷，颜色、质地不应有差异，不应有明显的污垢，边缘棱角不应有可能导致人体伤害的突起。</w:t>
            </w:r>
          </w:p>
        </w:tc>
        <w:tc>
          <w:tcPr>
            <w:tcW w:w="1578" w:type="dxa"/>
          </w:tcPr>
          <w:p>
            <w:pPr>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4" w:type="dxa"/>
            <w:vAlign w:val="center"/>
          </w:tcPr>
          <w:p>
            <w:pPr>
              <w:jc w:val="center"/>
              <w:rPr>
                <w:rFonts w:hint="eastAsia" w:ascii="宋体" w:hAnsi="宋体" w:eastAsia="宋体" w:cs="宋体"/>
              </w:rPr>
            </w:pPr>
            <w:r>
              <w:rPr>
                <w:rFonts w:hint="eastAsia" w:ascii="宋体" w:hAnsi="宋体" w:eastAsia="宋体" w:cs="宋体"/>
              </w:rPr>
              <w:t>9.2</w:t>
            </w:r>
          </w:p>
        </w:tc>
        <w:tc>
          <w:tcPr>
            <w:tcW w:w="6147" w:type="dxa"/>
            <w:vAlign w:val="center"/>
          </w:tcPr>
          <w:p>
            <w:pPr>
              <w:ind w:left="103" w:leftChars="49" w:firstLine="119" w:firstLineChars="57"/>
              <w:jc w:val="left"/>
              <w:rPr>
                <w:rFonts w:hint="eastAsia" w:ascii="宋体" w:hAnsi="宋体" w:cs="宋体"/>
                <w:color w:val="000000"/>
                <w:sz w:val="21"/>
                <w:szCs w:val="21"/>
                <w:highlight w:val="none"/>
              </w:rPr>
            </w:pPr>
            <w:r>
              <w:rPr>
                <w:rFonts w:hint="eastAsia" w:ascii="宋体" w:hAnsi="宋体" w:cs="宋体"/>
                <w:color w:val="000000"/>
                <w:sz w:val="21"/>
                <w:szCs w:val="21"/>
                <w:highlight w:val="none"/>
              </w:rPr>
              <w:t>外形尺寸应≤91mm*60mm*33mm，裸机重量应≤187g，运行内存为4G</w:t>
            </w:r>
          </w:p>
        </w:tc>
        <w:tc>
          <w:tcPr>
            <w:tcW w:w="1578" w:type="dxa"/>
          </w:tcPr>
          <w:p>
            <w:pPr>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4" w:type="dxa"/>
            <w:vAlign w:val="center"/>
          </w:tcPr>
          <w:p>
            <w:pPr>
              <w:jc w:val="center"/>
              <w:rPr>
                <w:rFonts w:hint="eastAsia" w:ascii="宋体" w:hAnsi="宋体" w:eastAsia="宋体" w:cs="宋体"/>
              </w:rPr>
            </w:pPr>
            <w:r>
              <w:rPr>
                <w:rFonts w:hint="eastAsia" w:ascii="宋体" w:hAnsi="宋体" w:eastAsia="宋体" w:cs="宋体"/>
              </w:rPr>
              <w:t>9.3</w:t>
            </w:r>
          </w:p>
        </w:tc>
        <w:tc>
          <w:tcPr>
            <w:tcW w:w="6147" w:type="dxa"/>
            <w:vAlign w:val="center"/>
          </w:tcPr>
          <w:p>
            <w:pPr>
              <w:ind w:left="103" w:leftChars="49" w:firstLine="119" w:firstLineChars="57"/>
              <w:jc w:val="left"/>
              <w:rPr>
                <w:rFonts w:hint="eastAsia" w:ascii="宋体" w:hAnsi="宋体" w:cs="宋体"/>
                <w:color w:val="000000"/>
                <w:sz w:val="21"/>
                <w:szCs w:val="21"/>
                <w:highlight w:val="none"/>
              </w:rPr>
            </w:pPr>
            <w:r>
              <w:rPr>
                <w:rFonts w:hint="eastAsia" w:ascii="宋体" w:hAnsi="宋体" w:cs="宋体"/>
                <w:color w:val="000000"/>
                <w:sz w:val="21"/>
                <w:szCs w:val="21"/>
                <w:highlight w:val="none"/>
              </w:rPr>
              <w:t>设备在取景模式下，按下相应键，设备应自动开始记录视音频信息；按下停止键，设备应停止记录并保存记录内容。设备在取景预览模式下，按下相应键，应自动开始录音频信息：按下停止键，设备应停止记录并保存记录内容。设备在取景预览模式下，按下照相键，应能拍照。</w:t>
            </w:r>
          </w:p>
        </w:tc>
        <w:tc>
          <w:tcPr>
            <w:tcW w:w="1578" w:type="dxa"/>
          </w:tcPr>
          <w:p>
            <w:pPr>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4" w:type="dxa"/>
            <w:vAlign w:val="center"/>
          </w:tcPr>
          <w:p>
            <w:pPr>
              <w:jc w:val="center"/>
              <w:rPr>
                <w:rFonts w:hint="eastAsia" w:ascii="宋体" w:hAnsi="宋体" w:eastAsia="宋体" w:cs="宋体"/>
              </w:rPr>
            </w:pPr>
            <w:r>
              <w:rPr>
                <w:rFonts w:hint="eastAsia" w:ascii="宋体" w:hAnsi="宋体" w:eastAsia="宋体" w:cs="宋体"/>
              </w:rPr>
              <w:t>9.4</w:t>
            </w:r>
          </w:p>
        </w:tc>
        <w:tc>
          <w:tcPr>
            <w:tcW w:w="6147" w:type="dxa"/>
            <w:vAlign w:val="center"/>
          </w:tcPr>
          <w:p>
            <w:pPr>
              <w:ind w:left="103" w:leftChars="49" w:firstLine="119" w:firstLineChars="57"/>
              <w:jc w:val="left"/>
              <w:rPr>
                <w:rFonts w:hint="eastAsia" w:ascii="宋体" w:hAnsi="宋体" w:cs="宋体"/>
                <w:color w:val="000000"/>
                <w:sz w:val="21"/>
                <w:szCs w:val="21"/>
                <w:highlight w:val="none"/>
              </w:rPr>
            </w:pPr>
            <w:r>
              <w:rPr>
                <w:rFonts w:hint="eastAsia" w:ascii="宋体" w:hAnsi="宋体" w:cs="宋体"/>
                <w:color w:val="000000"/>
                <w:sz w:val="21"/>
                <w:szCs w:val="21"/>
                <w:highlight w:val="none"/>
              </w:rPr>
              <w:t>设备应对存储的数据加以保护，存储的数据不能被本机或未经授权的设备删除和覆盖。编码视频流应有防篡改、防非法复制等认证措施（如：水印叠加），以保证原始数据的完整。设备在出现异常问题时应能重启，重启后已保存的数据不应丢失或损坏。</w:t>
            </w:r>
          </w:p>
        </w:tc>
        <w:tc>
          <w:tcPr>
            <w:tcW w:w="1578" w:type="dxa"/>
          </w:tcPr>
          <w:p>
            <w:pPr>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4" w:type="dxa"/>
            <w:vAlign w:val="center"/>
          </w:tcPr>
          <w:p>
            <w:pPr>
              <w:jc w:val="center"/>
              <w:rPr>
                <w:rFonts w:hint="eastAsia" w:ascii="宋体" w:hAnsi="宋体" w:eastAsia="宋体" w:cs="宋体"/>
              </w:rPr>
            </w:pPr>
            <w:r>
              <w:rPr>
                <w:rFonts w:hint="eastAsia" w:ascii="宋体" w:hAnsi="宋体" w:eastAsia="宋体" w:cs="宋体"/>
              </w:rPr>
              <w:t>9.5</w:t>
            </w:r>
          </w:p>
        </w:tc>
        <w:tc>
          <w:tcPr>
            <w:tcW w:w="6147" w:type="dxa"/>
            <w:vAlign w:val="center"/>
          </w:tcPr>
          <w:p>
            <w:pPr>
              <w:ind w:left="103" w:leftChars="49" w:firstLine="119" w:firstLineChars="57"/>
              <w:jc w:val="left"/>
              <w:rPr>
                <w:rFonts w:hint="eastAsia" w:ascii="宋体" w:hAnsi="宋体" w:cs="宋体"/>
                <w:color w:val="000000"/>
                <w:sz w:val="21"/>
                <w:szCs w:val="21"/>
                <w:highlight w:val="none"/>
              </w:rPr>
            </w:pPr>
            <w:r>
              <w:rPr>
                <w:rFonts w:hint="eastAsia" w:ascii="宋体" w:hAnsi="宋体" w:cs="宋体"/>
                <w:color w:val="000000"/>
                <w:sz w:val="21"/>
                <w:szCs w:val="21"/>
                <w:highlight w:val="none"/>
              </w:rPr>
              <w:t>字符叠加功能，执法记录仪应能在录制的视频和所拍照片中自动叠加信息，信息包括：产品序号、时间等。</w:t>
            </w:r>
          </w:p>
        </w:tc>
        <w:tc>
          <w:tcPr>
            <w:tcW w:w="1578" w:type="dxa"/>
          </w:tcPr>
          <w:p>
            <w:pPr>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4" w:type="dxa"/>
            <w:vAlign w:val="center"/>
          </w:tcPr>
          <w:p>
            <w:pPr>
              <w:jc w:val="center"/>
              <w:rPr>
                <w:rFonts w:hint="eastAsia" w:ascii="宋体" w:hAnsi="宋体" w:eastAsia="宋体" w:cs="宋体"/>
              </w:rPr>
            </w:pPr>
            <w:r>
              <w:rPr>
                <w:rFonts w:hint="eastAsia" w:ascii="宋体" w:hAnsi="宋体" w:eastAsia="宋体" w:cs="宋体"/>
              </w:rPr>
              <w:t>9.6</w:t>
            </w:r>
          </w:p>
        </w:tc>
        <w:tc>
          <w:tcPr>
            <w:tcW w:w="6147" w:type="dxa"/>
            <w:vAlign w:val="center"/>
          </w:tcPr>
          <w:p>
            <w:pPr>
              <w:ind w:left="103" w:leftChars="49" w:firstLine="119" w:firstLineChars="57"/>
              <w:jc w:val="left"/>
              <w:rPr>
                <w:rFonts w:hint="eastAsia" w:ascii="宋体" w:hAnsi="宋体" w:cs="宋体"/>
                <w:color w:val="000000"/>
                <w:sz w:val="21"/>
                <w:szCs w:val="21"/>
                <w:highlight w:val="none"/>
              </w:rPr>
            </w:pPr>
            <w:r>
              <w:rPr>
                <w:rFonts w:hint="eastAsia" w:ascii="宋体" w:hAnsi="宋体" w:cs="宋体"/>
                <w:color w:val="000000"/>
                <w:sz w:val="21"/>
                <w:szCs w:val="21"/>
                <w:highlight w:val="none"/>
              </w:rPr>
              <w:t>Type-C接口读取速率，通过上位机软件连接样机后，上位机读取设备数据的速率≥252Mbps</w:t>
            </w:r>
          </w:p>
        </w:tc>
        <w:tc>
          <w:tcPr>
            <w:tcW w:w="1578" w:type="dxa"/>
          </w:tcPr>
          <w:p>
            <w:pPr>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4" w:type="dxa"/>
            <w:vAlign w:val="center"/>
          </w:tcPr>
          <w:p>
            <w:pPr>
              <w:jc w:val="center"/>
              <w:rPr>
                <w:rFonts w:hint="eastAsia" w:ascii="宋体" w:hAnsi="宋体" w:eastAsia="宋体" w:cs="宋体"/>
              </w:rPr>
            </w:pPr>
            <w:r>
              <w:rPr>
                <w:rFonts w:hint="eastAsia" w:ascii="宋体" w:hAnsi="宋体" w:eastAsia="宋体" w:cs="宋体"/>
              </w:rPr>
              <w:t>9.7</w:t>
            </w:r>
          </w:p>
        </w:tc>
        <w:tc>
          <w:tcPr>
            <w:tcW w:w="6147" w:type="dxa"/>
            <w:vAlign w:val="center"/>
          </w:tcPr>
          <w:p>
            <w:pPr>
              <w:ind w:left="103" w:leftChars="49" w:firstLine="119" w:firstLineChars="57"/>
              <w:jc w:val="left"/>
              <w:rPr>
                <w:rFonts w:hint="eastAsia" w:ascii="宋体" w:hAnsi="宋体" w:cs="宋体"/>
                <w:color w:val="000000"/>
                <w:sz w:val="21"/>
                <w:szCs w:val="21"/>
                <w:highlight w:val="none"/>
              </w:rPr>
            </w:pPr>
            <w:r>
              <w:rPr>
                <w:rFonts w:hint="eastAsia" w:ascii="宋体" w:hAnsi="宋体" w:cs="宋体"/>
                <w:color w:val="000000"/>
                <w:sz w:val="21"/>
                <w:szCs w:val="21"/>
                <w:highlight w:val="none"/>
              </w:rPr>
              <w:t>设备在摄录过程中应能通过一键操作的方式对重点文件进行标记，标记方式应为原文件名中包含“IMP”,标记的文件应在管理平台中进行搜索，并可与其他文件进行分区。</w:t>
            </w:r>
          </w:p>
        </w:tc>
        <w:tc>
          <w:tcPr>
            <w:tcW w:w="1578" w:type="dxa"/>
          </w:tcPr>
          <w:p>
            <w:pPr>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4" w:type="dxa"/>
            <w:vAlign w:val="center"/>
          </w:tcPr>
          <w:p>
            <w:pPr>
              <w:jc w:val="center"/>
              <w:rPr>
                <w:rFonts w:hint="eastAsia" w:ascii="宋体" w:hAnsi="宋体" w:eastAsia="宋体" w:cs="宋体"/>
              </w:rPr>
            </w:pPr>
            <w:r>
              <w:rPr>
                <w:rFonts w:hint="eastAsia" w:ascii="宋体" w:hAnsi="宋体" w:eastAsia="宋体" w:cs="宋体"/>
              </w:rPr>
              <w:t>9.8</w:t>
            </w:r>
          </w:p>
        </w:tc>
        <w:tc>
          <w:tcPr>
            <w:tcW w:w="6147" w:type="dxa"/>
            <w:vAlign w:val="center"/>
          </w:tcPr>
          <w:p>
            <w:pPr>
              <w:ind w:left="103" w:leftChars="49" w:firstLine="119" w:firstLineChars="57"/>
              <w:jc w:val="left"/>
              <w:rPr>
                <w:rFonts w:hint="eastAsia" w:ascii="宋体" w:hAnsi="宋体" w:cs="宋体"/>
                <w:color w:val="000000"/>
                <w:sz w:val="21"/>
                <w:szCs w:val="21"/>
                <w:highlight w:val="none"/>
              </w:rPr>
            </w:pPr>
            <w:r>
              <w:rPr>
                <w:rFonts w:hint="eastAsia" w:ascii="宋体" w:hAnsi="宋体" w:cs="宋体"/>
                <w:color w:val="000000"/>
                <w:sz w:val="21"/>
                <w:szCs w:val="21"/>
                <w:highlight w:val="none"/>
              </w:rPr>
              <w:t>设备应具有彩色显示屏，显示屏对角线应≥2.4in。且全场白和全场黑信号亮度值的比≥1070：1</w:t>
            </w:r>
          </w:p>
        </w:tc>
        <w:tc>
          <w:tcPr>
            <w:tcW w:w="1578" w:type="dxa"/>
          </w:tcPr>
          <w:p>
            <w:pPr>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4" w:type="dxa"/>
            <w:vAlign w:val="center"/>
          </w:tcPr>
          <w:p>
            <w:pPr>
              <w:jc w:val="center"/>
              <w:rPr>
                <w:rFonts w:hint="eastAsia" w:ascii="宋体" w:hAnsi="宋体" w:eastAsia="宋体" w:cs="宋体"/>
              </w:rPr>
            </w:pPr>
            <w:r>
              <w:rPr>
                <w:rFonts w:hint="eastAsia" w:ascii="宋体" w:hAnsi="宋体" w:eastAsia="宋体" w:cs="宋体"/>
              </w:rPr>
              <w:t>9.9</w:t>
            </w:r>
          </w:p>
        </w:tc>
        <w:tc>
          <w:tcPr>
            <w:tcW w:w="6147" w:type="dxa"/>
            <w:vAlign w:val="center"/>
          </w:tcPr>
          <w:p>
            <w:pPr>
              <w:ind w:left="103" w:leftChars="49" w:firstLine="119" w:firstLineChars="57"/>
              <w:jc w:val="left"/>
              <w:rPr>
                <w:rFonts w:hint="eastAsia" w:ascii="宋体" w:hAnsi="宋体" w:cs="宋体"/>
                <w:color w:val="000000"/>
                <w:sz w:val="21"/>
                <w:szCs w:val="21"/>
                <w:highlight w:val="none"/>
              </w:rPr>
            </w:pPr>
            <w:r>
              <w:rPr>
                <w:rFonts w:hint="eastAsia" w:ascii="宋体" w:hAnsi="宋体" w:cs="宋体"/>
                <w:color w:val="000000"/>
                <w:sz w:val="21"/>
                <w:szCs w:val="21"/>
                <w:highlight w:val="none"/>
              </w:rPr>
              <w:t>视场角度，设备在所有分辨率情况下，摄像头的水平角度应≥110°</w:t>
            </w:r>
          </w:p>
        </w:tc>
        <w:tc>
          <w:tcPr>
            <w:tcW w:w="1578" w:type="dxa"/>
          </w:tcPr>
          <w:p>
            <w:pPr>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4" w:type="dxa"/>
            <w:vAlign w:val="center"/>
          </w:tcPr>
          <w:p>
            <w:pPr>
              <w:jc w:val="center"/>
              <w:rPr>
                <w:rFonts w:hint="eastAsia" w:ascii="宋体" w:hAnsi="宋体" w:eastAsia="宋体" w:cs="宋体"/>
              </w:rPr>
            </w:pPr>
            <w:r>
              <w:rPr>
                <w:rFonts w:hint="eastAsia" w:ascii="宋体" w:hAnsi="宋体" w:eastAsia="宋体" w:cs="宋体"/>
              </w:rPr>
              <w:t>9.10</w:t>
            </w:r>
          </w:p>
        </w:tc>
        <w:tc>
          <w:tcPr>
            <w:tcW w:w="6147" w:type="dxa"/>
            <w:vAlign w:val="center"/>
          </w:tcPr>
          <w:p>
            <w:pPr>
              <w:ind w:left="103" w:leftChars="49" w:firstLine="119" w:firstLineChars="57"/>
              <w:jc w:val="left"/>
              <w:rPr>
                <w:rFonts w:hint="eastAsia" w:ascii="宋体" w:hAnsi="宋体" w:cs="宋体"/>
                <w:color w:val="000000"/>
                <w:sz w:val="21"/>
                <w:szCs w:val="21"/>
                <w:highlight w:val="none"/>
              </w:rPr>
            </w:pPr>
            <w:r>
              <w:rPr>
                <w:rFonts w:hint="eastAsia" w:ascii="宋体" w:hAnsi="宋体" w:cs="宋体"/>
                <w:color w:val="000000"/>
                <w:sz w:val="21"/>
                <w:szCs w:val="21"/>
                <w:highlight w:val="none"/>
              </w:rPr>
              <w:t>视频性能，设备的视频分辨率至少包含3840X2160、2560X1440、1920x1080、1280x720，可设置，在视频分辨率3840X2160,下测得视频分辨力为≥1400线帧率为30帧/S。符合1级要求。（提供检测报告，在报告中体现）</w:t>
            </w:r>
          </w:p>
        </w:tc>
        <w:tc>
          <w:tcPr>
            <w:tcW w:w="1578" w:type="dxa"/>
          </w:tcPr>
          <w:p>
            <w:pPr>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4" w:type="dxa"/>
            <w:vAlign w:val="center"/>
          </w:tcPr>
          <w:p>
            <w:pPr>
              <w:jc w:val="center"/>
              <w:rPr>
                <w:rFonts w:hint="eastAsia" w:ascii="宋体" w:hAnsi="宋体" w:eastAsia="宋体" w:cs="宋体"/>
              </w:rPr>
            </w:pPr>
            <w:r>
              <w:rPr>
                <w:rFonts w:hint="eastAsia" w:ascii="宋体" w:hAnsi="宋体" w:eastAsia="宋体" w:cs="宋体"/>
              </w:rPr>
              <w:t>9.11</w:t>
            </w:r>
          </w:p>
        </w:tc>
        <w:tc>
          <w:tcPr>
            <w:tcW w:w="6147" w:type="dxa"/>
            <w:vAlign w:val="center"/>
          </w:tcPr>
          <w:p>
            <w:pPr>
              <w:ind w:left="103" w:leftChars="49" w:firstLine="119" w:firstLineChars="57"/>
              <w:jc w:val="left"/>
              <w:rPr>
                <w:rFonts w:hint="eastAsia" w:ascii="宋体" w:hAnsi="宋体" w:cs="宋体"/>
                <w:color w:val="000000"/>
                <w:sz w:val="21"/>
                <w:szCs w:val="21"/>
                <w:highlight w:val="none"/>
              </w:rPr>
            </w:pPr>
            <w:r>
              <w:rPr>
                <w:rFonts w:hint="eastAsia" w:ascii="宋体" w:hAnsi="宋体" w:cs="宋体"/>
                <w:color w:val="000000"/>
                <w:sz w:val="21"/>
                <w:szCs w:val="21"/>
                <w:highlight w:val="none"/>
              </w:rPr>
              <w:t>设备拍摄的照片分辨率为14400X8100、9216X5184、8000X4500、7296X4104、5962X3354、5312X2992时，照片分辨力均为≥1600线（提供检测报告，在报告中体现）</w:t>
            </w:r>
          </w:p>
        </w:tc>
        <w:tc>
          <w:tcPr>
            <w:tcW w:w="1578" w:type="dxa"/>
          </w:tcPr>
          <w:p>
            <w:pPr>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4" w:type="dxa"/>
            <w:vAlign w:val="center"/>
          </w:tcPr>
          <w:p>
            <w:pPr>
              <w:jc w:val="center"/>
              <w:rPr>
                <w:rFonts w:hint="eastAsia" w:ascii="宋体" w:hAnsi="宋体" w:eastAsia="宋体" w:cs="宋体"/>
              </w:rPr>
            </w:pPr>
            <w:r>
              <w:rPr>
                <w:rFonts w:hint="eastAsia" w:ascii="宋体" w:hAnsi="宋体" w:eastAsia="宋体" w:cs="宋体"/>
              </w:rPr>
              <w:t>9.12</w:t>
            </w:r>
          </w:p>
        </w:tc>
        <w:tc>
          <w:tcPr>
            <w:tcW w:w="6147" w:type="dxa"/>
            <w:vAlign w:val="center"/>
          </w:tcPr>
          <w:p>
            <w:pPr>
              <w:ind w:left="103" w:leftChars="49" w:firstLine="119" w:firstLineChars="57"/>
              <w:jc w:val="left"/>
              <w:rPr>
                <w:rFonts w:hint="eastAsia" w:ascii="宋体" w:hAnsi="宋体" w:cs="宋体"/>
                <w:color w:val="000000"/>
                <w:sz w:val="21"/>
                <w:szCs w:val="21"/>
                <w:highlight w:val="none"/>
              </w:rPr>
            </w:pPr>
            <w:r>
              <w:rPr>
                <w:rFonts w:hint="eastAsia" w:ascii="宋体" w:hAnsi="宋体" w:cs="宋体"/>
                <w:color w:val="000000"/>
                <w:sz w:val="21"/>
                <w:szCs w:val="21"/>
                <w:highlight w:val="none"/>
              </w:rPr>
              <w:t>设备可通过菜单切换视频编解码格式。支持H.265、H.264视频编码格式。</w:t>
            </w:r>
          </w:p>
        </w:tc>
        <w:tc>
          <w:tcPr>
            <w:tcW w:w="1578" w:type="dxa"/>
          </w:tcPr>
          <w:p>
            <w:pPr>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4" w:type="dxa"/>
            <w:vAlign w:val="center"/>
          </w:tcPr>
          <w:p>
            <w:pPr>
              <w:jc w:val="center"/>
              <w:rPr>
                <w:rFonts w:hint="eastAsia" w:ascii="宋体" w:hAnsi="宋体" w:eastAsia="宋体" w:cs="宋体"/>
              </w:rPr>
            </w:pPr>
            <w:r>
              <w:rPr>
                <w:rFonts w:hint="eastAsia" w:ascii="宋体" w:hAnsi="宋体" w:eastAsia="宋体" w:cs="宋体"/>
              </w:rPr>
              <w:t>★9.13</w:t>
            </w:r>
          </w:p>
        </w:tc>
        <w:tc>
          <w:tcPr>
            <w:tcW w:w="6147" w:type="dxa"/>
            <w:vAlign w:val="center"/>
          </w:tcPr>
          <w:p>
            <w:pPr>
              <w:ind w:left="103" w:leftChars="49" w:firstLine="119" w:firstLineChars="57"/>
              <w:jc w:val="left"/>
              <w:rPr>
                <w:rFonts w:hint="eastAsia" w:ascii="宋体" w:hAnsi="宋体" w:cs="宋体"/>
                <w:color w:val="000000"/>
                <w:sz w:val="21"/>
                <w:szCs w:val="21"/>
                <w:highlight w:val="none"/>
              </w:rPr>
            </w:pPr>
            <w:r>
              <w:rPr>
                <w:rFonts w:hint="eastAsia" w:ascii="宋体" w:hAnsi="宋体" w:cs="宋体"/>
                <w:color w:val="000000"/>
                <w:sz w:val="21"/>
                <w:szCs w:val="21"/>
                <w:highlight w:val="none"/>
              </w:rPr>
              <w:t>设备采用内置可更换电池供电，在更换一次电池条件下，分辨率为3840X2160 帧率为30帧/S时应能连续摄录时间≥9小时，分辨率为2560X1440帧率为30帧/S时应能连续摄录时间≥15小时分辨率为1920X1080、帧率为30帧/S时应能连续摄录时间≥17小时,分辨率为1280X720、帧率为30帧/S连续摄录时间≥19小时。电池的充电时间≤3.5小时。（提供检测报告，在报告中体现）</w:t>
            </w:r>
          </w:p>
        </w:tc>
        <w:tc>
          <w:tcPr>
            <w:tcW w:w="1578" w:type="dxa"/>
          </w:tcPr>
          <w:p>
            <w:pPr>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4" w:type="dxa"/>
            <w:vAlign w:val="center"/>
          </w:tcPr>
          <w:p>
            <w:pPr>
              <w:jc w:val="center"/>
              <w:rPr>
                <w:rFonts w:hint="eastAsia" w:ascii="宋体" w:hAnsi="宋体" w:eastAsia="宋体" w:cs="宋体"/>
              </w:rPr>
            </w:pPr>
            <w:r>
              <w:rPr>
                <w:rFonts w:hint="eastAsia" w:ascii="宋体" w:hAnsi="宋体" w:eastAsia="宋体" w:cs="宋体"/>
              </w:rPr>
              <w:t>9.14</w:t>
            </w:r>
          </w:p>
        </w:tc>
        <w:tc>
          <w:tcPr>
            <w:tcW w:w="6147" w:type="dxa"/>
            <w:vAlign w:val="center"/>
          </w:tcPr>
          <w:p>
            <w:pPr>
              <w:ind w:left="103" w:leftChars="49" w:firstLine="119" w:firstLineChars="57"/>
              <w:jc w:val="left"/>
              <w:rPr>
                <w:rFonts w:hint="eastAsia" w:ascii="宋体" w:hAnsi="宋体" w:cs="宋体"/>
                <w:color w:val="000000"/>
                <w:sz w:val="21"/>
                <w:szCs w:val="21"/>
                <w:highlight w:val="none"/>
              </w:rPr>
            </w:pPr>
            <w:r>
              <w:rPr>
                <w:rFonts w:hint="eastAsia" w:ascii="宋体" w:hAnsi="宋体" w:cs="宋体"/>
                <w:color w:val="000000"/>
                <w:sz w:val="21"/>
                <w:szCs w:val="21"/>
                <w:highlight w:val="none"/>
              </w:rPr>
              <w:t>低温试验，（-30±3）℃，6h,试验后功能正常，设备的外壳防护等级为IP68.(IPX8水下1m,2h). （提供检测报告，在报告中体现）</w:t>
            </w:r>
          </w:p>
        </w:tc>
        <w:tc>
          <w:tcPr>
            <w:tcW w:w="1578" w:type="dxa"/>
          </w:tcPr>
          <w:p>
            <w:pPr>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4" w:type="dxa"/>
            <w:vAlign w:val="center"/>
          </w:tcPr>
          <w:p>
            <w:pPr>
              <w:jc w:val="center"/>
              <w:rPr>
                <w:rFonts w:hint="eastAsia" w:ascii="宋体" w:hAnsi="宋体" w:eastAsia="宋体" w:cs="宋体"/>
              </w:rPr>
            </w:pPr>
            <w:r>
              <w:rPr>
                <w:rFonts w:hint="eastAsia" w:ascii="宋体" w:hAnsi="宋体" w:eastAsia="宋体" w:cs="宋体"/>
              </w:rPr>
              <w:t>9.15</w:t>
            </w:r>
          </w:p>
        </w:tc>
        <w:tc>
          <w:tcPr>
            <w:tcW w:w="6147" w:type="dxa"/>
            <w:vAlign w:val="center"/>
          </w:tcPr>
          <w:p>
            <w:pPr>
              <w:ind w:left="103" w:leftChars="49" w:firstLine="119" w:firstLineChars="57"/>
              <w:jc w:val="left"/>
              <w:rPr>
                <w:rFonts w:hint="eastAsia" w:ascii="宋体" w:hAnsi="宋体" w:cs="宋体"/>
                <w:color w:val="000000"/>
                <w:sz w:val="21"/>
                <w:szCs w:val="21"/>
                <w:highlight w:val="none"/>
              </w:rPr>
            </w:pPr>
            <w:r>
              <w:rPr>
                <w:rFonts w:hint="eastAsia" w:ascii="宋体" w:hAnsi="宋体" w:cs="宋体"/>
                <w:color w:val="000000"/>
                <w:sz w:val="21"/>
                <w:szCs w:val="21"/>
                <w:highlight w:val="none"/>
              </w:rPr>
              <w:t>设备具备定时拍照功能和延时拍照功能，可通过菜单设置间隔时间。拍照间隔可选</w:t>
            </w:r>
          </w:p>
        </w:tc>
        <w:tc>
          <w:tcPr>
            <w:tcW w:w="1578" w:type="dxa"/>
          </w:tcPr>
          <w:p>
            <w:pPr>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4" w:type="dxa"/>
            <w:vAlign w:val="center"/>
          </w:tcPr>
          <w:p>
            <w:pPr>
              <w:jc w:val="center"/>
              <w:rPr>
                <w:rFonts w:hint="eastAsia" w:ascii="宋体" w:hAnsi="宋体" w:eastAsia="宋体" w:cs="宋体"/>
              </w:rPr>
            </w:pPr>
            <w:r>
              <w:rPr>
                <w:rFonts w:hint="eastAsia" w:ascii="宋体" w:hAnsi="宋体" w:eastAsia="宋体" w:cs="宋体"/>
              </w:rPr>
              <w:t>9.16</w:t>
            </w:r>
          </w:p>
        </w:tc>
        <w:tc>
          <w:tcPr>
            <w:tcW w:w="6147" w:type="dxa"/>
            <w:vAlign w:val="center"/>
          </w:tcPr>
          <w:p>
            <w:pPr>
              <w:ind w:left="103" w:leftChars="49" w:firstLine="119" w:firstLineChars="57"/>
              <w:jc w:val="left"/>
              <w:rPr>
                <w:rFonts w:hint="eastAsia" w:ascii="宋体" w:hAnsi="宋体" w:cs="宋体"/>
                <w:color w:val="000000"/>
                <w:sz w:val="21"/>
                <w:szCs w:val="21"/>
                <w:highlight w:val="none"/>
              </w:rPr>
            </w:pPr>
            <w:r>
              <w:rPr>
                <w:rFonts w:hint="eastAsia" w:ascii="宋体" w:hAnsi="宋体" w:cs="宋体"/>
                <w:color w:val="000000"/>
                <w:sz w:val="21"/>
                <w:szCs w:val="21"/>
                <w:highlight w:val="none"/>
              </w:rPr>
              <w:t>设备在录像状态下亮屏佩戴，设备可根据距离感自动检测执行熄屏动作。设备的电池舱盖可通过锁定装置进行锁定，锁定后无法打开电池舱盖（提供检测报告，在报告中体现）</w:t>
            </w:r>
          </w:p>
        </w:tc>
        <w:tc>
          <w:tcPr>
            <w:tcW w:w="1578" w:type="dxa"/>
          </w:tcPr>
          <w:p>
            <w:pPr>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4" w:type="dxa"/>
            <w:vAlign w:val="center"/>
          </w:tcPr>
          <w:p>
            <w:pPr>
              <w:jc w:val="center"/>
              <w:rPr>
                <w:rFonts w:hint="eastAsia" w:ascii="宋体" w:hAnsi="宋体" w:eastAsia="宋体" w:cs="宋体"/>
              </w:rPr>
            </w:pPr>
            <w:r>
              <w:rPr>
                <w:rFonts w:hint="eastAsia" w:ascii="宋体" w:hAnsi="宋体" w:eastAsia="宋体" w:cs="宋体"/>
              </w:rPr>
              <w:t>★9.17</w:t>
            </w:r>
          </w:p>
        </w:tc>
        <w:tc>
          <w:tcPr>
            <w:tcW w:w="6147" w:type="dxa"/>
            <w:vAlign w:val="center"/>
          </w:tcPr>
          <w:p>
            <w:pPr>
              <w:ind w:left="103" w:leftChars="49" w:firstLine="119" w:firstLineChars="57"/>
              <w:jc w:val="left"/>
              <w:rPr>
                <w:rFonts w:hint="eastAsia" w:ascii="宋体" w:hAnsi="宋体" w:cs="宋体"/>
                <w:color w:val="000000"/>
                <w:sz w:val="21"/>
                <w:szCs w:val="21"/>
                <w:highlight w:val="none"/>
              </w:rPr>
            </w:pPr>
            <w:r>
              <w:rPr>
                <w:rFonts w:hint="eastAsia" w:ascii="宋体" w:hAnsi="宋体" w:cs="宋体"/>
                <w:color w:val="000000"/>
                <w:sz w:val="21"/>
                <w:szCs w:val="21"/>
                <w:highlight w:val="none"/>
              </w:rPr>
              <w:t>设备可接入移动，联通，电信4G/5G SIM卡，实现无线传输功能;开启无线传输功能后，存储和传输的视频参数可有所不同并可以独立设置，支持H.264和H.265视频编码格式 支持视频双码流。在视频图传分辨率3840X2160条件下，分辨力不低于1200线。（提供检测报告，在报告中体现）</w:t>
            </w:r>
          </w:p>
        </w:tc>
        <w:tc>
          <w:tcPr>
            <w:tcW w:w="1578" w:type="dxa"/>
          </w:tcPr>
          <w:p>
            <w:pPr>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4" w:type="dxa"/>
            <w:vAlign w:val="center"/>
          </w:tcPr>
          <w:p>
            <w:pPr>
              <w:jc w:val="center"/>
              <w:rPr>
                <w:rFonts w:hint="eastAsia" w:ascii="宋体" w:hAnsi="宋体" w:eastAsia="宋体" w:cs="宋体"/>
              </w:rPr>
            </w:pPr>
            <w:r>
              <w:rPr>
                <w:rFonts w:hint="eastAsia" w:ascii="宋体" w:hAnsi="宋体" w:eastAsia="宋体" w:cs="宋体"/>
              </w:rPr>
              <w:t>9.18</w:t>
            </w:r>
          </w:p>
        </w:tc>
        <w:tc>
          <w:tcPr>
            <w:tcW w:w="6147" w:type="dxa"/>
            <w:vAlign w:val="center"/>
          </w:tcPr>
          <w:p>
            <w:pPr>
              <w:ind w:left="103" w:leftChars="49" w:firstLine="119" w:firstLineChars="57"/>
              <w:jc w:val="left"/>
              <w:rPr>
                <w:rFonts w:hint="eastAsia" w:ascii="宋体" w:hAnsi="宋体" w:cs="宋体"/>
                <w:color w:val="000000"/>
                <w:sz w:val="21"/>
                <w:szCs w:val="21"/>
                <w:highlight w:val="none"/>
              </w:rPr>
            </w:pPr>
            <w:r>
              <w:rPr>
                <w:rFonts w:hint="eastAsia" w:ascii="宋体" w:hAnsi="宋体" w:cs="宋体"/>
                <w:color w:val="000000"/>
                <w:sz w:val="21"/>
                <w:szCs w:val="21"/>
                <w:highlight w:val="none"/>
              </w:rPr>
              <w:t>设备输出图像的中心水平分辨力下降到标称亮度条件下分辨力的70%时目标景物上的照度应满足≤3.51X（提供检测报告，在报告中体现）</w:t>
            </w:r>
          </w:p>
        </w:tc>
        <w:tc>
          <w:tcPr>
            <w:tcW w:w="1578" w:type="dxa"/>
          </w:tcPr>
          <w:p>
            <w:pPr>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4" w:type="dxa"/>
            <w:vAlign w:val="center"/>
          </w:tcPr>
          <w:p>
            <w:pPr>
              <w:jc w:val="center"/>
              <w:rPr>
                <w:rFonts w:hint="eastAsia" w:ascii="宋体" w:hAnsi="宋体" w:eastAsia="宋体" w:cs="宋体"/>
              </w:rPr>
            </w:pPr>
            <w:r>
              <w:rPr>
                <w:rFonts w:hint="eastAsia" w:ascii="宋体" w:hAnsi="宋体" w:eastAsia="宋体" w:cs="宋体"/>
              </w:rPr>
              <w:t>★9.19</w:t>
            </w:r>
          </w:p>
        </w:tc>
        <w:tc>
          <w:tcPr>
            <w:tcW w:w="6147" w:type="dxa"/>
            <w:vAlign w:val="center"/>
          </w:tcPr>
          <w:p>
            <w:pPr>
              <w:ind w:left="103" w:leftChars="49" w:firstLine="119" w:firstLineChars="57"/>
              <w:jc w:val="left"/>
              <w:rPr>
                <w:rFonts w:hint="eastAsia" w:ascii="宋体" w:hAnsi="宋体" w:cs="宋体"/>
                <w:color w:val="000000"/>
                <w:sz w:val="21"/>
                <w:szCs w:val="21"/>
                <w:highlight w:val="none"/>
              </w:rPr>
            </w:pPr>
            <w:r>
              <w:rPr>
                <w:rFonts w:hint="eastAsia" w:ascii="宋体" w:hAnsi="宋体" w:cs="宋体"/>
                <w:color w:val="000000"/>
                <w:sz w:val="21"/>
                <w:szCs w:val="21"/>
                <w:highlight w:val="none"/>
              </w:rPr>
              <w:t>即时翻译功能，设备联网后，通过专用APP支持即时翻译功能，支持中文件转外文和外文转中文，具有100种以上翻译语言设置选项（提供检测报告，在报告中体现）</w:t>
            </w:r>
          </w:p>
        </w:tc>
        <w:tc>
          <w:tcPr>
            <w:tcW w:w="1578" w:type="dxa"/>
          </w:tcPr>
          <w:p>
            <w:pPr>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1064" w:type="dxa"/>
            <w:vAlign w:val="center"/>
          </w:tcPr>
          <w:p>
            <w:pPr>
              <w:jc w:val="center"/>
              <w:rPr>
                <w:rFonts w:hint="eastAsia" w:ascii="宋体" w:hAnsi="宋体" w:eastAsia="宋体" w:cs="宋体"/>
              </w:rPr>
            </w:pPr>
            <w:r>
              <w:rPr>
                <w:rFonts w:hint="eastAsia" w:ascii="宋体" w:hAnsi="宋体" w:eastAsia="宋体" w:cs="宋体"/>
              </w:rPr>
              <w:t>★9.20</w:t>
            </w:r>
          </w:p>
        </w:tc>
        <w:tc>
          <w:tcPr>
            <w:tcW w:w="6147" w:type="dxa"/>
            <w:vAlign w:val="center"/>
          </w:tcPr>
          <w:p>
            <w:pPr>
              <w:ind w:left="103" w:leftChars="49" w:firstLine="119" w:firstLineChars="57"/>
              <w:jc w:val="left"/>
              <w:rPr>
                <w:rFonts w:hint="eastAsia" w:ascii="宋体" w:hAnsi="宋体" w:cs="宋体"/>
                <w:color w:val="000000"/>
                <w:sz w:val="21"/>
                <w:szCs w:val="21"/>
                <w:highlight w:val="none"/>
              </w:rPr>
            </w:pPr>
            <w:r>
              <w:rPr>
                <w:rFonts w:hint="eastAsia" w:ascii="宋体" w:hAnsi="宋体" w:cs="宋体"/>
                <w:color w:val="000000"/>
                <w:sz w:val="21"/>
                <w:szCs w:val="21"/>
                <w:highlight w:val="none"/>
              </w:rPr>
              <w:t>设备内置RFID标签，支持RFID读取器进行RFID识别，设备可连接无线耳机进行对讲。（提供检测报告，在报告中体现）</w:t>
            </w:r>
          </w:p>
        </w:tc>
        <w:tc>
          <w:tcPr>
            <w:tcW w:w="1578" w:type="dxa"/>
          </w:tcPr>
          <w:p>
            <w:pPr>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1064" w:type="dxa"/>
            <w:vAlign w:val="center"/>
          </w:tcPr>
          <w:p>
            <w:pPr>
              <w:jc w:val="center"/>
              <w:rPr>
                <w:rFonts w:hint="eastAsia" w:ascii="宋体" w:hAnsi="宋体" w:eastAsia="宋体" w:cs="宋体"/>
              </w:rPr>
            </w:pPr>
            <w:r>
              <w:rPr>
                <w:rFonts w:hint="eastAsia" w:ascii="宋体" w:hAnsi="宋体" w:eastAsia="宋体" w:cs="宋体"/>
              </w:rPr>
              <w:t>9.21</w:t>
            </w:r>
          </w:p>
        </w:tc>
        <w:tc>
          <w:tcPr>
            <w:tcW w:w="6147" w:type="dxa"/>
            <w:vAlign w:val="center"/>
          </w:tcPr>
          <w:p>
            <w:pPr>
              <w:ind w:left="103" w:leftChars="49" w:firstLine="119" w:firstLineChars="57"/>
              <w:jc w:val="left"/>
              <w:rPr>
                <w:rFonts w:hint="eastAsia" w:ascii="宋体" w:hAnsi="宋体" w:cs="宋体"/>
                <w:color w:val="000000"/>
                <w:sz w:val="21"/>
                <w:szCs w:val="21"/>
                <w:highlight w:val="none"/>
              </w:rPr>
            </w:pPr>
            <w:r>
              <w:rPr>
                <w:rFonts w:hint="eastAsia" w:ascii="宋体" w:hAnsi="宋体" w:cs="宋体"/>
                <w:color w:val="000000"/>
                <w:sz w:val="21"/>
                <w:szCs w:val="21"/>
                <w:highlight w:val="none"/>
              </w:rPr>
              <w:t>提供具有CMA或CNAS资质的检测机构出具的检测报告。</w:t>
            </w:r>
          </w:p>
        </w:tc>
        <w:tc>
          <w:tcPr>
            <w:tcW w:w="1578" w:type="dxa"/>
          </w:tcPr>
          <w:p>
            <w:pPr>
              <w:rPr>
                <w:rFonts w:ascii="宋体" w:hAnsi="宋体" w:cs="宋体"/>
                <w:highlight w:val="none"/>
              </w:rPr>
            </w:pPr>
          </w:p>
        </w:tc>
      </w:tr>
    </w:tbl>
    <w:p>
      <w:pPr>
        <w:pStyle w:val="2"/>
        <w:ind w:firstLine="404"/>
      </w:pPr>
      <w:r>
        <w:br w:type="page"/>
      </w:r>
    </w:p>
    <w:p>
      <w:pPr>
        <w:jc w:val="center"/>
        <w:rPr>
          <w:rFonts w:ascii="宋体" w:hAnsi="宋体" w:cs="宋体"/>
          <w:b/>
          <w:bCs/>
          <w:color w:val="000000"/>
          <w:sz w:val="24"/>
          <w:szCs w:val="21"/>
        </w:rPr>
      </w:pPr>
      <w:r>
        <w:rPr>
          <w:rFonts w:hint="eastAsia" w:ascii="宋体" w:hAnsi="宋体" w:cs="宋体"/>
          <w:b/>
          <w:bCs/>
          <w:color w:val="000000"/>
          <w:sz w:val="24"/>
          <w:szCs w:val="21"/>
        </w:rPr>
        <w:t>标项二</w:t>
      </w:r>
    </w:p>
    <w:tbl>
      <w:tblPr>
        <w:tblStyle w:val="22"/>
        <w:tblpPr w:leftFromText="180" w:rightFromText="180" w:vertAnchor="text" w:horzAnchor="page" w:tblpX="1639" w:tblpY="28"/>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0"/>
        <w:gridCol w:w="2650"/>
        <w:gridCol w:w="1309"/>
        <w:gridCol w:w="1920"/>
        <w:gridCol w:w="1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0" w:type="dxa"/>
            <w:vAlign w:val="center"/>
          </w:tcPr>
          <w:p>
            <w:pPr>
              <w:jc w:val="center"/>
              <w:rPr>
                <w:rFonts w:ascii="宋体" w:hAnsi="宋体" w:cs="宋体"/>
                <w:b/>
                <w:bCs/>
                <w:color w:val="000000"/>
                <w:szCs w:val="21"/>
              </w:rPr>
            </w:pPr>
            <w:r>
              <w:rPr>
                <w:rFonts w:hint="eastAsia" w:ascii="宋体" w:hAnsi="宋体" w:cs="宋体"/>
                <w:b/>
                <w:bCs/>
                <w:color w:val="000000"/>
                <w:szCs w:val="21"/>
              </w:rPr>
              <w:t>序号</w:t>
            </w:r>
          </w:p>
        </w:tc>
        <w:tc>
          <w:tcPr>
            <w:tcW w:w="2650" w:type="dxa"/>
            <w:vAlign w:val="center"/>
          </w:tcPr>
          <w:p>
            <w:pPr>
              <w:jc w:val="center"/>
              <w:rPr>
                <w:rFonts w:ascii="宋体" w:hAnsi="宋体" w:cs="宋体"/>
                <w:b/>
                <w:bCs/>
                <w:color w:val="000000"/>
                <w:szCs w:val="21"/>
              </w:rPr>
            </w:pPr>
            <w:r>
              <w:rPr>
                <w:rFonts w:hint="eastAsia" w:ascii="宋体" w:hAnsi="宋体" w:cs="宋体"/>
                <w:b/>
                <w:bCs/>
                <w:color w:val="000000"/>
                <w:szCs w:val="21"/>
              </w:rPr>
              <w:t>内容</w:t>
            </w:r>
          </w:p>
        </w:tc>
        <w:tc>
          <w:tcPr>
            <w:tcW w:w="1309" w:type="dxa"/>
            <w:vAlign w:val="center"/>
          </w:tcPr>
          <w:p>
            <w:pPr>
              <w:jc w:val="center"/>
              <w:rPr>
                <w:rFonts w:ascii="宋体" w:hAnsi="宋体" w:cs="宋体"/>
                <w:b/>
                <w:bCs/>
                <w:color w:val="000000"/>
                <w:szCs w:val="21"/>
              </w:rPr>
            </w:pPr>
            <w:r>
              <w:rPr>
                <w:rFonts w:hint="eastAsia" w:ascii="宋体" w:hAnsi="宋体" w:cs="宋体"/>
                <w:b/>
                <w:bCs/>
                <w:color w:val="000000"/>
                <w:szCs w:val="21"/>
              </w:rPr>
              <w:t>单位</w:t>
            </w:r>
          </w:p>
        </w:tc>
        <w:tc>
          <w:tcPr>
            <w:tcW w:w="1920" w:type="dxa"/>
            <w:vAlign w:val="center"/>
          </w:tcPr>
          <w:p>
            <w:pPr>
              <w:jc w:val="center"/>
              <w:rPr>
                <w:rFonts w:ascii="宋体" w:hAnsi="宋体" w:cs="宋体"/>
                <w:b/>
                <w:bCs/>
                <w:color w:val="000000"/>
                <w:szCs w:val="21"/>
              </w:rPr>
            </w:pPr>
            <w:r>
              <w:rPr>
                <w:rFonts w:hint="eastAsia" w:ascii="宋体" w:hAnsi="宋体" w:cs="宋体"/>
                <w:b/>
                <w:bCs/>
                <w:color w:val="000000"/>
                <w:szCs w:val="21"/>
              </w:rPr>
              <w:t>数量</w:t>
            </w:r>
          </w:p>
        </w:tc>
        <w:tc>
          <w:tcPr>
            <w:tcW w:w="1985" w:type="dxa"/>
            <w:vAlign w:val="center"/>
          </w:tcPr>
          <w:p>
            <w:pPr>
              <w:jc w:val="center"/>
              <w:rPr>
                <w:rFonts w:ascii="宋体" w:hAnsi="宋体" w:cs="宋体"/>
                <w:b/>
                <w:bCs/>
                <w:color w:val="000000"/>
                <w:szCs w:val="21"/>
              </w:rPr>
            </w:pPr>
            <w:r>
              <w:rPr>
                <w:rFonts w:hint="eastAsia" w:ascii="宋体" w:hAnsi="宋体" w:cs="宋体"/>
                <w:b/>
                <w:bCs/>
                <w:color w:val="000000"/>
                <w:szCs w:val="21"/>
              </w:rPr>
              <w:t>最高限价（万元）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0" w:type="dxa"/>
            <w:vAlign w:val="center"/>
          </w:tcPr>
          <w:p>
            <w:pPr>
              <w:jc w:val="center"/>
              <w:rPr>
                <w:rFonts w:ascii="宋体" w:hAnsi="宋体" w:cs="宋体"/>
                <w:color w:val="000000"/>
                <w:szCs w:val="21"/>
                <w:highlight w:val="none"/>
              </w:rPr>
            </w:pPr>
            <w:r>
              <w:rPr>
                <w:rFonts w:hint="eastAsia" w:ascii="宋体" w:hAnsi="宋体" w:cs="宋体"/>
                <w:color w:val="000000"/>
                <w:szCs w:val="21"/>
                <w:highlight w:val="none"/>
              </w:rPr>
              <w:t>1</w:t>
            </w:r>
          </w:p>
        </w:tc>
        <w:tc>
          <w:tcPr>
            <w:tcW w:w="2650" w:type="dxa"/>
            <w:vAlign w:val="center"/>
          </w:tcPr>
          <w:p>
            <w:pPr>
              <w:jc w:val="center"/>
              <w:rPr>
                <w:rFonts w:hint="eastAsia" w:ascii="宋体" w:hAnsi="宋体" w:eastAsia="宋体" w:cs="宋体"/>
                <w:b w:val="0"/>
                <w:bCs w:val="0"/>
                <w:color w:val="000000"/>
                <w:szCs w:val="21"/>
                <w:highlight w:val="none"/>
              </w:rPr>
            </w:pPr>
            <w:r>
              <w:rPr>
                <w:rFonts w:hint="eastAsia" w:ascii="宋体" w:hAnsi="宋体" w:eastAsia="宋体" w:cs="宋体"/>
                <w:b w:val="0"/>
                <w:bCs w:val="0"/>
                <w:color w:val="000000"/>
                <w:szCs w:val="21"/>
                <w:highlight w:val="none"/>
              </w:rPr>
              <w:t>警戒带</w:t>
            </w:r>
          </w:p>
        </w:tc>
        <w:tc>
          <w:tcPr>
            <w:tcW w:w="1309" w:type="dxa"/>
            <w:vAlign w:val="center"/>
          </w:tcPr>
          <w:p>
            <w:pPr>
              <w:jc w:val="center"/>
              <w:rPr>
                <w:rFonts w:ascii="宋体" w:hAnsi="宋体" w:cs="宋体"/>
                <w:color w:val="000000"/>
                <w:szCs w:val="21"/>
                <w:highlight w:val="none"/>
              </w:rPr>
            </w:pPr>
            <w:r>
              <w:rPr>
                <w:rFonts w:hint="eastAsia" w:ascii="宋体" w:hAnsi="宋体" w:cs="宋体"/>
                <w:color w:val="000000"/>
                <w:szCs w:val="21"/>
                <w:highlight w:val="none"/>
              </w:rPr>
              <w:t>盘</w:t>
            </w:r>
          </w:p>
        </w:tc>
        <w:tc>
          <w:tcPr>
            <w:tcW w:w="1920" w:type="dxa"/>
            <w:vAlign w:val="center"/>
          </w:tcPr>
          <w:p>
            <w:pPr>
              <w:jc w:val="center"/>
              <w:rPr>
                <w:rFonts w:ascii="宋体" w:hAnsi="宋体" w:cs="宋体"/>
                <w:color w:val="000000"/>
                <w:szCs w:val="21"/>
                <w:highlight w:val="none"/>
              </w:rPr>
            </w:pPr>
            <w:r>
              <w:rPr>
                <w:rFonts w:hint="eastAsia" w:ascii="宋体" w:hAnsi="宋体" w:cs="宋体"/>
                <w:color w:val="000000"/>
                <w:szCs w:val="21"/>
                <w:highlight w:val="none"/>
              </w:rPr>
              <w:t>192</w:t>
            </w:r>
          </w:p>
        </w:tc>
        <w:tc>
          <w:tcPr>
            <w:tcW w:w="1985" w:type="dxa"/>
            <w:vMerge w:val="restart"/>
            <w:vAlign w:val="center"/>
          </w:tcPr>
          <w:p>
            <w:pPr>
              <w:spacing w:line="360" w:lineRule="auto"/>
              <w:jc w:val="center"/>
              <w:rPr>
                <w:rFonts w:hint="default" w:ascii="宋体" w:hAnsi="宋体" w:cs="宋体"/>
                <w:b/>
                <w:bCs/>
                <w:highlight w:val="none"/>
                <w:lang w:val="en-US"/>
              </w:rPr>
            </w:pPr>
            <w:r>
              <w:rPr>
                <w:rFonts w:hint="eastAsia" w:ascii="宋体" w:hAnsi="宋体" w:eastAsia="宋体" w:cs="宋体"/>
                <w:bCs/>
                <w:color w:val="auto"/>
                <w:szCs w:val="21"/>
                <w:highlight w:val="none"/>
                <w:lang w:val="en-US" w:eastAsia="zh-CN"/>
              </w:rPr>
              <w:t>113.4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0" w:type="dxa"/>
            <w:vAlign w:val="center"/>
          </w:tcPr>
          <w:p>
            <w:pPr>
              <w:jc w:val="center"/>
              <w:rPr>
                <w:rFonts w:ascii="宋体" w:hAnsi="宋体" w:cs="宋体"/>
                <w:color w:val="000000"/>
                <w:szCs w:val="21"/>
                <w:highlight w:val="none"/>
              </w:rPr>
            </w:pPr>
            <w:r>
              <w:rPr>
                <w:rFonts w:hint="eastAsia" w:ascii="宋体" w:hAnsi="宋体" w:cs="宋体"/>
                <w:color w:val="000000"/>
                <w:szCs w:val="21"/>
                <w:highlight w:val="none"/>
              </w:rPr>
              <w:t>2</w:t>
            </w:r>
          </w:p>
        </w:tc>
        <w:tc>
          <w:tcPr>
            <w:tcW w:w="2650" w:type="dxa"/>
            <w:vAlign w:val="center"/>
          </w:tcPr>
          <w:p>
            <w:pPr>
              <w:jc w:val="center"/>
              <w:rPr>
                <w:rFonts w:hint="eastAsia" w:ascii="宋体" w:hAnsi="宋体" w:eastAsia="宋体" w:cs="宋体"/>
                <w:b w:val="0"/>
                <w:bCs w:val="0"/>
                <w:color w:val="000000"/>
                <w:szCs w:val="21"/>
                <w:highlight w:val="none"/>
              </w:rPr>
            </w:pPr>
            <w:r>
              <w:rPr>
                <w:rFonts w:hint="eastAsia" w:ascii="宋体" w:hAnsi="宋体" w:eastAsia="宋体" w:cs="宋体"/>
                <w:b w:val="0"/>
                <w:bCs w:val="0"/>
                <w:color w:val="000000"/>
                <w:szCs w:val="21"/>
                <w:highlight w:val="none"/>
              </w:rPr>
              <w:t>扩音器</w:t>
            </w:r>
          </w:p>
        </w:tc>
        <w:tc>
          <w:tcPr>
            <w:tcW w:w="1309" w:type="dxa"/>
            <w:vAlign w:val="center"/>
          </w:tcPr>
          <w:p>
            <w:pPr>
              <w:jc w:val="center"/>
              <w:rPr>
                <w:rFonts w:ascii="宋体" w:hAnsi="宋体" w:cs="宋体"/>
                <w:color w:val="000000"/>
                <w:szCs w:val="21"/>
                <w:highlight w:val="none"/>
              </w:rPr>
            </w:pPr>
            <w:r>
              <w:rPr>
                <w:rFonts w:hint="eastAsia" w:ascii="宋体" w:hAnsi="宋体" w:cs="宋体"/>
                <w:color w:val="000000"/>
                <w:szCs w:val="21"/>
                <w:highlight w:val="none"/>
              </w:rPr>
              <w:t>个</w:t>
            </w:r>
          </w:p>
        </w:tc>
        <w:tc>
          <w:tcPr>
            <w:tcW w:w="1920" w:type="dxa"/>
            <w:vAlign w:val="center"/>
          </w:tcPr>
          <w:p>
            <w:pPr>
              <w:jc w:val="center"/>
              <w:rPr>
                <w:rFonts w:ascii="宋体" w:hAnsi="宋体" w:cs="宋体"/>
                <w:color w:val="000000"/>
                <w:szCs w:val="21"/>
                <w:highlight w:val="none"/>
              </w:rPr>
            </w:pPr>
            <w:r>
              <w:rPr>
                <w:rFonts w:hint="eastAsia" w:ascii="宋体" w:hAnsi="宋体" w:cs="宋体"/>
                <w:color w:val="000000"/>
                <w:szCs w:val="21"/>
                <w:highlight w:val="none"/>
              </w:rPr>
              <w:t>288</w:t>
            </w:r>
          </w:p>
        </w:tc>
        <w:tc>
          <w:tcPr>
            <w:tcW w:w="1985" w:type="dxa"/>
            <w:vMerge w:val="continue"/>
            <w:vAlign w:val="center"/>
          </w:tcPr>
          <w:p>
            <w:pPr>
              <w:spacing w:line="360" w:lineRule="auto"/>
              <w:jc w:val="center"/>
              <w:rPr>
                <w:rFonts w:ascii="宋体" w:hAnsi="宋体" w:cs="宋体"/>
                <w:b/>
                <w:bCs/>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0" w:type="dxa"/>
            <w:vAlign w:val="center"/>
          </w:tcPr>
          <w:p>
            <w:pPr>
              <w:jc w:val="center"/>
              <w:rPr>
                <w:rFonts w:ascii="宋体" w:hAnsi="宋体" w:cs="宋体"/>
                <w:color w:val="000000"/>
                <w:szCs w:val="21"/>
                <w:highlight w:val="none"/>
              </w:rPr>
            </w:pPr>
            <w:r>
              <w:rPr>
                <w:rFonts w:hint="eastAsia" w:ascii="宋体" w:hAnsi="宋体" w:cs="宋体"/>
                <w:color w:val="000000"/>
                <w:szCs w:val="21"/>
                <w:highlight w:val="none"/>
              </w:rPr>
              <w:t>3</w:t>
            </w:r>
          </w:p>
        </w:tc>
        <w:tc>
          <w:tcPr>
            <w:tcW w:w="2650" w:type="dxa"/>
            <w:vAlign w:val="center"/>
          </w:tcPr>
          <w:p>
            <w:pPr>
              <w:jc w:val="center"/>
              <w:rPr>
                <w:rFonts w:hint="eastAsia" w:ascii="宋体" w:hAnsi="宋体" w:eastAsia="宋体" w:cs="宋体"/>
                <w:b w:val="0"/>
                <w:bCs w:val="0"/>
                <w:color w:val="000000"/>
                <w:szCs w:val="21"/>
                <w:highlight w:val="none"/>
              </w:rPr>
            </w:pPr>
            <w:r>
              <w:rPr>
                <w:rFonts w:hint="eastAsia" w:ascii="宋体" w:hAnsi="宋体" w:eastAsia="宋体" w:cs="宋体"/>
                <w:b w:val="0"/>
                <w:bCs w:val="0"/>
                <w:color w:val="000000"/>
                <w:szCs w:val="21"/>
                <w:highlight w:val="none"/>
              </w:rPr>
              <w:t>大型捕网器</w:t>
            </w:r>
          </w:p>
        </w:tc>
        <w:tc>
          <w:tcPr>
            <w:tcW w:w="1309" w:type="dxa"/>
            <w:vAlign w:val="center"/>
          </w:tcPr>
          <w:p>
            <w:pPr>
              <w:jc w:val="center"/>
              <w:rPr>
                <w:rFonts w:ascii="宋体" w:hAnsi="宋体" w:cs="宋体"/>
                <w:color w:val="000000"/>
                <w:szCs w:val="21"/>
                <w:highlight w:val="none"/>
              </w:rPr>
            </w:pPr>
            <w:r>
              <w:rPr>
                <w:rFonts w:hint="eastAsia" w:ascii="宋体" w:hAnsi="宋体" w:cs="宋体"/>
                <w:color w:val="000000"/>
                <w:szCs w:val="21"/>
                <w:highlight w:val="none"/>
              </w:rPr>
              <w:t>只</w:t>
            </w:r>
          </w:p>
        </w:tc>
        <w:tc>
          <w:tcPr>
            <w:tcW w:w="1920" w:type="dxa"/>
            <w:vAlign w:val="center"/>
          </w:tcPr>
          <w:p>
            <w:pPr>
              <w:jc w:val="center"/>
              <w:rPr>
                <w:rFonts w:ascii="宋体" w:hAnsi="宋体" w:cs="宋体"/>
                <w:color w:val="000000"/>
                <w:szCs w:val="21"/>
                <w:highlight w:val="none"/>
              </w:rPr>
            </w:pPr>
            <w:r>
              <w:rPr>
                <w:rFonts w:hint="eastAsia" w:ascii="宋体" w:hAnsi="宋体" w:cs="宋体"/>
                <w:color w:val="000000"/>
                <w:szCs w:val="21"/>
                <w:highlight w:val="none"/>
              </w:rPr>
              <w:t>96</w:t>
            </w:r>
          </w:p>
        </w:tc>
        <w:tc>
          <w:tcPr>
            <w:tcW w:w="1985" w:type="dxa"/>
            <w:vMerge w:val="continue"/>
            <w:vAlign w:val="center"/>
          </w:tcPr>
          <w:p>
            <w:pPr>
              <w:spacing w:line="360" w:lineRule="auto"/>
              <w:jc w:val="center"/>
              <w:rPr>
                <w:rFonts w:ascii="宋体" w:hAnsi="宋体" w:cs="宋体"/>
                <w:b/>
                <w:bCs/>
                <w:highlight w:val="none"/>
              </w:rPr>
            </w:pPr>
          </w:p>
        </w:tc>
      </w:tr>
      <w:tr>
        <w:tblPrEx>
          <w:tblCellMar>
            <w:top w:w="0" w:type="dxa"/>
            <w:left w:w="108" w:type="dxa"/>
            <w:bottom w:w="0" w:type="dxa"/>
            <w:right w:w="108" w:type="dxa"/>
          </w:tblCellMar>
        </w:tblPrEx>
        <w:tc>
          <w:tcPr>
            <w:tcW w:w="920" w:type="dxa"/>
            <w:vAlign w:val="center"/>
          </w:tcPr>
          <w:p>
            <w:pPr>
              <w:jc w:val="center"/>
              <w:rPr>
                <w:rFonts w:ascii="宋体" w:hAnsi="宋体" w:cs="宋体"/>
                <w:color w:val="000000"/>
                <w:szCs w:val="21"/>
                <w:highlight w:val="none"/>
              </w:rPr>
            </w:pPr>
            <w:r>
              <w:rPr>
                <w:rFonts w:hint="eastAsia" w:ascii="宋体" w:hAnsi="宋体" w:cs="宋体"/>
                <w:color w:val="000000"/>
                <w:szCs w:val="21"/>
                <w:highlight w:val="none"/>
              </w:rPr>
              <w:t>4</w:t>
            </w:r>
          </w:p>
        </w:tc>
        <w:tc>
          <w:tcPr>
            <w:tcW w:w="2650" w:type="dxa"/>
            <w:vAlign w:val="center"/>
          </w:tcPr>
          <w:p>
            <w:pPr>
              <w:jc w:val="center"/>
              <w:rPr>
                <w:rFonts w:hint="eastAsia" w:ascii="宋体" w:hAnsi="宋体" w:eastAsia="宋体" w:cs="宋体"/>
                <w:b w:val="0"/>
                <w:bCs w:val="0"/>
                <w:color w:val="000000"/>
                <w:szCs w:val="21"/>
                <w:highlight w:val="none"/>
              </w:rPr>
            </w:pPr>
            <w:r>
              <w:rPr>
                <w:rFonts w:hint="eastAsia" w:ascii="宋体" w:hAnsi="宋体" w:eastAsia="宋体" w:cs="宋体"/>
                <w:b w:val="0"/>
                <w:bCs w:val="0"/>
                <w:color w:val="000000"/>
                <w:szCs w:val="21"/>
                <w:highlight w:val="none"/>
              </w:rPr>
              <w:t>强光搜索灯</w:t>
            </w:r>
          </w:p>
        </w:tc>
        <w:tc>
          <w:tcPr>
            <w:tcW w:w="1309" w:type="dxa"/>
            <w:vAlign w:val="center"/>
          </w:tcPr>
          <w:p>
            <w:pPr>
              <w:jc w:val="center"/>
              <w:rPr>
                <w:rFonts w:ascii="宋体" w:hAnsi="宋体" w:cs="宋体"/>
                <w:color w:val="000000"/>
                <w:szCs w:val="21"/>
                <w:highlight w:val="none"/>
              </w:rPr>
            </w:pPr>
            <w:r>
              <w:rPr>
                <w:rFonts w:hint="eastAsia" w:ascii="宋体" w:hAnsi="宋体" w:cs="宋体"/>
                <w:color w:val="000000"/>
                <w:szCs w:val="21"/>
                <w:highlight w:val="none"/>
              </w:rPr>
              <w:t>只</w:t>
            </w:r>
          </w:p>
        </w:tc>
        <w:tc>
          <w:tcPr>
            <w:tcW w:w="1920" w:type="dxa"/>
            <w:vAlign w:val="center"/>
          </w:tcPr>
          <w:p>
            <w:pPr>
              <w:jc w:val="center"/>
              <w:rPr>
                <w:rFonts w:ascii="宋体" w:hAnsi="宋体" w:cs="宋体"/>
                <w:color w:val="000000"/>
                <w:szCs w:val="21"/>
                <w:highlight w:val="none"/>
              </w:rPr>
            </w:pPr>
            <w:r>
              <w:rPr>
                <w:rFonts w:hint="eastAsia" w:ascii="宋体" w:hAnsi="宋体" w:cs="宋体"/>
                <w:color w:val="000000"/>
                <w:szCs w:val="21"/>
                <w:highlight w:val="none"/>
              </w:rPr>
              <w:t>288</w:t>
            </w:r>
          </w:p>
        </w:tc>
        <w:tc>
          <w:tcPr>
            <w:tcW w:w="1985" w:type="dxa"/>
            <w:vMerge w:val="continue"/>
            <w:vAlign w:val="center"/>
          </w:tcPr>
          <w:p>
            <w:pPr>
              <w:spacing w:line="360" w:lineRule="auto"/>
              <w:jc w:val="center"/>
              <w:rPr>
                <w:rFonts w:ascii="宋体" w:hAnsi="宋体" w:cs="宋体"/>
                <w:b/>
                <w:bCs/>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0" w:type="dxa"/>
            <w:vAlign w:val="center"/>
          </w:tcPr>
          <w:p>
            <w:pPr>
              <w:jc w:val="center"/>
              <w:rPr>
                <w:rFonts w:ascii="宋体" w:hAnsi="宋体" w:cs="宋体"/>
                <w:color w:val="000000"/>
                <w:szCs w:val="21"/>
                <w:highlight w:val="none"/>
              </w:rPr>
            </w:pPr>
            <w:r>
              <w:rPr>
                <w:rFonts w:hint="eastAsia" w:ascii="宋体" w:hAnsi="宋体" w:cs="宋体"/>
                <w:color w:val="000000"/>
                <w:szCs w:val="21"/>
                <w:highlight w:val="none"/>
              </w:rPr>
              <w:t>5</w:t>
            </w:r>
          </w:p>
        </w:tc>
        <w:tc>
          <w:tcPr>
            <w:tcW w:w="2650" w:type="dxa"/>
            <w:vAlign w:val="center"/>
          </w:tcPr>
          <w:p>
            <w:pPr>
              <w:jc w:val="center"/>
              <w:rPr>
                <w:rFonts w:hint="eastAsia" w:ascii="宋体" w:hAnsi="宋体" w:eastAsia="宋体" w:cs="宋体"/>
                <w:b w:val="0"/>
                <w:bCs w:val="0"/>
                <w:color w:val="000000"/>
                <w:szCs w:val="21"/>
                <w:highlight w:val="none"/>
              </w:rPr>
            </w:pPr>
            <w:r>
              <w:rPr>
                <w:rFonts w:hint="eastAsia" w:ascii="宋体" w:hAnsi="宋体" w:eastAsia="宋体" w:cs="宋体"/>
                <w:b w:val="0"/>
                <w:bCs w:val="0"/>
                <w:color w:val="000000"/>
                <w:szCs w:val="21"/>
                <w:highlight w:val="none"/>
              </w:rPr>
              <w:t>灭火毯</w:t>
            </w:r>
          </w:p>
        </w:tc>
        <w:tc>
          <w:tcPr>
            <w:tcW w:w="1309" w:type="dxa"/>
            <w:vAlign w:val="center"/>
          </w:tcPr>
          <w:p>
            <w:pPr>
              <w:jc w:val="center"/>
              <w:rPr>
                <w:rFonts w:ascii="宋体" w:hAnsi="宋体" w:cs="宋体"/>
                <w:color w:val="000000"/>
                <w:szCs w:val="21"/>
                <w:highlight w:val="none"/>
              </w:rPr>
            </w:pPr>
            <w:r>
              <w:rPr>
                <w:rFonts w:hint="eastAsia" w:ascii="宋体" w:hAnsi="宋体" w:cs="宋体"/>
                <w:color w:val="000000"/>
                <w:szCs w:val="21"/>
                <w:highlight w:val="none"/>
              </w:rPr>
              <w:t>条</w:t>
            </w:r>
          </w:p>
        </w:tc>
        <w:tc>
          <w:tcPr>
            <w:tcW w:w="1920" w:type="dxa"/>
            <w:vAlign w:val="center"/>
          </w:tcPr>
          <w:p>
            <w:pPr>
              <w:jc w:val="center"/>
              <w:rPr>
                <w:rFonts w:ascii="宋体" w:hAnsi="宋体" w:cs="宋体"/>
                <w:color w:val="000000"/>
                <w:szCs w:val="21"/>
                <w:highlight w:val="none"/>
              </w:rPr>
            </w:pPr>
            <w:r>
              <w:rPr>
                <w:rFonts w:hint="eastAsia" w:ascii="宋体" w:hAnsi="宋体" w:cs="宋体"/>
                <w:color w:val="000000"/>
                <w:szCs w:val="21"/>
                <w:highlight w:val="none"/>
              </w:rPr>
              <w:t>151</w:t>
            </w:r>
          </w:p>
        </w:tc>
        <w:tc>
          <w:tcPr>
            <w:tcW w:w="1985" w:type="dxa"/>
            <w:vMerge w:val="continue"/>
            <w:vAlign w:val="center"/>
          </w:tcPr>
          <w:p>
            <w:pPr>
              <w:spacing w:line="360" w:lineRule="auto"/>
              <w:jc w:val="center"/>
              <w:rPr>
                <w:rFonts w:ascii="宋体" w:hAnsi="宋体" w:cs="宋体"/>
                <w:b/>
                <w:bCs/>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20" w:type="dxa"/>
            <w:vAlign w:val="center"/>
          </w:tcPr>
          <w:p>
            <w:pPr>
              <w:jc w:val="center"/>
              <w:rPr>
                <w:rFonts w:ascii="宋体" w:hAnsi="宋体" w:cs="宋体"/>
                <w:color w:val="000000"/>
                <w:szCs w:val="21"/>
                <w:highlight w:val="none"/>
              </w:rPr>
            </w:pPr>
            <w:r>
              <w:rPr>
                <w:rFonts w:hint="eastAsia" w:ascii="宋体" w:hAnsi="宋体" w:cs="宋体"/>
                <w:color w:val="000000"/>
                <w:szCs w:val="21"/>
                <w:highlight w:val="none"/>
              </w:rPr>
              <w:t>6</w:t>
            </w:r>
          </w:p>
        </w:tc>
        <w:tc>
          <w:tcPr>
            <w:tcW w:w="2650" w:type="dxa"/>
            <w:vAlign w:val="center"/>
          </w:tcPr>
          <w:p>
            <w:pPr>
              <w:jc w:val="center"/>
              <w:rPr>
                <w:rFonts w:hint="eastAsia" w:ascii="宋体" w:hAnsi="宋体" w:eastAsia="宋体" w:cs="宋体"/>
                <w:b w:val="0"/>
                <w:bCs w:val="0"/>
                <w:color w:val="000000"/>
                <w:szCs w:val="21"/>
                <w:highlight w:val="none"/>
              </w:rPr>
            </w:pPr>
            <w:r>
              <w:rPr>
                <w:rFonts w:hint="eastAsia" w:ascii="宋体" w:hAnsi="宋体" w:eastAsia="宋体" w:cs="宋体"/>
                <w:b w:val="0"/>
                <w:bCs w:val="0"/>
                <w:color w:val="000000"/>
                <w:szCs w:val="21"/>
                <w:highlight w:val="none"/>
              </w:rPr>
              <w:t>警用电子口哨</w:t>
            </w:r>
          </w:p>
        </w:tc>
        <w:tc>
          <w:tcPr>
            <w:tcW w:w="1309" w:type="dxa"/>
            <w:vAlign w:val="center"/>
          </w:tcPr>
          <w:p>
            <w:pPr>
              <w:jc w:val="center"/>
              <w:rPr>
                <w:rFonts w:ascii="宋体" w:hAnsi="宋体" w:cs="宋体"/>
                <w:color w:val="000000"/>
                <w:szCs w:val="21"/>
                <w:highlight w:val="none"/>
              </w:rPr>
            </w:pPr>
            <w:r>
              <w:rPr>
                <w:rFonts w:hint="eastAsia" w:ascii="宋体" w:hAnsi="宋体" w:cs="宋体"/>
                <w:color w:val="000000"/>
                <w:szCs w:val="21"/>
                <w:highlight w:val="none"/>
              </w:rPr>
              <w:t>只</w:t>
            </w:r>
          </w:p>
        </w:tc>
        <w:tc>
          <w:tcPr>
            <w:tcW w:w="1920" w:type="dxa"/>
            <w:vAlign w:val="center"/>
          </w:tcPr>
          <w:p>
            <w:pPr>
              <w:jc w:val="center"/>
              <w:rPr>
                <w:rFonts w:ascii="宋体" w:hAnsi="宋体" w:cs="宋体"/>
                <w:color w:val="000000"/>
                <w:szCs w:val="21"/>
                <w:highlight w:val="none"/>
              </w:rPr>
            </w:pPr>
            <w:r>
              <w:rPr>
                <w:rFonts w:hint="eastAsia" w:ascii="宋体" w:hAnsi="宋体" w:cs="宋体"/>
                <w:color w:val="000000"/>
                <w:szCs w:val="21"/>
                <w:highlight w:val="none"/>
              </w:rPr>
              <w:t>192</w:t>
            </w:r>
          </w:p>
        </w:tc>
        <w:tc>
          <w:tcPr>
            <w:tcW w:w="1985" w:type="dxa"/>
            <w:vMerge w:val="continue"/>
            <w:vAlign w:val="center"/>
          </w:tcPr>
          <w:p>
            <w:pPr>
              <w:spacing w:line="360" w:lineRule="auto"/>
              <w:jc w:val="center"/>
              <w:rPr>
                <w:rFonts w:ascii="宋体" w:hAnsi="宋体" w:cs="宋体"/>
                <w:b/>
                <w:bCs/>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0" w:type="dxa"/>
            <w:vAlign w:val="center"/>
          </w:tcPr>
          <w:p>
            <w:pPr>
              <w:jc w:val="center"/>
              <w:rPr>
                <w:rFonts w:hint="eastAsia" w:ascii="宋体" w:hAnsi="宋体" w:eastAsia="宋体" w:cs="宋体"/>
                <w:color w:val="000000"/>
                <w:szCs w:val="21"/>
                <w:highlight w:val="none"/>
                <w:lang w:val="en-US" w:eastAsia="zh-CN"/>
              </w:rPr>
            </w:pPr>
            <w:r>
              <w:rPr>
                <w:rFonts w:hint="eastAsia" w:ascii="宋体" w:hAnsi="宋体" w:cs="宋体"/>
                <w:color w:val="000000"/>
                <w:szCs w:val="21"/>
                <w:highlight w:val="none"/>
                <w:lang w:val="en-US" w:eastAsia="zh-CN"/>
              </w:rPr>
              <w:t>7</w:t>
            </w:r>
          </w:p>
        </w:tc>
        <w:tc>
          <w:tcPr>
            <w:tcW w:w="2650" w:type="dxa"/>
            <w:vAlign w:val="center"/>
          </w:tcPr>
          <w:p>
            <w:pPr>
              <w:jc w:val="center"/>
              <w:rPr>
                <w:rFonts w:hint="eastAsia" w:ascii="宋体" w:hAnsi="宋体" w:eastAsia="宋体" w:cs="宋体"/>
                <w:b w:val="0"/>
                <w:bCs w:val="0"/>
                <w:color w:val="000000"/>
                <w:szCs w:val="21"/>
                <w:highlight w:val="none"/>
              </w:rPr>
            </w:pPr>
            <w:r>
              <w:rPr>
                <w:rFonts w:hint="eastAsia" w:ascii="宋体" w:hAnsi="宋体" w:eastAsia="宋体" w:cs="宋体"/>
                <w:b w:val="0"/>
                <w:bCs w:val="0"/>
                <w:color w:val="000000"/>
                <w:szCs w:val="21"/>
                <w:highlight w:val="none"/>
                <w:lang w:val="en-US" w:eastAsia="zh-CN"/>
              </w:rPr>
              <w:t>有害气体探测器</w:t>
            </w:r>
          </w:p>
        </w:tc>
        <w:tc>
          <w:tcPr>
            <w:tcW w:w="1309" w:type="dxa"/>
            <w:vAlign w:val="center"/>
          </w:tcPr>
          <w:p>
            <w:pPr>
              <w:jc w:val="center"/>
              <w:rPr>
                <w:rFonts w:hint="eastAsia" w:ascii="宋体" w:hAnsi="宋体" w:eastAsia="宋体" w:cs="宋体"/>
                <w:color w:val="000000"/>
                <w:szCs w:val="21"/>
                <w:highlight w:val="none"/>
                <w:lang w:val="en-US" w:eastAsia="zh-CN"/>
              </w:rPr>
            </w:pPr>
            <w:r>
              <w:rPr>
                <w:rFonts w:hint="eastAsia" w:ascii="宋体" w:hAnsi="宋体" w:cs="宋体"/>
                <w:color w:val="000000"/>
                <w:szCs w:val="21"/>
                <w:highlight w:val="none"/>
                <w:lang w:val="en-US" w:eastAsia="zh-CN"/>
              </w:rPr>
              <w:t>套</w:t>
            </w:r>
          </w:p>
        </w:tc>
        <w:tc>
          <w:tcPr>
            <w:tcW w:w="1920" w:type="dxa"/>
            <w:vAlign w:val="center"/>
          </w:tcPr>
          <w:p>
            <w:pPr>
              <w:jc w:val="center"/>
              <w:rPr>
                <w:rFonts w:hint="eastAsia" w:ascii="宋体" w:hAnsi="宋体" w:eastAsia="宋体" w:cs="宋体"/>
                <w:color w:val="000000"/>
                <w:szCs w:val="21"/>
                <w:highlight w:val="none"/>
                <w:lang w:val="en-US" w:eastAsia="zh-CN"/>
              </w:rPr>
            </w:pPr>
            <w:r>
              <w:rPr>
                <w:rFonts w:hint="eastAsia" w:ascii="宋体" w:hAnsi="宋体" w:cs="宋体"/>
                <w:color w:val="000000"/>
                <w:szCs w:val="21"/>
                <w:highlight w:val="none"/>
                <w:lang w:val="en-US" w:eastAsia="zh-CN"/>
              </w:rPr>
              <w:t>1</w:t>
            </w:r>
          </w:p>
        </w:tc>
        <w:tc>
          <w:tcPr>
            <w:tcW w:w="1985" w:type="dxa"/>
            <w:vMerge w:val="continue"/>
            <w:vAlign w:val="center"/>
          </w:tcPr>
          <w:p>
            <w:pPr>
              <w:spacing w:line="360" w:lineRule="auto"/>
              <w:jc w:val="center"/>
              <w:rPr>
                <w:rFonts w:ascii="宋体" w:hAnsi="宋体" w:cs="宋体"/>
                <w:b/>
                <w:bCs/>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0" w:type="dxa"/>
            <w:vAlign w:val="center"/>
          </w:tcPr>
          <w:p>
            <w:pPr>
              <w:jc w:val="center"/>
              <w:rPr>
                <w:rFonts w:hint="eastAsia" w:ascii="宋体" w:hAnsi="宋体" w:eastAsia="宋体" w:cs="宋体"/>
                <w:color w:val="000000"/>
                <w:szCs w:val="21"/>
                <w:highlight w:val="none"/>
                <w:lang w:val="en-US" w:eastAsia="zh-CN"/>
              </w:rPr>
            </w:pPr>
            <w:r>
              <w:rPr>
                <w:rFonts w:hint="eastAsia" w:ascii="宋体" w:hAnsi="宋体" w:cs="宋体"/>
                <w:color w:val="000000"/>
                <w:szCs w:val="21"/>
                <w:highlight w:val="none"/>
                <w:lang w:val="en-US" w:eastAsia="zh-CN"/>
              </w:rPr>
              <w:t>8</w:t>
            </w:r>
          </w:p>
        </w:tc>
        <w:tc>
          <w:tcPr>
            <w:tcW w:w="2650" w:type="dxa"/>
            <w:vAlign w:val="center"/>
          </w:tcPr>
          <w:p>
            <w:pPr>
              <w:jc w:val="center"/>
              <w:rPr>
                <w:rFonts w:hint="default" w:ascii="宋体" w:hAnsi="宋体" w:eastAsia="宋体" w:cs="宋体"/>
                <w:b w:val="0"/>
                <w:bCs w:val="0"/>
                <w:color w:val="000000"/>
                <w:szCs w:val="21"/>
                <w:highlight w:val="none"/>
                <w:lang w:val="en-US" w:eastAsia="zh-CN"/>
              </w:rPr>
            </w:pPr>
            <w:r>
              <w:rPr>
                <w:rFonts w:hint="eastAsia" w:ascii="宋体" w:hAnsi="宋体" w:eastAsia="宋体" w:cs="宋体"/>
                <w:b w:val="0"/>
                <w:bCs w:val="0"/>
                <w:color w:val="000000"/>
                <w:szCs w:val="21"/>
                <w:highlight w:val="none"/>
                <w:lang w:val="en-US" w:eastAsia="zh-CN"/>
              </w:rPr>
              <w:t>防弹头盔</w:t>
            </w:r>
          </w:p>
        </w:tc>
        <w:tc>
          <w:tcPr>
            <w:tcW w:w="1309" w:type="dxa"/>
            <w:vAlign w:val="center"/>
          </w:tcPr>
          <w:p>
            <w:pPr>
              <w:jc w:val="center"/>
              <w:rPr>
                <w:rFonts w:hint="default" w:ascii="宋体" w:hAnsi="宋体" w:eastAsia="宋体" w:cs="宋体"/>
                <w:color w:val="000000"/>
                <w:szCs w:val="21"/>
                <w:highlight w:val="none"/>
                <w:lang w:val="en-US" w:eastAsia="zh-CN"/>
              </w:rPr>
            </w:pPr>
            <w:r>
              <w:rPr>
                <w:rFonts w:hint="eastAsia" w:ascii="宋体" w:hAnsi="宋体" w:cs="宋体"/>
                <w:color w:val="000000"/>
                <w:szCs w:val="21"/>
                <w:highlight w:val="none"/>
                <w:lang w:val="en-US" w:eastAsia="zh-CN"/>
              </w:rPr>
              <w:t>顶</w:t>
            </w:r>
          </w:p>
        </w:tc>
        <w:tc>
          <w:tcPr>
            <w:tcW w:w="1920" w:type="dxa"/>
            <w:vAlign w:val="center"/>
          </w:tcPr>
          <w:p>
            <w:pPr>
              <w:jc w:val="center"/>
              <w:rPr>
                <w:rFonts w:hint="eastAsia" w:ascii="宋体" w:hAnsi="宋体" w:eastAsia="宋体" w:cs="宋体"/>
                <w:color w:val="000000"/>
                <w:szCs w:val="21"/>
                <w:highlight w:val="none"/>
                <w:lang w:val="en-US" w:eastAsia="zh-CN"/>
              </w:rPr>
            </w:pPr>
            <w:r>
              <w:rPr>
                <w:rFonts w:hint="eastAsia" w:ascii="宋体" w:hAnsi="宋体" w:cs="宋体"/>
                <w:color w:val="000000"/>
                <w:szCs w:val="21"/>
                <w:highlight w:val="none"/>
                <w:lang w:val="en-US" w:eastAsia="zh-CN"/>
              </w:rPr>
              <w:t>5</w:t>
            </w:r>
          </w:p>
        </w:tc>
        <w:tc>
          <w:tcPr>
            <w:tcW w:w="1985" w:type="dxa"/>
            <w:vMerge w:val="continue"/>
            <w:vAlign w:val="center"/>
          </w:tcPr>
          <w:p>
            <w:pPr>
              <w:spacing w:line="360" w:lineRule="auto"/>
              <w:jc w:val="center"/>
              <w:rPr>
                <w:rFonts w:ascii="宋体" w:hAnsi="宋体" w:cs="宋体"/>
                <w:b/>
                <w:bCs/>
                <w:highlight w:val="none"/>
              </w:rPr>
            </w:pPr>
          </w:p>
        </w:tc>
      </w:tr>
    </w:tbl>
    <w:p>
      <w:pPr>
        <w:pStyle w:val="2"/>
        <w:ind w:firstLine="404"/>
        <w:rPr>
          <w:rFonts w:hint="eastAsia"/>
        </w:rPr>
      </w:pPr>
    </w:p>
    <w:tbl>
      <w:tblPr>
        <w:tblStyle w:val="22"/>
        <w:tblW w:w="9300" w:type="dxa"/>
        <w:tblInd w:w="1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5"/>
        <w:gridCol w:w="6615"/>
        <w:gridCol w:w="17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915" w:type="dxa"/>
            <w:vAlign w:val="center"/>
          </w:tcPr>
          <w:p>
            <w:pPr>
              <w:pStyle w:val="2"/>
              <w:ind w:left="0" w:leftChars="0" w:firstLine="0" w:firstLineChars="0"/>
              <w:rPr>
                <w:rFonts w:hint="eastAsia" w:ascii="宋体" w:hAnsi="宋体" w:eastAsia="宋体" w:cs="宋体"/>
                <w:b/>
                <w:bCs/>
                <w:sz w:val="21"/>
                <w:szCs w:val="21"/>
              </w:rPr>
            </w:pPr>
            <w:r>
              <w:br w:type="page"/>
            </w:r>
            <w:r>
              <w:rPr>
                <w:rFonts w:hint="eastAsia" w:ascii="宋体" w:hAnsi="宋体" w:eastAsia="宋体" w:cs="宋体"/>
                <w:b/>
                <w:bCs/>
                <w:sz w:val="21"/>
                <w:szCs w:val="21"/>
              </w:rPr>
              <w:t>条款号</w:t>
            </w:r>
          </w:p>
        </w:tc>
        <w:tc>
          <w:tcPr>
            <w:tcW w:w="6615" w:type="dxa"/>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b/>
                <w:bCs/>
                <w:sz w:val="21"/>
                <w:szCs w:val="21"/>
              </w:rPr>
            </w:pPr>
            <w:r>
              <w:rPr>
                <w:rFonts w:hint="eastAsia" w:ascii="宋体" w:hAnsi="宋体" w:eastAsia="宋体" w:cs="宋体"/>
                <w:b/>
                <w:bCs/>
                <w:sz w:val="21"/>
                <w:szCs w:val="21"/>
              </w:rPr>
              <w:t>技术规格要求</w:t>
            </w:r>
          </w:p>
        </w:tc>
        <w:tc>
          <w:tcPr>
            <w:tcW w:w="1770" w:type="dxa"/>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b/>
                <w:bCs/>
                <w:sz w:val="21"/>
                <w:szCs w:val="21"/>
              </w:rPr>
            </w:pPr>
            <w:r>
              <w:rPr>
                <w:rFonts w:hint="eastAsia" w:ascii="宋体" w:hAnsi="宋体" w:eastAsia="宋体" w:cs="宋体"/>
                <w:b/>
                <w:bCs/>
                <w:sz w:val="21"/>
                <w:szCs w:val="21"/>
              </w:rPr>
              <w:t>投标人响应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000000"/>
                <w:kern w:val="0"/>
                <w:sz w:val="21"/>
                <w:szCs w:val="21"/>
                <w:lang w:eastAsia="zh-CN"/>
              </w:rPr>
            </w:pPr>
            <w:r>
              <w:rPr>
                <w:rFonts w:hint="eastAsia" w:ascii="宋体" w:hAnsi="宋体" w:cs="宋体"/>
                <w:b/>
                <w:bCs/>
                <w:color w:val="000000"/>
                <w:kern w:val="0"/>
                <w:sz w:val="21"/>
                <w:szCs w:val="21"/>
                <w:lang w:val="en-US" w:eastAsia="zh-CN"/>
              </w:rPr>
              <w:t>1</w:t>
            </w:r>
          </w:p>
        </w:tc>
        <w:tc>
          <w:tcPr>
            <w:tcW w:w="6615" w:type="dxa"/>
            <w:vAlign w:val="center"/>
          </w:tcPr>
          <w:p>
            <w:pPr>
              <w:pStyle w:val="10"/>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sz w:val="21"/>
                <w:szCs w:val="21"/>
              </w:rPr>
            </w:pPr>
            <w:r>
              <w:rPr>
                <w:rStyle w:val="25"/>
                <w:rFonts w:hint="eastAsia" w:ascii="宋体" w:hAnsi="宋体" w:eastAsia="宋体" w:cs="宋体"/>
                <w:b/>
                <w:bCs/>
                <w:sz w:val="21"/>
                <w:szCs w:val="21"/>
                <w:lang w:bidi="ar"/>
              </w:rPr>
              <w:t>警戒带</w:t>
            </w:r>
          </w:p>
        </w:tc>
        <w:tc>
          <w:tcPr>
            <w:tcW w:w="1770" w:type="dxa"/>
          </w:tcPr>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1.1</w:t>
            </w:r>
          </w:p>
        </w:tc>
        <w:tc>
          <w:tcPr>
            <w:tcW w:w="6615" w:type="dxa"/>
            <w:vAlign w:val="center"/>
          </w:tcPr>
          <w:p>
            <w:pPr>
              <w:keepNext w:val="0"/>
              <w:keepLines w:val="0"/>
              <w:pageBreakBefore w:val="0"/>
              <w:widowControl w:val="0"/>
              <w:kinsoku/>
              <w:wordWrap/>
              <w:overflowPunct/>
              <w:topLinePunct w:val="0"/>
              <w:autoSpaceDE/>
              <w:autoSpaceDN/>
              <w:bidi w:val="0"/>
              <w:adjustRightInd/>
              <w:snapToGrid/>
              <w:spacing w:line="300" w:lineRule="auto"/>
              <w:jc w:val="lef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需</w:t>
            </w:r>
            <w:r>
              <w:rPr>
                <w:rFonts w:hint="eastAsia" w:ascii="宋体" w:hAnsi="宋体" w:eastAsia="宋体" w:cs="宋体"/>
                <w:color w:val="000000"/>
                <w:sz w:val="21"/>
                <w:szCs w:val="21"/>
              </w:rPr>
              <w:t>符合《GA</w:t>
            </w:r>
            <w:r>
              <w:rPr>
                <w:rFonts w:hint="eastAsia" w:ascii="宋体" w:hAnsi="宋体" w:eastAsia="宋体" w:cs="宋体"/>
                <w:color w:val="000000"/>
                <w:sz w:val="21"/>
                <w:szCs w:val="21"/>
                <w:lang w:val="en-US" w:eastAsia="zh-CN"/>
              </w:rPr>
              <w:t xml:space="preserve">/T </w:t>
            </w:r>
            <w:r>
              <w:rPr>
                <w:rFonts w:hint="eastAsia" w:ascii="宋体" w:hAnsi="宋体" w:eastAsia="宋体" w:cs="宋体"/>
                <w:color w:val="000000"/>
                <w:sz w:val="21"/>
                <w:szCs w:val="21"/>
              </w:rPr>
              <w:t>375-2</w:t>
            </w:r>
            <w:r>
              <w:rPr>
                <w:rFonts w:hint="eastAsia" w:ascii="宋体" w:hAnsi="宋体" w:eastAsia="宋体" w:cs="宋体"/>
                <w:color w:val="000000"/>
                <w:sz w:val="21"/>
                <w:szCs w:val="21"/>
                <w:lang w:val="en-US" w:eastAsia="zh-CN"/>
              </w:rPr>
              <w:t>016</w:t>
            </w:r>
            <w:r>
              <w:rPr>
                <w:rFonts w:hint="eastAsia" w:ascii="宋体" w:hAnsi="宋体" w:eastAsia="宋体" w:cs="宋体"/>
                <w:color w:val="000000"/>
                <w:sz w:val="21"/>
                <w:szCs w:val="21"/>
              </w:rPr>
              <w:t>警戒带》相关要求。</w:t>
            </w:r>
          </w:p>
        </w:tc>
        <w:tc>
          <w:tcPr>
            <w:tcW w:w="1770" w:type="dxa"/>
          </w:tcPr>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1.2</w:t>
            </w:r>
          </w:p>
        </w:tc>
        <w:tc>
          <w:tcPr>
            <w:tcW w:w="6615" w:type="dxa"/>
            <w:vAlign w:val="center"/>
          </w:tcPr>
          <w:p>
            <w:pPr>
              <w:keepNext w:val="0"/>
              <w:keepLines w:val="0"/>
              <w:pageBreakBefore w:val="0"/>
              <w:widowControl w:val="0"/>
              <w:kinsoku/>
              <w:wordWrap/>
              <w:overflowPunct/>
              <w:topLinePunct w:val="0"/>
              <w:autoSpaceDE/>
              <w:autoSpaceDN/>
              <w:bidi w:val="0"/>
              <w:adjustRightInd/>
              <w:snapToGrid/>
              <w:spacing w:line="300" w:lineRule="auto"/>
              <w:jc w:val="lef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材质：</w:t>
            </w:r>
            <w:r>
              <w:rPr>
                <w:rFonts w:hint="eastAsia" w:ascii="宋体" w:hAnsi="宋体" w:eastAsia="宋体" w:cs="宋体"/>
                <w:color w:val="000000"/>
                <w:sz w:val="21"/>
                <w:szCs w:val="21"/>
                <w:lang w:val="en-US" w:eastAsia="zh-CN"/>
              </w:rPr>
              <w:t>需采用聚酯纤维材料</w:t>
            </w:r>
            <w:r>
              <w:rPr>
                <w:rFonts w:hint="eastAsia" w:ascii="宋体" w:hAnsi="宋体" w:eastAsia="宋体" w:cs="宋体"/>
                <w:color w:val="000000"/>
                <w:sz w:val="21"/>
                <w:szCs w:val="21"/>
              </w:rPr>
              <w:t>。</w:t>
            </w:r>
          </w:p>
        </w:tc>
        <w:tc>
          <w:tcPr>
            <w:tcW w:w="1770" w:type="dxa"/>
          </w:tcPr>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1.3</w:t>
            </w:r>
          </w:p>
        </w:tc>
        <w:tc>
          <w:tcPr>
            <w:tcW w:w="6615" w:type="dxa"/>
            <w:vAlign w:val="center"/>
          </w:tcPr>
          <w:p>
            <w:pPr>
              <w:keepNext w:val="0"/>
              <w:keepLines w:val="0"/>
              <w:pageBreakBefore w:val="0"/>
              <w:widowControl w:val="0"/>
              <w:kinsoku/>
              <w:wordWrap/>
              <w:overflowPunct/>
              <w:topLinePunct w:val="0"/>
              <w:autoSpaceDE/>
              <w:autoSpaceDN/>
              <w:bidi w:val="0"/>
              <w:adjustRightInd/>
              <w:snapToGrid/>
              <w:spacing w:line="300" w:lineRule="auto"/>
              <w:jc w:val="lef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带身长度：≥</w:t>
            </w:r>
            <w:r>
              <w:rPr>
                <w:rFonts w:hint="eastAsia" w:ascii="宋体" w:hAnsi="宋体" w:cs="宋体"/>
                <w:color w:val="000000"/>
                <w:sz w:val="21"/>
                <w:szCs w:val="21"/>
                <w:lang w:val="en-US" w:eastAsia="zh-CN"/>
              </w:rPr>
              <w:t>125</w:t>
            </w:r>
            <w:r>
              <w:rPr>
                <w:rFonts w:hint="eastAsia" w:ascii="宋体" w:hAnsi="宋体" w:eastAsia="宋体" w:cs="宋体"/>
                <w:color w:val="000000"/>
                <w:sz w:val="21"/>
                <w:szCs w:val="21"/>
              </w:rPr>
              <w:t>M； 带身宽度：</w:t>
            </w:r>
            <w:r>
              <w:rPr>
                <w:rFonts w:hint="eastAsia" w:ascii="宋体" w:hAnsi="宋体" w:eastAsia="宋体" w:cs="宋体"/>
                <w:color w:val="000000"/>
                <w:sz w:val="21"/>
                <w:szCs w:val="21"/>
                <w:lang w:val="en-US" w:eastAsia="zh-CN"/>
              </w:rPr>
              <w:t>75</w:t>
            </w:r>
            <w:r>
              <w:rPr>
                <w:rFonts w:hint="eastAsia" w:ascii="宋体" w:hAnsi="宋体" w:eastAsia="宋体" w:cs="宋体"/>
                <w:color w:val="000000"/>
                <w:sz w:val="21"/>
                <w:szCs w:val="21"/>
              </w:rPr>
              <w:t>mm</w:t>
            </w:r>
            <w:r>
              <w:rPr>
                <w:rFonts w:hint="eastAsia" w:ascii="宋体" w:hAnsi="宋体" w:eastAsia="宋体" w:cs="宋体"/>
                <w:color w:val="000000"/>
                <w:sz w:val="21"/>
                <w:szCs w:val="21"/>
                <w:lang w:val="en-US" w:eastAsia="zh-CN"/>
              </w:rPr>
              <w:t>±2mm</w:t>
            </w:r>
            <w:r>
              <w:rPr>
                <w:rFonts w:hint="eastAsia" w:ascii="宋体" w:hAnsi="宋体" w:eastAsia="宋体" w:cs="宋体"/>
                <w:color w:val="000000"/>
                <w:sz w:val="21"/>
                <w:szCs w:val="21"/>
                <w:lang w:eastAsia="zh-CN"/>
              </w:rPr>
              <w:t>。</w:t>
            </w:r>
          </w:p>
        </w:tc>
        <w:tc>
          <w:tcPr>
            <w:tcW w:w="1770" w:type="dxa"/>
          </w:tcPr>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★1.4</w:t>
            </w:r>
          </w:p>
        </w:tc>
        <w:tc>
          <w:tcPr>
            <w:tcW w:w="6615" w:type="dxa"/>
            <w:vAlign w:val="center"/>
          </w:tcPr>
          <w:p>
            <w:pPr>
              <w:keepNext w:val="0"/>
              <w:keepLines w:val="0"/>
              <w:pageBreakBefore w:val="0"/>
              <w:widowControl w:val="0"/>
              <w:kinsoku/>
              <w:wordWrap/>
              <w:overflowPunct/>
              <w:topLinePunct w:val="0"/>
              <w:autoSpaceDE/>
              <w:autoSpaceDN/>
              <w:bidi w:val="0"/>
              <w:adjustRightInd/>
              <w:snapToGrid/>
              <w:spacing w:line="300" w:lineRule="auto"/>
              <w:jc w:val="left"/>
              <w:textAlignment w:val="auto"/>
              <w:rPr>
                <w:rFonts w:hint="default" w:ascii="宋体" w:hAnsi="宋体" w:eastAsia="宋体" w:cs="宋体"/>
                <w:color w:val="000000"/>
                <w:sz w:val="21"/>
                <w:szCs w:val="21"/>
                <w:lang w:val="en-US"/>
              </w:rPr>
            </w:pPr>
            <w:r>
              <w:rPr>
                <w:rFonts w:hint="eastAsia" w:ascii="宋体" w:hAnsi="宋体" w:eastAsia="宋体" w:cs="宋体"/>
                <w:color w:val="000000"/>
                <w:sz w:val="21"/>
                <w:szCs w:val="21"/>
              </w:rPr>
              <w:t>径向强力（</w:t>
            </w:r>
            <w:r>
              <w:rPr>
                <w:rFonts w:hint="eastAsia" w:ascii="宋体" w:hAnsi="宋体" w:cs="宋体"/>
                <w:color w:val="000000"/>
                <w:sz w:val="21"/>
                <w:szCs w:val="21"/>
                <w:lang w:val="en-US" w:eastAsia="zh-CN"/>
              </w:rPr>
              <w:t>经</w:t>
            </w:r>
            <w:r>
              <w:rPr>
                <w:rFonts w:hint="eastAsia" w:ascii="宋体" w:hAnsi="宋体" w:eastAsia="宋体" w:cs="宋体"/>
                <w:color w:val="000000"/>
                <w:sz w:val="21"/>
                <w:szCs w:val="21"/>
                <w:lang w:val="en-US" w:eastAsia="zh-CN"/>
              </w:rPr>
              <w:t>向</w:t>
            </w:r>
            <w:r>
              <w:rPr>
                <w:rFonts w:hint="eastAsia" w:ascii="宋体" w:hAnsi="宋体" w:eastAsia="宋体" w:cs="宋体"/>
                <w:color w:val="000000"/>
                <w:sz w:val="21"/>
                <w:szCs w:val="21"/>
              </w:rPr>
              <w:t>）：≥</w:t>
            </w:r>
            <w:r>
              <w:rPr>
                <w:rFonts w:hint="eastAsia" w:ascii="宋体" w:hAnsi="宋体" w:cs="宋体"/>
                <w:color w:val="000000"/>
                <w:sz w:val="21"/>
                <w:szCs w:val="21"/>
                <w:lang w:val="en-US" w:eastAsia="zh-CN"/>
              </w:rPr>
              <w:t>1600</w:t>
            </w:r>
            <w:r>
              <w:rPr>
                <w:rFonts w:hint="eastAsia" w:ascii="宋体" w:hAnsi="宋体" w:eastAsia="宋体" w:cs="宋体"/>
                <w:color w:val="000000"/>
                <w:sz w:val="21"/>
                <w:szCs w:val="21"/>
                <w:lang w:val="en-US" w:eastAsia="zh-CN"/>
              </w:rPr>
              <w:t xml:space="preserve"> </w:t>
            </w:r>
            <w:r>
              <w:rPr>
                <w:rFonts w:hint="eastAsia" w:ascii="宋体" w:hAnsi="宋体" w:eastAsia="宋体" w:cs="宋体"/>
                <w:color w:val="000000"/>
                <w:sz w:val="21"/>
                <w:szCs w:val="21"/>
              </w:rPr>
              <w:t>N；断裂伸长率（</w:t>
            </w:r>
            <w:r>
              <w:rPr>
                <w:rFonts w:hint="eastAsia" w:ascii="宋体" w:hAnsi="宋体" w:cs="宋体"/>
                <w:color w:val="000000"/>
                <w:sz w:val="21"/>
                <w:szCs w:val="21"/>
                <w:lang w:val="en-US" w:eastAsia="zh-CN"/>
              </w:rPr>
              <w:t>经</w:t>
            </w:r>
            <w:r>
              <w:rPr>
                <w:rFonts w:hint="eastAsia" w:ascii="宋体" w:hAnsi="宋体" w:eastAsia="宋体" w:cs="宋体"/>
                <w:color w:val="000000"/>
                <w:sz w:val="21"/>
                <w:szCs w:val="21"/>
                <w:lang w:val="en-US" w:eastAsia="zh-CN"/>
              </w:rPr>
              <w:t>向</w:t>
            </w:r>
            <w:r>
              <w:rPr>
                <w:rFonts w:hint="eastAsia" w:ascii="宋体" w:hAnsi="宋体" w:eastAsia="宋体" w:cs="宋体"/>
                <w:color w:val="000000"/>
                <w:sz w:val="21"/>
                <w:szCs w:val="21"/>
              </w:rPr>
              <w:t>）：≤</w:t>
            </w:r>
            <w:r>
              <w:rPr>
                <w:rFonts w:hint="eastAsia" w:ascii="宋体" w:hAnsi="宋体" w:cs="宋体"/>
                <w:color w:val="000000"/>
                <w:sz w:val="21"/>
                <w:szCs w:val="21"/>
                <w:lang w:val="en-US" w:eastAsia="zh-CN"/>
              </w:rPr>
              <w:t>21</w:t>
            </w:r>
            <w:r>
              <w:rPr>
                <w:rFonts w:hint="eastAsia" w:ascii="宋体" w:hAnsi="宋体" w:eastAsia="宋体" w:cs="宋体"/>
                <w:color w:val="000000"/>
                <w:sz w:val="21"/>
                <w:szCs w:val="21"/>
              </w:rPr>
              <w:t>%；耐</w:t>
            </w:r>
            <w:r>
              <w:rPr>
                <w:rFonts w:hint="eastAsia" w:ascii="宋体" w:hAnsi="宋体" w:eastAsia="宋体" w:cs="宋体"/>
                <w:color w:val="000000"/>
                <w:sz w:val="21"/>
                <w:szCs w:val="21"/>
                <w:lang w:val="en-US" w:eastAsia="zh-CN"/>
              </w:rPr>
              <w:t>光</w:t>
            </w:r>
            <w:r>
              <w:rPr>
                <w:rFonts w:hint="eastAsia" w:ascii="宋体" w:hAnsi="宋体" w:eastAsia="宋体" w:cs="宋体"/>
                <w:color w:val="000000"/>
                <w:sz w:val="21"/>
                <w:szCs w:val="21"/>
              </w:rPr>
              <w:t>色牢度</w:t>
            </w:r>
            <w:r>
              <w:rPr>
                <w:rFonts w:hint="eastAsia" w:ascii="宋体" w:hAnsi="宋体" w:cs="宋体"/>
                <w:color w:val="000000"/>
                <w:sz w:val="21"/>
                <w:szCs w:val="21"/>
                <w:lang w:eastAsia="zh-CN"/>
              </w:rPr>
              <w:t>、</w:t>
            </w:r>
            <w:r>
              <w:rPr>
                <w:rFonts w:hint="eastAsia" w:ascii="宋体" w:hAnsi="宋体" w:eastAsia="宋体" w:cs="宋体"/>
                <w:color w:val="000000"/>
                <w:sz w:val="21"/>
                <w:szCs w:val="21"/>
              </w:rPr>
              <w:t>耐</w:t>
            </w:r>
            <w:r>
              <w:rPr>
                <w:rFonts w:hint="eastAsia" w:ascii="宋体" w:hAnsi="宋体" w:eastAsia="宋体" w:cs="宋体"/>
                <w:color w:val="000000"/>
                <w:sz w:val="21"/>
                <w:szCs w:val="21"/>
                <w:lang w:val="en-US" w:eastAsia="zh-CN"/>
              </w:rPr>
              <w:t>水</w:t>
            </w:r>
            <w:r>
              <w:rPr>
                <w:rFonts w:hint="eastAsia" w:ascii="宋体" w:hAnsi="宋体" w:eastAsia="宋体" w:cs="宋体"/>
                <w:color w:val="000000"/>
                <w:sz w:val="21"/>
                <w:szCs w:val="21"/>
              </w:rPr>
              <w:t>色牢度</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耐摩擦色牢度：≥</w:t>
            </w:r>
            <w:r>
              <w:rPr>
                <w:rFonts w:hint="eastAsia" w:ascii="宋体" w:hAnsi="宋体" w:eastAsia="宋体" w:cs="宋体"/>
                <w:color w:val="000000"/>
                <w:sz w:val="21"/>
                <w:szCs w:val="21"/>
                <w:lang w:val="en-US" w:eastAsia="zh-CN"/>
              </w:rPr>
              <w:t>4</w:t>
            </w:r>
            <w:r>
              <w:rPr>
                <w:rFonts w:hint="eastAsia" w:ascii="宋体" w:hAnsi="宋体" w:eastAsia="宋体" w:cs="宋体"/>
                <w:color w:val="000000"/>
                <w:sz w:val="21"/>
                <w:szCs w:val="21"/>
              </w:rPr>
              <w:t>级</w:t>
            </w:r>
            <w:r>
              <w:rPr>
                <w:rFonts w:hint="eastAsia" w:ascii="宋体" w:hAnsi="宋体" w:eastAsia="宋体" w:cs="宋体"/>
                <w:color w:val="000000"/>
                <w:sz w:val="21"/>
                <w:szCs w:val="21"/>
                <w:lang w:eastAsia="zh-CN"/>
              </w:rPr>
              <w:t>。</w:t>
            </w:r>
            <w:r>
              <w:rPr>
                <w:rFonts w:hint="eastAsia" w:ascii="宋体" w:hAnsi="宋体" w:cs="宋体"/>
                <w:color w:val="000000"/>
                <w:sz w:val="21"/>
                <w:szCs w:val="21"/>
                <w:highlight w:val="none"/>
                <w:lang w:eastAsia="zh-CN"/>
              </w:rPr>
              <w:t>（</w:t>
            </w:r>
            <w:r>
              <w:rPr>
                <w:rFonts w:hint="eastAsia" w:ascii="宋体" w:hAnsi="宋体" w:cs="宋体"/>
                <w:color w:val="000000"/>
                <w:sz w:val="21"/>
                <w:szCs w:val="21"/>
                <w:highlight w:val="none"/>
                <w:lang w:val="en-US" w:eastAsia="zh-CN"/>
              </w:rPr>
              <w:t>需检测报告中体现）</w:t>
            </w:r>
          </w:p>
        </w:tc>
        <w:tc>
          <w:tcPr>
            <w:tcW w:w="1770" w:type="dxa"/>
          </w:tcPr>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1.5</w:t>
            </w:r>
          </w:p>
        </w:tc>
        <w:tc>
          <w:tcPr>
            <w:tcW w:w="6615" w:type="dxa"/>
            <w:vAlign w:val="center"/>
          </w:tcPr>
          <w:p>
            <w:pPr>
              <w:keepNext w:val="0"/>
              <w:keepLines w:val="0"/>
              <w:pageBreakBefore w:val="0"/>
              <w:widowControl w:val="0"/>
              <w:kinsoku/>
              <w:wordWrap/>
              <w:overflowPunct/>
              <w:topLinePunct w:val="0"/>
              <w:autoSpaceDE/>
              <w:autoSpaceDN/>
              <w:bidi w:val="0"/>
              <w:adjustRightInd/>
              <w:snapToGrid/>
              <w:spacing w:line="300" w:lineRule="auto"/>
              <w:jc w:val="lef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重量：</w:t>
            </w:r>
            <w:r>
              <w:rPr>
                <w:rFonts w:hint="eastAsia" w:ascii="宋体" w:hAnsi="宋体" w:eastAsia="宋体" w:cs="宋体"/>
                <w:color w:val="000000"/>
                <w:sz w:val="21"/>
                <w:szCs w:val="21"/>
                <w:lang w:val="en-US" w:eastAsia="zh-CN"/>
              </w:rPr>
              <w:t>9</w:t>
            </w:r>
            <w:r>
              <w:rPr>
                <w:rFonts w:hint="eastAsia" w:ascii="宋体" w:hAnsi="宋体" w:cs="宋体"/>
                <w:color w:val="000000"/>
                <w:sz w:val="21"/>
                <w:szCs w:val="21"/>
                <w:lang w:val="en-US" w:eastAsia="zh-CN"/>
              </w:rPr>
              <w:t>38</w:t>
            </w:r>
            <w:r>
              <w:rPr>
                <w:rFonts w:hint="eastAsia" w:ascii="宋体" w:hAnsi="宋体" w:eastAsia="宋体" w:cs="宋体"/>
                <w:color w:val="000000"/>
                <w:sz w:val="21"/>
                <w:szCs w:val="21"/>
              </w:rPr>
              <w:t>g</w:t>
            </w:r>
            <w:r>
              <w:rPr>
                <w:rFonts w:hint="eastAsia" w:ascii="宋体" w:hAnsi="宋体" w:eastAsia="宋体" w:cs="宋体"/>
                <w:color w:val="000000"/>
                <w:sz w:val="21"/>
                <w:szCs w:val="21"/>
                <w:lang w:val="en-US" w:eastAsia="zh-CN"/>
              </w:rPr>
              <w:t>±2g</w:t>
            </w:r>
            <w:r>
              <w:rPr>
                <w:rFonts w:hint="eastAsia" w:ascii="宋体" w:hAnsi="宋体" w:eastAsia="宋体" w:cs="宋体"/>
                <w:color w:val="000000"/>
                <w:sz w:val="21"/>
                <w:szCs w:val="21"/>
                <w:lang w:eastAsia="zh-CN"/>
              </w:rPr>
              <w:t>。</w:t>
            </w:r>
          </w:p>
        </w:tc>
        <w:tc>
          <w:tcPr>
            <w:tcW w:w="1770" w:type="dxa"/>
          </w:tcPr>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15" w:type="dxa"/>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default" w:ascii="宋体" w:hAnsi="宋体" w:eastAsia="宋体" w:cs="宋体"/>
                <w:sz w:val="21"/>
                <w:szCs w:val="21"/>
                <w:lang w:val="en-US" w:eastAsia="zh-CN"/>
              </w:rPr>
            </w:pPr>
            <w:r>
              <w:rPr>
                <w:rFonts w:hint="eastAsia" w:ascii="宋体" w:hAnsi="宋体" w:cs="宋体"/>
                <w:sz w:val="21"/>
                <w:szCs w:val="21"/>
                <w:lang w:val="en-US" w:eastAsia="zh-CN"/>
              </w:rPr>
              <w:t>1.6</w:t>
            </w:r>
          </w:p>
        </w:tc>
        <w:tc>
          <w:tcPr>
            <w:tcW w:w="6615" w:type="dxa"/>
            <w:vAlign w:val="center"/>
          </w:tcPr>
          <w:p>
            <w:pPr>
              <w:keepNext w:val="0"/>
              <w:keepLines w:val="0"/>
              <w:pageBreakBefore w:val="0"/>
              <w:widowControl w:val="0"/>
              <w:kinsoku/>
              <w:wordWrap/>
              <w:overflowPunct/>
              <w:topLinePunct w:val="0"/>
              <w:autoSpaceDE/>
              <w:autoSpaceDN/>
              <w:bidi w:val="0"/>
              <w:adjustRightInd/>
              <w:snapToGrid/>
              <w:spacing w:line="300" w:lineRule="auto"/>
              <w:jc w:val="left"/>
              <w:textAlignment w:val="auto"/>
              <w:rPr>
                <w:rFonts w:hint="default" w:ascii="宋体" w:hAnsi="宋体" w:eastAsia="宋体" w:cs="宋体"/>
                <w:color w:val="000000"/>
                <w:sz w:val="21"/>
                <w:szCs w:val="21"/>
                <w:highlight w:val="yellow"/>
                <w:lang w:val="en-US" w:eastAsia="zh-CN"/>
              </w:rPr>
            </w:pPr>
            <w:r>
              <w:rPr>
                <w:rFonts w:hint="eastAsia" w:ascii="宋体" w:hAnsi="宋体" w:cs="宋体"/>
                <w:color w:val="000000"/>
                <w:sz w:val="21"/>
                <w:szCs w:val="21"/>
                <w:highlight w:val="none"/>
                <w:lang w:val="en-US" w:eastAsia="zh-CN"/>
              </w:rPr>
              <w:t>抗跌落性能：警戒带自1.2m高处自由跌落至水泥地面后，收放盒不应出现开裂、破碎等现象，并能正常收放。</w:t>
            </w:r>
          </w:p>
        </w:tc>
        <w:tc>
          <w:tcPr>
            <w:tcW w:w="1770" w:type="dxa"/>
          </w:tcPr>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★1.</w:t>
            </w:r>
            <w:r>
              <w:rPr>
                <w:rFonts w:hint="eastAsia" w:ascii="宋体" w:hAnsi="宋体" w:cs="宋体"/>
                <w:sz w:val="21"/>
                <w:szCs w:val="21"/>
                <w:lang w:val="en-US" w:eastAsia="zh-CN"/>
              </w:rPr>
              <w:t>7</w:t>
            </w:r>
          </w:p>
        </w:tc>
        <w:tc>
          <w:tcPr>
            <w:tcW w:w="6615" w:type="dxa"/>
            <w:vAlign w:val="center"/>
          </w:tcPr>
          <w:p>
            <w:pPr>
              <w:keepNext w:val="0"/>
              <w:keepLines w:val="0"/>
              <w:pageBreakBefore w:val="0"/>
              <w:widowControl w:val="0"/>
              <w:kinsoku/>
              <w:wordWrap/>
              <w:overflowPunct/>
              <w:topLinePunct w:val="0"/>
              <w:autoSpaceDE/>
              <w:autoSpaceDN/>
              <w:bidi w:val="0"/>
              <w:adjustRightInd/>
              <w:snapToGrid/>
              <w:spacing w:line="300" w:lineRule="auto"/>
              <w:jc w:val="left"/>
              <w:textAlignment w:val="auto"/>
              <w:rPr>
                <w:rFonts w:hint="eastAsia" w:ascii="宋体" w:hAnsi="宋体" w:eastAsia="宋体" w:cs="宋体"/>
                <w:color w:val="000000"/>
                <w:sz w:val="21"/>
                <w:szCs w:val="21"/>
                <w:highlight w:val="none"/>
                <w:lang w:eastAsia="zh-CN"/>
              </w:rPr>
            </w:pPr>
            <w:r>
              <w:rPr>
                <w:rFonts w:hint="eastAsia" w:ascii="宋体" w:hAnsi="宋体" w:cs="宋体"/>
                <w:color w:val="000000"/>
                <w:sz w:val="21"/>
                <w:szCs w:val="21"/>
                <w:highlight w:val="none"/>
              </w:rPr>
              <w:t>提供具有CMA或CNAS资质的检测机构出具的</w:t>
            </w:r>
            <w:r>
              <w:rPr>
                <w:rFonts w:hint="eastAsia" w:ascii="宋体" w:hAnsi="宋体" w:cs="宋体"/>
                <w:color w:val="000000"/>
                <w:sz w:val="21"/>
                <w:szCs w:val="21"/>
                <w:highlight w:val="none"/>
                <w:lang w:val="en-US" w:eastAsia="zh-CN"/>
              </w:rPr>
              <w:t>检测报告</w:t>
            </w:r>
            <w:r>
              <w:rPr>
                <w:rFonts w:hint="eastAsia" w:ascii="宋体" w:hAnsi="宋体" w:cs="宋体"/>
                <w:color w:val="000000"/>
                <w:sz w:val="21"/>
                <w:szCs w:val="21"/>
                <w:highlight w:val="none"/>
              </w:rPr>
              <w:t>。</w:t>
            </w:r>
          </w:p>
        </w:tc>
        <w:tc>
          <w:tcPr>
            <w:tcW w:w="1770" w:type="dxa"/>
          </w:tcPr>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000000"/>
                <w:kern w:val="0"/>
                <w:sz w:val="21"/>
                <w:szCs w:val="21"/>
              </w:rPr>
            </w:pPr>
            <w:r>
              <w:rPr>
                <w:rFonts w:hint="eastAsia" w:ascii="宋体" w:hAnsi="宋体" w:eastAsia="宋体" w:cs="宋体"/>
                <w:b/>
                <w:bCs/>
                <w:color w:val="000000"/>
                <w:kern w:val="0"/>
                <w:sz w:val="21"/>
                <w:szCs w:val="21"/>
              </w:rPr>
              <w:t>2</w:t>
            </w:r>
          </w:p>
        </w:tc>
        <w:tc>
          <w:tcPr>
            <w:tcW w:w="6615" w:type="dxa"/>
            <w:vAlign w:val="center"/>
          </w:tcPr>
          <w:p>
            <w:pPr>
              <w:pStyle w:val="10"/>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sz w:val="21"/>
                <w:szCs w:val="21"/>
              </w:rPr>
            </w:pPr>
            <w:r>
              <w:rPr>
                <w:rStyle w:val="25"/>
                <w:rFonts w:hint="eastAsia" w:ascii="宋体" w:hAnsi="宋体" w:eastAsia="宋体" w:cs="宋体"/>
                <w:b/>
                <w:bCs/>
                <w:sz w:val="21"/>
                <w:szCs w:val="21"/>
                <w:lang w:bidi="ar"/>
              </w:rPr>
              <w:t>扩音器</w:t>
            </w:r>
          </w:p>
        </w:tc>
        <w:tc>
          <w:tcPr>
            <w:tcW w:w="1770" w:type="dxa"/>
          </w:tcPr>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15" w:type="dxa"/>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2.1</w:t>
            </w:r>
          </w:p>
        </w:tc>
        <w:tc>
          <w:tcPr>
            <w:tcW w:w="6615" w:type="dxa"/>
            <w:vAlign w:val="center"/>
          </w:tcPr>
          <w:p>
            <w:pPr>
              <w:keepNext w:val="0"/>
              <w:keepLines w:val="0"/>
              <w:pageBreakBefore w:val="0"/>
              <w:widowControl w:val="0"/>
              <w:kinsoku/>
              <w:wordWrap/>
              <w:overflowPunct/>
              <w:topLinePunct w:val="0"/>
              <w:autoSpaceDE/>
              <w:autoSpaceDN/>
              <w:bidi w:val="0"/>
              <w:adjustRightInd/>
              <w:snapToGrid/>
              <w:spacing w:line="300" w:lineRule="auto"/>
              <w:jc w:val="left"/>
              <w:textAlignment w:val="auto"/>
              <w:rPr>
                <w:rFonts w:hint="eastAsia" w:ascii="宋体" w:hAnsi="宋体" w:eastAsia="宋体" w:cs="宋体"/>
                <w:color w:val="000000"/>
                <w:sz w:val="21"/>
                <w:szCs w:val="21"/>
                <w:lang w:val="en-US" w:eastAsia="zh-CN"/>
              </w:rPr>
            </w:pPr>
            <w:r>
              <w:rPr>
                <w:rFonts w:hint="eastAsia" w:ascii="宋体" w:hAnsi="宋体" w:cs="宋体"/>
                <w:color w:val="000000"/>
                <w:sz w:val="21"/>
                <w:szCs w:val="21"/>
                <w:lang w:val="en-US" w:eastAsia="zh-CN"/>
              </w:rPr>
              <w:t>需</w:t>
            </w:r>
            <w:r>
              <w:rPr>
                <w:rFonts w:hint="eastAsia" w:ascii="宋体" w:hAnsi="宋体" w:eastAsia="宋体" w:cs="宋体"/>
                <w:color w:val="000000"/>
                <w:sz w:val="21"/>
                <w:szCs w:val="21"/>
                <w:lang w:val="en-US" w:eastAsia="zh-CN"/>
              </w:rPr>
              <w:t>执行标准：GB/T 15211-2013安全防范报警设备环境适应性要求和试验方法，检测结果符合Q/JNDDZ 001-2021 EX-9LL手持喊话器中的有关规定。</w:t>
            </w:r>
          </w:p>
        </w:tc>
        <w:tc>
          <w:tcPr>
            <w:tcW w:w="1770" w:type="dxa"/>
          </w:tcPr>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2.2</w:t>
            </w:r>
          </w:p>
        </w:tc>
        <w:tc>
          <w:tcPr>
            <w:tcW w:w="6615" w:type="dxa"/>
            <w:vAlign w:val="center"/>
          </w:tcPr>
          <w:p>
            <w:pPr>
              <w:keepNext w:val="0"/>
              <w:keepLines w:val="0"/>
              <w:pageBreakBefore w:val="0"/>
              <w:widowControl w:val="0"/>
              <w:kinsoku/>
              <w:wordWrap/>
              <w:overflowPunct/>
              <w:topLinePunct w:val="0"/>
              <w:autoSpaceDE/>
              <w:autoSpaceDN/>
              <w:bidi w:val="0"/>
              <w:adjustRightInd/>
              <w:snapToGrid/>
              <w:spacing w:line="300" w:lineRule="auto"/>
              <w:jc w:val="left"/>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产品组成：产品主要是由手柄、后盖、手唛、声筒、中筒、组成。</w:t>
            </w:r>
          </w:p>
        </w:tc>
        <w:tc>
          <w:tcPr>
            <w:tcW w:w="1770" w:type="dxa"/>
          </w:tcPr>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2.3</w:t>
            </w:r>
          </w:p>
        </w:tc>
        <w:tc>
          <w:tcPr>
            <w:tcW w:w="6615" w:type="dxa"/>
            <w:vAlign w:val="center"/>
          </w:tcPr>
          <w:p>
            <w:pPr>
              <w:keepNext w:val="0"/>
              <w:keepLines w:val="0"/>
              <w:pageBreakBefore w:val="0"/>
              <w:widowControl w:val="0"/>
              <w:kinsoku/>
              <w:wordWrap/>
              <w:overflowPunct/>
              <w:topLinePunct w:val="0"/>
              <w:autoSpaceDE/>
              <w:autoSpaceDN/>
              <w:bidi w:val="0"/>
              <w:adjustRightInd/>
              <w:snapToGrid/>
              <w:spacing w:line="300" w:lineRule="auto"/>
              <w:jc w:val="left"/>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手柄里面是干电池仓，可装8节5号干电池，手柄的前方有扩音键，柄的右边有锂电池仓，有DC插孔，充电指示灯，电源转换开关。</w:t>
            </w:r>
          </w:p>
        </w:tc>
        <w:tc>
          <w:tcPr>
            <w:tcW w:w="1770" w:type="dxa"/>
          </w:tcPr>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2.4</w:t>
            </w:r>
          </w:p>
        </w:tc>
        <w:tc>
          <w:tcPr>
            <w:tcW w:w="6615" w:type="dxa"/>
            <w:vAlign w:val="center"/>
          </w:tcPr>
          <w:p>
            <w:pPr>
              <w:keepNext w:val="0"/>
              <w:keepLines w:val="0"/>
              <w:pageBreakBefore w:val="0"/>
              <w:widowControl w:val="0"/>
              <w:kinsoku/>
              <w:wordWrap/>
              <w:overflowPunct/>
              <w:topLinePunct w:val="0"/>
              <w:autoSpaceDE/>
              <w:autoSpaceDN/>
              <w:bidi w:val="0"/>
              <w:adjustRightInd/>
              <w:snapToGrid/>
              <w:spacing w:line="300" w:lineRule="auto"/>
              <w:jc w:val="left"/>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后盖中间有一个凹进去的孔位，孔位有金属铁片。</w:t>
            </w:r>
          </w:p>
        </w:tc>
        <w:tc>
          <w:tcPr>
            <w:tcW w:w="1770" w:type="dxa"/>
          </w:tcPr>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2.5</w:t>
            </w:r>
          </w:p>
        </w:tc>
        <w:tc>
          <w:tcPr>
            <w:tcW w:w="6615" w:type="dxa"/>
            <w:vAlign w:val="center"/>
          </w:tcPr>
          <w:p>
            <w:pPr>
              <w:keepNext w:val="0"/>
              <w:keepLines w:val="0"/>
              <w:pageBreakBefore w:val="0"/>
              <w:widowControl w:val="0"/>
              <w:kinsoku/>
              <w:wordWrap/>
              <w:overflowPunct/>
              <w:topLinePunct w:val="0"/>
              <w:autoSpaceDE/>
              <w:autoSpaceDN/>
              <w:bidi w:val="0"/>
              <w:adjustRightInd/>
              <w:snapToGrid/>
              <w:spacing w:line="300" w:lineRule="auto"/>
              <w:jc w:val="left"/>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手唛右侧</w:t>
            </w:r>
            <w:r>
              <w:rPr>
                <w:rFonts w:hint="eastAsia" w:ascii="宋体" w:hAnsi="宋体" w:cs="宋体"/>
                <w:color w:val="000000"/>
                <w:sz w:val="21"/>
                <w:szCs w:val="21"/>
                <w:lang w:val="en-US" w:eastAsia="zh-CN"/>
              </w:rPr>
              <w:t>需</w:t>
            </w:r>
            <w:r>
              <w:rPr>
                <w:rFonts w:hint="eastAsia" w:ascii="宋体" w:hAnsi="宋体" w:eastAsia="宋体" w:cs="宋体"/>
                <w:color w:val="000000"/>
                <w:sz w:val="21"/>
                <w:szCs w:val="21"/>
                <w:lang w:val="en-US" w:eastAsia="zh-CN"/>
              </w:rPr>
              <w:t>有U盘、TF卡插槽，正面有10个功能按键，4个池电量显示，1个工作指示灯。手唛后面</w:t>
            </w:r>
            <w:r>
              <w:rPr>
                <w:rFonts w:hint="eastAsia" w:ascii="宋体" w:hAnsi="宋体" w:cs="宋体"/>
                <w:color w:val="000000"/>
                <w:sz w:val="21"/>
                <w:szCs w:val="21"/>
                <w:lang w:val="en-US" w:eastAsia="zh-CN"/>
              </w:rPr>
              <w:t>需</w:t>
            </w:r>
            <w:r>
              <w:rPr>
                <w:rFonts w:hint="eastAsia" w:ascii="宋体" w:hAnsi="宋体" w:eastAsia="宋体" w:cs="宋体"/>
                <w:color w:val="000000"/>
                <w:sz w:val="21"/>
                <w:szCs w:val="21"/>
                <w:lang w:val="en-US" w:eastAsia="zh-CN"/>
              </w:rPr>
              <w:t>带有磁铁，可以吸到后盖上的凹孔位上，且不会掉落。</w:t>
            </w:r>
          </w:p>
        </w:tc>
        <w:tc>
          <w:tcPr>
            <w:tcW w:w="1770" w:type="dxa"/>
          </w:tcPr>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2.6</w:t>
            </w:r>
          </w:p>
        </w:tc>
        <w:tc>
          <w:tcPr>
            <w:tcW w:w="6615" w:type="dxa"/>
            <w:vAlign w:val="center"/>
          </w:tcPr>
          <w:p>
            <w:pPr>
              <w:keepNext w:val="0"/>
              <w:keepLines w:val="0"/>
              <w:pageBreakBefore w:val="0"/>
              <w:widowControl w:val="0"/>
              <w:kinsoku/>
              <w:wordWrap/>
              <w:overflowPunct/>
              <w:topLinePunct w:val="0"/>
              <w:autoSpaceDE/>
              <w:autoSpaceDN/>
              <w:bidi w:val="0"/>
              <w:adjustRightInd/>
              <w:snapToGrid/>
              <w:spacing w:line="300" w:lineRule="auto"/>
              <w:jc w:val="left"/>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声筒中间是灯筒，灯筒是由中筒、罗纹盖、镜片、12粒LED灯杯组成。</w:t>
            </w:r>
          </w:p>
        </w:tc>
        <w:tc>
          <w:tcPr>
            <w:tcW w:w="1770" w:type="dxa"/>
          </w:tcPr>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2.7</w:t>
            </w:r>
          </w:p>
        </w:tc>
        <w:tc>
          <w:tcPr>
            <w:tcW w:w="6615" w:type="dxa"/>
            <w:vAlign w:val="center"/>
          </w:tcPr>
          <w:p>
            <w:pPr>
              <w:keepNext w:val="0"/>
              <w:keepLines w:val="0"/>
              <w:pageBreakBefore w:val="0"/>
              <w:widowControl w:val="0"/>
              <w:kinsoku/>
              <w:wordWrap/>
              <w:overflowPunct/>
              <w:topLinePunct w:val="0"/>
              <w:autoSpaceDE/>
              <w:autoSpaceDN/>
              <w:bidi w:val="0"/>
              <w:adjustRightInd/>
              <w:snapToGrid/>
              <w:spacing w:line="300" w:lineRule="auto"/>
              <w:jc w:val="left"/>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产品内置一个11.1V/2000mA的锂电池，锂电池带有专业的保护电路板，打开锂电池盖可以更换锂电池。</w:t>
            </w:r>
          </w:p>
        </w:tc>
        <w:tc>
          <w:tcPr>
            <w:tcW w:w="1770" w:type="dxa"/>
          </w:tcPr>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2.8</w:t>
            </w:r>
          </w:p>
        </w:tc>
        <w:tc>
          <w:tcPr>
            <w:tcW w:w="6615" w:type="dxa"/>
            <w:vAlign w:val="center"/>
          </w:tcPr>
          <w:p>
            <w:pPr>
              <w:keepNext w:val="0"/>
              <w:keepLines w:val="0"/>
              <w:pageBreakBefore w:val="0"/>
              <w:widowControl w:val="0"/>
              <w:kinsoku/>
              <w:wordWrap/>
              <w:overflowPunct/>
              <w:topLinePunct w:val="0"/>
              <w:autoSpaceDE/>
              <w:autoSpaceDN/>
              <w:bidi w:val="0"/>
              <w:adjustRightInd/>
              <w:snapToGrid/>
              <w:spacing w:line="300" w:lineRule="auto"/>
              <w:jc w:val="left"/>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产品功能：</w:t>
            </w:r>
            <w:r>
              <w:rPr>
                <w:rFonts w:hint="eastAsia" w:ascii="宋体" w:hAnsi="宋体" w:cs="宋体"/>
                <w:color w:val="000000"/>
                <w:sz w:val="21"/>
                <w:szCs w:val="21"/>
                <w:lang w:val="en-US" w:eastAsia="zh-CN"/>
              </w:rPr>
              <w:t>需具有</w:t>
            </w:r>
            <w:r>
              <w:rPr>
                <w:rFonts w:hint="eastAsia" w:ascii="宋体" w:hAnsi="宋体" w:eastAsia="宋体" w:cs="宋体"/>
                <w:color w:val="000000"/>
                <w:sz w:val="21"/>
                <w:szCs w:val="21"/>
                <w:lang w:val="en-US" w:eastAsia="zh-CN"/>
              </w:rPr>
              <w:t>喊话、110警报、119火警、哨音、录/放音、照明、U盘和TF卡插口、蓝牙。</w:t>
            </w:r>
          </w:p>
        </w:tc>
        <w:tc>
          <w:tcPr>
            <w:tcW w:w="1770" w:type="dxa"/>
          </w:tcPr>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2.9</w:t>
            </w:r>
          </w:p>
        </w:tc>
        <w:tc>
          <w:tcPr>
            <w:tcW w:w="6615" w:type="dxa"/>
            <w:vAlign w:val="center"/>
          </w:tcPr>
          <w:p>
            <w:pPr>
              <w:keepNext w:val="0"/>
              <w:keepLines w:val="0"/>
              <w:pageBreakBefore w:val="0"/>
              <w:widowControl w:val="0"/>
              <w:kinsoku/>
              <w:wordWrap/>
              <w:overflowPunct/>
              <w:topLinePunct w:val="0"/>
              <w:autoSpaceDE/>
              <w:autoSpaceDN/>
              <w:bidi w:val="0"/>
              <w:adjustRightInd/>
              <w:snapToGrid/>
              <w:spacing w:line="300" w:lineRule="auto"/>
              <w:jc w:val="left"/>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电量显示：</w:t>
            </w:r>
            <w:r>
              <w:rPr>
                <w:rFonts w:hint="eastAsia" w:ascii="宋体" w:hAnsi="宋体" w:cs="宋体"/>
                <w:color w:val="000000"/>
                <w:sz w:val="21"/>
                <w:szCs w:val="21"/>
                <w:lang w:val="en-US" w:eastAsia="zh-CN"/>
              </w:rPr>
              <w:t>需</w:t>
            </w:r>
            <w:r>
              <w:rPr>
                <w:rFonts w:hint="eastAsia" w:ascii="宋体" w:hAnsi="宋体" w:eastAsia="宋体" w:cs="宋体"/>
                <w:color w:val="000000"/>
                <w:sz w:val="21"/>
                <w:szCs w:val="21"/>
                <w:lang w:val="en-US" w:eastAsia="zh-CN"/>
              </w:rPr>
              <w:t>由4个LED显示电池电量100%、75%、50%、25%。</w:t>
            </w:r>
          </w:p>
        </w:tc>
        <w:tc>
          <w:tcPr>
            <w:tcW w:w="1770" w:type="dxa"/>
          </w:tcPr>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2.10</w:t>
            </w:r>
          </w:p>
        </w:tc>
        <w:tc>
          <w:tcPr>
            <w:tcW w:w="6615" w:type="dxa"/>
            <w:vAlign w:val="center"/>
          </w:tcPr>
          <w:p>
            <w:pPr>
              <w:keepNext w:val="0"/>
              <w:keepLines w:val="0"/>
              <w:pageBreakBefore w:val="0"/>
              <w:widowControl w:val="0"/>
              <w:kinsoku/>
              <w:wordWrap/>
              <w:overflowPunct/>
              <w:topLinePunct w:val="0"/>
              <w:autoSpaceDE/>
              <w:autoSpaceDN/>
              <w:bidi w:val="0"/>
              <w:adjustRightInd/>
              <w:snapToGrid/>
              <w:spacing w:line="300" w:lineRule="auto"/>
              <w:jc w:val="left"/>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待机电流：≤28mA （待机5分钟无喊话时自动断电，待机电流是0mA）。</w:t>
            </w:r>
          </w:p>
        </w:tc>
        <w:tc>
          <w:tcPr>
            <w:tcW w:w="1770" w:type="dxa"/>
          </w:tcPr>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2.11</w:t>
            </w:r>
          </w:p>
        </w:tc>
        <w:tc>
          <w:tcPr>
            <w:tcW w:w="6615" w:type="dxa"/>
            <w:vAlign w:val="center"/>
          </w:tcPr>
          <w:p>
            <w:pPr>
              <w:keepNext w:val="0"/>
              <w:keepLines w:val="0"/>
              <w:pageBreakBefore w:val="0"/>
              <w:widowControl w:val="0"/>
              <w:kinsoku/>
              <w:wordWrap/>
              <w:overflowPunct/>
              <w:topLinePunct w:val="0"/>
              <w:autoSpaceDE/>
              <w:autoSpaceDN/>
              <w:bidi w:val="0"/>
              <w:adjustRightInd/>
              <w:snapToGrid/>
              <w:spacing w:line="300" w:lineRule="auto"/>
              <w:jc w:val="left"/>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峰值功率：≥50W。</w:t>
            </w:r>
          </w:p>
        </w:tc>
        <w:tc>
          <w:tcPr>
            <w:tcW w:w="1770" w:type="dxa"/>
          </w:tcPr>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2.12</w:t>
            </w:r>
          </w:p>
        </w:tc>
        <w:tc>
          <w:tcPr>
            <w:tcW w:w="6615" w:type="dxa"/>
            <w:vAlign w:val="center"/>
          </w:tcPr>
          <w:p>
            <w:pPr>
              <w:keepNext w:val="0"/>
              <w:keepLines w:val="0"/>
              <w:pageBreakBefore w:val="0"/>
              <w:widowControl w:val="0"/>
              <w:kinsoku/>
              <w:wordWrap/>
              <w:overflowPunct/>
              <w:topLinePunct w:val="0"/>
              <w:autoSpaceDE/>
              <w:autoSpaceDN/>
              <w:bidi w:val="0"/>
              <w:adjustRightInd/>
              <w:snapToGrid/>
              <w:spacing w:line="300" w:lineRule="auto"/>
              <w:jc w:val="left"/>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工作电源： 11.1V锂电池和8节5号干电池转换供电。</w:t>
            </w:r>
          </w:p>
        </w:tc>
        <w:tc>
          <w:tcPr>
            <w:tcW w:w="1770" w:type="dxa"/>
          </w:tcPr>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2.13</w:t>
            </w:r>
          </w:p>
        </w:tc>
        <w:tc>
          <w:tcPr>
            <w:tcW w:w="6615" w:type="dxa"/>
            <w:vAlign w:val="center"/>
          </w:tcPr>
          <w:p>
            <w:pPr>
              <w:keepNext w:val="0"/>
              <w:keepLines w:val="0"/>
              <w:pageBreakBefore w:val="0"/>
              <w:widowControl w:val="0"/>
              <w:kinsoku/>
              <w:wordWrap/>
              <w:overflowPunct/>
              <w:topLinePunct w:val="0"/>
              <w:autoSpaceDE/>
              <w:autoSpaceDN/>
              <w:bidi w:val="0"/>
              <w:adjustRightInd/>
              <w:snapToGrid/>
              <w:spacing w:line="300" w:lineRule="auto"/>
              <w:jc w:val="left"/>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充 电 器：14.5V/500mA。</w:t>
            </w:r>
          </w:p>
        </w:tc>
        <w:tc>
          <w:tcPr>
            <w:tcW w:w="1770" w:type="dxa"/>
          </w:tcPr>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2.14</w:t>
            </w:r>
          </w:p>
        </w:tc>
        <w:tc>
          <w:tcPr>
            <w:tcW w:w="6615" w:type="dxa"/>
            <w:vAlign w:val="center"/>
          </w:tcPr>
          <w:p>
            <w:pPr>
              <w:keepNext w:val="0"/>
              <w:keepLines w:val="0"/>
              <w:pageBreakBefore w:val="0"/>
              <w:widowControl w:val="0"/>
              <w:kinsoku/>
              <w:wordWrap/>
              <w:overflowPunct/>
              <w:topLinePunct w:val="0"/>
              <w:autoSpaceDE/>
              <w:autoSpaceDN/>
              <w:bidi w:val="0"/>
              <w:adjustRightInd/>
              <w:snapToGrid/>
              <w:spacing w:line="300" w:lineRule="auto"/>
              <w:jc w:val="left"/>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照明功率：≥1.2W（有弱光、强光、爆闪功能）。</w:t>
            </w:r>
          </w:p>
        </w:tc>
        <w:tc>
          <w:tcPr>
            <w:tcW w:w="1770" w:type="dxa"/>
          </w:tcPr>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2.15</w:t>
            </w:r>
          </w:p>
        </w:tc>
        <w:tc>
          <w:tcPr>
            <w:tcW w:w="6615" w:type="dxa"/>
            <w:vAlign w:val="center"/>
          </w:tcPr>
          <w:p>
            <w:pPr>
              <w:keepNext w:val="0"/>
              <w:keepLines w:val="0"/>
              <w:pageBreakBefore w:val="0"/>
              <w:widowControl w:val="0"/>
              <w:kinsoku/>
              <w:wordWrap/>
              <w:overflowPunct/>
              <w:topLinePunct w:val="0"/>
              <w:autoSpaceDE/>
              <w:autoSpaceDN/>
              <w:bidi w:val="0"/>
              <w:adjustRightInd/>
              <w:snapToGrid/>
              <w:spacing w:line="300" w:lineRule="auto"/>
              <w:jc w:val="left"/>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输出声压：≥120dB（测试距离10cm）。</w:t>
            </w:r>
          </w:p>
        </w:tc>
        <w:tc>
          <w:tcPr>
            <w:tcW w:w="1770" w:type="dxa"/>
          </w:tcPr>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2.16</w:t>
            </w:r>
          </w:p>
        </w:tc>
        <w:tc>
          <w:tcPr>
            <w:tcW w:w="6615" w:type="dxa"/>
            <w:vAlign w:val="center"/>
          </w:tcPr>
          <w:p>
            <w:pPr>
              <w:keepNext w:val="0"/>
              <w:keepLines w:val="0"/>
              <w:pageBreakBefore w:val="0"/>
              <w:widowControl w:val="0"/>
              <w:kinsoku/>
              <w:wordWrap/>
              <w:overflowPunct/>
              <w:topLinePunct w:val="0"/>
              <w:autoSpaceDE/>
              <w:autoSpaceDN/>
              <w:bidi w:val="0"/>
              <w:adjustRightInd/>
              <w:snapToGrid/>
              <w:spacing w:line="300" w:lineRule="auto"/>
              <w:jc w:val="left"/>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录音时间：≥240秒。</w:t>
            </w:r>
          </w:p>
        </w:tc>
        <w:tc>
          <w:tcPr>
            <w:tcW w:w="1770" w:type="dxa"/>
          </w:tcPr>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2.17</w:t>
            </w:r>
          </w:p>
        </w:tc>
        <w:tc>
          <w:tcPr>
            <w:tcW w:w="6615" w:type="dxa"/>
            <w:vAlign w:val="center"/>
          </w:tcPr>
          <w:p>
            <w:pPr>
              <w:keepNext w:val="0"/>
              <w:keepLines w:val="0"/>
              <w:pageBreakBefore w:val="0"/>
              <w:widowControl w:val="0"/>
              <w:kinsoku/>
              <w:wordWrap/>
              <w:overflowPunct/>
              <w:topLinePunct w:val="0"/>
              <w:autoSpaceDE/>
              <w:autoSpaceDN/>
              <w:bidi w:val="0"/>
              <w:adjustRightInd/>
              <w:snapToGrid/>
              <w:spacing w:line="300" w:lineRule="auto"/>
              <w:jc w:val="left"/>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蓝牙功能：打开产品蓝牙功能后可以与手机连接。</w:t>
            </w:r>
          </w:p>
        </w:tc>
        <w:tc>
          <w:tcPr>
            <w:tcW w:w="1770" w:type="dxa"/>
          </w:tcPr>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2.18</w:t>
            </w:r>
          </w:p>
        </w:tc>
        <w:tc>
          <w:tcPr>
            <w:tcW w:w="6615" w:type="dxa"/>
            <w:vAlign w:val="center"/>
          </w:tcPr>
          <w:p>
            <w:pPr>
              <w:keepNext w:val="0"/>
              <w:keepLines w:val="0"/>
              <w:pageBreakBefore w:val="0"/>
              <w:widowControl w:val="0"/>
              <w:kinsoku/>
              <w:wordWrap/>
              <w:overflowPunct/>
              <w:topLinePunct w:val="0"/>
              <w:autoSpaceDE/>
              <w:autoSpaceDN/>
              <w:bidi w:val="0"/>
              <w:adjustRightInd/>
              <w:snapToGrid/>
              <w:spacing w:line="300" w:lineRule="auto"/>
              <w:jc w:val="left"/>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产品规格：产品尺寸：长315mm±5mm（不含手唛）、喇叭口径215mm±5mm</w:t>
            </w:r>
            <w:r>
              <w:rPr>
                <w:rFonts w:hint="eastAsia" w:ascii="宋体" w:hAnsi="宋体" w:cs="宋体"/>
                <w:color w:val="000000"/>
                <w:sz w:val="21"/>
                <w:szCs w:val="21"/>
                <w:lang w:val="en-US" w:eastAsia="zh-CN"/>
              </w:rPr>
              <w:t>。</w:t>
            </w:r>
          </w:p>
        </w:tc>
        <w:tc>
          <w:tcPr>
            <w:tcW w:w="1770" w:type="dxa"/>
          </w:tcPr>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2.19</w:t>
            </w:r>
          </w:p>
        </w:tc>
        <w:tc>
          <w:tcPr>
            <w:tcW w:w="6615" w:type="dxa"/>
            <w:vAlign w:val="center"/>
          </w:tcPr>
          <w:p>
            <w:pPr>
              <w:keepNext w:val="0"/>
              <w:keepLines w:val="0"/>
              <w:pageBreakBefore w:val="0"/>
              <w:widowControl w:val="0"/>
              <w:kinsoku/>
              <w:wordWrap/>
              <w:overflowPunct/>
              <w:topLinePunct w:val="0"/>
              <w:autoSpaceDE/>
              <w:autoSpaceDN/>
              <w:bidi w:val="0"/>
              <w:adjustRightInd/>
              <w:snapToGrid/>
              <w:spacing w:line="300" w:lineRule="auto"/>
              <w:jc w:val="left"/>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产品重量：≤1</w:t>
            </w:r>
            <w:r>
              <w:rPr>
                <w:rFonts w:hint="eastAsia" w:ascii="宋体" w:hAnsi="宋体" w:cs="宋体"/>
                <w:color w:val="000000"/>
                <w:sz w:val="21"/>
                <w:szCs w:val="21"/>
                <w:lang w:val="en-US" w:eastAsia="zh-CN"/>
              </w:rPr>
              <w:t>.</w:t>
            </w:r>
            <w:r>
              <w:rPr>
                <w:rFonts w:hint="eastAsia" w:ascii="宋体" w:hAnsi="宋体" w:eastAsia="宋体" w:cs="宋体"/>
                <w:color w:val="000000"/>
                <w:sz w:val="21"/>
                <w:szCs w:val="21"/>
                <w:lang w:val="en-US" w:eastAsia="zh-CN"/>
              </w:rPr>
              <w:t>05</w:t>
            </w:r>
            <w:r>
              <w:rPr>
                <w:rFonts w:hint="eastAsia" w:ascii="宋体" w:hAnsi="宋体" w:cs="宋体"/>
                <w:color w:val="000000"/>
                <w:sz w:val="21"/>
                <w:szCs w:val="21"/>
                <w:lang w:val="en-US" w:eastAsia="zh-CN"/>
              </w:rPr>
              <w:t>kg</w:t>
            </w:r>
            <w:r>
              <w:rPr>
                <w:rFonts w:hint="eastAsia" w:ascii="宋体" w:hAnsi="宋体" w:eastAsia="宋体" w:cs="宋体"/>
                <w:color w:val="000000"/>
                <w:sz w:val="21"/>
                <w:szCs w:val="21"/>
                <w:lang w:val="en-US" w:eastAsia="zh-CN"/>
              </w:rPr>
              <w:t>（含锂电池）。</w:t>
            </w:r>
          </w:p>
        </w:tc>
        <w:tc>
          <w:tcPr>
            <w:tcW w:w="1770" w:type="dxa"/>
          </w:tcPr>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2.20</w:t>
            </w:r>
          </w:p>
        </w:tc>
        <w:tc>
          <w:tcPr>
            <w:tcW w:w="6615" w:type="dxa"/>
            <w:vAlign w:val="center"/>
          </w:tcPr>
          <w:p>
            <w:pPr>
              <w:keepNext w:val="0"/>
              <w:keepLines w:val="0"/>
              <w:pageBreakBefore w:val="0"/>
              <w:widowControl w:val="0"/>
              <w:kinsoku/>
              <w:wordWrap/>
              <w:overflowPunct/>
              <w:topLinePunct w:val="0"/>
              <w:autoSpaceDE/>
              <w:autoSpaceDN/>
              <w:bidi w:val="0"/>
              <w:adjustRightInd/>
              <w:snapToGrid/>
              <w:spacing w:line="300" w:lineRule="auto"/>
              <w:jc w:val="left"/>
              <w:textAlignment w:val="auto"/>
              <w:rPr>
                <w:rFonts w:hint="eastAsia" w:ascii="宋体" w:hAnsi="宋体" w:eastAsia="宋体" w:cs="宋体"/>
                <w:color w:val="000000"/>
                <w:sz w:val="21"/>
                <w:szCs w:val="21"/>
                <w:highlight w:val="none"/>
                <w:lang w:val="en-US" w:eastAsia="zh-CN"/>
              </w:rPr>
            </w:pPr>
            <w:r>
              <w:rPr>
                <w:rFonts w:hint="eastAsia" w:ascii="宋体" w:hAnsi="宋体" w:cs="宋体"/>
                <w:color w:val="000000"/>
                <w:sz w:val="21"/>
                <w:szCs w:val="21"/>
                <w:highlight w:val="none"/>
              </w:rPr>
              <w:t>提供具有CMA或CNAS资质的检测机构出具的</w:t>
            </w:r>
            <w:r>
              <w:rPr>
                <w:rFonts w:hint="eastAsia" w:ascii="宋体" w:hAnsi="宋体" w:cs="宋体"/>
                <w:color w:val="000000"/>
                <w:sz w:val="21"/>
                <w:szCs w:val="21"/>
                <w:highlight w:val="none"/>
                <w:lang w:val="en-US" w:eastAsia="zh-CN"/>
              </w:rPr>
              <w:t>检测报告</w:t>
            </w:r>
            <w:r>
              <w:rPr>
                <w:rFonts w:hint="eastAsia" w:ascii="宋体" w:hAnsi="宋体" w:cs="宋体"/>
                <w:color w:val="000000"/>
                <w:sz w:val="21"/>
                <w:szCs w:val="21"/>
                <w:highlight w:val="none"/>
              </w:rPr>
              <w:t>。</w:t>
            </w:r>
          </w:p>
        </w:tc>
        <w:tc>
          <w:tcPr>
            <w:tcW w:w="1770" w:type="dxa"/>
          </w:tcPr>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b/>
                <w:bCs/>
                <w:color w:val="000000"/>
                <w:kern w:val="0"/>
                <w:sz w:val="21"/>
                <w:szCs w:val="21"/>
                <w:lang w:bidi="ar"/>
              </w:rPr>
            </w:pPr>
            <w:r>
              <w:rPr>
                <w:rFonts w:hint="eastAsia" w:ascii="宋体" w:hAnsi="宋体" w:eastAsia="宋体" w:cs="宋体"/>
                <w:b/>
                <w:bCs/>
                <w:color w:val="000000"/>
                <w:kern w:val="0"/>
                <w:sz w:val="21"/>
                <w:szCs w:val="21"/>
                <w:lang w:bidi="ar"/>
              </w:rPr>
              <w:t>3</w:t>
            </w:r>
          </w:p>
        </w:tc>
        <w:tc>
          <w:tcPr>
            <w:tcW w:w="6615" w:type="dxa"/>
            <w:vAlign w:val="center"/>
          </w:tcPr>
          <w:p>
            <w:pPr>
              <w:pStyle w:val="10"/>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b/>
                <w:bCs/>
                <w:color w:val="000000"/>
                <w:kern w:val="0"/>
                <w:sz w:val="21"/>
                <w:szCs w:val="21"/>
                <w:lang w:bidi="ar"/>
              </w:rPr>
            </w:pPr>
            <w:r>
              <w:rPr>
                <w:rStyle w:val="25"/>
                <w:rFonts w:hint="eastAsia" w:ascii="宋体" w:hAnsi="宋体" w:eastAsia="宋体" w:cs="宋体"/>
                <w:b/>
                <w:bCs/>
                <w:sz w:val="21"/>
                <w:szCs w:val="21"/>
                <w:lang w:bidi="ar"/>
              </w:rPr>
              <w:t>大型捕网器</w:t>
            </w:r>
          </w:p>
        </w:tc>
        <w:tc>
          <w:tcPr>
            <w:tcW w:w="1770" w:type="dxa"/>
          </w:tcPr>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3.1</w:t>
            </w:r>
          </w:p>
        </w:tc>
        <w:tc>
          <w:tcPr>
            <w:tcW w:w="6615" w:type="dxa"/>
            <w:vAlign w:val="center"/>
          </w:tcPr>
          <w:p>
            <w:pPr>
              <w:keepNext w:val="0"/>
              <w:keepLines w:val="0"/>
              <w:pageBreakBefore w:val="0"/>
              <w:widowControl w:val="0"/>
              <w:kinsoku/>
              <w:wordWrap/>
              <w:overflowPunct/>
              <w:topLinePunct w:val="0"/>
              <w:autoSpaceDE/>
              <w:autoSpaceDN/>
              <w:bidi w:val="0"/>
              <w:adjustRightInd/>
              <w:snapToGrid/>
              <w:spacing w:line="300" w:lineRule="auto"/>
              <w:jc w:val="left"/>
              <w:textAlignment w:val="auto"/>
              <w:rPr>
                <w:rFonts w:hint="eastAsia" w:ascii="宋体" w:hAnsi="宋体" w:eastAsia="宋体" w:cs="宋体"/>
                <w:color w:val="000000"/>
                <w:sz w:val="21"/>
                <w:szCs w:val="21"/>
                <w:lang w:val="en-US" w:eastAsia="zh-CN"/>
              </w:rPr>
            </w:pPr>
            <w:r>
              <w:rPr>
                <w:rFonts w:hint="eastAsia" w:ascii="宋体" w:hAnsi="宋体" w:cs="宋体"/>
                <w:color w:val="000000"/>
                <w:sz w:val="21"/>
                <w:szCs w:val="21"/>
                <w:lang w:val="en-US" w:eastAsia="zh-CN"/>
              </w:rPr>
              <w:t>需</w:t>
            </w:r>
            <w:r>
              <w:rPr>
                <w:rFonts w:hint="eastAsia" w:ascii="宋体" w:hAnsi="宋体" w:eastAsia="宋体" w:cs="宋体"/>
                <w:color w:val="000000"/>
                <w:sz w:val="21"/>
                <w:szCs w:val="21"/>
                <w:lang w:val="en-US" w:eastAsia="zh-CN"/>
              </w:rPr>
              <w:t>符合《GA 510-2004 警用抓捕网》中的有关要求。</w:t>
            </w:r>
          </w:p>
        </w:tc>
        <w:tc>
          <w:tcPr>
            <w:tcW w:w="1770" w:type="dxa"/>
          </w:tcPr>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3.2</w:t>
            </w:r>
          </w:p>
        </w:tc>
        <w:tc>
          <w:tcPr>
            <w:tcW w:w="6615" w:type="dxa"/>
            <w:vAlign w:val="center"/>
          </w:tcPr>
          <w:p>
            <w:pPr>
              <w:keepNext w:val="0"/>
              <w:keepLines w:val="0"/>
              <w:pageBreakBefore w:val="0"/>
              <w:widowControl w:val="0"/>
              <w:kinsoku/>
              <w:wordWrap/>
              <w:overflowPunct/>
              <w:topLinePunct w:val="0"/>
              <w:autoSpaceDE/>
              <w:autoSpaceDN/>
              <w:bidi w:val="0"/>
              <w:adjustRightInd/>
              <w:snapToGrid/>
              <w:spacing w:line="300" w:lineRule="auto"/>
              <w:jc w:val="left"/>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三连发发射器由四牵引头网筒、高性能聚乙烯绳网组成。</w:t>
            </w:r>
          </w:p>
        </w:tc>
        <w:tc>
          <w:tcPr>
            <w:tcW w:w="1770" w:type="dxa"/>
          </w:tcPr>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3.3</w:t>
            </w:r>
          </w:p>
        </w:tc>
        <w:tc>
          <w:tcPr>
            <w:tcW w:w="6615" w:type="dxa"/>
            <w:vAlign w:val="center"/>
          </w:tcPr>
          <w:p>
            <w:pPr>
              <w:keepNext w:val="0"/>
              <w:keepLines w:val="0"/>
              <w:pageBreakBefore w:val="0"/>
              <w:widowControl w:val="0"/>
              <w:kinsoku/>
              <w:wordWrap/>
              <w:overflowPunct/>
              <w:topLinePunct w:val="0"/>
              <w:autoSpaceDE/>
              <w:autoSpaceDN/>
              <w:bidi w:val="0"/>
              <w:adjustRightInd/>
              <w:snapToGrid/>
              <w:spacing w:line="300" w:lineRule="auto"/>
              <w:jc w:val="left"/>
              <w:textAlignment w:val="auto"/>
              <w:rPr>
                <w:rFonts w:hint="eastAsia" w:ascii="宋体" w:hAnsi="宋体" w:eastAsia="宋体" w:cs="宋体"/>
                <w:color w:val="000000"/>
                <w:sz w:val="21"/>
                <w:szCs w:val="21"/>
                <w:lang w:val="en-US" w:eastAsia="zh-CN"/>
              </w:rPr>
            </w:pPr>
            <w:r>
              <w:rPr>
                <w:rFonts w:hint="eastAsia" w:ascii="宋体" w:hAnsi="宋体" w:cs="宋体"/>
                <w:color w:val="000000"/>
                <w:sz w:val="21"/>
                <w:szCs w:val="21"/>
                <w:lang w:val="en-US" w:eastAsia="zh-CN"/>
              </w:rPr>
              <w:t>重</w:t>
            </w:r>
            <w:r>
              <w:rPr>
                <w:rFonts w:hint="eastAsia" w:ascii="宋体" w:hAnsi="宋体" w:eastAsia="宋体" w:cs="宋体"/>
                <w:color w:val="000000"/>
                <w:sz w:val="21"/>
                <w:szCs w:val="21"/>
                <w:lang w:val="en-US" w:eastAsia="zh-CN"/>
              </w:rPr>
              <w:t>量：≤1.48kg。</w:t>
            </w:r>
          </w:p>
        </w:tc>
        <w:tc>
          <w:tcPr>
            <w:tcW w:w="1770" w:type="dxa"/>
          </w:tcPr>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3.4</w:t>
            </w:r>
          </w:p>
        </w:tc>
        <w:tc>
          <w:tcPr>
            <w:tcW w:w="6615" w:type="dxa"/>
            <w:vAlign w:val="center"/>
          </w:tcPr>
          <w:p>
            <w:pPr>
              <w:keepNext w:val="0"/>
              <w:keepLines w:val="0"/>
              <w:pageBreakBefore w:val="0"/>
              <w:widowControl w:val="0"/>
              <w:kinsoku/>
              <w:wordWrap/>
              <w:overflowPunct/>
              <w:topLinePunct w:val="0"/>
              <w:autoSpaceDE/>
              <w:autoSpaceDN/>
              <w:bidi w:val="0"/>
              <w:adjustRightInd/>
              <w:snapToGrid/>
              <w:spacing w:line="300" w:lineRule="auto"/>
              <w:jc w:val="left"/>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网目长度为：≥200mm；网体尺寸：3.6m*3.6m牵引头的头部呈球状，表面覆盖缓冲层厚度：≥3.0mm。</w:t>
            </w:r>
          </w:p>
        </w:tc>
        <w:tc>
          <w:tcPr>
            <w:tcW w:w="1770" w:type="dxa"/>
          </w:tcPr>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3.5</w:t>
            </w:r>
          </w:p>
        </w:tc>
        <w:tc>
          <w:tcPr>
            <w:tcW w:w="6615" w:type="dxa"/>
            <w:vAlign w:val="center"/>
          </w:tcPr>
          <w:p>
            <w:pPr>
              <w:keepNext w:val="0"/>
              <w:keepLines w:val="0"/>
              <w:pageBreakBefore w:val="0"/>
              <w:widowControl w:val="0"/>
              <w:kinsoku/>
              <w:wordWrap/>
              <w:overflowPunct/>
              <w:topLinePunct w:val="0"/>
              <w:autoSpaceDE/>
              <w:autoSpaceDN/>
              <w:bidi w:val="0"/>
              <w:adjustRightInd/>
              <w:snapToGrid/>
              <w:spacing w:line="300" w:lineRule="auto"/>
              <w:jc w:val="left"/>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有效作用距离为5m-10m。</w:t>
            </w:r>
          </w:p>
        </w:tc>
        <w:tc>
          <w:tcPr>
            <w:tcW w:w="1770" w:type="dxa"/>
          </w:tcPr>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3.6</w:t>
            </w:r>
          </w:p>
        </w:tc>
        <w:tc>
          <w:tcPr>
            <w:tcW w:w="6615" w:type="dxa"/>
            <w:vAlign w:val="center"/>
          </w:tcPr>
          <w:p>
            <w:pPr>
              <w:keepNext w:val="0"/>
              <w:keepLines w:val="0"/>
              <w:pageBreakBefore w:val="0"/>
              <w:widowControl w:val="0"/>
              <w:kinsoku/>
              <w:wordWrap/>
              <w:overflowPunct/>
              <w:topLinePunct w:val="0"/>
              <w:autoSpaceDE/>
              <w:autoSpaceDN/>
              <w:bidi w:val="0"/>
              <w:adjustRightInd/>
              <w:snapToGrid/>
              <w:spacing w:line="300" w:lineRule="auto"/>
              <w:jc w:val="left"/>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环境温度：-40℃~+50℃。</w:t>
            </w:r>
          </w:p>
        </w:tc>
        <w:tc>
          <w:tcPr>
            <w:tcW w:w="1770" w:type="dxa"/>
          </w:tcPr>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3.</w:t>
            </w:r>
            <w:r>
              <w:rPr>
                <w:rFonts w:hint="eastAsia" w:ascii="宋体" w:hAnsi="宋体" w:cs="宋体"/>
                <w:sz w:val="21"/>
                <w:szCs w:val="21"/>
                <w:lang w:val="en-US" w:eastAsia="zh-CN"/>
              </w:rPr>
              <w:t>7</w:t>
            </w:r>
          </w:p>
        </w:tc>
        <w:tc>
          <w:tcPr>
            <w:tcW w:w="6615" w:type="dxa"/>
            <w:vAlign w:val="center"/>
          </w:tcPr>
          <w:p>
            <w:pPr>
              <w:pStyle w:val="11"/>
              <w:keepNext w:val="0"/>
              <w:keepLines w:val="0"/>
              <w:pageBreakBefore w:val="0"/>
              <w:widowControl w:val="0"/>
              <w:kinsoku/>
              <w:wordWrap/>
              <w:overflowPunct/>
              <w:topLinePunct w:val="0"/>
              <w:autoSpaceDE/>
              <w:autoSpaceDN/>
              <w:bidi w:val="0"/>
              <w:adjustRightInd/>
              <w:snapToGrid/>
              <w:spacing w:after="0"/>
              <w:textAlignment w:val="auto"/>
              <w:rPr>
                <w:rFonts w:hint="default"/>
                <w:highlight w:val="none"/>
                <w:lang w:val="en-US" w:eastAsia="zh-CN"/>
              </w:rPr>
            </w:pPr>
            <w:r>
              <w:rPr>
                <w:rFonts w:hint="eastAsia" w:ascii="宋体" w:hAnsi="宋体" w:cs="宋体"/>
                <w:color w:val="000000"/>
                <w:sz w:val="21"/>
                <w:szCs w:val="21"/>
                <w:highlight w:val="none"/>
              </w:rPr>
              <w:t>提供具有CMA或CNAS资质的检测机构出具的</w:t>
            </w:r>
            <w:r>
              <w:rPr>
                <w:rFonts w:hint="eastAsia" w:ascii="宋体" w:hAnsi="宋体" w:cs="宋体"/>
                <w:color w:val="000000"/>
                <w:sz w:val="21"/>
                <w:szCs w:val="21"/>
                <w:highlight w:val="none"/>
                <w:lang w:val="en-US" w:eastAsia="zh-CN"/>
              </w:rPr>
              <w:t>检测报告</w:t>
            </w:r>
            <w:r>
              <w:rPr>
                <w:rFonts w:hint="eastAsia" w:ascii="宋体" w:hAnsi="宋体" w:cs="宋体"/>
                <w:color w:val="000000"/>
                <w:sz w:val="21"/>
                <w:szCs w:val="21"/>
                <w:highlight w:val="none"/>
              </w:rPr>
              <w:t>。</w:t>
            </w:r>
          </w:p>
        </w:tc>
        <w:tc>
          <w:tcPr>
            <w:tcW w:w="1770" w:type="dxa"/>
          </w:tcPr>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b/>
                <w:bCs/>
                <w:color w:val="000000"/>
                <w:kern w:val="0"/>
                <w:sz w:val="21"/>
                <w:szCs w:val="21"/>
                <w:lang w:bidi="ar"/>
              </w:rPr>
            </w:pPr>
            <w:r>
              <w:rPr>
                <w:rFonts w:hint="eastAsia" w:ascii="宋体" w:hAnsi="宋体" w:eastAsia="宋体" w:cs="宋体"/>
                <w:b/>
                <w:bCs/>
                <w:color w:val="000000"/>
                <w:kern w:val="0"/>
                <w:sz w:val="21"/>
                <w:szCs w:val="21"/>
                <w:lang w:bidi="ar"/>
              </w:rPr>
              <w:t>4</w:t>
            </w:r>
          </w:p>
        </w:tc>
        <w:tc>
          <w:tcPr>
            <w:tcW w:w="6615" w:type="dxa"/>
            <w:vAlign w:val="center"/>
          </w:tcPr>
          <w:p>
            <w:pPr>
              <w:pStyle w:val="10"/>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b/>
                <w:bCs/>
                <w:color w:val="000000"/>
                <w:kern w:val="0"/>
                <w:sz w:val="21"/>
                <w:szCs w:val="21"/>
                <w:lang w:bidi="ar"/>
              </w:rPr>
            </w:pPr>
            <w:r>
              <w:rPr>
                <w:rStyle w:val="25"/>
                <w:rFonts w:hint="eastAsia" w:ascii="宋体" w:hAnsi="宋体" w:eastAsia="宋体" w:cs="宋体"/>
                <w:b/>
                <w:bCs/>
                <w:sz w:val="21"/>
                <w:szCs w:val="21"/>
                <w:lang w:bidi="ar"/>
              </w:rPr>
              <w:t>强光搜索灯</w:t>
            </w:r>
          </w:p>
        </w:tc>
        <w:tc>
          <w:tcPr>
            <w:tcW w:w="1770" w:type="dxa"/>
          </w:tcPr>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4.1</w:t>
            </w:r>
          </w:p>
        </w:tc>
        <w:tc>
          <w:tcPr>
            <w:tcW w:w="6615" w:type="dxa"/>
            <w:vAlign w:val="center"/>
          </w:tcPr>
          <w:p>
            <w:pPr>
              <w:keepNext w:val="0"/>
              <w:keepLines w:val="0"/>
              <w:pageBreakBefore w:val="0"/>
              <w:widowControl w:val="0"/>
              <w:kinsoku/>
              <w:wordWrap/>
              <w:overflowPunct/>
              <w:topLinePunct w:val="0"/>
              <w:autoSpaceDE/>
              <w:autoSpaceDN/>
              <w:bidi w:val="0"/>
              <w:adjustRightInd/>
              <w:snapToGrid/>
              <w:spacing w:line="300" w:lineRule="auto"/>
              <w:jc w:val="left"/>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材质：需采用优质铝合金</w:t>
            </w:r>
            <w:r>
              <w:rPr>
                <w:rFonts w:hint="eastAsia" w:ascii="宋体" w:hAnsi="宋体" w:cs="宋体"/>
                <w:color w:val="000000"/>
                <w:sz w:val="21"/>
                <w:szCs w:val="21"/>
                <w:lang w:val="en-US" w:eastAsia="zh-CN"/>
              </w:rPr>
              <w:t>。</w:t>
            </w:r>
          </w:p>
        </w:tc>
        <w:tc>
          <w:tcPr>
            <w:tcW w:w="1770" w:type="dxa"/>
          </w:tcPr>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★4.2</w:t>
            </w:r>
          </w:p>
        </w:tc>
        <w:tc>
          <w:tcPr>
            <w:tcW w:w="6615" w:type="dxa"/>
            <w:vAlign w:val="center"/>
          </w:tcPr>
          <w:p>
            <w:pPr>
              <w:keepNext w:val="0"/>
              <w:keepLines w:val="0"/>
              <w:pageBreakBefore w:val="0"/>
              <w:widowControl w:val="0"/>
              <w:kinsoku/>
              <w:wordWrap/>
              <w:overflowPunct/>
              <w:topLinePunct w:val="0"/>
              <w:autoSpaceDE/>
              <w:autoSpaceDN/>
              <w:bidi w:val="0"/>
              <w:adjustRightInd/>
              <w:snapToGrid/>
              <w:spacing w:line="300" w:lineRule="auto"/>
              <w:jc w:val="left"/>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规格尺寸≤76*170mm</w:t>
            </w:r>
            <w:r>
              <w:rPr>
                <w:rFonts w:hint="eastAsia" w:ascii="宋体" w:hAnsi="宋体" w:cs="宋体"/>
                <w:color w:val="000000"/>
                <w:sz w:val="21"/>
                <w:szCs w:val="21"/>
                <w:lang w:val="en-US" w:eastAsia="zh-CN"/>
              </w:rPr>
              <w:t>。</w:t>
            </w:r>
            <w:r>
              <w:rPr>
                <w:rFonts w:hint="eastAsia" w:ascii="宋体" w:hAnsi="宋体" w:eastAsia="宋体" w:cs="宋体"/>
                <w:color w:val="000000"/>
                <w:sz w:val="21"/>
                <w:szCs w:val="21"/>
                <w:lang w:val="en-US" w:eastAsia="zh-CN"/>
              </w:rPr>
              <w:t>重量≤1</w:t>
            </w:r>
            <w:r>
              <w:rPr>
                <w:rFonts w:hint="eastAsia" w:ascii="宋体" w:hAnsi="宋体" w:cs="宋体"/>
                <w:color w:val="000000"/>
                <w:sz w:val="21"/>
                <w:szCs w:val="21"/>
                <w:lang w:val="en-US" w:eastAsia="zh-CN"/>
              </w:rPr>
              <w:t>.</w:t>
            </w:r>
            <w:r>
              <w:rPr>
                <w:rFonts w:hint="eastAsia" w:ascii="宋体" w:hAnsi="宋体" w:eastAsia="宋体" w:cs="宋体"/>
                <w:color w:val="000000"/>
                <w:sz w:val="21"/>
                <w:szCs w:val="21"/>
                <w:lang w:val="en-US" w:eastAsia="zh-CN"/>
              </w:rPr>
              <w:t>01</w:t>
            </w:r>
            <w:r>
              <w:rPr>
                <w:rFonts w:hint="eastAsia" w:ascii="宋体" w:hAnsi="宋体" w:cs="宋体"/>
                <w:color w:val="000000"/>
                <w:sz w:val="21"/>
                <w:szCs w:val="21"/>
                <w:lang w:val="en-US" w:eastAsia="zh-CN"/>
              </w:rPr>
              <w:t>k</w:t>
            </w:r>
            <w:r>
              <w:rPr>
                <w:rFonts w:hint="eastAsia" w:ascii="宋体" w:hAnsi="宋体" w:eastAsia="宋体" w:cs="宋体"/>
                <w:color w:val="000000"/>
                <w:sz w:val="21"/>
                <w:szCs w:val="21"/>
                <w:lang w:val="en-US" w:eastAsia="zh-CN"/>
              </w:rPr>
              <w:t>g</w:t>
            </w:r>
            <w:r>
              <w:rPr>
                <w:rFonts w:hint="eastAsia" w:ascii="宋体" w:hAnsi="宋体" w:cs="宋体"/>
                <w:color w:val="000000"/>
                <w:sz w:val="21"/>
                <w:szCs w:val="21"/>
                <w:lang w:val="en-US" w:eastAsia="zh-CN"/>
              </w:rPr>
              <w:t>。</w:t>
            </w:r>
          </w:p>
        </w:tc>
        <w:tc>
          <w:tcPr>
            <w:tcW w:w="1770" w:type="dxa"/>
          </w:tcPr>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4.3</w:t>
            </w:r>
          </w:p>
        </w:tc>
        <w:tc>
          <w:tcPr>
            <w:tcW w:w="6615" w:type="dxa"/>
            <w:vAlign w:val="center"/>
          </w:tcPr>
          <w:p>
            <w:pPr>
              <w:keepNext w:val="0"/>
              <w:keepLines w:val="0"/>
              <w:pageBreakBefore w:val="0"/>
              <w:widowControl w:val="0"/>
              <w:kinsoku/>
              <w:wordWrap/>
              <w:overflowPunct/>
              <w:topLinePunct w:val="0"/>
              <w:autoSpaceDE/>
              <w:autoSpaceDN/>
              <w:bidi w:val="0"/>
              <w:adjustRightInd/>
              <w:snapToGrid/>
              <w:spacing w:line="300" w:lineRule="auto"/>
              <w:jc w:val="left"/>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光源：CREE-XPG-2白光，亮度不小于700lm</w:t>
            </w:r>
            <w:r>
              <w:rPr>
                <w:rFonts w:hint="eastAsia" w:ascii="宋体" w:hAnsi="宋体" w:cs="宋体"/>
                <w:color w:val="000000"/>
                <w:sz w:val="21"/>
                <w:szCs w:val="21"/>
                <w:lang w:val="en-US" w:eastAsia="zh-CN"/>
              </w:rPr>
              <w:t>。</w:t>
            </w:r>
          </w:p>
        </w:tc>
        <w:tc>
          <w:tcPr>
            <w:tcW w:w="1770" w:type="dxa"/>
          </w:tcPr>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915" w:type="dxa"/>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sz w:val="21"/>
                <w:szCs w:val="21"/>
              </w:rPr>
            </w:pPr>
            <w:r>
              <w:rPr>
                <w:rFonts w:hint="default"/>
                <w:lang w:val="en-US" w:eastAsia="zh-CN"/>
              </w:rPr>
              <w:t>★</w:t>
            </w:r>
            <w:r>
              <w:rPr>
                <w:rFonts w:hint="eastAsia" w:ascii="宋体" w:hAnsi="宋体" w:eastAsia="宋体" w:cs="宋体"/>
                <w:sz w:val="21"/>
                <w:szCs w:val="21"/>
              </w:rPr>
              <w:t>4.4</w:t>
            </w:r>
          </w:p>
        </w:tc>
        <w:tc>
          <w:tcPr>
            <w:tcW w:w="6615" w:type="dxa"/>
            <w:vAlign w:val="center"/>
          </w:tcPr>
          <w:p>
            <w:pPr>
              <w:keepNext w:val="0"/>
              <w:keepLines w:val="0"/>
              <w:pageBreakBefore w:val="0"/>
              <w:widowControl w:val="0"/>
              <w:kinsoku/>
              <w:wordWrap/>
              <w:overflowPunct/>
              <w:topLinePunct w:val="0"/>
              <w:autoSpaceDE/>
              <w:autoSpaceDN/>
              <w:bidi w:val="0"/>
              <w:adjustRightInd/>
              <w:snapToGrid/>
              <w:spacing w:line="300" w:lineRule="auto"/>
              <w:jc w:val="left"/>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充电时间：≤7h</w:t>
            </w:r>
            <w:r>
              <w:rPr>
                <w:rFonts w:hint="eastAsia" w:ascii="宋体" w:hAnsi="宋体" w:cs="宋体"/>
                <w:color w:val="000000"/>
                <w:sz w:val="21"/>
                <w:szCs w:val="21"/>
                <w:lang w:val="en-US" w:eastAsia="zh-CN"/>
              </w:rPr>
              <w:t>。</w:t>
            </w:r>
          </w:p>
        </w:tc>
        <w:tc>
          <w:tcPr>
            <w:tcW w:w="1770" w:type="dxa"/>
          </w:tcPr>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4.5</w:t>
            </w:r>
          </w:p>
        </w:tc>
        <w:tc>
          <w:tcPr>
            <w:tcW w:w="6615" w:type="dxa"/>
            <w:vAlign w:val="center"/>
          </w:tcPr>
          <w:p>
            <w:pPr>
              <w:keepNext w:val="0"/>
              <w:keepLines w:val="0"/>
              <w:pageBreakBefore w:val="0"/>
              <w:widowControl w:val="0"/>
              <w:kinsoku/>
              <w:wordWrap/>
              <w:overflowPunct/>
              <w:topLinePunct w:val="0"/>
              <w:autoSpaceDE/>
              <w:autoSpaceDN/>
              <w:bidi w:val="0"/>
              <w:adjustRightInd/>
              <w:snapToGrid/>
              <w:spacing w:line="300" w:lineRule="auto"/>
              <w:jc w:val="left"/>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充电接口：Type C 接口</w:t>
            </w:r>
            <w:r>
              <w:rPr>
                <w:rFonts w:hint="eastAsia" w:ascii="宋体" w:hAnsi="宋体" w:cs="宋体"/>
                <w:color w:val="000000"/>
                <w:sz w:val="21"/>
                <w:szCs w:val="21"/>
                <w:lang w:val="en-US" w:eastAsia="zh-CN"/>
              </w:rPr>
              <w:t>。</w:t>
            </w:r>
          </w:p>
        </w:tc>
        <w:tc>
          <w:tcPr>
            <w:tcW w:w="1770" w:type="dxa"/>
          </w:tcPr>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4.6</w:t>
            </w:r>
          </w:p>
        </w:tc>
        <w:tc>
          <w:tcPr>
            <w:tcW w:w="6615" w:type="dxa"/>
            <w:vAlign w:val="center"/>
          </w:tcPr>
          <w:p>
            <w:pPr>
              <w:keepNext w:val="0"/>
              <w:keepLines w:val="0"/>
              <w:pageBreakBefore w:val="0"/>
              <w:widowControl w:val="0"/>
              <w:kinsoku/>
              <w:wordWrap/>
              <w:overflowPunct/>
              <w:topLinePunct w:val="0"/>
              <w:autoSpaceDE/>
              <w:autoSpaceDN/>
              <w:bidi w:val="0"/>
              <w:adjustRightInd/>
              <w:snapToGrid/>
              <w:spacing w:line="300" w:lineRule="auto"/>
              <w:jc w:val="left"/>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破玻功能：灯头需带不少于3颗氮化硅球，具有击碎玻璃功能。</w:t>
            </w:r>
          </w:p>
        </w:tc>
        <w:tc>
          <w:tcPr>
            <w:tcW w:w="1770" w:type="dxa"/>
          </w:tcPr>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4.7</w:t>
            </w:r>
          </w:p>
        </w:tc>
        <w:tc>
          <w:tcPr>
            <w:tcW w:w="6615" w:type="dxa"/>
            <w:vAlign w:val="center"/>
          </w:tcPr>
          <w:p>
            <w:pPr>
              <w:keepNext w:val="0"/>
              <w:keepLines w:val="0"/>
              <w:pageBreakBefore w:val="0"/>
              <w:widowControl w:val="0"/>
              <w:kinsoku/>
              <w:wordWrap/>
              <w:overflowPunct/>
              <w:topLinePunct w:val="0"/>
              <w:autoSpaceDE/>
              <w:autoSpaceDN/>
              <w:bidi w:val="0"/>
              <w:adjustRightInd/>
              <w:snapToGrid/>
              <w:spacing w:line="300" w:lineRule="auto"/>
              <w:jc w:val="left"/>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灯光模式：触碰按键可切换强光、弱光、闪烁模式及关闭</w:t>
            </w:r>
            <w:r>
              <w:rPr>
                <w:rFonts w:hint="eastAsia" w:ascii="宋体" w:hAnsi="宋体" w:cs="宋体"/>
                <w:color w:val="000000"/>
                <w:sz w:val="21"/>
                <w:szCs w:val="21"/>
                <w:lang w:val="en-US" w:eastAsia="zh-CN"/>
              </w:rPr>
              <w:t>。</w:t>
            </w:r>
          </w:p>
        </w:tc>
        <w:tc>
          <w:tcPr>
            <w:tcW w:w="1770" w:type="dxa"/>
          </w:tcPr>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sz w:val="21"/>
                <w:szCs w:val="21"/>
              </w:rPr>
            </w:pPr>
            <w:r>
              <w:rPr>
                <w:rFonts w:hint="default"/>
                <w:lang w:val="en-US" w:eastAsia="zh-CN"/>
              </w:rPr>
              <w:t>★</w:t>
            </w:r>
            <w:r>
              <w:rPr>
                <w:rFonts w:hint="eastAsia" w:ascii="宋体" w:hAnsi="宋体" w:eastAsia="宋体" w:cs="宋体"/>
                <w:sz w:val="21"/>
                <w:szCs w:val="21"/>
              </w:rPr>
              <w:t>4.8</w:t>
            </w:r>
          </w:p>
        </w:tc>
        <w:tc>
          <w:tcPr>
            <w:tcW w:w="6615" w:type="dxa"/>
            <w:vAlign w:val="center"/>
          </w:tcPr>
          <w:p>
            <w:pPr>
              <w:keepNext w:val="0"/>
              <w:keepLines w:val="0"/>
              <w:pageBreakBefore w:val="0"/>
              <w:widowControl w:val="0"/>
              <w:kinsoku/>
              <w:wordWrap/>
              <w:overflowPunct/>
              <w:topLinePunct w:val="0"/>
              <w:autoSpaceDE/>
              <w:autoSpaceDN/>
              <w:bidi w:val="0"/>
              <w:adjustRightInd/>
              <w:snapToGrid/>
              <w:spacing w:line="300" w:lineRule="auto"/>
              <w:jc w:val="left"/>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lang w:val="en-US" w:eastAsia="zh-CN"/>
              </w:rPr>
              <w:t>工作时间：强光模式下不小于6小时，弱光模式不小于18小时，闪烁模式不小于12小时</w:t>
            </w:r>
            <w:r>
              <w:rPr>
                <w:rFonts w:hint="eastAsia" w:ascii="宋体" w:hAnsi="宋体" w:cs="宋体"/>
                <w:color w:val="000000"/>
                <w:sz w:val="21"/>
                <w:szCs w:val="21"/>
                <w:lang w:val="en-US" w:eastAsia="zh-CN"/>
              </w:rPr>
              <w:t>。</w:t>
            </w:r>
          </w:p>
        </w:tc>
        <w:tc>
          <w:tcPr>
            <w:tcW w:w="1770" w:type="dxa"/>
          </w:tcPr>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★4.9</w:t>
            </w:r>
          </w:p>
        </w:tc>
        <w:tc>
          <w:tcPr>
            <w:tcW w:w="6615" w:type="dxa"/>
            <w:vAlign w:val="center"/>
          </w:tcPr>
          <w:p>
            <w:pPr>
              <w:keepNext w:val="0"/>
              <w:keepLines w:val="0"/>
              <w:pageBreakBefore w:val="0"/>
              <w:widowControl w:val="0"/>
              <w:kinsoku/>
              <w:wordWrap/>
              <w:overflowPunct/>
              <w:topLinePunct w:val="0"/>
              <w:autoSpaceDE/>
              <w:autoSpaceDN/>
              <w:bidi w:val="0"/>
              <w:adjustRightInd/>
              <w:snapToGrid/>
              <w:spacing w:line="300" w:lineRule="auto"/>
              <w:jc w:val="left"/>
              <w:textAlignment w:val="auto"/>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sz w:val="21"/>
                <w:szCs w:val="21"/>
                <w:highlight w:val="none"/>
                <w:lang w:val="en-US" w:eastAsia="zh-CN"/>
              </w:rPr>
              <w:t>激光测距功能：长按按键可开启激光测距功能，并在显示屏显示激光测距值</w:t>
            </w:r>
            <w:r>
              <w:rPr>
                <w:rFonts w:hint="eastAsia" w:ascii="宋体" w:hAnsi="宋体" w:cs="宋体"/>
                <w:color w:val="000000"/>
                <w:sz w:val="21"/>
                <w:szCs w:val="21"/>
                <w:highlight w:val="none"/>
                <w:lang w:val="en-US" w:eastAsia="zh-CN"/>
              </w:rPr>
              <w:t>，</w:t>
            </w:r>
            <w:r>
              <w:rPr>
                <w:rFonts w:hint="eastAsia" w:ascii="宋体" w:hAnsi="宋体" w:eastAsia="宋体" w:cs="宋体"/>
                <w:color w:val="000000"/>
                <w:sz w:val="21"/>
                <w:szCs w:val="21"/>
                <w:highlight w:val="none"/>
                <w:lang w:val="en-US" w:eastAsia="zh-CN"/>
              </w:rPr>
              <w:t>测距距离：最远可达到36m。</w:t>
            </w:r>
            <w:r>
              <w:rPr>
                <w:rFonts w:hint="eastAsia" w:ascii="宋体" w:hAnsi="宋体" w:cs="宋体"/>
                <w:color w:val="000000"/>
                <w:sz w:val="21"/>
                <w:szCs w:val="21"/>
                <w:highlight w:val="none"/>
                <w:lang w:val="en-US" w:eastAsia="zh-CN"/>
              </w:rPr>
              <w:t>（需检测报告中体现）</w:t>
            </w:r>
          </w:p>
        </w:tc>
        <w:tc>
          <w:tcPr>
            <w:tcW w:w="1770" w:type="dxa"/>
          </w:tcPr>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★4.10</w:t>
            </w:r>
          </w:p>
        </w:tc>
        <w:tc>
          <w:tcPr>
            <w:tcW w:w="6615" w:type="dxa"/>
            <w:vAlign w:val="center"/>
          </w:tcPr>
          <w:p>
            <w:pPr>
              <w:keepNext w:val="0"/>
              <w:keepLines w:val="0"/>
              <w:pageBreakBefore w:val="0"/>
              <w:widowControl w:val="0"/>
              <w:kinsoku/>
              <w:wordWrap/>
              <w:overflowPunct/>
              <w:topLinePunct w:val="0"/>
              <w:autoSpaceDE/>
              <w:autoSpaceDN/>
              <w:bidi w:val="0"/>
              <w:adjustRightInd/>
              <w:snapToGrid/>
              <w:spacing w:line="300" w:lineRule="auto"/>
              <w:jc w:val="left"/>
              <w:textAlignment w:val="auto"/>
              <w:rPr>
                <w:rFonts w:hint="default"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lang w:val="en-US" w:eastAsia="zh-CN"/>
              </w:rPr>
              <w:t>照度：开启强光照明模式，距样机1m处的照度不小于10001x</w:t>
            </w:r>
            <w:r>
              <w:rPr>
                <w:rFonts w:hint="eastAsia" w:ascii="宋体" w:hAnsi="宋体" w:cs="宋体"/>
                <w:color w:val="000000"/>
                <w:sz w:val="21"/>
                <w:szCs w:val="21"/>
                <w:lang w:val="en-US" w:eastAsia="zh-CN"/>
              </w:rPr>
              <w:t>。</w:t>
            </w:r>
          </w:p>
        </w:tc>
        <w:tc>
          <w:tcPr>
            <w:tcW w:w="1770" w:type="dxa"/>
          </w:tcPr>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4.1</w:t>
            </w:r>
            <w:r>
              <w:rPr>
                <w:rFonts w:hint="eastAsia" w:ascii="宋体" w:hAnsi="宋体" w:cs="宋体"/>
                <w:sz w:val="21"/>
                <w:szCs w:val="21"/>
                <w:lang w:val="en-US" w:eastAsia="zh-CN"/>
              </w:rPr>
              <w:t>1</w:t>
            </w:r>
          </w:p>
        </w:tc>
        <w:tc>
          <w:tcPr>
            <w:tcW w:w="6615" w:type="dxa"/>
            <w:vAlign w:val="center"/>
          </w:tcPr>
          <w:p>
            <w:pPr>
              <w:keepNext w:val="0"/>
              <w:keepLines w:val="0"/>
              <w:pageBreakBefore w:val="0"/>
              <w:widowControl w:val="0"/>
              <w:kinsoku/>
              <w:wordWrap/>
              <w:overflowPunct/>
              <w:topLinePunct w:val="0"/>
              <w:autoSpaceDE/>
              <w:autoSpaceDN/>
              <w:bidi w:val="0"/>
              <w:adjustRightInd/>
              <w:snapToGrid/>
              <w:spacing w:line="300" w:lineRule="auto"/>
              <w:jc w:val="left"/>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lang w:val="en-US" w:eastAsia="zh-CN"/>
              </w:rPr>
              <w:t>高温试验：温度50±2℃，持续时间1h,设备处于工作状态，试验后能正常工作</w:t>
            </w:r>
            <w:r>
              <w:rPr>
                <w:rFonts w:hint="eastAsia" w:ascii="宋体" w:hAnsi="宋体" w:cs="宋体"/>
                <w:color w:val="000000"/>
                <w:sz w:val="21"/>
                <w:szCs w:val="21"/>
                <w:lang w:val="en-US" w:eastAsia="zh-CN"/>
              </w:rPr>
              <w:t>。</w:t>
            </w:r>
          </w:p>
        </w:tc>
        <w:tc>
          <w:tcPr>
            <w:tcW w:w="1770" w:type="dxa"/>
          </w:tcPr>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915" w:type="dxa"/>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4.1</w:t>
            </w:r>
            <w:r>
              <w:rPr>
                <w:rFonts w:hint="eastAsia" w:ascii="宋体" w:hAnsi="宋体" w:cs="宋体"/>
                <w:sz w:val="21"/>
                <w:szCs w:val="21"/>
                <w:lang w:val="en-US" w:eastAsia="zh-CN"/>
              </w:rPr>
              <w:t>2</w:t>
            </w:r>
          </w:p>
        </w:tc>
        <w:tc>
          <w:tcPr>
            <w:tcW w:w="6615" w:type="dxa"/>
            <w:vAlign w:val="center"/>
          </w:tcPr>
          <w:p>
            <w:pPr>
              <w:keepNext w:val="0"/>
              <w:keepLines w:val="0"/>
              <w:pageBreakBefore w:val="0"/>
              <w:widowControl w:val="0"/>
              <w:kinsoku/>
              <w:wordWrap/>
              <w:overflowPunct/>
              <w:topLinePunct w:val="0"/>
              <w:autoSpaceDE/>
              <w:autoSpaceDN/>
              <w:bidi w:val="0"/>
              <w:adjustRightInd/>
              <w:snapToGrid/>
              <w:spacing w:line="300" w:lineRule="auto"/>
              <w:jc w:val="left"/>
              <w:textAlignment w:val="auto"/>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sz w:val="21"/>
                <w:szCs w:val="21"/>
                <w:highlight w:val="none"/>
                <w:lang w:val="en-US" w:eastAsia="zh-CN"/>
              </w:rPr>
              <w:t>防护等级：需符合GB/T4208-2017中IPX5的规定</w:t>
            </w:r>
            <w:r>
              <w:rPr>
                <w:rFonts w:hint="eastAsia" w:ascii="宋体" w:hAnsi="宋体" w:cs="宋体"/>
                <w:color w:val="000000"/>
                <w:sz w:val="21"/>
                <w:szCs w:val="21"/>
                <w:highlight w:val="none"/>
                <w:lang w:val="en-US" w:eastAsia="zh-CN"/>
              </w:rPr>
              <w:t>。（需检测报告中体现）</w:t>
            </w:r>
          </w:p>
        </w:tc>
        <w:tc>
          <w:tcPr>
            <w:tcW w:w="1770" w:type="dxa"/>
          </w:tcPr>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4.1</w:t>
            </w:r>
            <w:r>
              <w:rPr>
                <w:rFonts w:hint="eastAsia" w:ascii="宋体" w:hAnsi="宋体" w:cs="宋体"/>
                <w:sz w:val="21"/>
                <w:szCs w:val="21"/>
                <w:lang w:val="en-US" w:eastAsia="zh-CN"/>
              </w:rPr>
              <w:t>3</w:t>
            </w:r>
          </w:p>
        </w:tc>
        <w:tc>
          <w:tcPr>
            <w:tcW w:w="6615" w:type="dxa"/>
            <w:vAlign w:val="center"/>
          </w:tcPr>
          <w:p>
            <w:pPr>
              <w:keepNext w:val="0"/>
              <w:keepLines w:val="0"/>
              <w:pageBreakBefore w:val="0"/>
              <w:widowControl w:val="0"/>
              <w:kinsoku/>
              <w:wordWrap/>
              <w:overflowPunct/>
              <w:topLinePunct w:val="0"/>
              <w:autoSpaceDE/>
              <w:autoSpaceDN/>
              <w:bidi w:val="0"/>
              <w:adjustRightInd/>
              <w:snapToGrid/>
              <w:spacing w:line="300" w:lineRule="auto"/>
              <w:jc w:val="left"/>
              <w:textAlignment w:val="auto"/>
              <w:rPr>
                <w:rFonts w:hint="eastAsia" w:ascii="宋体" w:hAnsi="宋体" w:eastAsia="宋体" w:cs="宋体"/>
                <w:color w:val="000000"/>
                <w:kern w:val="2"/>
                <w:sz w:val="21"/>
                <w:szCs w:val="21"/>
                <w:highlight w:val="none"/>
                <w:lang w:val="en-US" w:eastAsia="zh-CN" w:bidi="ar-SA"/>
              </w:rPr>
            </w:pPr>
            <w:r>
              <w:rPr>
                <w:rFonts w:hint="eastAsia" w:ascii="宋体" w:hAnsi="宋体" w:cs="宋体"/>
                <w:color w:val="000000"/>
                <w:sz w:val="21"/>
                <w:szCs w:val="21"/>
                <w:highlight w:val="none"/>
              </w:rPr>
              <w:t>提供具有CMA或CNAS资质的检测机构出具的</w:t>
            </w:r>
            <w:r>
              <w:rPr>
                <w:rFonts w:hint="eastAsia" w:ascii="宋体" w:hAnsi="宋体" w:cs="宋体"/>
                <w:color w:val="000000"/>
                <w:sz w:val="21"/>
                <w:szCs w:val="21"/>
                <w:highlight w:val="none"/>
                <w:lang w:val="en-US" w:eastAsia="zh-CN"/>
              </w:rPr>
              <w:t>检测报告</w:t>
            </w:r>
            <w:r>
              <w:rPr>
                <w:rFonts w:hint="eastAsia" w:asciiTheme="minorHAnsi" w:hAnsiTheme="minorHAnsi" w:eastAsiaTheme="minorEastAsia" w:cstheme="minorBidi"/>
                <w:kern w:val="2"/>
                <w:sz w:val="21"/>
                <w:szCs w:val="24"/>
                <w:highlight w:val="none"/>
                <w:lang w:val="en-US" w:eastAsia="zh-CN" w:bidi="ar-SA"/>
              </w:rPr>
              <w:t>。</w:t>
            </w:r>
          </w:p>
        </w:tc>
        <w:tc>
          <w:tcPr>
            <w:tcW w:w="1770" w:type="dxa"/>
          </w:tcPr>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b/>
                <w:bCs/>
                <w:color w:val="000000"/>
                <w:kern w:val="0"/>
                <w:sz w:val="21"/>
                <w:szCs w:val="21"/>
                <w:lang w:bidi="ar"/>
              </w:rPr>
            </w:pPr>
            <w:r>
              <w:rPr>
                <w:rFonts w:hint="eastAsia" w:ascii="宋体" w:hAnsi="宋体" w:eastAsia="宋体" w:cs="宋体"/>
                <w:b/>
                <w:bCs/>
                <w:color w:val="000000"/>
                <w:kern w:val="0"/>
                <w:sz w:val="21"/>
                <w:szCs w:val="21"/>
                <w:lang w:bidi="ar"/>
              </w:rPr>
              <w:t>5</w:t>
            </w:r>
          </w:p>
        </w:tc>
        <w:tc>
          <w:tcPr>
            <w:tcW w:w="6615" w:type="dxa"/>
            <w:vAlign w:val="center"/>
          </w:tcPr>
          <w:p>
            <w:pPr>
              <w:pStyle w:val="10"/>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b/>
                <w:bCs/>
                <w:color w:val="000000"/>
                <w:kern w:val="0"/>
                <w:sz w:val="21"/>
                <w:szCs w:val="21"/>
                <w:lang w:bidi="ar"/>
              </w:rPr>
            </w:pPr>
            <w:r>
              <w:rPr>
                <w:rStyle w:val="25"/>
                <w:rFonts w:hint="eastAsia" w:ascii="宋体" w:hAnsi="宋体" w:eastAsia="宋体" w:cs="宋体"/>
                <w:b/>
                <w:bCs/>
                <w:sz w:val="21"/>
                <w:szCs w:val="21"/>
                <w:lang w:bidi="ar"/>
              </w:rPr>
              <w:t>灭火毯</w:t>
            </w:r>
          </w:p>
        </w:tc>
        <w:tc>
          <w:tcPr>
            <w:tcW w:w="1770" w:type="dxa"/>
          </w:tcPr>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5.1</w:t>
            </w:r>
          </w:p>
        </w:tc>
        <w:tc>
          <w:tcPr>
            <w:tcW w:w="6615" w:type="dxa"/>
            <w:vAlign w:val="center"/>
          </w:tcPr>
          <w:p>
            <w:pPr>
              <w:keepNext w:val="0"/>
              <w:keepLines w:val="0"/>
              <w:pageBreakBefore w:val="0"/>
              <w:widowControl w:val="0"/>
              <w:kinsoku/>
              <w:wordWrap/>
              <w:overflowPunct/>
              <w:topLinePunct w:val="0"/>
              <w:autoSpaceDE/>
              <w:autoSpaceDN/>
              <w:bidi w:val="0"/>
              <w:adjustRightInd/>
              <w:snapToGrid/>
              <w:spacing w:line="300" w:lineRule="auto"/>
              <w:jc w:val="left"/>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lang w:val="en-US" w:eastAsia="zh-CN"/>
              </w:rPr>
              <w:t>毯面尺寸：≥1.5m×1.5m，厚0.4mm±0.1mm。</w:t>
            </w:r>
          </w:p>
        </w:tc>
        <w:tc>
          <w:tcPr>
            <w:tcW w:w="1770" w:type="dxa"/>
          </w:tcPr>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5.2</w:t>
            </w:r>
          </w:p>
        </w:tc>
        <w:tc>
          <w:tcPr>
            <w:tcW w:w="6615" w:type="dxa"/>
            <w:vAlign w:val="center"/>
          </w:tcPr>
          <w:p>
            <w:pPr>
              <w:keepNext w:val="0"/>
              <w:keepLines w:val="0"/>
              <w:pageBreakBefore w:val="0"/>
              <w:widowControl w:val="0"/>
              <w:kinsoku/>
              <w:wordWrap/>
              <w:overflowPunct/>
              <w:topLinePunct w:val="0"/>
              <w:autoSpaceDE/>
              <w:autoSpaceDN/>
              <w:bidi w:val="0"/>
              <w:adjustRightInd/>
              <w:snapToGrid/>
              <w:spacing w:line="300" w:lineRule="auto"/>
              <w:jc w:val="left"/>
              <w:textAlignment w:val="auto"/>
              <w:rPr>
                <w:rFonts w:hint="eastAsia" w:ascii="宋体" w:hAnsi="宋体" w:eastAsia="宋体" w:cs="宋体"/>
                <w:color w:val="000000"/>
                <w:kern w:val="2"/>
                <w:sz w:val="21"/>
                <w:szCs w:val="21"/>
                <w:lang w:val="en-US" w:eastAsia="zh-CN" w:bidi="ar-SA"/>
              </w:rPr>
            </w:pPr>
            <w:r>
              <w:rPr>
                <w:rFonts w:hint="eastAsia" w:ascii="宋体" w:hAnsi="宋体" w:cs="宋体"/>
                <w:color w:val="000000"/>
                <w:sz w:val="21"/>
                <w:szCs w:val="21"/>
                <w:lang w:val="en-US" w:eastAsia="zh-CN"/>
              </w:rPr>
              <w:t>重</w:t>
            </w:r>
            <w:r>
              <w:rPr>
                <w:rFonts w:hint="eastAsia" w:ascii="宋体" w:hAnsi="宋体" w:eastAsia="宋体" w:cs="宋体"/>
                <w:color w:val="000000"/>
                <w:sz w:val="21"/>
                <w:szCs w:val="21"/>
                <w:lang w:val="en-US" w:eastAsia="zh-CN"/>
              </w:rPr>
              <w:t>量：≤1kg。</w:t>
            </w:r>
          </w:p>
        </w:tc>
        <w:tc>
          <w:tcPr>
            <w:tcW w:w="1770" w:type="dxa"/>
          </w:tcPr>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5.3</w:t>
            </w:r>
          </w:p>
        </w:tc>
        <w:tc>
          <w:tcPr>
            <w:tcW w:w="6615" w:type="dxa"/>
            <w:vAlign w:val="center"/>
          </w:tcPr>
          <w:p>
            <w:pPr>
              <w:keepNext w:val="0"/>
              <w:keepLines w:val="0"/>
              <w:pageBreakBefore w:val="0"/>
              <w:widowControl w:val="0"/>
              <w:kinsoku/>
              <w:wordWrap/>
              <w:overflowPunct/>
              <w:topLinePunct w:val="0"/>
              <w:autoSpaceDE/>
              <w:autoSpaceDN/>
              <w:bidi w:val="0"/>
              <w:adjustRightInd/>
              <w:snapToGrid/>
              <w:spacing w:line="300" w:lineRule="auto"/>
              <w:jc w:val="left"/>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lang w:val="en-US" w:eastAsia="zh-CN"/>
              </w:rPr>
              <w:t>燃烧性能等级：B</w:t>
            </w:r>
            <w:r>
              <w:rPr>
                <w:rFonts w:hint="eastAsia" w:ascii="宋体" w:hAnsi="宋体" w:eastAsia="宋体" w:cs="宋体"/>
                <w:color w:val="000000"/>
                <w:sz w:val="21"/>
                <w:szCs w:val="21"/>
                <w:vertAlign w:val="subscript"/>
                <w:lang w:val="en-US" w:eastAsia="zh-CN"/>
              </w:rPr>
              <w:t>1</w:t>
            </w:r>
            <w:r>
              <w:rPr>
                <w:rFonts w:hint="eastAsia" w:ascii="宋体" w:hAnsi="宋体" w:eastAsia="宋体" w:cs="宋体"/>
                <w:color w:val="000000"/>
                <w:sz w:val="21"/>
                <w:szCs w:val="21"/>
                <w:lang w:val="en-US" w:eastAsia="zh-CN"/>
              </w:rPr>
              <w:t>级。</w:t>
            </w:r>
          </w:p>
        </w:tc>
        <w:tc>
          <w:tcPr>
            <w:tcW w:w="1770" w:type="dxa"/>
          </w:tcPr>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5.4</w:t>
            </w:r>
          </w:p>
        </w:tc>
        <w:tc>
          <w:tcPr>
            <w:tcW w:w="6615" w:type="dxa"/>
            <w:vAlign w:val="center"/>
          </w:tcPr>
          <w:p>
            <w:pPr>
              <w:keepNext w:val="0"/>
              <w:keepLines w:val="0"/>
              <w:pageBreakBefore w:val="0"/>
              <w:widowControl w:val="0"/>
              <w:kinsoku/>
              <w:wordWrap/>
              <w:overflowPunct/>
              <w:topLinePunct w:val="0"/>
              <w:autoSpaceDE/>
              <w:autoSpaceDN/>
              <w:bidi w:val="0"/>
              <w:adjustRightInd/>
              <w:snapToGrid/>
              <w:spacing w:line="300" w:lineRule="auto"/>
              <w:jc w:val="left"/>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lang w:val="en-US" w:eastAsia="zh-CN"/>
              </w:rPr>
              <w:t>断裂强力性能：经向≥1600N,纬向≥1900N。</w:t>
            </w:r>
          </w:p>
        </w:tc>
        <w:tc>
          <w:tcPr>
            <w:tcW w:w="1770" w:type="dxa"/>
          </w:tcPr>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5.5</w:t>
            </w:r>
          </w:p>
        </w:tc>
        <w:tc>
          <w:tcPr>
            <w:tcW w:w="6615" w:type="dxa"/>
            <w:vAlign w:val="center"/>
          </w:tcPr>
          <w:p>
            <w:pPr>
              <w:keepNext w:val="0"/>
              <w:keepLines w:val="0"/>
              <w:pageBreakBefore w:val="0"/>
              <w:widowControl w:val="0"/>
              <w:kinsoku/>
              <w:wordWrap/>
              <w:overflowPunct/>
              <w:topLinePunct w:val="0"/>
              <w:autoSpaceDE/>
              <w:autoSpaceDN/>
              <w:bidi w:val="0"/>
              <w:adjustRightInd/>
              <w:snapToGrid/>
              <w:spacing w:line="300" w:lineRule="auto"/>
              <w:jc w:val="left"/>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lang w:val="en-US" w:eastAsia="zh-CN"/>
              </w:rPr>
              <w:t>阻燃性能：阴燃时间≤0.8s，续燃时间0.0s。损毁长度≤5mm。无熔融无滴落。</w:t>
            </w:r>
          </w:p>
        </w:tc>
        <w:tc>
          <w:tcPr>
            <w:tcW w:w="1770" w:type="dxa"/>
          </w:tcPr>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5.6</w:t>
            </w:r>
          </w:p>
        </w:tc>
        <w:tc>
          <w:tcPr>
            <w:tcW w:w="6615" w:type="dxa"/>
            <w:vAlign w:val="center"/>
          </w:tcPr>
          <w:p>
            <w:pPr>
              <w:keepNext w:val="0"/>
              <w:keepLines w:val="0"/>
              <w:pageBreakBefore w:val="0"/>
              <w:widowControl w:val="0"/>
              <w:kinsoku/>
              <w:wordWrap/>
              <w:overflowPunct/>
              <w:topLinePunct w:val="0"/>
              <w:autoSpaceDE/>
              <w:autoSpaceDN/>
              <w:bidi w:val="0"/>
              <w:adjustRightInd/>
              <w:snapToGrid/>
              <w:spacing w:line="300" w:lineRule="auto"/>
              <w:jc w:val="left"/>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lang w:val="en-US" w:eastAsia="zh-CN"/>
              </w:rPr>
              <w:t>操作性能：取出展开时间：≤5S。</w:t>
            </w:r>
          </w:p>
        </w:tc>
        <w:tc>
          <w:tcPr>
            <w:tcW w:w="1770" w:type="dxa"/>
          </w:tcPr>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5.7</w:t>
            </w:r>
          </w:p>
        </w:tc>
        <w:tc>
          <w:tcPr>
            <w:tcW w:w="6615" w:type="dxa"/>
            <w:vAlign w:val="center"/>
          </w:tcPr>
          <w:p>
            <w:pPr>
              <w:keepNext w:val="0"/>
              <w:keepLines w:val="0"/>
              <w:pageBreakBefore w:val="0"/>
              <w:widowControl w:val="0"/>
              <w:kinsoku/>
              <w:wordWrap/>
              <w:overflowPunct/>
              <w:topLinePunct w:val="0"/>
              <w:autoSpaceDE/>
              <w:autoSpaceDN/>
              <w:bidi w:val="0"/>
              <w:adjustRightInd/>
              <w:snapToGrid/>
              <w:spacing w:line="300" w:lineRule="auto"/>
              <w:jc w:val="left"/>
              <w:textAlignment w:val="auto"/>
              <w:rPr>
                <w:rFonts w:hint="eastAsia" w:ascii="宋体" w:hAnsi="宋体" w:eastAsia="宋体" w:cs="宋体"/>
                <w:color w:val="000000"/>
                <w:kern w:val="2"/>
                <w:sz w:val="21"/>
                <w:szCs w:val="21"/>
                <w:highlight w:val="none"/>
                <w:lang w:val="en-US" w:eastAsia="zh-CN" w:bidi="ar-SA"/>
              </w:rPr>
            </w:pPr>
            <w:r>
              <w:rPr>
                <w:rFonts w:hint="eastAsia" w:ascii="宋体" w:hAnsi="宋体" w:cs="宋体"/>
                <w:color w:val="000000"/>
                <w:sz w:val="21"/>
                <w:szCs w:val="21"/>
                <w:highlight w:val="none"/>
              </w:rPr>
              <w:t>提供具有CMA或CNAS资质的检测机构出具的</w:t>
            </w:r>
            <w:r>
              <w:rPr>
                <w:rFonts w:hint="eastAsia" w:ascii="宋体" w:hAnsi="宋体" w:cs="宋体"/>
                <w:color w:val="000000"/>
                <w:sz w:val="21"/>
                <w:szCs w:val="21"/>
                <w:highlight w:val="none"/>
                <w:lang w:val="en-US" w:eastAsia="zh-CN"/>
              </w:rPr>
              <w:t>检测报告</w:t>
            </w:r>
            <w:r>
              <w:rPr>
                <w:rFonts w:hint="eastAsia" w:ascii="宋体" w:hAnsi="宋体" w:cs="宋体"/>
                <w:color w:val="000000"/>
                <w:sz w:val="21"/>
                <w:szCs w:val="21"/>
                <w:highlight w:val="none"/>
              </w:rPr>
              <w:t>。</w:t>
            </w:r>
          </w:p>
        </w:tc>
        <w:tc>
          <w:tcPr>
            <w:tcW w:w="1770" w:type="dxa"/>
          </w:tcPr>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b/>
                <w:bCs/>
                <w:color w:val="000000"/>
                <w:kern w:val="0"/>
                <w:sz w:val="21"/>
                <w:szCs w:val="21"/>
                <w:lang w:bidi="ar"/>
              </w:rPr>
            </w:pPr>
            <w:r>
              <w:rPr>
                <w:rFonts w:hint="eastAsia" w:ascii="宋体" w:hAnsi="宋体" w:eastAsia="宋体" w:cs="宋体"/>
                <w:b/>
                <w:bCs/>
                <w:color w:val="000000"/>
                <w:kern w:val="0"/>
                <w:sz w:val="21"/>
                <w:szCs w:val="21"/>
                <w:lang w:bidi="ar"/>
              </w:rPr>
              <w:t>6</w:t>
            </w:r>
          </w:p>
        </w:tc>
        <w:tc>
          <w:tcPr>
            <w:tcW w:w="6615" w:type="dxa"/>
            <w:vAlign w:val="center"/>
          </w:tcPr>
          <w:p>
            <w:pPr>
              <w:pStyle w:val="10"/>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b/>
                <w:bCs/>
                <w:color w:val="000000"/>
                <w:kern w:val="0"/>
                <w:sz w:val="21"/>
                <w:szCs w:val="21"/>
                <w:lang w:bidi="ar"/>
              </w:rPr>
            </w:pPr>
            <w:r>
              <w:rPr>
                <w:rFonts w:hint="eastAsia" w:ascii="宋体" w:hAnsi="宋体" w:eastAsia="宋体" w:cs="宋体"/>
                <w:b/>
                <w:bCs/>
                <w:color w:val="000000"/>
                <w:kern w:val="0"/>
                <w:sz w:val="21"/>
                <w:szCs w:val="21"/>
                <w:lang w:bidi="ar"/>
              </w:rPr>
              <w:t>警用电子口哨</w:t>
            </w:r>
          </w:p>
        </w:tc>
        <w:tc>
          <w:tcPr>
            <w:tcW w:w="1770" w:type="dxa"/>
          </w:tcPr>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6.1</w:t>
            </w:r>
          </w:p>
        </w:tc>
        <w:tc>
          <w:tcPr>
            <w:tcW w:w="6615" w:type="dxa"/>
            <w:vAlign w:val="center"/>
          </w:tcPr>
          <w:p>
            <w:pPr>
              <w:keepNext w:val="0"/>
              <w:keepLines w:val="0"/>
              <w:pageBreakBefore w:val="0"/>
              <w:widowControl w:val="0"/>
              <w:kinsoku/>
              <w:wordWrap/>
              <w:overflowPunct/>
              <w:topLinePunct w:val="0"/>
              <w:autoSpaceDE/>
              <w:autoSpaceDN/>
              <w:bidi w:val="0"/>
              <w:adjustRightInd/>
              <w:snapToGrid/>
              <w:spacing w:line="300" w:lineRule="auto"/>
              <w:jc w:val="lef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外观结构：外形应为圆柱形，表面应整洁、无划痕激光打印正确、清晰:各零件部位无机械损伤、黑色不易涂层脱落、无锈蚀。</w:t>
            </w:r>
          </w:p>
        </w:tc>
        <w:tc>
          <w:tcPr>
            <w:tcW w:w="1770" w:type="dxa"/>
          </w:tcPr>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6.2</w:t>
            </w:r>
          </w:p>
        </w:tc>
        <w:tc>
          <w:tcPr>
            <w:tcW w:w="6615" w:type="dxa"/>
            <w:vAlign w:val="center"/>
          </w:tcPr>
          <w:p>
            <w:pPr>
              <w:keepNext w:val="0"/>
              <w:keepLines w:val="0"/>
              <w:pageBreakBefore w:val="0"/>
              <w:widowControl w:val="0"/>
              <w:kinsoku/>
              <w:wordWrap/>
              <w:overflowPunct/>
              <w:topLinePunct w:val="0"/>
              <w:autoSpaceDE/>
              <w:autoSpaceDN/>
              <w:bidi w:val="0"/>
              <w:adjustRightInd/>
              <w:snapToGrid/>
              <w:spacing w:line="300" w:lineRule="auto"/>
              <w:jc w:val="lef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功能：具有警示哨声、照明功能，用于交通疏散指挥、应急救援等场合。</w:t>
            </w:r>
          </w:p>
        </w:tc>
        <w:tc>
          <w:tcPr>
            <w:tcW w:w="1770" w:type="dxa"/>
          </w:tcPr>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6.3</w:t>
            </w:r>
          </w:p>
        </w:tc>
        <w:tc>
          <w:tcPr>
            <w:tcW w:w="6615" w:type="dxa"/>
            <w:vAlign w:val="center"/>
          </w:tcPr>
          <w:p>
            <w:pPr>
              <w:keepNext w:val="0"/>
              <w:keepLines w:val="0"/>
              <w:pageBreakBefore w:val="0"/>
              <w:widowControl w:val="0"/>
              <w:kinsoku/>
              <w:wordWrap/>
              <w:overflowPunct/>
              <w:topLinePunct w:val="0"/>
              <w:autoSpaceDE/>
              <w:autoSpaceDN/>
              <w:bidi w:val="0"/>
              <w:adjustRightInd/>
              <w:snapToGrid/>
              <w:spacing w:line="300" w:lineRule="auto"/>
              <w:jc w:val="lef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规格尺寸 ≤长度:(149±1)mm;直径:(25±1)mm</w:t>
            </w:r>
            <w:r>
              <w:rPr>
                <w:rFonts w:hint="eastAsia" w:ascii="宋体" w:hAnsi="宋体" w:cs="宋体"/>
                <w:color w:val="000000"/>
                <w:sz w:val="21"/>
                <w:szCs w:val="21"/>
                <w:lang w:val="en-US" w:eastAsia="zh-CN"/>
              </w:rPr>
              <w:t>。</w:t>
            </w:r>
          </w:p>
        </w:tc>
        <w:tc>
          <w:tcPr>
            <w:tcW w:w="1770" w:type="dxa"/>
          </w:tcPr>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6.4</w:t>
            </w:r>
          </w:p>
        </w:tc>
        <w:tc>
          <w:tcPr>
            <w:tcW w:w="6615" w:type="dxa"/>
            <w:vAlign w:val="center"/>
          </w:tcPr>
          <w:p>
            <w:pPr>
              <w:keepNext w:val="0"/>
              <w:keepLines w:val="0"/>
              <w:pageBreakBefore w:val="0"/>
              <w:widowControl w:val="0"/>
              <w:kinsoku/>
              <w:wordWrap/>
              <w:overflowPunct/>
              <w:topLinePunct w:val="0"/>
              <w:autoSpaceDE/>
              <w:autoSpaceDN/>
              <w:bidi w:val="0"/>
              <w:adjustRightInd/>
              <w:snapToGrid/>
              <w:spacing w:line="300" w:lineRule="auto"/>
              <w:jc w:val="left"/>
              <w:textAlignment w:val="auto"/>
              <w:rPr>
                <w:rFonts w:hint="eastAsia" w:ascii="宋体" w:hAnsi="宋体" w:eastAsia="宋体" w:cs="宋体"/>
                <w:color w:val="000000"/>
                <w:sz w:val="21"/>
                <w:szCs w:val="21"/>
              </w:rPr>
            </w:pPr>
            <w:r>
              <w:rPr>
                <w:rFonts w:hint="eastAsia" w:ascii="宋体" w:hAnsi="宋体" w:cs="宋体"/>
                <w:color w:val="000000"/>
                <w:sz w:val="21"/>
                <w:szCs w:val="21"/>
                <w:lang w:val="en-US" w:eastAsia="zh-CN"/>
              </w:rPr>
              <w:t>重量</w:t>
            </w:r>
            <w:r>
              <w:rPr>
                <w:rFonts w:hint="eastAsia" w:ascii="宋体" w:hAnsi="宋体" w:eastAsia="宋体" w:cs="宋体"/>
                <w:color w:val="000000"/>
                <w:sz w:val="21"/>
                <w:szCs w:val="21"/>
                <w:lang w:val="en-US" w:eastAsia="zh-CN"/>
              </w:rPr>
              <w:t xml:space="preserve"> ≤93g</w:t>
            </w:r>
            <w:r>
              <w:rPr>
                <w:rFonts w:hint="eastAsia" w:ascii="宋体" w:hAnsi="宋体" w:cs="宋体"/>
                <w:color w:val="000000"/>
                <w:sz w:val="21"/>
                <w:szCs w:val="21"/>
                <w:lang w:val="en-US" w:eastAsia="zh-CN"/>
              </w:rPr>
              <w:t>。</w:t>
            </w:r>
          </w:p>
        </w:tc>
        <w:tc>
          <w:tcPr>
            <w:tcW w:w="1770" w:type="dxa"/>
          </w:tcPr>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6.5</w:t>
            </w:r>
          </w:p>
        </w:tc>
        <w:tc>
          <w:tcPr>
            <w:tcW w:w="6615" w:type="dxa"/>
            <w:vAlign w:val="center"/>
          </w:tcPr>
          <w:p>
            <w:pPr>
              <w:keepNext w:val="0"/>
              <w:keepLines w:val="0"/>
              <w:pageBreakBefore w:val="0"/>
              <w:widowControl w:val="0"/>
              <w:kinsoku/>
              <w:wordWrap/>
              <w:overflowPunct/>
              <w:topLinePunct w:val="0"/>
              <w:autoSpaceDE/>
              <w:autoSpaceDN/>
              <w:bidi w:val="0"/>
              <w:adjustRightInd/>
              <w:snapToGrid/>
              <w:spacing w:line="300" w:lineRule="auto"/>
              <w:jc w:val="lef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工作模式：照明状态可通过轻触按键，强光常亮、弱光常亮及频闪功能切换。</w:t>
            </w:r>
          </w:p>
        </w:tc>
        <w:tc>
          <w:tcPr>
            <w:tcW w:w="1770" w:type="dxa"/>
          </w:tcPr>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6.6</w:t>
            </w:r>
          </w:p>
        </w:tc>
        <w:tc>
          <w:tcPr>
            <w:tcW w:w="6615" w:type="dxa"/>
            <w:vAlign w:val="center"/>
          </w:tcPr>
          <w:p>
            <w:pPr>
              <w:keepNext w:val="0"/>
              <w:keepLines w:val="0"/>
              <w:pageBreakBefore w:val="0"/>
              <w:widowControl w:val="0"/>
              <w:kinsoku/>
              <w:wordWrap/>
              <w:overflowPunct/>
              <w:topLinePunct w:val="0"/>
              <w:autoSpaceDE/>
              <w:autoSpaceDN/>
              <w:bidi w:val="0"/>
              <w:adjustRightInd/>
              <w:snapToGrid/>
              <w:spacing w:line="300" w:lineRule="auto"/>
              <w:jc w:val="lef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工作时间：充满状态下的强光照明工作时间应≥2h</w:t>
            </w:r>
          </w:p>
        </w:tc>
        <w:tc>
          <w:tcPr>
            <w:tcW w:w="1770" w:type="dxa"/>
          </w:tcPr>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6.7</w:t>
            </w:r>
          </w:p>
        </w:tc>
        <w:tc>
          <w:tcPr>
            <w:tcW w:w="6615" w:type="dxa"/>
            <w:vAlign w:val="center"/>
          </w:tcPr>
          <w:p>
            <w:pPr>
              <w:keepNext w:val="0"/>
              <w:keepLines w:val="0"/>
              <w:pageBreakBefore w:val="0"/>
              <w:widowControl w:val="0"/>
              <w:kinsoku/>
              <w:wordWrap/>
              <w:overflowPunct/>
              <w:topLinePunct w:val="0"/>
              <w:autoSpaceDE/>
              <w:autoSpaceDN/>
              <w:bidi w:val="0"/>
              <w:adjustRightInd/>
              <w:snapToGrid/>
              <w:spacing w:line="300" w:lineRule="auto"/>
              <w:jc w:val="lef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充电时间：充电时间＜4h</w:t>
            </w:r>
            <w:r>
              <w:rPr>
                <w:rFonts w:hint="eastAsia" w:ascii="宋体" w:hAnsi="宋体" w:cs="宋体"/>
                <w:color w:val="000000"/>
                <w:sz w:val="21"/>
                <w:szCs w:val="21"/>
                <w:lang w:val="en-US" w:eastAsia="zh-CN"/>
              </w:rPr>
              <w:t>。</w:t>
            </w:r>
          </w:p>
        </w:tc>
        <w:tc>
          <w:tcPr>
            <w:tcW w:w="1770" w:type="dxa"/>
          </w:tcPr>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★6.8</w:t>
            </w:r>
          </w:p>
        </w:tc>
        <w:tc>
          <w:tcPr>
            <w:tcW w:w="6615" w:type="dxa"/>
            <w:vAlign w:val="center"/>
          </w:tcPr>
          <w:p>
            <w:pPr>
              <w:keepNext w:val="0"/>
              <w:keepLines w:val="0"/>
              <w:pageBreakBefore w:val="0"/>
              <w:widowControl w:val="0"/>
              <w:kinsoku/>
              <w:wordWrap/>
              <w:overflowPunct/>
              <w:topLinePunct w:val="0"/>
              <w:autoSpaceDE/>
              <w:autoSpaceDN/>
              <w:bidi w:val="0"/>
              <w:adjustRightInd/>
              <w:snapToGrid/>
              <w:spacing w:line="300" w:lineRule="auto"/>
              <w:jc w:val="left"/>
              <w:textAlignment w:val="auto"/>
              <w:rPr>
                <w:rFonts w:hint="default" w:ascii="宋体" w:hAnsi="宋体" w:eastAsia="宋体" w:cs="宋体"/>
                <w:color w:val="000000"/>
                <w:sz w:val="21"/>
                <w:szCs w:val="21"/>
                <w:highlight w:val="none"/>
                <w:lang w:val="en-US"/>
              </w:rPr>
            </w:pPr>
            <w:r>
              <w:rPr>
                <w:rFonts w:hint="eastAsia" w:ascii="宋体" w:hAnsi="宋体" w:eastAsia="宋体" w:cs="宋体"/>
                <w:color w:val="000000"/>
                <w:sz w:val="21"/>
                <w:szCs w:val="21"/>
                <w:highlight w:val="none"/>
                <w:lang w:val="en-US" w:eastAsia="zh-CN"/>
              </w:rPr>
              <w:t>声音检验：在10mm处警笛声声压不低于120dB(A)。</w:t>
            </w:r>
            <w:r>
              <w:rPr>
                <w:rFonts w:hint="eastAsia" w:ascii="宋体" w:hAnsi="宋体" w:cs="宋体"/>
                <w:color w:val="000000"/>
                <w:sz w:val="21"/>
                <w:szCs w:val="21"/>
                <w:highlight w:val="none"/>
                <w:lang w:val="en-US" w:eastAsia="zh-CN"/>
              </w:rPr>
              <w:t>（需检测报告中体现）</w:t>
            </w:r>
          </w:p>
        </w:tc>
        <w:tc>
          <w:tcPr>
            <w:tcW w:w="1770" w:type="dxa"/>
          </w:tcPr>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6.9</w:t>
            </w:r>
          </w:p>
        </w:tc>
        <w:tc>
          <w:tcPr>
            <w:tcW w:w="6615" w:type="dxa"/>
            <w:vAlign w:val="center"/>
          </w:tcPr>
          <w:p>
            <w:pPr>
              <w:keepNext w:val="0"/>
              <w:keepLines w:val="0"/>
              <w:pageBreakBefore w:val="0"/>
              <w:widowControl w:val="0"/>
              <w:kinsoku/>
              <w:wordWrap/>
              <w:overflowPunct/>
              <w:topLinePunct w:val="0"/>
              <w:autoSpaceDE/>
              <w:autoSpaceDN/>
              <w:bidi w:val="0"/>
              <w:adjustRightInd/>
              <w:snapToGrid/>
              <w:spacing w:line="300" w:lineRule="auto"/>
              <w:jc w:val="lef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外壳防护等级：符合GB/T4208-2017中IP54的规定。</w:t>
            </w:r>
          </w:p>
        </w:tc>
        <w:tc>
          <w:tcPr>
            <w:tcW w:w="1770" w:type="dxa"/>
          </w:tcPr>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6.10</w:t>
            </w:r>
          </w:p>
        </w:tc>
        <w:tc>
          <w:tcPr>
            <w:tcW w:w="6615" w:type="dxa"/>
            <w:vAlign w:val="center"/>
          </w:tcPr>
          <w:p>
            <w:pPr>
              <w:keepNext w:val="0"/>
              <w:keepLines w:val="0"/>
              <w:pageBreakBefore w:val="0"/>
              <w:widowControl w:val="0"/>
              <w:kinsoku/>
              <w:wordWrap/>
              <w:overflowPunct/>
              <w:topLinePunct w:val="0"/>
              <w:autoSpaceDE/>
              <w:autoSpaceDN/>
              <w:bidi w:val="0"/>
              <w:adjustRightInd/>
              <w:snapToGrid/>
              <w:spacing w:line="300" w:lineRule="auto"/>
              <w:jc w:val="lef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低温：在-20℃±2℃的环境试验箱中放置4h，过程中正常工作。</w:t>
            </w:r>
          </w:p>
        </w:tc>
        <w:tc>
          <w:tcPr>
            <w:tcW w:w="1770" w:type="dxa"/>
          </w:tcPr>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6.11</w:t>
            </w:r>
          </w:p>
        </w:tc>
        <w:tc>
          <w:tcPr>
            <w:tcW w:w="6615" w:type="dxa"/>
            <w:vAlign w:val="center"/>
          </w:tcPr>
          <w:p>
            <w:pPr>
              <w:keepNext w:val="0"/>
              <w:keepLines w:val="0"/>
              <w:pageBreakBefore w:val="0"/>
              <w:widowControl w:val="0"/>
              <w:kinsoku/>
              <w:wordWrap/>
              <w:overflowPunct/>
              <w:topLinePunct w:val="0"/>
              <w:autoSpaceDE/>
              <w:autoSpaceDN/>
              <w:bidi w:val="0"/>
              <w:adjustRightInd/>
              <w:snapToGrid/>
              <w:spacing w:line="300" w:lineRule="auto"/>
              <w:jc w:val="lef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高温：在+60℃±2℃的环境试验箱中放置4h后，过程中正常工作。</w:t>
            </w:r>
          </w:p>
        </w:tc>
        <w:tc>
          <w:tcPr>
            <w:tcW w:w="1770" w:type="dxa"/>
          </w:tcPr>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6.12</w:t>
            </w:r>
          </w:p>
        </w:tc>
        <w:tc>
          <w:tcPr>
            <w:tcW w:w="6615" w:type="dxa"/>
            <w:vAlign w:val="center"/>
          </w:tcPr>
          <w:p>
            <w:pPr>
              <w:keepNext w:val="0"/>
              <w:keepLines w:val="0"/>
              <w:pageBreakBefore w:val="0"/>
              <w:widowControl w:val="0"/>
              <w:kinsoku/>
              <w:wordWrap/>
              <w:overflowPunct/>
              <w:topLinePunct w:val="0"/>
              <w:autoSpaceDE/>
              <w:autoSpaceDN/>
              <w:bidi w:val="0"/>
              <w:adjustRightInd/>
              <w:snapToGrid/>
              <w:spacing w:line="300" w:lineRule="auto"/>
              <w:jc w:val="lef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湿热：样品处于关闭状态，在温度 45℃±2℃、湿度95%±2%RH的环境试验箱中放置 24h试验后取出样品，功能正常。</w:t>
            </w:r>
          </w:p>
        </w:tc>
        <w:tc>
          <w:tcPr>
            <w:tcW w:w="1770" w:type="dxa"/>
          </w:tcPr>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6.13</w:t>
            </w:r>
          </w:p>
        </w:tc>
        <w:tc>
          <w:tcPr>
            <w:tcW w:w="6615" w:type="dxa"/>
            <w:vAlign w:val="center"/>
          </w:tcPr>
          <w:p>
            <w:pPr>
              <w:keepNext w:val="0"/>
              <w:keepLines w:val="0"/>
              <w:pageBreakBefore w:val="0"/>
              <w:widowControl w:val="0"/>
              <w:kinsoku/>
              <w:wordWrap/>
              <w:overflowPunct/>
              <w:topLinePunct w:val="0"/>
              <w:autoSpaceDE/>
              <w:autoSpaceDN/>
              <w:bidi w:val="0"/>
              <w:adjustRightInd/>
              <w:snapToGrid/>
              <w:spacing w:line="300" w:lineRule="auto"/>
              <w:jc w:val="left"/>
              <w:textAlignment w:val="auto"/>
              <w:rPr>
                <w:rFonts w:hint="eastAsia" w:ascii="宋体" w:hAnsi="宋体" w:eastAsia="宋体" w:cs="宋体"/>
                <w:color w:val="000000"/>
                <w:sz w:val="21"/>
                <w:szCs w:val="21"/>
                <w:highlight w:val="none"/>
                <w:lang w:eastAsia="zh-CN"/>
              </w:rPr>
            </w:pPr>
            <w:r>
              <w:rPr>
                <w:rFonts w:hint="eastAsia" w:ascii="宋体" w:hAnsi="宋体" w:cs="宋体"/>
                <w:color w:val="000000"/>
                <w:sz w:val="21"/>
                <w:szCs w:val="21"/>
                <w:highlight w:val="none"/>
              </w:rPr>
              <w:t>提供具有CMA或CNAS资质的检测机构出具的</w:t>
            </w:r>
            <w:r>
              <w:rPr>
                <w:rFonts w:hint="eastAsia" w:ascii="宋体" w:hAnsi="宋体" w:cs="宋体"/>
                <w:color w:val="000000"/>
                <w:sz w:val="21"/>
                <w:szCs w:val="21"/>
                <w:highlight w:val="none"/>
                <w:lang w:val="en-US" w:eastAsia="zh-CN"/>
              </w:rPr>
              <w:t>检测报告</w:t>
            </w:r>
            <w:r>
              <w:rPr>
                <w:rFonts w:hint="eastAsia" w:ascii="宋体" w:hAnsi="宋体" w:cs="宋体"/>
                <w:color w:val="000000"/>
                <w:sz w:val="21"/>
                <w:szCs w:val="21"/>
                <w:highlight w:val="none"/>
              </w:rPr>
              <w:t>。</w:t>
            </w:r>
          </w:p>
        </w:tc>
        <w:tc>
          <w:tcPr>
            <w:tcW w:w="1770" w:type="dxa"/>
          </w:tcPr>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7</w:t>
            </w:r>
          </w:p>
        </w:tc>
        <w:tc>
          <w:tcPr>
            <w:tcW w:w="6615" w:type="dxa"/>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b/>
                <w:bCs/>
                <w:color w:val="000000"/>
                <w:sz w:val="21"/>
                <w:szCs w:val="21"/>
                <w:highlight w:val="none"/>
              </w:rPr>
            </w:pPr>
            <w:r>
              <w:rPr>
                <w:rFonts w:hint="eastAsia" w:ascii="宋体" w:hAnsi="宋体" w:eastAsia="宋体" w:cs="宋体"/>
                <w:b/>
                <w:bCs/>
                <w:color w:val="000000"/>
                <w:kern w:val="0"/>
                <w:sz w:val="21"/>
                <w:szCs w:val="21"/>
                <w:highlight w:val="none"/>
                <w:lang w:val="en-US" w:eastAsia="zh-CN" w:bidi="ar"/>
              </w:rPr>
              <w:t>有害气体探测器</w:t>
            </w:r>
          </w:p>
        </w:tc>
        <w:tc>
          <w:tcPr>
            <w:tcW w:w="1770" w:type="dxa"/>
          </w:tcPr>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trPr>
        <w:tc>
          <w:tcPr>
            <w:tcW w:w="915" w:type="dxa"/>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7.1</w:t>
            </w:r>
          </w:p>
        </w:tc>
        <w:tc>
          <w:tcPr>
            <w:tcW w:w="661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auto"/>
              <w:jc w:val="left"/>
              <w:textAlignment w:val="auto"/>
              <w:rPr>
                <w:rFonts w:hint="eastAsia" w:ascii="宋体" w:hAnsi="宋体" w:eastAsia="宋体" w:cs="宋体"/>
                <w:color w:val="000000"/>
                <w:sz w:val="21"/>
                <w:szCs w:val="21"/>
                <w:highlight w:val="none"/>
              </w:rPr>
            </w:pPr>
            <w:r>
              <w:rPr>
                <w:rFonts w:hint="eastAsia" w:ascii="宋体" w:hAnsi="宋体" w:eastAsia="宋体" w:cs="宋体"/>
                <w:kern w:val="0"/>
                <w:sz w:val="21"/>
                <w:szCs w:val="21"/>
                <w:highlight w:val="none"/>
                <w:lang w:val="en-US" w:eastAsia="zh-CN" w:bidi="ar"/>
              </w:rPr>
              <w:t>检测气体：有毒有害气体，可以同时检测1-4种气体。</w:t>
            </w:r>
          </w:p>
        </w:tc>
        <w:tc>
          <w:tcPr>
            <w:tcW w:w="1770" w:type="dxa"/>
          </w:tcPr>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sz w:val="21"/>
                <w:szCs w:val="21"/>
                <w:lang w:val="en-US"/>
              </w:rPr>
            </w:pPr>
            <w:r>
              <w:rPr>
                <w:rFonts w:hint="eastAsia" w:ascii="宋体" w:hAnsi="宋体" w:eastAsia="宋体" w:cs="宋体"/>
                <w:sz w:val="21"/>
                <w:szCs w:val="21"/>
                <w:lang w:val="en-US" w:eastAsia="zh-CN"/>
              </w:rPr>
              <w:t>7.2</w:t>
            </w:r>
          </w:p>
        </w:tc>
        <w:tc>
          <w:tcPr>
            <w:tcW w:w="661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auto"/>
              <w:ind w:leftChars="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0～1、10、100、1000、</w:t>
            </w:r>
            <w:r>
              <w:rPr>
                <w:rFonts w:hint="eastAsia" w:ascii="宋体" w:hAnsi="宋体" w:eastAsia="宋体" w:cs="宋体"/>
                <w:color w:val="000000" w:themeColor="text1"/>
                <w:sz w:val="21"/>
                <w:szCs w:val="21"/>
                <w:highlight w:val="none"/>
                <w:lang w:val="en-US" w:eastAsia="zh-CN"/>
                <w14:textFill>
                  <w14:solidFill>
                    <w14:schemeClr w14:val="tx1"/>
                  </w14:solidFill>
                </w14:textFill>
              </w:rPr>
              <w:t>5</w:t>
            </w:r>
            <w:r>
              <w:rPr>
                <w:rFonts w:hint="eastAsia" w:ascii="宋体" w:hAnsi="宋体" w:eastAsia="宋体" w:cs="宋体"/>
                <w:color w:val="000000" w:themeColor="text1"/>
                <w:sz w:val="21"/>
                <w:szCs w:val="21"/>
                <w:highlight w:val="none"/>
                <w14:textFill>
                  <w14:solidFill>
                    <w14:schemeClr w14:val="tx1"/>
                  </w14:solidFill>
                </w14:textFill>
              </w:rPr>
              <w:t>000、</w:t>
            </w:r>
            <w:r>
              <w:rPr>
                <w:rFonts w:hint="eastAsia" w:ascii="宋体" w:hAnsi="宋体" w:eastAsia="宋体" w:cs="宋体"/>
                <w:color w:val="000000" w:themeColor="text1"/>
                <w:sz w:val="21"/>
                <w:szCs w:val="21"/>
                <w:highlight w:val="none"/>
                <w:lang w:val="en-US" w:eastAsia="zh-CN"/>
                <w14:textFill>
                  <w14:solidFill>
                    <w14:schemeClr w14:val="tx1"/>
                  </w14:solidFill>
                </w14:textFill>
              </w:rPr>
              <w:t>5</w:t>
            </w:r>
            <w:r>
              <w:rPr>
                <w:rFonts w:hint="eastAsia" w:ascii="宋体" w:hAnsi="宋体" w:eastAsia="宋体" w:cs="宋体"/>
                <w:color w:val="000000" w:themeColor="text1"/>
                <w:sz w:val="21"/>
                <w:szCs w:val="21"/>
                <w:highlight w:val="none"/>
                <w14:textFill>
                  <w14:solidFill>
                    <w14:schemeClr w14:val="tx1"/>
                  </w14:solidFill>
                </w14:textFill>
              </w:rPr>
              <w:t>0000ppm、</w:t>
            </w:r>
            <w:r>
              <w:rPr>
                <w:rFonts w:hint="eastAsia" w:ascii="宋体" w:hAnsi="宋体" w:eastAsia="宋体" w:cs="宋体"/>
                <w:color w:val="000000" w:themeColor="text1"/>
                <w:sz w:val="21"/>
                <w:szCs w:val="21"/>
                <w:highlight w:val="none"/>
                <w:lang w:val="en-US" w:eastAsia="zh-CN"/>
                <w14:textFill>
                  <w14:solidFill>
                    <w14:schemeClr w14:val="tx1"/>
                  </w14:solidFill>
                </w14:textFill>
              </w:rPr>
              <w:t>1</w:t>
            </w:r>
            <w:r>
              <w:rPr>
                <w:rFonts w:hint="eastAsia" w:ascii="宋体" w:hAnsi="宋体" w:eastAsia="宋体" w:cs="宋体"/>
                <w:color w:val="000000" w:themeColor="text1"/>
                <w:sz w:val="21"/>
                <w:szCs w:val="21"/>
                <w:highlight w:val="none"/>
                <w14:textFill>
                  <w14:solidFill>
                    <w14:schemeClr w14:val="tx1"/>
                  </w14:solidFill>
                </w14:textFill>
              </w:rPr>
              <w:t>00</w:t>
            </w:r>
            <w:r>
              <w:rPr>
                <w:rFonts w:hint="eastAsia" w:ascii="宋体" w:hAnsi="宋体" w:eastAsia="宋体" w:cs="宋体"/>
                <w:color w:val="000000" w:themeColor="text1"/>
                <w:sz w:val="21"/>
                <w:szCs w:val="21"/>
                <w:highlight w:val="none"/>
                <w:lang w:val="en-US" w:eastAsia="zh-CN"/>
                <w14:textFill>
                  <w14:solidFill>
                    <w14:schemeClr w14:val="tx1"/>
                  </w14:solidFill>
                </w14:textFill>
              </w:rPr>
              <w:t>MG</w:t>
            </w: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L</w:t>
            </w: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100%LEL、</w:t>
            </w:r>
            <w:r>
              <w:rPr>
                <w:rFonts w:hint="eastAsia" w:ascii="宋体" w:hAnsi="宋体" w:eastAsia="宋体" w:cs="宋体"/>
                <w:color w:val="000000" w:themeColor="text1"/>
                <w:sz w:val="21"/>
                <w:szCs w:val="21"/>
                <w:highlight w:val="none"/>
                <w14:textFill>
                  <w14:solidFill>
                    <w14:schemeClr w14:val="tx1"/>
                  </w14:solidFill>
                </w14:textFill>
              </w:rPr>
              <w:t>20%</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50%、100%</w:t>
            </w:r>
            <w:r>
              <w:rPr>
                <w:rFonts w:hint="eastAsia" w:ascii="宋体" w:hAnsi="宋体" w:eastAsia="宋体" w:cs="宋体"/>
                <w:color w:val="000000" w:themeColor="text1"/>
                <w:sz w:val="21"/>
                <w:szCs w:val="21"/>
                <w:highlight w:val="none"/>
                <w14:textFill>
                  <w14:solidFill>
                    <w14:schemeClr w14:val="tx1"/>
                  </w14:solidFill>
                </w14:textFill>
              </w:rPr>
              <w:t>Vol可选，</w:t>
            </w:r>
            <w:r>
              <w:rPr>
                <w:rFonts w:hint="eastAsia" w:ascii="宋体" w:hAnsi="宋体" w:eastAsia="宋体" w:cs="宋体"/>
                <w:color w:val="000000" w:themeColor="text1"/>
                <w:sz w:val="21"/>
                <w:szCs w:val="21"/>
                <w:highlight w:val="none"/>
                <w:lang w:val="en-US" w:eastAsia="zh-CN"/>
                <w14:textFill>
                  <w14:solidFill>
                    <w14:schemeClr w14:val="tx1"/>
                  </w14:solidFill>
                </w14:textFill>
              </w:rPr>
              <w:t>根据现场环境和用户需求而定。</w:t>
            </w:r>
          </w:p>
        </w:tc>
        <w:tc>
          <w:tcPr>
            <w:tcW w:w="1770" w:type="dxa"/>
          </w:tcPr>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sz w:val="21"/>
                <w:szCs w:val="21"/>
                <w:lang w:val="en-US"/>
              </w:rPr>
            </w:pPr>
            <w:r>
              <w:rPr>
                <w:rFonts w:hint="eastAsia" w:ascii="宋体" w:hAnsi="宋体" w:eastAsia="宋体" w:cs="宋体"/>
                <w:kern w:val="0"/>
                <w:sz w:val="21"/>
                <w:szCs w:val="21"/>
                <w:lang w:val="en-US" w:eastAsia="zh-CN" w:bidi="ar"/>
              </w:rPr>
              <w:t>★</w:t>
            </w:r>
            <w:r>
              <w:rPr>
                <w:rFonts w:hint="eastAsia" w:ascii="宋体" w:hAnsi="宋体" w:eastAsia="宋体" w:cs="宋体"/>
                <w:sz w:val="21"/>
                <w:szCs w:val="21"/>
                <w:lang w:val="en-US" w:eastAsia="zh-CN"/>
              </w:rPr>
              <w:t>7.3</w:t>
            </w:r>
          </w:p>
        </w:tc>
        <w:tc>
          <w:tcPr>
            <w:tcW w:w="661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auto"/>
              <w:ind w:leftChars="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t>单位自由切换，单位可选</w:t>
            </w:r>
            <w:r>
              <w:rPr>
                <w:rFonts w:hint="eastAsia" w:ascii="宋体" w:hAnsi="宋体" w:eastAsia="宋体" w:cs="宋体"/>
                <w:color w:val="000000" w:themeColor="text1"/>
                <w:sz w:val="21"/>
                <w:szCs w:val="21"/>
                <w:highlight w:val="none"/>
                <w:lang w:val="en-US" w:eastAsia="zh-CN"/>
                <w14:textFill>
                  <w14:solidFill>
                    <w14:schemeClr w14:val="tx1"/>
                  </w14:solidFill>
                </w14:textFill>
              </w:rPr>
              <w:t>PPM、mg/m3、Vol%、LEL%、PPHM、ppb、mg/L</w:t>
            </w:r>
            <w: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t>；</w:t>
            </w:r>
            <w:r>
              <w:rPr>
                <w:rFonts w:hint="eastAsia" w:ascii="宋体" w:hAnsi="宋体" w:eastAsia="宋体" w:cs="宋体"/>
                <w:i w:val="0"/>
                <w:iCs w:val="0"/>
                <w:caps w:val="0"/>
                <w:color w:val="000000" w:themeColor="text1"/>
                <w:spacing w:val="0"/>
                <w:sz w:val="21"/>
                <w:szCs w:val="21"/>
                <w:highlight w:val="none"/>
                <w:shd w:val="clear" w:fill="FFFFFF"/>
                <w14:textFill>
                  <w14:solidFill>
                    <w14:schemeClr w14:val="tx1"/>
                  </w14:solidFill>
                </w14:textFill>
              </w:rPr>
              <w:t>（需提供</w:t>
            </w:r>
            <w:r>
              <w:rPr>
                <w:rFonts w:hint="eastAsia" w:ascii="宋体" w:hAnsi="宋体" w:cs="宋体"/>
                <w:i w:val="0"/>
                <w:iCs w:val="0"/>
                <w:caps w:val="0"/>
                <w:color w:val="000000" w:themeColor="text1"/>
                <w:spacing w:val="0"/>
                <w:sz w:val="21"/>
                <w:szCs w:val="21"/>
                <w:highlight w:val="none"/>
                <w:shd w:val="clear" w:fill="FFFFFF"/>
                <w:lang w:val="en-US" w:eastAsia="zh-CN"/>
                <w14:textFill>
                  <w14:solidFill>
                    <w14:schemeClr w14:val="tx1"/>
                  </w14:solidFill>
                </w14:textFill>
              </w:rPr>
              <w:t>证明材料</w:t>
            </w:r>
            <w:r>
              <w:rPr>
                <w:rFonts w:hint="eastAsia" w:ascii="宋体" w:hAnsi="宋体" w:eastAsia="宋体" w:cs="宋体"/>
                <w:i w:val="0"/>
                <w:iCs w:val="0"/>
                <w:caps w:val="0"/>
                <w:color w:val="000000" w:themeColor="text1"/>
                <w:spacing w:val="0"/>
                <w:sz w:val="21"/>
                <w:szCs w:val="21"/>
                <w:highlight w:val="none"/>
                <w:shd w:val="clear" w:fill="FFFFFF"/>
                <w:lang w:eastAsia="zh-CN"/>
                <w14:textFill>
                  <w14:solidFill>
                    <w14:schemeClr w14:val="tx1"/>
                  </w14:solidFill>
                </w14:textFill>
              </w:rPr>
              <w:t>）。</w:t>
            </w:r>
          </w:p>
        </w:tc>
        <w:tc>
          <w:tcPr>
            <w:tcW w:w="1770" w:type="dxa"/>
          </w:tcPr>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sz w:val="21"/>
                <w:szCs w:val="21"/>
                <w:lang w:val="en-US"/>
              </w:rPr>
            </w:pPr>
            <w:r>
              <w:rPr>
                <w:rFonts w:hint="eastAsia" w:ascii="宋体" w:hAnsi="宋体" w:eastAsia="宋体" w:cs="宋体"/>
                <w:sz w:val="21"/>
                <w:szCs w:val="21"/>
                <w:lang w:val="en-US" w:eastAsia="zh-CN"/>
              </w:rPr>
              <w:t>7.4</w:t>
            </w:r>
          </w:p>
        </w:tc>
        <w:tc>
          <w:tcPr>
            <w:tcW w:w="661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auto"/>
              <w:ind w:leftChars="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t>传感器配置：</w:t>
            </w:r>
            <w:r>
              <w:rPr>
                <w:rFonts w:hint="eastAsia" w:ascii="宋体" w:hAnsi="宋体" w:eastAsia="宋体" w:cs="宋体"/>
                <w:i w:val="0"/>
                <w:iCs w:val="0"/>
                <w:caps w:val="0"/>
                <w:color w:val="000000" w:themeColor="text1"/>
                <w:spacing w:val="0"/>
                <w:sz w:val="21"/>
                <w:szCs w:val="21"/>
                <w:highlight w:val="none"/>
                <w:shd w:val="clear" w:fill="FFFFFF"/>
                <w:lang w:val="en-US" w:eastAsia="zh-CN"/>
                <w14:textFill>
                  <w14:solidFill>
                    <w14:schemeClr w14:val="tx1"/>
                  </w14:solidFill>
                </w14:textFill>
              </w:rPr>
              <w:t>电化学、催化燃烧、红外、热导、半导体、PID光离子等，根据量程、现场环境和用户需求而定。</w:t>
            </w:r>
          </w:p>
        </w:tc>
        <w:tc>
          <w:tcPr>
            <w:tcW w:w="1770" w:type="dxa"/>
          </w:tcPr>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sz w:val="21"/>
                <w:szCs w:val="21"/>
                <w:lang w:val="en-US"/>
              </w:rPr>
            </w:pPr>
            <w:r>
              <w:rPr>
                <w:rFonts w:hint="eastAsia" w:ascii="宋体" w:hAnsi="宋体" w:eastAsia="宋体" w:cs="宋体"/>
                <w:sz w:val="21"/>
                <w:szCs w:val="21"/>
                <w:lang w:val="en-US" w:eastAsia="zh-CN"/>
              </w:rPr>
              <w:t>7.5</w:t>
            </w:r>
          </w:p>
        </w:tc>
        <w:tc>
          <w:tcPr>
            <w:tcW w:w="661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auto"/>
              <w:ind w:leftChars="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报警方式：声光报警、视觉报警、声光+视觉报警、震动报警。</w:t>
            </w:r>
          </w:p>
        </w:tc>
        <w:tc>
          <w:tcPr>
            <w:tcW w:w="1770" w:type="dxa"/>
          </w:tcPr>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sz w:val="21"/>
                <w:szCs w:val="21"/>
                <w:lang w:val="en-US"/>
              </w:rPr>
            </w:pPr>
            <w:r>
              <w:rPr>
                <w:rFonts w:hint="eastAsia" w:ascii="宋体" w:hAnsi="宋体" w:eastAsia="宋体" w:cs="宋体"/>
                <w:sz w:val="21"/>
                <w:szCs w:val="21"/>
                <w:lang w:val="en-US" w:eastAsia="zh-CN"/>
              </w:rPr>
              <w:t>7.6</w:t>
            </w:r>
          </w:p>
        </w:tc>
        <w:tc>
          <w:tcPr>
            <w:tcW w:w="661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auto"/>
              <w:ind w:leftChars="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报警种类：浓度报警、欠压报警、故障报警、跌倒报警。</w:t>
            </w:r>
          </w:p>
        </w:tc>
        <w:tc>
          <w:tcPr>
            <w:tcW w:w="1770" w:type="dxa"/>
          </w:tcPr>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sz w:val="21"/>
                <w:szCs w:val="21"/>
                <w:lang w:val="en-US"/>
              </w:rPr>
            </w:pPr>
            <w:r>
              <w:rPr>
                <w:rFonts w:hint="eastAsia" w:ascii="宋体" w:hAnsi="宋体" w:eastAsia="宋体" w:cs="宋体"/>
                <w:sz w:val="21"/>
                <w:szCs w:val="21"/>
                <w:lang w:val="en-US" w:eastAsia="zh-CN"/>
              </w:rPr>
              <w:t>7.7</w:t>
            </w:r>
          </w:p>
        </w:tc>
        <w:tc>
          <w:tcPr>
            <w:tcW w:w="661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auto"/>
              <w:ind w:leftChars="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报警模式：低报警、高报警、区间报警、加权平均值报警。</w:t>
            </w:r>
          </w:p>
        </w:tc>
        <w:tc>
          <w:tcPr>
            <w:tcW w:w="1770" w:type="dxa"/>
          </w:tcPr>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sz w:val="21"/>
                <w:szCs w:val="21"/>
                <w:lang w:val="en-US"/>
              </w:rPr>
            </w:pPr>
            <w:r>
              <w:rPr>
                <w:rFonts w:hint="eastAsia" w:ascii="宋体" w:hAnsi="宋体" w:eastAsia="宋体" w:cs="宋体"/>
                <w:sz w:val="21"/>
                <w:szCs w:val="21"/>
                <w:lang w:val="en-US" w:eastAsia="zh-CN"/>
              </w:rPr>
              <w:t>7.8</w:t>
            </w:r>
          </w:p>
        </w:tc>
        <w:tc>
          <w:tcPr>
            <w:tcW w:w="661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auto"/>
              <w:ind w:leftChars="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t>检测方式：内置泵吸式,标准流量500毫升/分钟，单独开关按键操作开关气泵，节省待机用电量，需提供仪器操作该界面截图文件。</w:t>
            </w:r>
          </w:p>
        </w:tc>
        <w:tc>
          <w:tcPr>
            <w:tcW w:w="1770" w:type="dxa"/>
          </w:tcPr>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sz w:val="21"/>
                <w:szCs w:val="21"/>
                <w:lang w:val="en-US"/>
              </w:rPr>
            </w:pPr>
            <w:r>
              <w:rPr>
                <w:rFonts w:hint="eastAsia" w:ascii="宋体" w:hAnsi="宋体" w:eastAsia="宋体" w:cs="宋体"/>
                <w:sz w:val="21"/>
                <w:szCs w:val="21"/>
                <w:lang w:val="en-US" w:eastAsia="zh-CN"/>
              </w:rPr>
              <w:t>7.9</w:t>
            </w:r>
          </w:p>
        </w:tc>
        <w:tc>
          <w:tcPr>
            <w:tcW w:w="661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auto"/>
              <w:ind w:leftChars="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t>数据存储容量：标准容量不低于10万条数据，支持SD卡存储。</w:t>
            </w:r>
          </w:p>
        </w:tc>
        <w:tc>
          <w:tcPr>
            <w:tcW w:w="1770" w:type="dxa"/>
          </w:tcPr>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sz w:val="21"/>
                <w:szCs w:val="21"/>
                <w:lang w:val="en-US"/>
              </w:rPr>
            </w:pPr>
            <w:r>
              <w:rPr>
                <w:rFonts w:hint="eastAsia" w:ascii="宋体" w:hAnsi="宋体" w:eastAsia="宋体" w:cs="宋体"/>
                <w:kern w:val="0"/>
                <w:sz w:val="21"/>
                <w:szCs w:val="21"/>
                <w:lang w:val="en-US" w:eastAsia="zh-CN" w:bidi="ar"/>
              </w:rPr>
              <w:t>★</w:t>
            </w:r>
            <w:r>
              <w:rPr>
                <w:rFonts w:hint="eastAsia" w:ascii="宋体" w:hAnsi="宋体" w:eastAsia="宋体" w:cs="宋体"/>
                <w:sz w:val="21"/>
                <w:szCs w:val="21"/>
                <w:lang w:val="en-US" w:eastAsia="zh-CN"/>
              </w:rPr>
              <w:t>7.10</w:t>
            </w:r>
          </w:p>
        </w:tc>
        <w:tc>
          <w:tcPr>
            <w:tcW w:w="661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auto"/>
              <w:ind w:leftChars="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t>充电锂电池供电,电池容量不小于4500mAH，符合航空要求。（提供电池UN38.3认证和MSDS认证）</w:t>
            </w:r>
          </w:p>
        </w:tc>
        <w:tc>
          <w:tcPr>
            <w:tcW w:w="1770" w:type="dxa"/>
          </w:tcPr>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sz w:val="21"/>
                <w:szCs w:val="21"/>
                <w:lang w:val="en-US"/>
              </w:rPr>
            </w:pPr>
            <w:r>
              <w:rPr>
                <w:rFonts w:hint="eastAsia" w:ascii="宋体" w:hAnsi="宋体" w:eastAsia="宋体" w:cs="宋体"/>
                <w:sz w:val="21"/>
                <w:szCs w:val="21"/>
                <w:lang w:val="en-US" w:eastAsia="zh-CN"/>
              </w:rPr>
              <w:t>7.11</w:t>
            </w:r>
          </w:p>
        </w:tc>
        <w:tc>
          <w:tcPr>
            <w:tcW w:w="661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auto"/>
              <w:ind w:leftChars="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t>通讯接口：microUSB（充电与通讯）+RS232通讯接口。</w:t>
            </w:r>
          </w:p>
        </w:tc>
        <w:tc>
          <w:tcPr>
            <w:tcW w:w="1770" w:type="dxa"/>
          </w:tcPr>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sz w:val="21"/>
                <w:szCs w:val="21"/>
                <w:lang w:val="en-US"/>
              </w:rPr>
            </w:pPr>
            <w:r>
              <w:rPr>
                <w:rFonts w:hint="eastAsia" w:ascii="宋体" w:hAnsi="宋体" w:eastAsia="宋体" w:cs="宋体"/>
                <w:sz w:val="21"/>
                <w:szCs w:val="21"/>
                <w:lang w:val="en-US" w:eastAsia="zh-CN"/>
              </w:rPr>
              <w:t>7.12</w:t>
            </w:r>
          </w:p>
        </w:tc>
        <w:tc>
          <w:tcPr>
            <w:tcW w:w="661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auto"/>
              <w:ind w:leftChars="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t>图形化界面</w:t>
            </w:r>
            <w:r>
              <w:rPr>
                <w:rFonts w:hint="eastAsia" w:ascii="宋体" w:hAnsi="宋体" w:eastAsia="宋体" w:cs="宋体"/>
                <w:color w:val="000000" w:themeColor="text1"/>
                <w:kern w:val="0"/>
                <w:sz w:val="21"/>
                <w:szCs w:val="21"/>
                <w:highlight w:val="none"/>
                <w:shd w:val="clear" w:color="auto" w:fill="auto"/>
                <w:lang w:val="en-US" w:eastAsia="zh-CN" w:bidi="ar"/>
                <w14:textFill>
                  <w14:solidFill>
                    <w14:schemeClr w14:val="tx1"/>
                  </w14:solidFill>
                </w14:textFill>
              </w:rPr>
              <w:t>，不小于2.31寸320*240高清彩屏显示，按键操作，菜单界面采用高清仿真图形显示各个菜单的功能名称。</w:t>
            </w:r>
          </w:p>
        </w:tc>
        <w:tc>
          <w:tcPr>
            <w:tcW w:w="1770" w:type="dxa"/>
          </w:tcPr>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sz w:val="21"/>
                <w:szCs w:val="21"/>
                <w:lang w:val="en-US"/>
              </w:rPr>
            </w:pPr>
            <w:r>
              <w:rPr>
                <w:rFonts w:hint="eastAsia" w:ascii="宋体" w:hAnsi="宋体" w:eastAsia="宋体" w:cs="宋体"/>
                <w:kern w:val="0"/>
                <w:sz w:val="21"/>
                <w:szCs w:val="21"/>
                <w:lang w:val="en-US" w:eastAsia="zh-CN" w:bidi="ar"/>
              </w:rPr>
              <w:t>★</w:t>
            </w:r>
            <w:r>
              <w:rPr>
                <w:rFonts w:hint="eastAsia" w:ascii="宋体" w:hAnsi="宋体" w:eastAsia="宋体" w:cs="宋体"/>
                <w:sz w:val="21"/>
                <w:szCs w:val="21"/>
                <w:lang w:val="en-US" w:eastAsia="zh-CN"/>
              </w:rPr>
              <w:t>7.13</w:t>
            </w:r>
          </w:p>
        </w:tc>
        <w:tc>
          <w:tcPr>
            <w:tcW w:w="661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auto"/>
              <w:ind w:leftChars="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t>防护等级：不低于IP68。</w:t>
            </w:r>
            <w:r>
              <w:rPr>
                <w:rFonts w:hint="eastAsia" w:ascii="宋体" w:hAnsi="宋体" w:cs="宋体"/>
                <w:color w:val="000000" w:themeColor="text1"/>
                <w:kern w:val="0"/>
                <w:sz w:val="21"/>
                <w:szCs w:val="21"/>
                <w:highlight w:val="none"/>
                <w:lang w:val="en-US" w:eastAsia="zh-CN" w:bidi="ar"/>
                <w14:textFill>
                  <w14:solidFill>
                    <w14:schemeClr w14:val="tx1"/>
                  </w14:solidFill>
                </w14:textFill>
              </w:rPr>
              <w:t>（</w:t>
            </w:r>
            <w: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t>需提供</w:t>
            </w:r>
            <w:r>
              <w:rPr>
                <w:rFonts w:hint="eastAsia" w:ascii="宋体" w:hAnsi="宋体" w:cs="宋体"/>
                <w:color w:val="000000" w:themeColor="text1"/>
                <w:kern w:val="0"/>
                <w:sz w:val="21"/>
                <w:szCs w:val="21"/>
                <w:highlight w:val="none"/>
                <w:lang w:val="en-US" w:eastAsia="zh-CN" w:bidi="ar"/>
                <w14:textFill>
                  <w14:solidFill>
                    <w14:schemeClr w14:val="tx1"/>
                  </w14:solidFill>
                </w14:textFill>
              </w:rPr>
              <w:t>相关测试报告证明文件）</w:t>
            </w:r>
          </w:p>
        </w:tc>
        <w:tc>
          <w:tcPr>
            <w:tcW w:w="1770" w:type="dxa"/>
          </w:tcPr>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sz w:val="21"/>
                <w:szCs w:val="21"/>
                <w:lang w:val="en-US"/>
              </w:rPr>
            </w:pPr>
            <w:r>
              <w:rPr>
                <w:rFonts w:hint="eastAsia" w:ascii="宋体" w:hAnsi="宋体" w:eastAsia="宋体" w:cs="宋体"/>
                <w:kern w:val="0"/>
                <w:sz w:val="21"/>
                <w:szCs w:val="21"/>
                <w:lang w:val="en-US" w:eastAsia="zh-CN" w:bidi="ar"/>
              </w:rPr>
              <w:t>★</w:t>
            </w:r>
            <w:r>
              <w:rPr>
                <w:rFonts w:hint="eastAsia" w:ascii="宋体" w:hAnsi="宋体" w:eastAsia="宋体" w:cs="宋体"/>
                <w:sz w:val="21"/>
                <w:szCs w:val="21"/>
                <w:lang w:val="en-US" w:eastAsia="zh-CN"/>
              </w:rPr>
              <w:t>7.14</w:t>
            </w:r>
          </w:p>
        </w:tc>
        <w:tc>
          <w:tcPr>
            <w:tcW w:w="661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auto"/>
              <w:ind w:leftChars="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lang w:val="en-US" w:eastAsia="zh-CN" w:bidi="ar"/>
                <w14:textFill>
                  <w14:solidFill>
                    <w14:schemeClr w14:val="tx1"/>
                  </w14:solidFill>
                </w14:textFill>
              </w:rPr>
              <w:t>防暴</w:t>
            </w:r>
            <w: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t>：具备</w:t>
            </w:r>
            <w:r>
              <w:rPr>
                <w:rFonts w:hint="eastAsia" w:ascii="宋体" w:hAnsi="宋体" w:cs="宋体"/>
                <w:color w:val="000000" w:themeColor="text1"/>
                <w:kern w:val="0"/>
                <w:sz w:val="21"/>
                <w:szCs w:val="21"/>
                <w:highlight w:val="none"/>
                <w:lang w:val="en-US" w:eastAsia="zh-CN" w:bidi="ar"/>
                <w14:textFill>
                  <w14:solidFill>
                    <w14:schemeClr w14:val="tx1"/>
                  </w14:solidFill>
                </w14:textFill>
              </w:rPr>
              <w:t>防暴</w:t>
            </w:r>
            <w: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t>性能，</w:t>
            </w:r>
            <w:r>
              <w:rPr>
                <w:rFonts w:hint="eastAsia" w:ascii="宋体" w:hAnsi="宋体" w:cs="宋体"/>
                <w:color w:val="000000" w:themeColor="text1"/>
                <w:kern w:val="0"/>
                <w:sz w:val="21"/>
                <w:szCs w:val="21"/>
                <w:highlight w:val="none"/>
                <w:lang w:val="en-US" w:eastAsia="zh-CN" w:bidi="ar"/>
                <w14:textFill>
                  <w14:solidFill>
                    <w14:schemeClr w14:val="tx1"/>
                  </w14:solidFill>
                </w14:textFill>
              </w:rPr>
              <w:t>防暴</w:t>
            </w:r>
            <w: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t>等级应不低于ExiaIICT4Ga;ExiaD20T130℃，（提供检测报告</w:t>
            </w:r>
            <w:r>
              <w:rPr>
                <w:rFonts w:hint="eastAsia" w:ascii="宋体" w:hAnsi="宋体" w:cs="宋体"/>
                <w:color w:val="000000" w:themeColor="text1"/>
                <w:kern w:val="0"/>
                <w:sz w:val="21"/>
                <w:szCs w:val="21"/>
                <w:highlight w:val="none"/>
                <w:lang w:val="en-US" w:eastAsia="zh-CN" w:bidi="ar"/>
                <w14:textFill>
                  <w14:solidFill>
                    <w14:schemeClr w14:val="tx1"/>
                  </w14:solidFill>
                </w14:textFill>
              </w:rPr>
              <w:t>，防暴合格证证书</w:t>
            </w:r>
            <w: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t>）。</w:t>
            </w:r>
          </w:p>
        </w:tc>
        <w:tc>
          <w:tcPr>
            <w:tcW w:w="1770" w:type="dxa"/>
          </w:tcPr>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sz w:val="21"/>
                <w:szCs w:val="21"/>
                <w:lang w:val="en-US"/>
              </w:rPr>
            </w:pPr>
            <w:r>
              <w:rPr>
                <w:rFonts w:hint="eastAsia" w:ascii="宋体" w:hAnsi="宋体" w:eastAsia="宋体" w:cs="宋体"/>
                <w:sz w:val="21"/>
                <w:szCs w:val="21"/>
                <w:lang w:val="en-US" w:eastAsia="zh-CN"/>
              </w:rPr>
              <w:t>7.15</w:t>
            </w:r>
          </w:p>
        </w:tc>
        <w:tc>
          <w:tcPr>
            <w:tcW w:w="661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auto"/>
              <w:ind w:leftChars="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shd w:val="clear" w:color="auto" w:fill="auto"/>
                <w:lang w:val="en-US" w:eastAsia="zh-CN"/>
                <w14:textFill>
                  <w14:solidFill>
                    <w14:schemeClr w14:val="tx1"/>
                  </w14:solidFill>
                </w14:textFill>
              </w:rPr>
              <w:t>本安电路设计 抗静电，抗电磁干扰，通过国标测试和CM</w:t>
            </w:r>
            <w:r>
              <w:rPr>
                <w:rFonts w:hint="eastAsia" w:ascii="宋体" w:hAnsi="宋体" w:eastAsia="宋体" w:cs="宋体"/>
                <w:color w:val="000000" w:themeColor="text1"/>
                <w:sz w:val="21"/>
                <w:szCs w:val="21"/>
                <w:highlight w:val="none"/>
                <w:lang w:val="en-US" w:eastAsia="zh-CN"/>
                <w14:textFill>
                  <w14:solidFill>
                    <w14:schemeClr w14:val="tx1"/>
                  </w14:solidFill>
                </w14:textFill>
              </w:rPr>
              <w:t>C计量器具生产许可认证。</w:t>
            </w:r>
          </w:p>
        </w:tc>
        <w:tc>
          <w:tcPr>
            <w:tcW w:w="1770" w:type="dxa"/>
          </w:tcPr>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sz w:val="21"/>
                <w:szCs w:val="21"/>
                <w:lang w:val="en-US"/>
              </w:rPr>
            </w:pPr>
            <w:r>
              <w:rPr>
                <w:rFonts w:hint="eastAsia" w:ascii="宋体" w:hAnsi="宋体" w:eastAsia="宋体" w:cs="宋体"/>
                <w:sz w:val="21"/>
                <w:szCs w:val="21"/>
                <w:lang w:val="en-US" w:eastAsia="zh-CN"/>
              </w:rPr>
              <w:t>7.16</w:t>
            </w:r>
          </w:p>
        </w:tc>
        <w:tc>
          <w:tcPr>
            <w:tcW w:w="661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auto"/>
              <w:ind w:leftChars="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误操作识别功能  浓度校准误操作自动识别并阻止，能避免人为因素造成的不良。</w:t>
            </w:r>
          </w:p>
        </w:tc>
        <w:tc>
          <w:tcPr>
            <w:tcW w:w="1770" w:type="dxa"/>
          </w:tcPr>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sz w:val="21"/>
                <w:szCs w:val="21"/>
                <w:lang w:val="en-US"/>
              </w:rPr>
            </w:pPr>
            <w:r>
              <w:rPr>
                <w:rFonts w:hint="eastAsia" w:ascii="宋体" w:hAnsi="宋体" w:eastAsia="宋体" w:cs="宋体"/>
                <w:sz w:val="21"/>
                <w:szCs w:val="21"/>
                <w:lang w:val="en-US" w:eastAsia="zh-CN"/>
              </w:rPr>
              <w:t>7.17</w:t>
            </w:r>
          </w:p>
        </w:tc>
        <w:tc>
          <w:tcPr>
            <w:tcW w:w="661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auto"/>
              <w:ind w:leftChars="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零点自动跟踪 长期使用不受零点漂移影响。</w:t>
            </w:r>
          </w:p>
        </w:tc>
        <w:tc>
          <w:tcPr>
            <w:tcW w:w="1770" w:type="dxa"/>
          </w:tcPr>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sz w:val="21"/>
                <w:szCs w:val="21"/>
                <w:lang w:val="en-US"/>
              </w:rPr>
            </w:pPr>
            <w:r>
              <w:rPr>
                <w:rFonts w:hint="eastAsia" w:ascii="宋体" w:hAnsi="宋体" w:eastAsia="宋体" w:cs="宋体"/>
                <w:sz w:val="21"/>
                <w:szCs w:val="21"/>
                <w:lang w:val="en-US" w:eastAsia="zh-CN"/>
              </w:rPr>
              <w:t>7.18</w:t>
            </w:r>
          </w:p>
        </w:tc>
        <w:tc>
          <w:tcPr>
            <w:tcW w:w="661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auto"/>
              <w:ind w:leftChars="0"/>
              <w:jc w:val="left"/>
              <w:textAlignment w:val="auto"/>
              <w:rPr>
                <w:rFonts w:hint="eastAsia" w:ascii="宋体" w:hAnsi="宋体" w:eastAsia="宋体" w:cs="宋体"/>
                <w:color w:val="000000"/>
                <w:sz w:val="21"/>
                <w:szCs w:val="21"/>
                <w:highlight w:val="none"/>
              </w:rPr>
            </w:pPr>
            <w:r>
              <w:rPr>
                <w:rFonts w:hint="eastAsia" w:ascii="宋体" w:hAnsi="宋体" w:eastAsia="宋体" w:cs="宋体"/>
                <w:sz w:val="21"/>
                <w:szCs w:val="21"/>
                <w:highlight w:val="none"/>
                <w:lang w:val="en-US" w:eastAsia="zh-CN"/>
              </w:rPr>
              <w:t>目标点多级校准 保证测量的线性度和精度，能同时符合国家标准和地方计量局标准。</w:t>
            </w:r>
          </w:p>
        </w:tc>
        <w:tc>
          <w:tcPr>
            <w:tcW w:w="1770" w:type="dxa"/>
          </w:tcPr>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auto"/>
                <w:sz w:val="21"/>
                <w:szCs w:val="21"/>
                <w:lang w:val="en-US"/>
              </w:rPr>
            </w:pPr>
            <w:r>
              <w:rPr>
                <w:rFonts w:hint="eastAsia" w:ascii="宋体" w:hAnsi="宋体" w:eastAsia="宋体" w:cs="宋体"/>
                <w:color w:val="auto"/>
                <w:sz w:val="21"/>
                <w:szCs w:val="21"/>
                <w:lang w:val="en-US" w:eastAsia="zh-CN"/>
              </w:rPr>
              <w:t>7.19</w:t>
            </w:r>
          </w:p>
        </w:tc>
        <w:tc>
          <w:tcPr>
            <w:tcW w:w="661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auto"/>
              <w:ind w:leftChars="0"/>
              <w:jc w:val="left"/>
              <w:textAlignment w:val="auto"/>
              <w:rPr>
                <w:rFonts w:hint="default"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eastAsia="zh-CN"/>
              </w:rPr>
              <w:t>设备尺寸</w:t>
            </w:r>
            <w:r>
              <w:rPr>
                <w:rFonts w:hint="eastAsia" w:ascii="宋体" w:hAnsi="宋体" w:eastAsia="宋体" w:cs="宋体"/>
                <w:color w:val="auto"/>
                <w:kern w:val="0"/>
                <w:sz w:val="21"/>
                <w:szCs w:val="21"/>
                <w:highlight w:val="none"/>
                <w:lang w:val="en-US" w:eastAsia="zh-CN" w:bidi="ar"/>
              </w:rPr>
              <w:t>≤</w:t>
            </w:r>
            <w:r>
              <w:rPr>
                <w:rFonts w:hint="eastAsia" w:ascii="宋体" w:hAnsi="宋体" w:eastAsia="宋体" w:cs="宋体"/>
                <w:color w:val="auto"/>
                <w:sz w:val="21"/>
                <w:szCs w:val="21"/>
                <w:highlight w:val="none"/>
                <w:lang w:val="en-US" w:eastAsia="zh-CN"/>
              </w:rPr>
              <w:t>178×67×40mm(L×W×H)。</w:t>
            </w:r>
          </w:p>
        </w:tc>
        <w:tc>
          <w:tcPr>
            <w:tcW w:w="1770" w:type="dxa"/>
          </w:tcPr>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sz w:val="21"/>
                <w:szCs w:val="21"/>
                <w:lang w:val="en-US"/>
              </w:rPr>
            </w:pPr>
            <w:r>
              <w:rPr>
                <w:rFonts w:hint="eastAsia" w:ascii="宋体" w:hAnsi="宋体" w:eastAsia="宋体" w:cs="宋体"/>
                <w:sz w:val="21"/>
                <w:szCs w:val="21"/>
                <w:lang w:val="en-US" w:eastAsia="zh-CN"/>
              </w:rPr>
              <w:t>7.20</w:t>
            </w:r>
          </w:p>
        </w:tc>
        <w:tc>
          <w:tcPr>
            <w:tcW w:w="6615" w:type="dxa"/>
            <w:vAlign w:val="center"/>
          </w:tcPr>
          <w:p>
            <w:pPr>
              <w:keepNext w:val="0"/>
              <w:keepLines w:val="0"/>
              <w:pageBreakBefore w:val="0"/>
              <w:widowControl w:val="0"/>
              <w:kinsoku/>
              <w:wordWrap/>
              <w:overflowPunct/>
              <w:topLinePunct w:val="0"/>
              <w:autoSpaceDE/>
              <w:autoSpaceDN/>
              <w:bidi w:val="0"/>
              <w:adjustRightInd/>
              <w:snapToGrid/>
              <w:spacing w:line="300" w:lineRule="auto"/>
              <w:jc w:val="left"/>
              <w:textAlignment w:val="auto"/>
              <w:rPr>
                <w:rFonts w:hint="eastAsia" w:ascii="宋体" w:hAnsi="宋体" w:eastAsia="宋体" w:cs="宋体"/>
                <w:color w:val="000000"/>
                <w:sz w:val="21"/>
                <w:szCs w:val="21"/>
                <w:highlight w:val="none"/>
              </w:rPr>
            </w:pPr>
            <w:r>
              <w:rPr>
                <w:rFonts w:hint="eastAsia" w:ascii="宋体" w:hAnsi="宋体" w:eastAsia="宋体" w:cs="宋体"/>
                <w:sz w:val="21"/>
                <w:szCs w:val="21"/>
                <w:highlight w:val="none"/>
                <w:lang w:val="en-US" w:eastAsia="zh-CN"/>
              </w:rPr>
              <w:t>说明书、合格证、USB充电器（含数据线）、背夹、湿度粉尘过滤器1个、高档铝合金仪器箱。</w:t>
            </w:r>
          </w:p>
        </w:tc>
        <w:tc>
          <w:tcPr>
            <w:tcW w:w="1770" w:type="dxa"/>
          </w:tcPr>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7.21</w:t>
            </w:r>
          </w:p>
        </w:tc>
        <w:tc>
          <w:tcPr>
            <w:tcW w:w="6615" w:type="dxa"/>
            <w:vAlign w:val="center"/>
          </w:tcPr>
          <w:p>
            <w:pPr>
              <w:keepNext w:val="0"/>
              <w:keepLines w:val="0"/>
              <w:pageBreakBefore w:val="0"/>
              <w:widowControl w:val="0"/>
              <w:kinsoku/>
              <w:wordWrap/>
              <w:overflowPunct/>
              <w:topLinePunct w:val="0"/>
              <w:autoSpaceDE/>
              <w:autoSpaceDN/>
              <w:bidi w:val="0"/>
              <w:adjustRightInd/>
              <w:snapToGrid/>
              <w:spacing w:line="300" w:lineRule="auto"/>
              <w:jc w:val="left"/>
              <w:textAlignment w:val="auto"/>
              <w:rPr>
                <w:rFonts w:hint="eastAsia" w:ascii="宋体" w:hAnsi="宋体" w:eastAsia="宋体" w:cs="宋体"/>
                <w:sz w:val="21"/>
                <w:szCs w:val="21"/>
                <w:highlight w:val="none"/>
                <w:lang w:val="en-US" w:eastAsia="zh-CN"/>
              </w:rPr>
            </w:pPr>
            <w:r>
              <w:rPr>
                <w:rFonts w:hint="eastAsia" w:ascii="宋体" w:hAnsi="宋体" w:cs="宋体"/>
                <w:color w:val="000000"/>
                <w:sz w:val="21"/>
                <w:szCs w:val="21"/>
                <w:highlight w:val="none"/>
              </w:rPr>
              <w:t>提供具有CMA或CNAS资质的检测机构出具的</w:t>
            </w:r>
            <w:r>
              <w:rPr>
                <w:rFonts w:hint="eastAsia" w:ascii="宋体" w:hAnsi="宋体" w:cs="宋体"/>
                <w:color w:val="000000"/>
                <w:sz w:val="21"/>
                <w:szCs w:val="21"/>
                <w:highlight w:val="none"/>
                <w:lang w:val="en-US" w:eastAsia="zh-CN"/>
              </w:rPr>
              <w:t>检测报告</w:t>
            </w:r>
            <w:r>
              <w:rPr>
                <w:rFonts w:hint="eastAsia" w:ascii="宋体" w:hAnsi="宋体" w:cs="宋体"/>
                <w:color w:val="000000"/>
                <w:sz w:val="21"/>
                <w:szCs w:val="21"/>
                <w:highlight w:val="none"/>
              </w:rPr>
              <w:t>。</w:t>
            </w:r>
          </w:p>
        </w:tc>
        <w:tc>
          <w:tcPr>
            <w:tcW w:w="1770" w:type="dxa"/>
          </w:tcPr>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8</w:t>
            </w:r>
          </w:p>
        </w:tc>
        <w:tc>
          <w:tcPr>
            <w:tcW w:w="6615" w:type="dxa"/>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b/>
                <w:bCs/>
                <w:sz w:val="21"/>
                <w:szCs w:val="21"/>
                <w:lang w:val="en-US" w:eastAsia="zh-CN"/>
              </w:rPr>
            </w:pPr>
            <w:r>
              <w:rPr>
                <w:rFonts w:hint="eastAsia" w:ascii="宋体" w:hAnsi="宋体" w:eastAsia="宋体" w:cs="宋体"/>
                <w:b/>
                <w:bCs/>
                <w:color w:val="000000"/>
                <w:kern w:val="0"/>
                <w:sz w:val="21"/>
                <w:szCs w:val="21"/>
                <w:lang w:val="en-US" w:eastAsia="zh-CN" w:bidi="ar"/>
              </w:rPr>
              <w:t>防弹头盔</w:t>
            </w:r>
          </w:p>
        </w:tc>
        <w:tc>
          <w:tcPr>
            <w:tcW w:w="1770" w:type="dxa"/>
          </w:tcPr>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8.1</w:t>
            </w:r>
          </w:p>
        </w:tc>
        <w:tc>
          <w:tcPr>
            <w:tcW w:w="661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auto"/>
              <w:ind w:leftChars="0"/>
              <w:jc w:val="left"/>
              <w:textAlignment w:val="auto"/>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防护等级：需符合公安部GA293-2012《警用防弹头盔及面罩》（即防国产五四手枪发射的五一式7.62mm铅芯弹射击）2级。</w:t>
            </w:r>
          </w:p>
        </w:tc>
        <w:tc>
          <w:tcPr>
            <w:tcW w:w="1770" w:type="dxa"/>
          </w:tcPr>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default" w:ascii="宋体" w:hAnsi="宋体" w:eastAsia="宋体" w:cs="宋体"/>
                <w:sz w:val="21"/>
                <w:szCs w:val="21"/>
                <w:lang w:val="en-US" w:eastAsia="zh-CN"/>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w:t>
            </w:r>
            <w:r>
              <w:rPr>
                <w:rFonts w:hint="eastAsia" w:ascii="宋体" w:hAnsi="宋体" w:eastAsia="宋体" w:cs="宋体"/>
                <w:sz w:val="21"/>
                <w:szCs w:val="21"/>
                <w:lang w:val="en-US" w:eastAsia="zh-CN"/>
              </w:rPr>
              <w:t>8.</w:t>
            </w:r>
            <w:r>
              <w:rPr>
                <w:rFonts w:hint="eastAsia" w:ascii="宋体" w:hAnsi="宋体" w:cs="宋体"/>
                <w:sz w:val="21"/>
                <w:szCs w:val="21"/>
                <w:lang w:val="en-US" w:eastAsia="zh-CN"/>
              </w:rPr>
              <w:t>2</w:t>
            </w:r>
          </w:p>
        </w:tc>
        <w:tc>
          <w:tcPr>
            <w:tcW w:w="661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auto"/>
              <w:ind w:leftChars="0"/>
              <w:jc w:val="left"/>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头盔需由盔壳及悬挂缓冲系统组成。盔壳由芳纶纤维浸胶机织布压制成型</w:t>
            </w:r>
            <w:r>
              <w:rPr>
                <w:rFonts w:hint="eastAsia" w:ascii="宋体" w:hAnsi="宋体" w:cs="宋体"/>
                <w:color w:val="000000" w:themeColor="text1"/>
                <w:sz w:val="21"/>
                <w:szCs w:val="21"/>
                <w:highlight w:val="none"/>
                <w:lang w:val="en-US"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重量：≤1.25Kg</w:t>
            </w:r>
            <w:r>
              <w:rPr>
                <w:rFonts w:hint="eastAsia" w:ascii="宋体" w:hAnsi="宋体" w:cs="宋体"/>
                <w:color w:val="000000" w:themeColor="text1"/>
                <w:sz w:val="21"/>
                <w:szCs w:val="21"/>
                <w:highlight w:val="none"/>
                <w:lang w:val="en-US"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（须在检验报告中体现）</w:t>
            </w:r>
          </w:p>
        </w:tc>
        <w:tc>
          <w:tcPr>
            <w:tcW w:w="1770" w:type="dxa"/>
          </w:tcPr>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default" w:ascii="宋体" w:hAnsi="宋体" w:eastAsia="宋体" w:cs="宋体"/>
                <w:sz w:val="21"/>
                <w:szCs w:val="21"/>
                <w:lang w:val="en-US" w:eastAsia="zh-CN"/>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w:t>
            </w:r>
            <w:r>
              <w:rPr>
                <w:rFonts w:hint="eastAsia" w:ascii="宋体" w:hAnsi="宋体" w:eastAsia="宋体" w:cs="宋体"/>
                <w:sz w:val="21"/>
                <w:szCs w:val="21"/>
                <w:lang w:val="en-US" w:eastAsia="zh-CN"/>
              </w:rPr>
              <w:t>8.</w:t>
            </w:r>
            <w:r>
              <w:rPr>
                <w:rFonts w:hint="eastAsia" w:ascii="宋体" w:hAnsi="宋体" w:cs="宋体"/>
                <w:sz w:val="21"/>
                <w:szCs w:val="21"/>
                <w:lang w:val="en-US" w:eastAsia="zh-CN"/>
              </w:rPr>
              <w:t>3</w:t>
            </w:r>
          </w:p>
        </w:tc>
        <w:tc>
          <w:tcPr>
            <w:tcW w:w="661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auto"/>
              <w:ind w:leftChars="0"/>
              <w:jc w:val="left"/>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防弹性能检验5枪（前、后、左、右、顶）最大弹痕高度≤15mm，耐浸水性能检验≤10mm，环境适应性检验（含高、低温）弹痕高度≤12mm。（须在检验报告中体现）</w:t>
            </w:r>
          </w:p>
        </w:tc>
        <w:tc>
          <w:tcPr>
            <w:tcW w:w="1770" w:type="dxa"/>
          </w:tcPr>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default" w:ascii="宋体" w:hAnsi="宋体" w:eastAsia="宋体" w:cs="宋体"/>
                <w:sz w:val="21"/>
                <w:szCs w:val="21"/>
                <w:lang w:val="en-US" w:eastAsia="zh-CN"/>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w:t>
            </w:r>
            <w:r>
              <w:rPr>
                <w:rFonts w:hint="eastAsia" w:ascii="宋体" w:hAnsi="宋体" w:cs="宋体"/>
                <w:sz w:val="21"/>
                <w:szCs w:val="21"/>
                <w:lang w:val="en-US" w:eastAsia="zh-CN"/>
              </w:rPr>
              <w:t>8.4</w:t>
            </w:r>
          </w:p>
        </w:tc>
        <w:tc>
          <w:tcPr>
            <w:tcW w:w="661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auto"/>
              <w:ind w:leftChars="0"/>
              <w:jc w:val="left"/>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芳纶材质要求：</w:t>
            </w:r>
          </w:p>
          <w:p>
            <w:pPr>
              <w:keepNext w:val="0"/>
              <w:keepLines w:val="0"/>
              <w:pageBreakBefore w:val="0"/>
              <w:widowControl w:val="0"/>
              <w:numPr>
                <w:ilvl w:val="0"/>
                <w:numId w:val="0"/>
              </w:numPr>
              <w:kinsoku/>
              <w:wordWrap/>
              <w:overflowPunct/>
              <w:topLinePunct w:val="0"/>
              <w:autoSpaceDE/>
              <w:autoSpaceDN/>
              <w:bidi w:val="0"/>
              <w:adjustRightInd/>
              <w:snapToGrid/>
              <w:spacing w:line="300" w:lineRule="auto"/>
              <w:ind w:leftChars="0"/>
              <w:jc w:val="left"/>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按GB/T 4669-2008检测材料面密度≧355g/m</w:t>
            </w:r>
            <w:r>
              <w:rPr>
                <w:rFonts w:hint="eastAsia" w:ascii="宋体" w:hAnsi="宋体" w:eastAsia="宋体" w:cs="宋体"/>
                <w:color w:val="000000" w:themeColor="text1"/>
                <w:sz w:val="21"/>
                <w:szCs w:val="21"/>
                <w:highlight w:val="none"/>
                <w:vertAlign w:val="superscript"/>
                <w:lang w:val="en-US" w:eastAsia="zh-CN"/>
                <w14:textFill>
                  <w14:solidFill>
                    <w14:schemeClr w14:val="tx1"/>
                  </w14:solidFill>
                </w14:textFill>
              </w:rPr>
              <w:t>2</w:t>
            </w:r>
            <w:r>
              <w:rPr>
                <w:rFonts w:hint="eastAsia" w:ascii="宋体" w:hAnsi="宋体" w:eastAsia="宋体" w:cs="宋体"/>
                <w:color w:val="000000" w:themeColor="text1"/>
                <w:sz w:val="21"/>
                <w:szCs w:val="21"/>
                <w:highlight w:val="none"/>
                <w:lang w:val="en-US"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line="300" w:lineRule="auto"/>
              <w:ind w:leftChars="0"/>
              <w:jc w:val="left"/>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按GB/T 4668-1995检测密度为径纬向≧149根/10cm；</w:t>
            </w:r>
          </w:p>
          <w:p>
            <w:pPr>
              <w:keepNext w:val="0"/>
              <w:keepLines w:val="0"/>
              <w:pageBreakBefore w:val="0"/>
              <w:widowControl w:val="0"/>
              <w:numPr>
                <w:ilvl w:val="0"/>
                <w:numId w:val="0"/>
              </w:numPr>
              <w:kinsoku/>
              <w:wordWrap/>
              <w:overflowPunct/>
              <w:topLinePunct w:val="0"/>
              <w:autoSpaceDE/>
              <w:autoSpaceDN/>
              <w:bidi w:val="0"/>
              <w:adjustRightInd/>
              <w:snapToGrid/>
              <w:spacing w:line="300" w:lineRule="auto"/>
              <w:ind w:leftChars="0"/>
              <w:jc w:val="left"/>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按GB/T 3923.1-2013检测强伸度中经纬向断裂强力≧12.8KN。</w:t>
            </w:r>
          </w:p>
          <w:p>
            <w:pPr>
              <w:keepNext w:val="0"/>
              <w:keepLines w:val="0"/>
              <w:pageBreakBefore w:val="0"/>
              <w:widowControl w:val="0"/>
              <w:numPr>
                <w:ilvl w:val="0"/>
                <w:numId w:val="0"/>
              </w:numPr>
              <w:kinsoku/>
              <w:wordWrap/>
              <w:overflowPunct/>
              <w:topLinePunct w:val="0"/>
              <w:autoSpaceDE/>
              <w:autoSpaceDN/>
              <w:bidi w:val="0"/>
              <w:adjustRightInd/>
              <w:snapToGrid/>
              <w:spacing w:line="300" w:lineRule="auto"/>
              <w:ind w:leftChars="0"/>
              <w:jc w:val="left"/>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（须在检验报告中体现）</w:t>
            </w:r>
          </w:p>
        </w:tc>
        <w:tc>
          <w:tcPr>
            <w:tcW w:w="1770" w:type="dxa"/>
          </w:tcPr>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8.</w:t>
            </w:r>
            <w:r>
              <w:rPr>
                <w:rFonts w:hint="eastAsia" w:ascii="宋体" w:hAnsi="宋体" w:cs="宋体"/>
                <w:sz w:val="21"/>
                <w:szCs w:val="21"/>
                <w:lang w:val="en-US" w:eastAsia="zh-CN"/>
              </w:rPr>
              <w:t>5</w:t>
            </w:r>
          </w:p>
        </w:tc>
        <w:tc>
          <w:tcPr>
            <w:tcW w:w="661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auto"/>
              <w:ind w:leftChars="0"/>
              <w:jc w:val="left"/>
              <w:textAlignment w:val="auto"/>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头盔盔体与悬挂件的联接采用三点固定方式。通过金属螺钉、螺帽与盔体联结固定，形成舒适牢固稳定的防护结构。下颏带、头盔悬挂件系统组件完整，紧急脱扣应脱解方便，下颏带和帽口可根据头围大小进行调节。头盔悬挂系统中接触皮肤的部位，且前额和后颈部接触的部位设有缓冲垫和后颈托, 下颏托、前额、后颈接触皮肤部位均采用仿羊皮。</w:t>
            </w:r>
          </w:p>
        </w:tc>
        <w:tc>
          <w:tcPr>
            <w:tcW w:w="1770" w:type="dxa"/>
          </w:tcPr>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default" w:ascii="宋体" w:hAnsi="宋体" w:eastAsia="宋体" w:cs="宋体"/>
                <w:sz w:val="21"/>
                <w:szCs w:val="21"/>
                <w:lang w:val="en-US" w:eastAsia="zh-CN"/>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w:t>
            </w:r>
            <w:r>
              <w:rPr>
                <w:rFonts w:hint="eastAsia" w:ascii="宋体" w:hAnsi="宋体" w:cs="宋体"/>
                <w:sz w:val="21"/>
                <w:szCs w:val="21"/>
                <w:lang w:val="en-US" w:eastAsia="zh-CN"/>
              </w:rPr>
              <w:t>8.6</w:t>
            </w:r>
          </w:p>
        </w:tc>
        <w:tc>
          <w:tcPr>
            <w:tcW w:w="661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auto"/>
              <w:ind w:leftChars="0"/>
              <w:jc w:val="left"/>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防弹头盔漆面</w:t>
            </w:r>
            <w:r>
              <w:rPr>
                <w:rFonts w:hint="eastAsia" w:ascii="宋体" w:hAnsi="宋体" w:cs="宋体"/>
                <w:color w:val="000000" w:themeColor="text1"/>
                <w:sz w:val="21"/>
                <w:szCs w:val="21"/>
                <w:highlight w:val="none"/>
                <w:lang w:val="en-US" w:eastAsia="zh-CN"/>
                <w14:textFill>
                  <w14:solidFill>
                    <w14:schemeClr w14:val="tx1"/>
                  </w14:solidFill>
                </w14:textFill>
              </w:rPr>
              <w:t>需</w:t>
            </w:r>
            <w:r>
              <w:rPr>
                <w:rFonts w:hint="eastAsia" w:ascii="宋体" w:hAnsi="宋体" w:eastAsia="宋体" w:cs="宋体"/>
                <w:color w:val="000000" w:themeColor="text1"/>
                <w:sz w:val="21"/>
                <w:szCs w:val="21"/>
                <w:highlight w:val="none"/>
                <w:lang w:val="en-US" w:eastAsia="zh-CN"/>
                <w14:textFill>
                  <w14:solidFill>
                    <w14:schemeClr w14:val="tx1"/>
                  </w14:solidFill>
                </w14:textFill>
              </w:rPr>
              <w:t>按GJB150.10A-2009军用装备实验室环境试验方法第10部分：霉菌试验的要求，进行霉菌试验，霉菌生长评定为“0”级。（须在检验报告中体现）</w:t>
            </w:r>
          </w:p>
        </w:tc>
        <w:tc>
          <w:tcPr>
            <w:tcW w:w="1770" w:type="dxa"/>
          </w:tcPr>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8.</w:t>
            </w:r>
            <w:r>
              <w:rPr>
                <w:rFonts w:hint="eastAsia" w:ascii="宋体" w:hAnsi="宋体" w:cs="宋体"/>
                <w:sz w:val="21"/>
                <w:szCs w:val="21"/>
                <w:lang w:val="en-US" w:eastAsia="zh-CN"/>
              </w:rPr>
              <w:t>7</w:t>
            </w:r>
          </w:p>
        </w:tc>
        <w:tc>
          <w:tcPr>
            <w:tcW w:w="661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auto"/>
              <w:ind w:leftChars="0"/>
              <w:jc w:val="left"/>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防弹头盔经过V50防弹性能检测</w:t>
            </w:r>
            <w:r>
              <w:rPr>
                <w:rFonts w:hint="eastAsia" w:ascii="宋体" w:hAnsi="宋体" w:cs="宋体"/>
                <w:color w:val="000000" w:themeColor="text1"/>
                <w:sz w:val="21"/>
                <w:szCs w:val="21"/>
                <w:highlight w:val="none"/>
                <w:lang w:val="en-US"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w:t>
            </w:r>
            <w:r>
              <w:rPr>
                <w:rFonts w:hint="eastAsia" w:ascii="宋体" w:hAnsi="宋体" w:cs="宋体"/>
                <w:color w:val="000000" w:themeColor="text1"/>
                <w:sz w:val="21"/>
                <w:szCs w:val="21"/>
                <w:highlight w:val="none"/>
                <w:lang w:val="en-US" w:eastAsia="zh-CN"/>
                <w14:textFill>
                  <w14:solidFill>
                    <w14:schemeClr w14:val="tx1"/>
                  </w14:solidFill>
                </w14:textFill>
              </w:rPr>
              <w:t>提供相关检测报告复印件</w:t>
            </w:r>
            <w:r>
              <w:rPr>
                <w:rFonts w:hint="eastAsia" w:ascii="宋体" w:hAnsi="宋体" w:eastAsia="宋体" w:cs="宋体"/>
                <w:color w:val="000000" w:themeColor="text1"/>
                <w:sz w:val="21"/>
                <w:szCs w:val="21"/>
                <w:highlight w:val="none"/>
                <w:lang w:val="en-US" w:eastAsia="zh-CN"/>
                <w14:textFill>
                  <w14:solidFill>
                    <w14:schemeClr w14:val="tx1"/>
                  </w14:solidFill>
                </w14:textFill>
              </w:rPr>
              <w:t>）</w:t>
            </w:r>
          </w:p>
        </w:tc>
        <w:tc>
          <w:tcPr>
            <w:tcW w:w="1770" w:type="dxa"/>
          </w:tcPr>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8.8</w:t>
            </w:r>
          </w:p>
        </w:tc>
        <w:tc>
          <w:tcPr>
            <w:tcW w:w="661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auto"/>
              <w:ind w:leftChars="0"/>
              <w:jc w:val="left"/>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sz w:val="21"/>
                <w:szCs w:val="21"/>
                <w:highlight w:val="none"/>
              </w:rPr>
              <w:t>提供具有CMA或CNAS资质的检测机构出具的</w:t>
            </w:r>
            <w:r>
              <w:rPr>
                <w:rFonts w:hint="eastAsia" w:ascii="宋体" w:hAnsi="宋体" w:cs="宋体"/>
                <w:color w:val="000000"/>
                <w:sz w:val="21"/>
                <w:szCs w:val="21"/>
                <w:highlight w:val="none"/>
                <w:lang w:val="en-US" w:eastAsia="zh-CN"/>
              </w:rPr>
              <w:t>检测报告</w:t>
            </w:r>
            <w:r>
              <w:rPr>
                <w:rFonts w:hint="eastAsia" w:ascii="宋体" w:hAnsi="宋体" w:cs="宋体"/>
                <w:color w:val="000000"/>
                <w:sz w:val="21"/>
                <w:szCs w:val="21"/>
                <w:highlight w:val="none"/>
              </w:rPr>
              <w:t>。</w:t>
            </w:r>
          </w:p>
        </w:tc>
        <w:tc>
          <w:tcPr>
            <w:tcW w:w="1770" w:type="dxa"/>
          </w:tcPr>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宋体" w:hAnsi="宋体" w:eastAsia="宋体" w:cs="宋体"/>
                <w:sz w:val="21"/>
                <w:szCs w:val="21"/>
              </w:rPr>
            </w:pPr>
          </w:p>
        </w:tc>
      </w:tr>
    </w:tbl>
    <w:p>
      <w:pPr>
        <w:pStyle w:val="2"/>
        <w:ind w:firstLine="404"/>
      </w:pPr>
    </w:p>
    <w:p>
      <w:pPr>
        <w:jc w:val="center"/>
        <w:rPr>
          <w:rFonts w:hint="eastAsia" w:ascii="宋体" w:hAnsi="宋体" w:cs="宋体"/>
          <w:b/>
          <w:bCs/>
          <w:color w:val="000000"/>
          <w:sz w:val="24"/>
          <w:szCs w:val="21"/>
        </w:rPr>
      </w:pPr>
    </w:p>
    <w:p>
      <w:pPr>
        <w:jc w:val="center"/>
        <w:rPr>
          <w:rFonts w:ascii="宋体" w:hAnsi="宋体" w:cs="宋体"/>
          <w:b/>
          <w:bCs/>
          <w:color w:val="000000"/>
          <w:sz w:val="24"/>
          <w:szCs w:val="21"/>
        </w:rPr>
      </w:pPr>
      <w:r>
        <w:rPr>
          <w:rFonts w:hint="eastAsia" w:ascii="宋体" w:hAnsi="宋体" w:cs="宋体"/>
          <w:b/>
          <w:bCs/>
          <w:color w:val="000000"/>
          <w:sz w:val="24"/>
          <w:szCs w:val="21"/>
        </w:rPr>
        <w:t>标项三</w:t>
      </w:r>
    </w:p>
    <w:tbl>
      <w:tblPr>
        <w:tblStyle w:val="21"/>
        <w:tblpPr w:leftFromText="180" w:rightFromText="180" w:vertAnchor="text" w:horzAnchor="page" w:tblpX="1634" w:tblpY="66"/>
        <w:tblOverlap w:val="never"/>
        <w:tblW w:w="87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8"/>
        <w:gridCol w:w="2740"/>
        <w:gridCol w:w="1408"/>
        <w:gridCol w:w="1574"/>
        <w:gridCol w:w="21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908" w:type="dxa"/>
            <w:vAlign w:val="center"/>
          </w:tcPr>
          <w:p>
            <w:pPr>
              <w:jc w:val="center"/>
              <w:rPr>
                <w:rFonts w:ascii="宋体" w:hAnsi="宋体" w:cs="宋体"/>
                <w:b/>
                <w:bCs/>
                <w:color w:val="000000"/>
                <w:szCs w:val="21"/>
              </w:rPr>
            </w:pPr>
            <w:r>
              <w:rPr>
                <w:rFonts w:hint="eastAsia" w:ascii="宋体" w:hAnsi="宋体" w:cs="宋体"/>
                <w:b/>
                <w:bCs/>
                <w:color w:val="000000"/>
                <w:szCs w:val="21"/>
              </w:rPr>
              <w:t>序号</w:t>
            </w:r>
          </w:p>
        </w:tc>
        <w:tc>
          <w:tcPr>
            <w:tcW w:w="2740" w:type="dxa"/>
            <w:vAlign w:val="center"/>
          </w:tcPr>
          <w:p>
            <w:pPr>
              <w:jc w:val="center"/>
              <w:rPr>
                <w:rFonts w:ascii="宋体" w:hAnsi="宋体" w:cs="宋体"/>
                <w:b/>
                <w:bCs/>
                <w:color w:val="000000"/>
                <w:szCs w:val="21"/>
              </w:rPr>
            </w:pPr>
            <w:r>
              <w:rPr>
                <w:rFonts w:hint="eastAsia" w:ascii="宋体" w:hAnsi="宋体" w:cs="宋体"/>
                <w:b/>
                <w:bCs/>
                <w:color w:val="000000"/>
                <w:szCs w:val="21"/>
              </w:rPr>
              <w:t>内容</w:t>
            </w:r>
          </w:p>
        </w:tc>
        <w:tc>
          <w:tcPr>
            <w:tcW w:w="1408" w:type="dxa"/>
            <w:vAlign w:val="center"/>
          </w:tcPr>
          <w:p>
            <w:pPr>
              <w:jc w:val="center"/>
              <w:rPr>
                <w:rFonts w:ascii="宋体" w:hAnsi="宋体" w:cs="宋体"/>
                <w:b/>
                <w:bCs/>
                <w:color w:val="000000"/>
                <w:szCs w:val="21"/>
              </w:rPr>
            </w:pPr>
            <w:r>
              <w:rPr>
                <w:rFonts w:hint="eastAsia" w:ascii="宋体" w:hAnsi="宋体" w:cs="宋体"/>
                <w:b/>
                <w:bCs/>
                <w:color w:val="000000"/>
                <w:szCs w:val="21"/>
              </w:rPr>
              <w:t>单位</w:t>
            </w:r>
          </w:p>
        </w:tc>
        <w:tc>
          <w:tcPr>
            <w:tcW w:w="1574" w:type="dxa"/>
            <w:vAlign w:val="center"/>
          </w:tcPr>
          <w:p>
            <w:pPr>
              <w:jc w:val="center"/>
              <w:rPr>
                <w:rFonts w:ascii="宋体" w:hAnsi="宋体" w:cs="宋体"/>
                <w:b/>
                <w:bCs/>
                <w:color w:val="000000"/>
                <w:szCs w:val="21"/>
              </w:rPr>
            </w:pPr>
            <w:r>
              <w:rPr>
                <w:rFonts w:hint="eastAsia" w:ascii="宋体" w:hAnsi="宋体" w:cs="宋体"/>
                <w:b/>
                <w:bCs/>
                <w:color w:val="000000"/>
                <w:szCs w:val="21"/>
              </w:rPr>
              <w:t>数量</w:t>
            </w:r>
          </w:p>
        </w:tc>
        <w:tc>
          <w:tcPr>
            <w:tcW w:w="2154" w:type="dxa"/>
            <w:vAlign w:val="center"/>
          </w:tcPr>
          <w:p>
            <w:pPr>
              <w:jc w:val="center"/>
              <w:rPr>
                <w:rFonts w:ascii="宋体" w:hAnsi="宋体" w:cs="宋体"/>
                <w:b/>
                <w:bCs/>
                <w:color w:val="000000"/>
                <w:szCs w:val="21"/>
              </w:rPr>
            </w:pPr>
            <w:r>
              <w:rPr>
                <w:rFonts w:hint="eastAsia" w:ascii="宋体" w:hAnsi="宋体" w:cs="宋体"/>
                <w:b/>
                <w:bCs/>
                <w:color w:val="000000"/>
                <w:szCs w:val="21"/>
              </w:rPr>
              <w:t>最高限价（万元）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908" w:type="dxa"/>
            <w:vAlign w:val="center"/>
          </w:tcPr>
          <w:p>
            <w:pPr>
              <w:jc w:val="center"/>
              <w:rPr>
                <w:rFonts w:ascii="宋体" w:hAnsi="宋体" w:cs="宋体"/>
                <w:color w:val="000000"/>
                <w:szCs w:val="21"/>
              </w:rPr>
            </w:pPr>
            <w:r>
              <w:rPr>
                <w:rFonts w:hint="eastAsia" w:ascii="宋体" w:hAnsi="宋体" w:cs="宋体"/>
                <w:color w:val="000000"/>
                <w:szCs w:val="21"/>
              </w:rPr>
              <w:t>1</w:t>
            </w:r>
          </w:p>
        </w:tc>
        <w:tc>
          <w:tcPr>
            <w:tcW w:w="2740" w:type="dxa"/>
            <w:vAlign w:val="center"/>
          </w:tcPr>
          <w:p>
            <w:pPr>
              <w:jc w:val="center"/>
              <w:rPr>
                <w:rFonts w:ascii="宋体" w:hAnsi="宋体" w:eastAsia="宋体" w:cs="宋体"/>
                <w:color w:val="000000"/>
                <w:kern w:val="2"/>
                <w:sz w:val="21"/>
                <w:szCs w:val="21"/>
                <w:lang w:val="en-US" w:eastAsia="zh-CN" w:bidi="ar-SA"/>
              </w:rPr>
            </w:pPr>
            <w:r>
              <w:rPr>
                <w:rFonts w:hint="eastAsia" w:ascii="宋体" w:hAnsi="宋体" w:cs="宋体"/>
                <w:color w:val="000000"/>
                <w:szCs w:val="21"/>
              </w:rPr>
              <w:t>对讲机</w:t>
            </w:r>
          </w:p>
        </w:tc>
        <w:tc>
          <w:tcPr>
            <w:tcW w:w="1408" w:type="dxa"/>
            <w:vAlign w:val="center"/>
          </w:tcPr>
          <w:p>
            <w:pPr>
              <w:jc w:val="center"/>
              <w:rPr>
                <w:rFonts w:ascii="宋体" w:hAnsi="宋体" w:eastAsia="宋体" w:cs="宋体"/>
                <w:color w:val="000000"/>
                <w:kern w:val="2"/>
                <w:sz w:val="21"/>
                <w:szCs w:val="21"/>
                <w:lang w:val="en-US" w:eastAsia="zh-CN" w:bidi="ar-SA"/>
              </w:rPr>
            </w:pPr>
            <w:r>
              <w:rPr>
                <w:rFonts w:hint="eastAsia" w:ascii="宋体" w:hAnsi="宋体" w:cs="宋体"/>
                <w:color w:val="000000"/>
                <w:szCs w:val="21"/>
              </w:rPr>
              <w:t>台</w:t>
            </w:r>
          </w:p>
        </w:tc>
        <w:tc>
          <w:tcPr>
            <w:tcW w:w="1574" w:type="dxa"/>
            <w:vAlign w:val="center"/>
          </w:tcPr>
          <w:p>
            <w:pPr>
              <w:jc w:val="center"/>
              <w:rPr>
                <w:rFonts w:ascii="宋体" w:hAnsi="宋体" w:eastAsia="宋体" w:cs="宋体"/>
                <w:color w:val="000000"/>
                <w:kern w:val="2"/>
                <w:sz w:val="21"/>
                <w:szCs w:val="21"/>
                <w:lang w:val="en-US" w:eastAsia="zh-CN" w:bidi="ar-SA"/>
              </w:rPr>
            </w:pPr>
            <w:r>
              <w:rPr>
                <w:rFonts w:hint="eastAsia" w:ascii="宋体" w:hAnsi="宋体" w:cs="宋体"/>
                <w:color w:val="000000"/>
                <w:szCs w:val="21"/>
              </w:rPr>
              <w:t>500</w:t>
            </w:r>
          </w:p>
        </w:tc>
        <w:tc>
          <w:tcPr>
            <w:tcW w:w="2154"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185</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5</w:t>
            </w:r>
          </w:p>
        </w:tc>
      </w:tr>
    </w:tbl>
    <w:p>
      <w:pPr>
        <w:jc w:val="center"/>
        <w:rPr>
          <w:rFonts w:ascii="宋体" w:hAnsi="宋体" w:cs="宋体"/>
          <w:b/>
          <w:bCs/>
          <w:color w:val="000000"/>
          <w:sz w:val="24"/>
          <w:szCs w:val="21"/>
        </w:rPr>
      </w:pPr>
    </w:p>
    <w:p>
      <w:pPr>
        <w:snapToGrid w:val="0"/>
        <w:spacing w:line="360" w:lineRule="auto"/>
        <w:jc w:val="center"/>
        <w:rPr>
          <w:b/>
          <w:color w:val="000000"/>
        </w:rPr>
      </w:pPr>
    </w:p>
    <w:tbl>
      <w:tblPr>
        <w:tblStyle w:val="22"/>
        <w:tblW w:w="8819" w:type="dxa"/>
        <w:tblInd w:w="10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64"/>
        <w:gridCol w:w="6147"/>
        <w:gridCol w:w="16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1064" w:type="dxa"/>
            <w:vAlign w:val="center"/>
          </w:tcPr>
          <w:p>
            <w:pPr>
              <w:jc w:val="center"/>
              <w:rPr>
                <w:rFonts w:ascii="宋体" w:hAnsi="宋体" w:cs="宋体"/>
                <w:b/>
                <w:bCs/>
                <w:sz w:val="21"/>
                <w:szCs w:val="21"/>
                <w:highlight w:val="none"/>
              </w:rPr>
            </w:pPr>
            <w:r>
              <w:rPr>
                <w:rFonts w:hint="eastAsia" w:ascii="宋体" w:hAnsi="宋体" w:cs="宋体"/>
                <w:b/>
                <w:bCs/>
                <w:sz w:val="21"/>
                <w:szCs w:val="21"/>
                <w:highlight w:val="none"/>
              </w:rPr>
              <w:t>条款号</w:t>
            </w:r>
          </w:p>
        </w:tc>
        <w:tc>
          <w:tcPr>
            <w:tcW w:w="6147" w:type="dxa"/>
            <w:vAlign w:val="center"/>
          </w:tcPr>
          <w:p>
            <w:pPr>
              <w:jc w:val="center"/>
              <w:rPr>
                <w:rFonts w:ascii="宋体" w:hAnsi="宋体" w:cs="宋体"/>
                <w:b/>
                <w:bCs/>
                <w:sz w:val="21"/>
                <w:szCs w:val="21"/>
                <w:highlight w:val="none"/>
              </w:rPr>
            </w:pPr>
            <w:r>
              <w:rPr>
                <w:rFonts w:hint="eastAsia" w:ascii="宋体" w:hAnsi="宋体" w:cs="宋体"/>
                <w:b/>
                <w:bCs/>
                <w:sz w:val="21"/>
                <w:szCs w:val="21"/>
                <w:highlight w:val="none"/>
              </w:rPr>
              <w:t>技术规格要求</w:t>
            </w:r>
          </w:p>
        </w:tc>
        <w:tc>
          <w:tcPr>
            <w:tcW w:w="1608" w:type="dxa"/>
            <w:vAlign w:val="center"/>
          </w:tcPr>
          <w:p>
            <w:pPr>
              <w:jc w:val="center"/>
              <w:rPr>
                <w:rFonts w:ascii="宋体" w:hAnsi="宋体" w:cs="宋体"/>
                <w:b/>
                <w:bCs/>
                <w:sz w:val="21"/>
                <w:szCs w:val="21"/>
                <w:highlight w:val="none"/>
              </w:rPr>
            </w:pPr>
            <w:r>
              <w:rPr>
                <w:rFonts w:hint="eastAsia" w:ascii="宋体" w:hAnsi="宋体" w:cs="宋体"/>
                <w:b/>
                <w:bCs/>
                <w:sz w:val="21"/>
                <w:szCs w:val="21"/>
                <w:highlight w:val="none"/>
              </w:rPr>
              <w:t>投标人响应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4" w:type="dxa"/>
            <w:vAlign w:val="center"/>
          </w:tcPr>
          <w:p>
            <w:pPr>
              <w:jc w:val="center"/>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1</w:t>
            </w:r>
          </w:p>
        </w:tc>
        <w:tc>
          <w:tcPr>
            <w:tcW w:w="6147" w:type="dxa"/>
            <w:vAlign w:val="center"/>
          </w:tcPr>
          <w:p>
            <w:pPr>
              <w:pStyle w:val="10"/>
              <w:jc w:val="center"/>
              <w:rPr>
                <w:rFonts w:hAnsi="宋体" w:cs="宋体"/>
                <w:color w:val="000000"/>
                <w:kern w:val="0"/>
                <w:sz w:val="21"/>
                <w:szCs w:val="21"/>
                <w:highlight w:val="none"/>
              </w:rPr>
            </w:pPr>
            <w:r>
              <w:rPr>
                <w:rFonts w:hint="eastAsia" w:hAnsi="宋体" w:cs="宋体"/>
                <w:b/>
                <w:bCs/>
                <w:color w:val="000000"/>
                <w:kern w:val="0"/>
                <w:sz w:val="21"/>
                <w:szCs w:val="21"/>
                <w:highlight w:val="none"/>
              </w:rPr>
              <w:t>对讲机</w:t>
            </w:r>
          </w:p>
        </w:tc>
        <w:tc>
          <w:tcPr>
            <w:tcW w:w="1608" w:type="dxa"/>
          </w:tcPr>
          <w:p>
            <w:pPr>
              <w:rPr>
                <w:rFonts w:ascii="宋体" w:hAnsi="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4" w:type="dxa"/>
            <w:vAlign w:val="center"/>
          </w:tcPr>
          <w:p>
            <w:pPr>
              <w:jc w:val="center"/>
              <w:rPr>
                <w:rFonts w:ascii="宋体" w:hAnsi="宋体" w:cs="宋体"/>
                <w:sz w:val="21"/>
                <w:szCs w:val="21"/>
                <w:highlight w:val="none"/>
              </w:rPr>
            </w:pPr>
            <w:r>
              <w:rPr>
                <w:rFonts w:hint="eastAsia" w:ascii="宋体" w:hAnsi="宋体" w:cs="宋体"/>
                <w:sz w:val="21"/>
                <w:szCs w:val="21"/>
                <w:highlight w:val="none"/>
              </w:rPr>
              <w:t>1.1</w:t>
            </w:r>
          </w:p>
        </w:tc>
        <w:tc>
          <w:tcPr>
            <w:tcW w:w="6147" w:type="dxa"/>
            <w:vAlign w:val="center"/>
          </w:tcPr>
          <w:p>
            <w:pPr>
              <w:pStyle w:val="10"/>
              <w:ind w:firstLine="100" w:firstLineChars="48"/>
              <w:jc w:val="left"/>
              <w:rPr>
                <w:rFonts w:hAnsi="宋体" w:cs="宋体"/>
                <w:color w:val="000000"/>
                <w:kern w:val="0"/>
                <w:sz w:val="21"/>
                <w:szCs w:val="21"/>
                <w:highlight w:val="none"/>
              </w:rPr>
            </w:pPr>
            <w:r>
              <w:rPr>
                <w:rFonts w:hint="eastAsia" w:hAnsi="宋体" w:cs="宋体"/>
                <w:color w:val="000000"/>
                <w:kern w:val="0"/>
                <w:sz w:val="21"/>
                <w:szCs w:val="21"/>
                <w:highlight w:val="none"/>
              </w:rPr>
              <w:t>350M（PDT）手持台</w:t>
            </w:r>
          </w:p>
        </w:tc>
        <w:tc>
          <w:tcPr>
            <w:tcW w:w="1608" w:type="dxa"/>
          </w:tcPr>
          <w:p>
            <w:pPr>
              <w:rPr>
                <w:rFonts w:ascii="宋体" w:hAnsi="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4" w:type="dxa"/>
            <w:vAlign w:val="center"/>
          </w:tcPr>
          <w:p>
            <w:pPr>
              <w:jc w:val="center"/>
              <w:rPr>
                <w:rFonts w:ascii="宋体" w:hAnsi="宋体" w:cs="宋体"/>
                <w:sz w:val="21"/>
                <w:szCs w:val="21"/>
                <w:highlight w:val="none"/>
              </w:rPr>
            </w:pPr>
            <w:r>
              <w:rPr>
                <w:rFonts w:hint="eastAsia" w:ascii="宋体" w:hAnsi="宋体" w:cs="宋体"/>
                <w:sz w:val="21"/>
                <w:szCs w:val="21"/>
                <w:highlight w:val="none"/>
              </w:rPr>
              <w:t>★1.1.1</w:t>
            </w:r>
          </w:p>
        </w:tc>
        <w:tc>
          <w:tcPr>
            <w:tcW w:w="6147" w:type="dxa"/>
            <w:vAlign w:val="center"/>
          </w:tcPr>
          <w:p>
            <w:pPr>
              <w:ind w:left="103" w:leftChars="49" w:firstLine="119" w:firstLineChars="57"/>
              <w:jc w:val="left"/>
              <w:rPr>
                <w:rFonts w:ascii="宋体" w:hAnsi="宋体" w:cs="宋体"/>
                <w:color w:val="000000"/>
                <w:sz w:val="21"/>
                <w:szCs w:val="21"/>
                <w:highlight w:val="none"/>
              </w:rPr>
            </w:pPr>
            <w:r>
              <w:rPr>
                <w:rFonts w:hint="eastAsia" w:ascii="宋体" w:hAnsi="宋体" w:cs="宋体"/>
                <w:color w:val="000000"/>
                <w:sz w:val="21"/>
                <w:szCs w:val="21"/>
                <w:highlight w:val="none"/>
              </w:rPr>
              <w:t>日常工作于宁波轨道分局PDT数字集群通信系统下，系统对终端设备入网采用网管ESN鉴权确认、支持轨道分局PDT调度管理系统，全业务接调度系统的呼叫及管理，并与原有终端设备完全兼容使用（包括写频模板和配件），供货方还需负责所有设备的安装调试。</w:t>
            </w:r>
          </w:p>
        </w:tc>
        <w:tc>
          <w:tcPr>
            <w:tcW w:w="1608" w:type="dxa"/>
          </w:tcPr>
          <w:p>
            <w:pPr>
              <w:rPr>
                <w:rFonts w:ascii="宋体" w:hAnsi="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4" w:type="dxa"/>
            <w:vAlign w:val="center"/>
          </w:tcPr>
          <w:p>
            <w:pPr>
              <w:jc w:val="center"/>
              <w:rPr>
                <w:rFonts w:ascii="宋体" w:hAnsi="宋体" w:cs="宋体"/>
                <w:sz w:val="21"/>
                <w:szCs w:val="21"/>
                <w:highlight w:val="none"/>
              </w:rPr>
            </w:pPr>
            <w:r>
              <w:rPr>
                <w:rFonts w:hint="eastAsia" w:ascii="宋体" w:hAnsi="宋体" w:cs="宋体"/>
                <w:sz w:val="21"/>
                <w:szCs w:val="21"/>
                <w:highlight w:val="none"/>
              </w:rPr>
              <w:t>1.1.2</w:t>
            </w:r>
          </w:p>
        </w:tc>
        <w:tc>
          <w:tcPr>
            <w:tcW w:w="6147" w:type="dxa"/>
            <w:vAlign w:val="center"/>
          </w:tcPr>
          <w:p>
            <w:pPr>
              <w:ind w:left="103" w:leftChars="49" w:firstLine="119" w:firstLineChars="57"/>
              <w:jc w:val="left"/>
              <w:rPr>
                <w:rFonts w:ascii="宋体" w:hAnsi="宋体" w:cs="宋体"/>
                <w:color w:val="000000"/>
                <w:sz w:val="21"/>
                <w:szCs w:val="21"/>
                <w:highlight w:val="none"/>
              </w:rPr>
            </w:pPr>
            <w:r>
              <w:rPr>
                <w:rFonts w:hint="eastAsia" w:ascii="宋体" w:hAnsi="宋体" w:cs="宋体"/>
                <w:color w:val="000000"/>
                <w:sz w:val="21"/>
                <w:szCs w:val="21"/>
                <w:highlight w:val="none"/>
              </w:rPr>
              <w:t>支持数字集群（PDT集群）数字常规（PDT常规），模拟集群（MPT1327集群），模拟常规等工作模式。</w:t>
            </w:r>
          </w:p>
        </w:tc>
        <w:tc>
          <w:tcPr>
            <w:tcW w:w="1608" w:type="dxa"/>
          </w:tcPr>
          <w:p>
            <w:pPr>
              <w:rPr>
                <w:rFonts w:ascii="宋体" w:hAnsi="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4" w:type="dxa"/>
            <w:vAlign w:val="center"/>
          </w:tcPr>
          <w:p>
            <w:pPr>
              <w:jc w:val="center"/>
              <w:rPr>
                <w:rFonts w:ascii="宋体" w:hAnsi="宋体" w:cs="宋体"/>
                <w:sz w:val="21"/>
                <w:szCs w:val="21"/>
                <w:highlight w:val="none"/>
              </w:rPr>
            </w:pPr>
            <w:r>
              <w:rPr>
                <w:rFonts w:hint="eastAsia" w:ascii="宋体" w:hAnsi="宋体" w:cs="宋体"/>
                <w:sz w:val="21"/>
                <w:szCs w:val="21"/>
                <w:highlight w:val="none"/>
              </w:rPr>
              <w:t>1.1.3</w:t>
            </w:r>
          </w:p>
        </w:tc>
        <w:tc>
          <w:tcPr>
            <w:tcW w:w="6147" w:type="dxa"/>
            <w:vAlign w:val="center"/>
          </w:tcPr>
          <w:p>
            <w:pPr>
              <w:ind w:left="103" w:leftChars="49" w:firstLine="119" w:firstLineChars="57"/>
              <w:jc w:val="left"/>
              <w:rPr>
                <w:rFonts w:ascii="宋体" w:hAnsi="宋体" w:cs="宋体"/>
                <w:color w:val="000000"/>
                <w:sz w:val="21"/>
                <w:szCs w:val="21"/>
                <w:highlight w:val="none"/>
              </w:rPr>
            </w:pPr>
            <w:r>
              <w:rPr>
                <w:rFonts w:hint="eastAsia" w:ascii="宋体" w:hAnsi="宋体" w:cs="宋体"/>
                <w:color w:val="000000"/>
                <w:sz w:val="21"/>
                <w:szCs w:val="21"/>
                <w:highlight w:val="none"/>
              </w:rPr>
              <w:t>不小于2英寸高清彩色显示屏,日间或夜间模式可选，强光下清晰可视。</w:t>
            </w:r>
          </w:p>
        </w:tc>
        <w:tc>
          <w:tcPr>
            <w:tcW w:w="1608" w:type="dxa"/>
          </w:tcPr>
          <w:p>
            <w:pPr>
              <w:rPr>
                <w:rFonts w:ascii="宋体" w:hAnsi="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4" w:type="dxa"/>
            <w:vAlign w:val="center"/>
          </w:tcPr>
          <w:p>
            <w:pPr>
              <w:jc w:val="center"/>
              <w:rPr>
                <w:rFonts w:ascii="宋体" w:hAnsi="宋体" w:cs="宋体"/>
                <w:sz w:val="21"/>
                <w:szCs w:val="21"/>
                <w:highlight w:val="none"/>
              </w:rPr>
            </w:pPr>
            <w:r>
              <w:rPr>
                <w:rFonts w:hint="eastAsia" w:ascii="宋体" w:hAnsi="宋体" w:cs="宋体"/>
                <w:sz w:val="21"/>
                <w:szCs w:val="21"/>
                <w:highlight w:val="none"/>
              </w:rPr>
              <w:t>★1.1.4</w:t>
            </w:r>
          </w:p>
        </w:tc>
        <w:tc>
          <w:tcPr>
            <w:tcW w:w="6147" w:type="dxa"/>
            <w:vAlign w:val="center"/>
          </w:tcPr>
          <w:p>
            <w:pPr>
              <w:ind w:left="103" w:leftChars="49" w:firstLine="119" w:firstLineChars="57"/>
              <w:jc w:val="left"/>
              <w:rPr>
                <w:rFonts w:ascii="宋体" w:hAnsi="宋体" w:cs="宋体"/>
                <w:color w:val="000000"/>
                <w:sz w:val="21"/>
                <w:szCs w:val="21"/>
                <w:highlight w:val="none"/>
              </w:rPr>
            </w:pPr>
            <w:r>
              <w:rPr>
                <w:rFonts w:hint="eastAsia" w:ascii="宋体" w:hAnsi="宋体" w:cs="宋体"/>
                <w:color w:val="000000"/>
                <w:sz w:val="21"/>
                <w:szCs w:val="21"/>
                <w:highlight w:val="none"/>
              </w:rPr>
              <w:t>采用内置蓝牙技术，支持数字录音功能。</w:t>
            </w:r>
          </w:p>
        </w:tc>
        <w:tc>
          <w:tcPr>
            <w:tcW w:w="1608" w:type="dxa"/>
          </w:tcPr>
          <w:p>
            <w:pPr>
              <w:rPr>
                <w:rFonts w:ascii="宋体" w:hAnsi="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4" w:type="dxa"/>
            <w:vAlign w:val="center"/>
          </w:tcPr>
          <w:p>
            <w:pPr>
              <w:jc w:val="center"/>
              <w:rPr>
                <w:rFonts w:ascii="宋体" w:hAnsi="宋体" w:cs="宋体"/>
                <w:sz w:val="21"/>
                <w:szCs w:val="21"/>
                <w:highlight w:val="none"/>
              </w:rPr>
            </w:pPr>
            <w:r>
              <w:rPr>
                <w:rFonts w:hint="eastAsia" w:ascii="宋体" w:hAnsi="宋体" w:cs="宋体"/>
                <w:sz w:val="21"/>
                <w:szCs w:val="21"/>
                <w:highlight w:val="none"/>
              </w:rPr>
              <w:t>1.1.5</w:t>
            </w:r>
          </w:p>
        </w:tc>
        <w:tc>
          <w:tcPr>
            <w:tcW w:w="6147" w:type="dxa"/>
            <w:vAlign w:val="center"/>
          </w:tcPr>
          <w:p>
            <w:pPr>
              <w:ind w:left="103" w:leftChars="49" w:firstLine="119" w:firstLineChars="57"/>
              <w:jc w:val="left"/>
              <w:rPr>
                <w:rFonts w:ascii="宋体" w:hAnsi="宋体" w:cs="宋体"/>
                <w:color w:val="000000"/>
                <w:sz w:val="21"/>
                <w:szCs w:val="21"/>
                <w:highlight w:val="none"/>
              </w:rPr>
            </w:pPr>
            <w:r>
              <w:rPr>
                <w:rFonts w:hint="eastAsia" w:ascii="宋体" w:hAnsi="宋体" w:cs="宋体"/>
                <w:color w:val="000000"/>
                <w:sz w:val="21"/>
                <w:szCs w:val="21"/>
                <w:highlight w:val="none"/>
              </w:rPr>
              <w:t>提供友好的用户交互界面，紧凑简洁和良好触感的键盘提供用户良好的手感；支持无极性旋钮及侧键锁站功能。</w:t>
            </w:r>
          </w:p>
        </w:tc>
        <w:tc>
          <w:tcPr>
            <w:tcW w:w="1608" w:type="dxa"/>
          </w:tcPr>
          <w:p>
            <w:pPr>
              <w:rPr>
                <w:rFonts w:ascii="宋体" w:hAnsi="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4" w:type="dxa"/>
            <w:vAlign w:val="center"/>
          </w:tcPr>
          <w:p>
            <w:pPr>
              <w:jc w:val="center"/>
              <w:rPr>
                <w:rFonts w:ascii="宋体" w:hAnsi="宋体" w:cs="宋体"/>
                <w:sz w:val="21"/>
                <w:szCs w:val="21"/>
                <w:highlight w:val="none"/>
              </w:rPr>
            </w:pPr>
            <w:r>
              <w:rPr>
                <w:rFonts w:hint="eastAsia" w:ascii="宋体" w:hAnsi="宋体" w:cs="宋体"/>
                <w:sz w:val="21"/>
                <w:szCs w:val="21"/>
                <w:highlight w:val="none"/>
              </w:rPr>
              <w:t>1.1.6</w:t>
            </w:r>
          </w:p>
        </w:tc>
        <w:tc>
          <w:tcPr>
            <w:tcW w:w="6147" w:type="dxa"/>
            <w:vAlign w:val="center"/>
          </w:tcPr>
          <w:p>
            <w:pPr>
              <w:ind w:left="103" w:leftChars="49" w:firstLine="119" w:firstLineChars="57"/>
              <w:jc w:val="left"/>
              <w:rPr>
                <w:rFonts w:ascii="宋体" w:hAnsi="宋体" w:cs="宋体"/>
                <w:color w:val="000000"/>
                <w:sz w:val="21"/>
                <w:szCs w:val="21"/>
                <w:highlight w:val="none"/>
              </w:rPr>
            </w:pPr>
            <w:r>
              <w:rPr>
                <w:rFonts w:hint="eastAsia" w:ascii="宋体" w:hAnsi="宋体" w:cs="宋体"/>
                <w:color w:val="000000"/>
                <w:sz w:val="21"/>
                <w:szCs w:val="21"/>
                <w:highlight w:val="none"/>
              </w:rPr>
              <w:t>内置TF卡槽，方便用户操作。</w:t>
            </w:r>
          </w:p>
        </w:tc>
        <w:tc>
          <w:tcPr>
            <w:tcW w:w="1608" w:type="dxa"/>
          </w:tcPr>
          <w:p>
            <w:pPr>
              <w:rPr>
                <w:rFonts w:ascii="宋体" w:hAnsi="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4" w:type="dxa"/>
            <w:vAlign w:val="center"/>
          </w:tcPr>
          <w:p>
            <w:pPr>
              <w:jc w:val="center"/>
              <w:rPr>
                <w:rFonts w:ascii="宋体" w:hAnsi="宋体" w:cs="宋体"/>
                <w:sz w:val="21"/>
                <w:szCs w:val="21"/>
                <w:highlight w:val="none"/>
              </w:rPr>
            </w:pPr>
            <w:r>
              <w:rPr>
                <w:rFonts w:hint="eastAsia" w:ascii="宋体" w:hAnsi="宋体" w:cs="宋体"/>
                <w:sz w:val="21"/>
                <w:szCs w:val="21"/>
                <w:highlight w:val="none"/>
              </w:rPr>
              <w:t>★1.1.7</w:t>
            </w:r>
          </w:p>
        </w:tc>
        <w:tc>
          <w:tcPr>
            <w:tcW w:w="6147" w:type="dxa"/>
            <w:vAlign w:val="center"/>
          </w:tcPr>
          <w:p>
            <w:pPr>
              <w:ind w:left="103" w:leftChars="49" w:firstLine="119" w:firstLineChars="57"/>
              <w:jc w:val="left"/>
              <w:rPr>
                <w:rFonts w:ascii="宋体" w:hAnsi="宋体" w:cs="宋体"/>
                <w:color w:val="000000"/>
                <w:sz w:val="21"/>
                <w:szCs w:val="21"/>
                <w:highlight w:val="none"/>
              </w:rPr>
            </w:pPr>
            <w:r>
              <w:rPr>
                <w:rFonts w:hint="eastAsia" w:ascii="宋体" w:hAnsi="宋体" w:cs="宋体"/>
                <w:color w:val="000000"/>
                <w:sz w:val="21"/>
                <w:szCs w:val="21"/>
                <w:highlight w:val="none"/>
              </w:rPr>
              <w:t>不低于IP68防尘防水等级。</w:t>
            </w:r>
            <w:r>
              <w:rPr>
                <w:rFonts w:hint="eastAsia" w:ascii="宋体" w:hAnsi="宋体" w:cs="宋体"/>
                <w:color w:val="000000"/>
                <w:sz w:val="21"/>
                <w:szCs w:val="21"/>
                <w:highlight w:val="none"/>
                <w:lang w:eastAsia="zh-CN"/>
              </w:rPr>
              <w:t>（</w:t>
            </w:r>
            <w:r>
              <w:rPr>
                <w:rFonts w:hint="eastAsia" w:ascii="宋体" w:hAnsi="宋体" w:cs="宋体"/>
                <w:color w:val="000000"/>
                <w:sz w:val="21"/>
                <w:szCs w:val="21"/>
                <w:highlight w:val="none"/>
              </w:rPr>
              <w:t>提供具有CMA或CNAS资质的检测机构出具的检测报告复印件。</w:t>
            </w:r>
            <w:r>
              <w:rPr>
                <w:rFonts w:hint="eastAsia" w:ascii="宋体" w:hAnsi="宋体" w:cs="宋体"/>
                <w:color w:val="000000"/>
                <w:sz w:val="21"/>
                <w:szCs w:val="21"/>
                <w:highlight w:val="none"/>
                <w:lang w:eastAsia="zh-CN"/>
              </w:rPr>
              <w:t>）</w:t>
            </w:r>
          </w:p>
        </w:tc>
        <w:tc>
          <w:tcPr>
            <w:tcW w:w="1608" w:type="dxa"/>
          </w:tcPr>
          <w:p>
            <w:pPr>
              <w:rPr>
                <w:rFonts w:ascii="宋体" w:hAnsi="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4" w:type="dxa"/>
            <w:vAlign w:val="center"/>
          </w:tcPr>
          <w:p>
            <w:pPr>
              <w:jc w:val="center"/>
              <w:rPr>
                <w:rFonts w:ascii="宋体" w:hAnsi="宋体" w:cs="宋体"/>
                <w:sz w:val="21"/>
                <w:szCs w:val="21"/>
                <w:highlight w:val="none"/>
              </w:rPr>
            </w:pPr>
            <w:r>
              <w:rPr>
                <w:rFonts w:hint="eastAsia" w:ascii="宋体" w:hAnsi="宋体" w:cs="宋体"/>
                <w:sz w:val="21"/>
                <w:szCs w:val="21"/>
                <w:highlight w:val="none"/>
              </w:rPr>
              <w:t>1.1.8</w:t>
            </w:r>
          </w:p>
        </w:tc>
        <w:tc>
          <w:tcPr>
            <w:tcW w:w="6147" w:type="dxa"/>
            <w:vAlign w:val="center"/>
          </w:tcPr>
          <w:p>
            <w:pPr>
              <w:ind w:left="103" w:leftChars="49" w:firstLine="119" w:firstLineChars="57"/>
              <w:jc w:val="left"/>
              <w:rPr>
                <w:rFonts w:ascii="宋体" w:hAnsi="宋体" w:cs="宋体"/>
                <w:color w:val="000000"/>
                <w:sz w:val="21"/>
                <w:szCs w:val="21"/>
                <w:highlight w:val="none"/>
              </w:rPr>
            </w:pPr>
            <w:r>
              <w:rPr>
                <w:rFonts w:hint="eastAsia" w:ascii="宋体" w:hAnsi="宋体" w:cs="宋体"/>
                <w:color w:val="000000"/>
                <w:sz w:val="21"/>
                <w:szCs w:val="21"/>
                <w:highlight w:val="none"/>
              </w:rPr>
              <w:t>支持无缝越区切换技术，确保用户在跨区执行任务时通信无中断。</w:t>
            </w:r>
          </w:p>
        </w:tc>
        <w:tc>
          <w:tcPr>
            <w:tcW w:w="1608" w:type="dxa"/>
          </w:tcPr>
          <w:p>
            <w:pPr>
              <w:rPr>
                <w:rFonts w:ascii="宋体" w:hAnsi="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4" w:type="dxa"/>
            <w:vAlign w:val="center"/>
          </w:tcPr>
          <w:p>
            <w:pPr>
              <w:jc w:val="center"/>
              <w:rPr>
                <w:rFonts w:ascii="宋体" w:hAnsi="宋体" w:cs="宋体"/>
                <w:sz w:val="21"/>
                <w:szCs w:val="21"/>
                <w:highlight w:val="none"/>
              </w:rPr>
            </w:pPr>
            <w:r>
              <w:rPr>
                <w:rFonts w:hint="eastAsia" w:ascii="宋体" w:hAnsi="宋体" w:cs="宋体"/>
                <w:sz w:val="21"/>
                <w:szCs w:val="21"/>
                <w:highlight w:val="none"/>
              </w:rPr>
              <w:t>1.1.9</w:t>
            </w:r>
          </w:p>
        </w:tc>
        <w:tc>
          <w:tcPr>
            <w:tcW w:w="6147" w:type="dxa"/>
            <w:vAlign w:val="center"/>
          </w:tcPr>
          <w:p>
            <w:pPr>
              <w:ind w:left="103" w:leftChars="49" w:firstLine="119" w:firstLineChars="57"/>
              <w:jc w:val="left"/>
              <w:rPr>
                <w:rFonts w:ascii="宋体" w:hAnsi="宋体" w:cs="宋体"/>
                <w:color w:val="000000"/>
                <w:sz w:val="21"/>
                <w:szCs w:val="21"/>
                <w:highlight w:val="none"/>
              </w:rPr>
            </w:pPr>
            <w:r>
              <w:rPr>
                <w:rFonts w:hint="eastAsia" w:ascii="宋体" w:hAnsi="宋体" w:cs="宋体"/>
                <w:color w:val="000000"/>
                <w:sz w:val="21"/>
                <w:szCs w:val="21"/>
                <w:highlight w:val="none"/>
              </w:rPr>
              <w:t>支持模拟常规、模拟集群、数字常规、数字集群4种工作模式，使用户从模拟通信系统平稳的过渡到数字通信系统。</w:t>
            </w:r>
          </w:p>
        </w:tc>
        <w:tc>
          <w:tcPr>
            <w:tcW w:w="1608" w:type="dxa"/>
          </w:tcPr>
          <w:p>
            <w:pPr>
              <w:rPr>
                <w:rFonts w:ascii="宋体" w:hAnsi="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4" w:type="dxa"/>
            <w:vAlign w:val="center"/>
          </w:tcPr>
          <w:p>
            <w:pPr>
              <w:jc w:val="center"/>
              <w:rPr>
                <w:rFonts w:ascii="宋体" w:hAnsi="宋体" w:cs="宋体"/>
                <w:sz w:val="21"/>
                <w:szCs w:val="21"/>
                <w:highlight w:val="none"/>
              </w:rPr>
            </w:pPr>
            <w:r>
              <w:rPr>
                <w:rFonts w:hint="eastAsia" w:ascii="宋体" w:hAnsi="宋体" w:cs="宋体"/>
                <w:sz w:val="21"/>
                <w:szCs w:val="21"/>
                <w:highlight w:val="none"/>
              </w:rPr>
              <w:t>1.1.10</w:t>
            </w:r>
          </w:p>
        </w:tc>
        <w:tc>
          <w:tcPr>
            <w:tcW w:w="6147" w:type="dxa"/>
            <w:vAlign w:val="center"/>
          </w:tcPr>
          <w:p>
            <w:pPr>
              <w:ind w:left="103" w:leftChars="49" w:firstLine="119" w:firstLineChars="57"/>
              <w:jc w:val="left"/>
              <w:rPr>
                <w:rFonts w:ascii="宋体" w:hAnsi="宋体" w:cs="宋体"/>
                <w:color w:val="000000"/>
                <w:sz w:val="21"/>
                <w:szCs w:val="21"/>
                <w:highlight w:val="none"/>
              </w:rPr>
            </w:pPr>
            <w:r>
              <w:rPr>
                <w:rFonts w:hint="eastAsia" w:ascii="宋体" w:hAnsi="宋体" w:cs="宋体"/>
                <w:color w:val="000000"/>
                <w:sz w:val="21"/>
                <w:szCs w:val="21"/>
                <w:highlight w:val="none"/>
              </w:rPr>
              <w:t>支持PDT标准加密。</w:t>
            </w:r>
          </w:p>
        </w:tc>
        <w:tc>
          <w:tcPr>
            <w:tcW w:w="1608" w:type="dxa"/>
          </w:tcPr>
          <w:p>
            <w:pPr>
              <w:rPr>
                <w:rFonts w:ascii="宋体" w:hAnsi="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4" w:type="dxa"/>
            <w:vAlign w:val="center"/>
          </w:tcPr>
          <w:p>
            <w:pPr>
              <w:jc w:val="center"/>
              <w:rPr>
                <w:rFonts w:ascii="宋体" w:hAnsi="宋体" w:cs="宋体"/>
                <w:sz w:val="21"/>
                <w:szCs w:val="21"/>
                <w:highlight w:val="none"/>
              </w:rPr>
            </w:pPr>
            <w:r>
              <w:rPr>
                <w:rFonts w:hint="eastAsia" w:ascii="宋体" w:hAnsi="宋体" w:cs="宋体"/>
                <w:sz w:val="21"/>
                <w:szCs w:val="21"/>
                <w:highlight w:val="none"/>
              </w:rPr>
              <w:t>1.1.11</w:t>
            </w:r>
          </w:p>
        </w:tc>
        <w:tc>
          <w:tcPr>
            <w:tcW w:w="6147" w:type="dxa"/>
            <w:vAlign w:val="center"/>
          </w:tcPr>
          <w:p>
            <w:pPr>
              <w:ind w:left="103" w:leftChars="49" w:firstLine="119" w:firstLineChars="57"/>
              <w:jc w:val="left"/>
              <w:rPr>
                <w:rFonts w:ascii="宋体" w:hAnsi="宋体" w:cs="宋体"/>
                <w:color w:val="000000"/>
                <w:sz w:val="21"/>
                <w:szCs w:val="21"/>
                <w:highlight w:val="none"/>
              </w:rPr>
            </w:pPr>
            <w:r>
              <w:rPr>
                <w:rFonts w:hint="eastAsia" w:ascii="宋体" w:hAnsi="宋体" w:cs="宋体"/>
                <w:color w:val="000000"/>
                <w:sz w:val="21"/>
                <w:szCs w:val="21"/>
                <w:highlight w:val="none"/>
              </w:rPr>
              <w:t>除了支持传统的语言业务和数据业务之外，还应提供补充业务及其他业务。如：迟后进入、状态消息、紧急报警、定位信息查询、动态重组、端到端加密、遥毙、激活、呼叫提示等功能。</w:t>
            </w:r>
          </w:p>
        </w:tc>
        <w:tc>
          <w:tcPr>
            <w:tcW w:w="1608" w:type="dxa"/>
          </w:tcPr>
          <w:p>
            <w:pPr>
              <w:rPr>
                <w:rFonts w:ascii="宋体" w:hAnsi="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4" w:type="dxa"/>
            <w:vAlign w:val="center"/>
          </w:tcPr>
          <w:p>
            <w:pPr>
              <w:jc w:val="center"/>
              <w:rPr>
                <w:rFonts w:ascii="宋体" w:hAnsi="宋体" w:cs="宋体"/>
                <w:sz w:val="21"/>
                <w:szCs w:val="21"/>
                <w:highlight w:val="none"/>
              </w:rPr>
            </w:pPr>
            <w:r>
              <w:rPr>
                <w:rFonts w:hint="eastAsia" w:ascii="宋体" w:hAnsi="宋体" w:cs="宋体"/>
                <w:sz w:val="21"/>
                <w:szCs w:val="21"/>
                <w:highlight w:val="none"/>
              </w:rPr>
              <w:t>★1.1.12</w:t>
            </w:r>
          </w:p>
        </w:tc>
        <w:tc>
          <w:tcPr>
            <w:tcW w:w="6147" w:type="dxa"/>
            <w:vAlign w:val="center"/>
          </w:tcPr>
          <w:p>
            <w:pPr>
              <w:ind w:left="103" w:leftChars="49" w:firstLine="119" w:firstLineChars="57"/>
              <w:jc w:val="left"/>
              <w:rPr>
                <w:rFonts w:ascii="宋体" w:hAnsi="宋体" w:cs="宋体"/>
                <w:color w:val="000000"/>
                <w:sz w:val="21"/>
                <w:szCs w:val="21"/>
                <w:highlight w:val="none"/>
              </w:rPr>
            </w:pPr>
            <w:r>
              <w:rPr>
                <w:rFonts w:hint="eastAsia" w:ascii="宋体" w:hAnsi="宋体" w:cs="宋体"/>
                <w:color w:val="000000"/>
                <w:sz w:val="21"/>
                <w:szCs w:val="21"/>
                <w:highlight w:val="none"/>
              </w:rPr>
              <w:t>支持系统对GPS/北斗定位参数（上报时间间隔、上报方式【按时间、按距离、时间和距离结合】、上报目的地址远程修改、终端定位功能的开关。</w:t>
            </w:r>
            <w:r>
              <w:rPr>
                <w:rFonts w:hint="eastAsia" w:ascii="宋体" w:hAnsi="宋体" w:cs="宋体"/>
                <w:color w:val="000000"/>
                <w:sz w:val="21"/>
                <w:szCs w:val="21"/>
                <w:highlight w:val="none"/>
                <w:lang w:eastAsia="zh-CN"/>
              </w:rPr>
              <w:t>（</w:t>
            </w:r>
            <w:r>
              <w:rPr>
                <w:rFonts w:hint="eastAsia" w:ascii="宋体" w:hAnsi="宋体" w:cs="宋体"/>
                <w:color w:val="000000"/>
                <w:sz w:val="21"/>
                <w:szCs w:val="21"/>
                <w:highlight w:val="none"/>
              </w:rPr>
              <w:t>提供检测报告</w:t>
            </w:r>
            <w:r>
              <w:rPr>
                <w:rFonts w:hint="eastAsia" w:ascii="宋体" w:hAnsi="宋体" w:cs="宋体"/>
                <w:color w:val="000000"/>
                <w:sz w:val="21"/>
                <w:szCs w:val="21"/>
                <w:highlight w:val="none"/>
                <w:lang w:eastAsia="zh-CN"/>
              </w:rPr>
              <w:t>）</w:t>
            </w:r>
          </w:p>
        </w:tc>
        <w:tc>
          <w:tcPr>
            <w:tcW w:w="1608" w:type="dxa"/>
          </w:tcPr>
          <w:p>
            <w:pPr>
              <w:rPr>
                <w:rFonts w:ascii="宋体" w:hAnsi="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4" w:type="dxa"/>
            <w:vAlign w:val="center"/>
          </w:tcPr>
          <w:p>
            <w:pPr>
              <w:jc w:val="center"/>
              <w:rPr>
                <w:rFonts w:ascii="宋体" w:hAnsi="宋体" w:cs="宋体"/>
                <w:sz w:val="21"/>
                <w:szCs w:val="21"/>
                <w:highlight w:val="none"/>
              </w:rPr>
            </w:pPr>
            <w:r>
              <w:rPr>
                <w:rFonts w:hint="eastAsia" w:ascii="宋体" w:hAnsi="宋体" w:cs="宋体"/>
                <w:sz w:val="21"/>
                <w:szCs w:val="21"/>
                <w:highlight w:val="none"/>
              </w:rPr>
              <w:t>1.1.13</w:t>
            </w:r>
          </w:p>
        </w:tc>
        <w:tc>
          <w:tcPr>
            <w:tcW w:w="6147" w:type="dxa"/>
            <w:vAlign w:val="center"/>
          </w:tcPr>
          <w:p>
            <w:pPr>
              <w:ind w:left="103" w:leftChars="49" w:firstLine="119" w:firstLineChars="57"/>
              <w:jc w:val="left"/>
              <w:rPr>
                <w:rFonts w:ascii="宋体" w:hAnsi="宋体" w:cs="宋体"/>
                <w:color w:val="000000"/>
                <w:sz w:val="21"/>
                <w:szCs w:val="21"/>
                <w:highlight w:val="none"/>
              </w:rPr>
            </w:pPr>
            <w:r>
              <w:rPr>
                <w:rFonts w:hint="eastAsia" w:ascii="宋体" w:hAnsi="宋体" w:cs="宋体"/>
                <w:color w:val="000000"/>
                <w:sz w:val="21"/>
                <w:szCs w:val="21"/>
                <w:highlight w:val="none"/>
              </w:rPr>
              <w:t>支持高等级用户优先抢占信道。</w:t>
            </w:r>
          </w:p>
        </w:tc>
        <w:tc>
          <w:tcPr>
            <w:tcW w:w="1608" w:type="dxa"/>
          </w:tcPr>
          <w:p>
            <w:pPr>
              <w:rPr>
                <w:rFonts w:ascii="宋体" w:hAnsi="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4" w:type="dxa"/>
            <w:vAlign w:val="center"/>
          </w:tcPr>
          <w:p>
            <w:pPr>
              <w:jc w:val="center"/>
              <w:rPr>
                <w:rFonts w:ascii="宋体" w:hAnsi="宋体" w:cs="宋体"/>
                <w:sz w:val="21"/>
                <w:szCs w:val="21"/>
                <w:highlight w:val="none"/>
              </w:rPr>
            </w:pPr>
            <w:r>
              <w:rPr>
                <w:rFonts w:hint="eastAsia" w:ascii="宋体" w:hAnsi="宋体" w:cs="宋体"/>
                <w:sz w:val="21"/>
                <w:szCs w:val="21"/>
                <w:highlight w:val="none"/>
              </w:rPr>
              <w:t>1.1.14</w:t>
            </w:r>
          </w:p>
        </w:tc>
        <w:tc>
          <w:tcPr>
            <w:tcW w:w="6147" w:type="dxa"/>
            <w:vAlign w:val="center"/>
          </w:tcPr>
          <w:p>
            <w:pPr>
              <w:ind w:left="103" w:leftChars="49" w:firstLine="119" w:firstLineChars="57"/>
              <w:jc w:val="left"/>
              <w:rPr>
                <w:rFonts w:ascii="宋体" w:hAnsi="宋体" w:cs="宋体"/>
                <w:color w:val="000000"/>
                <w:sz w:val="21"/>
                <w:szCs w:val="21"/>
                <w:highlight w:val="none"/>
              </w:rPr>
            </w:pPr>
            <w:r>
              <w:rPr>
                <w:rFonts w:hint="eastAsia" w:ascii="宋体" w:hAnsi="宋体" w:cs="宋体"/>
                <w:color w:val="000000"/>
                <w:sz w:val="21"/>
                <w:szCs w:val="21"/>
                <w:highlight w:val="none"/>
              </w:rPr>
              <w:t>支持高等级用户优先抢占话权。</w:t>
            </w:r>
          </w:p>
        </w:tc>
        <w:tc>
          <w:tcPr>
            <w:tcW w:w="1608" w:type="dxa"/>
          </w:tcPr>
          <w:p>
            <w:pPr>
              <w:rPr>
                <w:rFonts w:ascii="宋体" w:hAnsi="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4" w:type="dxa"/>
            <w:vAlign w:val="center"/>
          </w:tcPr>
          <w:p>
            <w:pPr>
              <w:jc w:val="center"/>
              <w:rPr>
                <w:rFonts w:ascii="宋体" w:hAnsi="宋体" w:cs="宋体"/>
                <w:sz w:val="21"/>
                <w:szCs w:val="21"/>
                <w:highlight w:val="none"/>
              </w:rPr>
            </w:pPr>
            <w:r>
              <w:rPr>
                <w:rFonts w:hint="eastAsia" w:ascii="宋体" w:hAnsi="宋体" w:cs="宋体"/>
                <w:sz w:val="21"/>
                <w:szCs w:val="21"/>
                <w:highlight w:val="none"/>
              </w:rPr>
              <w:t>1.1.15</w:t>
            </w:r>
          </w:p>
        </w:tc>
        <w:tc>
          <w:tcPr>
            <w:tcW w:w="6147" w:type="dxa"/>
            <w:vAlign w:val="center"/>
          </w:tcPr>
          <w:p>
            <w:pPr>
              <w:ind w:left="103" w:leftChars="49" w:firstLine="119" w:firstLineChars="57"/>
              <w:jc w:val="left"/>
              <w:rPr>
                <w:rFonts w:ascii="宋体" w:hAnsi="宋体" w:cs="宋体"/>
                <w:color w:val="000000"/>
                <w:sz w:val="21"/>
                <w:szCs w:val="21"/>
                <w:highlight w:val="none"/>
              </w:rPr>
            </w:pPr>
            <w:r>
              <w:rPr>
                <w:rFonts w:hint="eastAsia" w:ascii="宋体" w:hAnsi="宋体" w:cs="宋体"/>
                <w:color w:val="000000"/>
                <w:sz w:val="21"/>
                <w:szCs w:val="21"/>
                <w:highlight w:val="none"/>
              </w:rPr>
              <w:t>具有良好的电磁兼容性和环境适应性。</w:t>
            </w:r>
          </w:p>
        </w:tc>
        <w:tc>
          <w:tcPr>
            <w:tcW w:w="1608" w:type="dxa"/>
          </w:tcPr>
          <w:p>
            <w:pPr>
              <w:rPr>
                <w:rFonts w:ascii="宋体" w:hAnsi="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4" w:type="dxa"/>
            <w:vAlign w:val="center"/>
          </w:tcPr>
          <w:p>
            <w:pPr>
              <w:jc w:val="center"/>
              <w:rPr>
                <w:rFonts w:ascii="宋体" w:hAnsi="宋体" w:cs="宋体"/>
                <w:sz w:val="21"/>
                <w:szCs w:val="21"/>
                <w:highlight w:val="none"/>
              </w:rPr>
            </w:pPr>
            <w:r>
              <w:rPr>
                <w:rFonts w:hint="eastAsia" w:ascii="宋体" w:hAnsi="宋体" w:cs="宋体"/>
                <w:sz w:val="21"/>
                <w:szCs w:val="21"/>
                <w:highlight w:val="none"/>
              </w:rPr>
              <w:t>★1.1.16</w:t>
            </w:r>
          </w:p>
        </w:tc>
        <w:tc>
          <w:tcPr>
            <w:tcW w:w="6147" w:type="dxa"/>
            <w:vAlign w:val="center"/>
          </w:tcPr>
          <w:p>
            <w:pPr>
              <w:ind w:left="103" w:leftChars="49" w:firstLine="119" w:firstLineChars="57"/>
              <w:jc w:val="left"/>
              <w:rPr>
                <w:rFonts w:ascii="宋体" w:hAnsi="宋体" w:cs="宋体"/>
                <w:color w:val="000000"/>
                <w:sz w:val="21"/>
                <w:szCs w:val="21"/>
                <w:highlight w:val="none"/>
              </w:rPr>
            </w:pPr>
            <w:r>
              <w:rPr>
                <w:rFonts w:hint="eastAsia" w:ascii="宋体" w:hAnsi="宋体" w:cs="宋体"/>
                <w:color w:val="000000"/>
                <w:sz w:val="21"/>
                <w:szCs w:val="21"/>
                <w:highlight w:val="none"/>
              </w:rPr>
              <w:t>支持NVOC和AMBE声码器，并能通过UI菜单选择。（提供具有CMA或CNAS资质的检测机构出具的</w:t>
            </w:r>
            <w:r>
              <w:rPr>
                <w:rFonts w:hint="eastAsia" w:ascii="宋体" w:hAnsi="宋体" w:cs="宋体"/>
                <w:color w:val="000000"/>
                <w:sz w:val="21"/>
                <w:szCs w:val="21"/>
                <w:highlight w:val="none"/>
                <w:lang w:val="en-US" w:eastAsia="zh-CN"/>
              </w:rPr>
              <w:t>检测报告</w:t>
            </w:r>
            <w:r>
              <w:rPr>
                <w:rFonts w:hint="eastAsia" w:ascii="宋体" w:hAnsi="宋体" w:cs="宋体"/>
                <w:color w:val="000000"/>
                <w:sz w:val="21"/>
                <w:szCs w:val="21"/>
                <w:highlight w:val="none"/>
              </w:rPr>
              <w:t>。）</w:t>
            </w:r>
          </w:p>
        </w:tc>
        <w:tc>
          <w:tcPr>
            <w:tcW w:w="1608" w:type="dxa"/>
          </w:tcPr>
          <w:p>
            <w:pPr>
              <w:rPr>
                <w:rFonts w:ascii="宋体" w:hAnsi="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4" w:type="dxa"/>
            <w:vAlign w:val="center"/>
          </w:tcPr>
          <w:p>
            <w:pPr>
              <w:jc w:val="center"/>
              <w:rPr>
                <w:rFonts w:ascii="宋体" w:hAnsi="宋体" w:cs="宋体"/>
                <w:sz w:val="21"/>
                <w:szCs w:val="21"/>
                <w:highlight w:val="none"/>
              </w:rPr>
            </w:pPr>
            <w:r>
              <w:rPr>
                <w:rFonts w:hint="eastAsia" w:ascii="宋体" w:hAnsi="宋体" w:cs="宋体"/>
                <w:sz w:val="21"/>
                <w:szCs w:val="21"/>
                <w:highlight w:val="none"/>
              </w:rPr>
              <w:t>★1.1.17</w:t>
            </w:r>
          </w:p>
        </w:tc>
        <w:tc>
          <w:tcPr>
            <w:tcW w:w="6147" w:type="dxa"/>
            <w:vAlign w:val="center"/>
          </w:tcPr>
          <w:p>
            <w:pPr>
              <w:ind w:left="103" w:leftChars="49" w:firstLine="119" w:firstLineChars="57"/>
              <w:jc w:val="left"/>
              <w:rPr>
                <w:rFonts w:ascii="宋体" w:hAnsi="宋体" w:cs="宋体"/>
                <w:color w:val="000000"/>
                <w:sz w:val="21"/>
                <w:szCs w:val="21"/>
                <w:highlight w:val="none"/>
              </w:rPr>
            </w:pPr>
            <w:r>
              <w:rPr>
                <w:rFonts w:hint="eastAsia" w:ascii="宋体" w:hAnsi="宋体" w:cs="宋体"/>
                <w:color w:val="000000"/>
                <w:sz w:val="21"/>
                <w:szCs w:val="21"/>
                <w:highlight w:val="none"/>
              </w:rPr>
              <w:t>支持PDT基站辅控功能，根据基站的辅助控制信道个数自动适配登记到对应的控制/辅控信道。（提供具有CMA或CNAS资质的检测机构出具的</w:t>
            </w:r>
            <w:r>
              <w:rPr>
                <w:rFonts w:hint="eastAsia" w:ascii="宋体" w:hAnsi="宋体" w:cs="宋体"/>
                <w:color w:val="000000"/>
                <w:sz w:val="21"/>
                <w:szCs w:val="21"/>
                <w:highlight w:val="none"/>
                <w:lang w:val="en-US" w:eastAsia="zh-CN"/>
              </w:rPr>
              <w:t>检测报告</w:t>
            </w:r>
            <w:r>
              <w:rPr>
                <w:rFonts w:hint="eastAsia" w:ascii="宋体" w:hAnsi="宋体" w:cs="宋体"/>
                <w:color w:val="000000"/>
                <w:sz w:val="21"/>
                <w:szCs w:val="21"/>
                <w:highlight w:val="none"/>
              </w:rPr>
              <w:t>。）</w:t>
            </w:r>
          </w:p>
        </w:tc>
        <w:tc>
          <w:tcPr>
            <w:tcW w:w="1608" w:type="dxa"/>
          </w:tcPr>
          <w:p>
            <w:pPr>
              <w:rPr>
                <w:rFonts w:ascii="宋体" w:hAnsi="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4" w:type="dxa"/>
            <w:vAlign w:val="center"/>
          </w:tcPr>
          <w:p>
            <w:pPr>
              <w:jc w:val="center"/>
              <w:rPr>
                <w:rFonts w:ascii="宋体" w:hAnsi="宋体" w:cs="宋体"/>
                <w:sz w:val="21"/>
                <w:szCs w:val="21"/>
                <w:highlight w:val="none"/>
              </w:rPr>
            </w:pPr>
            <w:r>
              <w:rPr>
                <w:rFonts w:hint="eastAsia" w:ascii="宋体" w:hAnsi="宋体" w:cs="宋体"/>
                <w:sz w:val="21"/>
                <w:szCs w:val="21"/>
                <w:highlight w:val="none"/>
              </w:rPr>
              <w:t>1.1.18</w:t>
            </w:r>
          </w:p>
        </w:tc>
        <w:tc>
          <w:tcPr>
            <w:tcW w:w="6147" w:type="dxa"/>
            <w:vAlign w:val="center"/>
          </w:tcPr>
          <w:p>
            <w:pPr>
              <w:ind w:left="103" w:leftChars="49" w:firstLine="119" w:firstLineChars="57"/>
              <w:jc w:val="left"/>
              <w:rPr>
                <w:rFonts w:ascii="宋体" w:hAnsi="宋体" w:cs="宋体"/>
                <w:color w:val="000000"/>
                <w:sz w:val="21"/>
                <w:szCs w:val="21"/>
                <w:highlight w:val="none"/>
              </w:rPr>
            </w:pPr>
            <w:r>
              <w:rPr>
                <w:rFonts w:hint="eastAsia" w:ascii="宋体" w:hAnsi="宋体" w:cs="宋体"/>
                <w:color w:val="000000"/>
                <w:sz w:val="21"/>
                <w:szCs w:val="21"/>
                <w:highlight w:val="none"/>
              </w:rPr>
              <w:t>开启终端后，终端能自动进行场强和电量上报。</w:t>
            </w:r>
          </w:p>
        </w:tc>
        <w:tc>
          <w:tcPr>
            <w:tcW w:w="1608" w:type="dxa"/>
          </w:tcPr>
          <w:p>
            <w:pPr>
              <w:rPr>
                <w:rFonts w:ascii="宋体" w:hAnsi="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4" w:type="dxa"/>
            <w:vAlign w:val="center"/>
          </w:tcPr>
          <w:p>
            <w:pPr>
              <w:jc w:val="center"/>
              <w:rPr>
                <w:rFonts w:ascii="宋体" w:hAnsi="宋体" w:cs="宋体"/>
                <w:sz w:val="21"/>
                <w:szCs w:val="21"/>
                <w:highlight w:val="none"/>
              </w:rPr>
            </w:pPr>
            <w:r>
              <w:rPr>
                <w:rFonts w:hint="eastAsia" w:ascii="宋体" w:hAnsi="宋体" w:cs="宋体"/>
                <w:sz w:val="21"/>
                <w:szCs w:val="21"/>
                <w:highlight w:val="none"/>
              </w:rPr>
              <w:t>★1.1.19</w:t>
            </w:r>
          </w:p>
        </w:tc>
        <w:tc>
          <w:tcPr>
            <w:tcW w:w="6147" w:type="dxa"/>
            <w:vAlign w:val="center"/>
          </w:tcPr>
          <w:p>
            <w:pPr>
              <w:ind w:left="103" w:leftChars="49" w:firstLine="119" w:firstLineChars="57"/>
              <w:jc w:val="left"/>
              <w:rPr>
                <w:rFonts w:ascii="宋体" w:hAnsi="宋体" w:cs="宋体"/>
                <w:color w:val="000000"/>
                <w:sz w:val="21"/>
                <w:szCs w:val="21"/>
                <w:highlight w:val="none"/>
              </w:rPr>
            </w:pPr>
            <w:r>
              <w:rPr>
                <w:rFonts w:hint="eastAsia" w:ascii="宋体" w:hAnsi="宋体" w:cs="宋体"/>
                <w:color w:val="000000"/>
                <w:sz w:val="21"/>
                <w:szCs w:val="21"/>
                <w:highlight w:val="none"/>
              </w:rPr>
              <w:t>可对手持对讲机进行单键设置，分别设置单键组呼、单键单呼、单键短信发送等功能，手持对讲机长按已设置的单键功能就可实现以上功能。</w:t>
            </w:r>
            <w:r>
              <w:rPr>
                <w:rFonts w:hint="eastAsia" w:ascii="宋体" w:hAnsi="宋体" w:cs="宋体"/>
                <w:color w:val="000000"/>
                <w:sz w:val="21"/>
                <w:szCs w:val="21"/>
                <w:highlight w:val="none"/>
                <w:lang w:eastAsia="zh-CN"/>
              </w:rPr>
              <w:t>（</w:t>
            </w:r>
            <w:r>
              <w:rPr>
                <w:rFonts w:hint="eastAsia" w:ascii="宋体" w:hAnsi="宋体" w:cs="宋体"/>
                <w:color w:val="000000"/>
                <w:sz w:val="21"/>
                <w:szCs w:val="21"/>
                <w:highlight w:val="none"/>
              </w:rPr>
              <w:t>提供检测报告</w:t>
            </w:r>
            <w:r>
              <w:rPr>
                <w:rFonts w:hint="eastAsia" w:ascii="宋体" w:hAnsi="宋体" w:cs="宋体"/>
                <w:color w:val="000000"/>
                <w:sz w:val="21"/>
                <w:szCs w:val="21"/>
                <w:highlight w:val="none"/>
                <w:lang w:eastAsia="zh-CN"/>
              </w:rPr>
              <w:t>）</w:t>
            </w:r>
          </w:p>
        </w:tc>
        <w:tc>
          <w:tcPr>
            <w:tcW w:w="1608" w:type="dxa"/>
          </w:tcPr>
          <w:p>
            <w:pPr>
              <w:rPr>
                <w:rFonts w:ascii="宋体" w:hAnsi="宋体" w:cs="宋体"/>
                <w:i/>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4" w:type="dxa"/>
            <w:vAlign w:val="center"/>
          </w:tcPr>
          <w:p>
            <w:pPr>
              <w:jc w:val="center"/>
              <w:rPr>
                <w:rFonts w:ascii="宋体" w:hAnsi="宋体" w:cs="宋体"/>
                <w:sz w:val="21"/>
                <w:szCs w:val="21"/>
                <w:highlight w:val="none"/>
              </w:rPr>
            </w:pPr>
            <w:r>
              <w:rPr>
                <w:rFonts w:hint="eastAsia" w:ascii="宋体" w:hAnsi="宋体" w:cs="宋体"/>
                <w:sz w:val="21"/>
                <w:szCs w:val="21"/>
                <w:highlight w:val="none"/>
              </w:rPr>
              <w:t>1.1.20</w:t>
            </w:r>
          </w:p>
        </w:tc>
        <w:tc>
          <w:tcPr>
            <w:tcW w:w="6147" w:type="dxa"/>
            <w:vAlign w:val="center"/>
          </w:tcPr>
          <w:p>
            <w:pPr>
              <w:ind w:left="103" w:leftChars="49" w:firstLine="119" w:firstLineChars="57"/>
              <w:jc w:val="left"/>
              <w:rPr>
                <w:rFonts w:ascii="宋体" w:hAnsi="宋体" w:cs="宋体"/>
                <w:color w:val="000000"/>
                <w:sz w:val="21"/>
                <w:szCs w:val="21"/>
                <w:highlight w:val="none"/>
              </w:rPr>
            </w:pPr>
            <w:r>
              <w:rPr>
                <w:rFonts w:hint="eastAsia" w:ascii="宋体" w:hAnsi="宋体" w:cs="宋体"/>
                <w:color w:val="000000"/>
                <w:sz w:val="21"/>
                <w:szCs w:val="21"/>
                <w:highlight w:val="none"/>
              </w:rPr>
              <w:t>频率范围：350-400MHz；</w:t>
            </w:r>
          </w:p>
          <w:p>
            <w:pPr>
              <w:ind w:left="103" w:leftChars="49" w:firstLine="119" w:firstLineChars="57"/>
              <w:jc w:val="left"/>
              <w:rPr>
                <w:rFonts w:hint="eastAsia" w:ascii="宋体" w:hAnsi="宋体" w:eastAsia="宋体" w:cs="宋体"/>
                <w:color w:val="000000"/>
                <w:sz w:val="21"/>
                <w:szCs w:val="21"/>
                <w:highlight w:val="none"/>
                <w:lang w:eastAsia="zh-CN"/>
              </w:rPr>
            </w:pPr>
            <w:r>
              <w:rPr>
                <w:rFonts w:hint="eastAsia" w:ascii="宋体" w:hAnsi="宋体" w:cs="宋体"/>
                <w:color w:val="000000"/>
                <w:sz w:val="21"/>
                <w:szCs w:val="21"/>
                <w:highlight w:val="none"/>
              </w:rPr>
              <w:t>调制方式：4FSK</w:t>
            </w:r>
            <w:r>
              <w:rPr>
                <w:rFonts w:hint="eastAsia" w:ascii="宋体" w:hAnsi="宋体" w:cs="宋体"/>
                <w:color w:val="000000"/>
                <w:sz w:val="21"/>
                <w:szCs w:val="21"/>
                <w:highlight w:val="none"/>
                <w:lang w:eastAsia="zh-CN"/>
              </w:rPr>
              <w:t>；</w:t>
            </w:r>
          </w:p>
          <w:p>
            <w:pPr>
              <w:ind w:left="103" w:leftChars="49" w:firstLine="119" w:firstLineChars="57"/>
              <w:jc w:val="left"/>
              <w:rPr>
                <w:rFonts w:ascii="宋体" w:hAnsi="宋体" w:cs="宋体"/>
                <w:color w:val="000000"/>
                <w:sz w:val="21"/>
                <w:szCs w:val="21"/>
                <w:highlight w:val="none"/>
              </w:rPr>
            </w:pPr>
            <w:r>
              <w:rPr>
                <w:rFonts w:hint="eastAsia" w:ascii="宋体" w:hAnsi="宋体" w:cs="宋体"/>
                <w:color w:val="000000"/>
                <w:sz w:val="21"/>
                <w:szCs w:val="21"/>
                <w:highlight w:val="none"/>
              </w:rPr>
              <w:t>信道容量：1024；</w:t>
            </w:r>
          </w:p>
          <w:p>
            <w:pPr>
              <w:ind w:left="103" w:leftChars="49" w:firstLine="119" w:firstLineChars="57"/>
              <w:jc w:val="left"/>
              <w:rPr>
                <w:rFonts w:ascii="宋体" w:hAnsi="宋体" w:cs="宋体"/>
                <w:color w:val="000000"/>
                <w:sz w:val="21"/>
                <w:szCs w:val="21"/>
                <w:highlight w:val="none"/>
              </w:rPr>
            </w:pPr>
            <w:r>
              <w:rPr>
                <w:rFonts w:hint="eastAsia" w:ascii="宋体" w:hAnsi="宋体" w:cs="宋体"/>
                <w:color w:val="000000"/>
                <w:sz w:val="21"/>
                <w:szCs w:val="21"/>
                <w:highlight w:val="none"/>
              </w:rPr>
              <w:t>信道间隔：12.5kHz/25KHz；</w:t>
            </w:r>
          </w:p>
          <w:p>
            <w:pPr>
              <w:ind w:left="103" w:leftChars="49" w:firstLine="119" w:firstLineChars="57"/>
              <w:jc w:val="left"/>
              <w:rPr>
                <w:rFonts w:ascii="宋体" w:hAnsi="宋体" w:cs="宋体"/>
                <w:color w:val="000000"/>
                <w:sz w:val="21"/>
                <w:szCs w:val="21"/>
                <w:highlight w:val="none"/>
              </w:rPr>
            </w:pPr>
            <w:r>
              <w:rPr>
                <w:rFonts w:hint="eastAsia" w:ascii="宋体" w:hAnsi="宋体" w:cs="宋体"/>
                <w:color w:val="000000"/>
                <w:sz w:val="21"/>
                <w:szCs w:val="21"/>
                <w:highlight w:val="none"/>
              </w:rPr>
              <w:t>频率稳定度：±0.5ppm；</w:t>
            </w:r>
          </w:p>
          <w:p>
            <w:pPr>
              <w:ind w:left="103" w:leftChars="49" w:firstLine="119" w:firstLineChars="57"/>
              <w:jc w:val="left"/>
              <w:rPr>
                <w:rFonts w:ascii="宋体" w:hAnsi="宋体" w:cs="宋体"/>
                <w:color w:val="000000"/>
                <w:sz w:val="21"/>
                <w:szCs w:val="21"/>
                <w:highlight w:val="none"/>
              </w:rPr>
            </w:pPr>
            <w:r>
              <w:rPr>
                <w:rFonts w:hint="eastAsia" w:ascii="宋体" w:hAnsi="宋体" w:cs="宋体"/>
                <w:color w:val="000000"/>
                <w:sz w:val="21"/>
                <w:szCs w:val="21"/>
                <w:highlight w:val="none"/>
              </w:rPr>
              <w:t>接收灵敏度：≤-118 dBm（5% BER）；</w:t>
            </w:r>
          </w:p>
          <w:p>
            <w:pPr>
              <w:ind w:left="103" w:leftChars="49" w:firstLine="119" w:firstLineChars="57"/>
              <w:jc w:val="left"/>
              <w:rPr>
                <w:rFonts w:ascii="宋体" w:hAnsi="宋体" w:cs="宋体"/>
                <w:color w:val="000000"/>
                <w:sz w:val="21"/>
                <w:szCs w:val="21"/>
                <w:highlight w:val="none"/>
              </w:rPr>
            </w:pPr>
            <w:r>
              <w:rPr>
                <w:rFonts w:hint="eastAsia" w:ascii="宋体" w:hAnsi="宋体" w:cs="宋体"/>
                <w:color w:val="000000"/>
                <w:sz w:val="21"/>
                <w:szCs w:val="21"/>
                <w:highlight w:val="none"/>
              </w:rPr>
              <w:t>卫星定位：北斗/GPS双模；</w:t>
            </w:r>
          </w:p>
          <w:p>
            <w:pPr>
              <w:ind w:left="103" w:leftChars="49" w:firstLine="119" w:firstLineChars="57"/>
              <w:jc w:val="left"/>
              <w:rPr>
                <w:rFonts w:ascii="宋体" w:hAnsi="宋体" w:cs="宋体"/>
                <w:color w:val="000000"/>
                <w:sz w:val="21"/>
                <w:szCs w:val="21"/>
                <w:highlight w:val="none"/>
              </w:rPr>
            </w:pPr>
            <w:r>
              <w:rPr>
                <w:rFonts w:hint="eastAsia" w:ascii="宋体" w:hAnsi="宋体" w:cs="宋体"/>
                <w:color w:val="000000"/>
                <w:sz w:val="21"/>
                <w:szCs w:val="21"/>
                <w:highlight w:val="none"/>
              </w:rPr>
              <w:t>定位精度：&lt;5米；</w:t>
            </w:r>
          </w:p>
          <w:p>
            <w:pPr>
              <w:ind w:left="103" w:leftChars="49" w:firstLine="119" w:firstLineChars="57"/>
              <w:jc w:val="left"/>
              <w:rPr>
                <w:rFonts w:ascii="宋体" w:hAnsi="宋体" w:cs="宋体"/>
                <w:color w:val="000000"/>
                <w:sz w:val="21"/>
                <w:szCs w:val="21"/>
                <w:highlight w:val="none"/>
              </w:rPr>
            </w:pPr>
            <w:r>
              <w:rPr>
                <w:rFonts w:hint="eastAsia" w:ascii="宋体" w:hAnsi="宋体" w:cs="宋体"/>
                <w:color w:val="000000"/>
                <w:sz w:val="21"/>
                <w:szCs w:val="21"/>
                <w:highlight w:val="none"/>
              </w:rPr>
              <w:t>蓝牙设备：支持蓝牙4.0；</w:t>
            </w:r>
          </w:p>
          <w:p>
            <w:pPr>
              <w:ind w:left="103" w:leftChars="49" w:firstLine="119" w:firstLineChars="57"/>
              <w:jc w:val="left"/>
              <w:rPr>
                <w:rFonts w:hint="eastAsia" w:ascii="宋体" w:hAnsi="宋体" w:cs="宋体"/>
                <w:color w:val="000000"/>
                <w:sz w:val="21"/>
                <w:szCs w:val="21"/>
                <w:highlight w:val="none"/>
              </w:rPr>
            </w:pPr>
            <w:r>
              <w:rPr>
                <w:rFonts w:hint="eastAsia" w:ascii="宋体" w:hAnsi="宋体" w:cs="宋体"/>
                <w:color w:val="000000"/>
                <w:sz w:val="21"/>
                <w:szCs w:val="21"/>
                <w:highlight w:val="none"/>
              </w:rPr>
              <w:t>电池规格：不小于2400mAh锂电。</w:t>
            </w:r>
          </w:p>
          <w:p>
            <w:pPr>
              <w:ind w:left="103" w:leftChars="49" w:firstLine="119" w:firstLineChars="57"/>
              <w:jc w:val="left"/>
              <w:rPr>
                <w:rFonts w:ascii="宋体" w:hAnsi="宋体" w:cs="宋体"/>
                <w:color w:val="000000"/>
                <w:sz w:val="21"/>
                <w:szCs w:val="21"/>
                <w:highlight w:val="none"/>
              </w:rPr>
            </w:pPr>
            <w:r>
              <w:rPr>
                <w:rFonts w:hint="eastAsia" w:ascii="宋体" w:hAnsi="宋体" w:cs="宋体"/>
                <w:color w:val="000000"/>
                <w:sz w:val="21"/>
                <w:szCs w:val="21"/>
                <w:highlight w:val="none"/>
              </w:rPr>
              <w:t>充电器规格：1+1充电器,可同时充两块电池。</w:t>
            </w:r>
          </w:p>
        </w:tc>
        <w:tc>
          <w:tcPr>
            <w:tcW w:w="1608" w:type="dxa"/>
          </w:tcPr>
          <w:p>
            <w:pPr>
              <w:rPr>
                <w:rFonts w:ascii="宋体" w:hAnsi="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4" w:type="dxa"/>
            <w:vAlign w:val="center"/>
          </w:tcPr>
          <w:p>
            <w:pPr>
              <w:jc w:val="center"/>
              <w:rPr>
                <w:rFonts w:ascii="宋体" w:hAnsi="宋体" w:cs="宋体"/>
                <w:sz w:val="21"/>
                <w:szCs w:val="21"/>
                <w:highlight w:val="none"/>
              </w:rPr>
            </w:pPr>
            <w:r>
              <w:rPr>
                <w:rFonts w:hint="eastAsia" w:ascii="宋体" w:hAnsi="宋体" w:cs="宋体"/>
                <w:sz w:val="21"/>
                <w:szCs w:val="21"/>
                <w:highlight w:val="none"/>
              </w:rPr>
              <w:t>★1.1.21</w:t>
            </w:r>
          </w:p>
        </w:tc>
        <w:tc>
          <w:tcPr>
            <w:tcW w:w="6147" w:type="dxa"/>
            <w:vAlign w:val="center"/>
          </w:tcPr>
          <w:p>
            <w:pPr>
              <w:ind w:left="103" w:leftChars="49" w:firstLine="119" w:firstLineChars="57"/>
              <w:jc w:val="left"/>
              <w:rPr>
                <w:rFonts w:hint="eastAsia" w:ascii="宋体" w:hAnsi="宋体" w:eastAsia="宋体" w:cs="宋体"/>
                <w:color w:val="000000"/>
                <w:sz w:val="21"/>
                <w:szCs w:val="21"/>
                <w:highlight w:val="none"/>
                <w:lang w:eastAsia="zh-CN"/>
              </w:rPr>
            </w:pPr>
            <w:r>
              <w:rPr>
                <w:rFonts w:hint="eastAsia" w:ascii="宋体" w:hAnsi="宋体" w:cs="宋体"/>
                <w:color w:val="000000"/>
                <w:sz w:val="21"/>
                <w:szCs w:val="21"/>
                <w:highlight w:val="none"/>
              </w:rPr>
              <w:t>提供国家无线电管理委员会颁发的型号核准证。型号核准证证书必须在有效期内</w:t>
            </w:r>
            <w:r>
              <w:rPr>
                <w:rFonts w:hint="eastAsia" w:ascii="宋体" w:hAnsi="宋体" w:cs="宋体"/>
                <w:color w:val="000000"/>
                <w:sz w:val="21"/>
                <w:szCs w:val="21"/>
                <w:highlight w:val="none"/>
                <w:lang w:eastAsia="zh-CN"/>
              </w:rPr>
              <w:t>。</w:t>
            </w:r>
          </w:p>
        </w:tc>
        <w:tc>
          <w:tcPr>
            <w:tcW w:w="1608" w:type="dxa"/>
          </w:tcPr>
          <w:p>
            <w:pPr>
              <w:rPr>
                <w:rFonts w:ascii="宋体" w:hAnsi="宋体" w:cs="宋体"/>
                <w:sz w:val="21"/>
                <w:szCs w:val="21"/>
                <w:highlight w:val="none"/>
              </w:rPr>
            </w:pPr>
          </w:p>
        </w:tc>
      </w:tr>
    </w:tbl>
    <w:p>
      <w:pPr>
        <w:pStyle w:val="2"/>
        <w:ind w:firstLine="404"/>
        <w:rPr>
          <w:rFonts w:hint="eastAsia"/>
        </w:rPr>
      </w:pPr>
    </w:p>
    <w:p>
      <w:pPr>
        <w:pStyle w:val="5"/>
        <w:numPr>
          <w:ilvl w:val="1"/>
          <w:numId w:val="0"/>
        </w:numPr>
        <w:spacing w:before="0" w:after="0" w:line="360" w:lineRule="auto"/>
        <w:ind w:left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（三）售后服务</w:t>
      </w:r>
    </w:p>
    <w:p>
      <w:pPr>
        <w:pStyle w:val="11"/>
        <w:spacing w:line="360" w:lineRule="auto"/>
        <w:rPr>
          <w:rFonts w:ascii="宋体" w:hAnsi="宋体" w:cs="宋体"/>
          <w:sz w:val="21"/>
          <w:szCs w:val="22"/>
        </w:rPr>
      </w:pPr>
      <w:r>
        <w:rPr>
          <w:rFonts w:hint="eastAsia" w:ascii="宋体" w:hAnsi="宋体" w:cs="宋体"/>
          <w:sz w:val="21"/>
          <w:szCs w:val="22"/>
        </w:rPr>
        <w:t>3.1 质保期：自验收合格之日起</w:t>
      </w:r>
      <w:r>
        <w:rPr>
          <w:rFonts w:hint="eastAsia" w:ascii="宋体" w:hAnsi="宋体" w:cs="宋体"/>
          <w:sz w:val="21"/>
          <w:szCs w:val="22"/>
          <w:lang w:val="en-US" w:eastAsia="zh-CN"/>
        </w:rPr>
        <w:t>一</w:t>
      </w:r>
      <w:r>
        <w:rPr>
          <w:rFonts w:hint="eastAsia" w:ascii="宋体" w:hAnsi="宋体" w:cs="宋体"/>
          <w:sz w:val="21"/>
          <w:szCs w:val="22"/>
        </w:rPr>
        <w:t>年。</w:t>
      </w:r>
    </w:p>
    <w:p>
      <w:pPr>
        <w:pStyle w:val="11"/>
        <w:spacing w:line="360" w:lineRule="auto"/>
        <w:rPr>
          <w:rFonts w:ascii="宋体" w:hAnsi="宋体" w:cs="宋体"/>
          <w:sz w:val="21"/>
          <w:szCs w:val="22"/>
        </w:rPr>
      </w:pPr>
      <w:r>
        <w:rPr>
          <w:rFonts w:hint="eastAsia" w:ascii="宋体" w:hAnsi="宋体" w:cs="宋体"/>
          <w:sz w:val="21"/>
          <w:szCs w:val="22"/>
        </w:rPr>
        <w:t>3.2 质保期内须提供24小时热线服务和长期的技术支持，提供不间断的服务直到结束。维修点需提供足够的备件以适应买方维修需求。售后服务电话有变更的应提前通知。</w:t>
      </w:r>
    </w:p>
    <w:p>
      <w:pPr>
        <w:pStyle w:val="11"/>
        <w:spacing w:line="360" w:lineRule="auto"/>
        <w:rPr>
          <w:rFonts w:ascii="宋体" w:hAnsi="宋体" w:cs="宋体"/>
          <w:sz w:val="21"/>
          <w:szCs w:val="22"/>
        </w:rPr>
      </w:pPr>
      <w:r>
        <w:rPr>
          <w:rFonts w:hint="eastAsia" w:ascii="宋体" w:hAnsi="宋体" w:cs="宋体"/>
          <w:sz w:val="21"/>
          <w:szCs w:val="22"/>
        </w:rPr>
        <w:t>3.3 中标人为采购人相关操作人员进行培训。</w:t>
      </w:r>
    </w:p>
    <w:p>
      <w:pPr>
        <w:widowControl/>
        <w:jc w:val="left"/>
      </w:pPr>
      <w:r>
        <w:br w:type="page"/>
      </w:r>
    </w:p>
    <w:p/>
    <w:p>
      <w:pPr>
        <w:pStyle w:val="4"/>
        <w:numPr>
          <w:ilvl w:val="0"/>
          <w:numId w:val="7"/>
        </w:numPr>
        <w:spacing w:before="0" w:after="0" w:line="360" w:lineRule="auto"/>
        <w:jc w:val="center"/>
        <w:rPr>
          <w:color w:val="000000"/>
          <w:sz w:val="30"/>
        </w:rPr>
      </w:pPr>
      <w:bookmarkStart w:id="18" w:name="_Toc143695270"/>
      <w:r>
        <w:rPr>
          <w:color w:val="000000"/>
          <w:sz w:val="30"/>
        </w:rPr>
        <w:t xml:space="preserve"> 投标人须知</w:t>
      </w:r>
      <w:bookmarkEnd w:id="18"/>
    </w:p>
    <w:p>
      <w:pPr>
        <w:spacing w:line="360" w:lineRule="auto"/>
        <w:jc w:val="center"/>
        <w:rPr>
          <w:b/>
          <w:bCs/>
          <w:sz w:val="24"/>
          <w:szCs w:val="32"/>
        </w:rPr>
      </w:pPr>
      <w:r>
        <w:rPr>
          <w:rFonts w:hint="eastAsia"/>
          <w:b/>
          <w:bCs/>
          <w:sz w:val="24"/>
          <w:szCs w:val="32"/>
        </w:rPr>
        <w:t>前附表</w:t>
      </w:r>
    </w:p>
    <w:tbl>
      <w:tblPr>
        <w:tblStyle w:val="21"/>
        <w:tblW w:w="0" w:type="auto"/>
        <w:tblInd w:w="108"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134"/>
        <w:gridCol w:w="7655"/>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09" w:hRule="atLeast"/>
          <w:tblHeader/>
        </w:trPr>
        <w:tc>
          <w:tcPr>
            <w:tcW w:w="1134" w:type="dxa"/>
            <w:vAlign w:val="center"/>
          </w:tcPr>
          <w:p>
            <w:pPr>
              <w:snapToGrid w:val="0"/>
              <w:spacing w:line="360" w:lineRule="auto"/>
              <w:jc w:val="center"/>
              <w:rPr>
                <w:rFonts w:ascii="宋体" w:hAnsi="宋体" w:cs="宋体"/>
                <w:b/>
                <w:color w:val="000000"/>
                <w:szCs w:val="21"/>
              </w:rPr>
            </w:pPr>
            <w:bookmarkStart w:id="19" w:name="_Toc460416594"/>
            <w:bookmarkStart w:id="20" w:name="_Toc460857896"/>
            <w:bookmarkStart w:id="21" w:name="_Toc460416595"/>
            <w:bookmarkStart w:id="22" w:name="_Toc460416339"/>
            <w:bookmarkStart w:id="23" w:name="_Toc460416644"/>
            <w:bookmarkStart w:id="24" w:name="_Toc460857895"/>
            <w:r>
              <w:rPr>
                <w:rFonts w:hint="eastAsia" w:ascii="宋体" w:hAnsi="宋体" w:cs="宋体"/>
                <w:b/>
                <w:color w:val="000000"/>
                <w:szCs w:val="21"/>
              </w:rPr>
              <w:t>序号</w:t>
            </w:r>
          </w:p>
        </w:tc>
        <w:tc>
          <w:tcPr>
            <w:tcW w:w="7655" w:type="dxa"/>
            <w:vAlign w:val="center"/>
          </w:tcPr>
          <w:p>
            <w:pPr>
              <w:snapToGrid w:val="0"/>
              <w:spacing w:line="360" w:lineRule="auto"/>
              <w:jc w:val="center"/>
              <w:rPr>
                <w:rFonts w:ascii="宋体" w:hAnsi="宋体" w:cs="宋体"/>
                <w:b/>
                <w:color w:val="000000"/>
                <w:szCs w:val="21"/>
              </w:rPr>
            </w:pPr>
            <w:r>
              <w:rPr>
                <w:rFonts w:hint="eastAsia" w:ascii="宋体" w:hAnsi="宋体" w:cs="宋体"/>
                <w:b/>
                <w:color w:val="000000"/>
                <w:szCs w:val="21"/>
              </w:rPr>
              <w:t>内容、要求</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0" w:hRule="atLeast"/>
        </w:trPr>
        <w:tc>
          <w:tcPr>
            <w:tcW w:w="1134" w:type="dxa"/>
            <w:vAlign w:val="center"/>
          </w:tcPr>
          <w:p>
            <w:pPr>
              <w:spacing w:line="360" w:lineRule="auto"/>
              <w:jc w:val="center"/>
              <w:rPr>
                <w:rFonts w:ascii="宋体" w:hAnsi="宋体" w:cs="宋体"/>
                <w:color w:val="000000"/>
                <w:szCs w:val="21"/>
              </w:rPr>
            </w:pPr>
            <w:r>
              <w:rPr>
                <w:rFonts w:hint="eastAsia" w:ascii="宋体" w:hAnsi="宋体" w:cs="宋体"/>
                <w:color w:val="000000"/>
                <w:szCs w:val="21"/>
              </w:rPr>
              <w:t>1</w:t>
            </w:r>
          </w:p>
        </w:tc>
        <w:tc>
          <w:tcPr>
            <w:tcW w:w="7655" w:type="dxa"/>
            <w:vAlign w:val="center"/>
          </w:tcPr>
          <w:p>
            <w:pPr>
              <w:spacing w:line="360" w:lineRule="auto"/>
              <w:jc w:val="left"/>
              <w:rPr>
                <w:rFonts w:hint="eastAsia" w:ascii="宋体" w:hAnsi="宋体" w:eastAsia="宋体" w:cs="宋体"/>
                <w:color w:val="000000"/>
                <w:szCs w:val="21"/>
                <w:lang w:eastAsia="zh-CN"/>
              </w:rPr>
            </w:pPr>
            <w:r>
              <w:rPr>
                <w:rFonts w:hint="eastAsia" w:ascii="宋体" w:hAnsi="宋体" w:cs="宋体"/>
                <w:color w:val="000000"/>
                <w:szCs w:val="21"/>
              </w:rPr>
              <w:t>项目名称：</w:t>
            </w:r>
            <w:r>
              <w:rPr>
                <w:rFonts w:hint="eastAsia" w:ascii="宋体" w:hAnsi="宋体" w:cs="宋体"/>
                <w:szCs w:val="21"/>
                <w:lang w:eastAsia="zh-CN"/>
              </w:rPr>
              <w:t>宁波市公安局轨道交通治安分局防暴装备采购项目</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3" w:hRule="atLeast"/>
        </w:trPr>
        <w:tc>
          <w:tcPr>
            <w:tcW w:w="1134" w:type="dxa"/>
            <w:vAlign w:val="center"/>
          </w:tcPr>
          <w:p>
            <w:pPr>
              <w:spacing w:line="360" w:lineRule="auto"/>
              <w:jc w:val="center"/>
              <w:rPr>
                <w:rFonts w:ascii="宋体" w:hAnsi="宋体" w:cs="宋体"/>
                <w:color w:val="000000"/>
                <w:szCs w:val="21"/>
              </w:rPr>
            </w:pPr>
            <w:r>
              <w:rPr>
                <w:rFonts w:hint="eastAsia" w:ascii="宋体" w:hAnsi="宋体" w:cs="宋体"/>
                <w:color w:val="000000"/>
                <w:szCs w:val="21"/>
              </w:rPr>
              <w:t>2</w:t>
            </w:r>
          </w:p>
        </w:tc>
        <w:tc>
          <w:tcPr>
            <w:tcW w:w="7655" w:type="dxa"/>
            <w:vAlign w:val="center"/>
          </w:tcPr>
          <w:p>
            <w:pPr>
              <w:spacing w:line="360" w:lineRule="auto"/>
              <w:rPr>
                <w:rFonts w:ascii="宋体" w:hAnsi="宋体" w:cs="宋体"/>
                <w:color w:val="000000"/>
                <w:szCs w:val="21"/>
              </w:rPr>
            </w:pPr>
            <w:r>
              <w:rPr>
                <w:rFonts w:hint="eastAsia" w:ascii="宋体" w:hAnsi="宋体" w:cs="宋体"/>
                <w:color w:val="000000"/>
                <w:szCs w:val="21"/>
              </w:rPr>
              <w:t>采购数量及单位：一批，具体见第二章采购需求。</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134" w:type="dxa"/>
            <w:vAlign w:val="center"/>
          </w:tcPr>
          <w:p>
            <w:pPr>
              <w:spacing w:line="360" w:lineRule="auto"/>
              <w:jc w:val="center"/>
              <w:rPr>
                <w:rFonts w:ascii="宋体" w:hAnsi="宋体" w:cs="宋体"/>
                <w:color w:val="000000"/>
                <w:szCs w:val="21"/>
              </w:rPr>
            </w:pPr>
            <w:r>
              <w:rPr>
                <w:rFonts w:hint="eastAsia" w:ascii="宋体" w:hAnsi="宋体" w:cs="宋体"/>
                <w:color w:val="000000"/>
                <w:szCs w:val="21"/>
              </w:rPr>
              <w:t>3</w:t>
            </w:r>
          </w:p>
        </w:tc>
        <w:tc>
          <w:tcPr>
            <w:tcW w:w="7655" w:type="dxa"/>
            <w:vAlign w:val="center"/>
          </w:tcPr>
          <w:p>
            <w:pPr>
              <w:spacing w:line="360" w:lineRule="auto"/>
              <w:rPr>
                <w:rFonts w:ascii="宋体" w:hAnsi="宋体" w:cs="宋体"/>
                <w:color w:val="000000"/>
                <w:szCs w:val="21"/>
              </w:rPr>
            </w:pPr>
            <w:r>
              <w:rPr>
                <w:rFonts w:hint="eastAsia" w:ascii="宋体" w:hAnsi="宋体" w:cs="宋体"/>
                <w:color w:val="000000"/>
                <w:szCs w:val="21"/>
              </w:rPr>
              <w:t>项目属性：</w:t>
            </w:r>
            <w:r>
              <w:rPr>
                <w:rFonts w:hint="eastAsia" w:ascii="宋体" w:hAnsi="宋体" w:cs="宋体"/>
                <w:szCs w:val="21"/>
              </w:rPr>
              <w:t>货物类，</w:t>
            </w:r>
            <w:r>
              <w:rPr>
                <w:rFonts w:hint="eastAsia" w:ascii="宋体" w:hAnsi="宋体" w:cs="宋体"/>
                <w:szCs w:val="21"/>
                <w:highlight w:val="none"/>
              </w:rPr>
              <w:t>核心产品为：标项一：</w:t>
            </w:r>
            <w:r>
              <w:rPr>
                <w:rFonts w:hint="eastAsia" w:ascii="宋体" w:hAnsi="宋体" w:cs="宋体"/>
                <w:szCs w:val="21"/>
                <w:highlight w:val="none"/>
                <w:lang w:val="en-US" w:eastAsia="zh-CN"/>
              </w:rPr>
              <w:t>执法记录仪</w:t>
            </w:r>
            <w:r>
              <w:rPr>
                <w:rFonts w:hint="eastAsia" w:ascii="宋体" w:hAnsi="宋体" w:cs="宋体"/>
                <w:szCs w:val="21"/>
                <w:highlight w:val="none"/>
              </w:rPr>
              <w:t>；标项二：</w:t>
            </w:r>
            <w:r>
              <w:rPr>
                <w:rFonts w:hint="eastAsia" w:ascii="宋体" w:hAnsi="宋体" w:cs="宋体"/>
                <w:szCs w:val="21"/>
                <w:highlight w:val="none"/>
                <w:lang w:val="en-US" w:eastAsia="zh-CN"/>
              </w:rPr>
              <w:t>强光搜索灯、防弹头盔</w:t>
            </w:r>
            <w:r>
              <w:rPr>
                <w:rFonts w:hint="eastAsia" w:ascii="宋体" w:hAnsi="宋体" w:cs="宋体"/>
                <w:szCs w:val="21"/>
                <w:highlight w:val="none"/>
              </w:rPr>
              <w:t>；标项三：</w:t>
            </w:r>
            <w:r>
              <w:rPr>
                <w:rFonts w:hint="eastAsia" w:ascii="宋体" w:hAnsi="宋体" w:cs="宋体"/>
                <w:szCs w:val="21"/>
                <w:highlight w:val="none"/>
                <w:lang w:val="en-US" w:eastAsia="zh-CN"/>
              </w:rPr>
              <w:t>对讲机</w:t>
            </w:r>
            <w:r>
              <w:rPr>
                <w:rFonts w:hint="eastAsia" w:ascii="宋体" w:hAnsi="宋体" w:cs="宋体"/>
                <w:szCs w:val="21"/>
                <w:highlight w:val="none"/>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3" w:hRule="atLeast"/>
        </w:trPr>
        <w:tc>
          <w:tcPr>
            <w:tcW w:w="1134" w:type="dxa"/>
            <w:vAlign w:val="center"/>
          </w:tcPr>
          <w:p>
            <w:pPr>
              <w:spacing w:line="360" w:lineRule="auto"/>
              <w:jc w:val="center"/>
              <w:rPr>
                <w:rFonts w:ascii="宋体" w:hAnsi="宋体" w:cs="宋体"/>
                <w:color w:val="000000"/>
                <w:szCs w:val="21"/>
              </w:rPr>
            </w:pPr>
            <w:r>
              <w:rPr>
                <w:rFonts w:hint="eastAsia" w:ascii="宋体" w:hAnsi="宋体" w:cs="宋体"/>
                <w:color w:val="000000"/>
                <w:szCs w:val="21"/>
              </w:rPr>
              <w:t>4</w:t>
            </w:r>
          </w:p>
        </w:tc>
        <w:tc>
          <w:tcPr>
            <w:tcW w:w="7655" w:type="dxa"/>
            <w:vAlign w:val="center"/>
          </w:tcPr>
          <w:p>
            <w:pPr>
              <w:spacing w:line="360" w:lineRule="auto"/>
              <w:rPr>
                <w:rFonts w:ascii="宋体" w:hAnsi="宋体" w:cs="宋体"/>
                <w:color w:val="000000"/>
                <w:szCs w:val="21"/>
              </w:rPr>
            </w:pPr>
            <w:r>
              <w:rPr>
                <w:rFonts w:hint="eastAsia" w:ascii="宋体" w:hAnsi="宋体" w:cs="宋体"/>
                <w:b/>
                <w:szCs w:val="21"/>
              </w:rPr>
              <w:t>采购标的及其对应的中小企业划分标准所属行业：</w:t>
            </w:r>
            <w:r>
              <w:rPr>
                <w:rFonts w:hint="eastAsia" w:ascii="宋体" w:hAnsi="宋体" w:cs="宋体"/>
                <w:b/>
                <w:szCs w:val="21"/>
                <w:u w:val="single"/>
              </w:rPr>
              <w:t xml:space="preserve"> </w:t>
            </w:r>
            <w:r>
              <w:rPr>
                <w:rFonts w:ascii="宋体" w:hAnsi="宋体" w:cs="宋体"/>
                <w:b/>
                <w:szCs w:val="21"/>
                <w:u w:val="single"/>
              </w:rPr>
              <w:t xml:space="preserve"> </w:t>
            </w:r>
            <w:r>
              <w:rPr>
                <w:rFonts w:hint="eastAsia" w:ascii="宋体" w:hAnsi="宋体" w:cs="宋体"/>
                <w:b/>
                <w:bCs/>
                <w:szCs w:val="21"/>
                <w:u w:val="single"/>
              </w:rPr>
              <w:t xml:space="preserve">工业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08" w:hRule="atLeast"/>
        </w:trPr>
        <w:tc>
          <w:tcPr>
            <w:tcW w:w="1134" w:type="dxa"/>
            <w:vAlign w:val="center"/>
          </w:tcPr>
          <w:p>
            <w:pPr>
              <w:spacing w:line="360" w:lineRule="auto"/>
              <w:jc w:val="center"/>
              <w:rPr>
                <w:rFonts w:ascii="宋体" w:hAnsi="宋体" w:cs="宋体"/>
                <w:color w:val="000000"/>
                <w:szCs w:val="21"/>
              </w:rPr>
            </w:pPr>
            <w:r>
              <w:rPr>
                <w:rFonts w:hint="eastAsia" w:ascii="宋体" w:hAnsi="宋体" w:cs="宋体"/>
                <w:color w:val="000000"/>
                <w:szCs w:val="21"/>
              </w:rPr>
              <w:t>5</w:t>
            </w:r>
          </w:p>
        </w:tc>
        <w:tc>
          <w:tcPr>
            <w:tcW w:w="7655" w:type="dxa"/>
            <w:vAlign w:val="center"/>
          </w:tcPr>
          <w:p>
            <w:pPr>
              <w:tabs>
                <w:tab w:val="center" w:pos="3719"/>
              </w:tabs>
              <w:spacing w:line="360" w:lineRule="auto"/>
              <w:rPr>
                <w:rFonts w:hint="eastAsia" w:ascii="宋体" w:hAnsi="宋体" w:eastAsia="宋体" w:cs="宋体"/>
                <w:color w:val="000000"/>
                <w:szCs w:val="21"/>
                <w:lang w:eastAsia="zh-CN"/>
              </w:rPr>
            </w:pPr>
            <w:r>
              <w:rPr>
                <w:rFonts w:hint="eastAsia" w:ascii="宋体" w:hAnsi="宋体" w:cs="宋体"/>
                <w:bCs/>
                <w:szCs w:val="21"/>
              </w:rPr>
              <w:t>是否允许采购进口产品：不允许</w:t>
            </w:r>
            <w:r>
              <w:rPr>
                <w:rFonts w:hint="eastAsia" w:ascii="宋体" w:hAnsi="宋体" w:cs="宋体"/>
                <w:bCs/>
                <w:szCs w:val="21"/>
                <w:lang w:eastAsia="zh-CN"/>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23" w:hRule="atLeast"/>
        </w:trPr>
        <w:tc>
          <w:tcPr>
            <w:tcW w:w="1134" w:type="dxa"/>
            <w:vAlign w:val="center"/>
          </w:tcPr>
          <w:p>
            <w:pPr>
              <w:spacing w:line="360" w:lineRule="auto"/>
              <w:jc w:val="center"/>
              <w:rPr>
                <w:rFonts w:ascii="宋体" w:hAnsi="宋体" w:cs="宋体"/>
                <w:color w:val="000000"/>
                <w:szCs w:val="21"/>
              </w:rPr>
            </w:pPr>
            <w:r>
              <w:rPr>
                <w:rFonts w:hint="eastAsia" w:ascii="宋体" w:hAnsi="宋体" w:cs="宋体"/>
                <w:color w:val="000000"/>
                <w:szCs w:val="21"/>
              </w:rPr>
              <w:t>6</w:t>
            </w:r>
          </w:p>
        </w:tc>
        <w:tc>
          <w:tcPr>
            <w:tcW w:w="7655" w:type="dxa"/>
            <w:vAlign w:val="center"/>
          </w:tcPr>
          <w:p>
            <w:pPr>
              <w:tabs>
                <w:tab w:val="center" w:pos="3719"/>
              </w:tabs>
              <w:spacing w:line="360" w:lineRule="auto"/>
              <w:rPr>
                <w:rFonts w:ascii="宋体" w:hAnsi="宋体" w:cs="宋体"/>
                <w:bCs/>
                <w:szCs w:val="21"/>
              </w:rPr>
            </w:pPr>
            <w:r>
              <w:rPr>
                <w:rFonts w:hint="eastAsia" w:ascii="宋体" w:hAnsi="宋体" w:cs="宋体"/>
                <w:bCs/>
                <w:szCs w:val="21"/>
              </w:rPr>
              <w:t>分包：不允许分包。</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38" w:hRule="atLeast"/>
        </w:trPr>
        <w:tc>
          <w:tcPr>
            <w:tcW w:w="1134" w:type="dxa"/>
            <w:vAlign w:val="center"/>
          </w:tcPr>
          <w:p>
            <w:pPr>
              <w:spacing w:line="360" w:lineRule="auto"/>
              <w:jc w:val="center"/>
              <w:rPr>
                <w:rFonts w:ascii="宋体" w:hAnsi="宋体" w:cs="宋体"/>
                <w:color w:val="000000"/>
                <w:szCs w:val="21"/>
              </w:rPr>
            </w:pPr>
            <w:r>
              <w:rPr>
                <w:rFonts w:hint="eastAsia" w:ascii="宋体" w:hAnsi="宋体" w:cs="宋体"/>
                <w:color w:val="000000"/>
                <w:szCs w:val="21"/>
              </w:rPr>
              <w:t>7</w:t>
            </w:r>
          </w:p>
        </w:tc>
        <w:tc>
          <w:tcPr>
            <w:tcW w:w="7655" w:type="dxa"/>
            <w:vAlign w:val="center"/>
          </w:tcPr>
          <w:p>
            <w:pPr>
              <w:tabs>
                <w:tab w:val="center" w:pos="3719"/>
              </w:tabs>
              <w:spacing w:line="360" w:lineRule="auto"/>
              <w:rPr>
                <w:rFonts w:ascii="宋体" w:hAnsi="宋体" w:cs="宋体"/>
                <w:bCs/>
                <w:szCs w:val="21"/>
              </w:rPr>
            </w:pPr>
            <w:r>
              <w:rPr>
                <w:rFonts w:hint="eastAsia" w:ascii="宋体" w:hAnsi="宋体" w:cs="宋体"/>
                <w:bCs/>
                <w:szCs w:val="21"/>
              </w:rPr>
              <w:t>开标前答疑会或现场考察：不组织。</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23" w:hRule="atLeast"/>
        </w:trPr>
        <w:tc>
          <w:tcPr>
            <w:tcW w:w="1134" w:type="dxa"/>
            <w:vAlign w:val="center"/>
          </w:tcPr>
          <w:p>
            <w:pPr>
              <w:spacing w:line="360" w:lineRule="auto"/>
              <w:jc w:val="center"/>
              <w:rPr>
                <w:rFonts w:ascii="宋体" w:hAnsi="宋体" w:cs="宋体"/>
                <w:color w:val="000000"/>
                <w:szCs w:val="21"/>
              </w:rPr>
            </w:pPr>
            <w:r>
              <w:rPr>
                <w:rFonts w:hint="eastAsia" w:ascii="宋体" w:hAnsi="宋体" w:cs="宋体"/>
                <w:color w:val="000000"/>
                <w:szCs w:val="21"/>
              </w:rPr>
              <w:t>8</w:t>
            </w:r>
          </w:p>
        </w:tc>
        <w:tc>
          <w:tcPr>
            <w:tcW w:w="7655" w:type="dxa"/>
            <w:vAlign w:val="center"/>
          </w:tcPr>
          <w:p>
            <w:pPr>
              <w:tabs>
                <w:tab w:val="center" w:pos="3719"/>
              </w:tabs>
              <w:spacing w:line="360" w:lineRule="auto"/>
              <w:rPr>
                <w:rFonts w:hint="eastAsia" w:ascii="宋体" w:hAnsi="宋体" w:eastAsia="宋体" w:cs="宋体"/>
                <w:bCs/>
                <w:szCs w:val="21"/>
                <w:lang w:val="en-US" w:eastAsia="zh-CN"/>
              </w:rPr>
            </w:pPr>
            <w:r>
              <w:rPr>
                <w:rFonts w:hint="eastAsia" w:ascii="宋体" w:hAnsi="宋体" w:cs="宋体"/>
                <w:bCs/>
                <w:szCs w:val="21"/>
              </w:rPr>
              <w:t>样品提供：</w:t>
            </w:r>
            <w:r>
              <w:rPr>
                <w:rFonts w:hint="eastAsia" w:ascii="宋体" w:hAnsi="宋体" w:cs="宋体"/>
                <w:bCs/>
                <w:szCs w:val="21"/>
                <w:lang w:val="en-US" w:eastAsia="zh-CN"/>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134" w:type="dxa"/>
            <w:vAlign w:val="center"/>
          </w:tcPr>
          <w:p>
            <w:pPr>
              <w:spacing w:line="360" w:lineRule="auto"/>
              <w:jc w:val="center"/>
              <w:rPr>
                <w:rFonts w:ascii="宋体" w:hAnsi="宋体" w:cs="宋体"/>
                <w:color w:val="000000"/>
                <w:szCs w:val="21"/>
              </w:rPr>
            </w:pPr>
            <w:r>
              <w:rPr>
                <w:rFonts w:hint="eastAsia" w:ascii="宋体" w:hAnsi="宋体" w:cs="宋体"/>
                <w:color w:val="000000"/>
                <w:szCs w:val="21"/>
              </w:rPr>
              <w:t>9</w:t>
            </w:r>
          </w:p>
        </w:tc>
        <w:tc>
          <w:tcPr>
            <w:tcW w:w="7655" w:type="dxa"/>
            <w:vAlign w:val="center"/>
          </w:tcPr>
          <w:p>
            <w:pPr>
              <w:tabs>
                <w:tab w:val="center" w:pos="3719"/>
              </w:tabs>
              <w:spacing w:line="360" w:lineRule="auto"/>
              <w:rPr>
                <w:rFonts w:ascii="宋体" w:hAnsi="宋体" w:cs="宋体"/>
                <w:bCs/>
                <w:szCs w:val="21"/>
              </w:rPr>
            </w:pPr>
            <w:r>
              <w:rPr>
                <w:rFonts w:hint="eastAsia" w:ascii="宋体" w:hAnsi="宋体" w:cs="宋体"/>
                <w:bCs/>
                <w:szCs w:val="21"/>
              </w:rPr>
              <w:t>方案讲解演示：不要求。</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30" w:hRule="atLeast"/>
        </w:trPr>
        <w:tc>
          <w:tcPr>
            <w:tcW w:w="1134" w:type="dxa"/>
            <w:vAlign w:val="center"/>
          </w:tcPr>
          <w:p>
            <w:pPr>
              <w:snapToGrid w:val="0"/>
              <w:spacing w:line="360" w:lineRule="auto"/>
              <w:jc w:val="center"/>
              <w:rPr>
                <w:rFonts w:ascii="宋体" w:hAnsi="宋体" w:cs="宋体"/>
                <w:color w:val="000000"/>
                <w:szCs w:val="21"/>
              </w:rPr>
            </w:pPr>
            <w:r>
              <w:rPr>
                <w:rFonts w:hint="eastAsia" w:ascii="宋体" w:hAnsi="宋体" w:cs="宋体"/>
                <w:color w:val="000000"/>
                <w:szCs w:val="21"/>
              </w:rPr>
              <w:t>10</w:t>
            </w:r>
          </w:p>
        </w:tc>
        <w:tc>
          <w:tcPr>
            <w:tcW w:w="7655" w:type="dxa"/>
            <w:vAlign w:val="center"/>
          </w:tcPr>
          <w:p>
            <w:pPr>
              <w:spacing w:line="360" w:lineRule="auto"/>
              <w:rPr>
                <w:rFonts w:ascii="宋体" w:hAnsi="宋体" w:cs="宋体"/>
                <w:color w:val="000000"/>
                <w:szCs w:val="21"/>
              </w:rPr>
            </w:pPr>
            <w:r>
              <w:rPr>
                <w:rFonts w:hint="eastAsia" w:ascii="宋体" w:hAnsi="宋体" w:cs="宋体"/>
                <w:szCs w:val="21"/>
              </w:rPr>
              <w:t>投标报价及费用：</w:t>
            </w:r>
          </w:p>
          <w:p>
            <w:pPr>
              <w:numPr>
                <w:ilvl w:val="0"/>
                <w:numId w:val="8"/>
              </w:numPr>
              <w:tabs>
                <w:tab w:val="left" w:pos="360"/>
              </w:tabs>
              <w:spacing w:line="360" w:lineRule="auto"/>
              <w:ind w:left="0" w:firstLine="0"/>
              <w:rPr>
                <w:rFonts w:ascii="宋体" w:hAnsi="宋体" w:cs="宋体"/>
                <w:color w:val="000000"/>
                <w:szCs w:val="21"/>
              </w:rPr>
            </w:pPr>
            <w:r>
              <w:rPr>
                <w:rFonts w:hint="eastAsia" w:ascii="宋体" w:hAnsi="宋体" w:cs="宋体"/>
                <w:color w:val="000000"/>
                <w:szCs w:val="21"/>
              </w:rPr>
              <w:t>投标报价：</w:t>
            </w:r>
            <w:r>
              <w:rPr>
                <w:rFonts w:hint="eastAsia" w:ascii="宋体" w:hAnsi="宋体" w:cs="宋体"/>
                <w:szCs w:val="21"/>
              </w:rPr>
              <w:t>本项目投标应以人民币报价；包括但不限于产品及零件费用、运输、保险、装卸、调试等，以及产品保护、现场清理、验收、技术资料、质保期维保费、中标服务费、税金等所发生的一切费用。</w:t>
            </w:r>
          </w:p>
          <w:p>
            <w:pPr>
              <w:numPr>
                <w:ilvl w:val="0"/>
                <w:numId w:val="8"/>
              </w:numPr>
              <w:tabs>
                <w:tab w:val="left" w:pos="360"/>
              </w:tabs>
              <w:spacing w:line="360" w:lineRule="auto"/>
              <w:ind w:left="0" w:firstLine="0"/>
              <w:rPr>
                <w:rFonts w:ascii="宋体" w:hAnsi="宋体" w:cs="宋体"/>
                <w:szCs w:val="21"/>
              </w:rPr>
            </w:pPr>
            <w:r>
              <w:rPr>
                <w:rFonts w:hint="eastAsia" w:ascii="宋体" w:hAnsi="宋体" w:cs="宋体"/>
                <w:color w:val="000000"/>
                <w:szCs w:val="21"/>
              </w:rPr>
              <w:t>本项目最高限价</w:t>
            </w:r>
            <w:r>
              <w:rPr>
                <w:rFonts w:hint="eastAsia" w:ascii="宋体" w:hAnsi="宋体" w:cs="宋体"/>
                <w:szCs w:val="21"/>
              </w:rPr>
              <w:t>：</w:t>
            </w:r>
            <w:r>
              <w:rPr>
                <w:rFonts w:hint="eastAsia" w:ascii="宋体" w:hAnsi="宋体" w:cs="宋体"/>
                <w:bCs/>
                <w:szCs w:val="21"/>
              </w:rPr>
              <w:t>标项一</w:t>
            </w:r>
            <w:r>
              <w:rPr>
                <w:rFonts w:hint="eastAsia" w:ascii="宋体" w:hAnsi="宋体" w:cs="宋体"/>
                <w:bCs/>
                <w:szCs w:val="21"/>
                <w:highlight w:val="none"/>
              </w:rPr>
              <w:t>：</w:t>
            </w:r>
            <w:r>
              <w:rPr>
                <w:rFonts w:hint="eastAsia" w:ascii="宋体" w:hAnsi="宋体" w:eastAsia="宋体" w:cs="宋体"/>
                <w:bCs/>
                <w:color w:val="auto"/>
                <w:szCs w:val="21"/>
                <w:highlight w:val="none"/>
                <w:lang w:val="en-US" w:eastAsia="zh-CN"/>
              </w:rPr>
              <w:t>1696000</w:t>
            </w:r>
            <w:r>
              <w:rPr>
                <w:rFonts w:hint="eastAsia" w:ascii="宋体" w:hAnsi="宋体" w:cs="宋体"/>
                <w:bCs/>
                <w:szCs w:val="21"/>
                <w:highlight w:val="none"/>
              </w:rPr>
              <w:t>元；标项二：</w:t>
            </w:r>
            <w:r>
              <w:rPr>
                <w:rFonts w:hint="eastAsia" w:ascii="宋体" w:hAnsi="宋体" w:eastAsia="宋体" w:cs="宋体"/>
                <w:bCs/>
                <w:color w:val="auto"/>
                <w:szCs w:val="21"/>
                <w:highlight w:val="none"/>
                <w:lang w:val="en-US" w:eastAsia="zh-CN"/>
              </w:rPr>
              <w:t>1134000</w:t>
            </w:r>
            <w:r>
              <w:rPr>
                <w:rFonts w:hint="eastAsia" w:ascii="宋体" w:hAnsi="宋体" w:cs="宋体"/>
                <w:bCs/>
                <w:szCs w:val="21"/>
                <w:highlight w:val="none"/>
              </w:rPr>
              <w:t>元</w:t>
            </w:r>
            <w:r>
              <w:rPr>
                <w:rFonts w:hint="eastAsia" w:ascii="宋体" w:hAnsi="宋体" w:cs="宋体"/>
                <w:szCs w:val="21"/>
                <w:highlight w:val="none"/>
              </w:rPr>
              <w:t>；标项三：1855000元。</w:t>
            </w:r>
            <w:r>
              <w:rPr>
                <w:rFonts w:hint="eastAsia" w:ascii="宋体" w:hAnsi="宋体" w:cs="宋体"/>
                <w:b/>
                <w:bCs/>
                <w:szCs w:val="21"/>
              </w:rPr>
              <w:t>投标报价超过最高限价的作无效标处理。</w:t>
            </w:r>
          </w:p>
          <w:p>
            <w:pPr>
              <w:numPr>
                <w:ilvl w:val="0"/>
                <w:numId w:val="8"/>
              </w:numPr>
              <w:tabs>
                <w:tab w:val="left" w:pos="360"/>
              </w:tabs>
              <w:spacing w:line="360" w:lineRule="auto"/>
              <w:rPr>
                <w:rFonts w:ascii="宋体" w:hAnsi="宋体" w:cs="宋体"/>
                <w:color w:val="000000"/>
                <w:szCs w:val="21"/>
              </w:rPr>
            </w:pPr>
            <w:r>
              <w:rPr>
                <w:rFonts w:hint="eastAsia" w:ascii="宋体" w:hAnsi="宋体" w:cs="宋体"/>
                <w:color w:val="000000"/>
                <w:szCs w:val="21"/>
              </w:rPr>
              <w:t>不论投标结果如何，投标人均应自行承担所有与投标有关的全部费用。</w:t>
            </w:r>
          </w:p>
          <w:p>
            <w:pPr>
              <w:numPr>
                <w:ilvl w:val="0"/>
                <w:numId w:val="8"/>
              </w:numPr>
              <w:tabs>
                <w:tab w:val="left" w:pos="360"/>
              </w:tabs>
              <w:spacing w:line="360" w:lineRule="auto"/>
              <w:rPr>
                <w:rFonts w:ascii="宋体" w:hAnsi="宋体" w:cs="宋体"/>
                <w:color w:val="000000"/>
                <w:szCs w:val="21"/>
              </w:rPr>
            </w:pPr>
            <w:r>
              <w:rPr>
                <w:rFonts w:hint="eastAsia" w:ascii="宋体" w:hAnsi="宋体" w:cs="宋体"/>
                <w:color w:val="000000"/>
                <w:szCs w:val="21"/>
              </w:rPr>
              <w:t>招标代理服务费的收取标准：</w:t>
            </w:r>
          </w:p>
          <w:p>
            <w:pPr>
              <w:spacing w:line="360" w:lineRule="auto"/>
              <w:rPr>
                <w:rFonts w:ascii="宋体" w:hAnsi="宋体" w:cs="宋体"/>
                <w:szCs w:val="21"/>
              </w:rPr>
            </w:pPr>
            <w:r>
              <w:rPr>
                <w:rFonts w:hint="eastAsia" w:ascii="宋体" w:hAnsi="宋体" w:cs="宋体"/>
                <w:szCs w:val="21"/>
              </w:rPr>
              <w:t>（1）本招标公司参照国家发改委发改办价格[2003]857号通知和国家计委计价格[2002]1980号文件的规定的货物招标费率标准，按照</w:t>
            </w:r>
            <w:r>
              <w:rPr>
                <w:rFonts w:hint="eastAsia" w:ascii="宋体" w:hAnsi="宋体" w:cs="宋体"/>
                <w:szCs w:val="21"/>
                <w:lang w:val="en-US" w:eastAsia="zh-CN"/>
              </w:rPr>
              <w:t>各标项</w:t>
            </w:r>
            <w:r>
              <w:rPr>
                <w:rFonts w:hint="eastAsia" w:ascii="宋体" w:hAnsi="宋体" w:cs="宋体"/>
                <w:szCs w:val="21"/>
              </w:rPr>
              <w:t>中标通知书确定的中标金额</w:t>
            </w:r>
            <w:r>
              <w:rPr>
                <w:rFonts w:hint="eastAsia" w:ascii="宋体" w:hAnsi="宋体" w:cs="宋体"/>
                <w:szCs w:val="21"/>
                <w:lang w:val="en-US" w:eastAsia="zh-CN"/>
              </w:rPr>
              <w:t>分别向各标项的</w:t>
            </w:r>
            <w:r>
              <w:rPr>
                <w:rFonts w:hint="eastAsia" w:ascii="宋体" w:hAnsi="宋体" w:cs="宋体"/>
                <w:szCs w:val="21"/>
              </w:rPr>
              <w:t>中标人收取招标服务费。</w:t>
            </w:r>
          </w:p>
          <w:p>
            <w:pPr>
              <w:spacing w:line="360" w:lineRule="auto"/>
              <w:rPr>
                <w:rFonts w:ascii="宋体" w:hAnsi="宋体" w:cs="宋体"/>
                <w:szCs w:val="21"/>
              </w:rPr>
            </w:pPr>
            <w:r>
              <w:rPr>
                <w:rFonts w:hint="eastAsia" w:ascii="宋体" w:hAnsi="宋体" w:cs="宋体"/>
                <w:szCs w:val="21"/>
              </w:rPr>
              <w:t>（2）中标人在领取中标通知书前即向本招标代理机构以现金/电汇方式支付服务费。</w:t>
            </w:r>
          </w:p>
          <w:p>
            <w:pPr>
              <w:spacing w:line="360" w:lineRule="auto"/>
              <w:rPr>
                <w:rFonts w:ascii="宋体" w:hAnsi="宋体" w:cs="宋体"/>
                <w:szCs w:val="21"/>
              </w:rPr>
            </w:pPr>
            <w:r>
              <w:rPr>
                <w:rFonts w:hint="eastAsia" w:ascii="宋体" w:hAnsi="宋体" w:cs="宋体"/>
                <w:szCs w:val="21"/>
              </w:rPr>
              <w:t>（3）服务费汇入账户：</w:t>
            </w:r>
          </w:p>
          <w:p>
            <w:pPr>
              <w:spacing w:line="360" w:lineRule="auto"/>
              <w:rPr>
                <w:rFonts w:ascii="宋体" w:hAnsi="宋体" w:cs="宋体"/>
                <w:szCs w:val="21"/>
              </w:rPr>
            </w:pPr>
            <w:r>
              <w:rPr>
                <w:rFonts w:hint="eastAsia" w:ascii="宋体" w:hAnsi="宋体" w:cs="宋体"/>
                <w:szCs w:val="21"/>
              </w:rPr>
              <w:t>开户银行：杭州银行宁波分行营业部</w:t>
            </w:r>
          </w:p>
          <w:p>
            <w:pPr>
              <w:spacing w:line="360" w:lineRule="auto"/>
              <w:rPr>
                <w:rFonts w:ascii="宋体" w:hAnsi="宋体" w:cs="宋体"/>
                <w:szCs w:val="21"/>
              </w:rPr>
            </w:pPr>
            <w:r>
              <w:rPr>
                <w:rFonts w:hint="eastAsia" w:ascii="宋体" w:hAnsi="宋体" w:cs="宋体"/>
                <w:szCs w:val="21"/>
              </w:rPr>
              <w:t>户名：浙江嘉源工程项目管理有限公司宁波庄市分公司</w:t>
            </w:r>
          </w:p>
          <w:p>
            <w:pPr>
              <w:spacing w:line="360" w:lineRule="auto"/>
              <w:rPr>
                <w:rFonts w:ascii="宋体" w:hAnsi="宋体" w:cs="宋体"/>
                <w:szCs w:val="21"/>
              </w:rPr>
            </w:pPr>
            <w:r>
              <w:rPr>
                <w:rFonts w:hint="eastAsia" w:ascii="宋体" w:hAnsi="宋体" w:cs="宋体"/>
                <w:szCs w:val="21"/>
              </w:rPr>
              <w:t>账号：3302041060000010159</w:t>
            </w:r>
          </w:p>
          <w:p>
            <w:pPr>
              <w:spacing w:line="360" w:lineRule="auto"/>
              <w:rPr>
                <w:rFonts w:ascii="宋体" w:hAnsi="宋体" w:cs="宋体"/>
                <w:color w:val="000000"/>
                <w:szCs w:val="21"/>
              </w:rPr>
            </w:pPr>
            <w:r>
              <w:rPr>
                <w:rFonts w:hint="eastAsia" w:ascii="宋体" w:hAnsi="宋体" w:cs="宋体"/>
                <w:szCs w:val="21"/>
              </w:rPr>
              <w:t>（4）中标人如未按上述规定办理，本招标代理机构有权拒绝其领取中标通知书。</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75" w:hRule="atLeast"/>
        </w:trPr>
        <w:tc>
          <w:tcPr>
            <w:tcW w:w="1134" w:type="dxa"/>
            <w:vAlign w:val="center"/>
          </w:tcPr>
          <w:p>
            <w:pPr>
              <w:snapToGrid w:val="0"/>
              <w:spacing w:line="360" w:lineRule="auto"/>
              <w:jc w:val="center"/>
              <w:rPr>
                <w:rFonts w:ascii="宋体" w:hAnsi="宋体" w:cs="宋体"/>
                <w:color w:val="000000"/>
                <w:szCs w:val="21"/>
              </w:rPr>
            </w:pPr>
            <w:r>
              <w:rPr>
                <w:rFonts w:hint="eastAsia" w:ascii="宋体" w:hAnsi="宋体" w:cs="宋体"/>
                <w:color w:val="000000"/>
                <w:szCs w:val="21"/>
              </w:rPr>
              <w:t>11</w:t>
            </w:r>
          </w:p>
        </w:tc>
        <w:tc>
          <w:tcPr>
            <w:tcW w:w="7655" w:type="dxa"/>
            <w:vAlign w:val="center"/>
          </w:tcPr>
          <w:p>
            <w:pPr>
              <w:spacing w:line="360" w:lineRule="auto"/>
              <w:rPr>
                <w:rFonts w:ascii="宋体" w:hAnsi="宋体" w:cs="宋体"/>
                <w:szCs w:val="21"/>
              </w:rPr>
            </w:pPr>
            <w:r>
              <w:rPr>
                <w:rFonts w:hint="eastAsia" w:ascii="宋体" w:hAnsi="宋体" w:cs="宋体"/>
                <w:szCs w:val="21"/>
              </w:rPr>
              <w:t>本项目实行网上投标，供应商应准备以下投标文件：</w:t>
            </w:r>
          </w:p>
          <w:p>
            <w:pPr>
              <w:spacing w:line="360" w:lineRule="auto"/>
              <w:rPr>
                <w:rFonts w:ascii="宋体" w:hAnsi="宋体" w:cs="宋体"/>
                <w:szCs w:val="21"/>
              </w:rPr>
            </w:pPr>
            <w:r>
              <w:rPr>
                <w:rFonts w:hint="eastAsia" w:ascii="宋体" w:hAnsi="宋体" w:cs="宋体"/>
                <w:szCs w:val="21"/>
              </w:rPr>
              <w:t>（1）上传到政府采购云平台的电子投标文件（含资信证明文件、商务技术文件、报价文件）1份。</w:t>
            </w:r>
          </w:p>
          <w:p>
            <w:pPr>
              <w:spacing w:line="360" w:lineRule="auto"/>
              <w:rPr>
                <w:rFonts w:ascii="宋体" w:hAnsi="宋体" w:cs="宋体"/>
                <w:szCs w:val="21"/>
              </w:rPr>
            </w:pPr>
            <w:r>
              <w:rPr>
                <w:rFonts w:hint="eastAsia" w:ascii="宋体" w:hAnsi="宋体" w:cs="宋体"/>
                <w:szCs w:val="21"/>
              </w:rPr>
              <w:t>（2）以U盘存储的电子备份投标文件及解锁文件（由政采云系统导出）1份（可选）。（采购人、采购代理机构不强制投标人提交备份投标文件，如要递交电子备份文件及解锁文件的，请按照招标公告要求的方式提供。）</w:t>
            </w:r>
          </w:p>
          <w:p>
            <w:pPr>
              <w:spacing w:line="360" w:lineRule="auto"/>
              <w:rPr>
                <w:rFonts w:ascii="宋体" w:hAnsi="宋体" w:cs="宋体"/>
                <w:szCs w:val="21"/>
              </w:rPr>
            </w:pPr>
            <w:r>
              <w:rPr>
                <w:rFonts w:hint="eastAsia" w:ascii="宋体" w:hAnsi="宋体" w:cs="宋体"/>
                <w:szCs w:val="21"/>
              </w:rPr>
              <w:t>（3）中标人中标后3个工作日内须另行提供纸质投标文件：资格、商务技术文件和报价文件2套（纸质投标文件需与电子投标文件一致）</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5" w:hRule="atLeast"/>
        </w:trPr>
        <w:tc>
          <w:tcPr>
            <w:tcW w:w="1134" w:type="dxa"/>
            <w:vAlign w:val="center"/>
          </w:tcPr>
          <w:p>
            <w:pPr>
              <w:snapToGrid w:val="0"/>
              <w:spacing w:line="360" w:lineRule="auto"/>
              <w:jc w:val="center"/>
              <w:rPr>
                <w:rFonts w:ascii="宋体" w:hAnsi="宋体" w:cs="宋体"/>
                <w:color w:val="000000"/>
                <w:szCs w:val="21"/>
              </w:rPr>
            </w:pPr>
            <w:r>
              <w:rPr>
                <w:rFonts w:hint="eastAsia" w:ascii="宋体" w:hAnsi="宋体" w:cs="宋体"/>
                <w:color w:val="000000"/>
                <w:szCs w:val="21"/>
              </w:rPr>
              <w:t>12</w:t>
            </w:r>
          </w:p>
        </w:tc>
        <w:tc>
          <w:tcPr>
            <w:tcW w:w="7655" w:type="dxa"/>
            <w:vAlign w:val="center"/>
          </w:tcPr>
          <w:p>
            <w:pPr>
              <w:spacing w:line="360" w:lineRule="auto"/>
              <w:rPr>
                <w:rFonts w:ascii="宋体" w:hAnsi="宋体" w:cs="宋体"/>
                <w:color w:val="000000"/>
                <w:szCs w:val="21"/>
              </w:rPr>
            </w:pPr>
            <w:r>
              <w:rPr>
                <w:rFonts w:hint="eastAsia" w:ascii="宋体" w:hAnsi="宋体" w:cs="宋体"/>
                <w:color w:val="000000"/>
                <w:szCs w:val="21"/>
              </w:rPr>
              <w:t>投标截止时间及地点：详见《公开招标采购公告》</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10" w:hRule="atLeast"/>
        </w:trPr>
        <w:tc>
          <w:tcPr>
            <w:tcW w:w="1134" w:type="dxa"/>
            <w:vAlign w:val="center"/>
          </w:tcPr>
          <w:p>
            <w:pPr>
              <w:snapToGrid w:val="0"/>
              <w:spacing w:line="360" w:lineRule="auto"/>
              <w:jc w:val="center"/>
              <w:rPr>
                <w:rFonts w:ascii="宋体" w:hAnsi="宋体" w:cs="宋体"/>
                <w:color w:val="000000"/>
                <w:szCs w:val="21"/>
              </w:rPr>
            </w:pPr>
            <w:r>
              <w:rPr>
                <w:rFonts w:hint="eastAsia" w:ascii="宋体" w:hAnsi="宋体" w:cs="宋体"/>
                <w:color w:val="000000"/>
                <w:szCs w:val="21"/>
              </w:rPr>
              <w:t>13</w:t>
            </w:r>
          </w:p>
        </w:tc>
        <w:tc>
          <w:tcPr>
            <w:tcW w:w="7655" w:type="dxa"/>
            <w:vAlign w:val="center"/>
          </w:tcPr>
          <w:p>
            <w:pPr>
              <w:spacing w:line="360" w:lineRule="auto"/>
              <w:rPr>
                <w:rFonts w:ascii="宋体" w:hAnsi="宋体" w:cs="宋体"/>
                <w:color w:val="000000"/>
                <w:szCs w:val="21"/>
              </w:rPr>
            </w:pPr>
            <w:r>
              <w:rPr>
                <w:rFonts w:hint="eastAsia" w:ascii="宋体" w:hAnsi="宋体" w:cs="宋体"/>
                <w:color w:val="000000"/>
                <w:szCs w:val="21"/>
              </w:rPr>
              <w:t>开标时间及地点：详见《公开招标采购公告》</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0" w:hRule="atLeast"/>
        </w:trPr>
        <w:tc>
          <w:tcPr>
            <w:tcW w:w="1134" w:type="dxa"/>
            <w:vAlign w:val="center"/>
          </w:tcPr>
          <w:p>
            <w:pPr>
              <w:snapToGrid w:val="0"/>
              <w:spacing w:line="360" w:lineRule="auto"/>
              <w:jc w:val="center"/>
              <w:rPr>
                <w:rFonts w:ascii="宋体" w:hAnsi="宋体" w:cs="宋体"/>
                <w:color w:val="000000"/>
                <w:szCs w:val="21"/>
              </w:rPr>
            </w:pPr>
            <w:r>
              <w:rPr>
                <w:rFonts w:hint="eastAsia" w:ascii="宋体" w:hAnsi="宋体" w:cs="宋体"/>
                <w:color w:val="000000"/>
                <w:szCs w:val="21"/>
              </w:rPr>
              <w:t>14</w:t>
            </w:r>
          </w:p>
        </w:tc>
        <w:tc>
          <w:tcPr>
            <w:tcW w:w="7655" w:type="dxa"/>
            <w:vAlign w:val="center"/>
          </w:tcPr>
          <w:p>
            <w:pPr>
              <w:spacing w:line="360" w:lineRule="auto"/>
              <w:rPr>
                <w:rFonts w:ascii="宋体" w:hAnsi="宋体" w:cs="宋体"/>
                <w:color w:val="000000"/>
                <w:szCs w:val="21"/>
              </w:rPr>
            </w:pPr>
            <w:r>
              <w:rPr>
                <w:rFonts w:hint="eastAsia" w:ascii="宋体" w:hAnsi="宋体" w:cs="宋体"/>
                <w:color w:val="000000"/>
                <w:szCs w:val="21"/>
              </w:rPr>
              <w:t>信用记录：</w:t>
            </w:r>
          </w:p>
          <w:p>
            <w:pPr>
              <w:spacing w:line="360" w:lineRule="auto"/>
              <w:rPr>
                <w:rFonts w:ascii="宋体" w:hAnsi="宋体" w:cs="宋体"/>
              </w:rPr>
            </w:pPr>
            <w:r>
              <w:rPr>
                <w:rFonts w:hint="eastAsia" w:ascii="宋体" w:hAnsi="宋体" w:cs="宋体"/>
              </w:rPr>
              <w:t>（1）信用信息查询的时间：如潜在投标人数较多时，查询时间为递交投标文件截止时间前一天至资格审查工作结束前；如潜在投标人较少时，查询时间为递交投标截止时间后一个小时；若在开标当天因不可抗力事件导致无法查询且一时无法恢复查询的，可在中标公示期间对中标候选人进行事后查询。</w:t>
            </w:r>
          </w:p>
          <w:p>
            <w:pPr>
              <w:spacing w:line="360" w:lineRule="auto"/>
              <w:rPr>
                <w:rFonts w:ascii="宋体" w:hAnsi="宋体" w:cs="宋体"/>
              </w:rPr>
            </w:pPr>
            <w:r>
              <w:rPr>
                <w:rFonts w:hint="eastAsia" w:ascii="宋体" w:hAnsi="宋体" w:cs="宋体"/>
              </w:rPr>
              <w:t>（2）查询渠道：“信用中国”（www.creditchina.gov.cn）、“中国政府采购网”（www.ccgp.gov.cn）、“浙江政府采购网（www.zjzfcg.gov.cn）。</w:t>
            </w:r>
          </w:p>
          <w:p>
            <w:pPr>
              <w:spacing w:line="360" w:lineRule="auto"/>
              <w:rPr>
                <w:rFonts w:ascii="宋体" w:hAnsi="宋体" w:cs="宋体"/>
              </w:rPr>
            </w:pPr>
            <w:r>
              <w:rPr>
                <w:rFonts w:hint="eastAsia" w:ascii="宋体" w:hAnsi="宋体" w:cs="宋体"/>
              </w:rPr>
              <w:t>（3）信用信息查询记录和证据留存具体方式：信用信息查询记录将以网站截图打印稿形式与其他采购文件一并保存。</w:t>
            </w:r>
          </w:p>
          <w:p>
            <w:pPr>
              <w:spacing w:line="360" w:lineRule="auto"/>
              <w:rPr>
                <w:rFonts w:ascii="宋体" w:hAnsi="宋体" w:cs="宋体"/>
                <w:color w:val="000000"/>
                <w:szCs w:val="21"/>
              </w:rPr>
            </w:pPr>
            <w:r>
              <w:rPr>
                <w:rFonts w:hint="eastAsia" w:ascii="宋体" w:hAnsi="宋体" w:cs="宋体"/>
              </w:rPr>
              <w:t>（4）信用信息的使用规则：对列入失信被执行人、税收违法黑名单、政府采购严重违法失信行为记录名单及其他不符合《中华人民共和国政府采购法》第二十二条规定条件的供应商，应当拒绝其参与政府采购活动；中标候选人被列入失信被执行人、税收违法黑名单、政府采购严重违法失信行为记录名单的，采购单位将依法取消其中标资格。</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70" w:hRule="atLeast"/>
        </w:trPr>
        <w:tc>
          <w:tcPr>
            <w:tcW w:w="1134" w:type="dxa"/>
            <w:vAlign w:val="center"/>
          </w:tcPr>
          <w:p>
            <w:pPr>
              <w:snapToGrid w:val="0"/>
              <w:spacing w:line="360" w:lineRule="auto"/>
              <w:jc w:val="center"/>
              <w:rPr>
                <w:rFonts w:ascii="宋体" w:hAnsi="宋体" w:cs="宋体"/>
                <w:color w:val="000000"/>
                <w:szCs w:val="21"/>
              </w:rPr>
            </w:pPr>
            <w:r>
              <w:rPr>
                <w:rFonts w:hint="eastAsia" w:ascii="宋体" w:hAnsi="宋体" w:cs="宋体"/>
                <w:color w:val="000000"/>
                <w:szCs w:val="21"/>
              </w:rPr>
              <w:t>15</w:t>
            </w:r>
          </w:p>
        </w:tc>
        <w:tc>
          <w:tcPr>
            <w:tcW w:w="7655" w:type="dxa"/>
            <w:vAlign w:val="center"/>
          </w:tcPr>
          <w:p>
            <w:pPr>
              <w:autoSpaceDE w:val="0"/>
              <w:autoSpaceDN w:val="0"/>
              <w:spacing w:line="360" w:lineRule="auto"/>
              <w:textAlignment w:val="bottom"/>
              <w:rPr>
                <w:rFonts w:ascii="宋体" w:hAnsi="宋体" w:cs="宋体"/>
                <w:color w:val="000000"/>
                <w:szCs w:val="21"/>
              </w:rPr>
            </w:pPr>
            <w:r>
              <w:rPr>
                <w:rFonts w:hint="eastAsia" w:ascii="宋体" w:hAnsi="宋体" w:cs="宋体"/>
                <w:color w:val="000000"/>
                <w:szCs w:val="21"/>
              </w:rPr>
              <w:t>评标办法及评分标准：详见第四章 评标办法及评分标准。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20" w:hRule="atLeast"/>
        </w:trPr>
        <w:tc>
          <w:tcPr>
            <w:tcW w:w="1134" w:type="dxa"/>
            <w:vAlign w:val="center"/>
          </w:tcPr>
          <w:p>
            <w:pPr>
              <w:snapToGrid w:val="0"/>
              <w:spacing w:line="360" w:lineRule="auto"/>
              <w:jc w:val="center"/>
              <w:rPr>
                <w:rFonts w:hint="eastAsia" w:ascii="宋体" w:hAnsi="宋体" w:eastAsia="宋体" w:cs="宋体"/>
                <w:color w:val="000000"/>
                <w:szCs w:val="21"/>
                <w:lang w:eastAsia="zh-CN"/>
              </w:rPr>
            </w:pPr>
            <w:r>
              <w:rPr>
                <w:rFonts w:hint="eastAsia" w:ascii="宋体" w:hAnsi="宋体" w:cs="宋体"/>
                <w:color w:val="000000"/>
                <w:szCs w:val="21"/>
              </w:rPr>
              <w:t>1</w:t>
            </w:r>
            <w:r>
              <w:rPr>
                <w:rFonts w:hint="eastAsia" w:ascii="宋体" w:hAnsi="宋体" w:cs="宋体"/>
                <w:color w:val="000000"/>
                <w:szCs w:val="21"/>
                <w:lang w:val="en-US" w:eastAsia="zh-CN"/>
              </w:rPr>
              <w:t>6</w:t>
            </w:r>
          </w:p>
        </w:tc>
        <w:tc>
          <w:tcPr>
            <w:tcW w:w="7655" w:type="dxa"/>
            <w:vAlign w:val="center"/>
          </w:tcPr>
          <w:p>
            <w:pPr>
              <w:autoSpaceDE w:val="0"/>
              <w:autoSpaceDN w:val="0"/>
              <w:spacing w:line="360" w:lineRule="auto"/>
              <w:textAlignment w:val="bottom"/>
              <w:rPr>
                <w:rFonts w:ascii="宋体" w:hAnsi="宋体" w:cs="宋体"/>
                <w:color w:val="000000"/>
                <w:szCs w:val="21"/>
              </w:rPr>
            </w:pPr>
            <w:r>
              <w:rPr>
                <w:rFonts w:hint="eastAsia" w:ascii="宋体" w:hAnsi="宋体" w:cs="宋体"/>
                <w:color w:val="000000"/>
                <w:szCs w:val="21"/>
              </w:rPr>
              <w:t>评标结果公示：评标结束后，评标结果公示于浙江政府采购网、宁波政府采购网。</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02" w:hRule="atLeast"/>
        </w:trPr>
        <w:tc>
          <w:tcPr>
            <w:tcW w:w="1134" w:type="dxa"/>
            <w:vAlign w:val="center"/>
          </w:tcPr>
          <w:p>
            <w:pPr>
              <w:snapToGrid w:val="0"/>
              <w:spacing w:line="360" w:lineRule="auto"/>
              <w:jc w:val="center"/>
              <w:rPr>
                <w:rFonts w:hint="eastAsia" w:ascii="宋体" w:hAnsi="宋体" w:eastAsia="宋体" w:cs="宋体"/>
                <w:color w:val="000000"/>
                <w:szCs w:val="21"/>
                <w:lang w:eastAsia="zh-CN"/>
              </w:rPr>
            </w:pPr>
            <w:r>
              <w:rPr>
                <w:rFonts w:hint="eastAsia" w:ascii="宋体" w:hAnsi="宋体" w:cs="宋体"/>
                <w:color w:val="000000"/>
                <w:szCs w:val="21"/>
              </w:rPr>
              <w:t>1</w:t>
            </w:r>
            <w:r>
              <w:rPr>
                <w:rFonts w:hint="eastAsia" w:ascii="宋体" w:hAnsi="宋体" w:cs="宋体"/>
                <w:color w:val="000000"/>
                <w:szCs w:val="21"/>
                <w:lang w:val="en-US" w:eastAsia="zh-CN"/>
              </w:rPr>
              <w:t>7</w:t>
            </w:r>
          </w:p>
        </w:tc>
        <w:tc>
          <w:tcPr>
            <w:tcW w:w="7655" w:type="dxa"/>
            <w:vAlign w:val="center"/>
          </w:tcPr>
          <w:p>
            <w:pPr>
              <w:autoSpaceDE w:val="0"/>
              <w:autoSpaceDN w:val="0"/>
              <w:spacing w:line="360" w:lineRule="auto"/>
              <w:textAlignment w:val="bottom"/>
              <w:rPr>
                <w:rFonts w:ascii="宋体" w:hAnsi="宋体" w:cs="宋体"/>
                <w:color w:val="000000"/>
                <w:szCs w:val="21"/>
              </w:rPr>
            </w:pPr>
            <w:r>
              <w:rPr>
                <w:rFonts w:hint="eastAsia" w:ascii="宋体" w:hAnsi="宋体" w:cs="宋体"/>
                <w:color w:val="000000"/>
                <w:szCs w:val="21"/>
              </w:rPr>
              <w:t>签订合同时间：中标通知书发出后30日内。</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47" w:hRule="atLeast"/>
        </w:trPr>
        <w:tc>
          <w:tcPr>
            <w:tcW w:w="1134" w:type="dxa"/>
            <w:vAlign w:val="center"/>
          </w:tcPr>
          <w:p>
            <w:pPr>
              <w:snapToGrid w:val="0"/>
              <w:spacing w:line="360" w:lineRule="auto"/>
              <w:jc w:val="center"/>
              <w:rPr>
                <w:rFonts w:hint="eastAsia" w:ascii="宋体" w:hAnsi="宋体" w:eastAsia="宋体" w:cs="宋体"/>
                <w:color w:val="000000"/>
                <w:szCs w:val="21"/>
                <w:lang w:eastAsia="zh-CN"/>
              </w:rPr>
            </w:pPr>
            <w:r>
              <w:rPr>
                <w:rFonts w:hint="eastAsia" w:ascii="宋体" w:hAnsi="宋体" w:cs="宋体"/>
                <w:color w:val="000000"/>
                <w:szCs w:val="21"/>
              </w:rPr>
              <w:t>1</w:t>
            </w:r>
            <w:r>
              <w:rPr>
                <w:rFonts w:hint="eastAsia" w:ascii="宋体" w:hAnsi="宋体" w:cs="宋体"/>
                <w:color w:val="000000"/>
                <w:szCs w:val="21"/>
                <w:lang w:val="en-US" w:eastAsia="zh-CN"/>
              </w:rPr>
              <w:t>8</w:t>
            </w:r>
          </w:p>
        </w:tc>
        <w:tc>
          <w:tcPr>
            <w:tcW w:w="7655" w:type="dxa"/>
            <w:vAlign w:val="center"/>
          </w:tcPr>
          <w:p>
            <w:pPr>
              <w:autoSpaceDE w:val="0"/>
              <w:autoSpaceDN w:val="0"/>
              <w:spacing w:line="360" w:lineRule="auto"/>
              <w:textAlignment w:val="bottom"/>
              <w:rPr>
                <w:rFonts w:ascii="宋体" w:hAnsi="宋体" w:cs="宋体"/>
                <w:color w:val="000000"/>
                <w:szCs w:val="21"/>
              </w:rPr>
            </w:pPr>
            <w:r>
              <w:rPr>
                <w:rFonts w:hint="eastAsia" w:ascii="宋体" w:hAnsi="宋体" w:cs="宋体"/>
                <w:color w:val="000000"/>
                <w:szCs w:val="21"/>
              </w:rPr>
              <w:t>采购资金来源：预算资金。</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87" w:hRule="atLeast"/>
        </w:trPr>
        <w:tc>
          <w:tcPr>
            <w:tcW w:w="1134" w:type="dxa"/>
            <w:vAlign w:val="center"/>
          </w:tcPr>
          <w:p>
            <w:pPr>
              <w:snapToGrid w:val="0"/>
              <w:spacing w:line="360" w:lineRule="auto"/>
              <w:jc w:val="center"/>
              <w:rPr>
                <w:rFonts w:hint="default" w:ascii="宋体" w:hAnsi="宋体" w:eastAsia="宋体" w:cs="宋体"/>
                <w:color w:val="000000"/>
                <w:szCs w:val="21"/>
                <w:lang w:val="en-US" w:eastAsia="zh-CN"/>
              </w:rPr>
            </w:pPr>
            <w:r>
              <w:rPr>
                <w:rFonts w:hint="eastAsia" w:ascii="宋体" w:hAnsi="宋体" w:cs="宋体"/>
                <w:b/>
                <w:color w:val="000000"/>
                <w:szCs w:val="21"/>
              </w:rPr>
              <w:t>*</w:t>
            </w:r>
            <w:r>
              <w:rPr>
                <w:rFonts w:hint="eastAsia" w:ascii="宋体" w:hAnsi="宋体" w:cs="宋体"/>
                <w:color w:val="000000"/>
                <w:szCs w:val="21"/>
                <w:lang w:val="en-US" w:eastAsia="zh-CN"/>
              </w:rPr>
              <w:t>19</w:t>
            </w:r>
          </w:p>
        </w:tc>
        <w:tc>
          <w:tcPr>
            <w:tcW w:w="7655" w:type="dxa"/>
            <w:vAlign w:val="center"/>
          </w:tcPr>
          <w:p>
            <w:pPr>
              <w:autoSpaceDE w:val="0"/>
              <w:autoSpaceDN w:val="0"/>
              <w:spacing w:line="360" w:lineRule="auto"/>
              <w:textAlignment w:val="bottom"/>
              <w:rPr>
                <w:rFonts w:ascii="宋体" w:hAnsi="宋体" w:cs="宋体"/>
                <w:color w:val="000000"/>
                <w:szCs w:val="21"/>
              </w:rPr>
            </w:pPr>
            <w:r>
              <w:rPr>
                <w:rFonts w:hint="eastAsia" w:ascii="宋体" w:hAnsi="宋体" w:cs="宋体"/>
                <w:color w:val="000000"/>
                <w:szCs w:val="21"/>
              </w:rPr>
              <w:t>投标文件有效期：90天。</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08" w:hRule="atLeast"/>
        </w:trPr>
        <w:tc>
          <w:tcPr>
            <w:tcW w:w="1134" w:type="dxa"/>
            <w:vAlign w:val="center"/>
          </w:tcPr>
          <w:p>
            <w:pPr>
              <w:snapToGrid w:val="0"/>
              <w:spacing w:line="360" w:lineRule="auto"/>
              <w:jc w:val="center"/>
              <w:rPr>
                <w:rFonts w:hint="eastAsia" w:ascii="宋体" w:hAnsi="宋体" w:eastAsia="宋体" w:cs="宋体"/>
                <w:color w:val="000000"/>
                <w:szCs w:val="21"/>
                <w:lang w:eastAsia="zh-CN"/>
              </w:rPr>
            </w:pPr>
            <w:r>
              <w:rPr>
                <w:rFonts w:hint="eastAsia" w:ascii="宋体" w:hAnsi="宋体" w:cs="宋体"/>
                <w:b/>
                <w:color w:val="000000"/>
                <w:szCs w:val="21"/>
              </w:rPr>
              <w:t>*</w:t>
            </w:r>
            <w:r>
              <w:rPr>
                <w:rFonts w:hint="eastAsia" w:ascii="宋体" w:hAnsi="宋体" w:cs="宋体"/>
                <w:color w:val="000000"/>
                <w:szCs w:val="21"/>
              </w:rPr>
              <w:t>2</w:t>
            </w:r>
            <w:r>
              <w:rPr>
                <w:rFonts w:hint="eastAsia" w:ascii="宋体" w:hAnsi="宋体" w:cs="宋体"/>
                <w:color w:val="000000"/>
                <w:szCs w:val="21"/>
                <w:lang w:val="en-US" w:eastAsia="zh-CN"/>
              </w:rPr>
              <w:t>0</w:t>
            </w:r>
          </w:p>
        </w:tc>
        <w:tc>
          <w:tcPr>
            <w:tcW w:w="7655" w:type="dxa"/>
            <w:vAlign w:val="center"/>
          </w:tcPr>
          <w:p>
            <w:pPr>
              <w:autoSpaceDE w:val="0"/>
              <w:autoSpaceDN w:val="0"/>
              <w:spacing w:line="360" w:lineRule="auto"/>
              <w:textAlignment w:val="bottom"/>
              <w:rPr>
                <w:rFonts w:ascii="宋体" w:hAnsi="宋体" w:cs="宋体"/>
                <w:szCs w:val="21"/>
              </w:rPr>
            </w:pPr>
            <w:r>
              <w:rPr>
                <w:rFonts w:hint="eastAsia" w:ascii="宋体" w:hAnsi="宋体" w:cs="宋体"/>
                <w:szCs w:val="21"/>
              </w:rPr>
              <w:t>针对同一采购程序环节的质疑次数：一次性提出。</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03" w:hRule="atLeast"/>
        </w:trPr>
        <w:tc>
          <w:tcPr>
            <w:tcW w:w="1134" w:type="dxa"/>
            <w:vAlign w:val="center"/>
          </w:tcPr>
          <w:p>
            <w:pPr>
              <w:snapToGrid w:val="0"/>
              <w:spacing w:line="360" w:lineRule="auto"/>
              <w:jc w:val="center"/>
              <w:rPr>
                <w:rFonts w:hint="eastAsia" w:ascii="宋体" w:hAnsi="宋体" w:eastAsia="宋体" w:cs="宋体"/>
                <w:color w:val="000000"/>
                <w:szCs w:val="21"/>
                <w:lang w:eastAsia="zh-CN"/>
              </w:rPr>
            </w:pPr>
            <w:r>
              <w:rPr>
                <w:rFonts w:hint="eastAsia" w:ascii="宋体" w:hAnsi="宋体" w:cs="宋体"/>
                <w:color w:val="000000"/>
                <w:szCs w:val="21"/>
              </w:rPr>
              <w:t>2</w:t>
            </w:r>
            <w:r>
              <w:rPr>
                <w:rFonts w:hint="eastAsia" w:ascii="宋体" w:hAnsi="宋体" w:cs="宋体"/>
                <w:color w:val="000000"/>
                <w:szCs w:val="21"/>
                <w:lang w:val="en-US" w:eastAsia="zh-CN"/>
              </w:rPr>
              <w:t>1</w:t>
            </w:r>
          </w:p>
        </w:tc>
        <w:tc>
          <w:tcPr>
            <w:tcW w:w="7655" w:type="dxa"/>
            <w:vAlign w:val="center"/>
          </w:tcPr>
          <w:p>
            <w:pPr>
              <w:autoSpaceDE w:val="0"/>
              <w:autoSpaceDN w:val="0"/>
              <w:spacing w:line="360" w:lineRule="auto"/>
              <w:textAlignment w:val="bottom"/>
              <w:rPr>
                <w:rFonts w:ascii="宋体" w:hAnsi="宋体" w:cs="宋体"/>
                <w:color w:val="000000"/>
                <w:szCs w:val="21"/>
              </w:rPr>
            </w:pPr>
            <w:r>
              <w:rPr>
                <w:rFonts w:hint="eastAsia" w:ascii="宋体" w:hAnsi="宋体" w:cs="宋体"/>
                <w:color w:val="000000"/>
                <w:szCs w:val="21"/>
              </w:rPr>
              <w:t>解释：本招标文件的解释权属于招标采购人。</w:t>
            </w:r>
          </w:p>
        </w:tc>
      </w:tr>
      <w:bookmarkEnd w:id="19"/>
      <w:bookmarkEnd w:id="20"/>
      <w:bookmarkEnd w:id="21"/>
      <w:bookmarkEnd w:id="22"/>
      <w:bookmarkEnd w:id="23"/>
      <w:bookmarkEnd w:id="24"/>
    </w:tbl>
    <w:p>
      <w:pPr>
        <w:snapToGrid w:val="0"/>
        <w:spacing w:before="36" w:beforeLines="15" w:after="36" w:afterLines="15" w:line="300" w:lineRule="exact"/>
        <w:rPr>
          <w:w w:val="80"/>
          <w:sz w:val="24"/>
        </w:rPr>
        <w:sectPr>
          <w:footerReference r:id="rId7" w:type="default"/>
          <w:pgSz w:w="11907" w:h="16840"/>
          <w:pgMar w:top="1276" w:right="1417" w:bottom="1242" w:left="1417" w:header="720" w:footer="720" w:gutter="0"/>
          <w:pgNumType w:start="1"/>
          <w:cols w:space="720" w:num="1"/>
          <w:docGrid w:linePitch="286" w:charSpace="0"/>
        </w:sectPr>
      </w:pPr>
    </w:p>
    <w:bookmarkEnd w:id="9"/>
    <w:p>
      <w:pPr>
        <w:pStyle w:val="4"/>
        <w:spacing w:before="0" w:after="0" w:line="360" w:lineRule="auto"/>
        <w:rPr>
          <w:color w:val="000000"/>
          <w:sz w:val="30"/>
        </w:rPr>
      </w:pPr>
      <w:bookmarkStart w:id="25" w:name="_Toc17707910"/>
      <w:bookmarkStart w:id="26" w:name="_Toc143695271"/>
      <w:bookmarkStart w:id="27" w:name="_Toc460857897"/>
      <w:r>
        <w:rPr>
          <w:color w:val="000000"/>
          <w:sz w:val="21"/>
          <w:szCs w:val="21"/>
        </w:rPr>
        <w:t>一、 总  则</w:t>
      </w:r>
      <w:bookmarkEnd w:id="25"/>
      <w:bookmarkEnd w:id="26"/>
      <w:bookmarkEnd w:id="27"/>
    </w:p>
    <w:p>
      <w:pPr>
        <w:pStyle w:val="6"/>
        <w:numPr>
          <w:ilvl w:val="0"/>
          <w:numId w:val="0"/>
        </w:numPr>
        <w:tabs>
          <w:tab w:val="clear" w:pos="720"/>
        </w:tabs>
        <w:spacing w:before="0" w:after="0" w:line="360" w:lineRule="auto"/>
        <w:rPr>
          <w:color w:val="000000"/>
          <w:kern w:val="2"/>
          <w:sz w:val="21"/>
          <w:szCs w:val="21"/>
        </w:rPr>
      </w:pPr>
      <w:bookmarkStart w:id="28" w:name="_Toc143695272"/>
      <w:bookmarkStart w:id="29" w:name="_Toc460416645"/>
      <w:bookmarkStart w:id="30" w:name="_Toc17707911"/>
      <w:bookmarkStart w:id="31" w:name="_Toc460857898"/>
      <w:bookmarkStart w:id="32" w:name="_Toc460416596"/>
      <w:bookmarkStart w:id="33" w:name="_Toc460416340"/>
      <w:r>
        <w:rPr>
          <w:color w:val="000000"/>
          <w:kern w:val="2"/>
          <w:sz w:val="21"/>
          <w:szCs w:val="21"/>
        </w:rPr>
        <w:t>（一）适用范围</w:t>
      </w:r>
      <w:bookmarkEnd w:id="28"/>
      <w:bookmarkEnd w:id="29"/>
      <w:bookmarkEnd w:id="30"/>
      <w:bookmarkEnd w:id="31"/>
      <w:bookmarkEnd w:id="32"/>
      <w:bookmarkEnd w:id="33"/>
    </w:p>
    <w:p>
      <w:pPr>
        <w:snapToGrid w:val="0"/>
        <w:spacing w:line="360" w:lineRule="auto"/>
        <w:ind w:firstLine="420" w:firstLineChars="200"/>
        <w:jc w:val="left"/>
        <w:rPr>
          <w:color w:val="000000"/>
          <w:szCs w:val="21"/>
        </w:rPr>
      </w:pPr>
      <w:r>
        <w:rPr>
          <w:color w:val="000000"/>
          <w:szCs w:val="21"/>
        </w:rPr>
        <w:t>本采购文件适用于本采购项目的招标、投标、评标、定标、验收、合同履约、付款等行为（法律、法规另有规定的，从其规定）。</w:t>
      </w:r>
    </w:p>
    <w:p>
      <w:pPr>
        <w:pStyle w:val="6"/>
        <w:numPr>
          <w:ilvl w:val="0"/>
          <w:numId w:val="0"/>
        </w:numPr>
        <w:spacing w:before="0" w:after="0" w:line="360" w:lineRule="auto"/>
        <w:rPr>
          <w:color w:val="000000"/>
          <w:kern w:val="2"/>
          <w:sz w:val="21"/>
          <w:szCs w:val="21"/>
        </w:rPr>
      </w:pPr>
      <w:bookmarkStart w:id="34" w:name="_Toc460857899"/>
      <w:bookmarkStart w:id="35" w:name="_Toc460416597"/>
      <w:bookmarkStart w:id="36" w:name="_Toc143695273"/>
      <w:bookmarkStart w:id="37" w:name="_Toc17707912"/>
      <w:bookmarkStart w:id="38" w:name="_Toc460416341"/>
      <w:bookmarkStart w:id="39" w:name="_Toc460416646"/>
      <w:r>
        <w:rPr>
          <w:color w:val="000000"/>
          <w:kern w:val="2"/>
          <w:sz w:val="21"/>
          <w:szCs w:val="21"/>
        </w:rPr>
        <w:t>（二）定义</w:t>
      </w:r>
      <w:bookmarkEnd w:id="34"/>
      <w:bookmarkEnd w:id="35"/>
      <w:bookmarkEnd w:id="36"/>
      <w:bookmarkEnd w:id="37"/>
      <w:bookmarkEnd w:id="38"/>
      <w:bookmarkEnd w:id="39"/>
    </w:p>
    <w:p>
      <w:pPr>
        <w:snapToGrid w:val="0"/>
        <w:spacing w:line="360" w:lineRule="auto"/>
        <w:ind w:firstLine="420" w:firstLineChars="200"/>
        <w:jc w:val="left"/>
        <w:rPr>
          <w:color w:val="000000"/>
          <w:szCs w:val="21"/>
        </w:rPr>
      </w:pPr>
      <w:r>
        <w:rPr>
          <w:color w:val="000000"/>
          <w:szCs w:val="21"/>
        </w:rPr>
        <w:t>1.“采购人”系指组织本次招标的采购单位。</w:t>
      </w:r>
    </w:p>
    <w:p>
      <w:pPr>
        <w:snapToGrid w:val="0"/>
        <w:spacing w:line="360" w:lineRule="auto"/>
        <w:ind w:firstLine="420" w:firstLineChars="200"/>
        <w:jc w:val="left"/>
        <w:rPr>
          <w:color w:val="000000"/>
          <w:szCs w:val="21"/>
        </w:rPr>
      </w:pPr>
      <w:r>
        <w:rPr>
          <w:color w:val="000000"/>
          <w:szCs w:val="21"/>
        </w:rPr>
        <w:t>2.“投标人”系指向采购人提交投标文件的单位或个人（“供应商”）。</w:t>
      </w:r>
    </w:p>
    <w:p>
      <w:pPr>
        <w:snapToGrid w:val="0"/>
        <w:spacing w:line="360" w:lineRule="auto"/>
        <w:ind w:firstLine="420" w:firstLineChars="200"/>
        <w:jc w:val="left"/>
        <w:rPr>
          <w:color w:val="000000"/>
          <w:szCs w:val="21"/>
        </w:rPr>
      </w:pPr>
      <w:r>
        <w:rPr>
          <w:color w:val="000000"/>
          <w:szCs w:val="21"/>
        </w:rPr>
        <w:t>3.“产品”系指供方按采购文件规定，须向采购人提供的一切货物、保险、税金、工具、手册及其它有关技术资料和材料。</w:t>
      </w:r>
    </w:p>
    <w:p>
      <w:pPr>
        <w:snapToGrid w:val="0"/>
        <w:spacing w:line="360" w:lineRule="auto"/>
        <w:ind w:firstLine="420" w:firstLineChars="200"/>
        <w:jc w:val="left"/>
        <w:rPr>
          <w:color w:val="000000"/>
          <w:szCs w:val="21"/>
        </w:rPr>
      </w:pPr>
      <w:r>
        <w:rPr>
          <w:color w:val="000000"/>
          <w:szCs w:val="21"/>
        </w:rPr>
        <w:t>4.“服务”系指采购文件规定投标人须承担的制作、运输、装卸、技术指导以及其他类似的义务。</w:t>
      </w:r>
    </w:p>
    <w:p>
      <w:pPr>
        <w:snapToGrid w:val="0"/>
        <w:spacing w:line="360" w:lineRule="auto"/>
        <w:ind w:firstLine="420" w:firstLineChars="200"/>
        <w:jc w:val="left"/>
        <w:rPr>
          <w:color w:val="000000"/>
          <w:szCs w:val="21"/>
        </w:rPr>
      </w:pPr>
      <w:r>
        <w:rPr>
          <w:color w:val="000000"/>
          <w:szCs w:val="21"/>
        </w:rPr>
        <w:t>5.“项目”系指投标人按采购文件规定向采购人提供的产品和服务。</w:t>
      </w:r>
    </w:p>
    <w:p>
      <w:pPr>
        <w:snapToGrid w:val="0"/>
        <w:spacing w:line="360" w:lineRule="auto"/>
        <w:ind w:firstLine="420" w:firstLineChars="200"/>
        <w:jc w:val="left"/>
        <w:rPr>
          <w:color w:val="000000"/>
          <w:szCs w:val="21"/>
        </w:rPr>
      </w:pPr>
      <w:r>
        <w:rPr>
          <w:color w:val="000000"/>
          <w:szCs w:val="21"/>
        </w:rPr>
        <w:t>6.“书面形式”包括信函、传真、电报等。</w:t>
      </w:r>
    </w:p>
    <w:p>
      <w:pPr>
        <w:snapToGrid w:val="0"/>
        <w:spacing w:line="360" w:lineRule="auto"/>
        <w:ind w:firstLine="422" w:firstLineChars="200"/>
        <w:jc w:val="left"/>
        <w:rPr>
          <w:b/>
          <w:szCs w:val="21"/>
        </w:rPr>
      </w:pPr>
      <w:r>
        <w:rPr>
          <w:b/>
          <w:szCs w:val="21"/>
        </w:rPr>
        <w:t>7.“*”系指实质性要求条款。</w:t>
      </w:r>
    </w:p>
    <w:p>
      <w:pPr>
        <w:pStyle w:val="6"/>
        <w:numPr>
          <w:ilvl w:val="0"/>
          <w:numId w:val="0"/>
        </w:numPr>
        <w:spacing w:before="0" w:after="0" w:line="360" w:lineRule="auto"/>
        <w:rPr>
          <w:color w:val="000000"/>
          <w:kern w:val="2"/>
          <w:sz w:val="21"/>
          <w:szCs w:val="21"/>
        </w:rPr>
      </w:pPr>
      <w:bookmarkStart w:id="40" w:name="_Toc460416342"/>
      <w:bookmarkStart w:id="41" w:name="_Toc460416647"/>
      <w:bookmarkStart w:id="42" w:name="_Toc460857900"/>
      <w:bookmarkStart w:id="43" w:name="_Toc143695274"/>
      <w:bookmarkStart w:id="44" w:name="_Toc460416598"/>
      <w:bookmarkStart w:id="45" w:name="_Toc17707913"/>
      <w:r>
        <w:rPr>
          <w:color w:val="000000"/>
          <w:kern w:val="2"/>
          <w:sz w:val="21"/>
          <w:szCs w:val="21"/>
        </w:rPr>
        <w:t>（三）采购方式</w:t>
      </w:r>
      <w:bookmarkEnd w:id="40"/>
      <w:bookmarkEnd w:id="41"/>
      <w:bookmarkEnd w:id="42"/>
      <w:bookmarkEnd w:id="43"/>
      <w:bookmarkEnd w:id="44"/>
      <w:bookmarkEnd w:id="45"/>
    </w:p>
    <w:p>
      <w:pPr>
        <w:snapToGrid w:val="0"/>
        <w:spacing w:line="360" w:lineRule="auto"/>
        <w:ind w:firstLine="420" w:firstLineChars="200"/>
        <w:jc w:val="left"/>
        <w:rPr>
          <w:color w:val="000000"/>
          <w:szCs w:val="21"/>
        </w:rPr>
      </w:pPr>
      <w:r>
        <w:rPr>
          <w:color w:val="000000"/>
          <w:szCs w:val="21"/>
        </w:rPr>
        <w:t>本次采购采用公开招标方式进行。</w:t>
      </w:r>
    </w:p>
    <w:p>
      <w:pPr>
        <w:pStyle w:val="6"/>
        <w:numPr>
          <w:ilvl w:val="0"/>
          <w:numId w:val="0"/>
        </w:numPr>
        <w:spacing w:before="0" w:after="0" w:line="360" w:lineRule="auto"/>
        <w:rPr>
          <w:color w:val="000000"/>
          <w:kern w:val="2"/>
          <w:sz w:val="21"/>
          <w:szCs w:val="21"/>
        </w:rPr>
      </w:pPr>
      <w:bookmarkStart w:id="46" w:name="_Toc460416599"/>
      <w:bookmarkStart w:id="47" w:name="_Toc460416343"/>
      <w:bookmarkStart w:id="48" w:name="_Toc17707914"/>
      <w:bookmarkStart w:id="49" w:name="_Toc143695275"/>
      <w:bookmarkStart w:id="50" w:name="_Toc460857901"/>
      <w:bookmarkStart w:id="51" w:name="_Toc460416648"/>
      <w:r>
        <w:rPr>
          <w:color w:val="000000"/>
          <w:kern w:val="2"/>
          <w:sz w:val="21"/>
          <w:szCs w:val="21"/>
        </w:rPr>
        <w:t>（四）投标委托</w:t>
      </w:r>
      <w:bookmarkEnd w:id="46"/>
      <w:bookmarkEnd w:id="47"/>
      <w:bookmarkEnd w:id="48"/>
      <w:bookmarkEnd w:id="49"/>
      <w:bookmarkEnd w:id="50"/>
      <w:bookmarkEnd w:id="51"/>
    </w:p>
    <w:p>
      <w:pPr>
        <w:pStyle w:val="3"/>
        <w:snapToGrid w:val="0"/>
        <w:spacing w:line="360" w:lineRule="auto"/>
        <w:ind w:firstLine="420" w:firstLineChars="200"/>
        <w:jc w:val="left"/>
        <w:rPr>
          <w:rFonts w:ascii="Times New Roman"/>
          <w:sz w:val="21"/>
          <w:szCs w:val="21"/>
        </w:rPr>
      </w:pPr>
      <w:r>
        <w:rPr>
          <w:rFonts w:ascii="Times New Roman"/>
          <w:spacing w:val="0"/>
          <w:sz w:val="21"/>
          <w:szCs w:val="21"/>
        </w:rPr>
        <w:t>如供应商派授权代表出席开标会议，授权代表须携带有效身份证件。投标人代表须为投标人的在职员工，如投标人代表不是法定代表人，须有法定代表人出具的授权委托书并在投标文件中提供投标人代表身份证正反面复印件及授权代表开标之日前近一个月内缴纳社保的证明材料（投标文件正本用原件，副本可用复印件，格式见第六部分）</w:t>
      </w:r>
      <w:r>
        <w:rPr>
          <w:rFonts w:ascii="Times New Roman"/>
          <w:sz w:val="21"/>
          <w:szCs w:val="21"/>
        </w:rPr>
        <w:t>。</w:t>
      </w:r>
    </w:p>
    <w:p>
      <w:pPr>
        <w:pStyle w:val="6"/>
        <w:numPr>
          <w:ilvl w:val="0"/>
          <w:numId w:val="0"/>
        </w:numPr>
        <w:spacing w:before="0" w:after="0" w:line="360" w:lineRule="auto"/>
        <w:rPr>
          <w:color w:val="000000"/>
          <w:kern w:val="2"/>
          <w:sz w:val="21"/>
          <w:szCs w:val="21"/>
        </w:rPr>
      </w:pPr>
      <w:bookmarkStart w:id="52" w:name="_Toc143695276"/>
      <w:bookmarkStart w:id="53" w:name="_Toc17707915"/>
      <w:bookmarkStart w:id="54" w:name="_Toc460416649"/>
      <w:bookmarkStart w:id="55" w:name="_Toc460416600"/>
      <w:bookmarkStart w:id="56" w:name="_Toc460416344"/>
      <w:bookmarkStart w:id="57" w:name="_Toc460857902"/>
      <w:r>
        <w:rPr>
          <w:color w:val="000000"/>
          <w:kern w:val="2"/>
          <w:sz w:val="21"/>
          <w:szCs w:val="21"/>
        </w:rPr>
        <w:t>（五）投标费用</w:t>
      </w:r>
      <w:bookmarkEnd w:id="52"/>
      <w:bookmarkEnd w:id="53"/>
      <w:bookmarkEnd w:id="54"/>
      <w:bookmarkEnd w:id="55"/>
      <w:bookmarkEnd w:id="56"/>
      <w:bookmarkEnd w:id="57"/>
    </w:p>
    <w:p>
      <w:pPr>
        <w:snapToGrid w:val="0"/>
        <w:spacing w:line="360" w:lineRule="auto"/>
        <w:ind w:firstLine="420" w:firstLineChars="200"/>
        <w:jc w:val="left"/>
        <w:rPr>
          <w:color w:val="000000"/>
          <w:szCs w:val="21"/>
        </w:rPr>
      </w:pPr>
      <w:r>
        <w:rPr>
          <w:color w:val="000000"/>
          <w:szCs w:val="21"/>
        </w:rPr>
        <w:t>不论投标结果如何，投标人均应自行承担所有与投标有关的全部费用（采购文件有相反规定除外）。</w:t>
      </w:r>
    </w:p>
    <w:p>
      <w:pPr>
        <w:pStyle w:val="6"/>
        <w:numPr>
          <w:ilvl w:val="0"/>
          <w:numId w:val="0"/>
        </w:numPr>
        <w:spacing w:before="0" w:after="0" w:line="360" w:lineRule="auto"/>
        <w:rPr>
          <w:color w:val="000000"/>
          <w:kern w:val="2"/>
          <w:sz w:val="21"/>
          <w:szCs w:val="21"/>
        </w:rPr>
      </w:pPr>
      <w:bookmarkStart w:id="58" w:name="_Toc17707916"/>
      <w:bookmarkStart w:id="59" w:name="_Toc143695277"/>
      <w:bookmarkStart w:id="60" w:name="_Toc460857903"/>
      <w:r>
        <w:rPr>
          <w:color w:val="000000"/>
          <w:kern w:val="2"/>
          <w:sz w:val="21"/>
          <w:szCs w:val="21"/>
        </w:rPr>
        <w:t>（六）联合体投标</w:t>
      </w:r>
      <w:bookmarkEnd w:id="58"/>
      <w:bookmarkEnd w:id="59"/>
      <w:bookmarkEnd w:id="60"/>
    </w:p>
    <w:p>
      <w:pPr>
        <w:snapToGrid w:val="0"/>
        <w:spacing w:line="360" w:lineRule="auto"/>
        <w:ind w:firstLine="420" w:firstLineChars="200"/>
        <w:jc w:val="left"/>
        <w:rPr>
          <w:color w:val="000000"/>
          <w:szCs w:val="21"/>
        </w:rPr>
      </w:pPr>
      <w:r>
        <w:rPr>
          <w:color w:val="000000"/>
          <w:szCs w:val="21"/>
        </w:rPr>
        <w:t>本项目</w:t>
      </w:r>
      <w:r>
        <w:rPr>
          <w:rFonts w:hint="eastAsia"/>
          <w:color w:val="000000"/>
          <w:szCs w:val="21"/>
        </w:rPr>
        <w:t>不</w:t>
      </w:r>
      <w:r>
        <w:rPr>
          <w:color w:val="000000"/>
          <w:szCs w:val="21"/>
        </w:rPr>
        <w:t>接受联合体投标。</w:t>
      </w:r>
    </w:p>
    <w:p>
      <w:pPr>
        <w:pStyle w:val="6"/>
        <w:numPr>
          <w:ilvl w:val="0"/>
          <w:numId w:val="0"/>
        </w:numPr>
        <w:spacing w:before="0" w:after="0" w:line="360" w:lineRule="auto"/>
        <w:rPr>
          <w:color w:val="000000"/>
          <w:kern w:val="2"/>
          <w:sz w:val="21"/>
          <w:szCs w:val="21"/>
        </w:rPr>
      </w:pPr>
      <w:bookmarkStart w:id="61" w:name="_Toc460857904"/>
      <w:bookmarkStart w:id="62" w:name="_Toc143695278"/>
      <w:bookmarkStart w:id="63" w:name="_Toc17707917"/>
      <w:r>
        <w:rPr>
          <w:color w:val="000000"/>
          <w:kern w:val="2"/>
          <w:sz w:val="21"/>
          <w:szCs w:val="21"/>
        </w:rPr>
        <w:t>（七）转包与分包</w:t>
      </w:r>
      <w:bookmarkEnd w:id="61"/>
      <w:bookmarkEnd w:id="62"/>
      <w:bookmarkEnd w:id="63"/>
    </w:p>
    <w:p>
      <w:pPr>
        <w:snapToGrid w:val="0"/>
        <w:spacing w:line="360" w:lineRule="auto"/>
        <w:ind w:firstLine="420" w:firstLineChars="200"/>
        <w:jc w:val="left"/>
        <w:rPr>
          <w:color w:val="000000"/>
          <w:szCs w:val="21"/>
        </w:rPr>
      </w:pPr>
      <w:r>
        <w:rPr>
          <w:color w:val="000000"/>
          <w:szCs w:val="21"/>
        </w:rPr>
        <w:t>本项目不允许转包。</w:t>
      </w:r>
    </w:p>
    <w:p>
      <w:pPr>
        <w:pStyle w:val="6"/>
        <w:numPr>
          <w:ilvl w:val="0"/>
          <w:numId w:val="0"/>
        </w:numPr>
        <w:spacing w:before="0" w:after="0" w:line="360" w:lineRule="auto"/>
        <w:rPr>
          <w:color w:val="000000"/>
          <w:kern w:val="2"/>
          <w:sz w:val="21"/>
          <w:szCs w:val="21"/>
        </w:rPr>
      </w:pPr>
      <w:bookmarkStart w:id="64" w:name="_Toc460416345"/>
      <w:bookmarkStart w:id="65" w:name="_Toc460416650"/>
      <w:bookmarkStart w:id="66" w:name="_Toc460857905"/>
      <w:bookmarkStart w:id="67" w:name="_Toc17707918"/>
      <w:bookmarkStart w:id="68" w:name="_Toc143695279"/>
      <w:bookmarkStart w:id="69" w:name="_Toc460416601"/>
      <w:r>
        <w:rPr>
          <w:color w:val="000000"/>
          <w:kern w:val="2"/>
          <w:sz w:val="21"/>
          <w:szCs w:val="21"/>
        </w:rPr>
        <w:t>（八）特别说明</w:t>
      </w:r>
      <w:bookmarkEnd w:id="64"/>
      <w:bookmarkEnd w:id="65"/>
      <w:bookmarkEnd w:id="66"/>
      <w:bookmarkEnd w:id="67"/>
      <w:bookmarkEnd w:id="68"/>
      <w:bookmarkEnd w:id="69"/>
    </w:p>
    <w:p>
      <w:pPr>
        <w:pStyle w:val="12"/>
        <w:snapToGrid w:val="0"/>
        <w:spacing w:beforeLines="0" w:afterLines="0" w:line="360" w:lineRule="auto"/>
        <w:ind w:left="2" w:leftChars="1" w:firstLine="422" w:firstLineChars="200"/>
        <w:jc w:val="left"/>
        <w:rPr>
          <w:rFonts w:ascii="Times New Roman"/>
          <w:b/>
          <w:color w:val="000000"/>
          <w:sz w:val="21"/>
          <w:szCs w:val="21"/>
        </w:rPr>
      </w:pPr>
      <w:r>
        <w:rPr>
          <w:rFonts w:ascii="Times New Roman"/>
          <w:b/>
          <w:color w:val="000000"/>
          <w:sz w:val="21"/>
          <w:szCs w:val="21"/>
        </w:rPr>
        <w:t>*1.投标人应仔细阅读采购文件的所有内容，按照采购文件的要求提交投标文件，并对所提供的全部资料的真实性承担法律责任。</w:t>
      </w:r>
    </w:p>
    <w:p>
      <w:pPr>
        <w:pStyle w:val="12"/>
        <w:snapToGrid w:val="0"/>
        <w:spacing w:beforeLines="0" w:afterLines="0" w:line="360" w:lineRule="auto"/>
        <w:ind w:left="2" w:leftChars="1" w:firstLine="422" w:firstLineChars="200"/>
        <w:jc w:val="left"/>
        <w:rPr>
          <w:rFonts w:ascii="Times New Roman"/>
          <w:b/>
          <w:color w:val="000000"/>
          <w:sz w:val="21"/>
          <w:szCs w:val="21"/>
        </w:rPr>
      </w:pPr>
      <w:r>
        <w:rPr>
          <w:rFonts w:ascii="Times New Roman"/>
          <w:b/>
          <w:color w:val="000000"/>
          <w:sz w:val="21"/>
          <w:szCs w:val="21"/>
        </w:rPr>
        <w:t>*2.投标人在投标活动中提供任何虚假材料，其投标无效，并报监管部门查处；中标后发现的,中标人须依照《中华人民共和国消费者权益保护法》第55条之规定赔偿采购人，且民事赔偿并不免除违法投标人的行政与刑事责任。</w:t>
      </w:r>
    </w:p>
    <w:p>
      <w:pPr>
        <w:pStyle w:val="6"/>
        <w:numPr>
          <w:ilvl w:val="0"/>
          <w:numId w:val="0"/>
        </w:numPr>
        <w:spacing w:before="0" w:after="0" w:line="360" w:lineRule="auto"/>
        <w:rPr>
          <w:color w:val="000000"/>
          <w:kern w:val="2"/>
          <w:sz w:val="21"/>
          <w:szCs w:val="21"/>
        </w:rPr>
      </w:pPr>
      <w:bookmarkStart w:id="70" w:name="_Toc143695280"/>
      <w:bookmarkStart w:id="71" w:name="_Toc17707919"/>
      <w:r>
        <w:rPr>
          <w:color w:val="000000"/>
          <w:kern w:val="2"/>
          <w:sz w:val="21"/>
          <w:szCs w:val="21"/>
        </w:rPr>
        <w:t>（九）关于分公司投标</w:t>
      </w:r>
      <w:bookmarkEnd w:id="70"/>
      <w:bookmarkEnd w:id="71"/>
    </w:p>
    <w:p>
      <w:pPr>
        <w:widowControl/>
        <w:spacing w:line="360" w:lineRule="auto"/>
        <w:ind w:firstLine="420" w:firstLineChars="200"/>
        <w:jc w:val="left"/>
        <w:rPr>
          <w:bCs/>
          <w:szCs w:val="21"/>
        </w:rPr>
      </w:pPr>
      <w:r>
        <w:rPr>
          <w:bCs/>
          <w:szCs w:val="21"/>
        </w:rPr>
        <w:t>除银行、保险、石油石化、电力、电信、移动、联通等行业允许分公司投标外，其余不允许分公司投标。如允许分公司投标的，需提供具有法人资格的总公司的营业执照原件扫描件及授权书，授权书须加盖总公司公章。总公司可就本项目或此类项目在一定范围或时间内出具授权书。已由总公司授权的，总公司取得的相关资质证书对分公司有效。</w:t>
      </w:r>
    </w:p>
    <w:p>
      <w:pPr>
        <w:pStyle w:val="6"/>
        <w:numPr>
          <w:ilvl w:val="0"/>
          <w:numId w:val="0"/>
        </w:numPr>
        <w:spacing w:before="0" w:after="0" w:line="360" w:lineRule="auto"/>
        <w:rPr>
          <w:color w:val="000000"/>
          <w:kern w:val="2"/>
          <w:sz w:val="21"/>
          <w:szCs w:val="21"/>
        </w:rPr>
      </w:pPr>
      <w:bookmarkStart w:id="72" w:name="_Toc17707920"/>
      <w:bookmarkStart w:id="73" w:name="_Toc143695281"/>
      <w:r>
        <w:rPr>
          <w:color w:val="000000"/>
          <w:kern w:val="2"/>
          <w:sz w:val="21"/>
          <w:szCs w:val="21"/>
        </w:rPr>
        <w:t>（十）关于知识产权</w:t>
      </w:r>
      <w:bookmarkEnd w:id="72"/>
      <w:bookmarkEnd w:id="73"/>
    </w:p>
    <w:p>
      <w:pPr>
        <w:widowControl/>
        <w:snapToGrid w:val="0"/>
        <w:spacing w:line="360" w:lineRule="auto"/>
        <w:ind w:firstLine="420" w:firstLineChars="200"/>
        <w:jc w:val="left"/>
        <w:rPr>
          <w:bCs/>
          <w:szCs w:val="21"/>
        </w:rPr>
      </w:pPr>
      <w:r>
        <w:rPr>
          <w:bCs/>
          <w:szCs w:val="21"/>
        </w:rPr>
        <w:t>1.投标人必须保证，采购人在中华人民共和国境内使用投标货物、资料、技术、服务或其任何一部分时，享有不受限制的无偿使用权，如有第三方向采购人提出侵犯其专利权、商标权或其它知识产权的主张，该责任应由投标人承担。</w:t>
      </w:r>
    </w:p>
    <w:p>
      <w:pPr>
        <w:widowControl/>
        <w:snapToGrid w:val="0"/>
        <w:spacing w:line="360" w:lineRule="auto"/>
        <w:ind w:firstLine="420" w:firstLineChars="200"/>
        <w:jc w:val="left"/>
        <w:rPr>
          <w:bCs/>
          <w:szCs w:val="21"/>
        </w:rPr>
      </w:pPr>
      <w:r>
        <w:rPr>
          <w:bCs/>
          <w:szCs w:val="21"/>
        </w:rPr>
        <w:t>2.投标报价应包含所有应向所有权人支付的专利权、商标权或其它知识产权的一切相关费用。</w:t>
      </w:r>
    </w:p>
    <w:p>
      <w:pPr>
        <w:widowControl/>
        <w:snapToGrid w:val="0"/>
        <w:spacing w:line="360" w:lineRule="auto"/>
        <w:ind w:firstLine="420" w:firstLineChars="200"/>
        <w:jc w:val="left"/>
        <w:rPr>
          <w:bCs/>
          <w:szCs w:val="21"/>
        </w:rPr>
      </w:pPr>
      <w:r>
        <w:rPr>
          <w:bCs/>
          <w:szCs w:val="21"/>
        </w:rPr>
        <w:t>3.系统软件、通用软件必须是具有在中国境内的合法使用权或版权的正版软件，涉及到第三方提出侵权或知识产权的起诉及支付版税等费用由投标人承担所有责任及费用。</w:t>
      </w:r>
    </w:p>
    <w:p>
      <w:pPr>
        <w:pStyle w:val="6"/>
        <w:numPr>
          <w:ilvl w:val="0"/>
          <w:numId w:val="0"/>
        </w:numPr>
        <w:spacing w:before="0" w:after="0" w:line="360" w:lineRule="auto"/>
        <w:rPr>
          <w:color w:val="000000"/>
          <w:kern w:val="2"/>
          <w:sz w:val="21"/>
          <w:szCs w:val="21"/>
        </w:rPr>
      </w:pPr>
      <w:bookmarkStart w:id="74" w:name="_Toc460416602"/>
      <w:bookmarkStart w:id="75" w:name="_Toc460416651"/>
      <w:bookmarkStart w:id="76" w:name="_Toc460416346"/>
      <w:bookmarkStart w:id="77" w:name="_Toc143695282"/>
      <w:bookmarkStart w:id="78" w:name="_Toc460857906"/>
      <w:bookmarkStart w:id="79" w:name="_Toc17707921"/>
      <w:r>
        <w:rPr>
          <w:color w:val="000000"/>
          <w:kern w:val="2"/>
          <w:sz w:val="21"/>
          <w:szCs w:val="21"/>
        </w:rPr>
        <w:t>（十一）质疑和投诉</w:t>
      </w:r>
      <w:bookmarkEnd w:id="74"/>
      <w:bookmarkEnd w:id="75"/>
      <w:bookmarkEnd w:id="76"/>
      <w:bookmarkEnd w:id="77"/>
      <w:bookmarkEnd w:id="78"/>
      <w:bookmarkEnd w:id="79"/>
    </w:p>
    <w:p>
      <w:pPr>
        <w:pStyle w:val="11"/>
        <w:spacing w:after="0" w:line="360" w:lineRule="auto"/>
        <w:ind w:firstLine="420" w:firstLineChars="200"/>
        <w:rPr>
          <w:color w:val="000000"/>
        </w:rPr>
      </w:pPr>
      <w:r>
        <w:rPr>
          <w:color w:val="000000"/>
          <w:sz w:val="21"/>
          <w:szCs w:val="21"/>
        </w:rPr>
        <w:t>1.</w:t>
      </w:r>
      <w:r>
        <w:rPr>
          <w:color w:val="000000"/>
          <w:szCs w:val="21"/>
        </w:rPr>
        <w:t xml:space="preserve"> </w:t>
      </w:r>
      <w:r>
        <w:rPr>
          <w:color w:val="000000"/>
          <w:sz w:val="21"/>
          <w:szCs w:val="21"/>
        </w:rPr>
        <w:t>供应商认为采购文件、采购过程、中标或者成交结果使自己的权益受到损害的，须在应</w:t>
      </w:r>
      <w:r>
        <w:rPr>
          <w:color w:val="000000"/>
          <w:spacing w:val="2"/>
          <w:sz w:val="21"/>
        </w:rPr>
        <w:t>知其利益受损之日起七个工作日内以书面形式向采购人、采购代理机构提出质疑。供应商应当在法定质疑期内一次性提出针对同一采购程序环节的质疑。</w:t>
      </w:r>
    </w:p>
    <w:p>
      <w:pPr>
        <w:tabs>
          <w:tab w:val="left" w:pos="518"/>
        </w:tabs>
        <w:adjustRightInd w:val="0"/>
        <w:snapToGrid w:val="0"/>
        <w:spacing w:line="360" w:lineRule="auto"/>
        <w:ind w:firstLine="420" w:firstLineChars="200"/>
        <w:jc w:val="left"/>
        <w:rPr>
          <w:color w:val="000000"/>
          <w:szCs w:val="21"/>
        </w:rPr>
      </w:pPr>
      <w:r>
        <w:rPr>
          <w:color w:val="000000"/>
          <w:szCs w:val="21"/>
        </w:rPr>
        <w:t>2.</w:t>
      </w:r>
      <w:r>
        <w:rPr>
          <w:color w:val="000000"/>
        </w:rPr>
        <w:t xml:space="preserve"> 提出质疑的供应商应当是参与所质疑项目采购活动的供应商。未依法获取采</w:t>
      </w:r>
      <w:r>
        <w:rPr>
          <w:color w:val="000000"/>
          <w:spacing w:val="2"/>
        </w:rPr>
        <w:t>购文件的，不得就采购文件提出质疑；未提交投标文件的供应商，视为与采购结</w:t>
      </w:r>
      <w:r>
        <w:rPr>
          <w:color w:val="000000"/>
          <w:spacing w:val="-115"/>
        </w:rPr>
        <w:t xml:space="preserve"> </w:t>
      </w:r>
      <w:r>
        <w:rPr>
          <w:color w:val="000000"/>
        </w:rPr>
        <w:t>果没有利害关系，不得就采购响应截止时间后的采购过程、采购结果提出质疑。</w:t>
      </w:r>
    </w:p>
    <w:p>
      <w:pPr>
        <w:tabs>
          <w:tab w:val="left" w:pos="518"/>
        </w:tabs>
        <w:adjustRightInd w:val="0"/>
        <w:snapToGrid w:val="0"/>
        <w:spacing w:line="360" w:lineRule="auto"/>
        <w:ind w:firstLine="420" w:firstLineChars="200"/>
        <w:jc w:val="left"/>
        <w:rPr>
          <w:color w:val="000000"/>
          <w:szCs w:val="21"/>
        </w:rPr>
      </w:pPr>
      <w:r>
        <w:rPr>
          <w:color w:val="000000"/>
          <w:szCs w:val="21"/>
        </w:rPr>
        <w:t>3.</w:t>
      </w:r>
      <w:r>
        <w:rPr>
          <w:color w:val="000000"/>
        </w:rPr>
        <w:t xml:space="preserve"> 供应商提出质疑应当提交质疑函和必要的证明材料，质疑函应当以书面形式</w:t>
      </w:r>
      <w:r>
        <w:rPr>
          <w:color w:val="000000"/>
          <w:szCs w:val="21"/>
        </w:rPr>
        <w:t>（需符合财政部令第94号政府采购质疑和投诉办法要求）</w:t>
      </w:r>
      <w:r>
        <w:rPr>
          <w:color w:val="000000"/>
          <w:spacing w:val="2"/>
        </w:rPr>
        <w:t>提出</w:t>
      </w:r>
      <w:r>
        <w:rPr>
          <w:color w:val="000000"/>
          <w:szCs w:val="21"/>
        </w:rPr>
        <w:t>。</w:t>
      </w:r>
    </w:p>
    <w:p>
      <w:pPr>
        <w:tabs>
          <w:tab w:val="left" w:pos="518"/>
        </w:tabs>
        <w:adjustRightInd w:val="0"/>
        <w:snapToGrid w:val="0"/>
        <w:spacing w:line="360" w:lineRule="auto"/>
        <w:ind w:firstLine="420" w:firstLineChars="200"/>
        <w:jc w:val="left"/>
        <w:rPr>
          <w:color w:val="000000"/>
          <w:szCs w:val="21"/>
        </w:rPr>
      </w:pPr>
      <w:r>
        <w:rPr>
          <w:color w:val="000000"/>
          <w:szCs w:val="21"/>
        </w:rPr>
        <w:t>4. 接收书面质疑函的方式：质疑人可通过送达、邮寄、传真的形式提交书面质疑函，通过邮寄方式提交的书面质疑函以被质疑人签收邮件之日为收到书面质疑文件之日，通过传真方式提交的书面质疑函以被质疑人收到书面质疑文件原件之日为收到书面质疑文件之日。被质疑人处理质疑联系部门：本采购文件第一章中采购代理机构的有关联系方式。</w:t>
      </w:r>
    </w:p>
    <w:p>
      <w:pPr>
        <w:tabs>
          <w:tab w:val="left" w:pos="518"/>
        </w:tabs>
        <w:adjustRightInd w:val="0"/>
        <w:snapToGrid w:val="0"/>
        <w:spacing w:line="360" w:lineRule="auto"/>
        <w:ind w:firstLine="420" w:firstLineChars="200"/>
        <w:jc w:val="left"/>
        <w:rPr>
          <w:color w:val="000000"/>
          <w:szCs w:val="21"/>
        </w:rPr>
      </w:pPr>
      <w:r>
        <w:rPr>
          <w:color w:val="000000"/>
          <w:szCs w:val="21"/>
        </w:rPr>
        <w:t>5. 供应商对采购人或采购代理机构的质疑答复不满意或者采购人或采购代理机构未在规定时间内作出答复的，可以在答复期满后十五个工作日内向同级采购监管部门投诉，投诉须采用书面形式（需符合财政部令第94号政府采购质疑和投诉办法要求）。</w:t>
      </w:r>
    </w:p>
    <w:p>
      <w:pPr>
        <w:pStyle w:val="5"/>
        <w:numPr>
          <w:ilvl w:val="0"/>
          <w:numId w:val="0"/>
        </w:numPr>
        <w:tabs>
          <w:tab w:val="clear" w:pos="576"/>
        </w:tabs>
        <w:spacing w:before="0" w:after="0" w:line="360" w:lineRule="auto"/>
        <w:jc w:val="left"/>
        <w:rPr>
          <w:rFonts w:ascii="Times New Roman" w:hAnsi="Times New Roman" w:eastAsia="宋体"/>
          <w:color w:val="000000"/>
          <w:sz w:val="21"/>
          <w:szCs w:val="21"/>
        </w:rPr>
      </w:pPr>
      <w:bookmarkStart w:id="80" w:name="_Toc460416652"/>
      <w:bookmarkStart w:id="81" w:name="_Toc460416347"/>
      <w:bookmarkStart w:id="82" w:name="_Toc17707922"/>
      <w:bookmarkStart w:id="83" w:name="_Toc143695283"/>
      <w:bookmarkStart w:id="84" w:name="_Toc460857907"/>
      <w:r>
        <w:rPr>
          <w:rFonts w:ascii="Times New Roman" w:hAnsi="Times New Roman" w:eastAsia="宋体"/>
          <w:color w:val="000000"/>
          <w:sz w:val="21"/>
          <w:szCs w:val="21"/>
        </w:rPr>
        <w:t>二、采购文件</w:t>
      </w:r>
      <w:bookmarkEnd w:id="80"/>
      <w:bookmarkEnd w:id="81"/>
      <w:bookmarkEnd w:id="82"/>
      <w:bookmarkEnd w:id="83"/>
      <w:bookmarkEnd w:id="84"/>
    </w:p>
    <w:p>
      <w:pPr>
        <w:pStyle w:val="6"/>
        <w:numPr>
          <w:ilvl w:val="0"/>
          <w:numId w:val="0"/>
        </w:numPr>
        <w:spacing w:before="0" w:after="0" w:line="360" w:lineRule="auto"/>
        <w:rPr>
          <w:color w:val="000000"/>
          <w:kern w:val="2"/>
          <w:sz w:val="21"/>
          <w:szCs w:val="21"/>
        </w:rPr>
      </w:pPr>
      <w:bookmarkStart w:id="85" w:name="_Toc143695284"/>
      <w:bookmarkStart w:id="86" w:name="_Toc460857908"/>
      <w:bookmarkStart w:id="87" w:name="_Toc17707923"/>
      <w:r>
        <w:rPr>
          <w:color w:val="000000"/>
          <w:kern w:val="2"/>
          <w:sz w:val="21"/>
          <w:szCs w:val="21"/>
        </w:rPr>
        <w:t>（一）采购文件的构成。</w:t>
      </w:r>
      <w:bookmarkEnd w:id="85"/>
    </w:p>
    <w:p>
      <w:pPr>
        <w:spacing w:line="360" w:lineRule="auto"/>
        <w:ind w:firstLine="422" w:firstLineChars="201"/>
        <w:rPr>
          <w:color w:val="000000"/>
          <w:szCs w:val="21"/>
        </w:rPr>
      </w:pPr>
      <w:r>
        <w:rPr>
          <w:color w:val="000000"/>
          <w:szCs w:val="21"/>
        </w:rPr>
        <w:t>本采购文件由以下部份组成：</w:t>
      </w:r>
      <w:bookmarkEnd w:id="86"/>
      <w:bookmarkEnd w:id="87"/>
    </w:p>
    <w:p>
      <w:pPr>
        <w:snapToGrid w:val="0"/>
        <w:spacing w:line="360" w:lineRule="auto"/>
        <w:ind w:firstLine="420" w:firstLineChars="200"/>
        <w:jc w:val="left"/>
        <w:rPr>
          <w:color w:val="000000"/>
          <w:szCs w:val="21"/>
        </w:rPr>
      </w:pPr>
      <w:r>
        <w:rPr>
          <w:color w:val="000000"/>
          <w:szCs w:val="21"/>
        </w:rPr>
        <w:t>1.公开招标采购公告</w:t>
      </w:r>
    </w:p>
    <w:p>
      <w:pPr>
        <w:snapToGrid w:val="0"/>
        <w:spacing w:line="360" w:lineRule="auto"/>
        <w:ind w:firstLine="420" w:firstLineChars="200"/>
        <w:jc w:val="left"/>
        <w:rPr>
          <w:color w:val="000000"/>
          <w:szCs w:val="21"/>
        </w:rPr>
      </w:pPr>
      <w:r>
        <w:rPr>
          <w:color w:val="000000"/>
          <w:szCs w:val="21"/>
        </w:rPr>
        <w:t>2.采购需求</w:t>
      </w:r>
    </w:p>
    <w:p>
      <w:pPr>
        <w:snapToGrid w:val="0"/>
        <w:spacing w:line="360" w:lineRule="auto"/>
        <w:ind w:firstLine="420" w:firstLineChars="200"/>
        <w:jc w:val="left"/>
        <w:rPr>
          <w:color w:val="000000"/>
          <w:szCs w:val="21"/>
        </w:rPr>
      </w:pPr>
      <w:r>
        <w:rPr>
          <w:color w:val="000000"/>
          <w:szCs w:val="21"/>
        </w:rPr>
        <w:t>3.投标人须知</w:t>
      </w:r>
    </w:p>
    <w:p>
      <w:pPr>
        <w:snapToGrid w:val="0"/>
        <w:spacing w:line="360" w:lineRule="auto"/>
        <w:ind w:firstLine="420" w:firstLineChars="200"/>
        <w:jc w:val="left"/>
        <w:rPr>
          <w:color w:val="000000"/>
          <w:szCs w:val="21"/>
        </w:rPr>
      </w:pPr>
      <w:r>
        <w:rPr>
          <w:color w:val="000000"/>
          <w:szCs w:val="21"/>
        </w:rPr>
        <w:t>4.评标办法及评分标准</w:t>
      </w:r>
    </w:p>
    <w:p>
      <w:pPr>
        <w:snapToGrid w:val="0"/>
        <w:spacing w:line="360" w:lineRule="auto"/>
        <w:ind w:firstLine="420" w:firstLineChars="200"/>
        <w:jc w:val="left"/>
        <w:rPr>
          <w:color w:val="000000"/>
          <w:szCs w:val="21"/>
        </w:rPr>
      </w:pPr>
      <w:r>
        <w:rPr>
          <w:color w:val="000000"/>
          <w:szCs w:val="21"/>
        </w:rPr>
        <w:t>5.政府采购合同主要条款</w:t>
      </w:r>
    </w:p>
    <w:p>
      <w:pPr>
        <w:snapToGrid w:val="0"/>
        <w:spacing w:line="360" w:lineRule="auto"/>
        <w:ind w:firstLine="420" w:firstLineChars="200"/>
        <w:jc w:val="left"/>
        <w:rPr>
          <w:color w:val="000000"/>
          <w:szCs w:val="21"/>
        </w:rPr>
      </w:pPr>
      <w:r>
        <w:rPr>
          <w:color w:val="000000"/>
          <w:szCs w:val="21"/>
        </w:rPr>
        <w:t>6.投标文件格式</w:t>
      </w:r>
    </w:p>
    <w:p>
      <w:pPr>
        <w:snapToGrid w:val="0"/>
        <w:spacing w:line="360" w:lineRule="auto"/>
        <w:ind w:firstLine="420" w:firstLineChars="200"/>
        <w:jc w:val="left"/>
        <w:rPr>
          <w:color w:val="000000"/>
          <w:szCs w:val="21"/>
        </w:rPr>
      </w:pPr>
      <w:r>
        <w:rPr>
          <w:color w:val="000000"/>
          <w:szCs w:val="21"/>
        </w:rPr>
        <w:t>7.本项目采购文件的澄清、答复、修改、补充的内容</w:t>
      </w:r>
    </w:p>
    <w:p>
      <w:pPr>
        <w:pStyle w:val="6"/>
        <w:numPr>
          <w:ilvl w:val="0"/>
          <w:numId w:val="0"/>
        </w:numPr>
        <w:spacing w:before="0" w:after="0" w:line="360" w:lineRule="auto"/>
        <w:rPr>
          <w:color w:val="000000"/>
          <w:kern w:val="2"/>
          <w:sz w:val="21"/>
          <w:szCs w:val="21"/>
        </w:rPr>
      </w:pPr>
      <w:bookmarkStart w:id="88" w:name="_Toc143695285"/>
      <w:bookmarkStart w:id="89" w:name="_Toc460857909"/>
      <w:bookmarkStart w:id="90" w:name="_Toc17707924"/>
      <w:r>
        <w:rPr>
          <w:color w:val="000000"/>
          <w:kern w:val="2"/>
          <w:sz w:val="21"/>
          <w:szCs w:val="21"/>
        </w:rPr>
        <w:t>（二）投标人的风险</w:t>
      </w:r>
      <w:bookmarkEnd w:id="88"/>
      <w:bookmarkEnd w:id="89"/>
      <w:bookmarkEnd w:id="90"/>
    </w:p>
    <w:p>
      <w:pPr>
        <w:pStyle w:val="19"/>
        <w:numPr>
          <w:ilvl w:val="0"/>
          <w:numId w:val="0"/>
        </w:numPr>
        <w:spacing w:line="360" w:lineRule="auto"/>
        <w:ind w:firstLine="420" w:firstLineChars="200"/>
        <w:rPr>
          <w:rFonts w:ascii="Times New Roman" w:eastAsia="宋体"/>
          <w:sz w:val="21"/>
          <w:szCs w:val="21"/>
        </w:rPr>
      </w:pPr>
      <w:r>
        <w:rPr>
          <w:rFonts w:ascii="Times New Roman" w:eastAsia="宋体"/>
          <w:sz w:val="21"/>
          <w:szCs w:val="21"/>
        </w:rPr>
        <w:t>投标人没有按照采购文件要求提供全部资料，或者投标人没有对采购文件在各方面作出实质性响应是投标人的风险，并可能导致其投标被拒绝。</w:t>
      </w:r>
    </w:p>
    <w:p>
      <w:pPr>
        <w:pStyle w:val="6"/>
        <w:numPr>
          <w:ilvl w:val="0"/>
          <w:numId w:val="0"/>
        </w:numPr>
        <w:spacing w:before="0" w:after="0" w:line="360" w:lineRule="auto"/>
        <w:rPr>
          <w:color w:val="000000"/>
          <w:kern w:val="2"/>
          <w:sz w:val="21"/>
          <w:szCs w:val="21"/>
        </w:rPr>
      </w:pPr>
      <w:bookmarkStart w:id="91" w:name="_Toc17707925"/>
      <w:bookmarkStart w:id="92" w:name="_Toc143695286"/>
      <w:bookmarkStart w:id="93" w:name="_Toc460857910"/>
      <w:r>
        <w:rPr>
          <w:color w:val="000000"/>
          <w:kern w:val="2"/>
          <w:sz w:val="21"/>
          <w:szCs w:val="21"/>
        </w:rPr>
        <w:t>（三）采购文件的澄清与修改</w:t>
      </w:r>
      <w:bookmarkEnd w:id="91"/>
      <w:bookmarkEnd w:id="92"/>
      <w:bookmarkEnd w:id="93"/>
      <w:r>
        <w:rPr>
          <w:color w:val="000000"/>
          <w:kern w:val="2"/>
          <w:sz w:val="21"/>
          <w:szCs w:val="21"/>
        </w:rPr>
        <w:t xml:space="preserve"> </w:t>
      </w:r>
    </w:p>
    <w:p>
      <w:pPr>
        <w:pStyle w:val="11"/>
        <w:tabs>
          <w:tab w:val="left" w:pos="948"/>
        </w:tabs>
        <w:spacing w:after="0" w:line="360" w:lineRule="auto"/>
        <w:ind w:firstLine="420" w:firstLineChars="200"/>
        <w:rPr>
          <w:color w:val="000000"/>
          <w:sz w:val="21"/>
          <w:szCs w:val="21"/>
        </w:rPr>
      </w:pPr>
      <w:bookmarkStart w:id="94" w:name="_Toc460416653"/>
      <w:bookmarkStart w:id="95" w:name="_Toc460416348"/>
      <w:bookmarkStart w:id="96" w:name="_Toc460857912"/>
      <w:r>
        <w:rPr>
          <w:color w:val="000000"/>
          <w:sz w:val="21"/>
          <w:szCs w:val="21"/>
        </w:rPr>
        <w:t>1.采购人可主动地或在解答投标人提出的澄清问题时对采购文件进行必要的澄清或者修改的，在发布招标公告的网站上发布更正公告，更正公告为采购文件的组成部分，一经在网站发布，视同已通知所有采购文件的收受人。澄清或者修改的内容可能影响投标文件编制的，更正公告在投标截止时间至少15日前发出；不足15日的，顺延提交投标文件截止时间。</w:t>
      </w:r>
    </w:p>
    <w:p>
      <w:pPr>
        <w:pStyle w:val="11"/>
        <w:tabs>
          <w:tab w:val="left" w:pos="948"/>
        </w:tabs>
        <w:spacing w:after="0" w:line="360" w:lineRule="auto"/>
        <w:ind w:firstLine="420" w:firstLineChars="200"/>
        <w:rPr>
          <w:color w:val="000000"/>
          <w:sz w:val="21"/>
          <w:szCs w:val="21"/>
        </w:rPr>
      </w:pPr>
      <w:r>
        <w:rPr>
          <w:color w:val="000000"/>
          <w:sz w:val="21"/>
          <w:szCs w:val="21"/>
        </w:rPr>
        <w:t>2. 澄清或者修改的内容可能影响投标文件编制的，采购代理机构将以书面形式通知所有获取采购文件的潜在投标人，并对其具有约束力。投标人在收到上述通知后，应及时向采购代理机构确认。投标人未回复的，视同已知晓澄清或者修改的内容。</w:t>
      </w:r>
    </w:p>
    <w:p>
      <w:pPr>
        <w:pStyle w:val="11"/>
        <w:tabs>
          <w:tab w:val="left" w:pos="948"/>
        </w:tabs>
        <w:spacing w:after="0" w:line="360" w:lineRule="auto"/>
        <w:ind w:firstLine="420" w:firstLineChars="200"/>
        <w:rPr>
          <w:color w:val="000000"/>
          <w:sz w:val="21"/>
          <w:szCs w:val="21"/>
        </w:rPr>
      </w:pPr>
      <w:r>
        <w:rPr>
          <w:color w:val="000000"/>
          <w:sz w:val="21"/>
          <w:szCs w:val="21"/>
        </w:rPr>
        <w:t xml:space="preserve"> 因潜在投标人原因或通讯线路故障导致通知逾期送达或无法送达，采购代理机构不因此承担任何责任，有关的招标采购活动可以继续有效进行。</w:t>
      </w:r>
    </w:p>
    <w:p>
      <w:pPr>
        <w:pStyle w:val="11"/>
        <w:tabs>
          <w:tab w:val="left" w:pos="948"/>
        </w:tabs>
        <w:spacing w:after="0" w:line="360" w:lineRule="auto"/>
        <w:ind w:firstLine="420" w:firstLineChars="200"/>
        <w:rPr>
          <w:color w:val="000000"/>
          <w:sz w:val="21"/>
          <w:szCs w:val="21"/>
        </w:rPr>
      </w:pPr>
      <w:r>
        <w:rPr>
          <w:color w:val="000000"/>
          <w:sz w:val="21"/>
          <w:szCs w:val="21"/>
        </w:rPr>
        <w:t>3.如更正公告有重新发布电子采购文件的，投标人应下载最新发布的电子采购文件制作投标文件。</w:t>
      </w:r>
    </w:p>
    <w:p>
      <w:pPr>
        <w:pStyle w:val="11"/>
        <w:tabs>
          <w:tab w:val="left" w:pos="948"/>
        </w:tabs>
        <w:spacing w:after="0" w:line="360" w:lineRule="auto"/>
        <w:ind w:firstLine="420" w:firstLineChars="200"/>
        <w:rPr>
          <w:color w:val="000000"/>
          <w:sz w:val="21"/>
          <w:szCs w:val="21"/>
        </w:rPr>
      </w:pPr>
      <w:r>
        <w:rPr>
          <w:color w:val="000000"/>
          <w:sz w:val="21"/>
          <w:szCs w:val="21"/>
        </w:rPr>
        <w:t>4.投标人在规定的时间内未对采购文件提出疑问、质疑或要求澄清的，将视其为无异议。对采购文件中描述有歧义或前后不一致的地方，评标委员会有权进行评判，但对同一条款的评判应适用于每个投标人。</w:t>
      </w:r>
    </w:p>
    <w:p>
      <w:pPr>
        <w:pStyle w:val="5"/>
        <w:numPr>
          <w:ilvl w:val="0"/>
          <w:numId w:val="0"/>
        </w:numPr>
        <w:tabs>
          <w:tab w:val="clear" w:pos="576"/>
        </w:tabs>
        <w:spacing w:before="0" w:after="0" w:line="360" w:lineRule="auto"/>
        <w:jc w:val="left"/>
        <w:rPr>
          <w:rFonts w:ascii="Times New Roman" w:hAnsi="Times New Roman" w:eastAsia="宋体"/>
          <w:color w:val="000000"/>
          <w:sz w:val="21"/>
          <w:szCs w:val="21"/>
        </w:rPr>
      </w:pPr>
      <w:bookmarkStart w:id="97" w:name="_Toc143695287"/>
      <w:bookmarkStart w:id="98" w:name="_Toc17707926"/>
      <w:r>
        <w:rPr>
          <w:rFonts w:ascii="Times New Roman" w:hAnsi="Times New Roman" w:eastAsia="宋体"/>
          <w:color w:val="000000"/>
          <w:sz w:val="21"/>
          <w:szCs w:val="21"/>
        </w:rPr>
        <w:t>三、投标文件的编制</w:t>
      </w:r>
      <w:bookmarkEnd w:id="94"/>
      <w:bookmarkEnd w:id="95"/>
      <w:bookmarkEnd w:id="96"/>
      <w:bookmarkEnd w:id="97"/>
      <w:bookmarkEnd w:id="98"/>
    </w:p>
    <w:p>
      <w:pPr>
        <w:pStyle w:val="6"/>
        <w:numPr>
          <w:ilvl w:val="0"/>
          <w:numId w:val="0"/>
        </w:numPr>
        <w:spacing w:before="0" w:after="0" w:line="360" w:lineRule="auto"/>
        <w:rPr>
          <w:color w:val="000000"/>
          <w:kern w:val="2"/>
          <w:sz w:val="21"/>
          <w:szCs w:val="21"/>
        </w:rPr>
      </w:pPr>
      <w:bookmarkStart w:id="99" w:name="_Toc17707927"/>
      <w:bookmarkStart w:id="100" w:name="_Toc460416349"/>
      <w:bookmarkStart w:id="101" w:name="_Toc460857913"/>
      <w:bookmarkStart w:id="102" w:name="_Toc143695288"/>
      <w:bookmarkStart w:id="103" w:name="_Toc460416654"/>
      <w:r>
        <w:rPr>
          <w:color w:val="000000"/>
          <w:kern w:val="2"/>
          <w:sz w:val="21"/>
          <w:szCs w:val="21"/>
        </w:rPr>
        <w:t>（一）投标文件的组成</w:t>
      </w:r>
      <w:bookmarkEnd w:id="99"/>
      <w:bookmarkEnd w:id="100"/>
      <w:bookmarkEnd w:id="101"/>
      <w:bookmarkEnd w:id="102"/>
      <w:bookmarkEnd w:id="103"/>
    </w:p>
    <w:p>
      <w:pPr>
        <w:snapToGrid w:val="0"/>
        <w:spacing w:line="360" w:lineRule="auto"/>
        <w:ind w:firstLine="420" w:firstLineChars="200"/>
        <w:jc w:val="left"/>
        <w:rPr>
          <w:color w:val="000000"/>
          <w:szCs w:val="21"/>
        </w:rPr>
      </w:pPr>
      <w:r>
        <w:rPr>
          <w:color w:val="000000"/>
          <w:szCs w:val="21"/>
        </w:rPr>
        <w:t>投标文件由资格证明文件、商务技术文件和报价文件三部分组成。</w:t>
      </w:r>
    </w:p>
    <w:p>
      <w:pPr>
        <w:snapToGrid w:val="0"/>
        <w:spacing w:line="360" w:lineRule="auto"/>
        <w:ind w:firstLine="413" w:firstLineChars="196"/>
        <w:jc w:val="left"/>
        <w:rPr>
          <w:rFonts w:hint="default" w:eastAsia="宋体"/>
          <w:b/>
          <w:color w:val="000000"/>
          <w:szCs w:val="21"/>
          <w:lang w:val="en-US" w:eastAsia="zh-CN"/>
        </w:rPr>
      </w:pPr>
      <w:r>
        <w:rPr>
          <w:rFonts w:hint="eastAsia"/>
          <w:b/>
          <w:color w:val="000000"/>
          <w:szCs w:val="21"/>
          <w:lang w:val="en-US" w:eastAsia="zh-CN"/>
        </w:rPr>
        <w:t>①标项1、2投标文件组成：</w:t>
      </w:r>
    </w:p>
    <w:p>
      <w:pPr>
        <w:snapToGrid w:val="0"/>
        <w:spacing w:line="360" w:lineRule="auto"/>
        <w:ind w:firstLine="413" w:firstLineChars="196"/>
        <w:jc w:val="left"/>
        <w:rPr>
          <w:b/>
          <w:color w:val="000000"/>
          <w:szCs w:val="21"/>
        </w:rPr>
      </w:pPr>
      <w:r>
        <w:rPr>
          <w:b/>
          <w:color w:val="000000"/>
          <w:szCs w:val="21"/>
        </w:rPr>
        <w:t>1．资格证明文件包括以下内容：</w:t>
      </w:r>
    </w:p>
    <w:p>
      <w:pPr>
        <w:tabs>
          <w:tab w:val="left" w:pos="518"/>
        </w:tabs>
        <w:adjustRightInd w:val="0"/>
        <w:snapToGrid w:val="0"/>
        <w:spacing w:line="360" w:lineRule="auto"/>
        <w:ind w:firstLine="420" w:firstLineChars="200"/>
        <w:jc w:val="left"/>
        <w:rPr>
          <w:szCs w:val="21"/>
        </w:rPr>
      </w:pPr>
      <w:r>
        <w:rPr>
          <w:szCs w:val="21"/>
        </w:rPr>
        <w:t>（1）有效的企业法人营业执照（或事业法人登记证）、其他组织（个体工商户）的营业执照或者民办非企业单位登记证书复印件（复印件加盖公章）；</w:t>
      </w:r>
    </w:p>
    <w:p>
      <w:pPr>
        <w:tabs>
          <w:tab w:val="left" w:pos="518"/>
        </w:tabs>
        <w:adjustRightInd w:val="0"/>
        <w:snapToGrid w:val="0"/>
        <w:spacing w:line="360" w:lineRule="auto"/>
        <w:ind w:firstLine="420" w:firstLineChars="200"/>
        <w:jc w:val="left"/>
        <w:rPr>
          <w:rFonts w:hint="eastAsia" w:eastAsia="宋体"/>
          <w:szCs w:val="21"/>
          <w:lang w:eastAsia="zh-CN"/>
        </w:rPr>
      </w:pPr>
      <w:r>
        <w:rPr>
          <w:szCs w:val="21"/>
        </w:rPr>
        <w:t>（2）投标人资格声明</w:t>
      </w:r>
      <w:r>
        <w:rPr>
          <w:rFonts w:hint="eastAsia"/>
          <w:szCs w:val="21"/>
        </w:rPr>
        <w:t>函</w:t>
      </w:r>
      <w:r>
        <w:rPr>
          <w:szCs w:val="21"/>
        </w:rPr>
        <w:t>（格式见附件)</w:t>
      </w:r>
      <w:r>
        <w:rPr>
          <w:rFonts w:hint="eastAsia"/>
          <w:szCs w:val="21"/>
          <w:lang w:eastAsia="zh-CN"/>
        </w:rPr>
        <w:t>；</w:t>
      </w:r>
    </w:p>
    <w:p>
      <w:pPr>
        <w:tabs>
          <w:tab w:val="left" w:pos="518"/>
        </w:tabs>
        <w:adjustRightInd w:val="0"/>
        <w:snapToGrid w:val="0"/>
        <w:spacing w:line="360" w:lineRule="auto"/>
        <w:ind w:firstLine="420" w:firstLineChars="200"/>
        <w:jc w:val="left"/>
        <w:rPr>
          <w:rFonts w:hint="eastAsia" w:ascii="宋体" w:hAnsi="宋体"/>
          <w:szCs w:val="21"/>
          <w:lang w:val="en-US" w:eastAsia="zh-CN"/>
        </w:rPr>
      </w:pPr>
      <w:r>
        <w:rPr>
          <w:szCs w:val="21"/>
        </w:rPr>
        <w:t>（3）</w:t>
      </w:r>
      <w:r>
        <w:rPr>
          <w:rFonts w:hint="eastAsia" w:ascii="宋体" w:hAnsi="宋体"/>
          <w:szCs w:val="21"/>
          <w:lang w:val="en-US" w:eastAsia="zh-CN"/>
        </w:rPr>
        <w:t>中小企业声明函（如有，</w:t>
      </w:r>
      <w:r>
        <w:rPr>
          <w:color w:val="000000"/>
          <w:szCs w:val="21"/>
        </w:rPr>
        <w:t>格式见附件</w:t>
      </w:r>
      <w:r>
        <w:rPr>
          <w:rFonts w:hint="eastAsia" w:ascii="宋体" w:hAnsi="宋体"/>
          <w:szCs w:val="21"/>
          <w:lang w:val="en-US" w:eastAsia="zh-CN"/>
        </w:rPr>
        <w:t>）。</w:t>
      </w:r>
    </w:p>
    <w:p>
      <w:pPr>
        <w:pStyle w:val="2"/>
        <w:ind w:left="0" w:leftChars="0" w:firstLine="404" w:firstLineChars="200"/>
        <w:rPr>
          <w:rFonts w:hint="default"/>
          <w:lang w:val="en-US" w:eastAsia="zh-CN"/>
        </w:rPr>
      </w:pPr>
      <w:r>
        <w:rPr>
          <w:rFonts w:hint="eastAsia" w:ascii="宋体" w:hAnsi="宋体"/>
          <w:szCs w:val="21"/>
          <w:lang w:val="en-US" w:eastAsia="zh-CN"/>
        </w:rPr>
        <w:t>（4）</w:t>
      </w:r>
      <w:r>
        <w:rPr>
          <w:color w:val="000000"/>
          <w:szCs w:val="21"/>
        </w:rPr>
        <w:t>残疾人福利性单位声明函（</w:t>
      </w:r>
      <w:r>
        <w:rPr>
          <w:rFonts w:hint="eastAsia"/>
          <w:color w:val="000000"/>
          <w:szCs w:val="21"/>
        </w:rPr>
        <w:t>如</w:t>
      </w:r>
      <w:r>
        <w:rPr>
          <w:color w:val="000000"/>
          <w:szCs w:val="21"/>
        </w:rPr>
        <w:t>有，格式见附件）。</w:t>
      </w:r>
    </w:p>
    <w:p>
      <w:pPr>
        <w:snapToGrid w:val="0"/>
        <w:spacing w:line="360" w:lineRule="auto"/>
        <w:ind w:firstLine="413" w:firstLineChars="196"/>
        <w:jc w:val="left"/>
        <w:rPr>
          <w:b/>
          <w:color w:val="000000"/>
          <w:szCs w:val="21"/>
        </w:rPr>
      </w:pPr>
      <w:r>
        <w:rPr>
          <w:b/>
          <w:color w:val="000000"/>
          <w:szCs w:val="21"/>
        </w:rPr>
        <w:t>2.商务技术文件包括以下内容：</w:t>
      </w:r>
    </w:p>
    <w:p>
      <w:pPr>
        <w:snapToGrid w:val="0"/>
        <w:spacing w:line="360" w:lineRule="auto"/>
        <w:ind w:firstLine="420" w:firstLineChars="200"/>
        <w:jc w:val="left"/>
        <w:rPr>
          <w:szCs w:val="21"/>
        </w:rPr>
      </w:pPr>
      <w:r>
        <w:rPr>
          <w:szCs w:val="21"/>
        </w:rPr>
        <w:t>（1）法定代表人的身份证明或法定代表人授权书</w:t>
      </w:r>
      <w:r>
        <w:rPr>
          <w:rFonts w:hint="eastAsia"/>
          <w:szCs w:val="21"/>
        </w:rPr>
        <w:t>（格式见附件)</w:t>
      </w:r>
      <w:r>
        <w:rPr>
          <w:szCs w:val="21"/>
        </w:rPr>
        <w:t>；</w:t>
      </w:r>
    </w:p>
    <w:p>
      <w:pPr>
        <w:tabs>
          <w:tab w:val="left" w:pos="518"/>
        </w:tabs>
        <w:adjustRightInd w:val="0"/>
        <w:snapToGrid w:val="0"/>
        <w:spacing w:line="360" w:lineRule="auto"/>
        <w:ind w:firstLine="420" w:firstLineChars="200"/>
        <w:jc w:val="left"/>
        <w:rPr>
          <w:szCs w:val="21"/>
        </w:rPr>
      </w:pPr>
      <w:r>
        <w:rPr>
          <w:szCs w:val="21"/>
        </w:rPr>
        <w:t>（2）投标人基本情况说明（格式见附件)；</w:t>
      </w:r>
    </w:p>
    <w:p>
      <w:pPr>
        <w:tabs>
          <w:tab w:val="left" w:pos="518"/>
        </w:tabs>
        <w:adjustRightInd w:val="0"/>
        <w:snapToGrid w:val="0"/>
        <w:spacing w:line="360" w:lineRule="auto"/>
        <w:ind w:firstLine="420" w:firstLineChars="200"/>
        <w:jc w:val="left"/>
        <w:rPr>
          <w:szCs w:val="21"/>
        </w:rPr>
      </w:pPr>
      <w:r>
        <w:rPr>
          <w:szCs w:val="21"/>
        </w:rPr>
        <w:t>（3）制造商资格声明（如商务技术要求时须提供。格式见附件)；</w:t>
      </w:r>
    </w:p>
    <w:p>
      <w:pPr>
        <w:tabs>
          <w:tab w:val="left" w:pos="1030"/>
        </w:tabs>
        <w:snapToGrid w:val="0"/>
        <w:spacing w:line="360" w:lineRule="auto"/>
        <w:ind w:firstLine="420" w:firstLineChars="200"/>
        <w:jc w:val="left"/>
        <w:rPr>
          <w:szCs w:val="21"/>
        </w:rPr>
      </w:pPr>
      <w:r>
        <w:rPr>
          <w:szCs w:val="21"/>
        </w:rPr>
        <w:t>（4）制造商出具的授权函（如商务技术要求时须提供。格式见附件）；</w:t>
      </w:r>
    </w:p>
    <w:p>
      <w:pPr>
        <w:snapToGrid w:val="0"/>
        <w:spacing w:line="360" w:lineRule="auto"/>
        <w:ind w:firstLine="420" w:firstLineChars="200"/>
        <w:jc w:val="left"/>
        <w:rPr>
          <w:szCs w:val="21"/>
        </w:rPr>
      </w:pPr>
      <w:r>
        <w:rPr>
          <w:szCs w:val="21"/>
        </w:rPr>
        <w:t>（5）类似项目业绩表（</w:t>
      </w:r>
      <w:r>
        <w:rPr>
          <w:rFonts w:hint="eastAsia"/>
          <w:szCs w:val="21"/>
        </w:rPr>
        <w:t>如有要求时须提供。格式见附件</w:t>
      </w:r>
      <w:r>
        <w:rPr>
          <w:szCs w:val="21"/>
        </w:rPr>
        <w:t>）；</w:t>
      </w:r>
    </w:p>
    <w:p>
      <w:pPr>
        <w:tabs>
          <w:tab w:val="left" w:pos="518"/>
        </w:tabs>
        <w:adjustRightInd w:val="0"/>
        <w:snapToGrid w:val="0"/>
        <w:spacing w:line="360" w:lineRule="auto"/>
        <w:ind w:firstLine="420" w:firstLineChars="200"/>
        <w:jc w:val="left"/>
        <w:rPr>
          <w:szCs w:val="21"/>
        </w:rPr>
      </w:pPr>
      <w:r>
        <w:rPr>
          <w:szCs w:val="21"/>
        </w:rPr>
        <w:t>（6）商务条款偏离表(格式见附件)；</w:t>
      </w:r>
    </w:p>
    <w:p>
      <w:pPr>
        <w:snapToGrid w:val="0"/>
        <w:spacing w:line="360" w:lineRule="auto"/>
        <w:ind w:firstLine="420" w:firstLineChars="200"/>
        <w:jc w:val="left"/>
        <w:rPr>
          <w:szCs w:val="21"/>
        </w:rPr>
      </w:pPr>
      <w:r>
        <w:rPr>
          <w:szCs w:val="21"/>
        </w:rPr>
        <w:t>（7）投标产品技术规格响应表（格式见附件）；</w:t>
      </w:r>
    </w:p>
    <w:p>
      <w:pPr>
        <w:snapToGrid w:val="0"/>
        <w:spacing w:line="360" w:lineRule="auto"/>
        <w:ind w:firstLine="420" w:firstLineChars="200"/>
        <w:jc w:val="left"/>
        <w:rPr>
          <w:szCs w:val="21"/>
        </w:rPr>
      </w:pPr>
      <w:r>
        <w:rPr>
          <w:szCs w:val="21"/>
        </w:rPr>
        <w:t>（</w:t>
      </w:r>
      <w:r>
        <w:rPr>
          <w:rFonts w:hint="eastAsia"/>
          <w:szCs w:val="21"/>
          <w:lang w:val="en-US" w:eastAsia="zh-CN"/>
        </w:rPr>
        <w:t>8</w:t>
      </w:r>
      <w:r>
        <w:rPr>
          <w:szCs w:val="21"/>
        </w:rPr>
        <w:t>）技术需求中要求提供的证明资料（加盖公章）</w:t>
      </w:r>
      <w:r>
        <w:t>；</w:t>
      </w:r>
    </w:p>
    <w:p>
      <w:pPr>
        <w:spacing w:line="360" w:lineRule="auto"/>
        <w:ind w:left="420"/>
        <w:rPr>
          <w:rFonts w:hint="default"/>
          <w:szCs w:val="21"/>
          <w:lang w:val="en-US"/>
        </w:rPr>
      </w:pPr>
      <w:r>
        <w:rPr>
          <w:szCs w:val="21"/>
        </w:rPr>
        <w:t>（</w:t>
      </w:r>
      <w:r>
        <w:rPr>
          <w:rFonts w:hint="eastAsia"/>
          <w:szCs w:val="21"/>
          <w:lang w:val="en-US" w:eastAsia="zh-CN"/>
        </w:rPr>
        <w:t>9</w:t>
      </w:r>
      <w:r>
        <w:rPr>
          <w:szCs w:val="21"/>
        </w:rPr>
        <w:t>）</w:t>
      </w:r>
      <w:r>
        <w:rPr>
          <w:rFonts w:hint="eastAsia"/>
          <w:szCs w:val="21"/>
          <w:lang w:val="en-US" w:eastAsia="zh-CN"/>
        </w:rPr>
        <w:t>第四章“</w:t>
      </w:r>
      <w:r>
        <w:rPr>
          <w:rFonts w:hint="eastAsia"/>
          <w:szCs w:val="21"/>
        </w:rPr>
        <w:t>评标办法及评分标准</w:t>
      </w:r>
      <w:r>
        <w:rPr>
          <w:rFonts w:hint="eastAsia"/>
          <w:szCs w:val="21"/>
          <w:lang w:val="en-US" w:eastAsia="zh-CN"/>
        </w:rPr>
        <w:t>”中的评分标准表中要求提供的资料；</w:t>
      </w:r>
    </w:p>
    <w:p>
      <w:pPr>
        <w:pStyle w:val="26"/>
        <w:tabs>
          <w:tab w:val="clear" w:pos="432"/>
        </w:tabs>
        <w:snapToGrid w:val="0"/>
        <w:spacing w:line="360" w:lineRule="auto"/>
        <w:ind w:left="420" w:firstLine="0"/>
        <w:jc w:val="left"/>
        <w:rPr>
          <w:rFonts w:ascii="Times New Roman" w:hAnsi="Times New Roman"/>
          <w:szCs w:val="21"/>
        </w:rPr>
      </w:pPr>
      <w:r>
        <w:rPr>
          <w:rFonts w:ascii="Times New Roman" w:hAnsi="Times New Roman"/>
          <w:szCs w:val="21"/>
        </w:rPr>
        <w:t>（1</w:t>
      </w:r>
      <w:r>
        <w:rPr>
          <w:rFonts w:hint="eastAsia" w:ascii="Times New Roman" w:hAnsi="Times New Roman"/>
          <w:szCs w:val="21"/>
          <w:lang w:val="en-US" w:eastAsia="zh-CN"/>
        </w:rPr>
        <w:t>0</w:t>
      </w:r>
      <w:r>
        <w:rPr>
          <w:rFonts w:ascii="Times New Roman" w:hAnsi="Times New Roman"/>
          <w:szCs w:val="21"/>
        </w:rPr>
        <w:t>）投标人认为有必要提交的其他商务技术说明文件和资料。</w:t>
      </w:r>
    </w:p>
    <w:p>
      <w:pPr>
        <w:snapToGrid w:val="0"/>
        <w:spacing w:line="360" w:lineRule="auto"/>
        <w:ind w:left="413"/>
        <w:jc w:val="left"/>
        <w:rPr>
          <w:b/>
          <w:color w:val="000000"/>
          <w:szCs w:val="21"/>
        </w:rPr>
      </w:pPr>
      <w:r>
        <w:rPr>
          <w:b/>
          <w:color w:val="000000"/>
          <w:szCs w:val="21"/>
        </w:rPr>
        <w:t>3. 报价文件包括以下内容：</w:t>
      </w:r>
    </w:p>
    <w:p>
      <w:pPr>
        <w:snapToGrid w:val="0"/>
        <w:spacing w:line="360" w:lineRule="auto"/>
        <w:ind w:firstLine="420" w:firstLineChars="200"/>
        <w:jc w:val="left"/>
        <w:rPr>
          <w:color w:val="000000"/>
          <w:szCs w:val="21"/>
        </w:rPr>
      </w:pPr>
      <w:r>
        <w:rPr>
          <w:color w:val="000000"/>
          <w:szCs w:val="21"/>
        </w:rPr>
        <w:t>（1）投标函 (格式见附件)；</w:t>
      </w:r>
    </w:p>
    <w:p>
      <w:pPr>
        <w:snapToGrid w:val="0"/>
        <w:spacing w:line="360" w:lineRule="auto"/>
        <w:ind w:firstLine="420" w:firstLineChars="200"/>
        <w:jc w:val="left"/>
        <w:rPr>
          <w:color w:val="000000"/>
          <w:szCs w:val="21"/>
        </w:rPr>
      </w:pPr>
      <w:r>
        <w:rPr>
          <w:color w:val="000000"/>
          <w:szCs w:val="21"/>
        </w:rPr>
        <w:t>（2）开标一览表(格式见附件)；</w:t>
      </w:r>
    </w:p>
    <w:p>
      <w:pPr>
        <w:snapToGrid w:val="0"/>
        <w:spacing w:line="360" w:lineRule="auto"/>
        <w:ind w:firstLine="420" w:firstLineChars="200"/>
        <w:jc w:val="left"/>
        <w:rPr>
          <w:color w:val="000000"/>
          <w:szCs w:val="21"/>
        </w:rPr>
      </w:pPr>
      <w:r>
        <w:rPr>
          <w:color w:val="000000"/>
          <w:szCs w:val="21"/>
        </w:rPr>
        <w:t>（3）投标分项报价表(格式见附件)；</w:t>
      </w:r>
    </w:p>
    <w:p>
      <w:pPr>
        <w:snapToGrid w:val="0"/>
        <w:spacing w:line="360" w:lineRule="auto"/>
        <w:ind w:firstLine="420" w:firstLineChars="200"/>
        <w:jc w:val="left"/>
        <w:rPr>
          <w:color w:val="000000"/>
          <w:szCs w:val="21"/>
        </w:rPr>
      </w:pPr>
      <w:r>
        <w:rPr>
          <w:color w:val="000000"/>
          <w:szCs w:val="21"/>
        </w:rPr>
        <w:t>（</w:t>
      </w:r>
      <w:r>
        <w:rPr>
          <w:rFonts w:hint="eastAsia"/>
          <w:color w:val="000000"/>
          <w:szCs w:val="21"/>
        </w:rPr>
        <w:t>4</w:t>
      </w:r>
      <w:r>
        <w:rPr>
          <w:color w:val="000000"/>
          <w:szCs w:val="21"/>
        </w:rPr>
        <w:t>）投标人针对报价需要说明的其他文件和说明。</w:t>
      </w:r>
    </w:p>
    <w:p>
      <w:pPr>
        <w:snapToGrid w:val="0"/>
        <w:spacing w:line="360" w:lineRule="auto"/>
        <w:ind w:firstLine="413" w:firstLineChars="196"/>
        <w:jc w:val="left"/>
        <w:rPr>
          <w:rFonts w:hint="default" w:eastAsia="宋体"/>
          <w:b/>
          <w:color w:val="000000"/>
          <w:szCs w:val="21"/>
          <w:lang w:val="en-US" w:eastAsia="zh-CN"/>
        </w:rPr>
      </w:pPr>
      <w:r>
        <w:rPr>
          <w:rFonts w:hint="eastAsia"/>
          <w:b/>
          <w:color w:val="000000"/>
          <w:szCs w:val="21"/>
          <w:lang w:val="en-US" w:eastAsia="zh-CN"/>
        </w:rPr>
        <w:t>②标项3投标文件组成：</w:t>
      </w:r>
    </w:p>
    <w:p>
      <w:pPr>
        <w:snapToGrid w:val="0"/>
        <w:spacing w:line="360" w:lineRule="auto"/>
        <w:ind w:firstLine="413" w:firstLineChars="196"/>
        <w:jc w:val="left"/>
        <w:rPr>
          <w:b/>
          <w:color w:val="000000"/>
          <w:szCs w:val="21"/>
        </w:rPr>
      </w:pPr>
      <w:r>
        <w:rPr>
          <w:b/>
          <w:color w:val="000000"/>
          <w:szCs w:val="21"/>
        </w:rPr>
        <w:t>1．资格证明文件包括以下内容：</w:t>
      </w:r>
    </w:p>
    <w:p>
      <w:pPr>
        <w:tabs>
          <w:tab w:val="left" w:pos="518"/>
        </w:tabs>
        <w:adjustRightInd w:val="0"/>
        <w:snapToGrid w:val="0"/>
        <w:spacing w:line="360" w:lineRule="auto"/>
        <w:ind w:firstLine="420" w:firstLineChars="200"/>
        <w:jc w:val="left"/>
        <w:rPr>
          <w:szCs w:val="21"/>
        </w:rPr>
      </w:pPr>
      <w:r>
        <w:rPr>
          <w:szCs w:val="21"/>
        </w:rPr>
        <w:t>（1）有效的企业法人营业执照（或事业法人登记证）、其他组织（个体工商户）的营业执照或者民办非企业单位登记证书复印件（复印件加盖公章）；</w:t>
      </w:r>
    </w:p>
    <w:p>
      <w:pPr>
        <w:tabs>
          <w:tab w:val="left" w:pos="518"/>
        </w:tabs>
        <w:adjustRightInd w:val="0"/>
        <w:snapToGrid w:val="0"/>
        <w:spacing w:line="360" w:lineRule="auto"/>
        <w:ind w:firstLine="420" w:firstLineChars="200"/>
        <w:jc w:val="left"/>
        <w:rPr>
          <w:szCs w:val="21"/>
        </w:rPr>
      </w:pPr>
      <w:r>
        <w:rPr>
          <w:szCs w:val="21"/>
        </w:rPr>
        <w:t>（2）投标人资格声明</w:t>
      </w:r>
      <w:r>
        <w:rPr>
          <w:rFonts w:hint="eastAsia"/>
          <w:szCs w:val="21"/>
        </w:rPr>
        <w:t>函</w:t>
      </w:r>
      <w:r>
        <w:rPr>
          <w:szCs w:val="21"/>
        </w:rPr>
        <w:t>（格式见附件)</w:t>
      </w:r>
      <w:r>
        <w:rPr>
          <w:rFonts w:hint="eastAsia"/>
          <w:szCs w:val="21"/>
        </w:rPr>
        <w:t>。</w:t>
      </w:r>
    </w:p>
    <w:p>
      <w:pPr>
        <w:snapToGrid w:val="0"/>
        <w:spacing w:line="360" w:lineRule="auto"/>
        <w:ind w:firstLine="413" w:firstLineChars="196"/>
        <w:jc w:val="left"/>
        <w:rPr>
          <w:b/>
          <w:color w:val="000000"/>
          <w:szCs w:val="21"/>
        </w:rPr>
      </w:pPr>
      <w:r>
        <w:rPr>
          <w:b/>
          <w:color w:val="000000"/>
          <w:szCs w:val="21"/>
        </w:rPr>
        <w:t>2.商务技术文件包括以下内容：</w:t>
      </w:r>
    </w:p>
    <w:p>
      <w:pPr>
        <w:snapToGrid w:val="0"/>
        <w:spacing w:line="360" w:lineRule="auto"/>
        <w:ind w:firstLine="420" w:firstLineChars="200"/>
        <w:jc w:val="left"/>
        <w:rPr>
          <w:szCs w:val="21"/>
        </w:rPr>
      </w:pPr>
      <w:r>
        <w:rPr>
          <w:szCs w:val="21"/>
        </w:rPr>
        <w:t>（1）法定代表人的身份证明或法定代表人授权书</w:t>
      </w:r>
      <w:r>
        <w:rPr>
          <w:rFonts w:hint="eastAsia"/>
          <w:szCs w:val="21"/>
        </w:rPr>
        <w:t>（格式见附件)</w:t>
      </w:r>
      <w:r>
        <w:rPr>
          <w:szCs w:val="21"/>
        </w:rPr>
        <w:t>；</w:t>
      </w:r>
    </w:p>
    <w:p>
      <w:pPr>
        <w:tabs>
          <w:tab w:val="left" w:pos="518"/>
        </w:tabs>
        <w:adjustRightInd w:val="0"/>
        <w:snapToGrid w:val="0"/>
        <w:spacing w:line="360" w:lineRule="auto"/>
        <w:ind w:firstLine="420" w:firstLineChars="200"/>
        <w:jc w:val="left"/>
        <w:rPr>
          <w:szCs w:val="21"/>
        </w:rPr>
      </w:pPr>
      <w:r>
        <w:rPr>
          <w:szCs w:val="21"/>
        </w:rPr>
        <w:t>（2）投标人基本情况说明（格式见附件)；</w:t>
      </w:r>
    </w:p>
    <w:p>
      <w:pPr>
        <w:tabs>
          <w:tab w:val="left" w:pos="518"/>
        </w:tabs>
        <w:adjustRightInd w:val="0"/>
        <w:snapToGrid w:val="0"/>
        <w:spacing w:line="360" w:lineRule="auto"/>
        <w:ind w:firstLine="420" w:firstLineChars="200"/>
        <w:jc w:val="left"/>
        <w:rPr>
          <w:szCs w:val="21"/>
        </w:rPr>
      </w:pPr>
      <w:r>
        <w:rPr>
          <w:szCs w:val="21"/>
        </w:rPr>
        <w:t>（3）制造商资格声明（如商务技术要求时须提供。格式见附件)；</w:t>
      </w:r>
    </w:p>
    <w:p>
      <w:pPr>
        <w:tabs>
          <w:tab w:val="left" w:pos="1030"/>
        </w:tabs>
        <w:snapToGrid w:val="0"/>
        <w:spacing w:line="360" w:lineRule="auto"/>
        <w:ind w:firstLine="420" w:firstLineChars="200"/>
        <w:jc w:val="left"/>
        <w:rPr>
          <w:szCs w:val="21"/>
        </w:rPr>
      </w:pPr>
      <w:r>
        <w:rPr>
          <w:szCs w:val="21"/>
        </w:rPr>
        <w:t>（4）制造商出具的授权函（如商务技术要求时须提供。格式见附件）；</w:t>
      </w:r>
    </w:p>
    <w:p>
      <w:pPr>
        <w:snapToGrid w:val="0"/>
        <w:spacing w:line="360" w:lineRule="auto"/>
        <w:ind w:firstLine="420" w:firstLineChars="200"/>
        <w:jc w:val="left"/>
        <w:rPr>
          <w:szCs w:val="21"/>
        </w:rPr>
      </w:pPr>
      <w:r>
        <w:rPr>
          <w:szCs w:val="21"/>
        </w:rPr>
        <w:t>（5）类似项目业绩表（</w:t>
      </w:r>
      <w:r>
        <w:rPr>
          <w:rFonts w:hint="eastAsia"/>
          <w:szCs w:val="21"/>
        </w:rPr>
        <w:t>如有要求时须提供。格式见附件</w:t>
      </w:r>
      <w:r>
        <w:rPr>
          <w:szCs w:val="21"/>
        </w:rPr>
        <w:t>）；</w:t>
      </w:r>
    </w:p>
    <w:p>
      <w:pPr>
        <w:tabs>
          <w:tab w:val="left" w:pos="518"/>
        </w:tabs>
        <w:adjustRightInd w:val="0"/>
        <w:snapToGrid w:val="0"/>
        <w:spacing w:line="360" w:lineRule="auto"/>
        <w:ind w:firstLine="420" w:firstLineChars="200"/>
        <w:jc w:val="left"/>
        <w:rPr>
          <w:szCs w:val="21"/>
        </w:rPr>
      </w:pPr>
      <w:r>
        <w:rPr>
          <w:szCs w:val="21"/>
        </w:rPr>
        <w:t>（6）商务条款偏离表(格式见附件)；</w:t>
      </w:r>
    </w:p>
    <w:p>
      <w:pPr>
        <w:snapToGrid w:val="0"/>
        <w:spacing w:line="360" w:lineRule="auto"/>
        <w:ind w:firstLine="420" w:firstLineChars="200"/>
        <w:jc w:val="left"/>
        <w:rPr>
          <w:szCs w:val="21"/>
        </w:rPr>
      </w:pPr>
      <w:r>
        <w:rPr>
          <w:szCs w:val="21"/>
        </w:rPr>
        <w:t>（7）投标产品技术规格响应表（格式见附件）；</w:t>
      </w:r>
    </w:p>
    <w:p>
      <w:pPr>
        <w:snapToGrid w:val="0"/>
        <w:spacing w:line="360" w:lineRule="auto"/>
        <w:ind w:firstLine="420" w:firstLineChars="200"/>
        <w:jc w:val="left"/>
        <w:rPr>
          <w:szCs w:val="21"/>
        </w:rPr>
      </w:pPr>
      <w:r>
        <w:rPr>
          <w:szCs w:val="21"/>
        </w:rPr>
        <w:t>（</w:t>
      </w:r>
      <w:r>
        <w:rPr>
          <w:rFonts w:hint="eastAsia"/>
          <w:szCs w:val="21"/>
          <w:lang w:val="en-US" w:eastAsia="zh-CN"/>
        </w:rPr>
        <w:t>8</w:t>
      </w:r>
      <w:r>
        <w:rPr>
          <w:szCs w:val="21"/>
        </w:rPr>
        <w:t>）技术需求中要求提供的证明资料（加盖公章）</w:t>
      </w:r>
      <w:r>
        <w:t>；</w:t>
      </w:r>
    </w:p>
    <w:p>
      <w:pPr>
        <w:spacing w:line="360" w:lineRule="auto"/>
        <w:ind w:left="420"/>
        <w:rPr>
          <w:rFonts w:hint="default"/>
          <w:szCs w:val="21"/>
          <w:lang w:val="en-US"/>
        </w:rPr>
      </w:pPr>
      <w:r>
        <w:rPr>
          <w:szCs w:val="21"/>
        </w:rPr>
        <w:t>（</w:t>
      </w:r>
      <w:r>
        <w:rPr>
          <w:rFonts w:hint="eastAsia"/>
          <w:szCs w:val="21"/>
          <w:lang w:val="en-US" w:eastAsia="zh-CN"/>
        </w:rPr>
        <w:t>9</w:t>
      </w:r>
      <w:r>
        <w:rPr>
          <w:szCs w:val="21"/>
        </w:rPr>
        <w:t>）</w:t>
      </w:r>
      <w:r>
        <w:rPr>
          <w:rFonts w:hint="eastAsia"/>
          <w:szCs w:val="21"/>
          <w:lang w:val="en-US" w:eastAsia="zh-CN"/>
        </w:rPr>
        <w:t>第四章“</w:t>
      </w:r>
      <w:r>
        <w:rPr>
          <w:rFonts w:hint="eastAsia"/>
          <w:szCs w:val="21"/>
        </w:rPr>
        <w:t>评标办法及评分标准</w:t>
      </w:r>
      <w:r>
        <w:rPr>
          <w:rFonts w:hint="eastAsia"/>
          <w:szCs w:val="21"/>
          <w:lang w:val="en-US" w:eastAsia="zh-CN"/>
        </w:rPr>
        <w:t>”中的评分标准表中要求提供的资料；</w:t>
      </w:r>
    </w:p>
    <w:p>
      <w:pPr>
        <w:pStyle w:val="26"/>
        <w:tabs>
          <w:tab w:val="clear" w:pos="432"/>
        </w:tabs>
        <w:snapToGrid w:val="0"/>
        <w:spacing w:line="360" w:lineRule="auto"/>
        <w:ind w:left="420" w:firstLine="0"/>
        <w:jc w:val="left"/>
        <w:rPr>
          <w:rFonts w:ascii="Times New Roman" w:hAnsi="Times New Roman"/>
          <w:szCs w:val="21"/>
        </w:rPr>
      </w:pPr>
      <w:r>
        <w:rPr>
          <w:rFonts w:ascii="Times New Roman" w:hAnsi="Times New Roman"/>
          <w:szCs w:val="21"/>
        </w:rPr>
        <w:t>（1</w:t>
      </w:r>
      <w:r>
        <w:rPr>
          <w:rFonts w:hint="eastAsia" w:ascii="Times New Roman" w:hAnsi="Times New Roman"/>
          <w:szCs w:val="21"/>
          <w:lang w:val="en-US" w:eastAsia="zh-CN"/>
        </w:rPr>
        <w:t>0</w:t>
      </w:r>
      <w:r>
        <w:rPr>
          <w:rFonts w:ascii="Times New Roman" w:hAnsi="Times New Roman"/>
          <w:szCs w:val="21"/>
        </w:rPr>
        <w:t>）投标人认为有必要提交的其他商务技术说明文件和资料。</w:t>
      </w:r>
    </w:p>
    <w:p>
      <w:pPr>
        <w:snapToGrid w:val="0"/>
        <w:spacing w:line="360" w:lineRule="auto"/>
        <w:ind w:left="413"/>
        <w:jc w:val="left"/>
        <w:rPr>
          <w:b/>
          <w:color w:val="000000"/>
          <w:szCs w:val="21"/>
        </w:rPr>
      </w:pPr>
      <w:r>
        <w:rPr>
          <w:b/>
          <w:color w:val="000000"/>
          <w:szCs w:val="21"/>
        </w:rPr>
        <w:t>3. 报价文件包括以下内容：</w:t>
      </w:r>
    </w:p>
    <w:p>
      <w:pPr>
        <w:snapToGrid w:val="0"/>
        <w:spacing w:line="360" w:lineRule="auto"/>
        <w:ind w:firstLine="420" w:firstLineChars="200"/>
        <w:jc w:val="left"/>
        <w:rPr>
          <w:color w:val="000000"/>
          <w:szCs w:val="21"/>
        </w:rPr>
      </w:pPr>
      <w:r>
        <w:rPr>
          <w:color w:val="000000"/>
          <w:szCs w:val="21"/>
        </w:rPr>
        <w:t>（1）投标函 (格式见附件)；</w:t>
      </w:r>
    </w:p>
    <w:p>
      <w:pPr>
        <w:snapToGrid w:val="0"/>
        <w:spacing w:line="360" w:lineRule="auto"/>
        <w:ind w:firstLine="420" w:firstLineChars="200"/>
        <w:jc w:val="left"/>
        <w:rPr>
          <w:color w:val="000000"/>
          <w:szCs w:val="21"/>
        </w:rPr>
      </w:pPr>
      <w:r>
        <w:rPr>
          <w:color w:val="000000"/>
          <w:szCs w:val="21"/>
        </w:rPr>
        <w:t>（2）开标一览表(格式见附件)；</w:t>
      </w:r>
    </w:p>
    <w:p>
      <w:pPr>
        <w:snapToGrid w:val="0"/>
        <w:spacing w:line="360" w:lineRule="auto"/>
        <w:ind w:firstLine="420" w:firstLineChars="200"/>
        <w:jc w:val="left"/>
        <w:rPr>
          <w:color w:val="000000"/>
          <w:szCs w:val="21"/>
        </w:rPr>
      </w:pPr>
      <w:r>
        <w:rPr>
          <w:color w:val="000000"/>
          <w:szCs w:val="21"/>
        </w:rPr>
        <w:t>（3）投标分项报价表(格式见附件)；</w:t>
      </w:r>
    </w:p>
    <w:p>
      <w:pPr>
        <w:snapToGrid w:val="0"/>
        <w:spacing w:line="360" w:lineRule="auto"/>
        <w:ind w:firstLine="420" w:firstLineChars="200"/>
        <w:jc w:val="left"/>
        <w:rPr>
          <w:color w:val="000000"/>
          <w:szCs w:val="21"/>
        </w:rPr>
      </w:pPr>
      <w:r>
        <w:rPr>
          <w:color w:val="000000"/>
          <w:szCs w:val="21"/>
        </w:rPr>
        <w:t>（</w:t>
      </w:r>
      <w:r>
        <w:rPr>
          <w:rFonts w:hint="eastAsia"/>
          <w:color w:val="000000"/>
          <w:szCs w:val="21"/>
        </w:rPr>
        <w:t>4</w:t>
      </w:r>
      <w:r>
        <w:rPr>
          <w:color w:val="000000"/>
          <w:szCs w:val="21"/>
        </w:rPr>
        <w:t>）中小企业声明函（</w:t>
      </w:r>
      <w:r>
        <w:rPr>
          <w:rFonts w:hint="eastAsia"/>
          <w:color w:val="000000"/>
          <w:szCs w:val="21"/>
        </w:rPr>
        <w:t>如</w:t>
      </w:r>
      <w:r>
        <w:rPr>
          <w:color w:val="000000"/>
          <w:szCs w:val="21"/>
        </w:rPr>
        <w:t>有，格式见附件）；</w:t>
      </w:r>
    </w:p>
    <w:p>
      <w:pPr>
        <w:snapToGrid w:val="0"/>
        <w:spacing w:line="360" w:lineRule="auto"/>
        <w:ind w:firstLine="420" w:firstLineChars="200"/>
        <w:jc w:val="left"/>
        <w:rPr>
          <w:color w:val="000000"/>
          <w:szCs w:val="21"/>
        </w:rPr>
      </w:pPr>
      <w:r>
        <w:rPr>
          <w:color w:val="000000"/>
          <w:szCs w:val="21"/>
        </w:rPr>
        <w:t>本</w:t>
      </w:r>
      <w:r>
        <w:rPr>
          <w:rFonts w:hint="eastAsia"/>
          <w:color w:val="000000"/>
          <w:szCs w:val="21"/>
          <w:lang w:val="en-US" w:eastAsia="zh-CN"/>
        </w:rPr>
        <w:t>标项</w:t>
      </w:r>
      <w:r>
        <w:rPr>
          <w:color w:val="000000"/>
          <w:szCs w:val="21"/>
        </w:rPr>
        <w:t>为非专门面向中小企业采购的项目，如果制造商为小微企业，提供《中小企业声明函》。如未按照要求提供，将不得享受评标标准中注明的针对小微企业的价格扣除优惠；</w:t>
      </w:r>
    </w:p>
    <w:p>
      <w:pPr>
        <w:snapToGrid w:val="0"/>
        <w:spacing w:line="360" w:lineRule="auto"/>
        <w:ind w:firstLine="420" w:firstLineChars="200"/>
        <w:jc w:val="left"/>
        <w:rPr>
          <w:color w:val="000000"/>
          <w:szCs w:val="21"/>
        </w:rPr>
      </w:pPr>
      <w:r>
        <w:rPr>
          <w:color w:val="000000"/>
          <w:szCs w:val="21"/>
        </w:rPr>
        <w:t>（</w:t>
      </w:r>
      <w:r>
        <w:rPr>
          <w:rFonts w:hint="eastAsia"/>
          <w:color w:val="000000"/>
          <w:szCs w:val="21"/>
        </w:rPr>
        <w:t>5</w:t>
      </w:r>
      <w:r>
        <w:rPr>
          <w:color w:val="000000"/>
          <w:szCs w:val="21"/>
        </w:rPr>
        <w:t>）残疾人福利性单位声明函（</w:t>
      </w:r>
      <w:r>
        <w:rPr>
          <w:rFonts w:hint="eastAsia"/>
          <w:color w:val="000000"/>
          <w:szCs w:val="21"/>
        </w:rPr>
        <w:t>如</w:t>
      </w:r>
      <w:r>
        <w:rPr>
          <w:color w:val="000000"/>
          <w:szCs w:val="21"/>
        </w:rPr>
        <w:t>有，格式见附件）。</w:t>
      </w:r>
    </w:p>
    <w:p>
      <w:pPr>
        <w:snapToGrid w:val="0"/>
        <w:spacing w:line="360" w:lineRule="auto"/>
        <w:ind w:firstLine="420" w:firstLineChars="200"/>
        <w:jc w:val="left"/>
        <w:rPr>
          <w:color w:val="000000"/>
          <w:szCs w:val="21"/>
        </w:rPr>
      </w:pPr>
      <w:r>
        <w:rPr>
          <w:color w:val="000000"/>
          <w:szCs w:val="21"/>
        </w:rPr>
        <w:t>（</w:t>
      </w:r>
      <w:r>
        <w:rPr>
          <w:rFonts w:hint="eastAsia"/>
          <w:color w:val="000000"/>
          <w:szCs w:val="21"/>
        </w:rPr>
        <w:t>6</w:t>
      </w:r>
      <w:r>
        <w:rPr>
          <w:color w:val="000000"/>
          <w:szCs w:val="21"/>
        </w:rPr>
        <w:t>）投标人针对报价需要说明的其他文件和说明。</w:t>
      </w:r>
    </w:p>
    <w:p>
      <w:pPr>
        <w:snapToGrid w:val="0"/>
        <w:spacing w:line="360" w:lineRule="auto"/>
        <w:ind w:firstLine="420" w:firstLineChars="200"/>
        <w:jc w:val="left"/>
        <w:rPr>
          <w:rFonts w:hint="eastAsia" w:eastAsia="宋体"/>
          <w:color w:val="000000"/>
          <w:szCs w:val="21"/>
          <w:lang w:val="en-US" w:eastAsia="zh-CN"/>
        </w:rPr>
      </w:pPr>
      <w:r>
        <w:rPr>
          <w:rFonts w:hint="eastAsia"/>
          <w:color w:val="000000"/>
          <w:szCs w:val="21"/>
          <w:lang w:val="en-US" w:eastAsia="zh-CN"/>
        </w:rPr>
        <w:t>注：</w:t>
      </w:r>
    </w:p>
    <w:p>
      <w:pPr>
        <w:snapToGrid w:val="0"/>
        <w:spacing w:line="360" w:lineRule="auto"/>
        <w:ind w:firstLine="420" w:firstLineChars="200"/>
        <w:jc w:val="left"/>
        <w:rPr>
          <w:color w:val="000000"/>
          <w:szCs w:val="21"/>
        </w:rPr>
      </w:pPr>
      <w:r>
        <w:rPr>
          <w:color w:val="000000"/>
          <w:szCs w:val="21"/>
        </w:rPr>
        <w:t>上述组成投标文件的各项资料中本招标文件的有规定格式的，应统一按本招标文件的规定格式填写。未有规定格式的资料，投标人应自行编制，但至少要包含以上要求的内容。</w:t>
      </w:r>
    </w:p>
    <w:p>
      <w:pPr>
        <w:snapToGrid w:val="0"/>
        <w:spacing w:line="360" w:lineRule="auto"/>
        <w:ind w:firstLine="420" w:firstLineChars="200"/>
        <w:jc w:val="left"/>
        <w:rPr>
          <w:color w:val="000000"/>
          <w:szCs w:val="21"/>
        </w:rPr>
      </w:pPr>
      <w:r>
        <w:rPr>
          <w:color w:val="000000"/>
          <w:szCs w:val="21"/>
        </w:rPr>
        <w:t>投标文件在提供对投标产品技术条款响应表的应答时，对招标文件有技术数值要求的参数，应以投标货物的具体技术数值据实应答；对于招标文件无数值要求的参数的应答，应作出明确、直接、无导致两种理解可能的应答。</w:t>
      </w:r>
    </w:p>
    <w:p>
      <w:pPr>
        <w:pStyle w:val="6"/>
        <w:numPr>
          <w:ilvl w:val="0"/>
          <w:numId w:val="0"/>
        </w:numPr>
        <w:spacing w:before="0" w:after="0" w:line="360" w:lineRule="auto"/>
        <w:rPr>
          <w:color w:val="000000"/>
          <w:kern w:val="2"/>
          <w:sz w:val="21"/>
          <w:szCs w:val="21"/>
        </w:rPr>
      </w:pPr>
      <w:bookmarkStart w:id="104" w:name="_Toc17707928"/>
      <w:bookmarkStart w:id="105" w:name="_Toc460416350"/>
      <w:bookmarkStart w:id="106" w:name="_Toc460416655"/>
      <w:bookmarkStart w:id="107" w:name="_Toc143695289"/>
      <w:bookmarkStart w:id="108" w:name="_Toc460857914"/>
      <w:r>
        <w:rPr>
          <w:color w:val="000000"/>
          <w:kern w:val="2"/>
          <w:sz w:val="21"/>
          <w:szCs w:val="21"/>
        </w:rPr>
        <w:t>（二）投标文件的语言及计量</w:t>
      </w:r>
      <w:bookmarkEnd w:id="104"/>
      <w:bookmarkEnd w:id="105"/>
      <w:bookmarkEnd w:id="106"/>
      <w:bookmarkEnd w:id="107"/>
      <w:bookmarkEnd w:id="108"/>
    </w:p>
    <w:p>
      <w:pPr>
        <w:snapToGrid w:val="0"/>
        <w:spacing w:line="360" w:lineRule="auto"/>
        <w:ind w:firstLine="422" w:firstLineChars="200"/>
        <w:jc w:val="left"/>
        <w:rPr>
          <w:b/>
          <w:color w:val="000000"/>
          <w:szCs w:val="21"/>
        </w:rPr>
      </w:pPr>
      <w:r>
        <w:rPr>
          <w:b/>
          <w:color w:val="000000"/>
          <w:szCs w:val="21"/>
        </w:rPr>
        <w:t>*1.投标文件以及投标人与采购人就有关投标事宜的所有来往函电，均应以中文汉语书写。除签名、盖章、专用名称等特殊情形外，以中文汉语以外的文字表述的投标文件视同未提供。</w:t>
      </w:r>
    </w:p>
    <w:p>
      <w:pPr>
        <w:snapToGrid w:val="0"/>
        <w:spacing w:line="360" w:lineRule="auto"/>
        <w:ind w:firstLine="422" w:firstLineChars="200"/>
        <w:jc w:val="left"/>
        <w:rPr>
          <w:b/>
          <w:color w:val="000000"/>
          <w:szCs w:val="21"/>
        </w:rPr>
      </w:pPr>
      <w:r>
        <w:rPr>
          <w:b/>
          <w:color w:val="000000"/>
          <w:szCs w:val="21"/>
        </w:rPr>
        <w:t>*2.投标计量单位，采购文件已有明确规定的，使用采购文件规定的计量单位；采购文件没有规定的，应采用中华人民共和国法定计量单位（货币单位：人民币元），否则视同未响应。</w:t>
      </w:r>
    </w:p>
    <w:p>
      <w:pPr>
        <w:pStyle w:val="6"/>
        <w:numPr>
          <w:ilvl w:val="0"/>
          <w:numId w:val="0"/>
        </w:numPr>
        <w:spacing w:before="0" w:after="0" w:line="360" w:lineRule="auto"/>
        <w:rPr>
          <w:color w:val="000000"/>
          <w:kern w:val="2"/>
          <w:sz w:val="21"/>
          <w:szCs w:val="21"/>
        </w:rPr>
      </w:pPr>
      <w:bookmarkStart w:id="109" w:name="_Toc460857915"/>
      <w:bookmarkStart w:id="110" w:name="_Toc143695290"/>
      <w:bookmarkStart w:id="111" w:name="_Toc17707929"/>
      <w:bookmarkStart w:id="112" w:name="_Toc460416656"/>
      <w:bookmarkStart w:id="113" w:name="_Toc460416351"/>
      <w:r>
        <w:rPr>
          <w:color w:val="000000"/>
          <w:kern w:val="2"/>
          <w:sz w:val="21"/>
          <w:szCs w:val="21"/>
        </w:rPr>
        <w:t>（三）投标报价</w:t>
      </w:r>
      <w:bookmarkEnd w:id="109"/>
      <w:bookmarkEnd w:id="110"/>
      <w:bookmarkEnd w:id="111"/>
      <w:bookmarkEnd w:id="112"/>
      <w:bookmarkEnd w:id="113"/>
    </w:p>
    <w:p>
      <w:pPr>
        <w:pStyle w:val="12"/>
        <w:snapToGrid w:val="0"/>
        <w:spacing w:beforeLines="0" w:afterLines="0" w:line="360" w:lineRule="auto"/>
        <w:ind w:firstLine="420" w:firstLineChars="200"/>
        <w:jc w:val="left"/>
        <w:rPr>
          <w:rFonts w:ascii="Times New Roman"/>
          <w:color w:val="000000"/>
          <w:sz w:val="21"/>
          <w:szCs w:val="21"/>
        </w:rPr>
      </w:pPr>
      <w:r>
        <w:rPr>
          <w:rFonts w:ascii="Times New Roman"/>
          <w:color w:val="000000"/>
          <w:sz w:val="21"/>
          <w:szCs w:val="21"/>
        </w:rPr>
        <w:t>1.投标报价应按采购文件中相关附表格式填写。</w:t>
      </w:r>
    </w:p>
    <w:p>
      <w:pPr>
        <w:tabs>
          <w:tab w:val="left" w:pos="525"/>
        </w:tabs>
        <w:snapToGrid w:val="0"/>
        <w:spacing w:line="360" w:lineRule="auto"/>
        <w:ind w:firstLine="422" w:firstLineChars="200"/>
        <w:jc w:val="left"/>
        <w:rPr>
          <w:b/>
          <w:color w:val="000000"/>
          <w:szCs w:val="21"/>
        </w:rPr>
      </w:pPr>
      <w:r>
        <w:rPr>
          <w:b/>
          <w:color w:val="000000"/>
          <w:szCs w:val="21"/>
        </w:rPr>
        <w:t>*2.投标文件只允许有一个报价，有选择的或有条件的报价将不予接受。</w:t>
      </w:r>
    </w:p>
    <w:p>
      <w:pPr>
        <w:tabs>
          <w:tab w:val="left" w:pos="525"/>
        </w:tabs>
        <w:snapToGrid w:val="0"/>
        <w:spacing w:line="360" w:lineRule="auto"/>
        <w:ind w:firstLine="420" w:firstLineChars="200"/>
        <w:jc w:val="left"/>
        <w:rPr>
          <w:b/>
          <w:color w:val="000000"/>
          <w:szCs w:val="21"/>
        </w:rPr>
      </w:pPr>
      <w:r>
        <w:rPr>
          <w:szCs w:val="21"/>
        </w:rPr>
        <w:t>3.投标人在政采云系统中就本项目填写的报价与以pdf格式上传文件中的报价不一致的，应以pdf格式上传文件中的报价为准。</w:t>
      </w:r>
    </w:p>
    <w:p>
      <w:pPr>
        <w:pStyle w:val="6"/>
        <w:numPr>
          <w:ilvl w:val="0"/>
          <w:numId w:val="0"/>
        </w:numPr>
        <w:spacing w:before="0" w:after="0" w:line="360" w:lineRule="auto"/>
        <w:rPr>
          <w:color w:val="000000"/>
          <w:kern w:val="2"/>
          <w:sz w:val="21"/>
          <w:szCs w:val="21"/>
        </w:rPr>
      </w:pPr>
      <w:bookmarkStart w:id="114" w:name="_Toc143695291"/>
      <w:bookmarkStart w:id="115" w:name="_Toc17707930"/>
      <w:bookmarkStart w:id="116" w:name="_Toc460857916"/>
      <w:r>
        <w:rPr>
          <w:color w:val="000000"/>
          <w:kern w:val="2"/>
          <w:sz w:val="21"/>
          <w:szCs w:val="21"/>
        </w:rPr>
        <w:t>（四）投标文件的有效期</w:t>
      </w:r>
      <w:bookmarkEnd w:id="114"/>
      <w:bookmarkEnd w:id="115"/>
      <w:bookmarkEnd w:id="116"/>
    </w:p>
    <w:p>
      <w:pPr>
        <w:pStyle w:val="7"/>
        <w:numPr>
          <w:ilvl w:val="0"/>
          <w:numId w:val="0"/>
        </w:numPr>
        <w:tabs>
          <w:tab w:val="left" w:pos="720"/>
          <w:tab w:val="clear" w:pos="360"/>
        </w:tabs>
        <w:snapToGrid w:val="0"/>
        <w:spacing w:line="360" w:lineRule="auto"/>
        <w:ind w:left="420" w:leftChars="200"/>
        <w:rPr>
          <w:b/>
          <w:color w:val="000000"/>
          <w:szCs w:val="21"/>
        </w:rPr>
      </w:pPr>
      <w:r>
        <w:rPr>
          <w:b/>
          <w:color w:val="000000"/>
          <w:szCs w:val="21"/>
        </w:rPr>
        <w:t>*1.自投标截止日起</w:t>
      </w:r>
      <w:r>
        <w:rPr>
          <w:b/>
          <w:color w:val="000000"/>
          <w:szCs w:val="21"/>
          <w:u w:val="single"/>
        </w:rPr>
        <w:t xml:space="preserve"> 90 </w:t>
      </w:r>
      <w:r>
        <w:rPr>
          <w:b/>
          <w:color w:val="000000"/>
          <w:szCs w:val="21"/>
        </w:rPr>
        <w:t>天投标文件应保持有效。有效期不足的投标文件将被拒绝。</w:t>
      </w:r>
    </w:p>
    <w:p>
      <w:pPr>
        <w:pStyle w:val="7"/>
        <w:numPr>
          <w:ilvl w:val="0"/>
          <w:numId w:val="0"/>
        </w:numPr>
        <w:tabs>
          <w:tab w:val="left" w:pos="720"/>
          <w:tab w:val="clear" w:pos="360"/>
        </w:tabs>
        <w:snapToGrid w:val="0"/>
        <w:spacing w:line="360" w:lineRule="auto"/>
        <w:ind w:left="420" w:leftChars="200"/>
        <w:rPr>
          <w:color w:val="000000"/>
          <w:szCs w:val="21"/>
        </w:rPr>
      </w:pPr>
      <w:r>
        <w:rPr>
          <w:color w:val="000000"/>
          <w:szCs w:val="21"/>
        </w:rPr>
        <w:t>2.在特殊情况下，采购人可与投标人协商延长投标书的有效期，这种要求和答复均以书面形式进行。</w:t>
      </w:r>
    </w:p>
    <w:p>
      <w:pPr>
        <w:pStyle w:val="7"/>
        <w:numPr>
          <w:ilvl w:val="0"/>
          <w:numId w:val="0"/>
        </w:numPr>
        <w:tabs>
          <w:tab w:val="left" w:pos="720"/>
          <w:tab w:val="clear" w:pos="360"/>
        </w:tabs>
        <w:snapToGrid w:val="0"/>
        <w:spacing w:line="360" w:lineRule="auto"/>
        <w:ind w:left="420" w:leftChars="200"/>
        <w:rPr>
          <w:color w:val="000000"/>
          <w:szCs w:val="21"/>
        </w:rPr>
      </w:pPr>
      <w:bookmarkStart w:id="117" w:name="_Toc460416352"/>
      <w:bookmarkStart w:id="118" w:name="_Toc460416657"/>
      <w:r>
        <w:rPr>
          <w:color w:val="000000"/>
          <w:szCs w:val="21"/>
        </w:rPr>
        <w:t>3.投标人可拒绝接受延期要求。同意延长有效期的投标人，不能修改投标文件。</w:t>
      </w:r>
      <w:bookmarkEnd w:id="117"/>
      <w:bookmarkEnd w:id="118"/>
      <w:r>
        <w:rPr>
          <w:color w:val="000000"/>
          <w:szCs w:val="21"/>
        </w:rPr>
        <w:t xml:space="preserve"> </w:t>
      </w:r>
    </w:p>
    <w:p>
      <w:pPr>
        <w:pStyle w:val="7"/>
        <w:numPr>
          <w:ilvl w:val="0"/>
          <w:numId w:val="0"/>
        </w:numPr>
        <w:tabs>
          <w:tab w:val="left" w:pos="720"/>
          <w:tab w:val="clear" w:pos="360"/>
        </w:tabs>
        <w:snapToGrid w:val="0"/>
        <w:spacing w:line="360" w:lineRule="auto"/>
        <w:ind w:left="420" w:leftChars="200"/>
        <w:rPr>
          <w:color w:val="000000"/>
          <w:szCs w:val="21"/>
        </w:rPr>
      </w:pPr>
      <w:bookmarkStart w:id="119" w:name="_Toc460416353"/>
      <w:bookmarkStart w:id="120" w:name="_Toc460416658"/>
      <w:r>
        <w:rPr>
          <w:color w:val="000000"/>
          <w:szCs w:val="21"/>
        </w:rPr>
        <w:t>4.中标人的投标文件自开标之日起至合同履行完毕止均应保持有效。</w:t>
      </w:r>
      <w:bookmarkEnd w:id="119"/>
      <w:bookmarkEnd w:id="120"/>
    </w:p>
    <w:p>
      <w:pPr>
        <w:pStyle w:val="6"/>
        <w:numPr>
          <w:ilvl w:val="0"/>
          <w:numId w:val="0"/>
        </w:numPr>
        <w:spacing w:before="0" w:after="0" w:line="360" w:lineRule="auto"/>
        <w:rPr>
          <w:color w:val="000000"/>
          <w:kern w:val="2"/>
          <w:sz w:val="21"/>
          <w:szCs w:val="21"/>
        </w:rPr>
      </w:pPr>
      <w:bookmarkStart w:id="121" w:name="_Toc17707932"/>
      <w:bookmarkStart w:id="122" w:name="_Toc460416660"/>
      <w:bookmarkStart w:id="123" w:name="_Toc460857918"/>
      <w:bookmarkStart w:id="124" w:name="_Toc460416355"/>
      <w:bookmarkStart w:id="125" w:name="_Toc143695292"/>
      <w:r>
        <w:rPr>
          <w:color w:val="000000"/>
          <w:kern w:val="2"/>
          <w:sz w:val="21"/>
          <w:szCs w:val="21"/>
        </w:rPr>
        <w:t>（五）投标文件的盖章、签署、份数</w:t>
      </w:r>
      <w:bookmarkEnd w:id="121"/>
      <w:bookmarkEnd w:id="122"/>
      <w:bookmarkEnd w:id="123"/>
      <w:bookmarkEnd w:id="124"/>
      <w:r>
        <w:rPr>
          <w:color w:val="000000"/>
          <w:kern w:val="2"/>
          <w:sz w:val="21"/>
          <w:szCs w:val="21"/>
        </w:rPr>
        <w:t>、要求及效力</w:t>
      </w:r>
      <w:bookmarkEnd w:id="125"/>
    </w:p>
    <w:p>
      <w:pPr>
        <w:spacing w:line="360" w:lineRule="auto"/>
        <w:ind w:firstLine="525" w:firstLineChars="250"/>
        <w:rPr>
          <w:color w:val="000000"/>
          <w:kern w:val="0"/>
          <w:szCs w:val="21"/>
        </w:rPr>
      </w:pPr>
      <w:r>
        <w:rPr>
          <w:color w:val="000000"/>
          <w:kern w:val="0"/>
          <w:szCs w:val="21"/>
        </w:rPr>
        <w:t>1、供应商应按本采购文件规定的格式和顺序编制、装订投标文件，投标文件要求有目录并标注页码，投标文件内容不完整、编排混乱导致投标文件被误读、漏读或者查找不到相关内容的，是供应商的责任。</w:t>
      </w:r>
    </w:p>
    <w:p>
      <w:pPr>
        <w:spacing w:line="360" w:lineRule="auto"/>
        <w:ind w:firstLine="525" w:firstLineChars="250"/>
        <w:rPr>
          <w:szCs w:val="21"/>
        </w:rPr>
      </w:pPr>
      <w:r>
        <w:rPr>
          <w:color w:val="000000"/>
          <w:kern w:val="0"/>
          <w:szCs w:val="21"/>
        </w:rPr>
        <w:t>2、投标文件的盖章、签署：</w:t>
      </w:r>
      <w:r>
        <w:rPr>
          <w:szCs w:val="21"/>
        </w:rPr>
        <w:t xml:space="preserve"> </w:t>
      </w:r>
    </w:p>
    <w:p>
      <w:pPr>
        <w:spacing w:line="360" w:lineRule="auto"/>
        <w:ind w:firstLine="420" w:firstLineChars="200"/>
        <w:rPr>
          <w:kern w:val="0"/>
          <w:szCs w:val="21"/>
        </w:rPr>
      </w:pPr>
      <w:r>
        <w:rPr>
          <w:szCs w:val="21"/>
        </w:rPr>
        <w:t>电子投标文件及电子备份投标文件中涉及到加盖公章或签字的，加盖供应商公章部分均采用CA签章，签字部分采用电子</w:t>
      </w:r>
      <w:r>
        <w:t>签章或</w:t>
      </w:r>
      <w:r>
        <w:rPr>
          <w:szCs w:val="21"/>
        </w:rPr>
        <w:t>按纸质备份投标文件要求签字后扫描上传</w:t>
      </w:r>
      <w:r>
        <w:t>均认可</w:t>
      </w:r>
      <w:r>
        <w:rPr>
          <w:szCs w:val="21"/>
        </w:rPr>
        <w:t>。</w:t>
      </w:r>
    </w:p>
    <w:p>
      <w:pPr>
        <w:spacing w:line="360" w:lineRule="auto"/>
        <w:ind w:firstLine="525" w:firstLineChars="250"/>
        <w:rPr>
          <w:color w:val="000000"/>
          <w:kern w:val="0"/>
          <w:szCs w:val="21"/>
        </w:rPr>
      </w:pPr>
      <w:r>
        <w:rPr>
          <w:color w:val="000000"/>
          <w:kern w:val="0"/>
          <w:szCs w:val="21"/>
        </w:rPr>
        <w:t>3、投标文件的份数：</w:t>
      </w:r>
    </w:p>
    <w:p>
      <w:pPr>
        <w:spacing w:line="360" w:lineRule="auto"/>
        <w:ind w:firstLine="525" w:firstLineChars="250"/>
        <w:rPr>
          <w:color w:val="000000"/>
          <w:kern w:val="0"/>
          <w:szCs w:val="21"/>
        </w:rPr>
      </w:pPr>
      <w:r>
        <w:rPr>
          <w:color w:val="000000"/>
          <w:kern w:val="0"/>
          <w:szCs w:val="21"/>
        </w:rPr>
        <w:t>本项目供应商应准备以下投标文件：</w:t>
      </w:r>
    </w:p>
    <w:p>
      <w:pPr>
        <w:spacing w:line="360" w:lineRule="auto"/>
        <w:ind w:firstLine="420" w:firstLineChars="200"/>
        <w:rPr>
          <w:color w:val="000000"/>
          <w:kern w:val="0"/>
          <w:szCs w:val="21"/>
        </w:rPr>
      </w:pPr>
      <w:r>
        <w:rPr>
          <w:rFonts w:hint="eastAsia"/>
          <w:color w:val="000000"/>
          <w:kern w:val="0"/>
          <w:szCs w:val="21"/>
        </w:rPr>
        <w:t>（1）上传到政府采购云平台的电子投标文件（含资格证明文件、商务技术文件、报价文件）1份。</w:t>
      </w:r>
    </w:p>
    <w:p>
      <w:pPr>
        <w:spacing w:line="360" w:lineRule="auto"/>
        <w:ind w:firstLine="420" w:firstLineChars="200"/>
        <w:rPr>
          <w:color w:val="000000"/>
          <w:kern w:val="0"/>
          <w:szCs w:val="21"/>
        </w:rPr>
      </w:pPr>
      <w:r>
        <w:rPr>
          <w:rFonts w:hint="eastAsia"/>
          <w:color w:val="000000"/>
          <w:kern w:val="0"/>
          <w:szCs w:val="21"/>
        </w:rPr>
        <w:t>（2）以U盘存储的电子备份投标文件及解锁文件（由政采云系统导出）1份。（可选）</w:t>
      </w:r>
      <w:r>
        <w:rPr>
          <w:color w:val="000000"/>
          <w:kern w:val="0"/>
          <w:szCs w:val="21"/>
        </w:rPr>
        <w:t xml:space="preserve"> </w:t>
      </w:r>
    </w:p>
    <w:p>
      <w:pPr>
        <w:spacing w:line="360" w:lineRule="auto"/>
        <w:ind w:firstLine="525" w:firstLineChars="250"/>
        <w:rPr>
          <w:color w:val="000000"/>
          <w:kern w:val="0"/>
          <w:szCs w:val="21"/>
        </w:rPr>
      </w:pPr>
      <w:bookmarkStart w:id="126" w:name="_Toc460857919"/>
      <w:bookmarkStart w:id="127" w:name="_Toc17707933"/>
      <w:r>
        <w:rPr>
          <w:rFonts w:hint="eastAsia"/>
          <w:color w:val="000000"/>
          <w:kern w:val="0"/>
          <w:szCs w:val="21"/>
        </w:rPr>
        <w:t>4、电子投标文件：</w:t>
      </w:r>
    </w:p>
    <w:p>
      <w:pPr>
        <w:spacing w:line="360" w:lineRule="auto"/>
        <w:ind w:firstLine="525" w:firstLineChars="250"/>
        <w:rPr>
          <w:color w:val="000000"/>
          <w:kern w:val="0"/>
          <w:szCs w:val="21"/>
        </w:rPr>
      </w:pPr>
      <w:r>
        <w:rPr>
          <w:rFonts w:hint="eastAsia"/>
          <w:color w:val="000000"/>
          <w:kern w:val="0"/>
          <w:szCs w:val="21"/>
        </w:rPr>
        <w:t>4.1供应商应根据</w:t>
      </w:r>
      <w:r>
        <w:rPr>
          <w:rFonts w:hint="eastAsia" w:ascii="宋体" w:hAnsi="宋体" w:cs="宋体"/>
          <w:bCs/>
          <w:szCs w:val="21"/>
        </w:rPr>
        <w:t>“政采云供应商项目采购-电子招投标操作指南”</w:t>
      </w:r>
      <w:r>
        <w:rPr>
          <w:rFonts w:hint="eastAsia"/>
          <w:color w:val="000000"/>
          <w:kern w:val="0"/>
          <w:szCs w:val="21"/>
        </w:rPr>
        <w:t>及本采购文件规定的格式和顺序编制电子投标文件并进行关联定位。</w:t>
      </w:r>
    </w:p>
    <w:p>
      <w:pPr>
        <w:spacing w:line="360" w:lineRule="auto"/>
        <w:ind w:firstLine="525" w:firstLineChars="250"/>
        <w:rPr>
          <w:kern w:val="0"/>
          <w:szCs w:val="21"/>
        </w:rPr>
      </w:pPr>
      <w:r>
        <w:rPr>
          <w:rFonts w:hint="eastAsia"/>
          <w:kern w:val="0"/>
          <w:szCs w:val="21"/>
        </w:rPr>
        <w:t>5、投标文件的效力：</w:t>
      </w:r>
    </w:p>
    <w:p>
      <w:pPr>
        <w:spacing w:line="360" w:lineRule="auto"/>
        <w:ind w:firstLine="525" w:firstLineChars="250"/>
        <w:rPr>
          <w:kern w:val="0"/>
          <w:szCs w:val="21"/>
        </w:rPr>
      </w:pPr>
      <w:r>
        <w:rPr>
          <w:rFonts w:hint="eastAsia"/>
          <w:kern w:val="0"/>
          <w:szCs w:val="21"/>
        </w:rPr>
        <w:t>投标文件的启用，按先后顺位分别为“电子加密投标文件”→“电子备份投标文件”。</w:t>
      </w:r>
    </w:p>
    <w:p>
      <w:pPr>
        <w:pStyle w:val="6"/>
        <w:numPr>
          <w:ilvl w:val="0"/>
          <w:numId w:val="0"/>
        </w:numPr>
        <w:spacing w:before="0" w:after="0" w:line="360" w:lineRule="auto"/>
        <w:rPr>
          <w:color w:val="000000"/>
          <w:kern w:val="2"/>
          <w:sz w:val="21"/>
          <w:szCs w:val="21"/>
        </w:rPr>
      </w:pPr>
      <w:bookmarkStart w:id="128" w:name="_Toc143695293"/>
      <w:r>
        <w:rPr>
          <w:color w:val="000000"/>
          <w:kern w:val="2"/>
          <w:sz w:val="21"/>
          <w:szCs w:val="21"/>
        </w:rPr>
        <w:t>（六）投标文件的包装、递交、修改和撤回</w:t>
      </w:r>
      <w:bookmarkEnd w:id="126"/>
      <w:bookmarkEnd w:id="127"/>
      <w:bookmarkEnd w:id="128"/>
    </w:p>
    <w:p>
      <w:pPr>
        <w:snapToGrid w:val="0"/>
        <w:spacing w:line="360" w:lineRule="auto"/>
        <w:ind w:firstLine="420"/>
        <w:jc w:val="left"/>
        <w:rPr>
          <w:color w:val="000000"/>
          <w:kern w:val="0"/>
          <w:szCs w:val="21"/>
        </w:rPr>
      </w:pPr>
      <w:r>
        <w:rPr>
          <w:rFonts w:hint="eastAsia"/>
          <w:color w:val="000000"/>
          <w:kern w:val="0"/>
          <w:szCs w:val="21"/>
        </w:rPr>
        <w:t>1、以U盘存储的电子备份投标文件用封袋密封后递交。</w:t>
      </w:r>
    </w:p>
    <w:p>
      <w:pPr>
        <w:snapToGrid w:val="0"/>
        <w:spacing w:line="360" w:lineRule="auto"/>
        <w:ind w:firstLine="420" w:firstLineChars="200"/>
        <w:jc w:val="left"/>
        <w:rPr>
          <w:color w:val="000000"/>
          <w:kern w:val="0"/>
          <w:szCs w:val="21"/>
        </w:rPr>
      </w:pPr>
      <w:r>
        <w:rPr>
          <w:rFonts w:hint="eastAsia"/>
          <w:color w:val="000000"/>
          <w:kern w:val="0"/>
          <w:szCs w:val="21"/>
        </w:rPr>
        <w:t>2、投标文件的包装封面上应注明供应商名称、供应商地址、投标文件名称(电子备份投标文件)、投标项目名称、项目编号、子包号，并加盖供应商公章。</w:t>
      </w:r>
    </w:p>
    <w:p>
      <w:pPr>
        <w:snapToGrid w:val="0"/>
        <w:spacing w:line="360" w:lineRule="auto"/>
        <w:ind w:firstLine="420"/>
        <w:jc w:val="left"/>
        <w:rPr>
          <w:color w:val="000000"/>
          <w:kern w:val="0"/>
          <w:szCs w:val="21"/>
        </w:rPr>
      </w:pPr>
      <w:r>
        <w:rPr>
          <w:rFonts w:hint="eastAsia"/>
          <w:color w:val="000000"/>
          <w:kern w:val="0"/>
          <w:szCs w:val="21"/>
        </w:rPr>
        <w:t>3、未按规定密封或标记的投标文件将被拒绝，由此造成投标文件被误投或提前拆封的风险由供应商承担。</w:t>
      </w:r>
    </w:p>
    <w:p>
      <w:pPr>
        <w:snapToGrid w:val="0"/>
        <w:spacing w:line="360" w:lineRule="auto"/>
        <w:ind w:firstLine="420"/>
        <w:jc w:val="left"/>
        <w:rPr>
          <w:color w:val="000000"/>
          <w:kern w:val="0"/>
          <w:szCs w:val="21"/>
        </w:rPr>
      </w:pPr>
      <w:r>
        <w:rPr>
          <w:rFonts w:hint="eastAsia"/>
          <w:color w:val="000000"/>
          <w:kern w:val="0"/>
          <w:szCs w:val="21"/>
        </w:rPr>
        <w:t>4、供应商在投标截止时间之前，可以对已提交的电子备份投标文件进行修改或撤回，并书面通知招标采购单位；投标截止时间后，供应商不得撤回、修改投标文件。修改后重新递交的电子备份投标文件应当按本采购文件的要求签署、盖章和密封。</w:t>
      </w:r>
    </w:p>
    <w:p>
      <w:pPr>
        <w:snapToGrid w:val="0"/>
        <w:spacing w:line="360" w:lineRule="auto"/>
        <w:ind w:firstLine="420"/>
        <w:jc w:val="left"/>
        <w:rPr>
          <w:color w:val="000000"/>
          <w:kern w:val="0"/>
          <w:szCs w:val="21"/>
        </w:rPr>
      </w:pPr>
      <w:r>
        <w:rPr>
          <w:rFonts w:hint="eastAsia"/>
          <w:color w:val="000000"/>
          <w:kern w:val="0"/>
          <w:szCs w:val="21"/>
        </w:rPr>
        <w:t>5、供应商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响应截止时间后传输递交的投标、响应文件，将被拒收。</w:t>
      </w:r>
    </w:p>
    <w:p>
      <w:pPr>
        <w:pStyle w:val="6"/>
        <w:numPr>
          <w:ilvl w:val="0"/>
          <w:numId w:val="0"/>
        </w:numPr>
        <w:spacing w:before="0" w:after="0" w:line="360" w:lineRule="auto"/>
        <w:rPr>
          <w:color w:val="000000"/>
          <w:kern w:val="2"/>
          <w:sz w:val="21"/>
          <w:szCs w:val="21"/>
        </w:rPr>
      </w:pPr>
      <w:bookmarkStart w:id="129" w:name="_Toc17707934"/>
      <w:bookmarkStart w:id="130" w:name="_Toc460416356"/>
      <w:bookmarkStart w:id="131" w:name="_Toc460857920"/>
      <w:bookmarkStart w:id="132" w:name="_Toc143695294"/>
      <w:bookmarkStart w:id="133" w:name="_Toc460416661"/>
      <w:r>
        <w:rPr>
          <w:color w:val="000000"/>
          <w:kern w:val="2"/>
          <w:sz w:val="21"/>
          <w:szCs w:val="21"/>
        </w:rPr>
        <w:t>（七）投标无效的情形</w:t>
      </w:r>
      <w:bookmarkEnd w:id="129"/>
      <w:bookmarkEnd w:id="130"/>
      <w:bookmarkEnd w:id="131"/>
      <w:bookmarkEnd w:id="132"/>
      <w:bookmarkEnd w:id="133"/>
    </w:p>
    <w:p>
      <w:pPr>
        <w:snapToGrid w:val="0"/>
        <w:spacing w:line="360" w:lineRule="auto"/>
        <w:ind w:firstLine="420" w:firstLineChars="200"/>
        <w:rPr>
          <w:bCs/>
          <w:color w:val="000000"/>
          <w:szCs w:val="21"/>
        </w:rPr>
      </w:pPr>
      <w:r>
        <w:rPr>
          <w:bCs/>
          <w:color w:val="000000"/>
          <w:szCs w:val="21"/>
        </w:rPr>
        <w:t>实质上没有响应采购文件要求的投标将被视为无效投标。投标人不得通过修正或撤消不合要求的偏离或保留从而使其投标成为实质上响应的投标。投标无效情形详见第四章《评标办法及评分标准》。</w:t>
      </w:r>
    </w:p>
    <w:p>
      <w:pPr>
        <w:pStyle w:val="5"/>
        <w:numPr>
          <w:ilvl w:val="0"/>
          <w:numId w:val="0"/>
        </w:numPr>
        <w:tabs>
          <w:tab w:val="clear" w:pos="576"/>
        </w:tabs>
        <w:spacing w:before="0" w:after="0" w:line="360" w:lineRule="auto"/>
        <w:jc w:val="left"/>
        <w:rPr>
          <w:rFonts w:ascii="Times New Roman" w:hAnsi="Times New Roman" w:eastAsia="宋体"/>
          <w:color w:val="000000"/>
          <w:sz w:val="21"/>
          <w:szCs w:val="21"/>
        </w:rPr>
      </w:pPr>
      <w:bookmarkStart w:id="134" w:name="_Toc143695295"/>
      <w:bookmarkStart w:id="135" w:name="_Toc460857921"/>
      <w:bookmarkStart w:id="136" w:name="_Toc460416357"/>
      <w:bookmarkStart w:id="137" w:name="_Toc460416662"/>
      <w:bookmarkStart w:id="138" w:name="_Toc17707935"/>
      <w:r>
        <w:rPr>
          <w:rFonts w:ascii="Times New Roman" w:hAnsi="Times New Roman" w:eastAsia="宋体"/>
          <w:color w:val="000000"/>
          <w:sz w:val="21"/>
          <w:szCs w:val="21"/>
        </w:rPr>
        <w:t>四、开标</w:t>
      </w:r>
      <w:bookmarkEnd w:id="134"/>
      <w:bookmarkEnd w:id="135"/>
      <w:bookmarkEnd w:id="136"/>
      <w:bookmarkEnd w:id="137"/>
      <w:bookmarkEnd w:id="138"/>
    </w:p>
    <w:p>
      <w:pPr>
        <w:pStyle w:val="6"/>
        <w:numPr>
          <w:ilvl w:val="0"/>
          <w:numId w:val="0"/>
        </w:numPr>
        <w:spacing w:before="0" w:after="0" w:line="360" w:lineRule="auto"/>
        <w:rPr>
          <w:color w:val="000000"/>
          <w:kern w:val="2"/>
          <w:sz w:val="21"/>
          <w:szCs w:val="21"/>
        </w:rPr>
      </w:pPr>
      <w:bookmarkStart w:id="139" w:name="_Toc104473843"/>
      <w:bookmarkStart w:id="140" w:name="_Toc17707936"/>
      <w:bookmarkStart w:id="141" w:name="_Toc143695296"/>
      <w:bookmarkStart w:id="142" w:name="_Toc460857922"/>
      <w:bookmarkStart w:id="143" w:name="_Toc460857924"/>
      <w:bookmarkStart w:id="144" w:name="_Toc460416663"/>
      <w:bookmarkStart w:id="145" w:name="_Toc17707938"/>
      <w:bookmarkStart w:id="146" w:name="_Toc460416358"/>
      <w:r>
        <w:rPr>
          <w:color w:val="000000"/>
          <w:kern w:val="2"/>
          <w:sz w:val="21"/>
          <w:szCs w:val="21"/>
        </w:rPr>
        <w:t>（一）开标准备</w:t>
      </w:r>
      <w:bookmarkEnd w:id="139"/>
      <w:bookmarkEnd w:id="140"/>
      <w:bookmarkEnd w:id="141"/>
      <w:bookmarkEnd w:id="142"/>
    </w:p>
    <w:p>
      <w:pPr>
        <w:pStyle w:val="12"/>
        <w:snapToGrid w:val="0"/>
        <w:spacing w:beforeLines="0" w:afterLines="0" w:line="360" w:lineRule="auto"/>
        <w:ind w:firstLine="420" w:firstLineChars="200"/>
        <w:jc w:val="left"/>
        <w:rPr>
          <w:rFonts w:ascii="Times New Roman"/>
          <w:color w:val="000000"/>
          <w:kern w:val="2"/>
          <w:sz w:val="21"/>
          <w:szCs w:val="21"/>
        </w:rPr>
      </w:pPr>
      <w:r>
        <w:rPr>
          <w:rFonts w:hint="eastAsia" w:ascii="Times New Roman"/>
          <w:color w:val="000000"/>
          <w:kern w:val="2"/>
          <w:sz w:val="21"/>
          <w:szCs w:val="21"/>
        </w:rPr>
        <w:t>采购代理机构将在规定的时间和地点进行开标，供应商的法定代表人或其授权代表可参加开标会。供应商的法定代表人或其授权代表未参加开标会的，视同放弃开标监督权利、认可开标结果。</w:t>
      </w:r>
    </w:p>
    <w:p>
      <w:pPr>
        <w:pStyle w:val="6"/>
        <w:numPr>
          <w:ilvl w:val="0"/>
          <w:numId w:val="0"/>
        </w:numPr>
        <w:spacing w:before="0" w:after="0" w:line="360" w:lineRule="auto"/>
        <w:rPr>
          <w:color w:val="000000"/>
          <w:kern w:val="2"/>
          <w:sz w:val="21"/>
          <w:szCs w:val="21"/>
        </w:rPr>
      </w:pPr>
      <w:bookmarkStart w:id="147" w:name="_Toc460857923"/>
      <w:bookmarkStart w:id="148" w:name="_Toc104473844"/>
      <w:bookmarkStart w:id="149" w:name="_Toc143695297"/>
      <w:bookmarkStart w:id="150" w:name="_Toc17707937"/>
      <w:r>
        <w:rPr>
          <w:color w:val="000000"/>
          <w:kern w:val="2"/>
          <w:sz w:val="21"/>
          <w:szCs w:val="21"/>
        </w:rPr>
        <w:t>（二）开标程序</w:t>
      </w:r>
      <w:bookmarkEnd w:id="147"/>
      <w:bookmarkEnd w:id="148"/>
      <w:bookmarkEnd w:id="149"/>
      <w:bookmarkEnd w:id="150"/>
    </w:p>
    <w:p>
      <w:pPr>
        <w:snapToGrid w:val="0"/>
        <w:spacing w:line="360" w:lineRule="auto"/>
        <w:ind w:firstLine="420" w:firstLineChars="200"/>
        <w:rPr>
          <w:color w:val="000000"/>
          <w:szCs w:val="21"/>
        </w:rPr>
      </w:pPr>
      <w:r>
        <w:rPr>
          <w:rFonts w:hint="eastAsia"/>
          <w:color w:val="000000"/>
          <w:szCs w:val="21"/>
        </w:rPr>
        <w:t>1、电子招投标开标程序：</w:t>
      </w:r>
    </w:p>
    <w:p>
      <w:pPr>
        <w:spacing w:line="360" w:lineRule="auto"/>
        <w:ind w:firstLine="420" w:firstLineChars="200"/>
        <w:jc w:val="left"/>
        <w:rPr>
          <w:color w:val="000000"/>
          <w:szCs w:val="21"/>
        </w:rPr>
      </w:pPr>
      <w:r>
        <w:rPr>
          <w:rFonts w:hint="eastAsia"/>
          <w:color w:val="000000"/>
          <w:szCs w:val="21"/>
        </w:rPr>
        <w:t>第一阶段：</w:t>
      </w:r>
    </w:p>
    <w:p>
      <w:pPr>
        <w:spacing w:line="360" w:lineRule="auto"/>
        <w:ind w:firstLine="420" w:firstLineChars="200"/>
        <w:jc w:val="left"/>
        <w:rPr>
          <w:color w:val="000000"/>
          <w:szCs w:val="21"/>
        </w:rPr>
      </w:pPr>
      <w:r>
        <w:rPr>
          <w:rFonts w:hint="eastAsia"/>
          <w:color w:val="000000"/>
          <w:szCs w:val="21"/>
        </w:rPr>
        <w:t>（1）投标截止时间后，供应商登录政府采购云平台，用“项目采购-开标评标”功能对电子投标文件进行在线解密，在线解密电子投标文件时间为开标时间后30分钟内。</w:t>
      </w:r>
    </w:p>
    <w:p>
      <w:pPr>
        <w:spacing w:line="360" w:lineRule="auto"/>
        <w:ind w:firstLine="420" w:firstLineChars="200"/>
        <w:jc w:val="left"/>
        <w:rPr>
          <w:color w:val="000000"/>
          <w:szCs w:val="21"/>
        </w:rPr>
      </w:pPr>
      <w:r>
        <w:rPr>
          <w:rFonts w:hint="eastAsia"/>
          <w:color w:val="000000"/>
          <w:szCs w:val="21"/>
        </w:rPr>
        <w:t>（2）在政府采购云平台开启已解密供应商的“资格文件、商务技术文件”，并做开标记录；</w:t>
      </w:r>
    </w:p>
    <w:p>
      <w:pPr>
        <w:spacing w:line="360" w:lineRule="auto"/>
        <w:ind w:firstLine="420" w:firstLineChars="200"/>
        <w:jc w:val="left"/>
        <w:rPr>
          <w:color w:val="000000"/>
          <w:szCs w:val="21"/>
        </w:rPr>
      </w:pPr>
      <w:r>
        <w:rPr>
          <w:rFonts w:hint="eastAsia"/>
          <w:color w:val="000000"/>
          <w:szCs w:val="21"/>
        </w:rPr>
        <w:t>第二阶段：</w:t>
      </w:r>
    </w:p>
    <w:p>
      <w:pPr>
        <w:spacing w:line="360" w:lineRule="auto"/>
        <w:ind w:firstLine="420" w:firstLineChars="200"/>
        <w:jc w:val="left"/>
        <w:rPr>
          <w:color w:val="000000"/>
          <w:szCs w:val="21"/>
        </w:rPr>
      </w:pPr>
      <w:r>
        <w:rPr>
          <w:rFonts w:hint="eastAsia"/>
          <w:color w:val="000000"/>
          <w:szCs w:val="21"/>
        </w:rPr>
        <w:t>（1）在政府采购云平台宣告第一阶段评审无效供应商名单及理由；</w:t>
      </w:r>
    </w:p>
    <w:p>
      <w:pPr>
        <w:spacing w:line="360" w:lineRule="auto"/>
        <w:ind w:firstLine="420" w:firstLineChars="200"/>
        <w:jc w:val="left"/>
        <w:rPr>
          <w:color w:val="000000"/>
          <w:szCs w:val="21"/>
        </w:rPr>
      </w:pPr>
      <w:r>
        <w:rPr>
          <w:rFonts w:hint="eastAsia"/>
          <w:color w:val="000000"/>
          <w:szCs w:val="21"/>
        </w:rPr>
        <w:t>（2）公布经第一阶段评审符合采购文件要求的供应商的商务技术得分情况；</w:t>
      </w:r>
    </w:p>
    <w:p>
      <w:pPr>
        <w:spacing w:line="360" w:lineRule="auto"/>
        <w:ind w:firstLine="420" w:firstLineChars="200"/>
        <w:jc w:val="left"/>
        <w:rPr>
          <w:color w:val="000000"/>
          <w:szCs w:val="21"/>
        </w:rPr>
      </w:pPr>
      <w:r>
        <w:rPr>
          <w:rFonts w:hint="eastAsia"/>
          <w:color w:val="000000"/>
          <w:szCs w:val="21"/>
        </w:rPr>
        <w:t>（3）在政府采购云平台开启除第一阶段无效标外的供应商的“报价文件”，并做开标记录；</w:t>
      </w:r>
    </w:p>
    <w:p>
      <w:pPr>
        <w:spacing w:line="360" w:lineRule="auto"/>
        <w:ind w:firstLine="420" w:firstLineChars="200"/>
        <w:jc w:val="left"/>
        <w:rPr>
          <w:color w:val="000000"/>
          <w:szCs w:val="21"/>
        </w:rPr>
      </w:pPr>
      <w:r>
        <w:rPr>
          <w:rFonts w:hint="eastAsia"/>
          <w:color w:val="000000"/>
          <w:szCs w:val="21"/>
        </w:rPr>
        <w:t>（4）在政府采购云平台公布评审结果。</w:t>
      </w:r>
    </w:p>
    <w:p>
      <w:pPr>
        <w:spacing w:line="360" w:lineRule="auto"/>
        <w:ind w:firstLine="420" w:firstLineChars="200"/>
        <w:jc w:val="left"/>
        <w:rPr>
          <w:color w:val="000000"/>
          <w:szCs w:val="21"/>
        </w:rPr>
      </w:pPr>
      <w:r>
        <w:rPr>
          <w:rFonts w:hint="eastAsia"/>
          <w:color w:val="000000"/>
          <w:szCs w:val="21"/>
        </w:rPr>
        <w:t>（5）开标会议结束。</w:t>
      </w:r>
    </w:p>
    <w:p>
      <w:pPr>
        <w:spacing w:line="360" w:lineRule="auto"/>
        <w:ind w:firstLine="420" w:firstLineChars="200"/>
        <w:jc w:val="left"/>
        <w:rPr>
          <w:color w:val="000000"/>
          <w:szCs w:val="21"/>
        </w:rPr>
      </w:pPr>
      <w:r>
        <w:rPr>
          <w:rFonts w:hint="eastAsia"/>
          <w:color w:val="000000"/>
          <w:szCs w:val="21"/>
        </w:rPr>
        <w:t>特别说明：政府采购云平台如对电子化开标及评审程序有调整的，按调整后的程序操作。</w:t>
      </w:r>
    </w:p>
    <w:p>
      <w:pPr>
        <w:spacing w:line="360" w:lineRule="auto"/>
        <w:ind w:firstLine="420" w:firstLineChars="200"/>
        <w:jc w:val="left"/>
        <w:rPr>
          <w:color w:val="000000"/>
          <w:szCs w:val="21"/>
        </w:rPr>
      </w:pPr>
      <w:r>
        <w:rPr>
          <w:rFonts w:hint="eastAsia"/>
          <w:color w:val="000000"/>
          <w:szCs w:val="21"/>
        </w:rPr>
        <w:t>2、本项目原则上采用政采云电子招投标开标程序，但有以下情形之一的，按以下情况处理：</w:t>
      </w:r>
    </w:p>
    <w:p>
      <w:pPr>
        <w:spacing w:line="360" w:lineRule="auto"/>
        <w:ind w:firstLine="420" w:firstLineChars="200"/>
        <w:jc w:val="left"/>
        <w:rPr>
          <w:color w:val="000000"/>
          <w:szCs w:val="21"/>
        </w:rPr>
      </w:pPr>
      <w:r>
        <w:rPr>
          <w:rFonts w:hint="eastAsia"/>
          <w:color w:val="000000"/>
          <w:szCs w:val="21"/>
        </w:rPr>
        <w:t>2.1若有供应商在规定时间内“电子加密投标文件”无法解密或解密失败，代理机构将开启该供应商递交的以U盘存储的电子备份投标文件，上传至政采云平台项目采购模块，上传成功后，以“电子备份投标文件”参与评标，“电子加密投标文件”自动失效；在“政府采购云平台”正常运行情况下，“电子备份投标文件”无法上传至“政府采购云平台”的，视为投标文件撤回。如投标供应商未按规定递交“电子备份投标文件”的，视为投标文件撤回。</w:t>
      </w:r>
    </w:p>
    <w:p>
      <w:pPr>
        <w:spacing w:line="360" w:lineRule="auto"/>
        <w:ind w:firstLine="420" w:firstLineChars="200"/>
        <w:jc w:val="left"/>
        <w:rPr>
          <w:color w:val="000000"/>
          <w:szCs w:val="21"/>
        </w:rPr>
      </w:pPr>
      <w:r>
        <w:rPr>
          <w:rFonts w:hint="eastAsia"/>
          <w:color w:val="000000"/>
          <w:szCs w:val="21"/>
        </w:rPr>
        <w:t>2.2采购过程中出现以下情形，导致电子交易平台无法正常运行，或者无法保证电子交易的公平、公正和安全时，采购人（或代理机构）可中止电子交易活动：</w:t>
      </w:r>
    </w:p>
    <w:p>
      <w:pPr>
        <w:spacing w:line="360" w:lineRule="auto"/>
        <w:ind w:firstLine="420" w:firstLineChars="200"/>
        <w:jc w:val="left"/>
        <w:rPr>
          <w:color w:val="000000"/>
          <w:szCs w:val="21"/>
        </w:rPr>
      </w:pPr>
      <w:r>
        <w:rPr>
          <w:rFonts w:hint="eastAsia"/>
          <w:color w:val="000000"/>
          <w:szCs w:val="21"/>
        </w:rPr>
        <w:t xml:space="preserve">2.2.1电子交易平台发生故障而无法登录访问的； </w:t>
      </w:r>
    </w:p>
    <w:p>
      <w:pPr>
        <w:spacing w:line="360" w:lineRule="auto"/>
        <w:ind w:firstLine="420" w:firstLineChars="200"/>
        <w:jc w:val="left"/>
        <w:rPr>
          <w:color w:val="000000"/>
          <w:szCs w:val="21"/>
        </w:rPr>
      </w:pPr>
      <w:r>
        <w:rPr>
          <w:rFonts w:hint="eastAsia"/>
          <w:color w:val="000000"/>
          <w:szCs w:val="21"/>
        </w:rPr>
        <w:t>2.2.2电子交易平台应用或数据库出现错误，不能进行正常操作的；</w:t>
      </w:r>
    </w:p>
    <w:p>
      <w:pPr>
        <w:spacing w:line="360" w:lineRule="auto"/>
        <w:ind w:firstLine="420" w:firstLineChars="200"/>
        <w:jc w:val="left"/>
        <w:rPr>
          <w:color w:val="000000"/>
          <w:szCs w:val="21"/>
        </w:rPr>
      </w:pPr>
      <w:r>
        <w:rPr>
          <w:rFonts w:hint="eastAsia"/>
          <w:color w:val="000000"/>
          <w:szCs w:val="21"/>
        </w:rPr>
        <w:t>2.2.3电子交易平台发现严重安全漏洞，有潜在泄密危险的；</w:t>
      </w:r>
    </w:p>
    <w:p>
      <w:pPr>
        <w:spacing w:line="360" w:lineRule="auto"/>
        <w:ind w:firstLine="420" w:firstLineChars="200"/>
        <w:jc w:val="left"/>
        <w:rPr>
          <w:color w:val="000000"/>
          <w:szCs w:val="21"/>
        </w:rPr>
      </w:pPr>
      <w:r>
        <w:rPr>
          <w:rFonts w:hint="eastAsia"/>
          <w:color w:val="000000"/>
          <w:szCs w:val="21"/>
        </w:rPr>
        <w:t xml:space="preserve">2.2.4病毒发作导致不能进行正常操作的； </w:t>
      </w:r>
    </w:p>
    <w:p>
      <w:pPr>
        <w:spacing w:line="360" w:lineRule="auto"/>
        <w:ind w:firstLine="420" w:firstLineChars="200"/>
        <w:jc w:val="left"/>
        <w:rPr>
          <w:color w:val="000000"/>
          <w:szCs w:val="21"/>
        </w:rPr>
      </w:pPr>
      <w:r>
        <w:rPr>
          <w:rFonts w:hint="eastAsia"/>
          <w:color w:val="000000"/>
          <w:szCs w:val="21"/>
        </w:rPr>
        <w:t>2.2.5其他无法保证电子交易的公平、公正和安全的情况。</w:t>
      </w:r>
    </w:p>
    <w:p>
      <w:pPr>
        <w:spacing w:line="360" w:lineRule="auto"/>
        <w:ind w:firstLine="420" w:firstLineChars="200"/>
        <w:rPr>
          <w:bCs/>
          <w:color w:val="000000"/>
          <w:szCs w:val="21"/>
        </w:rPr>
      </w:pPr>
      <w:r>
        <w:rPr>
          <w:rFonts w:hint="eastAsia"/>
          <w:color w:val="000000"/>
          <w:szCs w:val="21"/>
        </w:rPr>
        <w:t>出现前款规定情形，不影响采购公平、公正性的，采购人（或代理机构）可以待上述情形消除后继续组织电子交易活动。</w:t>
      </w:r>
    </w:p>
    <w:p>
      <w:pPr>
        <w:pStyle w:val="5"/>
        <w:numPr>
          <w:ilvl w:val="0"/>
          <w:numId w:val="0"/>
        </w:numPr>
        <w:tabs>
          <w:tab w:val="clear" w:pos="576"/>
        </w:tabs>
        <w:spacing w:before="0" w:after="0" w:line="360" w:lineRule="auto"/>
        <w:jc w:val="left"/>
        <w:rPr>
          <w:rFonts w:ascii="Times New Roman" w:hAnsi="Times New Roman" w:eastAsia="宋体"/>
          <w:color w:val="000000"/>
          <w:sz w:val="21"/>
          <w:szCs w:val="21"/>
        </w:rPr>
      </w:pPr>
      <w:bookmarkStart w:id="151" w:name="_Toc143695298"/>
      <w:r>
        <w:rPr>
          <w:rFonts w:ascii="Times New Roman" w:hAnsi="Times New Roman" w:eastAsia="宋体"/>
          <w:color w:val="000000"/>
          <w:sz w:val="21"/>
          <w:szCs w:val="21"/>
        </w:rPr>
        <w:t>五、评标</w:t>
      </w:r>
      <w:bookmarkEnd w:id="143"/>
      <w:bookmarkEnd w:id="144"/>
      <w:bookmarkEnd w:id="145"/>
      <w:bookmarkEnd w:id="146"/>
      <w:bookmarkEnd w:id="151"/>
    </w:p>
    <w:p>
      <w:pPr>
        <w:pStyle w:val="6"/>
        <w:numPr>
          <w:ilvl w:val="0"/>
          <w:numId w:val="0"/>
        </w:numPr>
        <w:spacing w:before="0" w:after="0" w:line="360" w:lineRule="auto"/>
        <w:rPr>
          <w:color w:val="000000"/>
          <w:kern w:val="2"/>
          <w:sz w:val="21"/>
          <w:szCs w:val="21"/>
        </w:rPr>
      </w:pPr>
      <w:bookmarkStart w:id="152" w:name="_Toc17707939"/>
      <w:bookmarkStart w:id="153" w:name="_Toc143695299"/>
      <w:bookmarkStart w:id="154" w:name="_Toc460857925"/>
      <w:r>
        <w:rPr>
          <w:color w:val="000000"/>
          <w:kern w:val="2"/>
          <w:sz w:val="21"/>
          <w:szCs w:val="21"/>
        </w:rPr>
        <w:t>（一）组建评标委员会</w:t>
      </w:r>
      <w:bookmarkEnd w:id="152"/>
      <w:bookmarkEnd w:id="153"/>
      <w:bookmarkEnd w:id="154"/>
    </w:p>
    <w:p>
      <w:pPr>
        <w:pStyle w:val="12"/>
        <w:snapToGrid w:val="0"/>
        <w:spacing w:beforeLines="0" w:afterLines="0" w:line="360" w:lineRule="auto"/>
        <w:ind w:firstLine="420" w:firstLineChars="200"/>
        <w:jc w:val="left"/>
        <w:rPr>
          <w:rFonts w:ascii="Times New Roman"/>
          <w:color w:val="000000"/>
          <w:sz w:val="21"/>
          <w:szCs w:val="21"/>
        </w:rPr>
      </w:pPr>
      <w:r>
        <w:rPr>
          <w:rFonts w:ascii="Times New Roman"/>
          <w:color w:val="000000"/>
          <w:sz w:val="21"/>
          <w:szCs w:val="21"/>
        </w:rPr>
        <w:t>本项目评标委员会由采购人代表和评审专家组成或全部由评审专家组成，评审专家从专家库随机抽取。</w:t>
      </w:r>
    </w:p>
    <w:p>
      <w:pPr>
        <w:pStyle w:val="6"/>
        <w:numPr>
          <w:ilvl w:val="0"/>
          <w:numId w:val="0"/>
        </w:numPr>
        <w:spacing w:before="0" w:after="0" w:line="360" w:lineRule="auto"/>
        <w:rPr>
          <w:color w:val="000000"/>
          <w:kern w:val="2"/>
          <w:sz w:val="21"/>
          <w:szCs w:val="21"/>
        </w:rPr>
      </w:pPr>
      <w:bookmarkStart w:id="155" w:name="_Toc143695300"/>
      <w:bookmarkStart w:id="156" w:name="_Toc460857927"/>
      <w:bookmarkStart w:id="157" w:name="_Toc17707941"/>
      <w:r>
        <w:rPr>
          <w:color w:val="000000"/>
          <w:kern w:val="2"/>
          <w:sz w:val="21"/>
          <w:szCs w:val="21"/>
        </w:rPr>
        <w:t>（二）评标方法</w:t>
      </w:r>
      <w:bookmarkEnd w:id="155"/>
    </w:p>
    <w:p>
      <w:pPr>
        <w:pStyle w:val="12"/>
        <w:snapToGrid w:val="0"/>
        <w:spacing w:beforeLines="0" w:afterLines="0" w:line="360" w:lineRule="auto"/>
        <w:ind w:firstLine="420" w:firstLineChars="200"/>
        <w:jc w:val="left"/>
        <w:rPr>
          <w:rFonts w:ascii="Times New Roman"/>
          <w:color w:val="000000"/>
          <w:sz w:val="21"/>
          <w:szCs w:val="21"/>
        </w:rPr>
      </w:pPr>
      <w:r>
        <w:rPr>
          <w:rFonts w:ascii="Times New Roman"/>
          <w:color w:val="000000"/>
          <w:sz w:val="21"/>
          <w:szCs w:val="21"/>
        </w:rPr>
        <w:t>评标方法见第四章。</w:t>
      </w:r>
    </w:p>
    <w:p>
      <w:pPr>
        <w:pStyle w:val="6"/>
        <w:numPr>
          <w:ilvl w:val="0"/>
          <w:numId w:val="0"/>
        </w:numPr>
        <w:spacing w:before="0" w:after="0" w:line="360" w:lineRule="auto"/>
        <w:rPr>
          <w:color w:val="000000"/>
          <w:kern w:val="2"/>
          <w:sz w:val="21"/>
          <w:szCs w:val="21"/>
        </w:rPr>
      </w:pPr>
      <w:bookmarkStart w:id="158" w:name="_Toc143695301"/>
      <w:r>
        <w:rPr>
          <w:color w:val="000000"/>
          <w:kern w:val="2"/>
          <w:sz w:val="21"/>
          <w:szCs w:val="21"/>
        </w:rPr>
        <w:t>（三）评标程序</w:t>
      </w:r>
      <w:bookmarkEnd w:id="156"/>
      <w:bookmarkEnd w:id="157"/>
      <w:bookmarkEnd w:id="158"/>
    </w:p>
    <w:p>
      <w:pPr>
        <w:pStyle w:val="12"/>
        <w:snapToGrid w:val="0"/>
        <w:spacing w:beforeLines="0" w:afterLines="0" w:line="360" w:lineRule="auto"/>
        <w:ind w:firstLine="420" w:firstLineChars="200"/>
        <w:jc w:val="left"/>
        <w:rPr>
          <w:rFonts w:ascii="Times New Roman"/>
          <w:color w:val="000000"/>
          <w:sz w:val="21"/>
          <w:szCs w:val="21"/>
        </w:rPr>
      </w:pPr>
      <w:r>
        <w:rPr>
          <w:rFonts w:ascii="Times New Roman"/>
          <w:color w:val="000000"/>
          <w:sz w:val="21"/>
          <w:szCs w:val="21"/>
        </w:rPr>
        <w:t>评标程序见第四章</w:t>
      </w:r>
    </w:p>
    <w:p>
      <w:pPr>
        <w:pStyle w:val="6"/>
        <w:numPr>
          <w:ilvl w:val="0"/>
          <w:numId w:val="0"/>
        </w:numPr>
        <w:spacing w:before="0" w:after="0" w:line="360" w:lineRule="auto"/>
        <w:rPr>
          <w:color w:val="000000"/>
          <w:kern w:val="2"/>
          <w:sz w:val="21"/>
          <w:szCs w:val="21"/>
        </w:rPr>
      </w:pPr>
      <w:bookmarkStart w:id="159" w:name="_Toc143695302"/>
      <w:r>
        <w:rPr>
          <w:color w:val="000000"/>
          <w:kern w:val="2"/>
          <w:sz w:val="21"/>
          <w:szCs w:val="21"/>
        </w:rPr>
        <w:t>（四）评标过程保密</w:t>
      </w:r>
      <w:bookmarkEnd w:id="159"/>
    </w:p>
    <w:p>
      <w:pPr>
        <w:pStyle w:val="12"/>
        <w:snapToGrid w:val="0"/>
        <w:spacing w:beforeLines="0" w:afterLines="0" w:line="360" w:lineRule="auto"/>
        <w:ind w:firstLine="420" w:firstLineChars="200"/>
        <w:jc w:val="left"/>
        <w:rPr>
          <w:rFonts w:ascii="Times New Roman"/>
          <w:sz w:val="21"/>
          <w:szCs w:val="21"/>
        </w:rPr>
      </w:pPr>
      <w:r>
        <w:rPr>
          <w:rFonts w:ascii="Times New Roman"/>
          <w:sz w:val="21"/>
          <w:szCs w:val="21"/>
        </w:rPr>
        <w:t>中标结果公示发布之前，评标委员会名单应该保密。评标委员会成员、采购人和采购代理机构的有关参与人员应该对评标过程保密，不得向投标人或其他无关的人员透露。</w:t>
      </w:r>
    </w:p>
    <w:p>
      <w:pPr>
        <w:pStyle w:val="5"/>
        <w:numPr>
          <w:ilvl w:val="0"/>
          <w:numId w:val="0"/>
        </w:numPr>
        <w:tabs>
          <w:tab w:val="clear" w:pos="576"/>
        </w:tabs>
        <w:spacing w:before="0" w:after="0" w:line="360" w:lineRule="auto"/>
        <w:jc w:val="left"/>
        <w:rPr>
          <w:rFonts w:ascii="Times New Roman" w:hAnsi="Times New Roman" w:eastAsia="宋体"/>
          <w:color w:val="000000"/>
          <w:sz w:val="21"/>
          <w:szCs w:val="21"/>
        </w:rPr>
      </w:pPr>
      <w:bookmarkStart w:id="160" w:name="_Toc17707945"/>
      <w:bookmarkStart w:id="161" w:name="_Toc143695303"/>
      <w:bookmarkStart w:id="162" w:name="_Toc460857932"/>
      <w:r>
        <w:rPr>
          <w:rFonts w:ascii="Times New Roman" w:hAnsi="Times New Roman" w:eastAsia="宋体"/>
          <w:color w:val="000000"/>
          <w:sz w:val="21"/>
          <w:szCs w:val="21"/>
        </w:rPr>
        <w:t>六、定标</w:t>
      </w:r>
      <w:bookmarkEnd w:id="160"/>
      <w:bookmarkEnd w:id="161"/>
      <w:bookmarkEnd w:id="162"/>
    </w:p>
    <w:p>
      <w:pPr>
        <w:pStyle w:val="6"/>
        <w:numPr>
          <w:ilvl w:val="0"/>
          <w:numId w:val="0"/>
        </w:numPr>
        <w:spacing w:before="0" w:after="0" w:line="360" w:lineRule="auto"/>
        <w:rPr>
          <w:color w:val="000000"/>
          <w:kern w:val="2"/>
          <w:sz w:val="21"/>
          <w:szCs w:val="21"/>
        </w:rPr>
      </w:pPr>
      <w:bookmarkStart w:id="163" w:name="_Toc460857933"/>
      <w:bookmarkStart w:id="164" w:name="_Toc17707946"/>
      <w:bookmarkStart w:id="165" w:name="_Toc143695304"/>
      <w:r>
        <w:rPr>
          <w:color w:val="000000"/>
          <w:kern w:val="2"/>
          <w:sz w:val="21"/>
          <w:szCs w:val="21"/>
        </w:rPr>
        <w:t>（一）确定中标人</w:t>
      </w:r>
      <w:bookmarkEnd w:id="163"/>
      <w:bookmarkEnd w:id="164"/>
      <w:bookmarkEnd w:id="165"/>
    </w:p>
    <w:p>
      <w:pPr>
        <w:pStyle w:val="12"/>
        <w:widowControl/>
        <w:spacing w:beforeLines="0" w:afterLines="0" w:line="360" w:lineRule="auto"/>
        <w:ind w:firstLine="420" w:firstLineChars="200"/>
        <w:jc w:val="left"/>
        <w:rPr>
          <w:rFonts w:ascii="Times New Roman"/>
          <w:sz w:val="21"/>
          <w:szCs w:val="21"/>
        </w:rPr>
      </w:pPr>
      <w:r>
        <w:rPr>
          <w:rFonts w:ascii="Times New Roman"/>
          <w:sz w:val="21"/>
          <w:szCs w:val="21"/>
        </w:rPr>
        <w:t>1.本项目由评标委员会推荐中标候选人，采购人不得在评标委员会推荐的中标候选人以外确定中标候选人。</w:t>
      </w:r>
    </w:p>
    <w:p>
      <w:pPr>
        <w:pStyle w:val="12"/>
        <w:widowControl/>
        <w:spacing w:beforeLines="0" w:afterLines="0" w:line="360" w:lineRule="auto"/>
        <w:ind w:firstLine="420" w:firstLineChars="200"/>
        <w:jc w:val="left"/>
        <w:rPr>
          <w:rFonts w:ascii="Times New Roman"/>
          <w:sz w:val="21"/>
          <w:szCs w:val="21"/>
        </w:rPr>
      </w:pPr>
      <w:r>
        <w:rPr>
          <w:rFonts w:ascii="Times New Roman"/>
          <w:sz w:val="21"/>
          <w:szCs w:val="21"/>
        </w:rPr>
        <w:t>2.采购代理机构在评标结束后2个工作日内将评标报告交采购人确认，采购人在收到评标报告之日起5个工作日内在评标报告确定的中标候选人中按顺序确定中标人，采购人在收到评标报告之日起5个工作日内未按评标报告推荐的中标候选人排序确定中标人，又不能说明合法理由的，视同按评标报告推荐的顺序确定排名第一的中标候选人为中标人。</w:t>
      </w:r>
    </w:p>
    <w:p>
      <w:pPr>
        <w:pStyle w:val="12"/>
        <w:widowControl/>
        <w:spacing w:beforeLines="0" w:afterLines="0" w:line="360" w:lineRule="auto"/>
        <w:ind w:firstLine="420" w:firstLineChars="200"/>
        <w:jc w:val="left"/>
        <w:rPr>
          <w:rFonts w:ascii="Times New Roman"/>
          <w:sz w:val="21"/>
          <w:szCs w:val="21"/>
        </w:rPr>
      </w:pPr>
      <w:r>
        <w:rPr>
          <w:rFonts w:ascii="Times New Roman"/>
          <w:sz w:val="21"/>
          <w:szCs w:val="21"/>
        </w:rPr>
        <w:t>3.采购代理机构自中标人确定之日起2个工作日内，在发布招标公告的网站上对中标结果进行公示，中标结果公告期限为1个工作日。</w:t>
      </w:r>
    </w:p>
    <w:p>
      <w:pPr>
        <w:pStyle w:val="12"/>
        <w:widowControl/>
        <w:spacing w:beforeLines="0" w:afterLines="0" w:line="360" w:lineRule="auto"/>
        <w:ind w:firstLine="420" w:firstLineChars="200"/>
        <w:jc w:val="left"/>
        <w:rPr>
          <w:rFonts w:ascii="Times New Roman"/>
          <w:sz w:val="21"/>
          <w:szCs w:val="21"/>
        </w:rPr>
      </w:pPr>
      <w:r>
        <w:rPr>
          <w:rFonts w:ascii="Times New Roman"/>
          <w:sz w:val="21"/>
          <w:szCs w:val="21"/>
        </w:rPr>
        <w:t>4.凡发现中标人有下列行为之一的，将移交政府采购监督管理部门依法处理：</w:t>
      </w:r>
    </w:p>
    <w:p>
      <w:pPr>
        <w:numPr>
          <w:ilvl w:val="0"/>
          <w:numId w:val="9"/>
        </w:numPr>
        <w:spacing w:line="360" w:lineRule="auto"/>
        <w:rPr>
          <w:szCs w:val="21"/>
        </w:rPr>
      </w:pPr>
      <w:r>
        <w:rPr>
          <w:szCs w:val="21"/>
        </w:rPr>
        <w:t>提供虚假材料谋取中标的；</w:t>
      </w:r>
    </w:p>
    <w:p>
      <w:pPr>
        <w:numPr>
          <w:ilvl w:val="0"/>
          <w:numId w:val="9"/>
        </w:numPr>
        <w:spacing w:line="360" w:lineRule="auto"/>
        <w:rPr>
          <w:szCs w:val="21"/>
        </w:rPr>
      </w:pPr>
      <w:r>
        <w:rPr>
          <w:szCs w:val="21"/>
        </w:rPr>
        <w:t>采取不正当手段诋毁、排挤其他投标人的；</w:t>
      </w:r>
    </w:p>
    <w:p>
      <w:pPr>
        <w:numPr>
          <w:ilvl w:val="0"/>
          <w:numId w:val="9"/>
        </w:numPr>
        <w:spacing w:line="360" w:lineRule="auto"/>
        <w:rPr>
          <w:szCs w:val="21"/>
        </w:rPr>
      </w:pPr>
      <w:r>
        <w:rPr>
          <w:szCs w:val="21"/>
        </w:rPr>
        <w:t>与采购人、其他投标人或者采购代理机构工作人员恶意串通的；</w:t>
      </w:r>
    </w:p>
    <w:p>
      <w:pPr>
        <w:numPr>
          <w:ilvl w:val="0"/>
          <w:numId w:val="9"/>
        </w:numPr>
        <w:spacing w:line="360" w:lineRule="auto"/>
        <w:rPr>
          <w:szCs w:val="21"/>
        </w:rPr>
      </w:pPr>
      <w:r>
        <w:rPr>
          <w:szCs w:val="21"/>
        </w:rPr>
        <w:t>向采购人或采购代理机构人员行贿或者提供其他不正当利益的；</w:t>
      </w:r>
    </w:p>
    <w:p>
      <w:pPr>
        <w:numPr>
          <w:ilvl w:val="0"/>
          <w:numId w:val="9"/>
        </w:numPr>
        <w:spacing w:line="360" w:lineRule="auto"/>
        <w:rPr>
          <w:szCs w:val="21"/>
        </w:rPr>
      </w:pPr>
      <w:r>
        <w:rPr>
          <w:szCs w:val="21"/>
        </w:rPr>
        <w:t>拒绝有关部门监督检查或者提供虚假情况的；</w:t>
      </w:r>
    </w:p>
    <w:p>
      <w:pPr>
        <w:numPr>
          <w:ilvl w:val="0"/>
          <w:numId w:val="9"/>
        </w:numPr>
        <w:spacing w:line="360" w:lineRule="auto"/>
        <w:rPr>
          <w:szCs w:val="21"/>
        </w:rPr>
      </w:pPr>
      <w:r>
        <w:rPr>
          <w:szCs w:val="21"/>
        </w:rPr>
        <w:t>有法律、法规规定的其他损害采购人利益和社会公共利益情形的。</w:t>
      </w:r>
    </w:p>
    <w:p>
      <w:pPr>
        <w:pStyle w:val="5"/>
        <w:numPr>
          <w:ilvl w:val="0"/>
          <w:numId w:val="0"/>
        </w:numPr>
        <w:tabs>
          <w:tab w:val="clear" w:pos="576"/>
        </w:tabs>
        <w:spacing w:before="0" w:after="0" w:line="360" w:lineRule="auto"/>
        <w:jc w:val="left"/>
        <w:rPr>
          <w:rFonts w:ascii="Times New Roman" w:hAnsi="Times New Roman" w:eastAsia="宋体"/>
          <w:color w:val="000000"/>
          <w:sz w:val="21"/>
          <w:szCs w:val="21"/>
        </w:rPr>
      </w:pPr>
      <w:bookmarkStart w:id="166" w:name="_Toc143695305"/>
      <w:bookmarkStart w:id="167" w:name="_Toc17707947"/>
      <w:r>
        <w:rPr>
          <w:rFonts w:ascii="Times New Roman" w:hAnsi="Times New Roman" w:eastAsia="宋体"/>
          <w:color w:val="000000"/>
          <w:sz w:val="21"/>
          <w:szCs w:val="21"/>
        </w:rPr>
        <w:t>七、评标过程的监控</w:t>
      </w:r>
      <w:bookmarkEnd w:id="166"/>
      <w:bookmarkEnd w:id="167"/>
    </w:p>
    <w:p>
      <w:pPr>
        <w:snapToGrid w:val="0"/>
        <w:spacing w:line="360" w:lineRule="auto"/>
        <w:ind w:firstLine="420" w:firstLineChars="200"/>
        <w:jc w:val="left"/>
        <w:rPr>
          <w:szCs w:val="21"/>
          <w:highlight w:val="yellow"/>
        </w:rPr>
      </w:pPr>
      <w:r>
        <w:rPr>
          <w:bCs/>
          <w:szCs w:val="28"/>
        </w:rPr>
        <w:t>本项目评标过程实行全程录音、录像监控，投标人在评标过程中所进行的试图影响评标结果的不公正活动，可能导致其投标被拒绝。</w:t>
      </w:r>
    </w:p>
    <w:p>
      <w:pPr>
        <w:pStyle w:val="5"/>
        <w:numPr>
          <w:ilvl w:val="0"/>
          <w:numId w:val="0"/>
        </w:numPr>
        <w:tabs>
          <w:tab w:val="clear" w:pos="576"/>
        </w:tabs>
        <w:spacing w:before="0" w:after="0" w:line="360" w:lineRule="auto"/>
        <w:jc w:val="left"/>
        <w:rPr>
          <w:rFonts w:ascii="Times New Roman" w:hAnsi="Times New Roman" w:eastAsia="宋体"/>
          <w:color w:val="000000"/>
          <w:sz w:val="21"/>
          <w:szCs w:val="21"/>
        </w:rPr>
      </w:pPr>
      <w:bookmarkStart w:id="168" w:name="_Toc17707948"/>
      <w:bookmarkStart w:id="169" w:name="_Toc460416664"/>
      <w:bookmarkStart w:id="170" w:name="_Toc143695306"/>
      <w:bookmarkStart w:id="171" w:name="_Toc460857934"/>
      <w:bookmarkStart w:id="172" w:name="_Toc460416359"/>
      <w:r>
        <w:rPr>
          <w:rFonts w:ascii="Times New Roman" w:hAnsi="Times New Roman" w:eastAsia="宋体"/>
          <w:color w:val="000000"/>
          <w:sz w:val="21"/>
          <w:szCs w:val="21"/>
        </w:rPr>
        <w:t>八、合同授予</w:t>
      </w:r>
      <w:bookmarkEnd w:id="168"/>
      <w:bookmarkEnd w:id="169"/>
      <w:bookmarkEnd w:id="170"/>
      <w:bookmarkEnd w:id="171"/>
      <w:bookmarkEnd w:id="172"/>
    </w:p>
    <w:p>
      <w:pPr>
        <w:pStyle w:val="6"/>
        <w:numPr>
          <w:ilvl w:val="0"/>
          <w:numId w:val="0"/>
        </w:numPr>
        <w:spacing w:before="0" w:after="0" w:line="360" w:lineRule="auto"/>
        <w:rPr>
          <w:color w:val="000000"/>
          <w:kern w:val="2"/>
          <w:sz w:val="21"/>
          <w:szCs w:val="21"/>
        </w:rPr>
      </w:pPr>
      <w:bookmarkStart w:id="173" w:name="_Toc143695307"/>
      <w:bookmarkStart w:id="174" w:name="_Toc460857937"/>
      <w:bookmarkStart w:id="175" w:name="_Toc17707951"/>
      <w:r>
        <w:rPr>
          <w:color w:val="000000"/>
          <w:kern w:val="2"/>
          <w:sz w:val="21"/>
          <w:szCs w:val="21"/>
        </w:rPr>
        <w:t>（一）签订合同</w:t>
      </w:r>
      <w:bookmarkEnd w:id="173"/>
    </w:p>
    <w:p>
      <w:pPr>
        <w:snapToGrid w:val="0"/>
        <w:spacing w:line="360" w:lineRule="auto"/>
        <w:ind w:firstLine="420" w:firstLineChars="200"/>
        <w:rPr>
          <w:color w:val="000000"/>
          <w:szCs w:val="21"/>
        </w:rPr>
      </w:pPr>
      <w:r>
        <w:rPr>
          <w:color w:val="000000"/>
          <w:szCs w:val="21"/>
        </w:rPr>
        <w:t>1.采购人应当自中标通知书发出之日起30日内，按照采购文件和中标人投标文件的规定，与中标人签订书面合同。所签订的合同不得对采购文件确定的事项和中标人投标文件作实质性修改。</w:t>
      </w:r>
    </w:p>
    <w:p>
      <w:pPr>
        <w:snapToGrid w:val="0"/>
        <w:spacing w:line="360" w:lineRule="auto"/>
        <w:ind w:firstLine="420" w:firstLineChars="200"/>
        <w:rPr>
          <w:color w:val="000000"/>
          <w:szCs w:val="21"/>
        </w:rPr>
      </w:pPr>
      <w:r>
        <w:rPr>
          <w:color w:val="000000"/>
          <w:szCs w:val="21"/>
        </w:rPr>
        <w:t>采购人不得向中标人提出任何不合理的要求作为签订合同的条件。</w:t>
      </w:r>
    </w:p>
    <w:p>
      <w:pPr>
        <w:pStyle w:val="12"/>
        <w:snapToGrid w:val="0"/>
        <w:spacing w:beforeLines="0" w:afterLines="0" w:line="360" w:lineRule="auto"/>
        <w:ind w:firstLine="411" w:firstLineChars="196"/>
        <w:rPr>
          <w:rFonts w:ascii="Times New Roman"/>
          <w:color w:val="000000"/>
          <w:kern w:val="2"/>
          <w:sz w:val="21"/>
          <w:szCs w:val="21"/>
        </w:rPr>
      </w:pPr>
      <w:r>
        <w:rPr>
          <w:rFonts w:ascii="Times New Roman"/>
          <w:color w:val="000000"/>
          <w:kern w:val="2"/>
          <w:sz w:val="21"/>
          <w:szCs w:val="21"/>
        </w:rPr>
        <w:t>2.采购人在签订合同时，在合同金额变更范围内，如需审批的办理相关审批手续。有权变更采购项目的数量和服务内容，但不能对单价或其他条款和条件作任何改变。</w:t>
      </w:r>
    </w:p>
    <w:p>
      <w:pPr>
        <w:pStyle w:val="12"/>
        <w:snapToGrid w:val="0"/>
        <w:spacing w:beforeLines="0" w:afterLines="0" w:line="360" w:lineRule="auto"/>
        <w:ind w:firstLine="411" w:firstLineChars="196"/>
        <w:rPr>
          <w:rFonts w:ascii="Times New Roman"/>
          <w:color w:val="000000"/>
          <w:kern w:val="2"/>
          <w:sz w:val="21"/>
          <w:szCs w:val="21"/>
        </w:rPr>
      </w:pPr>
      <w:r>
        <w:rPr>
          <w:rFonts w:ascii="Times New Roman"/>
          <w:color w:val="000000"/>
          <w:kern w:val="2"/>
          <w:sz w:val="21"/>
          <w:szCs w:val="21"/>
        </w:rPr>
        <w:t>3.采购文件、中标供应商的投标文件及评标过程中有关的澄清文件均应作为合同签订的附件。</w:t>
      </w:r>
    </w:p>
    <w:p>
      <w:pPr>
        <w:pStyle w:val="12"/>
        <w:snapToGrid w:val="0"/>
        <w:spacing w:beforeLines="0" w:afterLines="0" w:line="360" w:lineRule="auto"/>
        <w:ind w:firstLine="411" w:firstLineChars="196"/>
        <w:rPr>
          <w:rFonts w:ascii="Times New Roman"/>
          <w:color w:val="000000"/>
          <w:kern w:val="2"/>
          <w:sz w:val="21"/>
          <w:szCs w:val="21"/>
        </w:rPr>
      </w:pPr>
      <w:r>
        <w:rPr>
          <w:rFonts w:ascii="Times New Roman"/>
          <w:color w:val="000000"/>
          <w:kern w:val="2"/>
          <w:sz w:val="21"/>
          <w:szCs w:val="21"/>
        </w:rPr>
        <w:t>4.中标或者成交供应商拒绝与采购人签订合同的，采购人应重新招标。</w:t>
      </w:r>
    </w:p>
    <w:p>
      <w:pPr>
        <w:snapToGrid w:val="0"/>
        <w:spacing w:line="360" w:lineRule="auto"/>
        <w:ind w:firstLine="420" w:firstLineChars="200"/>
        <w:jc w:val="left"/>
        <w:rPr>
          <w:color w:val="000000"/>
          <w:szCs w:val="21"/>
        </w:rPr>
      </w:pPr>
      <w:r>
        <w:rPr>
          <w:color w:val="000000"/>
          <w:szCs w:val="21"/>
        </w:rPr>
        <w:t>5.中标人如不遵守采购文件或投标文件各项条款的邀约与要约，或在接到中标通知书后借故拖延，拒签合同的，采购人将按《浙江省政府采购供应商注册及诚信管理暂行办法》的规定上报诚信状况。给采购人造成的损失的还应当予以赔偿。</w:t>
      </w:r>
    </w:p>
    <w:p>
      <w:pPr>
        <w:pStyle w:val="6"/>
        <w:numPr>
          <w:ilvl w:val="0"/>
          <w:numId w:val="0"/>
        </w:numPr>
        <w:spacing w:before="0" w:after="0" w:line="360" w:lineRule="auto"/>
        <w:rPr>
          <w:color w:val="000000"/>
          <w:kern w:val="2"/>
          <w:sz w:val="21"/>
          <w:szCs w:val="21"/>
        </w:rPr>
      </w:pPr>
      <w:bookmarkStart w:id="176" w:name="_Toc17707950"/>
      <w:bookmarkStart w:id="177" w:name="_Toc143695308"/>
      <w:bookmarkStart w:id="178" w:name="_Toc460857936"/>
      <w:r>
        <w:rPr>
          <w:color w:val="000000"/>
          <w:kern w:val="2"/>
          <w:sz w:val="21"/>
          <w:szCs w:val="21"/>
        </w:rPr>
        <w:t>（二）履约保证金（如有）</w:t>
      </w:r>
      <w:bookmarkEnd w:id="176"/>
      <w:bookmarkEnd w:id="177"/>
      <w:bookmarkEnd w:id="178"/>
    </w:p>
    <w:p>
      <w:pPr>
        <w:pStyle w:val="12"/>
        <w:snapToGrid w:val="0"/>
        <w:spacing w:beforeLines="0" w:afterLines="0" w:line="360" w:lineRule="auto"/>
        <w:ind w:firstLine="420" w:firstLineChars="200"/>
        <w:jc w:val="left"/>
        <w:rPr>
          <w:rFonts w:ascii="Times New Roman"/>
          <w:color w:val="000000"/>
          <w:sz w:val="21"/>
          <w:szCs w:val="21"/>
        </w:rPr>
      </w:pPr>
      <w:r>
        <w:rPr>
          <w:rFonts w:ascii="Times New Roman"/>
          <w:color w:val="000000"/>
          <w:sz w:val="21"/>
          <w:szCs w:val="21"/>
        </w:rPr>
        <w:t>1.签订合同时，中标人应按采购文件确定的履约保证金的金额，向采购人交纳履约保证金。</w:t>
      </w:r>
    </w:p>
    <w:p>
      <w:pPr>
        <w:pStyle w:val="12"/>
        <w:snapToGrid w:val="0"/>
        <w:spacing w:beforeLines="0" w:afterLines="0" w:line="360" w:lineRule="auto"/>
        <w:ind w:firstLine="420" w:firstLineChars="200"/>
        <w:jc w:val="left"/>
        <w:rPr>
          <w:rFonts w:ascii="Times New Roman"/>
          <w:color w:val="000000"/>
          <w:sz w:val="21"/>
          <w:szCs w:val="21"/>
        </w:rPr>
      </w:pPr>
      <w:r>
        <w:rPr>
          <w:rFonts w:ascii="Times New Roman"/>
          <w:color w:val="000000"/>
          <w:sz w:val="21"/>
          <w:szCs w:val="21"/>
        </w:rPr>
        <w:t>2.签订合同后，如中标人不按双方合同约定履约，则没收其全部履约保证金，履约保证金不足以赔偿损失的，按实际损失赔偿。</w:t>
      </w:r>
    </w:p>
    <w:p>
      <w:pPr>
        <w:pStyle w:val="12"/>
        <w:snapToGrid w:val="0"/>
        <w:spacing w:beforeLines="0" w:afterLines="0" w:line="360" w:lineRule="auto"/>
        <w:ind w:firstLine="420" w:firstLineChars="200"/>
        <w:jc w:val="left"/>
        <w:rPr>
          <w:rFonts w:ascii="Times New Roman"/>
          <w:color w:val="000000"/>
          <w:sz w:val="21"/>
          <w:szCs w:val="21"/>
        </w:rPr>
      </w:pPr>
      <w:r>
        <w:rPr>
          <w:rFonts w:ascii="Times New Roman"/>
          <w:color w:val="000000"/>
          <w:sz w:val="21"/>
          <w:szCs w:val="21"/>
        </w:rPr>
        <w:t>3.合同履行完毕后，采购人全额退还中标人的履约保证金</w:t>
      </w:r>
      <w:r>
        <w:rPr>
          <w:rFonts w:hint="eastAsia" w:ascii="Times New Roman"/>
          <w:color w:val="000000"/>
          <w:sz w:val="21"/>
          <w:szCs w:val="21"/>
        </w:rPr>
        <w:t>。</w:t>
      </w:r>
    </w:p>
    <w:p>
      <w:pPr>
        <w:pStyle w:val="5"/>
        <w:numPr>
          <w:ilvl w:val="0"/>
          <w:numId w:val="0"/>
        </w:numPr>
        <w:tabs>
          <w:tab w:val="clear" w:pos="576"/>
        </w:tabs>
        <w:spacing w:before="0" w:after="0" w:line="360" w:lineRule="auto"/>
        <w:jc w:val="left"/>
        <w:rPr>
          <w:rFonts w:ascii="Times New Roman" w:hAnsi="Times New Roman" w:eastAsia="宋体"/>
          <w:color w:val="000000"/>
          <w:sz w:val="21"/>
          <w:szCs w:val="21"/>
        </w:rPr>
      </w:pPr>
      <w:bookmarkStart w:id="179" w:name="_Toc143695309"/>
      <w:r>
        <w:rPr>
          <w:rFonts w:ascii="Times New Roman" w:hAnsi="Times New Roman" w:eastAsia="宋体"/>
          <w:color w:val="000000"/>
          <w:sz w:val="21"/>
          <w:szCs w:val="21"/>
        </w:rPr>
        <w:t>九、特别说明</w:t>
      </w:r>
      <w:bookmarkEnd w:id="174"/>
      <w:bookmarkEnd w:id="175"/>
      <w:bookmarkEnd w:id="179"/>
    </w:p>
    <w:p>
      <w:pPr>
        <w:spacing w:line="360" w:lineRule="auto"/>
        <w:ind w:firstLine="315" w:firstLineChars="150"/>
        <w:rPr>
          <w:color w:val="000000"/>
        </w:rPr>
      </w:pPr>
      <w:r>
        <w:rPr>
          <w:color w:val="000000"/>
          <w:szCs w:val="21"/>
        </w:rPr>
        <w:t>1.</w:t>
      </w:r>
      <w:r>
        <w:rPr>
          <w:color w:val="000000"/>
        </w:rPr>
        <w:t xml:space="preserve"> 提供相同品牌产品且通过资格审查、符合性审查的不同投标人参加同一合同项下投标的，按一家投标人计算。</w:t>
      </w:r>
    </w:p>
    <w:p>
      <w:pPr>
        <w:spacing w:line="360" w:lineRule="auto"/>
        <w:ind w:firstLine="525" w:firstLineChars="250"/>
        <w:rPr>
          <w:color w:val="000000"/>
        </w:rPr>
      </w:pPr>
      <w:r>
        <w:rPr>
          <w:color w:val="000000"/>
        </w:rPr>
        <w:t>若采用综合评分法进行评审的，评审后得分最高的同品牌投标人获得中标人推荐资格；评审得分相同的，由评标委员会按照采购文件规定的方式确定一个投标人获得中标人的推荐资格，采购文件未规定的采取随机抽取的方式确定，其他同品牌投标人不作为中标候选人。</w:t>
      </w:r>
    </w:p>
    <w:p>
      <w:pPr>
        <w:spacing w:line="360" w:lineRule="auto"/>
        <w:ind w:firstLine="525" w:firstLineChars="250"/>
        <w:rPr>
          <w:color w:val="000000"/>
        </w:rPr>
      </w:pPr>
      <w:r>
        <w:rPr>
          <w:color w:val="000000"/>
        </w:rPr>
        <w:t>若采用最低评标价法进行评审的，以报价最低的投标人参加评审，报价相同的，由评标委员会按照采购文件规定的方式确定一个投标人获得中标人的推荐资格，采购文件未规定的采取随机抽取的方式确定，其他投标无效。</w:t>
      </w:r>
    </w:p>
    <w:p>
      <w:pPr>
        <w:spacing w:line="360" w:lineRule="auto"/>
        <w:ind w:firstLine="315" w:firstLineChars="150"/>
        <w:rPr>
          <w:color w:val="000000"/>
        </w:rPr>
      </w:pPr>
      <w:r>
        <w:rPr>
          <w:color w:val="000000"/>
        </w:rPr>
        <w:t xml:space="preserve"> 非单一产品采购项目，投标人使用相同制造产品（相同制造产品是指采购文件中指定的“核心产品”）作为其项目的一部分，按一家投标人认定。</w:t>
      </w:r>
    </w:p>
    <w:p>
      <w:pPr>
        <w:tabs>
          <w:tab w:val="left" w:pos="518"/>
        </w:tabs>
        <w:adjustRightInd w:val="0"/>
        <w:snapToGrid w:val="0"/>
        <w:spacing w:line="360" w:lineRule="auto"/>
        <w:ind w:firstLine="420" w:firstLineChars="200"/>
        <w:rPr>
          <w:color w:val="000000"/>
          <w:szCs w:val="21"/>
        </w:rPr>
      </w:pPr>
      <w:r>
        <w:rPr>
          <w:color w:val="000000"/>
          <w:szCs w:val="21"/>
        </w:rPr>
        <w:t>2.政府采购活动中有关中小企业的相关规定（采购进口产品的项目不适用）</w:t>
      </w:r>
    </w:p>
    <w:p>
      <w:pPr>
        <w:tabs>
          <w:tab w:val="left" w:pos="518"/>
        </w:tabs>
        <w:adjustRightInd w:val="0"/>
        <w:snapToGrid w:val="0"/>
        <w:spacing w:line="360" w:lineRule="auto"/>
        <w:ind w:firstLine="420" w:firstLineChars="200"/>
        <w:rPr>
          <w:color w:val="000000"/>
          <w:szCs w:val="21"/>
        </w:rPr>
      </w:pPr>
      <w:r>
        <w:rPr>
          <w:color w:val="000000"/>
          <w:szCs w:val="21"/>
        </w:rPr>
        <w:t>2.1本项目</w:t>
      </w:r>
      <w:r>
        <w:rPr>
          <w:color w:val="000000"/>
          <w:szCs w:val="21"/>
          <w:u w:val="single"/>
        </w:rPr>
        <w:t xml:space="preserve">  </w:t>
      </w:r>
      <w:r>
        <w:rPr>
          <w:rFonts w:hint="eastAsia"/>
          <w:color w:val="000000"/>
          <w:szCs w:val="21"/>
          <w:u w:val="single"/>
        </w:rPr>
        <w:t>否</w:t>
      </w:r>
      <w:r>
        <w:rPr>
          <w:color w:val="000000"/>
          <w:szCs w:val="21"/>
          <w:u w:val="single"/>
        </w:rPr>
        <w:t xml:space="preserve">  </w:t>
      </w:r>
      <w:r>
        <w:rPr>
          <w:color w:val="000000"/>
          <w:szCs w:val="21"/>
        </w:rPr>
        <w:t>专门面向中小企业采购。</w:t>
      </w:r>
    </w:p>
    <w:p>
      <w:pPr>
        <w:tabs>
          <w:tab w:val="left" w:pos="518"/>
        </w:tabs>
        <w:adjustRightInd w:val="0"/>
        <w:snapToGrid w:val="0"/>
        <w:spacing w:line="360" w:lineRule="auto"/>
        <w:ind w:firstLine="420" w:firstLineChars="200"/>
        <w:rPr>
          <w:color w:val="000000"/>
          <w:szCs w:val="21"/>
        </w:rPr>
      </w:pPr>
      <w:r>
        <w:rPr>
          <w:color w:val="000000"/>
          <w:szCs w:val="21"/>
        </w:rPr>
        <w:t>2.2本项目对应的中小企业划分标准所属行业：</w:t>
      </w:r>
      <w:r>
        <w:rPr>
          <w:rFonts w:hint="eastAsia"/>
          <w:color w:val="000000"/>
          <w:szCs w:val="21"/>
          <w:u w:val="single"/>
        </w:rPr>
        <w:t xml:space="preserve"> 工业 </w:t>
      </w:r>
      <w:r>
        <w:rPr>
          <w:color w:val="000000"/>
          <w:szCs w:val="21"/>
        </w:rPr>
        <w:t>。</w:t>
      </w:r>
    </w:p>
    <w:p>
      <w:pPr>
        <w:tabs>
          <w:tab w:val="left" w:pos="518"/>
        </w:tabs>
        <w:adjustRightInd w:val="0"/>
        <w:snapToGrid w:val="0"/>
        <w:spacing w:line="360" w:lineRule="auto"/>
        <w:ind w:firstLine="420" w:firstLineChars="200"/>
        <w:rPr>
          <w:color w:val="000000"/>
          <w:szCs w:val="21"/>
        </w:rPr>
      </w:pPr>
      <w:r>
        <w:rPr>
          <w:color w:val="000000"/>
          <w:szCs w:val="21"/>
        </w:rPr>
        <w:t>2.3中小企业是指中华人民共和国境内依法设立，依据国务院批准的中小企业划分标准确定的小型企业和微型企业，但与大企业的负责人为同一人，或者与大企业存在直接控股、管理关系的除外。</w:t>
      </w:r>
    </w:p>
    <w:p>
      <w:pPr>
        <w:tabs>
          <w:tab w:val="left" w:pos="518"/>
        </w:tabs>
        <w:adjustRightInd w:val="0"/>
        <w:snapToGrid w:val="0"/>
        <w:spacing w:line="360" w:lineRule="auto"/>
        <w:ind w:firstLine="420" w:firstLineChars="200"/>
        <w:rPr>
          <w:color w:val="000000"/>
          <w:szCs w:val="21"/>
        </w:rPr>
      </w:pPr>
      <w:r>
        <w:rPr>
          <w:color w:val="000000"/>
          <w:szCs w:val="21"/>
        </w:rPr>
        <w:t>符合中小企业划分标准的个体工商户，在政府采购活动中视同中小企业。</w:t>
      </w:r>
    </w:p>
    <w:p>
      <w:pPr>
        <w:tabs>
          <w:tab w:val="left" w:pos="518"/>
        </w:tabs>
        <w:adjustRightInd w:val="0"/>
        <w:snapToGrid w:val="0"/>
        <w:spacing w:line="360" w:lineRule="auto"/>
        <w:ind w:firstLine="420" w:firstLineChars="200"/>
        <w:rPr>
          <w:color w:val="000000"/>
          <w:szCs w:val="21"/>
        </w:rPr>
      </w:pPr>
      <w:r>
        <w:rPr>
          <w:color w:val="000000"/>
          <w:szCs w:val="21"/>
        </w:rPr>
        <w:t>国务院批准的中小企业划分标准：具体见工信部联企业[2011]300号。</w:t>
      </w:r>
    </w:p>
    <w:p>
      <w:pPr>
        <w:tabs>
          <w:tab w:val="left" w:pos="518"/>
        </w:tabs>
        <w:adjustRightInd w:val="0"/>
        <w:snapToGrid w:val="0"/>
        <w:spacing w:line="360" w:lineRule="auto"/>
        <w:ind w:firstLine="420" w:firstLineChars="200"/>
        <w:rPr>
          <w:color w:val="000000"/>
          <w:szCs w:val="21"/>
        </w:rPr>
      </w:pPr>
      <w:r>
        <w:rPr>
          <w:color w:val="000000"/>
          <w:szCs w:val="21"/>
        </w:rPr>
        <w:t>2.4在政府采购活动中，供应商提供的货物、工程或者服务符合下列情形的，可享受小型、微型企业（以下简称小微企业）的价格扣除：</w:t>
      </w:r>
    </w:p>
    <w:p>
      <w:pPr>
        <w:tabs>
          <w:tab w:val="left" w:pos="518"/>
        </w:tabs>
        <w:adjustRightInd w:val="0"/>
        <w:snapToGrid w:val="0"/>
        <w:spacing w:line="360" w:lineRule="auto"/>
        <w:ind w:firstLine="420" w:firstLineChars="200"/>
        <w:rPr>
          <w:color w:val="000000"/>
          <w:szCs w:val="21"/>
        </w:rPr>
      </w:pPr>
      <w:r>
        <w:rPr>
          <w:color w:val="000000"/>
          <w:szCs w:val="21"/>
        </w:rPr>
        <w:t>（1）在货物采购项目中，货物由小微企业制造，即货物由小微企业生产且使用该小微企业商号或者注册商标；</w:t>
      </w:r>
    </w:p>
    <w:p>
      <w:pPr>
        <w:tabs>
          <w:tab w:val="left" w:pos="518"/>
        </w:tabs>
        <w:adjustRightInd w:val="0"/>
        <w:snapToGrid w:val="0"/>
        <w:spacing w:line="360" w:lineRule="auto"/>
        <w:ind w:firstLine="420" w:firstLineChars="200"/>
        <w:rPr>
          <w:color w:val="000000"/>
          <w:szCs w:val="21"/>
        </w:rPr>
      </w:pPr>
      <w:r>
        <w:rPr>
          <w:color w:val="000000"/>
          <w:szCs w:val="21"/>
        </w:rPr>
        <w:t>（2）在工程采购项目中，工程由小微企业承建，即工程施工单位为小微企业；</w:t>
      </w:r>
    </w:p>
    <w:p>
      <w:pPr>
        <w:tabs>
          <w:tab w:val="left" w:pos="518"/>
        </w:tabs>
        <w:adjustRightInd w:val="0"/>
        <w:snapToGrid w:val="0"/>
        <w:spacing w:line="360" w:lineRule="auto"/>
        <w:ind w:firstLine="420" w:firstLineChars="200"/>
        <w:rPr>
          <w:color w:val="000000"/>
          <w:szCs w:val="21"/>
        </w:rPr>
      </w:pPr>
      <w:r>
        <w:rPr>
          <w:color w:val="000000"/>
          <w:szCs w:val="21"/>
        </w:rPr>
        <w:t>（3）在服务采购项目中，服务由小微企业承接，即提供服务的人员为小微企业依照《中华人民共和国劳动合同法》订立劳动合同的从业人员。</w:t>
      </w:r>
    </w:p>
    <w:p>
      <w:pPr>
        <w:tabs>
          <w:tab w:val="left" w:pos="518"/>
        </w:tabs>
        <w:adjustRightInd w:val="0"/>
        <w:snapToGrid w:val="0"/>
        <w:spacing w:line="360" w:lineRule="auto"/>
        <w:ind w:firstLine="420" w:firstLineChars="200"/>
        <w:rPr>
          <w:color w:val="000000"/>
          <w:szCs w:val="21"/>
        </w:rPr>
      </w:pPr>
      <w:r>
        <w:rPr>
          <w:color w:val="000000"/>
          <w:szCs w:val="21"/>
        </w:rPr>
        <w:t>以联合体形式参加政府采购活动，联合体各方均为小微企业的，联合体视同小微企业。</w:t>
      </w:r>
    </w:p>
    <w:p>
      <w:pPr>
        <w:tabs>
          <w:tab w:val="left" w:pos="518"/>
        </w:tabs>
        <w:adjustRightInd w:val="0"/>
        <w:snapToGrid w:val="0"/>
        <w:spacing w:line="360" w:lineRule="auto"/>
        <w:ind w:firstLine="420" w:firstLineChars="200"/>
        <w:rPr>
          <w:color w:val="000000"/>
          <w:szCs w:val="21"/>
        </w:rPr>
      </w:pPr>
      <w:r>
        <w:rPr>
          <w:color w:val="000000"/>
          <w:szCs w:val="21"/>
        </w:rPr>
        <w:t>2.5在货物采购项目中，供应商提供的货物既有中小企业制造货物，也有大型企业制造货物的，不享受的小微企业价格扣除。</w:t>
      </w:r>
    </w:p>
    <w:p>
      <w:pPr>
        <w:tabs>
          <w:tab w:val="left" w:pos="518"/>
        </w:tabs>
        <w:adjustRightInd w:val="0"/>
        <w:snapToGrid w:val="0"/>
        <w:spacing w:line="360" w:lineRule="auto"/>
        <w:ind w:firstLine="420" w:firstLineChars="200"/>
        <w:rPr>
          <w:color w:val="000000"/>
          <w:szCs w:val="21"/>
        </w:rPr>
      </w:pPr>
      <w:r>
        <w:rPr>
          <w:color w:val="000000"/>
          <w:szCs w:val="21"/>
        </w:rPr>
        <w:t>2.6</w:t>
      </w:r>
      <w:r>
        <w:rPr>
          <w:szCs w:val="21"/>
        </w:rPr>
        <w:t>对于非专门面向中小企业采购的采购项目，小微企业报价</w:t>
      </w:r>
      <w:r>
        <w:rPr>
          <w:color w:val="000000"/>
          <w:szCs w:val="21"/>
        </w:rPr>
        <w:t>给予 10%的扣除，用扣除后的价格参加评审。接受大中型企业与小微企业组成联合体或者允许大中型企业向一家或者多家小微企业分包的采购项目，对于联合协议或者分包意向协议约定小微企业的合同份额占到合同总金额30%以上的，可给予联合体3％的价格扣</w:t>
      </w:r>
      <w:r>
        <w:rPr>
          <w:szCs w:val="21"/>
        </w:rPr>
        <w:t>除，用扣除后的价格参与评审。组成联合体或者接受分包的小微企业与联合体内其他企业、分包企业之间存在直接控股、管理关系的，不享受价格扣除优惠政策。</w:t>
      </w:r>
    </w:p>
    <w:p>
      <w:pPr>
        <w:tabs>
          <w:tab w:val="left" w:pos="518"/>
        </w:tabs>
        <w:adjustRightInd w:val="0"/>
        <w:snapToGrid w:val="0"/>
        <w:spacing w:line="360" w:lineRule="auto"/>
        <w:ind w:firstLine="420" w:firstLineChars="200"/>
        <w:rPr>
          <w:color w:val="000000"/>
          <w:szCs w:val="21"/>
        </w:rPr>
      </w:pPr>
      <w:r>
        <w:rPr>
          <w:color w:val="000000"/>
          <w:szCs w:val="21"/>
        </w:rPr>
        <w:t xml:space="preserve">2.7采购活动过程中，对供应商的“中小企业”资格认定，以供应商提交的《中小企业声明函》为准，供应商必须实事求是地提交声明函，如有虚假，将依法承担法律责任。如果在采购活动过程中相关采购当事人对供应商“中小企业”资格有异议的，由货物制造商或者工程、服务供应商注册登记所在地的县级以上人民政府中小企业主管部门负责认定。 </w:t>
      </w:r>
    </w:p>
    <w:p>
      <w:pPr>
        <w:tabs>
          <w:tab w:val="left" w:pos="518"/>
        </w:tabs>
        <w:adjustRightInd w:val="0"/>
        <w:snapToGrid w:val="0"/>
        <w:spacing w:line="360" w:lineRule="auto"/>
        <w:ind w:firstLine="420" w:firstLineChars="200"/>
        <w:rPr>
          <w:color w:val="000000"/>
          <w:szCs w:val="21"/>
        </w:rPr>
      </w:pPr>
      <w:r>
        <w:rPr>
          <w:color w:val="000000"/>
          <w:szCs w:val="21"/>
        </w:rPr>
        <w:t>供应商提供声明函内容不实的，属于提供虚假材料谋取中标、成交，依照《中华人民共和国政府采购法》等国家有关规定追究相应责任。</w:t>
      </w:r>
    </w:p>
    <w:p>
      <w:pPr>
        <w:tabs>
          <w:tab w:val="left" w:pos="518"/>
        </w:tabs>
        <w:adjustRightInd w:val="0"/>
        <w:snapToGrid w:val="0"/>
        <w:spacing w:line="360" w:lineRule="auto"/>
        <w:ind w:firstLine="420" w:firstLineChars="200"/>
        <w:rPr>
          <w:color w:val="000000"/>
          <w:szCs w:val="21"/>
        </w:rPr>
      </w:pPr>
      <w:r>
        <w:rPr>
          <w:color w:val="000000"/>
          <w:szCs w:val="21"/>
        </w:rPr>
        <w:t>适用招标投标法的政府采购工程建设项目，投标人提供声明函内容不实的，属于弄虚作假骗取中标，依照《中华人民共和国招标投标法》等国家有关规定追究相应责任。</w:t>
      </w:r>
    </w:p>
    <w:p>
      <w:pPr>
        <w:tabs>
          <w:tab w:val="left" w:pos="518"/>
        </w:tabs>
        <w:adjustRightInd w:val="0"/>
        <w:snapToGrid w:val="0"/>
        <w:spacing w:line="360" w:lineRule="auto"/>
        <w:ind w:firstLine="420" w:firstLineChars="200"/>
        <w:rPr>
          <w:color w:val="000000"/>
          <w:szCs w:val="21"/>
        </w:rPr>
      </w:pPr>
      <w:r>
        <w:rPr>
          <w:color w:val="000000"/>
          <w:szCs w:val="21"/>
        </w:rPr>
        <w:t>2.8按规定享受扶持政策获得政府采购合同的，小微企业不得将合同分包给大中型企业，中型企业不得将合同分包给大型企业。</w:t>
      </w:r>
    </w:p>
    <w:p>
      <w:pPr>
        <w:tabs>
          <w:tab w:val="left" w:pos="518"/>
        </w:tabs>
        <w:adjustRightInd w:val="0"/>
        <w:snapToGrid w:val="0"/>
        <w:spacing w:line="360" w:lineRule="auto"/>
        <w:ind w:firstLine="420" w:firstLineChars="200"/>
        <w:rPr>
          <w:color w:val="000000"/>
          <w:szCs w:val="21"/>
        </w:rPr>
      </w:pPr>
      <w:r>
        <w:rPr>
          <w:color w:val="000000"/>
          <w:szCs w:val="21"/>
        </w:rPr>
        <w:t>3. 根据《财政部司法部关于政府采购支持监狱企业发展有关问题的通知》（财库〔2014〕68号）规定，监狱企业视同小型、微型企业。监狱企业参加政府采购活动时，应当提供由省级以上监狱管理局、戒毒管理局（含新疆生产建设兵团）出具的属于监狱企业的证明文件。</w:t>
      </w:r>
    </w:p>
    <w:p>
      <w:pPr>
        <w:tabs>
          <w:tab w:val="left" w:pos="518"/>
        </w:tabs>
        <w:adjustRightInd w:val="0"/>
        <w:snapToGrid w:val="0"/>
        <w:spacing w:line="360" w:lineRule="auto"/>
        <w:ind w:firstLine="420" w:firstLineChars="200"/>
        <w:rPr>
          <w:color w:val="000000"/>
          <w:szCs w:val="21"/>
        </w:rPr>
      </w:pPr>
      <w:r>
        <w:rPr>
          <w:color w:val="000000"/>
          <w:szCs w:val="21"/>
        </w:rPr>
        <w:t>4. 根据《关于促进残疾人就业政府采购政策的通知》（财库[2017]141号）规定，在政府采购活动中，残疾人福利性单位视同小型、微型企业。残疾人福利性单位参加政府采购活动时，提供《残疾人福利性单位声明函》。</w:t>
      </w:r>
    </w:p>
    <w:p>
      <w:pPr>
        <w:widowControl/>
        <w:spacing w:line="360" w:lineRule="auto"/>
        <w:ind w:firstLine="420" w:firstLineChars="200"/>
        <w:jc w:val="left"/>
        <w:rPr>
          <w:bCs/>
          <w:szCs w:val="21"/>
        </w:rPr>
      </w:pPr>
      <w:r>
        <w:rPr>
          <w:bCs/>
          <w:szCs w:val="21"/>
        </w:rPr>
        <w:t>*5</w:t>
      </w:r>
      <w:r>
        <w:rPr>
          <w:color w:val="000000"/>
          <w:szCs w:val="21"/>
        </w:rPr>
        <w:t xml:space="preserve">. </w:t>
      </w:r>
      <w:r>
        <w:rPr>
          <w:bCs/>
          <w:szCs w:val="21"/>
        </w:rPr>
        <w:t>投标人应仔细阅读采购文件的所有内容，按照采购文件的要求提交投标文件，并对所提供的全部资料的真实性承担法律责任。</w:t>
      </w:r>
    </w:p>
    <w:p>
      <w:pPr>
        <w:spacing w:line="360" w:lineRule="auto"/>
        <w:ind w:firstLine="315" w:firstLineChars="150"/>
        <w:rPr>
          <w:bCs/>
          <w:szCs w:val="21"/>
        </w:rPr>
      </w:pPr>
      <w:r>
        <w:rPr>
          <w:bCs/>
          <w:szCs w:val="21"/>
        </w:rPr>
        <w:t>*6. 投标人在投标活动中提供任何虚假材料，其投标无效。</w:t>
      </w:r>
    </w:p>
    <w:p>
      <w:pPr>
        <w:spacing w:line="360" w:lineRule="auto"/>
        <w:ind w:firstLine="315" w:firstLineChars="150"/>
        <w:rPr>
          <w:color w:val="000000"/>
          <w:szCs w:val="21"/>
        </w:rPr>
      </w:pPr>
      <w:r>
        <w:rPr>
          <w:color w:val="000000"/>
          <w:szCs w:val="21"/>
        </w:rPr>
        <w:br w:type="page"/>
      </w:r>
    </w:p>
    <w:p>
      <w:pPr>
        <w:pStyle w:val="4"/>
        <w:spacing w:before="0" w:after="0" w:line="360" w:lineRule="auto"/>
        <w:jc w:val="center"/>
        <w:rPr>
          <w:b w:val="0"/>
          <w:bCs w:val="0"/>
          <w:color w:val="000000"/>
          <w:sz w:val="28"/>
          <w:szCs w:val="28"/>
        </w:rPr>
      </w:pPr>
      <w:bookmarkStart w:id="180" w:name="_Toc143695310"/>
      <w:bookmarkStart w:id="181" w:name="_Toc17707952"/>
      <w:r>
        <w:rPr>
          <w:color w:val="000000"/>
          <w:sz w:val="30"/>
        </w:rPr>
        <w:t xml:space="preserve">第四章  </w:t>
      </w:r>
      <w:bookmarkStart w:id="182" w:name="_Hlk22492252"/>
      <w:r>
        <w:rPr>
          <w:color w:val="000000"/>
          <w:sz w:val="30"/>
        </w:rPr>
        <w:t>评标办法及评分标准</w:t>
      </w:r>
      <w:bookmarkEnd w:id="180"/>
      <w:bookmarkEnd w:id="181"/>
      <w:bookmarkEnd w:id="182"/>
    </w:p>
    <w:p>
      <w:pPr>
        <w:pStyle w:val="13"/>
        <w:widowControl/>
        <w:snapToGrid/>
        <w:spacing w:line="360" w:lineRule="auto"/>
        <w:ind w:firstLine="422" w:firstLineChars="200"/>
        <w:jc w:val="left"/>
        <w:rPr>
          <w:rFonts w:ascii="Times New Roman" w:hAnsi="Times New Roman"/>
          <w:color w:val="auto"/>
          <w:sz w:val="21"/>
          <w:szCs w:val="21"/>
        </w:rPr>
      </w:pPr>
      <w:bookmarkStart w:id="183" w:name="_Toc317685600"/>
      <w:r>
        <w:rPr>
          <w:rFonts w:ascii="Times New Roman" w:hAnsi="Times New Roman"/>
          <w:color w:val="auto"/>
          <w:sz w:val="21"/>
          <w:szCs w:val="21"/>
        </w:rPr>
        <w:t>本办法严格遵照《中华人民共和国政府采购法》、《中华人民共和国政府采购法实施条例》、《政府采购货物和服务招标投标管理办法》，结合项目所在地政府有关政府采购规定和项目的实际情况制定。本次采购为非专门面向中小企业，本次评标将对中小企业声明函满足要求的小型和微型企业（或视同小微企业）的价格给予10%的扣除，用扣除后的价格参与评审。</w:t>
      </w:r>
    </w:p>
    <w:bookmarkEnd w:id="183"/>
    <w:p>
      <w:pPr>
        <w:pStyle w:val="17"/>
        <w:spacing w:before="120" w:beforeLines="50" w:after="120" w:afterLines="50" w:line="240" w:lineRule="auto"/>
        <w:ind w:firstLine="413" w:firstLineChars="196"/>
        <w:jc w:val="left"/>
        <w:rPr>
          <w:rFonts w:ascii="Times New Roman" w:hAnsi="Times New Roman"/>
          <w:color w:val="000000"/>
          <w:sz w:val="21"/>
          <w:szCs w:val="21"/>
        </w:rPr>
      </w:pPr>
      <w:bookmarkStart w:id="184" w:name="_Toc481567075"/>
      <w:bookmarkStart w:id="185" w:name="_Toc493058315"/>
      <w:bookmarkStart w:id="186" w:name="_Toc495957613"/>
      <w:bookmarkStart w:id="187" w:name="_Toc51446753"/>
      <w:bookmarkStart w:id="188" w:name="_Toc17707953"/>
      <w:bookmarkStart w:id="189" w:name="_Toc143695311"/>
      <w:r>
        <w:rPr>
          <w:rFonts w:ascii="Times New Roman" w:hAnsi="Times New Roman"/>
          <w:color w:val="000000"/>
          <w:sz w:val="21"/>
          <w:szCs w:val="21"/>
        </w:rPr>
        <w:t>一、</w:t>
      </w:r>
      <w:bookmarkEnd w:id="184"/>
      <w:bookmarkEnd w:id="185"/>
      <w:bookmarkEnd w:id="186"/>
      <w:r>
        <w:rPr>
          <w:rFonts w:ascii="Times New Roman" w:hAnsi="Times New Roman"/>
          <w:color w:val="000000"/>
          <w:sz w:val="21"/>
          <w:szCs w:val="21"/>
        </w:rPr>
        <w:t>总则</w:t>
      </w:r>
      <w:bookmarkEnd w:id="187"/>
      <w:bookmarkEnd w:id="188"/>
      <w:bookmarkEnd w:id="189"/>
    </w:p>
    <w:p>
      <w:pPr>
        <w:spacing w:line="360" w:lineRule="auto"/>
        <w:ind w:firstLine="420" w:firstLineChars="200"/>
        <w:rPr>
          <w:szCs w:val="21"/>
        </w:rPr>
      </w:pPr>
      <w:bookmarkStart w:id="190" w:name="_Toc495957614"/>
      <w:bookmarkStart w:id="191" w:name="_Toc493058316"/>
      <w:bookmarkStart w:id="192" w:name="_Toc249866769"/>
      <w:bookmarkStart w:id="193" w:name="_Toc259108326"/>
      <w:r>
        <w:rPr>
          <w:szCs w:val="21"/>
        </w:rPr>
        <w:t>招标活动遵循公平、公正、科学、择优的原则依法进行，招标活动及当事人接受依法实施的监督。</w:t>
      </w:r>
    </w:p>
    <w:p>
      <w:pPr>
        <w:pStyle w:val="17"/>
        <w:spacing w:before="120" w:beforeLines="50" w:after="120" w:afterLines="50" w:line="240" w:lineRule="auto"/>
        <w:ind w:firstLine="413" w:firstLineChars="196"/>
        <w:jc w:val="left"/>
        <w:rPr>
          <w:rFonts w:ascii="Times New Roman" w:hAnsi="Times New Roman"/>
          <w:color w:val="000000"/>
          <w:sz w:val="21"/>
          <w:szCs w:val="21"/>
        </w:rPr>
      </w:pPr>
      <w:bookmarkStart w:id="194" w:name="_Toc143695312"/>
      <w:bookmarkStart w:id="195" w:name="_Toc51446755"/>
      <w:bookmarkStart w:id="196" w:name="_Toc17707954"/>
      <w:r>
        <w:rPr>
          <w:rFonts w:ascii="Times New Roman" w:hAnsi="Times New Roman"/>
          <w:color w:val="000000"/>
          <w:sz w:val="21"/>
          <w:szCs w:val="21"/>
        </w:rPr>
        <w:t>二、评标委员会</w:t>
      </w:r>
      <w:bookmarkEnd w:id="190"/>
      <w:bookmarkEnd w:id="191"/>
      <w:bookmarkEnd w:id="194"/>
      <w:bookmarkEnd w:id="195"/>
      <w:bookmarkEnd w:id="196"/>
    </w:p>
    <w:p>
      <w:pPr>
        <w:spacing w:line="360" w:lineRule="auto"/>
        <w:ind w:firstLine="315" w:firstLineChars="150"/>
        <w:rPr>
          <w:i/>
          <w:iCs/>
          <w:color w:val="000000"/>
          <w:szCs w:val="21"/>
        </w:rPr>
      </w:pPr>
      <w:r>
        <w:rPr>
          <w:color w:val="000000"/>
          <w:szCs w:val="21"/>
        </w:rPr>
        <w:t>（一）本次招标依法组建评标委员会。评标委员会由招标人代表和评审专家组成或全部由评审专家组成，评审专家从专家库随机抽取。</w:t>
      </w:r>
    </w:p>
    <w:p>
      <w:pPr>
        <w:spacing w:line="360" w:lineRule="auto"/>
        <w:ind w:firstLine="315" w:firstLineChars="150"/>
        <w:rPr>
          <w:color w:val="000000"/>
          <w:szCs w:val="21"/>
        </w:rPr>
      </w:pPr>
      <w:r>
        <w:rPr>
          <w:color w:val="000000"/>
          <w:szCs w:val="21"/>
        </w:rPr>
        <w:t>（二）评标原则。评标委员会必须遵循公平、公正、客观、科学的原则和规定的程序进行评标；评标的依据为招标文件和投标文件；评审人员应独立评标，不得带有任何倾向性和启发性影响他人评审；任何单位和个人不得干扰、影响评标的正常进行；评标委员会及有关工作人员不得私下与投标人接触，不得向外界透露任何与评标有关的内容。</w:t>
      </w:r>
    </w:p>
    <w:p>
      <w:pPr>
        <w:spacing w:line="360" w:lineRule="auto"/>
        <w:ind w:firstLine="315" w:firstLineChars="150"/>
        <w:rPr>
          <w:color w:val="000000"/>
          <w:szCs w:val="21"/>
        </w:rPr>
      </w:pPr>
      <w:r>
        <w:rPr>
          <w:color w:val="000000"/>
          <w:szCs w:val="21"/>
        </w:rPr>
        <w:t>（三）评审专家有下列情形之一的，受到邀请应主动提出回避，采购当事人也可以要求该评审专家回避：</w:t>
      </w:r>
    </w:p>
    <w:p>
      <w:pPr>
        <w:spacing w:line="360" w:lineRule="auto"/>
        <w:ind w:firstLine="420" w:firstLineChars="200"/>
        <w:rPr>
          <w:color w:val="000000"/>
          <w:szCs w:val="21"/>
        </w:rPr>
      </w:pPr>
      <w:r>
        <w:rPr>
          <w:rFonts w:hint="eastAsia"/>
          <w:color w:val="000000"/>
          <w:szCs w:val="21"/>
        </w:rPr>
        <w:t>1、参加采购活动前三年内，与供应商存在劳动关系，或者担任过供应商的董事、监事，或者是供应商的控股股东或实际控制人；</w:t>
      </w:r>
    </w:p>
    <w:p>
      <w:pPr>
        <w:spacing w:line="360" w:lineRule="auto"/>
        <w:ind w:firstLine="420" w:firstLineChars="200"/>
        <w:rPr>
          <w:color w:val="000000"/>
          <w:szCs w:val="21"/>
        </w:rPr>
      </w:pPr>
      <w:r>
        <w:rPr>
          <w:rFonts w:hint="eastAsia"/>
          <w:color w:val="000000"/>
          <w:szCs w:val="21"/>
        </w:rPr>
        <w:t>2、与供应商的法定代表人或者负责人有夫妻、直系血亲、三代以内旁系血亲或者近姻亲关系；</w:t>
      </w:r>
    </w:p>
    <w:p>
      <w:pPr>
        <w:spacing w:line="360" w:lineRule="auto"/>
        <w:ind w:firstLine="420" w:firstLineChars="200"/>
        <w:rPr>
          <w:color w:val="000000"/>
          <w:szCs w:val="21"/>
        </w:rPr>
      </w:pPr>
      <w:r>
        <w:rPr>
          <w:rFonts w:hint="eastAsia"/>
          <w:color w:val="000000"/>
          <w:szCs w:val="21"/>
        </w:rPr>
        <w:t>3、曾经参加过本项目的进口产品论证工作；</w:t>
      </w:r>
    </w:p>
    <w:p>
      <w:pPr>
        <w:spacing w:line="360" w:lineRule="auto"/>
        <w:ind w:firstLine="420" w:firstLineChars="200"/>
        <w:rPr>
          <w:color w:val="000000"/>
          <w:szCs w:val="21"/>
        </w:rPr>
      </w:pPr>
      <w:r>
        <w:rPr>
          <w:rFonts w:hint="eastAsia"/>
          <w:color w:val="000000"/>
          <w:szCs w:val="21"/>
        </w:rPr>
        <w:t>4、与供应商有其他可能影响政府采购活动公平、公正进行的关系。</w:t>
      </w:r>
    </w:p>
    <w:p>
      <w:pPr>
        <w:spacing w:line="360" w:lineRule="auto"/>
        <w:ind w:firstLine="315" w:firstLineChars="150"/>
        <w:rPr>
          <w:color w:val="000000"/>
          <w:szCs w:val="21"/>
        </w:rPr>
      </w:pPr>
      <w:r>
        <w:rPr>
          <w:color w:val="000000"/>
          <w:szCs w:val="21"/>
        </w:rPr>
        <w:t>（四）评标委员会判断投标文件的有效性、合格性和响应情况，仅依据投标人所递交一切文件的真实表述，不受与本项目无直接关联的外部信息、传言而影响自身的专业判断。</w:t>
      </w:r>
    </w:p>
    <w:p>
      <w:pPr>
        <w:spacing w:line="360" w:lineRule="auto"/>
        <w:ind w:firstLine="315" w:firstLineChars="150"/>
        <w:rPr>
          <w:color w:val="000000"/>
          <w:szCs w:val="21"/>
        </w:rPr>
      </w:pPr>
      <w:r>
        <w:rPr>
          <w:color w:val="000000"/>
          <w:szCs w:val="21"/>
        </w:rPr>
        <w:t>（五）评委依法独立评审，并对评审意见承担个人责任。评委对需要共同认定的事项存在争议的，按照少数服从多数的原则做出结论。持不同意见的评委应当在评审报告上签署不同意见并说明理由，否则视为同意。</w:t>
      </w:r>
    </w:p>
    <w:p>
      <w:pPr>
        <w:pStyle w:val="17"/>
        <w:spacing w:before="120" w:beforeLines="50" w:after="120" w:afterLines="50" w:line="240" w:lineRule="auto"/>
        <w:ind w:firstLine="413" w:firstLineChars="196"/>
        <w:jc w:val="left"/>
        <w:rPr>
          <w:rFonts w:ascii="Times New Roman" w:hAnsi="Times New Roman"/>
          <w:color w:val="000000"/>
          <w:sz w:val="21"/>
          <w:szCs w:val="21"/>
        </w:rPr>
      </w:pPr>
      <w:bookmarkStart w:id="197" w:name="_Toc493058317"/>
      <w:bookmarkStart w:id="198" w:name="_Toc495957615"/>
      <w:bookmarkStart w:id="199" w:name="_Toc481567076"/>
      <w:bookmarkStart w:id="200" w:name="_Toc51446757"/>
      <w:bookmarkStart w:id="201" w:name="_Toc143695313"/>
      <w:bookmarkStart w:id="202" w:name="_Toc17707956"/>
      <w:r>
        <w:rPr>
          <w:rFonts w:ascii="Times New Roman" w:hAnsi="Times New Roman"/>
          <w:color w:val="000000"/>
          <w:sz w:val="21"/>
          <w:szCs w:val="21"/>
        </w:rPr>
        <w:t>三、评标方法</w:t>
      </w:r>
      <w:bookmarkEnd w:id="197"/>
      <w:bookmarkEnd w:id="198"/>
      <w:bookmarkEnd w:id="199"/>
      <w:bookmarkEnd w:id="200"/>
      <w:bookmarkEnd w:id="201"/>
      <w:bookmarkEnd w:id="202"/>
    </w:p>
    <w:p>
      <w:pPr>
        <w:spacing w:line="360" w:lineRule="auto"/>
        <w:ind w:firstLine="420" w:firstLineChars="200"/>
        <w:rPr>
          <w:color w:val="000000"/>
          <w:szCs w:val="21"/>
        </w:rPr>
      </w:pPr>
      <w:r>
        <w:rPr>
          <w:color w:val="000000"/>
          <w:szCs w:val="21"/>
        </w:rPr>
        <w:t>（一）本次招标项目的评标方法为：综合评分法。</w:t>
      </w:r>
    </w:p>
    <w:p>
      <w:pPr>
        <w:spacing w:line="360" w:lineRule="auto"/>
        <w:ind w:firstLine="420" w:firstLineChars="200"/>
        <w:rPr>
          <w:color w:val="000000"/>
          <w:szCs w:val="21"/>
        </w:rPr>
      </w:pPr>
      <w:r>
        <w:rPr>
          <w:color w:val="000000"/>
          <w:szCs w:val="21"/>
        </w:rPr>
        <w:t>（二）评分权重</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03"/>
        <w:gridCol w:w="3714"/>
        <w:gridCol w:w="2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03" w:type="dxa"/>
            <w:vAlign w:val="center"/>
          </w:tcPr>
          <w:p>
            <w:pPr>
              <w:spacing w:before="120" w:beforeLines="50" w:after="120" w:afterLines="50"/>
              <w:ind w:firstLine="198"/>
              <w:jc w:val="center"/>
              <w:rPr>
                <w:color w:val="000000"/>
                <w:szCs w:val="21"/>
              </w:rPr>
            </w:pPr>
            <w:r>
              <w:rPr>
                <w:color w:val="000000"/>
                <w:szCs w:val="21"/>
              </w:rPr>
              <w:t>评分项目</w:t>
            </w:r>
          </w:p>
        </w:tc>
        <w:tc>
          <w:tcPr>
            <w:tcW w:w="3714" w:type="dxa"/>
            <w:vAlign w:val="center"/>
          </w:tcPr>
          <w:p>
            <w:pPr>
              <w:spacing w:before="120" w:beforeLines="50" w:after="120" w:afterLines="50"/>
              <w:ind w:firstLine="198"/>
              <w:jc w:val="center"/>
              <w:rPr>
                <w:color w:val="000000"/>
                <w:szCs w:val="21"/>
              </w:rPr>
            </w:pPr>
            <w:r>
              <w:rPr>
                <w:color w:val="000000"/>
                <w:szCs w:val="21"/>
              </w:rPr>
              <w:t>商务技术分（分）</w:t>
            </w:r>
          </w:p>
        </w:tc>
        <w:tc>
          <w:tcPr>
            <w:tcW w:w="2615" w:type="dxa"/>
            <w:vAlign w:val="center"/>
          </w:tcPr>
          <w:p>
            <w:pPr>
              <w:spacing w:before="120" w:beforeLines="50" w:after="120" w:afterLines="50"/>
              <w:ind w:firstLine="198"/>
              <w:jc w:val="center"/>
              <w:rPr>
                <w:color w:val="000000"/>
                <w:szCs w:val="21"/>
              </w:rPr>
            </w:pPr>
            <w:r>
              <w:rPr>
                <w:color w:val="000000"/>
                <w:szCs w:val="21"/>
              </w:rPr>
              <w:t>价格分（分）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03" w:type="dxa"/>
            <w:vAlign w:val="center"/>
          </w:tcPr>
          <w:p>
            <w:pPr>
              <w:spacing w:before="120" w:beforeLines="50" w:after="120" w:afterLines="50"/>
              <w:ind w:firstLine="198"/>
              <w:jc w:val="center"/>
              <w:rPr>
                <w:color w:val="000000"/>
                <w:szCs w:val="21"/>
              </w:rPr>
            </w:pPr>
            <w:r>
              <w:rPr>
                <w:color w:val="000000"/>
                <w:szCs w:val="21"/>
              </w:rPr>
              <w:t>权重</w:t>
            </w:r>
          </w:p>
        </w:tc>
        <w:tc>
          <w:tcPr>
            <w:tcW w:w="3714" w:type="dxa"/>
            <w:vAlign w:val="center"/>
          </w:tcPr>
          <w:p>
            <w:pPr>
              <w:spacing w:before="120" w:beforeLines="50" w:after="120" w:afterLines="50"/>
              <w:jc w:val="center"/>
              <w:rPr>
                <w:color w:val="000000"/>
                <w:szCs w:val="21"/>
              </w:rPr>
            </w:pPr>
            <w:r>
              <w:rPr>
                <w:rFonts w:hint="eastAsia"/>
                <w:color w:val="000000"/>
                <w:szCs w:val="21"/>
              </w:rPr>
              <w:t>70</w:t>
            </w:r>
          </w:p>
        </w:tc>
        <w:tc>
          <w:tcPr>
            <w:tcW w:w="2615" w:type="dxa"/>
            <w:vAlign w:val="center"/>
          </w:tcPr>
          <w:p>
            <w:pPr>
              <w:spacing w:before="120" w:beforeLines="50" w:after="120" w:afterLines="50"/>
              <w:jc w:val="center"/>
              <w:rPr>
                <w:color w:val="000000"/>
                <w:szCs w:val="21"/>
              </w:rPr>
            </w:pPr>
            <w:r>
              <w:rPr>
                <w:rFonts w:hint="eastAsia"/>
                <w:color w:val="000000"/>
                <w:szCs w:val="21"/>
              </w:rPr>
              <w:t>30</w:t>
            </w:r>
          </w:p>
        </w:tc>
      </w:tr>
    </w:tbl>
    <w:p>
      <w:pPr>
        <w:spacing w:line="360" w:lineRule="auto"/>
        <w:ind w:firstLine="420" w:firstLineChars="200"/>
        <w:rPr>
          <w:color w:val="000000"/>
          <w:szCs w:val="21"/>
        </w:rPr>
      </w:pPr>
      <w:r>
        <w:rPr>
          <w:color w:val="000000"/>
          <w:szCs w:val="21"/>
        </w:rPr>
        <w:t>1、价格分采用低价优先法计算，即满足招标文件要求且参与评审价格最低为评标基准价，其价格分为满分。其他投标人的价格分按照下列公式计算：</w:t>
      </w:r>
    </w:p>
    <w:p>
      <w:pPr>
        <w:spacing w:line="360" w:lineRule="auto"/>
        <w:ind w:firstLine="420" w:firstLineChars="200"/>
        <w:rPr>
          <w:rFonts w:hint="eastAsia" w:eastAsia="宋体"/>
          <w:color w:val="FF0000"/>
          <w:szCs w:val="21"/>
          <w:lang w:eastAsia="zh-CN"/>
        </w:rPr>
      </w:pPr>
      <w:r>
        <w:rPr>
          <w:szCs w:val="21"/>
        </w:rPr>
        <w:t>参与评审价格=投标价格-小微企业价格扣除优惠值10%</w:t>
      </w:r>
      <w:r>
        <w:rPr>
          <w:rFonts w:hint="eastAsia"/>
          <w:szCs w:val="21"/>
          <w:lang w:eastAsia="zh-CN"/>
        </w:rPr>
        <w:t>（</w:t>
      </w:r>
      <w:r>
        <w:rPr>
          <w:rFonts w:hint="eastAsia"/>
          <w:szCs w:val="21"/>
          <w:lang w:val="en-US" w:eastAsia="zh-CN"/>
        </w:rPr>
        <w:t>如有</w:t>
      </w:r>
      <w:r>
        <w:rPr>
          <w:rFonts w:hint="eastAsia"/>
          <w:szCs w:val="21"/>
          <w:lang w:eastAsia="zh-CN"/>
        </w:rPr>
        <w:t>）</w:t>
      </w:r>
    </w:p>
    <w:p>
      <w:pPr>
        <w:spacing w:line="360" w:lineRule="auto"/>
        <w:ind w:firstLine="420" w:firstLineChars="200"/>
        <w:rPr>
          <w:color w:val="000000"/>
          <w:szCs w:val="21"/>
        </w:rPr>
      </w:pPr>
      <w:r>
        <w:rPr>
          <w:color w:val="000000"/>
          <w:szCs w:val="21"/>
        </w:rPr>
        <w:t>价格分=（评标基准价/参与评审的价格）×价格权值×100</w:t>
      </w:r>
    </w:p>
    <w:p>
      <w:pPr>
        <w:spacing w:line="360" w:lineRule="auto"/>
        <w:ind w:firstLine="420" w:firstLineChars="200"/>
        <w:rPr>
          <w:color w:val="000000"/>
          <w:szCs w:val="21"/>
        </w:rPr>
      </w:pPr>
      <w:r>
        <w:rPr>
          <w:color w:val="000000"/>
          <w:szCs w:val="21"/>
        </w:rPr>
        <w:t>2、合格投标人评标综合得分=价格分+商务技术分。</w:t>
      </w:r>
    </w:p>
    <w:p>
      <w:pPr>
        <w:spacing w:line="360" w:lineRule="auto"/>
        <w:ind w:firstLine="420" w:firstLineChars="200"/>
        <w:rPr>
          <w:color w:val="000000"/>
          <w:szCs w:val="21"/>
        </w:rPr>
      </w:pPr>
      <w:r>
        <w:rPr>
          <w:color w:val="000000"/>
          <w:szCs w:val="21"/>
        </w:rPr>
        <w:t>3、报价要求：本次招标设有最高限价，投标人报价超出最高限价的投标文件作无效处理。</w:t>
      </w:r>
    </w:p>
    <w:p>
      <w:pPr>
        <w:spacing w:line="360" w:lineRule="auto"/>
        <w:ind w:firstLine="420" w:firstLineChars="200"/>
        <w:rPr>
          <w:color w:val="000000"/>
          <w:kern w:val="0"/>
          <w:szCs w:val="21"/>
        </w:rPr>
      </w:pPr>
      <w:r>
        <w:rPr>
          <w:color w:val="000000"/>
          <w:szCs w:val="21"/>
        </w:rPr>
        <w:t>4、</w:t>
      </w:r>
      <w:r>
        <w:rPr>
          <w:color w:val="000000"/>
          <w:kern w:val="0"/>
          <w:szCs w:val="21"/>
        </w:rPr>
        <w:t>采用综合评分法的，评标结果按评审后得分由高到低顺序排列。得分相同的，按投标报价由低到高顺序排列。得分且投标报价相同的由投标人抽签决定。投标文件满足招标文件全部实质性要求，且按照评审因素的量化指标评审得分最高的投标人为排名第一的中标候选人。</w:t>
      </w:r>
    </w:p>
    <w:p>
      <w:pPr>
        <w:spacing w:line="360" w:lineRule="auto"/>
        <w:ind w:firstLine="420" w:firstLineChars="200"/>
        <w:rPr>
          <w:kern w:val="0"/>
          <w:szCs w:val="21"/>
        </w:rPr>
      </w:pPr>
      <w:r>
        <w:rPr>
          <w:rFonts w:hint="eastAsia"/>
          <w:kern w:val="0"/>
          <w:szCs w:val="21"/>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315" w:firstLineChars="150"/>
        <w:rPr>
          <w:color w:val="000000"/>
          <w:szCs w:val="21"/>
        </w:rPr>
      </w:pPr>
      <w:r>
        <w:rPr>
          <w:color w:val="000000"/>
          <w:szCs w:val="21"/>
        </w:rPr>
        <w:t>（三）</w:t>
      </w:r>
      <w:bookmarkStart w:id="203" w:name="_Toc481567079"/>
      <w:r>
        <w:rPr>
          <w:color w:val="000000"/>
          <w:szCs w:val="21"/>
        </w:rPr>
        <w:t>投标文件的澄清</w:t>
      </w:r>
      <w:bookmarkEnd w:id="203"/>
    </w:p>
    <w:p>
      <w:pPr>
        <w:widowControl/>
        <w:spacing w:line="360" w:lineRule="auto"/>
        <w:ind w:firstLine="420" w:firstLineChars="200"/>
        <w:jc w:val="left"/>
        <w:rPr>
          <w:color w:val="000000"/>
          <w:kern w:val="0"/>
          <w:szCs w:val="21"/>
        </w:rPr>
      </w:pPr>
      <w:r>
        <w:rPr>
          <w:color w:val="000000"/>
          <w:szCs w:val="21"/>
        </w:rPr>
        <w:t>1、</w:t>
      </w:r>
      <w:r>
        <w:rPr>
          <w:color w:val="000000"/>
          <w:kern w:val="0"/>
          <w:szCs w:val="21"/>
        </w:rPr>
        <w:t>对于投标文件中含义不明确、同类问题表述不一致或者有明显文字和计算错误的内容，评标委员会应当以书面形式要求投标人作出必要的澄清、说明或者补正。</w:t>
      </w:r>
    </w:p>
    <w:p>
      <w:pPr>
        <w:spacing w:line="360" w:lineRule="auto"/>
        <w:ind w:firstLine="420" w:firstLineChars="200"/>
        <w:rPr>
          <w:color w:val="000000"/>
          <w:kern w:val="0"/>
          <w:szCs w:val="21"/>
        </w:rPr>
      </w:pPr>
      <w:r>
        <w:rPr>
          <w:color w:val="000000"/>
          <w:szCs w:val="21"/>
        </w:rPr>
        <w:t>2、</w:t>
      </w:r>
      <w:r>
        <w:rPr>
          <w:color w:val="000000"/>
          <w:kern w:val="0"/>
          <w:szCs w:val="21"/>
        </w:rPr>
        <w:t>投标人的澄清、说明或者补正应当采用书面形式，并加盖公章，或者由法定代表人或其授权的代表签字。投标人的澄清、说明或者补正不得超出投标文件的范围或者改变投标文件的实质性内容。</w:t>
      </w:r>
    </w:p>
    <w:p>
      <w:pPr>
        <w:spacing w:line="360" w:lineRule="auto"/>
        <w:ind w:firstLine="420" w:firstLineChars="200"/>
        <w:rPr>
          <w:color w:val="000000"/>
          <w:szCs w:val="21"/>
        </w:rPr>
      </w:pPr>
      <w:r>
        <w:rPr>
          <w:color w:val="000000"/>
          <w:szCs w:val="21"/>
        </w:rPr>
        <w:t>（四）投标文件错误修正原则</w:t>
      </w:r>
    </w:p>
    <w:p>
      <w:pPr>
        <w:pStyle w:val="27"/>
        <w:widowControl/>
        <w:spacing w:beforeLines="0" w:afterLines="0" w:line="360" w:lineRule="auto"/>
        <w:ind w:left="689" w:leftChars="228" w:hanging="210" w:hangingChars="100"/>
        <w:jc w:val="left"/>
        <w:rPr>
          <w:rFonts w:ascii="Times New Roman" w:hAnsi="Times New Roman"/>
          <w:sz w:val="21"/>
          <w:szCs w:val="21"/>
        </w:rPr>
      </w:pPr>
      <w:r>
        <w:rPr>
          <w:rFonts w:ascii="Times New Roman" w:hAnsi="Times New Roman"/>
          <w:sz w:val="21"/>
          <w:szCs w:val="21"/>
        </w:rPr>
        <w:t>投标文件报价出现前后不一致的，除招标文件另有规定外，按照下列规定修正：</w:t>
      </w:r>
    </w:p>
    <w:p>
      <w:pPr>
        <w:widowControl/>
        <w:numPr>
          <w:ilvl w:val="0"/>
          <w:numId w:val="10"/>
        </w:numPr>
        <w:spacing w:line="360" w:lineRule="auto"/>
        <w:ind w:firstLine="420" w:firstLineChars="200"/>
        <w:jc w:val="left"/>
        <w:rPr>
          <w:szCs w:val="21"/>
        </w:rPr>
      </w:pPr>
      <w:r>
        <w:rPr>
          <w:szCs w:val="21"/>
        </w:rPr>
        <w:t>投标文件中开标一览表（报价表）内容与投标文件中相应内容不一致的，以开标一览表（报价表）为准；</w:t>
      </w:r>
    </w:p>
    <w:p>
      <w:pPr>
        <w:widowControl/>
        <w:numPr>
          <w:ilvl w:val="0"/>
          <w:numId w:val="10"/>
        </w:numPr>
        <w:spacing w:line="360" w:lineRule="auto"/>
        <w:ind w:firstLine="420" w:firstLineChars="200"/>
        <w:jc w:val="left"/>
        <w:rPr>
          <w:szCs w:val="21"/>
        </w:rPr>
      </w:pPr>
      <w:r>
        <w:rPr>
          <w:szCs w:val="21"/>
        </w:rPr>
        <w:t>大写金额和小写金额不一致的，以大写金额为准；</w:t>
      </w:r>
    </w:p>
    <w:p>
      <w:pPr>
        <w:widowControl/>
        <w:numPr>
          <w:ilvl w:val="0"/>
          <w:numId w:val="10"/>
        </w:numPr>
        <w:spacing w:line="360" w:lineRule="auto"/>
        <w:ind w:firstLine="420" w:firstLineChars="200"/>
        <w:jc w:val="left"/>
        <w:rPr>
          <w:szCs w:val="21"/>
        </w:rPr>
      </w:pPr>
      <w:r>
        <w:rPr>
          <w:szCs w:val="21"/>
        </w:rPr>
        <w:t>单价金额小数点或者百分比有明显错位的，以开标一览表的总价为准，并修改单价；</w:t>
      </w:r>
    </w:p>
    <w:p>
      <w:pPr>
        <w:widowControl/>
        <w:numPr>
          <w:ilvl w:val="0"/>
          <w:numId w:val="10"/>
        </w:numPr>
        <w:spacing w:line="360" w:lineRule="auto"/>
        <w:ind w:firstLine="420" w:firstLineChars="200"/>
        <w:jc w:val="left"/>
        <w:rPr>
          <w:szCs w:val="21"/>
        </w:rPr>
      </w:pPr>
      <w:r>
        <w:rPr>
          <w:szCs w:val="21"/>
        </w:rPr>
        <w:t>总价金额与按单价汇总金额不一致的，以单价金额计算结果为准；</w:t>
      </w:r>
    </w:p>
    <w:p>
      <w:pPr>
        <w:widowControl/>
        <w:numPr>
          <w:ilvl w:val="0"/>
          <w:numId w:val="10"/>
        </w:numPr>
        <w:spacing w:line="360" w:lineRule="auto"/>
        <w:ind w:firstLine="420" w:firstLineChars="200"/>
        <w:jc w:val="left"/>
        <w:rPr>
          <w:szCs w:val="21"/>
        </w:rPr>
      </w:pPr>
      <w:r>
        <w:rPr>
          <w:szCs w:val="21"/>
        </w:rPr>
        <w:t>政采云平台填报的开标一览表中的价格与上传的报价文件中开标一览表的报价不一致的，以上传的报价文件为准。</w:t>
      </w:r>
    </w:p>
    <w:p>
      <w:pPr>
        <w:pStyle w:val="27"/>
        <w:widowControl/>
        <w:spacing w:beforeLines="0" w:afterLines="0" w:line="360" w:lineRule="auto"/>
        <w:ind w:firstLine="422" w:firstLineChars="200"/>
        <w:jc w:val="left"/>
        <w:rPr>
          <w:rFonts w:ascii="Times New Roman" w:hAnsi="Times New Roman"/>
          <w:sz w:val="21"/>
          <w:szCs w:val="21"/>
        </w:rPr>
      </w:pPr>
      <w:r>
        <w:rPr>
          <w:rFonts w:ascii="Times New Roman" w:hAnsi="Times New Roman"/>
          <w:b/>
          <w:bCs/>
          <w:sz w:val="21"/>
          <w:szCs w:val="21"/>
        </w:rPr>
        <w:t>同时出现两种以上不一致的，按照前款规定的顺序修正。修正后的报价经投标人确认后具有约束力，若投标人不确认的，则其投标无效。</w:t>
      </w:r>
    </w:p>
    <w:p>
      <w:pPr>
        <w:pStyle w:val="17"/>
        <w:spacing w:before="120" w:beforeLines="50" w:after="120" w:afterLines="50" w:line="240" w:lineRule="auto"/>
        <w:ind w:firstLine="413" w:firstLineChars="196"/>
        <w:jc w:val="left"/>
        <w:rPr>
          <w:rFonts w:ascii="Times New Roman" w:hAnsi="Times New Roman"/>
          <w:color w:val="000000"/>
          <w:sz w:val="21"/>
          <w:szCs w:val="21"/>
        </w:rPr>
      </w:pPr>
      <w:bookmarkStart w:id="204" w:name="_Toc493058318"/>
      <w:bookmarkStart w:id="205" w:name="_Toc481567077"/>
      <w:bookmarkStart w:id="206" w:name="_Toc495957616"/>
      <w:bookmarkStart w:id="207" w:name="_Toc17707957"/>
      <w:bookmarkStart w:id="208" w:name="_Toc51446758"/>
      <w:bookmarkStart w:id="209" w:name="_Toc143695314"/>
      <w:r>
        <w:rPr>
          <w:rFonts w:ascii="Times New Roman" w:hAnsi="Times New Roman"/>
          <w:color w:val="000000"/>
          <w:sz w:val="21"/>
          <w:szCs w:val="21"/>
        </w:rPr>
        <w:t>四、评标</w:t>
      </w:r>
      <w:bookmarkEnd w:id="192"/>
      <w:bookmarkEnd w:id="193"/>
      <w:bookmarkEnd w:id="204"/>
      <w:bookmarkEnd w:id="205"/>
      <w:bookmarkEnd w:id="206"/>
      <w:r>
        <w:rPr>
          <w:rFonts w:ascii="Times New Roman" w:hAnsi="Times New Roman"/>
          <w:color w:val="000000"/>
          <w:sz w:val="21"/>
          <w:szCs w:val="21"/>
        </w:rPr>
        <w:t>过程</w:t>
      </w:r>
      <w:bookmarkEnd w:id="207"/>
      <w:bookmarkEnd w:id="208"/>
      <w:bookmarkEnd w:id="209"/>
    </w:p>
    <w:p>
      <w:pPr>
        <w:pStyle w:val="13"/>
        <w:spacing w:line="360" w:lineRule="auto"/>
        <w:ind w:firstLine="420" w:firstLineChars="200"/>
        <w:rPr>
          <w:rFonts w:ascii="Times New Roman" w:hAnsi="Times New Roman"/>
          <w:b w:val="0"/>
          <w:bCs w:val="0"/>
          <w:color w:val="auto"/>
          <w:sz w:val="21"/>
          <w:szCs w:val="21"/>
        </w:rPr>
      </w:pPr>
      <w:r>
        <w:rPr>
          <w:rFonts w:ascii="Times New Roman" w:hAnsi="Times New Roman"/>
          <w:b w:val="0"/>
          <w:bCs w:val="0"/>
          <w:color w:val="auto"/>
          <w:sz w:val="21"/>
          <w:szCs w:val="21"/>
        </w:rPr>
        <w:t>1.资格审查</w:t>
      </w:r>
    </w:p>
    <w:p>
      <w:pPr>
        <w:pStyle w:val="13"/>
        <w:spacing w:line="360" w:lineRule="auto"/>
        <w:ind w:firstLine="420" w:firstLineChars="200"/>
        <w:rPr>
          <w:rFonts w:ascii="Times New Roman" w:hAnsi="Times New Roman"/>
          <w:b w:val="0"/>
          <w:bCs w:val="0"/>
          <w:color w:val="auto"/>
          <w:sz w:val="21"/>
          <w:szCs w:val="21"/>
        </w:rPr>
      </w:pPr>
      <w:r>
        <w:rPr>
          <w:rFonts w:ascii="Times New Roman" w:hAnsi="Times New Roman"/>
          <w:b w:val="0"/>
          <w:bCs w:val="0"/>
          <w:color w:val="auto"/>
          <w:sz w:val="21"/>
          <w:szCs w:val="21"/>
        </w:rPr>
        <w:t>采购代理机构对投标人的资格进行审查。依据法律法规和招标文件的规定，对投标文件中的资格证明进行审查，以确定投标人是否具备投标资格。</w:t>
      </w:r>
    </w:p>
    <w:p>
      <w:pPr>
        <w:pStyle w:val="13"/>
        <w:spacing w:line="360" w:lineRule="auto"/>
        <w:ind w:firstLine="420" w:firstLineChars="200"/>
        <w:rPr>
          <w:rFonts w:ascii="Times New Roman" w:hAnsi="Times New Roman"/>
          <w:b w:val="0"/>
          <w:bCs w:val="0"/>
          <w:color w:val="auto"/>
          <w:sz w:val="21"/>
          <w:szCs w:val="21"/>
        </w:rPr>
      </w:pPr>
      <w:r>
        <w:rPr>
          <w:rFonts w:ascii="Times New Roman" w:hAnsi="Times New Roman"/>
          <w:b w:val="0"/>
          <w:bCs w:val="0"/>
          <w:color w:val="auto"/>
          <w:sz w:val="21"/>
          <w:szCs w:val="21"/>
        </w:rPr>
        <w:t>2.符合性审查</w:t>
      </w:r>
    </w:p>
    <w:p>
      <w:pPr>
        <w:spacing w:line="360" w:lineRule="auto"/>
        <w:ind w:firstLine="420" w:firstLineChars="200"/>
        <w:rPr>
          <w:szCs w:val="21"/>
        </w:rPr>
      </w:pPr>
      <w:r>
        <w:rPr>
          <w:szCs w:val="21"/>
        </w:rPr>
        <w:t>依据招标文件的规定，从投标人投标文件的有效性、完整性和对招标文件的响应程度进行审查，以确定是否对招标文件的实质性要求作出响应。</w:t>
      </w:r>
    </w:p>
    <w:p>
      <w:pPr>
        <w:pStyle w:val="13"/>
        <w:spacing w:line="360" w:lineRule="auto"/>
        <w:ind w:left="473" w:firstLine="0" w:firstLineChars="0"/>
        <w:rPr>
          <w:rFonts w:ascii="Times New Roman" w:hAnsi="Times New Roman"/>
          <w:b w:val="0"/>
          <w:bCs w:val="0"/>
          <w:color w:val="auto"/>
          <w:sz w:val="21"/>
          <w:szCs w:val="21"/>
        </w:rPr>
      </w:pPr>
      <w:r>
        <w:rPr>
          <w:rFonts w:ascii="Times New Roman" w:hAnsi="Times New Roman"/>
          <w:b w:val="0"/>
          <w:bCs w:val="0"/>
          <w:color w:val="auto"/>
          <w:sz w:val="21"/>
          <w:szCs w:val="21"/>
        </w:rPr>
        <w:t>3.澄清问题</w:t>
      </w:r>
    </w:p>
    <w:p>
      <w:pPr>
        <w:pStyle w:val="13"/>
        <w:spacing w:line="360" w:lineRule="auto"/>
        <w:ind w:firstLine="0" w:firstLineChars="0"/>
        <w:rPr>
          <w:rFonts w:ascii="Times New Roman" w:hAnsi="Times New Roman"/>
          <w:b w:val="0"/>
          <w:bCs w:val="0"/>
          <w:color w:val="auto"/>
          <w:sz w:val="21"/>
          <w:szCs w:val="21"/>
        </w:rPr>
      </w:pPr>
      <w:r>
        <w:rPr>
          <w:rFonts w:ascii="Times New Roman" w:hAnsi="Times New Roman"/>
          <w:b w:val="0"/>
          <w:bCs w:val="0"/>
          <w:color w:val="auto"/>
          <w:sz w:val="21"/>
          <w:szCs w:val="21"/>
        </w:rPr>
        <w:t>对于投标文件中含义不明确、同类问题表述不一致或者有明显文字和计算错误的内容，评标委员会可要求投标人以书面形式作出必要的澄清、说明或者补正。</w:t>
      </w:r>
    </w:p>
    <w:p>
      <w:pPr>
        <w:pStyle w:val="13"/>
        <w:spacing w:line="360" w:lineRule="auto"/>
        <w:ind w:firstLine="0" w:firstLineChars="0"/>
        <w:rPr>
          <w:rFonts w:ascii="Times New Roman" w:hAnsi="Times New Roman"/>
          <w:b w:val="0"/>
          <w:bCs w:val="0"/>
          <w:color w:val="auto"/>
          <w:sz w:val="21"/>
          <w:szCs w:val="21"/>
        </w:rPr>
      </w:pPr>
      <w:r>
        <w:rPr>
          <w:rFonts w:ascii="Times New Roman" w:hAnsi="Times New Roman"/>
          <w:b w:val="0"/>
          <w:bCs w:val="0"/>
          <w:color w:val="auto"/>
          <w:sz w:val="21"/>
          <w:szCs w:val="21"/>
        </w:rPr>
        <w:t>投标人的澄清、说明或者补正应当采用书面形式，并加盖公章，或者由法定代表人或其授权代表签字确认，投标人的澄清、说明或者补正不得超出投标文件的范围或者改变投标文件的实质性内容。</w:t>
      </w:r>
    </w:p>
    <w:p>
      <w:pPr>
        <w:pStyle w:val="13"/>
        <w:spacing w:line="360" w:lineRule="auto"/>
        <w:ind w:left="473" w:firstLine="0" w:firstLineChars="0"/>
        <w:rPr>
          <w:rFonts w:ascii="Times New Roman" w:hAnsi="Times New Roman"/>
          <w:b w:val="0"/>
          <w:bCs w:val="0"/>
          <w:color w:val="auto"/>
          <w:sz w:val="21"/>
          <w:szCs w:val="21"/>
        </w:rPr>
      </w:pPr>
      <w:r>
        <w:rPr>
          <w:rFonts w:ascii="Times New Roman" w:hAnsi="Times New Roman"/>
          <w:b w:val="0"/>
          <w:bCs w:val="0"/>
          <w:color w:val="auto"/>
          <w:sz w:val="21"/>
          <w:szCs w:val="21"/>
        </w:rPr>
        <w:t>4.详细评审</w:t>
      </w:r>
    </w:p>
    <w:p>
      <w:pPr>
        <w:pStyle w:val="13"/>
        <w:spacing w:line="360" w:lineRule="auto"/>
        <w:ind w:firstLine="420" w:firstLineChars="200"/>
        <w:rPr>
          <w:rFonts w:ascii="Times New Roman" w:hAnsi="Times New Roman"/>
          <w:b w:val="0"/>
          <w:bCs w:val="0"/>
          <w:color w:val="auto"/>
          <w:sz w:val="21"/>
          <w:szCs w:val="21"/>
        </w:rPr>
      </w:pPr>
      <w:r>
        <w:rPr>
          <w:rFonts w:ascii="Times New Roman" w:hAnsi="Times New Roman"/>
          <w:b w:val="0"/>
          <w:bCs w:val="0"/>
          <w:color w:val="auto"/>
          <w:sz w:val="21"/>
          <w:szCs w:val="21"/>
        </w:rPr>
        <w:t>评标委员会对通过符合性审查的投标文件，依照本办法对技术、商务内容作进一步评审、比较。评标委员会成员经过阅标、审标和询标，对各投标人进行综合打分。</w:t>
      </w:r>
    </w:p>
    <w:p>
      <w:pPr>
        <w:widowControl/>
        <w:spacing w:line="360" w:lineRule="auto"/>
        <w:ind w:firstLine="420" w:firstLineChars="200"/>
        <w:jc w:val="left"/>
      </w:pPr>
      <w:r>
        <w:rPr>
          <w:szCs w:val="21"/>
        </w:rPr>
        <w:t>评委打分参照本部分附表：评分标准表。技术商务得分由各评标委员会成员打分，根据投标人的投标文件及相关澄清文件，进行独立打分。价格分由评标委员会统一核算。评委打分采用记名方式，取所有评委汇总得分的算术平均分（小数点后保留二位小数）。</w:t>
      </w:r>
    </w:p>
    <w:p>
      <w:pPr>
        <w:widowControl/>
        <w:spacing w:line="360" w:lineRule="auto"/>
        <w:ind w:firstLine="420" w:firstLineChars="200"/>
        <w:jc w:val="left"/>
        <w:rPr>
          <w:szCs w:val="21"/>
        </w:rPr>
      </w:pPr>
      <w:r>
        <w:rPr>
          <w:szCs w:val="21"/>
        </w:rPr>
        <w:t>注：评标委员会认为投标文件无效的，应组织相关投标人代表进行陈述、澄清或申辩。</w:t>
      </w:r>
    </w:p>
    <w:p>
      <w:pPr>
        <w:widowControl/>
        <w:spacing w:line="360" w:lineRule="auto"/>
        <w:ind w:firstLine="422" w:firstLineChars="200"/>
        <w:jc w:val="left"/>
        <w:rPr>
          <w:b/>
          <w:bCs/>
          <w:szCs w:val="21"/>
        </w:rPr>
      </w:pPr>
      <w:r>
        <w:rPr>
          <w:b/>
          <w:bCs/>
          <w:szCs w:val="21"/>
        </w:rPr>
        <w:t>评标委员会认为投标人报价明显低于其它通过符合性审查投标人的报价，有可能影响产品质量或者不能诚信履约的，应当要求其在评标现场合理的时间内提供书面说明，必要时提供相关证明材料；投标人不能证明其报价合理性的，评标委员会应当将其作为无效标处理。</w:t>
      </w:r>
    </w:p>
    <w:p>
      <w:pPr>
        <w:widowControl/>
        <w:spacing w:line="360" w:lineRule="auto"/>
        <w:ind w:firstLine="420" w:firstLineChars="200"/>
        <w:jc w:val="left"/>
        <w:rPr>
          <w:szCs w:val="21"/>
        </w:rPr>
      </w:pPr>
      <w:r>
        <w:rPr>
          <w:szCs w:val="21"/>
        </w:rPr>
        <w:t>采购代理机构可协助评标委员会主任评委对打分结果进行校对、核对并汇总统计；对明显畸高、畸低的评分（</w:t>
      </w:r>
      <w:r>
        <w:rPr>
          <w:rFonts w:hint="eastAsia"/>
          <w:szCs w:val="21"/>
        </w:rPr>
        <w:t>个人主观打分偏离所有评审小组成员主观打分平均值30%以上的</w:t>
      </w:r>
      <w:r>
        <w:rPr>
          <w:szCs w:val="21"/>
        </w:rPr>
        <w:t>），评标委员会主任评委应提醒相关评标委员会成员进行复核或书面说明理由，评标委员会成员拒绝说明的，由现场监督员据实记录；评标委员会成员的评审、修改记录应保留原件，随项目其他资料一并存档。</w:t>
      </w:r>
    </w:p>
    <w:p>
      <w:pPr>
        <w:widowControl/>
        <w:spacing w:line="360" w:lineRule="auto"/>
        <w:ind w:firstLine="420" w:firstLineChars="200"/>
        <w:jc w:val="left"/>
        <w:rPr>
          <w:szCs w:val="21"/>
        </w:rPr>
      </w:pPr>
      <w:r>
        <w:rPr>
          <w:szCs w:val="21"/>
        </w:rPr>
        <w:t>5.中标原则</w:t>
      </w:r>
    </w:p>
    <w:p>
      <w:pPr>
        <w:widowControl/>
        <w:spacing w:line="360" w:lineRule="auto"/>
        <w:ind w:firstLine="420" w:firstLineChars="200"/>
        <w:jc w:val="left"/>
        <w:rPr>
          <w:szCs w:val="21"/>
        </w:rPr>
      </w:pPr>
      <w:r>
        <w:rPr>
          <w:rFonts w:hint="eastAsia"/>
          <w:szCs w:val="21"/>
        </w:rPr>
        <w:t>标项一至标项</w:t>
      </w:r>
      <w:r>
        <w:rPr>
          <w:rFonts w:hint="eastAsia"/>
          <w:szCs w:val="21"/>
          <w:lang w:val="en-US" w:eastAsia="zh-CN"/>
        </w:rPr>
        <w:t>三</w:t>
      </w:r>
      <w:r>
        <w:rPr>
          <w:rFonts w:hint="eastAsia"/>
          <w:szCs w:val="21"/>
        </w:rPr>
        <w:t>若</w:t>
      </w:r>
      <w:r>
        <w:rPr>
          <w:rFonts w:hint="eastAsia"/>
          <w:szCs w:val="21"/>
          <w:lang w:val="en-US" w:eastAsia="zh-CN"/>
        </w:rPr>
        <w:t>存在</w:t>
      </w:r>
      <w:r>
        <w:rPr>
          <w:rFonts w:hint="eastAsia"/>
          <w:szCs w:val="21"/>
        </w:rPr>
        <w:t>合格投标供应商数量＜3 家</w:t>
      </w:r>
      <w:r>
        <w:rPr>
          <w:rFonts w:hint="eastAsia"/>
          <w:szCs w:val="21"/>
          <w:lang w:val="en-US" w:eastAsia="zh-CN"/>
        </w:rPr>
        <w:t>的情形</w:t>
      </w:r>
      <w:r>
        <w:rPr>
          <w:rFonts w:hint="eastAsia"/>
          <w:szCs w:val="21"/>
        </w:rPr>
        <w:t>，本</w:t>
      </w:r>
      <w:r>
        <w:rPr>
          <w:rFonts w:hint="eastAsia"/>
          <w:szCs w:val="21"/>
          <w:lang w:val="en-US" w:eastAsia="zh-CN"/>
        </w:rPr>
        <w:t>该</w:t>
      </w:r>
      <w:r>
        <w:rPr>
          <w:rFonts w:hint="eastAsia"/>
          <w:szCs w:val="21"/>
        </w:rPr>
        <w:t>标项重新组织招标；合格投标供应商数量≥3 家，</w:t>
      </w:r>
      <w:r>
        <w:rPr>
          <w:szCs w:val="21"/>
        </w:rPr>
        <w:t>评标委员会根据</w:t>
      </w:r>
      <w:r>
        <w:rPr>
          <w:rFonts w:hint="eastAsia"/>
          <w:szCs w:val="21"/>
          <w:lang w:val="en-US" w:eastAsia="zh-CN"/>
        </w:rPr>
        <w:t>该标项</w:t>
      </w:r>
      <w:r>
        <w:rPr>
          <w:szCs w:val="21"/>
        </w:rPr>
        <w:t>投标人的综合得分高低排定顺序，推荐综合得分排名第一的投标人为</w:t>
      </w:r>
      <w:r>
        <w:rPr>
          <w:rFonts w:hint="eastAsia"/>
          <w:szCs w:val="21"/>
          <w:lang w:val="en-US" w:eastAsia="zh-CN"/>
        </w:rPr>
        <w:t>该标项</w:t>
      </w:r>
      <w:r>
        <w:rPr>
          <w:szCs w:val="21"/>
        </w:rPr>
        <w:t>的中标候选人。如投标人综合得分相同的则价格低者优先中标；若技术商务得分也相同，则由投标人抽签决定。如评标过程中出现本招标文件未尽事宜，则由评标委员会讨论决定。</w:t>
      </w:r>
    </w:p>
    <w:p>
      <w:pPr>
        <w:widowControl/>
        <w:spacing w:line="360" w:lineRule="auto"/>
        <w:ind w:firstLine="420" w:firstLineChars="200"/>
        <w:jc w:val="left"/>
        <w:rPr>
          <w:szCs w:val="21"/>
        </w:rPr>
      </w:pPr>
      <w:r>
        <w:rPr>
          <w:szCs w:val="21"/>
        </w:rPr>
        <w:t>6.中标结果</w:t>
      </w:r>
    </w:p>
    <w:p>
      <w:pPr>
        <w:spacing w:line="360" w:lineRule="auto"/>
        <w:ind w:firstLine="420" w:firstLineChars="200"/>
        <w:rPr>
          <w:szCs w:val="21"/>
        </w:rPr>
      </w:pPr>
      <w:r>
        <w:rPr>
          <w:szCs w:val="21"/>
        </w:rPr>
        <w:t>采购代理机构将中标结果在政府采购指定媒体上公示，并中标人发出中标通知书。</w:t>
      </w:r>
    </w:p>
    <w:p>
      <w:pPr>
        <w:pStyle w:val="17"/>
        <w:spacing w:before="120" w:beforeLines="50" w:after="120" w:afterLines="50" w:line="240" w:lineRule="auto"/>
        <w:ind w:firstLine="413" w:firstLineChars="196"/>
        <w:jc w:val="left"/>
        <w:rPr>
          <w:rFonts w:ascii="Times New Roman" w:hAnsi="Times New Roman"/>
          <w:color w:val="000000"/>
          <w:sz w:val="21"/>
          <w:szCs w:val="21"/>
          <w:highlight w:val="none"/>
        </w:rPr>
      </w:pPr>
      <w:bookmarkStart w:id="210" w:name="_Toc143695315"/>
      <w:bookmarkStart w:id="211" w:name="_Toc17707958"/>
      <w:bookmarkStart w:id="212" w:name="_Toc51446759"/>
      <w:r>
        <w:rPr>
          <w:rFonts w:ascii="Times New Roman" w:hAnsi="Times New Roman"/>
          <w:color w:val="000000"/>
          <w:sz w:val="21"/>
          <w:szCs w:val="21"/>
          <w:highlight w:val="none"/>
        </w:rPr>
        <w:t>五、资格条件审查</w:t>
      </w:r>
      <w:bookmarkEnd w:id="210"/>
      <w:bookmarkEnd w:id="211"/>
      <w:bookmarkEnd w:id="212"/>
    </w:p>
    <w:p>
      <w:pPr>
        <w:spacing w:line="360" w:lineRule="auto"/>
        <w:ind w:firstLine="522" w:firstLineChars="249"/>
        <w:rPr>
          <w:color w:val="000000"/>
          <w:szCs w:val="21"/>
          <w:highlight w:val="none"/>
        </w:rPr>
      </w:pPr>
      <w:r>
        <w:rPr>
          <w:color w:val="000000"/>
          <w:szCs w:val="21"/>
          <w:highlight w:val="none"/>
        </w:rPr>
        <w:t>由招标人或代理机构对投标人的资格进行审查。</w:t>
      </w:r>
    </w:p>
    <w:p>
      <w:pPr>
        <w:pStyle w:val="2"/>
        <w:ind w:left="0" w:leftChars="0" w:firstLine="404" w:firstLineChars="200"/>
        <w:rPr>
          <w:rFonts w:hint="default" w:eastAsia="宋体"/>
          <w:highlight w:val="none"/>
          <w:lang w:val="en-US" w:eastAsia="zh-CN"/>
        </w:rPr>
      </w:pPr>
      <w:r>
        <w:rPr>
          <w:rFonts w:hint="eastAsia"/>
          <w:color w:val="000000"/>
          <w:szCs w:val="21"/>
          <w:highlight w:val="none"/>
          <w:lang w:val="en-US" w:eastAsia="zh-CN"/>
        </w:rPr>
        <w:t>标项一、标项二：</w:t>
      </w:r>
    </w:p>
    <w:tbl>
      <w:tblPr>
        <w:tblStyle w:val="21"/>
        <w:tblW w:w="910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1"/>
        <w:gridCol w:w="75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1521" w:type="dxa"/>
            <w:vAlign w:val="center"/>
          </w:tcPr>
          <w:p>
            <w:pPr>
              <w:spacing w:line="0" w:lineRule="atLeast"/>
              <w:jc w:val="center"/>
              <w:rPr>
                <w:color w:val="000000"/>
                <w:szCs w:val="21"/>
                <w:highlight w:val="none"/>
              </w:rPr>
            </w:pPr>
            <w:r>
              <w:rPr>
                <w:color w:val="000000"/>
                <w:szCs w:val="21"/>
                <w:highlight w:val="none"/>
              </w:rPr>
              <w:t>审查类别</w:t>
            </w:r>
          </w:p>
        </w:tc>
        <w:tc>
          <w:tcPr>
            <w:tcW w:w="7584" w:type="dxa"/>
            <w:vAlign w:val="center"/>
          </w:tcPr>
          <w:p>
            <w:pPr>
              <w:spacing w:line="0" w:lineRule="atLeast"/>
              <w:jc w:val="center"/>
              <w:rPr>
                <w:color w:val="000000"/>
                <w:szCs w:val="21"/>
                <w:highlight w:val="none"/>
              </w:rPr>
            </w:pPr>
            <w:r>
              <w:rPr>
                <w:color w:val="000000"/>
                <w:szCs w:val="21"/>
                <w:highlight w:val="none"/>
              </w:rPr>
              <w:t>审查内容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521" w:type="dxa"/>
            <w:vMerge w:val="restart"/>
            <w:vAlign w:val="center"/>
          </w:tcPr>
          <w:p>
            <w:pPr>
              <w:spacing w:line="0" w:lineRule="atLeast"/>
              <w:jc w:val="center"/>
              <w:rPr>
                <w:color w:val="000000"/>
                <w:szCs w:val="21"/>
                <w:highlight w:val="none"/>
              </w:rPr>
            </w:pPr>
            <w:r>
              <w:rPr>
                <w:color w:val="000000"/>
                <w:szCs w:val="21"/>
                <w:highlight w:val="none"/>
              </w:rPr>
              <w:t>资格条件审查</w:t>
            </w:r>
          </w:p>
        </w:tc>
        <w:tc>
          <w:tcPr>
            <w:tcW w:w="7584" w:type="dxa"/>
            <w:vAlign w:val="center"/>
          </w:tcPr>
          <w:p>
            <w:pPr>
              <w:spacing w:line="0" w:lineRule="atLeast"/>
              <w:jc w:val="left"/>
              <w:rPr>
                <w:color w:val="000000"/>
                <w:szCs w:val="21"/>
                <w:highlight w:val="none"/>
              </w:rPr>
            </w:pPr>
            <w:r>
              <w:rPr>
                <w:color w:val="000000"/>
                <w:szCs w:val="21"/>
                <w:highlight w:val="none"/>
              </w:rPr>
              <w:t>（一）符合《中华人民共和国政府采购法》第二十二条规定的投标人资格条件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7" w:hRule="atLeast"/>
        </w:trPr>
        <w:tc>
          <w:tcPr>
            <w:tcW w:w="1521" w:type="dxa"/>
            <w:vMerge w:val="continue"/>
            <w:vAlign w:val="center"/>
          </w:tcPr>
          <w:p>
            <w:pPr>
              <w:spacing w:line="0" w:lineRule="atLeast"/>
              <w:jc w:val="center"/>
              <w:rPr>
                <w:color w:val="000000"/>
                <w:szCs w:val="21"/>
                <w:highlight w:val="none"/>
              </w:rPr>
            </w:pPr>
          </w:p>
        </w:tc>
        <w:tc>
          <w:tcPr>
            <w:tcW w:w="7584" w:type="dxa"/>
            <w:vAlign w:val="center"/>
          </w:tcPr>
          <w:p>
            <w:pPr>
              <w:spacing w:line="0" w:lineRule="atLeast"/>
              <w:jc w:val="left"/>
              <w:rPr>
                <w:color w:val="000000"/>
                <w:szCs w:val="21"/>
                <w:highlight w:val="none"/>
              </w:rPr>
            </w:pPr>
            <w:r>
              <w:rPr>
                <w:color w:val="000000"/>
                <w:szCs w:val="21"/>
                <w:highlight w:val="none"/>
              </w:rPr>
              <w:t>（二）单位负责人为同一人或者存在直接控股、管理关系的不同投标人，不得参加同一合同项下的政府采购活动。除单一来源采购项目外，为采购项目提供整体设计、规范编制或者项目管理、监理、检测等服务的供应商，不得再参加该采购项目的其他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6" w:hRule="atLeast"/>
        </w:trPr>
        <w:tc>
          <w:tcPr>
            <w:tcW w:w="1521" w:type="dxa"/>
            <w:vMerge w:val="continue"/>
            <w:vAlign w:val="center"/>
          </w:tcPr>
          <w:p>
            <w:pPr>
              <w:spacing w:line="0" w:lineRule="atLeast"/>
              <w:jc w:val="center"/>
              <w:rPr>
                <w:color w:val="000000"/>
                <w:szCs w:val="21"/>
                <w:highlight w:val="none"/>
              </w:rPr>
            </w:pPr>
          </w:p>
        </w:tc>
        <w:tc>
          <w:tcPr>
            <w:tcW w:w="7584" w:type="dxa"/>
            <w:vAlign w:val="center"/>
          </w:tcPr>
          <w:p>
            <w:pPr>
              <w:spacing w:line="0" w:lineRule="atLeast"/>
              <w:jc w:val="left"/>
              <w:rPr>
                <w:color w:val="000000"/>
                <w:szCs w:val="21"/>
                <w:highlight w:val="none"/>
              </w:rPr>
            </w:pPr>
            <w:r>
              <w:rPr>
                <w:color w:val="000000"/>
                <w:szCs w:val="21"/>
                <w:highlight w:val="none"/>
              </w:rPr>
              <w:t>（三）投标人未被列入“信用中国”网站(www.creditchina.gov.cn)记录失信被执行人或税收违法黑名单或政府采购严重违法失信行为”记录名单；不处于“中国政府采购网”(www.ccgp.gov.cn)“政府采购严重违法失信行为信息记录”中的禁止参加政府采购活动期间。（以采购代理机构于投标截止日当天在“信用中国”网站（www.creditchina.gov.cn）及中国政府采购网查询结果为准，如相关失信记录已失效，投标人需提供相关证明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1521" w:type="dxa"/>
            <w:vMerge w:val="continue"/>
            <w:vAlign w:val="center"/>
          </w:tcPr>
          <w:p>
            <w:pPr>
              <w:spacing w:line="0" w:lineRule="atLeast"/>
              <w:jc w:val="center"/>
              <w:rPr>
                <w:color w:val="000000"/>
                <w:szCs w:val="21"/>
                <w:highlight w:val="none"/>
              </w:rPr>
            </w:pPr>
          </w:p>
        </w:tc>
        <w:tc>
          <w:tcPr>
            <w:tcW w:w="7584" w:type="dxa"/>
            <w:vAlign w:val="center"/>
          </w:tcPr>
          <w:p>
            <w:pPr>
              <w:spacing w:line="0" w:lineRule="atLeast"/>
              <w:jc w:val="left"/>
              <w:rPr>
                <w:color w:val="000000"/>
                <w:szCs w:val="21"/>
                <w:highlight w:val="none"/>
              </w:rPr>
            </w:pPr>
            <w:r>
              <w:rPr>
                <w:color w:val="000000"/>
                <w:szCs w:val="21"/>
                <w:highlight w:val="none"/>
              </w:rPr>
              <w:t>（</w:t>
            </w:r>
            <w:r>
              <w:rPr>
                <w:rFonts w:hint="eastAsia"/>
                <w:color w:val="000000"/>
                <w:szCs w:val="21"/>
                <w:highlight w:val="none"/>
              </w:rPr>
              <w:t>四</w:t>
            </w:r>
            <w:r>
              <w:rPr>
                <w:color w:val="000000"/>
                <w:szCs w:val="21"/>
                <w:highlight w:val="none"/>
              </w:rPr>
              <w:t>）本项目</w:t>
            </w:r>
            <w:r>
              <w:rPr>
                <w:rFonts w:hint="eastAsia"/>
                <w:color w:val="000000"/>
                <w:szCs w:val="21"/>
                <w:highlight w:val="none"/>
              </w:rPr>
              <w:t>不</w:t>
            </w:r>
            <w:r>
              <w:rPr>
                <w:color w:val="000000"/>
                <w:szCs w:val="21"/>
                <w:highlight w:val="none"/>
              </w:rPr>
              <w:t>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1521" w:type="dxa"/>
            <w:vMerge w:val="continue"/>
            <w:vAlign w:val="center"/>
          </w:tcPr>
          <w:p>
            <w:pPr>
              <w:spacing w:line="0" w:lineRule="atLeast"/>
              <w:jc w:val="center"/>
              <w:rPr>
                <w:color w:val="000000"/>
                <w:szCs w:val="21"/>
                <w:highlight w:val="none"/>
              </w:rPr>
            </w:pPr>
          </w:p>
        </w:tc>
        <w:tc>
          <w:tcPr>
            <w:tcW w:w="7584" w:type="dxa"/>
            <w:vAlign w:val="center"/>
          </w:tcPr>
          <w:p>
            <w:pPr>
              <w:spacing w:line="0" w:lineRule="atLeast"/>
              <w:jc w:val="left"/>
              <w:rPr>
                <w:rFonts w:hint="default" w:eastAsia="宋体"/>
                <w:color w:val="000000"/>
                <w:szCs w:val="21"/>
                <w:highlight w:val="none"/>
                <w:lang w:val="en-US" w:eastAsia="zh-CN"/>
              </w:rPr>
            </w:pPr>
            <w:r>
              <w:rPr>
                <w:rFonts w:hint="eastAsia"/>
                <w:color w:val="000000"/>
                <w:szCs w:val="21"/>
                <w:highlight w:val="none"/>
                <w:lang w:eastAsia="zh-CN"/>
              </w:rPr>
              <w:t>（</w:t>
            </w:r>
            <w:r>
              <w:rPr>
                <w:rFonts w:hint="eastAsia"/>
                <w:color w:val="000000"/>
                <w:szCs w:val="21"/>
                <w:highlight w:val="none"/>
                <w:lang w:val="en-US" w:eastAsia="zh-CN"/>
              </w:rPr>
              <w:t>五</w:t>
            </w:r>
            <w:r>
              <w:rPr>
                <w:rFonts w:hint="eastAsia"/>
                <w:color w:val="000000"/>
                <w:szCs w:val="21"/>
                <w:highlight w:val="none"/>
                <w:lang w:eastAsia="zh-CN"/>
              </w:rPr>
              <w:t>）</w:t>
            </w:r>
            <w:r>
              <w:rPr>
                <w:rFonts w:hint="eastAsia"/>
                <w:color w:val="000000"/>
                <w:szCs w:val="21"/>
                <w:highlight w:val="none"/>
                <w:lang w:val="en-US" w:eastAsia="zh-CN"/>
              </w:rPr>
              <w:t>中小企业声明函或残疾人福利性单位声明函</w:t>
            </w:r>
          </w:p>
        </w:tc>
      </w:tr>
    </w:tbl>
    <w:p>
      <w:pPr>
        <w:pStyle w:val="2"/>
        <w:rPr>
          <w:color w:val="000000"/>
          <w:szCs w:val="21"/>
          <w:highlight w:val="yellow"/>
        </w:rPr>
      </w:pPr>
    </w:p>
    <w:p>
      <w:pPr>
        <w:pStyle w:val="2"/>
        <w:rPr>
          <w:rFonts w:hint="default" w:eastAsia="宋体"/>
          <w:color w:val="000000"/>
          <w:szCs w:val="21"/>
          <w:highlight w:val="none"/>
          <w:lang w:val="en-US" w:eastAsia="zh-CN"/>
        </w:rPr>
      </w:pPr>
      <w:r>
        <w:rPr>
          <w:rFonts w:hint="eastAsia"/>
          <w:color w:val="000000"/>
          <w:szCs w:val="21"/>
          <w:highlight w:val="none"/>
          <w:lang w:val="en-US" w:eastAsia="zh-CN"/>
        </w:rPr>
        <w:t>标项三：</w:t>
      </w:r>
    </w:p>
    <w:tbl>
      <w:tblPr>
        <w:tblStyle w:val="21"/>
        <w:tblW w:w="910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1"/>
        <w:gridCol w:w="75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1521" w:type="dxa"/>
            <w:vAlign w:val="center"/>
          </w:tcPr>
          <w:p>
            <w:pPr>
              <w:spacing w:line="0" w:lineRule="atLeast"/>
              <w:jc w:val="center"/>
              <w:rPr>
                <w:color w:val="000000"/>
                <w:szCs w:val="21"/>
                <w:highlight w:val="none"/>
              </w:rPr>
            </w:pPr>
            <w:r>
              <w:rPr>
                <w:color w:val="000000"/>
                <w:szCs w:val="21"/>
                <w:highlight w:val="none"/>
              </w:rPr>
              <w:t>审查类别</w:t>
            </w:r>
          </w:p>
        </w:tc>
        <w:tc>
          <w:tcPr>
            <w:tcW w:w="7584" w:type="dxa"/>
            <w:vAlign w:val="center"/>
          </w:tcPr>
          <w:p>
            <w:pPr>
              <w:spacing w:line="0" w:lineRule="atLeast"/>
              <w:jc w:val="center"/>
              <w:rPr>
                <w:color w:val="000000"/>
                <w:szCs w:val="21"/>
                <w:highlight w:val="none"/>
              </w:rPr>
            </w:pPr>
            <w:r>
              <w:rPr>
                <w:color w:val="000000"/>
                <w:szCs w:val="21"/>
                <w:highlight w:val="none"/>
              </w:rPr>
              <w:t>审查内容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521" w:type="dxa"/>
            <w:vMerge w:val="restart"/>
            <w:vAlign w:val="center"/>
          </w:tcPr>
          <w:p>
            <w:pPr>
              <w:spacing w:line="0" w:lineRule="atLeast"/>
              <w:jc w:val="center"/>
              <w:rPr>
                <w:color w:val="000000"/>
                <w:szCs w:val="21"/>
                <w:highlight w:val="none"/>
              </w:rPr>
            </w:pPr>
            <w:r>
              <w:rPr>
                <w:color w:val="000000"/>
                <w:szCs w:val="21"/>
                <w:highlight w:val="none"/>
              </w:rPr>
              <w:t>资格条件审查</w:t>
            </w:r>
          </w:p>
        </w:tc>
        <w:tc>
          <w:tcPr>
            <w:tcW w:w="7584" w:type="dxa"/>
            <w:vAlign w:val="center"/>
          </w:tcPr>
          <w:p>
            <w:pPr>
              <w:spacing w:line="0" w:lineRule="atLeast"/>
              <w:jc w:val="left"/>
              <w:rPr>
                <w:color w:val="000000"/>
                <w:szCs w:val="21"/>
                <w:highlight w:val="none"/>
              </w:rPr>
            </w:pPr>
            <w:r>
              <w:rPr>
                <w:color w:val="000000"/>
                <w:szCs w:val="21"/>
                <w:highlight w:val="none"/>
              </w:rPr>
              <w:t>（一）符合《中华人民共和国政府采购法》第二十二条规定的投标人资格条件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7" w:hRule="atLeast"/>
        </w:trPr>
        <w:tc>
          <w:tcPr>
            <w:tcW w:w="1521" w:type="dxa"/>
            <w:vMerge w:val="continue"/>
            <w:vAlign w:val="center"/>
          </w:tcPr>
          <w:p>
            <w:pPr>
              <w:spacing w:line="0" w:lineRule="atLeast"/>
              <w:jc w:val="center"/>
              <w:rPr>
                <w:color w:val="000000"/>
                <w:szCs w:val="21"/>
                <w:highlight w:val="none"/>
              </w:rPr>
            </w:pPr>
          </w:p>
        </w:tc>
        <w:tc>
          <w:tcPr>
            <w:tcW w:w="7584" w:type="dxa"/>
            <w:vAlign w:val="center"/>
          </w:tcPr>
          <w:p>
            <w:pPr>
              <w:spacing w:line="0" w:lineRule="atLeast"/>
              <w:jc w:val="left"/>
              <w:rPr>
                <w:color w:val="000000"/>
                <w:szCs w:val="21"/>
                <w:highlight w:val="none"/>
              </w:rPr>
            </w:pPr>
            <w:r>
              <w:rPr>
                <w:color w:val="000000"/>
                <w:szCs w:val="21"/>
                <w:highlight w:val="none"/>
              </w:rPr>
              <w:t>（二）单位负责人为同一人或者存在直接控股、管理关系的不同投标人，不得参加同一合同项下的政府采购活动。除单一来源采购项目外，为采购项目提供整体设计、规范编制或者项目管理、监理、检测等服务的供应商，不得再参加该采购项目的其他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6" w:hRule="atLeast"/>
        </w:trPr>
        <w:tc>
          <w:tcPr>
            <w:tcW w:w="1521" w:type="dxa"/>
            <w:vMerge w:val="continue"/>
            <w:vAlign w:val="center"/>
          </w:tcPr>
          <w:p>
            <w:pPr>
              <w:spacing w:line="0" w:lineRule="atLeast"/>
              <w:jc w:val="center"/>
              <w:rPr>
                <w:color w:val="000000"/>
                <w:szCs w:val="21"/>
                <w:highlight w:val="none"/>
              </w:rPr>
            </w:pPr>
          </w:p>
        </w:tc>
        <w:tc>
          <w:tcPr>
            <w:tcW w:w="7584" w:type="dxa"/>
            <w:vAlign w:val="center"/>
          </w:tcPr>
          <w:p>
            <w:pPr>
              <w:spacing w:line="0" w:lineRule="atLeast"/>
              <w:jc w:val="left"/>
              <w:rPr>
                <w:color w:val="000000"/>
                <w:szCs w:val="21"/>
                <w:highlight w:val="none"/>
              </w:rPr>
            </w:pPr>
            <w:r>
              <w:rPr>
                <w:color w:val="000000"/>
                <w:szCs w:val="21"/>
                <w:highlight w:val="none"/>
              </w:rPr>
              <w:t>（三）投标人未被列入“信用中国”网站(www.creditchina.gov.cn)记录失信被执行人或税收违法黑名单或政府采购严重违法失信行为”记录名单；不处于“中国政府采购网”(www.ccgp.gov.cn)“政府采购严重违法失信行为信息记录”中的禁止参加政府采购活动期间。（以采购代理机构于投标截止日当天在“信用中国”网站（www.creditchina.gov.cn）及中国政府采购网查询结果为准，如相关失信记录已失效，投标人需提供相关证明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1521" w:type="dxa"/>
            <w:vMerge w:val="continue"/>
            <w:vAlign w:val="center"/>
          </w:tcPr>
          <w:p>
            <w:pPr>
              <w:spacing w:line="0" w:lineRule="atLeast"/>
              <w:jc w:val="center"/>
              <w:rPr>
                <w:color w:val="000000"/>
                <w:szCs w:val="21"/>
                <w:highlight w:val="none"/>
              </w:rPr>
            </w:pPr>
          </w:p>
        </w:tc>
        <w:tc>
          <w:tcPr>
            <w:tcW w:w="7584" w:type="dxa"/>
            <w:vAlign w:val="center"/>
          </w:tcPr>
          <w:p>
            <w:pPr>
              <w:spacing w:line="0" w:lineRule="atLeast"/>
              <w:jc w:val="left"/>
              <w:rPr>
                <w:color w:val="000000"/>
                <w:szCs w:val="21"/>
                <w:highlight w:val="none"/>
              </w:rPr>
            </w:pPr>
            <w:r>
              <w:rPr>
                <w:color w:val="000000"/>
                <w:szCs w:val="21"/>
                <w:highlight w:val="none"/>
              </w:rPr>
              <w:t>（</w:t>
            </w:r>
            <w:r>
              <w:rPr>
                <w:rFonts w:hint="eastAsia"/>
                <w:color w:val="000000"/>
                <w:szCs w:val="21"/>
                <w:highlight w:val="none"/>
              </w:rPr>
              <w:t>四</w:t>
            </w:r>
            <w:r>
              <w:rPr>
                <w:color w:val="000000"/>
                <w:szCs w:val="21"/>
                <w:highlight w:val="none"/>
              </w:rPr>
              <w:t>）本项目</w:t>
            </w:r>
            <w:r>
              <w:rPr>
                <w:rFonts w:hint="eastAsia"/>
                <w:color w:val="000000"/>
                <w:szCs w:val="21"/>
                <w:highlight w:val="none"/>
              </w:rPr>
              <w:t>不</w:t>
            </w:r>
            <w:r>
              <w:rPr>
                <w:color w:val="000000"/>
                <w:szCs w:val="21"/>
                <w:highlight w:val="none"/>
              </w:rPr>
              <w:t>接受联合体投标。</w:t>
            </w:r>
          </w:p>
        </w:tc>
      </w:tr>
    </w:tbl>
    <w:p>
      <w:pPr>
        <w:pStyle w:val="17"/>
        <w:spacing w:before="120" w:beforeLines="50" w:after="120" w:afterLines="50" w:line="240" w:lineRule="auto"/>
        <w:ind w:firstLine="413" w:firstLineChars="196"/>
        <w:jc w:val="left"/>
        <w:rPr>
          <w:rFonts w:ascii="Times New Roman" w:hAnsi="Times New Roman"/>
          <w:color w:val="000000"/>
          <w:sz w:val="21"/>
          <w:szCs w:val="21"/>
        </w:rPr>
      </w:pPr>
      <w:bookmarkStart w:id="213" w:name="_Toc143695316"/>
      <w:bookmarkStart w:id="214" w:name="_Toc17707959"/>
      <w:bookmarkStart w:id="215" w:name="_Toc51446760"/>
    </w:p>
    <w:p>
      <w:pPr>
        <w:pStyle w:val="17"/>
        <w:spacing w:before="120" w:beforeLines="50" w:after="120" w:afterLines="50" w:line="240" w:lineRule="auto"/>
        <w:ind w:firstLine="413" w:firstLineChars="196"/>
        <w:jc w:val="left"/>
        <w:rPr>
          <w:rFonts w:ascii="Times New Roman" w:hAnsi="Times New Roman"/>
          <w:color w:val="000000"/>
          <w:sz w:val="21"/>
          <w:szCs w:val="21"/>
        </w:rPr>
      </w:pPr>
      <w:r>
        <w:rPr>
          <w:rFonts w:ascii="Times New Roman" w:hAnsi="Times New Roman"/>
          <w:color w:val="000000"/>
          <w:sz w:val="21"/>
          <w:szCs w:val="21"/>
        </w:rPr>
        <w:t>六、符合性审查</w:t>
      </w:r>
      <w:bookmarkEnd w:id="213"/>
      <w:bookmarkEnd w:id="214"/>
      <w:bookmarkEnd w:id="215"/>
    </w:p>
    <w:p>
      <w:pPr>
        <w:spacing w:line="360" w:lineRule="auto"/>
        <w:ind w:firstLine="420" w:firstLineChars="200"/>
        <w:rPr>
          <w:color w:val="000000"/>
          <w:szCs w:val="21"/>
        </w:rPr>
      </w:pPr>
      <w:r>
        <w:rPr>
          <w:color w:val="000000"/>
          <w:kern w:val="0"/>
          <w:szCs w:val="21"/>
        </w:rPr>
        <w:t>评标委员会应当对符合资格的投标人的投标文件进行符合性审查，以确定其是否满足招标文件的实质性要求。</w:t>
      </w:r>
    </w:p>
    <w:tbl>
      <w:tblPr>
        <w:tblStyle w:val="21"/>
        <w:tblW w:w="9099" w:type="dxa"/>
        <w:tblInd w:w="108"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551"/>
        <w:gridCol w:w="7548"/>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25" w:hRule="atLeast"/>
          <w:tblHeader/>
        </w:trPr>
        <w:tc>
          <w:tcPr>
            <w:tcW w:w="1551" w:type="dxa"/>
            <w:vAlign w:val="center"/>
          </w:tcPr>
          <w:p>
            <w:pPr>
              <w:spacing w:line="440" w:lineRule="exact"/>
              <w:jc w:val="center"/>
              <w:rPr>
                <w:b/>
                <w:bCs/>
                <w:szCs w:val="21"/>
              </w:rPr>
            </w:pPr>
            <w:r>
              <w:rPr>
                <w:b/>
                <w:bCs/>
                <w:szCs w:val="21"/>
              </w:rPr>
              <w:t>审查类别</w:t>
            </w:r>
          </w:p>
        </w:tc>
        <w:tc>
          <w:tcPr>
            <w:tcW w:w="7548" w:type="dxa"/>
            <w:vAlign w:val="center"/>
          </w:tcPr>
          <w:p>
            <w:pPr>
              <w:spacing w:line="440" w:lineRule="exact"/>
              <w:jc w:val="center"/>
              <w:rPr>
                <w:b/>
                <w:bCs/>
                <w:szCs w:val="21"/>
              </w:rPr>
            </w:pPr>
            <w:r>
              <w:rPr>
                <w:b/>
                <w:bCs/>
                <w:szCs w:val="21"/>
              </w:rPr>
              <w:t>审查内容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1551" w:type="dxa"/>
            <w:vMerge w:val="restart"/>
            <w:vAlign w:val="center"/>
          </w:tcPr>
          <w:p>
            <w:pPr>
              <w:spacing w:line="440" w:lineRule="exact"/>
              <w:jc w:val="center"/>
              <w:rPr>
                <w:szCs w:val="21"/>
              </w:rPr>
            </w:pPr>
            <w:r>
              <w:rPr>
                <w:szCs w:val="21"/>
              </w:rPr>
              <w:t>符合性审查</w:t>
            </w:r>
          </w:p>
        </w:tc>
        <w:tc>
          <w:tcPr>
            <w:tcW w:w="7548" w:type="dxa"/>
          </w:tcPr>
          <w:p>
            <w:pPr>
              <w:spacing w:line="440" w:lineRule="exact"/>
              <w:rPr>
                <w:szCs w:val="21"/>
              </w:rPr>
            </w:pPr>
            <w:r>
              <w:rPr>
                <w:szCs w:val="21"/>
              </w:rPr>
              <w:t>按采购文件要求签署、签章。</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1551" w:type="dxa"/>
            <w:vMerge w:val="continue"/>
          </w:tcPr>
          <w:p>
            <w:pPr>
              <w:spacing w:line="440" w:lineRule="exact"/>
              <w:rPr>
                <w:szCs w:val="21"/>
              </w:rPr>
            </w:pPr>
          </w:p>
        </w:tc>
        <w:tc>
          <w:tcPr>
            <w:tcW w:w="7548" w:type="dxa"/>
          </w:tcPr>
          <w:p>
            <w:pPr>
              <w:spacing w:line="440" w:lineRule="exact"/>
              <w:rPr>
                <w:szCs w:val="21"/>
              </w:rPr>
            </w:pPr>
            <w:r>
              <w:rPr>
                <w:szCs w:val="21"/>
              </w:rPr>
              <w:t>符合采购文件要求的，未发生与采购文件中标注“*”的条款实质性偏离的。</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1551" w:type="dxa"/>
            <w:vMerge w:val="continue"/>
          </w:tcPr>
          <w:p>
            <w:pPr>
              <w:spacing w:line="440" w:lineRule="exact"/>
              <w:rPr>
                <w:szCs w:val="21"/>
              </w:rPr>
            </w:pPr>
          </w:p>
        </w:tc>
        <w:tc>
          <w:tcPr>
            <w:tcW w:w="7548" w:type="dxa"/>
          </w:tcPr>
          <w:p>
            <w:pPr>
              <w:spacing w:line="440" w:lineRule="exact"/>
              <w:rPr>
                <w:szCs w:val="21"/>
              </w:rPr>
            </w:pPr>
            <w:r>
              <w:rPr>
                <w:szCs w:val="21"/>
              </w:rPr>
              <w:t>不含有采购人不能接受的附加条件。</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1551" w:type="dxa"/>
            <w:vMerge w:val="continue"/>
          </w:tcPr>
          <w:p>
            <w:pPr>
              <w:spacing w:line="440" w:lineRule="exact"/>
              <w:rPr>
                <w:szCs w:val="21"/>
              </w:rPr>
            </w:pPr>
          </w:p>
        </w:tc>
        <w:tc>
          <w:tcPr>
            <w:tcW w:w="7548" w:type="dxa"/>
          </w:tcPr>
          <w:p>
            <w:pPr>
              <w:spacing w:line="440" w:lineRule="exact"/>
              <w:rPr>
                <w:szCs w:val="21"/>
              </w:rPr>
            </w:pPr>
            <w:r>
              <w:rPr>
                <w:szCs w:val="21"/>
              </w:rPr>
              <w:t>委托人提供法定代表人授权委托书或填写项目齐全。</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1551" w:type="dxa"/>
            <w:vMerge w:val="continue"/>
          </w:tcPr>
          <w:p>
            <w:pPr>
              <w:spacing w:line="440" w:lineRule="exact"/>
              <w:rPr>
                <w:szCs w:val="21"/>
              </w:rPr>
            </w:pPr>
          </w:p>
        </w:tc>
        <w:tc>
          <w:tcPr>
            <w:tcW w:w="7548" w:type="dxa"/>
          </w:tcPr>
          <w:p>
            <w:pPr>
              <w:spacing w:line="440" w:lineRule="exact"/>
            </w:pPr>
            <w:r>
              <w:rPr>
                <w:szCs w:val="21"/>
              </w:rPr>
              <w:t>投标文件格式规范、提供资料齐全或者未提供虚假内容。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1551" w:type="dxa"/>
            <w:vMerge w:val="continue"/>
          </w:tcPr>
          <w:p>
            <w:pPr>
              <w:spacing w:line="440" w:lineRule="exact"/>
              <w:rPr>
                <w:szCs w:val="21"/>
              </w:rPr>
            </w:pPr>
          </w:p>
        </w:tc>
        <w:tc>
          <w:tcPr>
            <w:tcW w:w="7548" w:type="dxa"/>
          </w:tcPr>
          <w:p>
            <w:pPr>
              <w:spacing w:line="440" w:lineRule="exact"/>
            </w:pPr>
            <w:r>
              <w:rPr>
                <w:szCs w:val="21"/>
              </w:rPr>
              <w:t>投标文件的实质性内容使用中文表述、表述明确、前后不矛盾或者使用计量单位符合采购文件要求的（经评标委员会认定并允许其当场更正的笔误除外）。</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1551" w:type="dxa"/>
            <w:vMerge w:val="continue"/>
          </w:tcPr>
          <w:p>
            <w:pPr>
              <w:spacing w:line="440" w:lineRule="exact"/>
              <w:rPr>
                <w:szCs w:val="21"/>
              </w:rPr>
            </w:pPr>
          </w:p>
        </w:tc>
        <w:tc>
          <w:tcPr>
            <w:tcW w:w="7548" w:type="dxa"/>
          </w:tcPr>
          <w:p>
            <w:pPr>
              <w:spacing w:line="440" w:lineRule="exact"/>
            </w:pPr>
            <w:r>
              <w:rPr>
                <w:szCs w:val="21"/>
              </w:rPr>
              <w:t>投标文件的关键内容字迹清晰、易辨认的，或者投标文件中经修正的内容字迹易辩认或者修改处按规定签署、盖章。</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1551" w:type="dxa"/>
            <w:vMerge w:val="continue"/>
          </w:tcPr>
          <w:p>
            <w:pPr>
              <w:spacing w:line="440" w:lineRule="exact"/>
              <w:rPr>
                <w:szCs w:val="21"/>
              </w:rPr>
            </w:pPr>
          </w:p>
        </w:tc>
        <w:tc>
          <w:tcPr>
            <w:tcW w:w="7548" w:type="dxa"/>
          </w:tcPr>
          <w:p>
            <w:pPr>
              <w:spacing w:line="440" w:lineRule="exact"/>
              <w:rPr>
                <w:szCs w:val="21"/>
              </w:rPr>
            </w:pPr>
            <w:r>
              <w:rPr>
                <w:szCs w:val="21"/>
              </w:rPr>
              <w:t>未发现法律、法规和采购文件规定的其他无效情形。</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1551" w:type="dxa"/>
            <w:vMerge w:val="continue"/>
          </w:tcPr>
          <w:p>
            <w:pPr>
              <w:spacing w:line="440" w:lineRule="exact"/>
              <w:rPr>
                <w:szCs w:val="21"/>
              </w:rPr>
            </w:pPr>
            <w:bookmarkStart w:id="216" w:name="_Toc249866767"/>
            <w:bookmarkStart w:id="217" w:name="_Toc143695317"/>
            <w:bookmarkStart w:id="218" w:name="_Toc17707960"/>
            <w:bookmarkStart w:id="219" w:name="_Toc51446761"/>
            <w:bookmarkStart w:id="220" w:name="_Toc259108323"/>
          </w:p>
        </w:tc>
        <w:tc>
          <w:tcPr>
            <w:tcW w:w="7548" w:type="dxa"/>
          </w:tcPr>
          <w:p>
            <w:pPr>
              <w:spacing w:line="440" w:lineRule="exact"/>
              <w:rPr>
                <w:szCs w:val="21"/>
              </w:rPr>
            </w:pPr>
            <w:r>
              <w:rPr>
                <w:rFonts w:hint="eastAsia"/>
                <w:szCs w:val="21"/>
              </w:rPr>
              <w:t>报价唯一</w:t>
            </w:r>
          </w:p>
        </w:tc>
      </w:tr>
    </w:tbl>
    <w:p>
      <w:pPr>
        <w:pStyle w:val="17"/>
        <w:spacing w:before="120" w:beforeLines="50" w:after="120" w:afterLines="50" w:line="240" w:lineRule="auto"/>
        <w:ind w:firstLine="413" w:firstLineChars="196"/>
        <w:jc w:val="left"/>
        <w:rPr>
          <w:rFonts w:ascii="Times New Roman" w:hAnsi="Times New Roman"/>
          <w:color w:val="000000"/>
          <w:sz w:val="21"/>
          <w:szCs w:val="21"/>
        </w:rPr>
      </w:pPr>
      <w:r>
        <w:rPr>
          <w:rFonts w:ascii="Times New Roman" w:hAnsi="Times New Roman"/>
          <w:color w:val="000000"/>
          <w:sz w:val="21"/>
          <w:szCs w:val="21"/>
        </w:rPr>
        <w:t>七、投标无效的情形</w:t>
      </w:r>
      <w:bookmarkEnd w:id="216"/>
      <w:bookmarkEnd w:id="217"/>
      <w:bookmarkEnd w:id="218"/>
      <w:bookmarkEnd w:id="219"/>
      <w:bookmarkEnd w:id="220"/>
    </w:p>
    <w:p>
      <w:pPr>
        <w:spacing w:line="360" w:lineRule="auto"/>
        <w:ind w:firstLine="422" w:firstLineChars="200"/>
        <w:rPr>
          <w:b/>
          <w:color w:val="000000"/>
          <w:szCs w:val="21"/>
        </w:rPr>
      </w:pPr>
      <w:r>
        <w:rPr>
          <w:b/>
          <w:color w:val="000000"/>
          <w:szCs w:val="21"/>
        </w:rPr>
        <w:t>没有响应招标文件实质性要求的投标将被视为无效投标。投标人不得通过修正或撤消不合要求的偏离或保留从而使其投标成为实质上响应的投标。</w:t>
      </w:r>
    </w:p>
    <w:p>
      <w:pPr>
        <w:pStyle w:val="3"/>
        <w:widowControl/>
        <w:spacing w:line="360" w:lineRule="auto"/>
        <w:ind w:firstLine="398" w:firstLineChars="196"/>
        <w:jc w:val="left"/>
        <w:rPr>
          <w:rFonts w:ascii="Times New Roman"/>
          <w:b/>
          <w:bCs/>
          <w:sz w:val="21"/>
          <w:szCs w:val="21"/>
        </w:rPr>
      </w:pPr>
      <w:r>
        <w:rPr>
          <w:rFonts w:ascii="Times New Roman"/>
          <w:b/>
          <w:bCs/>
          <w:sz w:val="21"/>
          <w:szCs w:val="21"/>
        </w:rPr>
        <w:t>1.在资格审查时，如发现下列情形之一的，投标文件将被视为无效：</w:t>
      </w:r>
    </w:p>
    <w:p>
      <w:pPr>
        <w:pStyle w:val="3"/>
        <w:widowControl/>
        <w:numPr>
          <w:ilvl w:val="0"/>
          <w:numId w:val="11"/>
        </w:numPr>
        <w:spacing w:line="360" w:lineRule="auto"/>
        <w:jc w:val="left"/>
        <w:rPr>
          <w:rFonts w:ascii="Times New Roman"/>
          <w:b/>
          <w:bCs/>
          <w:sz w:val="21"/>
          <w:szCs w:val="21"/>
        </w:rPr>
      </w:pPr>
      <w:r>
        <w:rPr>
          <w:rFonts w:ascii="Times New Roman"/>
          <w:b/>
          <w:bCs/>
          <w:sz w:val="21"/>
          <w:szCs w:val="21"/>
        </w:rPr>
        <w:t>资格证明文件不全的或者不符合采购文件标明的资格要求的；</w:t>
      </w:r>
    </w:p>
    <w:p>
      <w:pPr>
        <w:pStyle w:val="3"/>
        <w:widowControl/>
        <w:numPr>
          <w:ilvl w:val="0"/>
          <w:numId w:val="11"/>
        </w:numPr>
        <w:spacing w:line="360" w:lineRule="auto"/>
        <w:jc w:val="left"/>
        <w:rPr>
          <w:rFonts w:ascii="Times New Roman"/>
          <w:b/>
          <w:bCs/>
          <w:sz w:val="21"/>
          <w:szCs w:val="21"/>
        </w:rPr>
      </w:pPr>
      <w:r>
        <w:rPr>
          <w:rFonts w:ascii="Times New Roman"/>
          <w:b/>
          <w:bCs/>
          <w:sz w:val="21"/>
          <w:szCs w:val="21"/>
        </w:rPr>
        <w:t>供应商资格声明函无法定代表人或授权代表签名或盖章；</w:t>
      </w:r>
    </w:p>
    <w:p>
      <w:pPr>
        <w:pStyle w:val="3"/>
        <w:widowControl/>
        <w:spacing w:line="360" w:lineRule="auto"/>
        <w:ind w:firstLine="398" w:firstLineChars="196"/>
        <w:jc w:val="left"/>
        <w:rPr>
          <w:rFonts w:ascii="Times New Roman"/>
          <w:b/>
          <w:bCs/>
          <w:sz w:val="21"/>
          <w:szCs w:val="21"/>
        </w:rPr>
      </w:pPr>
      <w:r>
        <w:rPr>
          <w:rFonts w:ascii="Times New Roman"/>
          <w:b/>
          <w:bCs/>
          <w:sz w:val="21"/>
          <w:szCs w:val="21"/>
        </w:rPr>
        <w:t>2.在符合性审查时，如发现下列情形之一的，投标文件将被视为无效：</w:t>
      </w:r>
    </w:p>
    <w:p>
      <w:pPr>
        <w:pStyle w:val="3"/>
        <w:widowControl/>
        <w:numPr>
          <w:ilvl w:val="0"/>
          <w:numId w:val="12"/>
        </w:numPr>
        <w:spacing w:line="360" w:lineRule="auto"/>
        <w:jc w:val="left"/>
        <w:rPr>
          <w:rFonts w:ascii="Times New Roman"/>
          <w:b/>
          <w:bCs/>
          <w:sz w:val="21"/>
          <w:szCs w:val="21"/>
        </w:rPr>
      </w:pPr>
      <w:r>
        <w:rPr>
          <w:rFonts w:ascii="Times New Roman"/>
          <w:b/>
          <w:bCs/>
          <w:sz w:val="21"/>
          <w:szCs w:val="21"/>
        </w:rPr>
        <w:t>投标文件未按采购文件要求签署、签章的；</w:t>
      </w:r>
    </w:p>
    <w:p>
      <w:pPr>
        <w:pStyle w:val="3"/>
        <w:widowControl/>
        <w:numPr>
          <w:ilvl w:val="0"/>
          <w:numId w:val="12"/>
        </w:numPr>
        <w:spacing w:line="360" w:lineRule="auto"/>
        <w:jc w:val="left"/>
        <w:rPr>
          <w:rFonts w:ascii="Times New Roman"/>
          <w:b/>
          <w:bCs/>
          <w:sz w:val="21"/>
          <w:szCs w:val="21"/>
        </w:rPr>
      </w:pPr>
      <w:r>
        <w:rPr>
          <w:rFonts w:ascii="Times New Roman"/>
          <w:b/>
          <w:bCs/>
          <w:snapToGrid w:val="0"/>
          <w:sz w:val="21"/>
          <w:szCs w:val="21"/>
        </w:rPr>
        <w:t>明显不符合采购文件要求的，或者与</w:t>
      </w:r>
      <w:r>
        <w:rPr>
          <w:rFonts w:ascii="Times New Roman"/>
          <w:b/>
          <w:bCs/>
          <w:sz w:val="21"/>
          <w:szCs w:val="21"/>
        </w:rPr>
        <w:t>采购文件中标注“*”的条款发生实质性负偏离的；</w:t>
      </w:r>
    </w:p>
    <w:p>
      <w:pPr>
        <w:pStyle w:val="3"/>
        <w:widowControl/>
        <w:numPr>
          <w:ilvl w:val="0"/>
          <w:numId w:val="12"/>
        </w:numPr>
        <w:spacing w:line="360" w:lineRule="auto"/>
        <w:jc w:val="left"/>
        <w:rPr>
          <w:rFonts w:ascii="Times New Roman"/>
          <w:b/>
          <w:bCs/>
          <w:sz w:val="21"/>
          <w:szCs w:val="21"/>
        </w:rPr>
      </w:pPr>
      <w:r>
        <w:rPr>
          <w:rFonts w:ascii="Times New Roman"/>
          <w:b/>
          <w:bCs/>
          <w:sz w:val="21"/>
          <w:szCs w:val="21"/>
        </w:rPr>
        <w:t>投标文件中含有采购人不能接受的附加条件的；</w:t>
      </w:r>
    </w:p>
    <w:p>
      <w:pPr>
        <w:pStyle w:val="3"/>
        <w:widowControl/>
        <w:numPr>
          <w:ilvl w:val="0"/>
          <w:numId w:val="12"/>
        </w:numPr>
        <w:spacing w:line="360" w:lineRule="auto"/>
        <w:jc w:val="left"/>
        <w:rPr>
          <w:rFonts w:ascii="Times New Roman"/>
          <w:b/>
          <w:bCs/>
          <w:sz w:val="21"/>
          <w:szCs w:val="21"/>
        </w:rPr>
      </w:pPr>
      <w:r>
        <w:rPr>
          <w:rFonts w:ascii="Times New Roman"/>
          <w:b/>
          <w:bCs/>
          <w:sz w:val="21"/>
          <w:szCs w:val="21"/>
        </w:rPr>
        <w:t>委托人未提供法定代表人授权委托书或填写项目不齐全的；</w:t>
      </w:r>
    </w:p>
    <w:p>
      <w:pPr>
        <w:pStyle w:val="3"/>
        <w:widowControl/>
        <w:numPr>
          <w:ilvl w:val="0"/>
          <w:numId w:val="12"/>
        </w:numPr>
        <w:spacing w:line="360" w:lineRule="auto"/>
        <w:jc w:val="left"/>
        <w:rPr>
          <w:rFonts w:ascii="Times New Roman"/>
          <w:b/>
          <w:bCs/>
          <w:sz w:val="21"/>
          <w:szCs w:val="21"/>
        </w:rPr>
      </w:pPr>
      <w:r>
        <w:rPr>
          <w:rFonts w:ascii="Times New Roman"/>
          <w:b/>
          <w:bCs/>
          <w:sz w:val="21"/>
          <w:szCs w:val="21"/>
        </w:rPr>
        <w:t>投标文件格式不规范、提供资料不齐全或者内容虚假的；</w:t>
      </w:r>
    </w:p>
    <w:p>
      <w:pPr>
        <w:pStyle w:val="3"/>
        <w:widowControl/>
        <w:numPr>
          <w:ilvl w:val="0"/>
          <w:numId w:val="12"/>
        </w:numPr>
        <w:spacing w:line="360" w:lineRule="auto"/>
        <w:jc w:val="left"/>
        <w:rPr>
          <w:rFonts w:ascii="Times New Roman"/>
          <w:b/>
          <w:bCs/>
          <w:sz w:val="21"/>
          <w:szCs w:val="21"/>
        </w:rPr>
      </w:pPr>
      <w:r>
        <w:rPr>
          <w:rFonts w:ascii="Times New Roman"/>
          <w:b/>
          <w:bCs/>
          <w:sz w:val="21"/>
          <w:szCs w:val="21"/>
        </w:rPr>
        <w:t>投标文件的实质性内容未使用中文表述、表述不明确、前后矛盾或者使用计量单位不符合采购文件要求的（经评标委员会认定并允许其当场更正的笔误除外）；</w:t>
      </w:r>
    </w:p>
    <w:p>
      <w:pPr>
        <w:pStyle w:val="3"/>
        <w:widowControl/>
        <w:numPr>
          <w:ilvl w:val="0"/>
          <w:numId w:val="12"/>
        </w:numPr>
        <w:spacing w:line="360" w:lineRule="auto"/>
        <w:jc w:val="left"/>
        <w:rPr>
          <w:rFonts w:ascii="Times New Roman"/>
          <w:b/>
          <w:bCs/>
          <w:sz w:val="21"/>
          <w:szCs w:val="21"/>
        </w:rPr>
      </w:pPr>
      <w:r>
        <w:rPr>
          <w:rFonts w:ascii="Times New Roman"/>
          <w:b/>
          <w:bCs/>
          <w:sz w:val="21"/>
          <w:szCs w:val="21"/>
        </w:rPr>
        <w:t xml:space="preserve">投标文件的关键内容字迹模糊、无法辨认的，或者投标文件中经修正的内容字迹模糊难以辩认或者修改处未按规定签署、盖章的； </w:t>
      </w:r>
    </w:p>
    <w:p>
      <w:pPr>
        <w:pStyle w:val="3"/>
        <w:widowControl/>
        <w:numPr>
          <w:ilvl w:val="0"/>
          <w:numId w:val="12"/>
        </w:numPr>
        <w:spacing w:line="360" w:lineRule="auto"/>
        <w:jc w:val="left"/>
        <w:rPr>
          <w:rFonts w:ascii="Times New Roman"/>
          <w:b/>
          <w:bCs/>
          <w:sz w:val="21"/>
          <w:szCs w:val="21"/>
        </w:rPr>
      </w:pPr>
      <w:r>
        <w:rPr>
          <w:rFonts w:ascii="Times New Roman"/>
          <w:b/>
          <w:bCs/>
          <w:sz w:val="21"/>
          <w:szCs w:val="21"/>
        </w:rPr>
        <w:t>法律、法规和采购文件规定的其他无效情形；</w:t>
      </w:r>
    </w:p>
    <w:p>
      <w:pPr>
        <w:pStyle w:val="3"/>
        <w:widowControl/>
        <w:spacing w:line="360" w:lineRule="auto"/>
        <w:ind w:firstLine="398" w:firstLineChars="196"/>
        <w:jc w:val="left"/>
        <w:rPr>
          <w:rFonts w:ascii="Times New Roman"/>
          <w:b/>
          <w:bCs/>
          <w:sz w:val="21"/>
          <w:szCs w:val="21"/>
        </w:rPr>
      </w:pPr>
      <w:r>
        <w:rPr>
          <w:rFonts w:ascii="Times New Roman"/>
          <w:b/>
          <w:bCs/>
          <w:sz w:val="21"/>
          <w:szCs w:val="21"/>
        </w:rPr>
        <w:t>3.在技术商务评审时，如发现下列情形之一的，投标文件将被视为无效：</w:t>
      </w:r>
    </w:p>
    <w:p>
      <w:pPr>
        <w:pStyle w:val="3"/>
        <w:widowControl/>
        <w:numPr>
          <w:ilvl w:val="0"/>
          <w:numId w:val="9"/>
        </w:numPr>
        <w:spacing w:line="360" w:lineRule="auto"/>
        <w:jc w:val="left"/>
        <w:rPr>
          <w:rFonts w:ascii="Times New Roman"/>
          <w:b/>
          <w:bCs/>
          <w:sz w:val="21"/>
          <w:szCs w:val="21"/>
        </w:rPr>
      </w:pPr>
      <w:r>
        <w:rPr>
          <w:rFonts w:ascii="Times New Roman"/>
          <w:b/>
          <w:bCs/>
          <w:sz w:val="21"/>
          <w:szCs w:val="21"/>
        </w:rPr>
        <w:t>未提供或未如实提供投标服务需求，或者投标文件标明的响应或偏离与事实不符或虚假投标的；</w:t>
      </w:r>
    </w:p>
    <w:p>
      <w:pPr>
        <w:pStyle w:val="3"/>
        <w:widowControl/>
        <w:numPr>
          <w:ilvl w:val="0"/>
          <w:numId w:val="9"/>
        </w:numPr>
        <w:spacing w:line="360" w:lineRule="auto"/>
        <w:jc w:val="left"/>
        <w:rPr>
          <w:rFonts w:ascii="Times New Roman"/>
          <w:b/>
          <w:bCs/>
          <w:sz w:val="21"/>
          <w:szCs w:val="21"/>
        </w:rPr>
      </w:pPr>
      <w:r>
        <w:rPr>
          <w:rFonts w:ascii="Times New Roman"/>
          <w:b/>
          <w:bCs/>
          <w:sz w:val="21"/>
          <w:szCs w:val="21"/>
        </w:rPr>
        <w:t>投标技术方案不明确，存在一个或一个以上备选（替代）投标方案的；</w:t>
      </w:r>
    </w:p>
    <w:p>
      <w:pPr>
        <w:pStyle w:val="3"/>
        <w:widowControl/>
        <w:spacing w:line="360" w:lineRule="auto"/>
        <w:ind w:left="420" w:leftChars="200" w:firstLine="0"/>
        <w:jc w:val="left"/>
        <w:rPr>
          <w:rFonts w:ascii="Times New Roman"/>
          <w:b/>
          <w:bCs/>
          <w:sz w:val="21"/>
          <w:szCs w:val="21"/>
        </w:rPr>
      </w:pPr>
      <w:r>
        <w:rPr>
          <w:rFonts w:ascii="Times New Roman"/>
          <w:b/>
          <w:bCs/>
          <w:sz w:val="21"/>
          <w:szCs w:val="21"/>
        </w:rPr>
        <w:t>4.在报价评审时，如发现下列情形之一的，投标文件将被视为无效：</w:t>
      </w:r>
    </w:p>
    <w:p>
      <w:pPr>
        <w:pStyle w:val="3"/>
        <w:widowControl/>
        <w:numPr>
          <w:ilvl w:val="0"/>
          <w:numId w:val="13"/>
        </w:numPr>
        <w:spacing w:line="360" w:lineRule="auto"/>
        <w:jc w:val="left"/>
        <w:rPr>
          <w:rFonts w:ascii="Times New Roman"/>
          <w:b/>
          <w:bCs/>
          <w:sz w:val="21"/>
          <w:szCs w:val="21"/>
        </w:rPr>
      </w:pPr>
      <w:r>
        <w:rPr>
          <w:rFonts w:ascii="Times New Roman"/>
          <w:b/>
          <w:bCs/>
          <w:sz w:val="21"/>
          <w:szCs w:val="21"/>
        </w:rPr>
        <w:t>报价超过采购文件中规定的预算金额或者最高限价的；</w:t>
      </w:r>
    </w:p>
    <w:p>
      <w:pPr>
        <w:pStyle w:val="3"/>
        <w:widowControl/>
        <w:numPr>
          <w:ilvl w:val="0"/>
          <w:numId w:val="13"/>
        </w:numPr>
        <w:spacing w:line="360" w:lineRule="auto"/>
        <w:jc w:val="left"/>
        <w:rPr>
          <w:rFonts w:ascii="Times New Roman"/>
          <w:b/>
          <w:bCs/>
          <w:sz w:val="21"/>
          <w:szCs w:val="21"/>
        </w:rPr>
      </w:pPr>
      <w:r>
        <w:rPr>
          <w:rFonts w:ascii="Times New Roman"/>
          <w:b/>
          <w:bCs/>
          <w:sz w:val="21"/>
          <w:szCs w:val="21"/>
        </w:rPr>
        <w:t>投标有效期未满足采购文件要求；</w:t>
      </w:r>
    </w:p>
    <w:p>
      <w:pPr>
        <w:pStyle w:val="3"/>
        <w:widowControl/>
        <w:numPr>
          <w:ilvl w:val="0"/>
          <w:numId w:val="13"/>
        </w:numPr>
        <w:spacing w:line="360" w:lineRule="auto"/>
        <w:jc w:val="left"/>
        <w:rPr>
          <w:rFonts w:ascii="Times New Roman"/>
          <w:b/>
          <w:bCs/>
          <w:sz w:val="21"/>
          <w:szCs w:val="21"/>
        </w:rPr>
      </w:pPr>
      <w:r>
        <w:rPr>
          <w:rFonts w:ascii="Times New Roman"/>
          <w:b/>
          <w:bCs/>
          <w:sz w:val="21"/>
          <w:szCs w:val="21"/>
        </w:rPr>
        <w:t>未采用投标文件要求的报价形式报价的；</w:t>
      </w:r>
    </w:p>
    <w:p>
      <w:pPr>
        <w:pStyle w:val="3"/>
        <w:widowControl/>
        <w:numPr>
          <w:ilvl w:val="0"/>
          <w:numId w:val="13"/>
        </w:numPr>
        <w:spacing w:line="360" w:lineRule="auto"/>
        <w:jc w:val="left"/>
        <w:rPr>
          <w:rFonts w:ascii="Times New Roman"/>
          <w:b/>
          <w:bCs/>
          <w:sz w:val="21"/>
          <w:szCs w:val="21"/>
        </w:rPr>
      </w:pPr>
      <w:r>
        <w:rPr>
          <w:rFonts w:ascii="Times New Roman"/>
          <w:b/>
          <w:bCs/>
          <w:sz w:val="21"/>
          <w:szCs w:val="21"/>
        </w:rPr>
        <w:t>投标报价具有选择性；</w:t>
      </w:r>
    </w:p>
    <w:p>
      <w:pPr>
        <w:pStyle w:val="3"/>
        <w:widowControl/>
        <w:numPr>
          <w:ilvl w:val="0"/>
          <w:numId w:val="13"/>
        </w:numPr>
        <w:spacing w:line="360" w:lineRule="auto"/>
        <w:jc w:val="left"/>
        <w:rPr>
          <w:rFonts w:ascii="Times New Roman"/>
          <w:b/>
          <w:bCs/>
          <w:sz w:val="21"/>
          <w:szCs w:val="21"/>
        </w:rPr>
      </w:pPr>
      <w:r>
        <w:rPr>
          <w:rFonts w:ascii="Times New Roman"/>
          <w:b/>
          <w:bCs/>
          <w:sz w:val="21"/>
          <w:szCs w:val="21"/>
        </w:rPr>
        <w:t>评标委员会一致认为报价不合理的（不平衡报价）；</w:t>
      </w:r>
    </w:p>
    <w:p>
      <w:pPr>
        <w:pStyle w:val="3"/>
        <w:widowControl/>
        <w:numPr>
          <w:ilvl w:val="0"/>
          <w:numId w:val="13"/>
        </w:numPr>
        <w:spacing w:line="360" w:lineRule="auto"/>
        <w:jc w:val="left"/>
        <w:rPr>
          <w:rFonts w:ascii="Times New Roman"/>
          <w:b/>
          <w:sz w:val="21"/>
          <w:szCs w:val="21"/>
        </w:rPr>
      </w:pPr>
      <w:r>
        <w:rPr>
          <w:rFonts w:ascii="Times New Roman"/>
          <w:b/>
          <w:sz w:val="21"/>
          <w:szCs w:val="21"/>
        </w:rPr>
        <w:t>评标委员会认为投标人的报价明显低于其他通过符合性审查投标人的报价，有可能影响服务质量或者不能诚信履约的，且不能在评标现场合理时间内提供相关证明材料说明其报价的合理性的；</w:t>
      </w:r>
    </w:p>
    <w:p>
      <w:pPr>
        <w:pStyle w:val="3"/>
        <w:widowControl/>
        <w:numPr>
          <w:ilvl w:val="0"/>
          <w:numId w:val="13"/>
        </w:numPr>
        <w:spacing w:line="360" w:lineRule="auto"/>
        <w:jc w:val="left"/>
        <w:rPr>
          <w:rFonts w:ascii="Times New Roman"/>
          <w:b/>
          <w:sz w:val="21"/>
          <w:szCs w:val="21"/>
        </w:rPr>
      </w:pPr>
      <w:r>
        <w:rPr>
          <w:rFonts w:ascii="Times New Roman"/>
          <w:b/>
          <w:sz w:val="21"/>
          <w:szCs w:val="21"/>
        </w:rPr>
        <w:t>采购文件规定的其他无效情形；</w:t>
      </w:r>
    </w:p>
    <w:p>
      <w:pPr>
        <w:pStyle w:val="3"/>
        <w:widowControl/>
        <w:spacing w:line="360" w:lineRule="auto"/>
        <w:ind w:firstLine="398" w:firstLineChars="196"/>
        <w:jc w:val="left"/>
        <w:rPr>
          <w:rFonts w:ascii="Times New Roman"/>
          <w:b/>
          <w:sz w:val="21"/>
          <w:szCs w:val="21"/>
        </w:rPr>
      </w:pPr>
      <w:r>
        <w:rPr>
          <w:rFonts w:ascii="Times New Roman"/>
          <w:b/>
          <w:sz w:val="21"/>
          <w:szCs w:val="21"/>
        </w:rPr>
        <w:t>5.被拒绝的投标文件为无效。</w:t>
      </w:r>
    </w:p>
    <w:p>
      <w:pPr>
        <w:spacing w:line="360" w:lineRule="auto"/>
        <w:ind w:firstLine="422" w:firstLineChars="200"/>
        <w:rPr>
          <w:b/>
          <w:color w:val="000000"/>
          <w:szCs w:val="21"/>
        </w:rPr>
      </w:pPr>
      <w:r>
        <w:rPr>
          <w:b/>
          <w:szCs w:val="21"/>
        </w:rPr>
        <w:t>6.不同供应商的文件出自同一终端设备或在相同Internet主机分配地址（相同IP地址）网上报名或上传电子投标文件</w:t>
      </w:r>
      <w:r>
        <w:rPr>
          <w:rFonts w:hint="eastAsia"/>
          <w:b/>
          <w:szCs w:val="21"/>
        </w:rPr>
        <w:t>的</w:t>
      </w:r>
      <w:r>
        <w:rPr>
          <w:b/>
          <w:bCs/>
          <w:szCs w:val="21"/>
        </w:rPr>
        <w:t>，投标文件将被视为无效</w:t>
      </w:r>
      <w:r>
        <w:rPr>
          <w:b/>
          <w:szCs w:val="21"/>
        </w:rPr>
        <w:t>。</w:t>
      </w:r>
    </w:p>
    <w:p>
      <w:pPr>
        <w:spacing w:line="360" w:lineRule="auto"/>
        <w:ind w:firstLine="422" w:firstLineChars="200"/>
        <w:rPr>
          <w:b/>
          <w:color w:val="000000"/>
          <w:szCs w:val="21"/>
        </w:rPr>
      </w:pPr>
    </w:p>
    <w:p>
      <w:pPr>
        <w:widowControl/>
        <w:jc w:val="left"/>
        <w:rPr>
          <w:color w:val="000000"/>
          <w:szCs w:val="21"/>
        </w:rPr>
      </w:pPr>
      <w:r>
        <w:rPr>
          <w:color w:val="000000"/>
          <w:szCs w:val="21"/>
        </w:rPr>
        <w:br w:type="page"/>
      </w:r>
    </w:p>
    <w:p>
      <w:pPr>
        <w:pStyle w:val="17"/>
        <w:spacing w:before="0" w:after="0" w:line="360" w:lineRule="auto"/>
        <w:rPr>
          <w:rFonts w:ascii="Times New Roman" w:hAnsi="Times New Roman"/>
          <w:color w:val="000000"/>
          <w:sz w:val="21"/>
          <w:szCs w:val="21"/>
        </w:rPr>
      </w:pPr>
      <w:bookmarkStart w:id="221" w:name="_Toc143695318"/>
      <w:bookmarkStart w:id="222" w:name="_Toc17707961"/>
      <w:r>
        <w:rPr>
          <w:rFonts w:ascii="Times New Roman" w:hAnsi="Times New Roman"/>
          <w:color w:val="000000"/>
          <w:sz w:val="21"/>
          <w:szCs w:val="21"/>
        </w:rPr>
        <w:t>八、评分标准表</w:t>
      </w:r>
      <w:bookmarkEnd w:id="221"/>
      <w:bookmarkEnd w:id="222"/>
      <w:r>
        <w:rPr>
          <w:rFonts w:hint="eastAsia" w:ascii="Times New Roman" w:hAnsi="Times New Roman"/>
          <w:color w:val="000000"/>
          <w:sz w:val="21"/>
          <w:szCs w:val="21"/>
        </w:rPr>
        <w:t>（适用于标项一）</w:t>
      </w:r>
    </w:p>
    <w:tbl>
      <w:tblPr>
        <w:tblStyle w:val="21"/>
        <w:tblW w:w="10230" w:type="dxa"/>
        <w:tblInd w:w="-5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5"/>
        <w:gridCol w:w="1136"/>
        <w:gridCol w:w="720"/>
        <w:gridCol w:w="6879"/>
        <w:gridCol w:w="9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5" w:type="dxa"/>
            <w:tcBorders>
              <w:top w:val="single" w:color="auto" w:sz="4" w:space="0"/>
              <w:left w:val="single" w:color="auto" w:sz="4" w:space="0"/>
              <w:bottom w:val="single" w:color="auto" w:sz="4" w:space="0"/>
              <w:right w:val="single" w:color="auto" w:sz="4" w:space="0"/>
            </w:tcBorders>
          </w:tcPr>
          <w:p>
            <w:pPr>
              <w:jc w:val="center"/>
              <w:rPr>
                <w:rFonts w:eastAsia="Times New Roman"/>
                <w:b/>
                <w:bCs/>
                <w:szCs w:val="20"/>
              </w:rPr>
            </w:pPr>
            <w:r>
              <w:rPr>
                <w:rFonts w:hint="eastAsia" w:asciiTheme="minorEastAsia" w:hAnsiTheme="minorEastAsia" w:eastAsiaTheme="minorEastAsia"/>
                <w:b/>
                <w:bCs/>
                <w:szCs w:val="20"/>
              </w:rPr>
              <w:t>序号</w:t>
            </w:r>
          </w:p>
        </w:tc>
        <w:tc>
          <w:tcPr>
            <w:tcW w:w="1136" w:type="dxa"/>
            <w:tcBorders>
              <w:top w:val="single" w:color="auto" w:sz="4" w:space="0"/>
              <w:left w:val="single" w:color="auto" w:sz="4" w:space="0"/>
              <w:bottom w:val="single" w:color="auto" w:sz="4" w:space="0"/>
              <w:right w:val="single" w:color="auto" w:sz="4" w:space="0"/>
            </w:tcBorders>
            <w:vAlign w:val="center"/>
          </w:tcPr>
          <w:p>
            <w:pPr>
              <w:jc w:val="center"/>
              <w:rPr>
                <w:rFonts w:eastAsia="Times New Roman"/>
                <w:b/>
                <w:bCs/>
                <w:szCs w:val="20"/>
              </w:rPr>
            </w:pPr>
            <w:r>
              <w:rPr>
                <w:rFonts w:hint="eastAsia" w:asciiTheme="minorEastAsia" w:hAnsiTheme="minorEastAsia" w:eastAsiaTheme="minorEastAsia"/>
                <w:b/>
                <w:bCs/>
                <w:szCs w:val="20"/>
              </w:rPr>
              <w:t>评审因素</w:t>
            </w:r>
          </w:p>
        </w:tc>
        <w:tc>
          <w:tcPr>
            <w:tcW w:w="720" w:type="dxa"/>
            <w:tcBorders>
              <w:top w:val="single" w:color="auto" w:sz="4" w:space="0"/>
              <w:left w:val="single" w:color="auto" w:sz="4" w:space="0"/>
              <w:bottom w:val="single" w:color="auto" w:sz="4" w:space="0"/>
              <w:right w:val="single" w:color="auto" w:sz="4" w:space="0"/>
            </w:tcBorders>
            <w:vAlign w:val="center"/>
          </w:tcPr>
          <w:p>
            <w:pPr>
              <w:jc w:val="center"/>
              <w:rPr>
                <w:rFonts w:eastAsia="Times New Roman"/>
                <w:b/>
                <w:bCs/>
                <w:szCs w:val="20"/>
              </w:rPr>
            </w:pPr>
            <w:r>
              <w:rPr>
                <w:rFonts w:hint="eastAsia" w:asciiTheme="minorEastAsia" w:hAnsiTheme="minorEastAsia" w:eastAsiaTheme="minorEastAsia"/>
                <w:b/>
                <w:bCs/>
                <w:szCs w:val="20"/>
              </w:rPr>
              <w:t>分值</w:t>
            </w:r>
          </w:p>
        </w:tc>
        <w:tc>
          <w:tcPr>
            <w:tcW w:w="6879" w:type="dxa"/>
            <w:tcBorders>
              <w:top w:val="single" w:color="auto" w:sz="4" w:space="0"/>
              <w:left w:val="single" w:color="auto" w:sz="4" w:space="0"/>
              <w:bottom w:val="single" w:color="auto" w:sz="4" w:space="0"/>
              <w:right w:val="single" w:color="auto" w:sz="4" w:space="0"/>
            </w:tcBorders>
            <w:vAlign w:val="center"/>
          </w:tcPr>
          <w:p>
            <w:pPr>
              <w:jc w:val="center"/>
              <w:rPr>
                <w:rFonts w:eastAsia="Times New Roman"/>
                <w:b/>
                <w:bCs/>
                <w:szCs w:val="20"/>
              </w:rPr>
            </w:pPr>
            <w:r>
              <w:rPr>
                <w:rFonts w:hint="eastAsia" w:asciiTheme="minorEastAsia" w:hAnsiTheme="minorEastAsia" w:eastAsiaTheme="minorEastAsia"/>
                <w:b/>
                <w:bCs/>
                <w:szCs w:val="20"/>
              </w:rPr>
              <w:t>评审标准及说明</w:t>
            </w:r>
          </w:p>
        </w:tc>
        <w:tc>
          <w:tcPr>
            <w:tcW w:w="940" w:type="dxa"/>
            <w:tcBorders>
              <w:top w:val="single" w:color="auto" w:sz="4" w:space="0"/>
              <w:left w:val="single" w:color="auto" w:sz="4" w:space="0"/>
              <w:bottom w:val="single" w:color="auto" w:sz="4" w:space="0"/>
              <w:right w:val="single" w:color="auto" w:sz="4" w:space="0"/>
            </w:tcBorders>
            <w:vAlign w:val="center"/>
          </w:tcPr>
          <w:p>
            <w:pPr>
              <w:jc w:val="center"/>
              <w:rPr>
                <w:b/>
                <w:bCs/>
                <w:szCs w:val="20"/>
              </w:rPr>
            </w:pPr>
            <w:r>
              <w:rPr>
                <w:rFonts w:hint="eastAsia"/>
                <w:b/>
                <w:bCs/>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5" w:type="dxa"/>
            <w:tcBorders>
              <w:top w:val="single" w:color="auto" w:sz="4" w:space="0"/>
              <w:left w:val="single" w:color="auto" w:sz="4" w:space="0"/>
              <w:bottom w:val="single" w:color="auto" w:sz="4" w:space="0"/>
              <w:right w:val="single" w:color="auto" w:sz="4" w:space="0"/>
            </w:tcBorders>
            <w:vAlign w:val="center"/>
          </w:tcPr>
          <w:p>
            <w:pPr>
              <w:jc w:val="center"/>
              <w:rPr>
                <w:rFonts w:eastAsia="Times New Roman"/>
                <w:szCs w:val="20"/>
              </w:rPr>
            </w:pPr>
            <w:r>
              <w:rPr>
                <w:rFonts w:eastAsia="Times New Roman"/>
                <w:szCs w:val="20"/>
              </w:rPr>
              <w:t>1</w:t>
            </w:r>
          </w:p>
        </w:tc>
        <w:tc>
          <w:tcPr>
            <w:tcW w:w="1136" w:type="dxa"/>
            <w:tcBorders>
              <w:top w:val="single" w:color="auto" w:sz="4" w:space="0"/>
              <w:left w:val="single" w:color="auto" w:sz="4" w:space="0"/>
              <w:bottom w:val="single" w:color="auto" w:sz="4" w:space="0"/>
              <w:right w:val="single" w:color="auto" w:sz="4" w:space="0"/>
            </w:tcBorders>
            <w:vAlign w:val="center"/>
          </w:tcPr>
          <w:p>
            <w:pPr>
              <w:wordWrap w:val="0"/>
              <w:jc w:val="center"/>
              <w:rPr>
                <w:rFonts w:eastAsia="Times New Roman"/>
                <w:szCs w:val="20"/>
              </w:rPr>
            </w:pPr>
            <w:r>
              <w:rPr>
                <w:rFonts w:hint="eastAsia" w:asciiTheme="minorEastAsia" w:hAnsiTheme="minorEastAsia" w:eastAsiaTheme="minorEastAsia"/>
                <w:szCs w:val="20"/>
              </w:rPr>
              <w:t>价格</w:t>
            </w:r>
          </w:p>
        </w:tc>
        <w:tc>
          <w:tcPr>
            <w:tcW w:w="720" w:type="dxa"/>
            <w:tcBorders>
              <w:top w:val="single" w:color="auto" w:sz="4" w:space="0"/>
              <w:left w:val="single" w:color="auto" w:sz="4" w:space="0"/>
              <w:bottom w:val="single" w:color="auto" w:sz="4" w:space="0"/>
              <w:right w:val="single" w:color="auto" w:sz="4" w:space="0"/>
            </w:tcBorders>
            <w:vAlign w:val="center"/>
          </w:tcPr>
          <w:p>
            <w:pPr>
              <w:wordWrap w:val="0"/>
              <w:jc w:val="center"/>
              <w:rPr>
                <w:szCs w:val="20"/>
              </w:rPr>
            </w:pPr>
            <w:r>
              <w:rPr>
                <w:rFonts w:hint="eastAsia" w:eastAsia="Times New Roman"/>
                <w:szCs w:val="20"/>
              </w:rPr>
              <w:t>30</w:t>
            </w:r>
          </w:p>
        </w:tc>
        <w:tc>
          <w:tcPr>
            <w:tcW w:w="6879"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rPr>
                <w:rFonts w:ascii="宋体" w:hAnsi="宋体" w:eastAsia="Times New Roman"/>
                <w:szCs w:val="21"/>
              </w:rPr>
            </w:pPr>
            <w:r>
              <w:rPr>
                <w:rFonts w:ascii="宋体" w:hAnsi="宋体" w:eastAsia="Times New Roman"/>
                <w:color w:val="000000"/>
                <w:szCs w:val="21"/>
              </w:rPr>
              <w:t>基准价为</w:t>
            </w:r>
            <w:r>
              <w:rPr>
                <w:rFonts w:hint="eastAsia" w:ascii="宋体" w:hAnsi="宋体" w:eastAsia="Times New Roman"/>
                <w:color w:val="000000"/>
                <w:szCs w:val="21"/>
              </w:rPr>
              <w:t>满足招标文件要求的最低评审价格，报价得分=（基准价/评审价格）*价格分值。</w:t>
            </w:r>
          </w:p>
        </w:tc>
        <w:tc>
          <w:tcPr>
            <w:tcW w:w="940" w:type="dxa"/>
            <w:tcBorders>
              <w:top w:val="single" w:color="auto" w:sz="4" w:space="0"/>
              <w:left w:val="single" w:color="auto" w:sz="4" w:space="0"/>
              <w:bottom w:val="single" w:color="auto" w:sz="4" w:space="0"/>
              <w:right w:val="single" w:color="auto" w:sz="4" w:space="0"/>
            </w:tcBorders>
            <w:vAlign w:val="center"/>
          </w:tcPr>
          <w:p>
            <w:pPr>
              <w:wordWrap w:val="0"/>
              <w:jc w:val="center"/>
              <w:rPr>
                <w:rFonts w:ascii="宋体" w:hAnsi="宋体"/>
                <w:color w:val="000000"/>
                <w:szCs w:val="21"/>
              </w:rPr>
            </w:pPr>
            <w:r>
              <w:rPr>
                <w:rFonts w:hint="eastAsia" w:ascii="宋体" w:hAnsi="宋体"/>
                <w:color w:val="000000"/>
                <w:szCs w:val="21"/>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5" w:type="dxa"/>
            <w:tcBorders>
              <w:top w:val="single" w:color="auto" w:sz="4" w:space="0"/>
              <w:left w:val="single" w:color="auto" w:sz="4" w:space="0"/>
              <w:bottom w:val="single" w:color="auto" w:sz="4" w:space="0"/>
              <w:right w:val="single" w:color="auto" w:sz="4" w:space="0"/>
            </w:tcBorders>
            <w:vAlign w:val="center"/>
          </w:tcPr>
          <w:p>
            <w:pPr>
              <w:jc w:val="center"/>
              <w:rPr>
                <w:rFonts w:eastAsia="Times New Roman"/>
                <w:szCs w:val="20"/>
              </w:rPr>
            </w:pPr>
            <w:r>
              <w:rPr>
                <w:rFonts w:eastAsia="Times New Roman"/>
                <w:szCs w:val="20"/>
              </w:rPr>
              <w:t>2</w:t>
            </w:r>
          </w:p>
        </w:tc>
        <w:tc>
          <w:tcPr>
            <w:tcW w:w="1136" w:type="dxa"/>
            <w:tcBorders>
              <w:top w:val="single" w:color="auto" w:sz="4" w:space="0"/>
              <w:left w:val="single" w:color="auto" w:sz="4" w:space="0"/>
              <w:bottom w:val="single" w:color="auto" w:sz="4" w:space="0"/>
              <w:right w:val="single" w:color="auto" w:sz="4" w:space="0"/>
            </w:tcBorders>
            <w:vAlign w:val="center"/>
          </w:tcPr>
          <w:p>
            <w:pPr>
              <w:wordWrap w:val="0"/>
              <w:jc w:val="center"/>
              <w:rPr>
                <w:rFonts w:eastAsia="Times New Roman"/>
                <w:szCs w:val="20"/>
              </w:rPr>
            </w:pPr>
            <w:r>
              <w:rPr>
                <w:rFonts w:hint="eastAsia" w:asciiTheme="minorEastAsia" w:hAnsiTheme="minorEastAsia" w:eastAsiaTheme="minorEastAsia"/>
                <w:szCs w:val="20"/>
              </w:rPr>
              <w:t>技术评议</w:t>
            </w:r>
          </w:p>
        </w:tc>
        <w:tc>
          <w:tcPr>
            <w:tcW w:w="720" w:type="dxa"/>
            <w:tcBorders>
              <w:top w:val="single" w:color="auto" w:sz="4" w:space="0"/>
              <w:left w:val="single" w:color="auto" w:sz="4" w:space="0"/>
              <w:bottom w:val="single" w:color="auto" w:sz="4" w:space="0"/>
              <w:right w:val="single" w:color="auto" w:sz="4" w:space="0"/>
            </w:tcBorders>
            <w:vAlign w:val="center"/>
          </w:tcPr>
          <w:p>
            <w:pPr>
              <w:wordWrap w:val="0"/>
              <w:jc w:val="center"/>
              <w:rPr>
                <w:rFonts w:hint="default" w:eastAsia="宋体"/>
                <w:szCs w:val="20"/>
                <w:lang w:val="en-US" w:eastAsia="zh-CN"/>
              </w:rPr>
            </w:pPr>
            <w:r>
              <w:rPr>
                <w:rFonts w:hint="eastAsia"/>
                <w:szCs w:val="20"/>
                <w:lang w:val="en-US" w:eastAsia="zh-CN"/>
              </w:rPr>
              <w:t>30</w:t>
            </w:r>
          </w:p>
        </w:tc>
        <w:tc>
          <w:tcPr>
            <w:tcW w:w="6879"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rPr>
                <w:rFonts w:ascii="宋体" w:hAnsi="宋体" w:eastAsia="Times New Roman"/>
                <w:color w:val="000000"/>
                <w:szCs w:val="21"/>
              </w:rPr>
            </w:pPr>
            <w:r>
              <w:rPr>
                <w:rFonts w:hint="eastAsia" w:ascii="宋体" w:hAnsi="宋体" w:eastAsia="Times New Roman"/>
                <w:color w:val="000000"/>
                <w:szCs w:val="21"/>
              </w:rPr>
              <w:t>评委根据第二章采购需求中的（二）采购清单及技术需求”</w:t>
            </w:r>
            <w:r>
              <w:rPr>
                <w:rFonts w:hint="eastAsia" w:ascii="宋体" w:hAnsi="宋体"/>
                <w:color w:val="000000"/>
                <w:szCs w:val="21"/>
                <w:lang w:val="en-US" w:eastAsia="zh-CN"/>
              </w:rPr>
              <w:t>中标项一</w:t>
            </w:r>
            <w:r>
              <w:rPr>
                <w:rFonts w:hint="eastAsia" w:ascii="宋体" w:hAnsi="宋体" w:eastAsia="Times New Roman"/>
                <w:color w:val="000000"/>
                <w:szCs w:val="21"/>
              </w:rPr>
              <w:t>的要求，结合投标文件中对所投产品的“技术参数”的响应情况进行评审，完全满足的得</w:t>
            </w:r>
            <w:r>
              <w:rPr>
                <w:rFonts w:hint="eastAsia" w:ascii="宋体" w:hAnsi="宋体" w:eastAsia="宋体"/>
                <w:color w:val="000000"/>
                <w:szCs w:val="21"/>
                <w:lang w:val="en-US" w:eastAsia="zh-CN"/>
              </w:rPr>
              <w:t>3</w:t>
            </w:r>
            <w:r>
              <w:rPr>
                <w:rFonts w:hint="eastAsia" w:ascii="宋体" w:hAnsi="宋体"/>
                <w:color w:val="000000"/>
                <w:szCs w:val="21"/>
                <w:lang w:val="en-US" w:eastAsia="zh-CN"/>
              </w:rPr>
              <w:t>0</w:t>
            </w:r>
            <w:r>
              <w:rPr>
                <w:rFonts w:hint="eastAsia" w:ascii="宋体" w:hAnsi="宋体" w:eastAsia="Times New Roman"/>
                <w:color w:val="000000"/>
                <w:szCs w:val="21"/>
              </w:rPr>
              <w:t>分；未完全满足的，扣分如下：</w:t>
            </w:r>
          </w:p>
          <w:p>
            <w:pPr>
              <w:wordWrap w:val="0"/>
              <w:spacing w:line="240" w:lineRule="auto"/>
              <w:rPr>
                <w:rFonts w:ascii="宋体" w:hAnsi="宋体" w:eastAsia="Times New Roman"/>
                <w:color w:val="000000"/>
                <w:szCs w:val="21"/>
              </w:rPr>
            </w:pPr>
            <w:r>
              <w:rPr>
                <w:rFonts w:hint="eastAsia" w:ascii="宋体" w:hAnsi="宋体" w:eastAsia="Times New Roman"/>
                <w:color w:val="000000"/>
                <w:szCs w:val="21"/>
              </w:rPr>
              <w:t>1、标注“★”条款为重要技术指标，每负偏离一条扣</w:t>
            </w:r>
            <w:r>
              <w:rPr>
                <w:rFonts w:hint="eastAsia" w:ascii="宋体" w:hAnsi="宋体" w:eastAsia="宋体"/>
                <w:color w:val="000000"/>
                <w:szCs w:val="21"/>
                <w:lang w:val="en-US" w:eastAsia="zh-CN"/>
              </w:rPr>
              <w:t>1.5</w:t>
            </w:r>
            <w:r>
              <w:rPr>
                <w:rFonts w:hint="eastAsia" w:ascii="宋体" w:hAnsi="宋体" w:eastAsia="Times New Roman"/>
                <w:color w:val="000000"/>
                <w:szCs w:val="21"/>
              </w:rPr>
              <w:t>分；</w:t>
            </w:r>
          </w:p>
          <w:p>
            <w:pPr>
              <w:wordWrap w:val="0"/>
              <w:spacing w:line="240" w:lineRule="auto"/>
              <w:rPr>
                <w:rFonts w:ascii="宋体" w:hAnsi="宋体" w:cs="宋体"/>
                <w:color w:val="FF0000"/>
                <w:szCs w:val="21"/>
              </w:rPr>
            </w:pPr>
            <w:r>
              <w:rPr>
                <w:rFonts w:hint="eastAsia" w:ascii="宋体" w:hAnsi="宋体" w:eastAsia="Times New Roman"/>
                <w:color w:val="000000"/>
                <w:szCs w:val="21"/>
              </w:rPr>
              <w:t>2、未标注“★”的技术指标，每负偏离一条扣1分。</w:t>
            </w:r>
          </w:p>
        </w:tc>
        <w:tc>
          <w:tcPr>
            <w:tcW w:w="940" w:type="dxa"/>
            <w:tcBorders>
              <w:top w:val="single" w:color="auto" w:sz="4" w:space="0"/>
              <w:left w:val="single" w:color="auto" w:sz="4" w:space="0"/>
              <w:bottom w:val="single" w:color="auto" w:sz="4" w:space="0"/>
              <w:right w:val="single" w:color="auto" w:sz="4" w:space="0"/>
            </w:tcBorders>
            <w:vAlign w:val="center"/>
          </w:tcPr>
          <w:p>
            <w:pPr>
              <w:wordWrap w:val="0"/>
              <w:jc w:val="center"/>
              <w:rPr>
                <w:rFonts w:ascii="宋体" w:hAnsi="宋体" w:eastAsia="Times New Roman"/>
                <w:color w:val="000000"/>
                <w:szCs w:val="21"/>
              </w:rPr>
            </w:pPr>
            <w:r>
              <w:rPr>
                <w:rFonts w:hint="eastAsia" w:ascii="宋体" w:hAnsi="宋体"/>
                <w:color w:val="000000"/>
                <w:szCs w:val="21"/>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9" w:hRule="atLeast"/>
        </w:trPr>
        <w:tc>
          <w:tcPr>
            <w:tcW w:w="555" w:type="dxa"/>
            <w:vMerge w:val="restart"/>
            <w:tcBorders>
              <w:left w:val="single" w:color="auto" w:sz="4" w:space="0"/>
              <w:right w:val="single" w:color="auto" w:sz="4" w:space="0"/>
            </w:tcBorders>
            <w:vAlign w:val="center"/>
          </w:tcPr>
          <w:p>
            <w:pPr>
              <w:jc w:val="center"/>
              <w:rPr>
                <w:rFonts w:hint="eastAsia" w:eastAsia="宋体"/>
                <w:szCs w:val="20"/>
                <w:lang w:val="en-US" w:eastAsia="zh-CN"/>
              </w:rPr>
            </w:pPr>
            <w:r>
              <w:rPr>
                <w:rFonts w:hint="eastAsia" w:eastAsia="宋体"/>
                <w:szCs w:val="20"/>
                <w:lang w:val="en-US" w:eastAsia="zh-CN"/>
              </w:rPr>
              <w:t>3</w:t>
            </w:r>
          </w:p>
        </w:tc>
        <w:tc>
          <w:tcPr>
            <w:tcW w:w="1136" w:type="dxa"/>
            <w:vMerge w:val="restart"/>
            <w:tcBorders>
              <w:left w:val="single" w:color="auto" w:sz="4" w:space="0"/>
              <w:right w:val="single" w:color="auto" w:sz="4" w:space="0"/>
            </w:tcBorders>
            <w:vAlign w:val="center"/>
          </w:tcPr>
          <w:p>
            <w:pPr>
              <w:spacing w:line="288" w:lineRule="auto"/>
              <w:jc w:val="center"/>
              <w:rPr>
                <w:rFonts w:hint="eastAsia" w:ascii="宋体" w:hAnsi="宋体" w:eastAsia="宋体" w:cs="宋体"/>
                <w:szCs w:val="21"/>
                <w:lang w:val="en-US" w:eastAsia="zh-CN"/>
              </w:rPr>
            </w:pPr>
            <w:r>
              <w:rPr>
                <w:rFonts w:hint="eastAsia" w:ascii="宋体" w:hAnsi="宋体" w:cs="宋体"/>
                <w:szCs w:val="21"/>
                <w:lang w:val="en-US" w:eastAsia="zh-CN"/>
              </w:rPr>
              <w:t>实施方案</w:t>
            </w:r>
          </w:p>
        </w:tc>
        <w:tc>
          <w:tcPr>
            <w:tcW w:w="720"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hint="default" w:ascii="宋体" w:hAnsi="宋体" w:cs="宋体"/>
                <w:szCs w:val="21"/>
                <w:lang w:val="en-US" w:eastAsia="zh-CN"/>
              </w:rPr>
            </w:pPr>
            <w:r>
              <w:rPr>
                <w:rFonts w:hint="eastAsia" w:ascii="宋体" w:hAnsi="宋体" w:cs="宋体"/>
                <w:szCs w:val="21"/>
                <w:lang w:val="en-US" w:eastAsia="zh-CN"/>
              </w:rPr>
              <w:t>6</w:t>
            </w:r>
          </w:p>
        </w:tc>
        <w:tc>
          <w:tcPr>
            <w:tcW w:w="6879" w:type="dxa"/>
            <w:tcBorders>
              <w:top w:val="single" w:color="auto" w:sz="4" w:space="0"/>
              <w:left w:val="single" w:color="auto" w:sz="4" w:space="0"/>
              <w:bottom w:val="single" w:color="auto" w:sz="4" w:space="0"/>
              <w:right w:val="single" w:color="auto" w:sz="4" w:space="0"/>
            </w:tcBorders>
            <w:vAlign w:val="center"/>
          </w:tcPr>
          <w:p>
            <w:pPr>
              <w:spacing w:line="240" w:lineRule="auto"/>
              <w:rPr>
                <w:rFonts w:ascii="宋体" w:hAnsi="宋体"/>
                <w:b w:val="0"/>
                <w:bCs w:val="0"/>
                <w:color w:val="auto"/>
                <w:szCs w:val="21"/>
                <w:highlight w:val="none"/>
              </w:rPr>
            </w:pPr>
            <w:r>
              <w:rPr>
                <w:rFonts w:hint="eastAsia" w:ascii="宋体" w:hAnsi="宋体"/>
                <w:b w:val="0"/>
                <w:bCs w:val="0"/>
                <w:color w:val="auto"/>
                <w:szCs w:val="21"/>
                <w:highlight w:val="none"/>
                <w:lang w:eastAsia="zh-CN"/>
              </w:rPr>
              <w:t>供货方案：</w:t>
            </w:r>
            <w:r>
              <w:rPr>
                <w:rFonts w:hint="eastAsia" w:ascii="宋体" w:hAnsi="宋体"/>
                <w:bCs/>
                <w:color w:val="auto"/>
                <w:szCs w:val="21"/>
                <w:highlight w:val="none"/>
              </w:rPr>
              <w:t>根据供应商针对本项目的现场实施方案（包括但不限于进度计划安排，进度计划控制目的，进度计划控制措施、进度计划保证措施等）进行综合评议</w:t>
            </w:r>
            <w:r>
              <w:rPr>
                <w:rFonts w:hint="eastAsia" w:ascii="宋体" w:hAnsi="宋体"/>
                <w:b w:val="0"/>
                <w:bCs w:val="0"/>
                <w:color w:val="auto"/>
                <w:szCs w:val="21"/>
                <w:highlight w:val="none"/>
              </w:rPr>
              <w:t>：</w:t>
            </w:r>
          </w:p>
          <w:p>
            <w:pPr>
              <w:spacing w:line="240" w:lineRule="auto"/>
              <w:rPr>
                <w:rFonts w:ascii="宋体" w:hAnsi="宋体"/>
                <w:b w:val="0"/>
                <w:bCs w:val="0"/>
                <w:color w:val="auto"/>
                <w:szCs w:val="21"/>
                <w:highlight w:val="none"/>
              </w:rPr>
            </w:pPr>
            <w:r>
              <w:rPr>
                <w:rFonts w:hint="eastAsia" w:ascii="Times New Roman" w:hAnsi="Times New Roman" w:cs="Times New Roman"/>
                <w:b w:val="0"/>
                <w:bCs w:val="0"/>
                <w:color w:val="auto"/>
                <w:highlight w:val="none"/>
                <w:lang w:val="en-US" w:eastAsia="zh-CN"/>
              </w:rPr>
              <w:t>①</w:t>
            </w:r>
            <w:r>
              <w:rPr>
                <w:rFonts w:hint="eastAsia" w:cs="Times New Roman"/>
                <w:b w:val="0"/>
                <w:bCs w:val="0"/>
                <w:color w:val="auto"/>
                <w:highlight w:val="none"/>
                <w:lang w:val="en-US" w:eastAsia="zh-CN"/>
              </w:rPr>
              <w:t>进度计划安排合理、目标明确，</w:t>
            </w:r>
            <w:r>
              <w:rPr>
                <w:rFonts w:hint="eastAsia" w:ascii="宋体" w:hAnsi="宋体"/>
                <w:b w:val="0"/>
                <w:bCs w:val="0"/>
                <w:color w:val="auto"/>
                <w:szCs w:val="21"/>
                <w:highlight w:val="none"/>
              </w:rPr>
              <w:t>方案详细，对生产、备货、运输、交付等阶段有详细进度安排，交货期短的得</w:t>
            </w:r>
            <w:r>
              <w:rPr>
                <w:rFonts w:hint="eastAsia" w:ascii="宋体" w:hAnsi="宋体"/>
                <w:b w:val="0"/>
                <w:bCs w:val="0"/>
                <w:color w:val="auto"/>
                <w:szCs w:val="21"/>
                <w:highlight w:val="none"/>
                <w:lang w:val="en-US" w:eastAsia="zh-CN"/>
              </w:rPr>
              <w:t>6</w:t>
            </w:r>
            <w:r>
              <w:rPr>
                <w:rFonts w:hint="eastAsia" w:ascii="宋体" w:hAnsi="宋体"/>
                <w:b w:val="0"/>
                <w:bCs w:val="0"/>
                <w:color w:val="auto"/>
                <w:szCs w:val="21"/>
                <w:highlight w:val="none"/>
              </w:rPr>
              <w:t>分；</w:t>
            </w:r>
          </w:p>
          <w:p>
            <w:pPr>
              <w:spacing w:line="240" w:lineRule="auto"/>
              <w:rPr>
                <w:rFonts w:ascii="宋体" w:hAnsi="宋体"/>
                <w:b w:val="0"/>
                <w:bCs w:val="0"/>
                <w:color w:val="auto"/>
                <w:szCs w:val="21"/>
                <w:highlight w:val="none"/>
              </w:rPr>
            </w:pPr>
            <w:r>
              <w:rPr>
                <w:rFonts w:hint="eastAsia" w:ascii="Times New Roman" w:hAnsi="Times New Roman" w:cs="Times New Roman"/>
                <w:b w:val="0"/>
                <w:bCs w:val="0"/>
                <w:color w:val="auto"/>
                <w:highlight w:val="none"/>
                <w:lang w:val="en-US" w:eastAsia="zh-CN"/>
              </w:rPr>
              <w:t>②</w:t>
            </w:r>
            <w:r>
              <w:rPr>
                <w:rFonts w:hint="eastAsia" w:cs="Times New Roman"/>
                <w:b w:val="0"/>
                <w:bCs w:val="0"/>
                <w:color w:val="auto"/>
                <w:highlight w:val="none"/>
                <w:lang w:val="en-US" w:eastAsia="zh-CN"/>
              </w:rPr>
              <w:t>进度计划安排粗犷，</w:t>
            </w:r>
            <w:r>
              <w:rPr>
                <w:rFonts w:hint="eastAsia" w:ascii="宋体" w:hAnsi="宋体"/>
                <w:b w:val="0"/>
                <w:bCs w:val="0"/>
                <w:color w:val="auto"/>
                <w:szCs w:val="21"/>
                <w:highlight w:val="none"/>
              </w:rPr>
              <w:t>方案</w:t>
            </w:r>
            <w:r>
              <w:rPr>
                <w:rFonts w:hint="eastAsia" w:ascii="宋体" w:hAnsi="宋体"/>
                <w:b w:val="0"/>
                <w:bCs w:val="0"/>
                <w:color w:val="auto"/>
                <w:szCs w:val="21"/>
                <w:highlight w:val="none"/>
                <w:lang w:eastAsia="zh-CN"/>
              </w:rPr>
              <w:t>欠佳</w:t>
            </w:r>
            <w:r>
              <w:rPr>
                <w:rFonts w:hint="eastAsia" w:ascii="宋体" w:hAnsi="宋体"/>
                <w:b w:val="0"/>
                <w:bCs w:val="0"/>
                <w:color w:val="auto"/>
                <w:szCs w:val="21"/>
                <w:highlight w:val="none"/>
              </w:rPr>
              <w:t>，交货期</w:t>
            </w:r>
            <w:r>
              <w:rPr>
                <w:rFonts w:hint="eastAsia" w:ascii="宋体" w:hAnsi="宋体"/>
                <w:b w:val="0"/>
                <w:bCs w:val="0"/>
                <w:color w:val="auto"/>
                <w:szCs w:val="21"/>
                <w:highlight w:val="none"/>
                <w:lang w:eastAsia="zh-CN"/>
              </w:rPr>
              <w:t>紧张</w:t>
            </w:r>
            <w:r>
              <w:rPr>
                <w:rFonts w:hint="eastAsia" w:ascii="宋体" w:hAnsi="宋体"/>
                <w:b w:val="0"/>
                <w:bCs w:val="0"/>
                <w:color w:val="auto"/>
                <w:szCs w:val="21"/>
                <w:highlight w:val="none"/>
              </w:rPr>
              <w:t>的得</w:t>
            </w:r>
            <w:r>
              <w:rPr>
                <w:rFonts w:hint="eastAsia" w:ascii="宋体" w:hAnsi="宋体"/>
                <w:b w:val="0"/>
                <w:bCs w:val="0"/>
                <w:color w:val="auto"/>
                <w:szCs w:val="21"/>
                <w:highlight w:val="none"/>
                <w:lang w:val="en-US" w:eastAsia="zh-CN"/>
              </w:rPr>
              <w:t>4</w:t>
            </w:r>
            <w:r>
              <w:rPr>
                <w:rFonts w:hint="eastAsia" w:ascii="宋体" w:hAnsi="宋体"/>
                <w:b w:val="0"/>
                <w:bCs w:val="0"/>
                <w:color w:val="auto"/>
                <w:szCs w:val="21"/>
                <w:highlight w:val="none"/>
              </w:rPr>
              <w:t>分；</w:t>
            </w:r>
          </w:p>
          <w:p>
            <w:pPr>
              <w:spacing w:line="240" w:lineRule="auto"/>
              <w:rPr>
                <w:rFonts w:hint="eastAsia" w:ascii="宋体" w:hAnsi="宋体" w:eastAsia="宋体"/>
                <w:b w:val="0"/>
                <w:bCs w:val="0"/>
                <w:color w:val="auto"/>
                <w:szCs w:val="21"/>
                <w:highlight w:val="none"/>
                <w:lang w:eastAsia="zh-CN"/>
              </w:rPr>
            </w:pPr>
            <w:r>
              <w:rPr>
                <w:rFonts w:hint="eastAsia" w:ascii="Times New Roman" w:hAnsi="Times New Roman" w:cs="Times New Roman"/>
                <w:b w:val="0"/>
                <w:bCs w:val="0"/>
                <w:color w:val="auto"/>
                <w:highlight w:val="none"/>
              </w:rPr>
              <w:t>③</w:t>
            </w:r>
            <w:r>
              <w:rPr>
                <w:rFonts w:hint="eastAsia" w:cs="Times New Roman"/>
                <w:b w:val="0"/>
                <w:bCs w:val="0"/>
                <w:color w:val="auto"/>
                <w:highlight w:val="none"/>
                <w:lang w:eastAsia="zh-CN"/>
              </w:rPr>
              <w:t>进度计划安排不合理，存在进度滞后风险，</w:t>
            </w:r>
            <w:r>
              <w:rPr>
                <w:rFonts w:hint="eastAsia" w:ascii="宋体" w:hAnsi="宋体"/>
                <w:b w:val="0"/>
                <w:bCs w:val="0"/>
                <w:color w:val="auto"/>
                <w:szCs w:val="21"/>
                <w:highlight w:val="none"/>
              </w:rPr>
              <w:t>方案简单的得</w:t>
            </w:r>
            <w:r>
              <w:rPr>
                <w:rFonts w:hint="eastAsia" w:ascii="宋体" w:hAnsi="宋体"/>
                <w:b w:val="0"/>
                <w:bCs w:val="0"/>
                <w:color w:val="auto"/>
                <w:szCs w:val="21"/>
                <w:highlight w:val="none"/>
                <w:lang w:val="en-US" w:eastAsia="zh-CN"/>
              </w:rPr>
              <w:t>2</w:t>
            </w:r>
            <w:r>
              <w:rPr>
                <w:rFonts w:hint="eastAsia" w:ascii="宋体" w:hAnsi="宋体"/>
                <w:b w:val="0"/>
                <w:bCs w:val="0"/>
                <w:color w:val="auto"/>
                <w:szCs w:val="21"/>
                <w:highlight w:val="none"/>
              </w:rPr>
              <w:t>分</w:t>
            </w:r>
            <w:r>
              <w:rPr>
                <w:rFonts w:hint="eastAsia" w:ascii="宋体" w:hAnsi="宋体"/>
                <w:b w:val="0"/>
                <w:bCs w:val="0"/>
                <w:color w:val="auto"/>
                <w:szCs w:val="21"/>
                <w:highlight w:val="none"/>
                <w:lang w:eastAsia="zh-CN"/>
              </w:rPr>
              <w:t>；</w:t>
            </w:r>
          </w:p>
          <w:p>
            <w:pPr>
              <w:spacing w:line="240" w:lineRule="auto"/>
              <w:rPr>
                <w:rFonts w:hint="eastAsia" w:ascii="宋体" w:hAnsi="宋体" w:cs="宋体"/>
                <w:szCs w:val="21"/>
              </w:rPr>
            </w:pPr>
            <w:r>
              <w:rPr>
                <w:rFonts w:hint="eastAsia" w:ascii="宋体" w:hAnsi="宋体" w:cs="宋体"/>
                <w:color w:val="auto"/>
                <w:szCs w:val="21"/>
                <w:highlight w:val="none"/>
                <w:lang w:bidi="ar"/>
              </w:rPr>
              <w:t>④</w:t>
            </w:r>
            <w:r>
              <w:rPr>
                <w:rFonts w:hint="eastAsia"/>
                <w:b w:val="0"/>
                <w:bCs w:val="0"/>
                <w:color w:val="auto"/>
                <w:highlight w:val="none"/>
              </w:rPr>
              <w:t>未提供本项内容不得分。</w:t>
            </w:r>
          </w:p>
        </w:tc>
        <w:tc>
          <w:tcPr>
            <w:tcW w:w="940"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hint="eastAsia" w:ascii="宋体" w:hAnsi="宋体" w:cs="宋体"/>
                <w:szCs w:val="21"/>
              </w:rPr>
            </w:pPr>
            <w:r>
              <w:rPr>
                <w:rFonts w:hint="eastAsia" w:ascii="宋体" w:hAnsi="宋体" w:cs="宋体"/>
                <w:szCs w:val="21"/>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9" w:hRule="atLeast"/>
        </w:trPr>
        <w:tc>
          <w:tcPr>
            <w:tcW w:w="555" w:type="dxa"/>
            <w:vMerge w:val="continue"/>
            <w:tcBorders>
              <w:left w:val="single" w:color="auto" w:sz="4" w:space="0"/>
              <w:right w:val="single" w:color="auto" w:sz="4" w:space="0"/>
            </w:tcBorders>
            <w:vAlign w:val="center"/>
          </w:tcPr>
          <w:p>
            <w:pPr>
              <w:jc w:val="center"/>
              <w:rPr>
                <w:rFonts w:hint="eastAsia" w:eastAsia="Times New Roman"/>
                <w:szCs w:val="20"/>
              </w:rPr>
            </w:pPr>
          </w:p>
        </w:tc>
        <w:tc>
          <w:tcPr>
            <w:tcW w:w="1136" w:type="dxa"/>
            <w:vMerge w:val="continue"/>
            <w:tcBorders>
              <w:left w:val="single" w:color="auto" w:sz="4" w:space="0"/>
              <w:right w:val="single" w:color="auto" w:sz="4" w:space="0"/>
            </w:tcBorders>
            <w:vAlign w:val="center"/>
          </w:tcPr>
          <w:p>
            <w:pPr>
              <w:spacing w:line="288" w:lineRule="auto"/>
              <w:jc w:val="center"/>
              <w:rPr>
                <w:rFonts w:hint="eastAsia" w:ascii="宋体" w:hAnsi="宋体" w:cs="宋体"/>
                <w:szCs w:val="21"/>
              </w:rPr>
            </w:pPr>
          </w:p>
        </w:tc>
        <w:tc>
          <w:tcPr>
            <w:tcW w:w="720"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hint="default" w:ascii="宋体" w:hAnsi="宋体" w:cs="宋体"/>
                <w:szCs w:val="21"/>
                <w:lang w:val="en-US" w:eastAsia="zh-CN"/>
              </w:rPr>
            </w:pPr>
            <w:r>
              <w:rPr>
                <w:rFonts w:hint="eastAsia" w:ascii="宋体" w:hAnsi="宋体" w:cs="宋体"/>
                <w:szCs w:val="21"/>
                <w:lang w:val="en-US" w:eastAsia="zh-CN"/>
              </w:rPr>
              <w:t>6</w:t>
            </w:r>
          </w:p>
        </w:tc>
        <w:tc>
          <w:tcPr>
            <w:tcW w:w="6879" w:type="dxa"/>
            <w:tcBorders>
              <w:top w:val="single" w:color="auto" w:sz="4" w:space="0"/>
              <w:left w:val="single" w:color="auto" w:sz="4" w:space="0"/>
              <w:bottom w:val="single" w:color="auto" w:sz="4" w:space="0"/>
              <w:right w:val="single" w:color="auto" w:sz="4" w:space="0"/>
            </w:tcBorders>
            <w:vAlign w:val="center"/>
          </w:tcPr>
          <w:p>
            <w:pPr>
              <w:spacing w:line="240" w:lineRule="auto"/>
              <w:rPr>
                <w:rFonts w:ascii="宋体" w:hAnsi="宋体" w:cs="宋体"/>
                <w:color w:val="auto"/>
                <w:szCs w:val="21"/>
                <w:highlight w:val="none"/>
              </w:rPr>
            </w:pPr>
            <w:r>
              <w:rPr>
                <w:rFonts w:hint="eastAsia" w:ascii="宋体" w:hAnsi="宋体"/>
                <w:b w:val="0"/>
                <w:bCs w:val="0"/>
                <w:color w:val="auto"/>
                <w:szCs w:val="21"/>
                <w:highlight w:val="none"/>
                <w:lang w:eastAsia="zh-CN"/>
              </w:rPr>
              <w:t>质量保障方案：</w:t>
            </w:r>
            <w:r>
              <w:rPr>
                <w:rFonts w:hint="eastAsia" w:ascii="宋体" w:hAnsi="宋体" w:cs="宋体"/>
                <w:color w:val="auto"/>
                <w:szCs w:val="21"/>
                <w:highlight w:val="none"/>
              </w:rPr>
              <w:t>根据供应商针对本项目的质量保障方案（包括但不限于质量保证目标、质量保证措施、质量保证体系等）进行评议：</w:t>
            </w:r>
          </w:p>
          <w:p>
            <w:pPr>
              <w:pBdr>
                <w:top w:val="none" w:color="auto" w:sz="0" w:space="1"/>
                <w:left w:val="none" w:color="auto" w:sz="0" w:space="4"/>
                <w:bottom w:val="none" w:color="auto" w:sz="0" w:space="1"/>
                <w:right w:val="none" w:color="auto" w:sz="0" w:space="4"/>
              </w:pBdr>
              <w:spacing w:line="240" w:lineRule="auto"/>
              <w:rPr>
                <w:rFonts w:ascii="宋体" w:hAnsi="宋体" w:cs="宋体"/>
                <w:color w:val="auto"/>
                <w:szCs w:val="21"/>
                <w:highlight w:val="none"/>
              </w:rPr>
            </w:pPr>
            <w:r>
              <w:rPr>
                <w:rFonts w:hint="eastAsia" w:ascii="宋体" w:hAnsi="宋体" w:cs="宋体"/>
                <w:color w:val="auto"/>
                <w:szCs w:val="21"/>
                <w:highlight w:val="none"/>
                <w:lang w:bidi="ar"/>
              </w:rPr>
              <w:t>①</w:t>
            </w:r>
            <w:r>
              <w:rPr>
                <w:rFonts w:hint="eastAsia" w:ascii="宋体" w:hAnsi="宋体" w:cs="宋体"/>
                <w:color w:val="auto"/>
                <w:szCs w:val="21"/>
                <w:highlight w:val="none"/>
                <w:lang w:eastAsia="zh-Hans" w:bidi="ar"/>
              </w:rPr>
              <w:t>质量</w:t>
            </w:r>
            <w:r>
              <w:rPr>
                <w:rFonts w:hint="eastAsia" w:ascii="宋体" w:hAnsi="宋体" w:cs="宋体"/>
                <w:color w:val="auto"/>
                <w:szCs w:val="21"/>
                <w:highlight w:val="none"/>
                <w:lang w:bidi="ar"/>
              </w:rPr>
              <w:t>保证目标明确、质保措施全面、质保体系完整</w:t>
            </w:r>
            <w:r>
              <w:rPr>
                <w:rFonts w:hint="eastAsia" w:ascii="宋体" w:hAnsi="宋体" w:cs="宋体"/>
                <w:color w:val="auto"/>
                <w:szCs w:val="21"/>
                <w:highlight w:val="none"/>
              </w:rPr>
              <w:t>，</w:t>
            </w:r>
            <w:r>
              <w:rPr>
                <w:rFonts w:hint="eastAsia" w:ascii="宋体" w:hAnsi="宋体" w:cs="宋体"/>
                <w:color w:val="auto"/>
                <w:szCs w:val="21"/>
                <w:highlight w:val="none"/>
                <w:lang w:eastAsia="zh-Hans"/>
              </w:rPr>
              <w:t>满足招标要求且</w:t>
            </w:r>
            <w:r>
              <w:rPr>
                <w:rFonts w:hint="eastAsia" w:ascii="宋体" w:hAnsi="宋体" w:cs="宋体"/>
                <w:color w:val="auto"/>
                <w:szCs w:val="21"/>
                <w:highlight w:val="none"/>
              </w:rPr>
              <w:t>优于招标需求的得</w:t>
            </w: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分；</w:t>
            </w:r>
          </w:p>
          <w:p>
            <w:pPr>
              <w:pBdr>
                <w:top w:val="none" w:color="auto" w:sz="0" w:space="1"/>
                <w:left w:val="none" w:color="auto" w:sz="0" w:space="4"/>
                <w:bottom w:val="none" w:color="auto" w:sz="0" w:space="1"/>
                <w:right w:val="none" w:color="auto" w:sz="0" w:space="4"/>
              </w:pBdr>
              <w:spacing w:line="240" w:lineRule="auto"/>
              <w:rPr>
                <w:rFonts w:ascii="宋体" w:hAnsi="宋体" w:cs="宋体"/>
                <w:color w:val="auto"/>
                <w:szCs w:val="21"/>
                <w:highlight w:val="none"/>
              </w:rPr>
            </w:pPr>
            <w:r>
              <w:rPr>
                <w:rFonts w:hint="eastAsia" w:ascii="宋体" w:hAnsi="宋体" w:cs="宋体"/>
                <w:color w:val="auto"/>
                <w:szCs w:val="21"/>
                <w:highlight w:val="none"/>
                <w:lang w:bidi="ar"/>
              </w:rPr>
              <w:t>②</w:t>
            </w:r>
            <w:r>
              <w:rPr>
                <w:rFonts w:hint="eastAsia" w:ascii="宋体" w:hAnsi="宋体" w:cs="宋体"/>
                <w:color w:val="auto"/>
                <w:szCs w:val="21"/>
                <w:highlight w:val="none"/>
                <w:lang w:eastAsia="zh-Hans" w:bidi="ar"/>
              </w:rPr>
              <w:t>质量</w:t>
            </w:r>
            <w:r>
              <w:rPr>
                <w:rFonts w:hint="eastAsia" w:ascii="宋体" w:hAnsi="宋体" w:cs="宋体"/>
                <w:color w:val="auto"/>
                <w:szCs w:val="21"/>
                <w:highlight w:val="none"/>
                <w:lang w:bidi="ar"/>
              </w:rPr>
              <w:t>保证目标清晰、质保措施妥当、质保体系</w:t>
            </w:r>
            <w:r>
              <w:rPr>
                <w:rFonts w:hint="eastAsia" w:ascii="宋体" w:hAnsi="宋体" w:cs="宋体"/>
                <w:color w:val="auto"/>
                <w:szCs w:val="21"/>
                <w:highlight w:val="none"/>
              </w:rPr>
              <w:t>基本适用于本项目，略有欠缺的得</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分；</w:t>
            </w:r>
          </w:p>
          <w:p>
            <w:pPr>
              <w:pBdr>
                <w:top w:val="none" w:color="auto" w:sz="0" w:space="1"/>
                <w:left w:val="none" w:color="auto" w:sz="0" w:space="4"/>
                <w:bottom w:val="none" w:color="auto" w:sz="0" w:space="1"/>
                <w:right w:val="none" w:color="auto" w:sz="0" w:space="4"/>
              </w:pBdr>
              <w:spacing w:line="240" w:lineRule="auto"/>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bidi="ar"/>
              </w:rPr>
              <w:t>③质量保障</w:t>
            </w:r>
            <w:r>
              <w:rPr>
                <w:rFonts w:hint="eastAsia" w:ascii="宋体" w:hAnsi="宋体" w:cs="宋体"/>
                <w:color w:val="auto"/>
                <w:szCs w:val="21"/>
                <w:highlight w:val="none"/>
              </w:rPr>
              <w:t>方案不适用、存在比较明显问题的得</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分</w:t>
            </w:r>
            <w:r>
              <w:rPr>
                <w:rFonts w:hint="eastAsia" w:ascii="宋体" w:hAnsi="宋体" w:cs="宋体"/>
                <w:color w:val="auto"/>
                <w:szCs w:val="21"/>
                <w:highlight w:val="none"/>
                <w:lang w:eastAsia="zh-CN"/>
              </w:rPr>
              <w:t>；</w:t>
            </w:r>
          </w:p>
          <w:p>
            <w:pPr>
              <w:spacing w:line="240" w:lineRule="auto"/>
              <w:rPr>
                <w:rFonts w:hint="eastAsia" w:ascii="宋体" w:hAnsi="宋体" w:cs="宋体"/>
                <w:szCs w:val="21"/>
              </w:rPr>
            </w:pPr>
            <w:r>
              <w:rPr>
                <w:rFonts w:hint="eastAsia" w:ascii="宋体" w:hAnsi="宋体" w:cs="宋体"/>
                <w:color w:val="auto"/>
                <w:szCs w:val="21"/>
                <w:highlight w:val="none"/>
                <w:lang w:bidi="ar"/>
              </w:rPr>
              <w:t>④未提供的得0分。</w:t>
            </w:r>
          </w:p>
        </w:tc>
        <w:tc>
          <w:tcPr>
            <w:tcW w:w="940"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hint="eastAsia" w:ascii="宋体" w:hAnsi="宋体" w:cs="宋体"/>
                <w:szCs w:val="21"/>
              </w:rPr>
            </w:pPr>
            <w:r>
              <w:rPr>
                <w:rFonts w:hint="eastAsia" w:ascii="宋体" w:hAnsi="宋体" w:cs="宋体"/>
                <w:szCs w:val="21"/>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55" w:type="dxa"/>
            <w:tcBorders>
              <w:top w:val="single" w:color="auto" w:sz="4" w:space="0"/>
              <w:left w:val="single" w:color="auto" w:sz="4" w:space="0"/>
              <w:right w:val="single" w:color="auto" w:sz="4" w:space="0"/>
            </w:tcBorders>
            <w:vAlign w:val="center"/>
          </w:tcPr>
          <w:p>
            <w:pPr>
              <w:jc w:val="center"/>
              <w:rPr>
                <w:color w:val="auto"/>
                <w:szCs w:val="20"/>
              </w:rPr>
            </w:pPr>
            <w:r>
              <w:rPr>
                <w:rFonts w:hint="eastAsia" w:eastAsia="Times New Roman"/>
                <w:color w:val="auto"/>
                <w:szCs w:val="20"/>
              </w:rPr>
              <w:t>4</w:t>
            </w:r>
          </w:p>
        </w:tc>
        <w:tc>
          <w:tcPr>
            <w:tcW w:w="1136" w:type="dxa"/>
            <w:tcBorders>
              <w:top w:val="single" w:color="auto" w:sz="4" w:space="0"/>
              <w:left w:val="single" w:color="auto" w:sz="4" w:space="0"/>
              <w:right w:val="single" w:color="auto" w:sz="4" w:space="0"/>
            </w:tcBorders>
            <w:vAlign w:val="center"/>
          </w:tcPr>
          <w:p>
            <w:pPr>
              <w:tabs>
                <w:tab w:val="left" w:pos="5940"/>
              </w:tabs>
              <w:snapToGrid w:val="0"/>
              <w:spacing w:line="440" w:lineRule="exact"/>
              <w:jc w:val="center"/>
              <w:textAlignment w:val="bottom"/>
              <w:rPr>
                <w:bCs/>
                <w:color w:val="auto"/>
                <w:szCs w:val="21"/>
              </w:rPr>
            </w:pPr>
            <w:r>
              <w:rPr>
                <w:rFonts w:hint="eastAsia"/>
                <w:bCs/>
                <w:color w:val="auto"/>
                <w:szCs w:val="21"/>
              </w:rPr>
              <w:t>应急响应</w:t>
            </w:r>
          </w:p>
          <w:p>
            <w:pPr>
              <w:spacing w:line="288" w:lineRule="auto"/>
              <w:jc w:val="center"/>
              <w:rPr>
                <w:rFonts w:ascii="宋体" w:hAnsi="宋体" w:cs="宋体"/>
                <w:color w:val="auto"/>
                <w:szCs w:val="21"/>
              </w:rPr>
            </w:pPr>
            <w:r>
              <w:rPr>
                <w:rFonts w:hint="eastAsia"/>
                <w:bCs/>
                <w:color w:val="auto"/>
                <w:szCs w:val="21"/>
              </w:rPr>
              <w:t>方案</w:t>
            </w:r>
          </w:p>
        </w:tc>
        <w:tc>
          <w:tcPr>
            <w:tcW w:w="720" w:type="dxa"/>
            <w:tcBorders>
              <w:top w:val="single" w:color="auto" w:sz="4" w:space="0"/>
              <w:left w:val="single" w:color="auto" w:sz="4" w:space="0"/>
              <w:right w:val="single" w:color="auto" w:sz="4" w:space="0"/>
            </w:tcBorders>
            <w:vAlign w:val="center"/>
          </w:tcPr>
          <w:p>
            <w:pPr>
              <w:spacing w:line="288" w:lineRule="auto"/>
              <w:jc w:val="center"/>
              <w:rPr>
                <w:rFonts w:hint="eastAsia" w:ascii="宋体" w:hAnsi="宋体" w:eastAsia="宋体" w:cs="宋体"/>
                <w:color w:val="auto"/>
                <w:szCs w:val="21"/>
                <w:lang w:eastAsia="zh-CN"/>
              </w:rPr>
            </w:pPr>
            <w:r>
              <w:rPr>
                <w:rFonts w:hint="eastAsia" w:ascii="宋体" w:hAnsi="宋体" w:cs="宋体"/>
                <w:color w:val="auto"/>
                <w:szCs w:val="21"/>
                <w:lang w:val="en-US" w:eastAsia="zh-CN"/>
              </w:rPr>
              <w:t>6</w:t>
            </w:r>
          </w:p>
        </w:tc>
        <w:tc>
          <w:tcPr>
            <w:tcW w:w="6879" w:type="dxa"/>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Times New Roman" w:hAnsi="Times New Roman" w:eastAsia="宋体" w:cs="Times New Roman"/>
                <w:bCs/>
                <w:color w:val="auto"/>
                <w:szCs w:val="21"/>
                <w:lang w:eastAsia="zh-CN"/>
              </w:rPr>
            </w:pPr>
            <w:r>
              <w:rPr>
                <w:rFonts w:hint="eastAsia" w:ascii="Times New Roman" w:hAnsi="Times New Roman" w:eastAsia="宋体" w:cs="Times New Roman"/>
                <w:bCs/>
                <w:color w:val="auto"/>
                <w:szCs w:val="21"/>
              </w:rPr>
              <w:t>评委根据投标人提供的针对采购人使用过程中突发性事件的应急响应管理方案和制度进行综合评定</w:t>
            </w:r>
            <w:r>
              <w:rPr>
                <w:rFonts w:hint="eastAsia" w:cs="Times New Roman"/>
                <w:bCs/>
                <w:color w:val="auto"/>
                <w:szCs w:val="21"/>
                <w:lang w:eastAsia="zh-CN"/>
              </w:rPr>
              <w:t>：</w:t>
            </w:r>
          </w:p>
          <w:p>
            <w:pPr>
              <w:spacing w:line="240" w:lineRule="auto"/>
              <w:rPr>
                <w:rFonts w:hint="eastAsia" w:ascii="Times New Roman" w:hAnsi="Times New Roman" w:eastAsia="宋体" w:cs="Times New Roman"/>
                <w:bCs/>
                <w:color w:val="auto"/>
                <w:szCs w:val="21"/>
                <w:lang w:eastAsia="zh-CN"/>
              </w:rPr>
            </w:pPr>
            <w:r>
              <w:rPr>
                <w:rFonts w:hint="eastAsia" w:ascii="宋体" w:hAnsi="宋体" w:cs="宋体"/>
                <w:b w:val="0"/>
                <w:bCs/>
                <w:color w:val="auto"/>
                <w:sz w:val="21"/>
                <w:szCs w:val="21"/>
                <w:highlight w:val="none"/>
              </w:rPr>
              <w:t>①</w:t>
            </w:r>
            <w:r>
              <w:rPr>
                <w:rFonts w:hint="eastAsia" w:ascii="Times New Roman" w:hAnsi="Times New Roman" w:eastAsia="宋体" w:cs="Times New Roman"/>
                <w:bCs/>
                <w:color w:val="auto"/>
                <w:szCs w:val="21"/>
              </w:rPr>
              <w:t>符合规范要求、科学合理、具有针对性及可操作性的得</w:t>
            </w:r>
            <w:r>
              <w:rPr>
                <w:rFonts w:hint="eastAsia" w:cs="Times New Roman"/>
                <w:bCs/>
                <w:color w:val="auto"/>
                <w:szCs w:val="21"/>
                <w:lang w:val="en-US" w:eastAsia="zh-CN"/>
              </w:rPr>
              <w:t>6</w:t>
            </w:r>
            <w:r>
              <w:rPr>
                <w:rFonts w:hint="eastAsia" w:ascii="Times New Roman" w:hAnsi="Times New Roman" w:eastAsia="宋体" w:cs="Times New Roman"/>
                <w:bCs/>
                <w:color w:val="auto"/>
                <w:szCs w:val="21"/>
              </w:rPr>
              <w:t>分</w:t>
            </w:r>
            <w:r>
              <w:rPr>
                <w:rFonts w:hint="eastAsia" w:cs="Times New Roman"/>
                <w:bCs/>
                <w:color w:val="auto"/>
                <w:szCs w:val="21"/>
                <w:lang w:eastAsia="zh-CN"/>
              </w:rPr>
              <w:t>；</w:t>
            </w:r>
          </w:p>
          <w:p>
            <w:pPr>
              <w:spacing w:line="240" w:lineRule="auto"/>
              <w:rPr>
                <w:rFonts w:hint="eastAsia" w:ascii="Times New Roman" w:hAnsi="Times New Roman" w:eastAsia="宋体" w:cs="Times New Roman"/>
                <w:bCs/>
                <w:color w:val="auto"/>
                <w:szCs w:val="21"/>
              </w:rPr>
            </w:pPr>
            <w:r>
              <w:rPr>
                <w:rFonts w:hint="eastAsia" w:ascii="宋体" w:hAnsi="宋体" w:cs="宋体"/>
                <w:b w:val="0"/>
                <w:bCs/>
                <w:color w:val="auto"/>
                <w:sz w:val="21"/>
                <w:szCs w:val="21"/>
                <w:highlight w:val="none"/>
              </w:rPr>
              <w:t>②</w:t>
            </w:r>
            <w:r>
              <w:rPr>
                <w:rFonts w:hint="eastAsia" w:ascii="Times New Roman" w:hAnsi="Times New Roman" w:eastAsia="宋体" w:cs="Times New Roman"/>
                <w:bCs/>
                <w:color w:val="auto"/>
                <w:szCs w:val="21"/>
              </w:rPr>
              <w:t>无明显缺陷、项目实施方案基本满足招标需求的得</w:t>
            </w:r>
            <w:r>
              <w:rPr>
                <w:rFonts w:hint="eastAsia" w:cs="Times New Roman"/>
                <w:bCs/>
                <w:color w:val="auto"/>
                <w:szCs w:val="21"/>
                <w:lang w:val="en-US" w:eastAsia="zh-CN"/>
              </w:rPr>
              <w:t>4</w:t>
            </w:r>
            <w:r>
              <w:rPr>
                <w:rFonts w:hint="eastAsia" w:ascii="Times New Roman" w:hAnsi="Times New Roman" w:eastAsia="宋体" w:cs="Times New Roman"/>
                <w:bCs/>
                <w:color w:val="auto"/>
                <w:szCs w:val="21"/>
              </w:rPr>
              <w:t>分；</w:t>
            </w:r>
          </w:p>
          <w:p>
            <w:pPr>
              <w:spacing w:line="240" w:lineRule="auto"/>
              <w:rPr>
                <w:rFonts w:hint="eastAsia" w:ascii="Times New Roman" w:hAnsi="Times New Roman" w:eastAsia="宋体" w:cs="Times New Roman"/>
                <w:bCs/>
                <w:color w:val="auto"/>
                <w:szCs w:val="21"/>
              </w:rPr>
            </w:pPr>
            <w:r>
              <w:rPr>
                <w:rFonts w:hint="eastAsia" w:ascii="宋体" w:hAnsi="宋体" w:cs="宋体"/>
                <w:b w:val="0"/>
                <w:bCs/>
                <w:color w:val="auto"/>
                <w:sz w:val="21"/>
                <w:szCs w:val="21"/>
                <w:highlight w:val="none"/>
              </w:rPr>
              <w:t>③</w:t>
            </w:r>
            <w:r>
              <w:rPr>
                <w:rFonts w:hint="eastAsia" w:ascii="Times New Roman" w:hAnsi="Times New Roman" w:eastAsia="宋体" w:cs="Times New Roman"/>
                <w:bCs/>
                <w:color w:val="auto"/>
                <w:szCs w:val="21"/>
              </w:rPr>
              <w:t>不符合实际情况的，可行性差、操作性差的得</w:t>
            </w:r>
            <w:r>
              <w:rPr>
                <w:rFonts w:hint="eastAsia" w:cs="Times New Roman"/>
                <w:bCs/>
                <w:color w:val="auto"/>
                <w:szCs w:val="21"/>
                <w:lang w:val="en-US" w:eastAsia="zh-CN"/>
              </w:rPr>
              <w:t>2</w:t>
            </w:r>
            <w:r>
              <w:rPr>
                <w:rFonts w:hint="eastAsia" w:ascii="Times New Roman" w:hAnsi="Times New Roman" w:eastAsia="宋体" w:cs="Times New Roman"/>
                <w:bCs/>
                <w:color w:val="auto"/>
                <w:szCs w:val="21"/>
              </w:rPr>
              <w:t>分；</w:t>
            </w:r>
          </w:p>
          <w:p>
            <w:pPr>
              <w:spacing w:line="240" w:lineRule="auto"/>
              <w:rPr>
                <w:rFonts w:hint="eastAsia" w:eastAsia="宋体"/>
                <w:lang w:val="en-US" w:eastAsia="zh-CN"/>
              </w:rPr>
            </w:pPr>
            <w:r>
              <w:rPr>
                <w:rFonts w:hint="eastAsia" w:ascii="宋体" w:hAnsi="宋体" w:cs="宋体"/>
                <w:b w:val="0"/>
                <w:bCs/>
                <w:color w:val="auto"/>
                <w:sz w:val="21"/>
                <w:szCs w:val="21"/>
                <w:highlight w:val="none"/>
              </w:rPr>
              <w:t>④</w:t>
            </w:r>
            <w:r>
              <w:rPr>
                <w:rFonts w:hint="eastAsia" w:ascii="Times New Roman" w:hAnsi="Times New Roman" w:eastAsia="宋体" w:cs="Times New Roman"/>
                <w:bCs/>
                <w:color w:val="auto"/>
                <w:szCs w:val="21"/>
              </w:rPr>
              <w:t>未提供本项内容的得0分。</w:t>
            </w:r>
          </w:p>
        </w:tc>
        <w:tc>
          <w:tcPr>
            <w:tcW w:w="940"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cs="宋体"/>
                <w:color w:val="auto"/>
                <w:szCs w:val="21"/>
              </w:rPr>
            </w:pPr>
            <w:r>
              <w:rPr>
                <w:rFonts w:hint="eastAsia" w:ascii="宋体" w:hAnsi="宋体" w:cs="宋体"/>
                <w:color w:val="auto"/>
                <w:szCs w:val="21"/>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4" w:hRule="atLeast"/>
        </w:trPr>
        <w:tc>
          <w:tcPr>
            <w:tcW w:w="555" w:type="dxa"/>
            <w:vMerge w:val="restart"/>
            <w:vAlign w:val="center"/>
          </w:tcPr>
          <w:p>
            <w:pPr>
              <w:jc w:val="center"/>
              <w:rPr>
                <w:szCs w:val="20"/>
              </w:rPr>
            </w:pPr>
            <w:r>
              <w:rPr>
                <w:rFonts w:hint="eastAsia"/>
                <w:szCs w:val="20"/>
              </w:rPr>
              <w:t>5</w:t>
            </w:r>
          </w:p>
        </w:tc>
        <w:tc>
          <w:tcPr>
            <w:tcW w:w="1136" w:type="dxa"/>
            <w:vMerge w:val="restart"/>
            <w:vAlign w:val="center"/>
          </w:tcPr>
          <w:p>
            <w:pPr>
              <w:spacing w:line="288" w:lineRule="auto"/>
              <w:jc w:val="center"/>
              <w:rPr>
                <w:rFonts w:ascii="宋体" w:hAnsi="宋体" w:cs="宋体"/>
                <w:szCs w:val="21"/>
              </w:rPr>
            </w:pPr>
            <w:r>
              <w:rPr>
                <w:rFonts w:hint="eastAsia" w:ascii="宋体" w:hAnsi="宋体" w:cs="宋体"/>
                <w:szCs w:val="21"/>
              </w:rPr>
              <w:t>售后服务方案</w:t>
            </w:r>
          </w:p>
        </w:tc>
        <w:tc>
          <w:tcPr>
            <w:tcW w:w="720" w:type="dxa"/>
            <w:vAlign w:val="center"/>
          </w:tcPr>
          <w:p>
            <w:pPr>
              <w:spacing w:line="288" w:lineRule="auto"/>
              <w:jc w:val="center"/>
              <w:rPr>
                <w:rFonts w:hint="eastAsia" w:ascii="宋体" w:hAnsi="宋体" w:eastAsia="宋体" w:cs="宋体"/>
                <w:szCs w:val="21"/>
                <w:lang w:eastAsia="zh-CN"/>
              </w:rPr>
            </w:pPr>
            <w:r>
              <w:rPr>
                <w:rFonts w:hint="eastAsia" w:ascii="宋体" w:hAnsi="宋体" w:cs="宋体"/>
                <w:szCs w:val="21"/>
                <w:lang w:val="en-US" w:eastAsia="zh-CN"/>
              </w:rPr>
              <w:t>6</w:t>
            </w:r>
          </w:p>
        </w:tc>
        <w:tc>
          <w:tcPr>
            <w:tcW w:w="6879" w:type="dxa"/>
            <w:vAlign w:val="center"/>
          </w:tcPr>
          <w:p>
            <w:pPr>
              <w:pBdr>
                <w:top w:val="none" w:color="auto" w:sz="0" w:space="1"/>
                <w:left w:val="none" w:color="auto" w:sz="0" w:space="4"/>
                <w:bottom w:val="none" w:color="auto" w:sz="0" w:space="1"/>
                <w:right w:val="none" w:color="auto" w:sz="0" w:space="4"/>
              </w:pBdr>
              <w:spacing w:line="240" w:lineRule="auto"/>
              <w:rPr>
                <w:rFonts w:hint="eastAsia" w:ascii="宋体" w:hAnsi="宋体" w:cs="宋体"/>
                <w:b w:val="0"/>
                <w:bCs/>
                <w:color w:val="auto"/>
                <w:sz w:val="21"/>
                <w:szCs w:val="21"/>
                <w:highlight w:val="none"/>
              </w:rPr>
            </w:pPr>
            <w:r>
              <w:rPr>
                <w:rFonts w:hint="eastAsia" w:ascii="宋体" w:hAnsi="宋体" w:cs="宋体"/>
                <w:b w:val="0"/>
                <w:bCs/>
                <w:color w:val="auto"/>
                <w:sz w:val="21"/>
                <w:szCs w:val="21"/>
                <w:highlight w:val="none"/>
              </w:rPr>
              <w:t>测试验收方案：根据供应商针对本项目的测试验收方案（包括但不限于测试方案、验收方案等）进行综合评议：</w:t>
            </w:r>
          </w:p>
          <w:p>
            <w:pPr>
              <w:pBdr>
                <w:top w:val="none" w:color="auto" w:sz="0" w:space="1"/>
                <w:left w:val="none" w:color="auto" w:sz="0" w:space="4"/>
                <w:bottom w:val="none" w:color="auto" w:sz="0" w:space="1"/>
                <w:right w:val="none" w:color="auto" w:sz="0" w:space="4"/>
              </w:pBdr>
              <w:spacing w:line="240" w:lineRule="auto"/>
              <w:rPr>
                <w:rFonts w:hint="eastAsia" w:ascii="宋体" w:hAnsi="宋体" w:cs="宋体"/>
                <w:b w:val="0"/>
                <w:bCs/>
                <w:color w:val="auto"/>
                <w:sz w:val="21"/>
                <w:szCs w:val="21"/>
                <w:highlight w:val="none"/>
              </w:rPr>
            </w:pPr>
            <w:r>
              <w:rPr>
                <w:rFonts w:hint="eastAsia" w:ascii="宋体" w:hAnsi="宋体" w:cs="宋体"/>
                <w:b w:val="0"/>
                <w:bCs/>
                <w:color w:val="auto"/>
                <w:sz w:val="21"/>
                <w:szCs w:val="21"/>
                <w:highlight w:val="none"/>
              </w:rPr>
              <w:t>①</w:t>
            </w:r>
            <w:r>
              <w:rPr>
                <w:rFonts w:hint="eastAsia" w:ascii="宋体" w:hAnsi="宋体" w:cs="宋体"/>
                <w:b w:val="0"/>
                <w:bCs/>
                <w:color w:val="auto"/>
                <w:sz w:val="21"/>
                <w:szCs w:val="21"/>
                <w:highlight w:val="none"/>
                <w:lang w:eastAsia="zh-CN"/>
              </w:rPr>
              <w:t>测试、验收</w:t>
            </w:r>
            <w:r>
              <w:rPr>
                <w:rFonts w:hint="eastAsia" w:ascii="宋体" w:hAnsi="宋体" w:cs="宋体"/>
                <w:b w:val="0"/>
                <w:bCs/>
                <w:color w:val="auto"/>
                <w:sz w:val="21"/>
                <w:szCs w:val="21"/>
                <w:highlight w:val="none"/>
              </w:rPr>
              <w:t>方案详细，内容完整，流程清晰够得到良好效果的得</w:t>
            </w:r>
            <w:r>
              <w:rPr>
                <w:rFonts w:hint="eastAsia" w:ascii="宋体" w:hAnsi="宋体" w:cs="宋体"/>
                <w:b w:val="0"/>
                <w:bCs/>
                <w:color w:val="auto"/>
                <w:sz w:val="21"/>
                <w:szCs w:val="21"/>
                <w:highlight w:val="none"/>
                <w:lang w:val="en-US" w:eastAsia="zh-CN"/>
              </w:rPr>
              <w:t>6</w:t>
            </w:r>
            <w:r>
              <w:rPr>
                <w:rFonts w:hint="eastAsia" w:ascii="宋体" w:hAnsi="宋体" w:cs="宋体"/>
                <w:b w:val="0"/>
                <w:bCs/>
                <w:color w:val="auto"/>
                <w:sz w:val="21"/>
                <w:szCs w:val="21"/>
                <w:highlight w:val="none"/>
              </w:rPr>
              <w:t>分；</w:t>
            </w:r>
          </w:p>
          <w:p>
            <w:pPr>
              <w:pBdr>
                <w:top w:val="none" w:color="auto" w:sz="0" w:space="1"/>
                <w:left w:val="none" w:color="auto" w:sz="0" w:space="4"/>
                <w:bottom w:val="none" w:color="auto" w:sz="0" w:space="1"/>
                <w:right w:val="none" w:color="auto" w:sz="0" w:space="4"/>
              </w:pBdr>
              <w:spacing w:line="240" w:lineRule="auto"/>
              <w:rPr>
                <w:rFonts w:hint="eastAsia" w:ascii="宋体" w:hAnsi="宋体" w:cs="宋体"/>
                <w:b w:val="0"/>
                <w:bCs/>
                <w:color w:val="auto"/>
                <w:sz w:val="21"/>
                <w:szCs w:val="21"/>
                <w:highlight w:val="none"/>
              </w:rPr>
            </w:pPr>
            <w:r>
              <w:rPr>
                <w:rFonts w:hint="eastAsia" w:ascii="宋体" w:hAnsi="宋体" w:cs="宋体"/>
                <w:b w:val="0"/>
                <w:bCs/>
                <w:color w:val="auto"/>
                <w:sz w:val="21"/>
                <w:szCs w:val="21"/>
                <w:highlight w:val="none"/>
              </w:rPr>
              <w:t>②</w:t>
            </w:r>
            <w:r>
              <w:rPr>
                <w:rFonts w:hint="eastAsia" w:ascii="宋体" w:hAnsi="宋体" w:cs="宋体"/>
                <w:b w:val="0"/>
                <w:bCs/>
                <w:color w:val="auto"/>
                <w:sz w:val="21"/>
                <w:szCs w:val="21"/>
                <w:highlight w:val="none"/>
                <w:lang w:eastAsia="zh-CN"/>
              </w:rPr>
              <w:t>测试、验收</w:t>
            </w:r>
            <w:r>
              <w:rPr>
                <w:rFonts w:hint="eastAsia" w:ascii="宋体" w:hAnsi="宋体" w:cs="宋体"/>
                <w:b w:val="0"/>
                <w:bCs/>
                <w:color w:val="auto"/>
                <w:sz w:val="21"/>
                <w:szCs w:val="21"/>
                <w:highlight w:val="none"/>
              </w:rPr>
              <w:t>方案基本完整，流程完整，能顺利实现测试验收的得</w:t>
            </w:r>
            <w:r>
              <w:rPr>
                <w:rFonts w:hint="eastAsia" w:ascii="宋体" w:hAnsi="宋体" w:cs="宋体"/>
                <w:b w:val="0"/>
                <w:bCs/>
                <w:color w:val="auto"/>
                <w:sz w:val="21"/>
                <w:szCs w:val="21"/>
                <w:highlight w:val="none"/>
                <w:lang w:val="en-US" w:eastAsia="zh-CN"/>
              </w:rPr>
              <w:t>4</w:t>
            </w:r>
            <w:r>
              <w:rPr>
                <w:rFonts w:hint="eastAsia" w:ascii="宋体" w:hAnsi="宋体" w:cs="宋体"/>
                <w:b w:val="0"/>
                <w:bCs/>
                <w:color w:val="auto"/>
                <w:sz w:val="21"/>
                <w:szCs w:val="21"/>
                <w:highlight w:val="none"/>
              </w:rPr>
              <w:t>分；</w:t>
            </w:r>
          </w:p>
          <w:p>
            <w:pPr>
              <w:pBdr>
                <w:top w:val="none" w:color="auto" w:sz="0" w:space="1"/>
                <w:left w:val="none" w:color="auto" w:sz="0" w:space="4"/>
                <w:bottom w:val="none" w:color="auto" w:sz="0" w:space="1"/>
                <w:right w:val="none" w:color="auto" w:sz="0" w:space="4"/>
              </w:pBdr>
              <w:spacing w:line="240" w:lineRule="auto"/>
              <w:rPr>
                <w:rFonts w:hint="eastAsia" w:ascii="宋体" w:hAnsi="宋体" w:eastAsia="宋体" w:cs="宋体"/>
                <w:b w:val="0"/>
                <w:bCs/>
                <w:color w:val="auto"/>
                <w:sz w:val="21"/>
                <w:szCs w:val="21"/>
                <w:highlight w:val="none"/>
                <w:lang w:eastAsia="zh-CN"/>
              </w:rPr>
            </w:pPr>
            <w:r>
              <w:rPr>
                <w:rFonts w:hint="eastAsia" w:ascii="宋体" w:hAnsi="宋体" w:cs="宋体"/>
                <w:b w:val="0"/>
                <w:bCs/>
                <w:color w:val="auto"/>
                <w:sz w:val="21"/>
                <w:szCs w:val="21"/>
                <w:highlight w:val="none"/>
              </w:rPr>
              <w:t>③</w:t>
            </w:r>
            <w:r>
              <w:rPr>
                <w:rFonts w:hint="eastAsia" w:ascii="宋体" w:hAnsi="宋体" w:cs="宋体"/>
                <w:b w:val="0"/>
                <w:bCs/>
                <w:color w:val="auto"/>
                <w:sz w:val="21"/>
                <w:szCs w:val="21"/>
                <w:highlight w:val="none"/>
                <w:lang w:eastAsia="zh-CN"/>
              </w:rPr>
              <w:t>测试、验收</w:t>
            </w:r>
            <w:r>
              <w:rPr>
                <w:rFonts w:hint="eastAsia" w:ascii="宋体" w:hAnsi="宋体" w:cs="宋体"/>
                <w:b w:val="0"/>
                <w:bCs/>
                <w:color w:val="auto"/>
                <w:sz w:val="21"/>
                <w:szCs w:val="21"/>
                <w:highlight w:val="none"/>
              </w:rPr>
              <w:t>方案简单，流程不完整，不利于实现测试验收的得</w:t>
            </w:r>
            <w:r>
              <w:rPr>
                <w:rFonts w:hint="eastAsia" w:ascii="宋体" w:hAnsi="宋体" w:cs="宋体"/>
                <w:b w:val="0"/>
                <w:bCs/>
                <w:color w:val="auto"/>
                <w:sz w:val="21"/>
                <w:szCs w:val="21"/>
                <w:highlight w:val="none"/>
                <w:lang w:val="en-US" w:eastAsia="zh-CN"/>
              </w:rPr>
              <w:t>2</w:t>
            </w:r>
            <w:r>
              <w:rPr>
                <w:rFonts w:hint="eastAsia" w:ascii="宋体" w:hAnsi="宋体" w:cs="宋体"/>
                <w:b w:val="0"/>
                <w:bCs/>
                <w:color w:val="auto"/>
                <w:sz w:val="21"/>
                <w:szCs w:val="21"/>
                <w:highlight w:val="none"/>
              </w:rPr>
              <w:t>分</w:t>
            </w:r>
            <w:r>
              <w:rPr>
                <w:rFonts w:hint="eastAsia" w:ascii="宋体" w:hAnsi="宋体" w:cs="宋体"/>
                <w:b w:val="0"/>
                <w:bCs/>
                <w:color w:val="auto"/>
                <w:sz w:val="21"/>
                <w:szCs w:val="21"/>
                <w:highlight w:val="none"/>
                <w:lang w:eastAsia="zh-CN"/>
              </w:rPr>
              <w:t>；</w:t>
            </w:r>
          </w:p>
          <w:p>
            <w:pPr>
              <w:pStyle w:val="11"/>
              <w:keepNext w:val="0"/>
              <w:keepLines w:val="0"/>
              <w:pageBreakBefore w:val="0"/>
              <w:widowControl w:val="0"/>
              <w:numPr>
                <w:ilvl w:val="0"/>
                <w:numId w:val="0"/>
              </w:numPr>
              <w:kinsoku/>
              <w:wordWrap/>
              <w:overflowPunct/>
              <w:topLinePunct w:val="0"/>
              <w:autoSpaceDE/>
              <w:autoSpaceDN/>
              <w:bidi w:val="0"/>
              <w:adjustRightInd/>
              <w:snapToGrid/>
              <w:spacing w:after="0" w:line="240" w:lineRule="auto"/>
              <w:textAlignment w:val="auto"/>
              <w:rPr>
                <w:rFonts w:ascii="宋体" w:hAnsi="宋体" w:cs="宋体"/>
                <w:color w:val="auto"/>
                <w:szCs w:val="21"/>
              </w:rPr>
            </w:pPr>
            <w:r>
              <w:rPr>
                <w:rFonts w:hint="eastAsia" w:ascii="宋体" w:hAnsi="宋体" w:cs="宋体"/>
                <w:b w:val="0"/>
                <w:bCs/>
                <w:color w:val="auto"/>
                <w:sz w:val="21"/>
                <w:szCs w:val="21"/>
                <w:highlight w:val="none"/>
              </w:rPr>
              <w:t>④未提供本项内容不得分。</w:t>
            </w:r>
          </w:p>
        </w:tc>
        <w:tc>
          <w:tcPr>
            <w:tcW w:w="940" w:type="dxa"/>
            <w:vAlign w:val="center"/>
          </w:tcPr>
          <w:p>
            <w:pPr>
              <w:spacing w:line="288" w:lineRule="auto"/>
              <w:jc w:val="center"/>
              <w:rPr>
                <w:rFonts w:ascii="宋体" w:hAnsi="宋体" w:cs="宋体"/>
                <w:color w:val="auto"/>
                <w:szCs w:val="21"/>
              </w:rPr>
            </w:pPr>
            <w:r>
              <w:rPr>
                <w:rFonts w:hint="eastAsia" w:ascii="宋体" w:hAnsi="宋体" w:cs="宋体"/>
                <w:color w:val="auto"/>
                <w:szCs w:val="21"/>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5" w:type="dxa"/>
            <w:vMerge w:val="continue"/>
            <w:vAlign w:val="center"/>
          </w:tcPr>
          <w:p>
            <w:pPr>
              <w:jc w:val="center"/>
              <w:rPr>
                <w:rFonts w:hint="eastAsia"/>
                <w:szCs w:val="20"/>
              </w:rPr>
            </w:pPr>
          </w:p>
        </w:tc>
        <w:tc>
          <w:tcPr>
            <w:tcW w:w="1136" w:type="dxa"/>
            <w:vMerge w:val="continue"/>
            <w:vAlign w:val="center"/>
          </w:tcPr>
          <w:p>
            <w:pPr>
              <w:spacing w:line="288" w:lineRule="auto"/>
              <w:jc w:val="center"/>
              <w:rPr>
                <w:rFonts w:hint="eastAsia" w:ascii="宋体" w:hAnsi="宋体" w:cs="宋体"/>
                <w:szCs w:val="21"/>
              </w:rPr>
            </w:pPr>
          </w:p>
        </w:tc>
        <w:tc>
          <w:tcPr>
            <w:tcW w:w="720" w:type="dxa"/>
            <w:vAlign w:val="center"/>
          </w:tcPr>
          <w:p>
            <w:pPr>
              <w:spacing w:line="288" w:lineRule="auto"/>
              <w:jc w:val="center"/>
              <w:rPr>
                <w:rFonts w:hint="eastAsia" w:ascii="宋体" w:hAnsi="宋体" w:eastAsia="宋体" w:cs="宋体"/>
                <w:szCs w:val="21"/>
                <w:lang w:val="en-US" w:eastAsia="zh-CN"/>
              </w:rPr>
            </w:pPr>
            <w:r>
              <w:rPr>
                <w:rFonts w:hint="eastAsia" w:ascii="宋体" w:hAnsi="宋体" w:cs="宋体"/>
                <w:szCs w:val="21"/>
                <w:lang w:val="en-US" w:eastAsia="zh-CN"/>
              </w:rPr>
              <w:t>6</w:t>
            </w:r>
          </w:p>
        </w:tc>
        <w:tc>
          <w:tcPr>
            <w:tcW w:w="6879" w:type="dxa"/>
            <w:vAlign w:val="center"/>
          </w:tcPr>
          <w:p>
            <w:pPr>
              <w:spacing w:line="240" w:lineRule="auto"/>
              <w:rPr>
                <w:rFonts w:hint="eastAsia" w:ascii="宋体" w:hAnsi="宋体" w:eastAsia="宋体" w:cs="宋体"/>
                <w:szCs w:val="21"/>
                <w:lang w:eastAsia="zh-CN"/>
              </w:rPr>
            </w:pPr>
            <w:r>
              <w:rPr>
                <w:rFonts w:hint="eastAsia" w:ascii="宋体" w:hAnsi="宋体" w:cs="宋体"/>
                <w:szCs w:val="21"/>
              </w:rPr>
              <w:t>评标委员会根据供应商提供的培训方案（包括详细的操作培训和维修培训计划、免费的操作培训及维修培训）进行评议</w:t>
            </w:r>
            <w:r>
              <w:rPr>
                <w:rFonts w:hint="eastAsia" w:ascii="宋体" w:hAnsi="宋体" w:cs="宋体"/>
                <w:szCs w:val="21"/>
                <w:lang w:eastAsia="zh-CN"/>
              </w:rPr>
              <w:t>：</w:t>
            </w:r>
          </w:p>
          <w:p>
            <w:pPr>
              <w:pStyle w:val="2"/>
              <w:spacing w:after="0" w:line="240" w:lineRule="auto"/>
              <w:ind w:left="0" w:leftChars="0" w:firstLine="0" w:firstLineChars="0"/>
              <w:rPr>
                <w:rFonts w:ascii="宋体" w:hAnsi="宋体" w:cs="宋体"/>
                <w:szCs w:val="21"/>
              </w:rPr>
            </w:pPr>
            <w:r>
              <w:rPr>
                <w:rFonts w:hint="eastAsia" w:ascii="宋体" w:hAnsi="宋体" w:cs="宋体"/>
                <w:b w:val="0"/>
                <w:bCs/>
                <w:color w:val="auto"/>
                <w:sz w:val="21"/>
                <w:szCs w:val="21"/>
                <w:highlight w:val="none"/>
              </w:rPr>
              <w:t>①</w:t>
            </w:r>
            <w:r>
              <w:rPr>
                <w:rFonts w:hint="eastAsia" w:ascii="宋体" w:hAnsi="宋体" w:cs="宋体"/>
                <w:szCs w:val="21"/>
              </w:rPr>
              <w:t>培训方案合理完善、操作性强的得</w:t>
            </w:r>
            <w:r>
              <w:rPr>
                <w:rFonts w:hint="eastAsia" w:ascii="宋体" w:hAnsi="宋体" w:cs="宋体"/>
                <w:szCs w:val="21"/>
                <w:lang w:val="en-US" w:eastAsia="zh-CN"/>
              </w:rPr>
              <w:t>6</w:t>
            </w:r>
            <w:r>
              <w:rPr>
                <w:rFonts w:hint="eastAsia" w:ascii="宋体" w:hAnsi="宋体" w:cs="宋体"/>
                <w:szCs w:val="21"/>
              </w:rPr>
              <w:t>分；</w:t>
            </w:r>
          </w:p>
          <w:p>
            <w:pPr>
              <w:spacing w:line="240" w:lineRule="auto"/>
              <w:rPr>
                <w:rFonts w:ascii="宋体" w:hAnsi="宋体" w:cs="宋体"/>
                <w:szCs w:val="21"/>
              </w:rPr>
            </w:pPr>
            <w:r>
              <w:rPr>
                <w:rFonts w:hint="eastAsia" w:ascii="宋体" w:hAnsi="宋体" w:cs="宋体"/>
                <w:b w:val="0"/>
                <w:bCs/>
                <w:color w:val="auto"/>
                <w:sz w:val="21"/>
                <w:szCs w:val="21"/>
                <w:highlight w:val="none"/>
              </w:rPr>
              <w:t>②</w:t>
            </w:r>
            <w:r>
              <w:rPr>
                <w:rFonts w:hint="eastAsia" w:ascii="宋体" w:hAnsi="宋体" w:cs="宋体"/>
                <w:szCs w:val="21"/>
              </w:rPr>
              <w:t>无明显缺陷、培训方案基本满足招标需求的得</w:t>
            </w:r>
            <w:r>
              <w:rPr>
                <w:rFonts w:hint="eastAsia" w:ascii="宋体" w:hAnsi="宋体" w:cs="宋体"/>
                <w:szCs w:val="21"/>
                <w:lang w:val="en-US" w:eastAsia="zh-CN"/>
              </w:rPr>
              <w:t>4</w:t>
            </w:r>
            <w:r>
              <w:rPr>
                <w:rFonts w:hint="eastAsia" w:ascii="宋体" w:hAnsi="宋体" w:cs="宋体"/>
                <w:szCs w:val="21"/>
              </w:rPr>
              <w:t>分；</w:t>
            </w:r>
          </w:p>
          <w:p>
            <w:pPr>
              <w:spacing w:line="240" w:lineRule="auto"/>
              <w:rPr>
                <w:rFonts w:ascii="宋体" w:hAnsi="宋体" w:cs="宋体"/>
                <w:szCs w:val="21"/>
              </w:rPr>
            </w:pPr>
            <w:r>
              <w:rPr>
                <w:rFonts w:hint="eastAsia" w:ascii="宋体" w:hAnsi="宋体" w:cs="宋体"/>
                <w:b w:val="0"/>
                <w:bCs/>
                <w:color w:val="auto"/>
                <w:sz w:val="21"/>
                <w:szCs w:val="21"/>
                <w:highlight w:val="none"/>
              </w:rPr>
              <w:t>③</w:t>
            </w:r>
            <w:r>
              <w:rPr>
                <w:rFonts w:hint="eastAsia" w:ascii="宋体" w:hAnsi="宋体" w:cs="宋体"/>
                <w:szCs w:val="21"/>
              </w:rPr>
              <w:t>不符合实际情况的，可行性差、操作性差的得</w:t>
            </w:r>
            <w:r>
              <w:rPr>
                <w:rFonts w:hint="eastAsia" w:ascii="宋体" w:hAnsi="宋体" w:cs="宋体"/>
                <w:szCs w:val="21"/>
                <w:lang w:val="en-US" w:eastAsia="zh-CN"/>
              </w:rPr>
              <w:t>2</w:t>
            </w:r>
            <w:r>
              <w:rPr>
                <w:rFonts w:hint="eastAsia" w:ascii="宋体" w:hAnsi="宋体" w:cs="宋体"/>
                <w:szCs w:val="21"/>
              </w:rPr>
              <w:t>分；</w:t>
            </w:r>
          </w:p>
          <w:p>
            <w:pPr>
              <w:spacing w:line="240" w:lineRule="auto"/>
              <w:rPr>
                <w:rFonts w:hint="eastAsia" w:ascii="宋体" w:hAnsi="宋体" w:cs="宋体"/>
                <w:color w:val="auto"/>
                <w:szCs w:val="21"/>
              </w:rPr>
            </w:pPr>
            <w:r>
              <w:rPr>
                <w:rFonts w:hint="eastAsia" w:ascii="宋体" w:hAnsi="宋体" w:cs="宋体"/>
                <w:b w:val="0"/>
                <w:bCs/>
                <w:color w:val="auto"/>
                <w:sz w:val="21"/>
                <w:szCs w:val="21"/>
                <w:highlight w:val="none"/>
              </w:rPr>
              <w:t>④</w:t>
            </w:r>
            <w:r>
              <w:rPr>
                <w:rFonts w:hint="eastAsia" w:ascii="宋体" w:hAnsi="宋体" w:cs="宋体"/>
                <w:szCs w:val="21"/>
              </w:rPr>
              <w:t>未提供本项内容的得0分。</w:t>
            </w:r>
          </w:p>
        </w:tc>
        <w:tc>
          <w:tcPr>
            <w:tcW w:w="940" w:type="dxa"/>
            <w:vAlign w:val="center"/>
          </w:tcPr>
          <w:p>
            <w:pPr>
              <w:spacing w:line="288" w:lineRule="auto"/>
              <w:jc w:val="center"/>
              <w:rPr>
                <w:rFonts w:hint="eastAsia" w:ascii="宋体" w:hAnsi="宋体" w:cs="宋体"/>
                <w:color w:val="auto"/>
                <w:szCs w:val="21"/>
              </w:rPr>
            </w:pPr>
            <w:r>
              <w:rPr>
                <w:rFonts w:hint="eastAsia" w:ascii="宋体" w:hAnsi="宋体" w:cs="宋体"/>
                <w:color w:val="auto"/>
                <w:szCs w:val="21"/>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8" w:hRule="atLeast"/>
        </w:trPr>
        <w:tc>
          <w:tcPr>
            <w:tcW w:w="555" w:type="dxa"/>
            <w:vMerge w:val="continue"/>
            <w:vAlign w:val="center"/>
          </w:tcPr>
          <w:p>
            <w:pPr>
              <w:jc w:val="center"/>
              <w:rPr>
                <w:szCs w:val="20"/>
              </w:rPr>
            </w:pPr>
          </w:p>
        </w:tc>
        <w:tc>
          <w:tcPr>
            <w:tcW w:w="1136" w:type="dxa"/>
            <w:vMerge w:val="continue"/>
          </w:tcPr>
          <w:p>
            <w:pPr>
              <w:wordWrap w:val="0"/>
              <w:jc w:val="center"/>
              <w:rPr>
                <w:rFonts w:eastAsia="Times New Roman"/>
                <w:szCs w:val="20"/>
              </w:rPr>
            </w:pPr>
          </w:p>
        </w:tc>
        <w:tc>
          <w:tcPr>
            <w:tcW w:w="720" w:type="dxa"/>
            <w:vAlign w:val="center"/>
          </w:tcPr>
          <w:p>
            <w:pPr>
              <w:spacing w:line="288" w:lineRule="auto"/>
              <w:jc w:val="center"/>
              <w:rPr>
                <w:rFonts w:hint="eastAsia" w:ascii="宋体" w:hAnsi="宋体" w:eastAsia="宋体" w:cs="宋体"/>
                <w:szCs w:val="21"/>
                <w:lang w:eastAsia="zh-CN"/>
              </w:rPr>
            </w:pPr>
            <w:r>
              <w:rPr>
                <w:rFonts w:hint="eastAsia" w:ascii="宋体" w:hAnsi="宋体" w:cs="宋体"/>
                <w:szCs w:val="21"/>
                <w:lang w:val="en-US" w:eastAsia="zh-CN"/>
              </w:rPr>
              <w:t>6</w:t>
            </w:r>
          </w:p>
        </w:tc>
        <w:tc>
          <w:tcPr>
            <w:tcW w:w="6879" w:type="dxa"/>
            <w:vAlign w:val="center"/>
          </w:tcPr>
          <w:p>
            <w:pPr>
              <w:spacing w:line="240" w:lineRule="auto"/>
              <w:rPr>
                <w:rFonts w:ascii="宋体" w:hAnsi="宋体" w:cs="宋体"/>
                <w:szCs w:val="21"/>
              </w:rPr>
            </w:pPr>
            <w:r>
              <w:rPr>
                <w:rFonts w:hint="eastAsia" w:ascii="宋体" w:hAnsi="宋体" w:cs="宋体"/>
                <w:szCs w:val="21"/>
              </w:rPr>
              <w:t>评委根据投标人针对本项目制定的售后服务方案进行综合评议，包括但并不限于技术支持售后服务人员安排、故障响应时间、技术人员数量、经验、售后服务机构的便捷性的评议：</w:t>
            </w:r>
          </w:p>
          <w:p>
            <w:pPr>
              <w:spacing w:line="240" w:lineRule="auto"/>
              <w:rPr>
                <w:rFonts w:ascii="宋体" w:hAnsi="宋体" w:cs="宋体"/>
                <w:szCs w:val="21"/>
              </w:rPr>
            </w:pPr>
            <w:r>
              <w:rPr>
                <w:rFonts w:hint="eastAsia" w:ascii="宋体" w:hAnsi="宋体" w:cs="宋体"/>
                <w:szCs w:val="21"/>
              </w:rPr>
              <w:t>①售后服务方案内容全面、保障措施有力、配备人员充足且经验丰富、针对性和可操作性强的得</w:t>
            </w:r>
            <w:r>
              <w:rPr>
                <w:rFonts w:hint="eastAsia" w:ascii="宋体" w:hAnsi="宋体" w:cs="宋体"/>
                <w:szCs w:val="21"/>
                <w:lang w:val="en-US" w:eastAsia="zh-CN"/>
              </w:rPr>
              <w:t>6</w:t>
            </w:r>
            <w:r>
              <w:rPr>
                <w:rFonts w:hint="eastAsia" w:ascii="宋体" w:hAnsi="宋体" w:cs="宋体"/>
                <w:szCs w:val="21"/>
              </w:rPr>
              <w:t>分；</w:t>
            </w:r>
          </w:p>
          <w:p>
            <w:pPr>
              <w:spacing w:line="240" w:lineRule="auto"/>
              <w:rPr>
                <w:rFonts w:ascii="宋体" w:hAnsi="宋体" w:cs="宋体"/>
                <w:szCs w:val="21"/>
              </w:rPr>
            </w:pPr>
            <w:r>
              <w:rPr>
                <w:rFonts w:hint="eastAsia" w:ascii="宋体" w:hAnsi="宋体" w:cs="宋体"/>
                <w:szCs w:val="21"/>
              </w:rPr>
              <w:t>②售后服务方案内容片面、售后服务人员略少且相关维修售后经验少、保障措施基本可行的得</w:t>
            </w:r>
            <w:r>
              <w:rPr>
                <w:rFonts w:hint="eastAsia" w:ascii="宋体" w:hAnsi="宋体" w:cs="宋体"/>
                <w:szCs w:val="21"/>
                <w:lang w:val="en-US" w:eastAsia="zh-CN"/>
              </w:rPr>
              <w:t>4</w:t>
            </w:r>
            <w:r>
              <w:rPr>
                <w:rFonts w:hint="eastAsia" w:ascii="宋体" w:hAnsi="宋体" w:cs="宋体"/>
                <w:szCs w:val="21"/>
              </w:rPr>
              <w:t>分；</w:t>
            </w:r>
          </w:p>
          <w:p>
            <w:pPr>
              <w:spacing w:line="240" w:lineRule="auto"/>
              <w:rPr>
                <w:rFonts w:ascii="宋体" w:hAnsi="宋体" w:cs="宋体"/>
                <w:szCs w:val="21"/>
              </w:rPr>
            </w:pPr>
            <w:r>
              <w:rPr>
                <w:rFonts w:hint="eastAsia" w:ascii="宋体" w:hAnsi="宋体" w:cs="宋体"/>
                <w:szCs w:val="21"/>
              </w:rPr>
              <w:t>③售后服务方案简单，内容缺项，对招标人后期维保保障存在困难的得</w:t>
            </w:r>
            <w:r>
              <w:rPr>
                <w:rFonts w:hint="eastAsia" w:ascii="宋体" w:hAnsi="宋体" w:cs="宋体"/>
                <w:szCs w:val="21"/>
                <w:lang w:val="en-US" w:eastAsia="zh-CN"/>
              </w:rPr>
              <w:t>2</w:t>
            </w:r>
            <w:r>
              <w:rPr>
                <w:rFonts w:hint="eastAsia" w:ascii="宋体" w:hAnsi="宋体" w:cs="宋体"/>
                <w:szCs w:val="21"/>
              </w:rPr>
              <w:t>分；</w:t>
            </w:r>
          </w:p>
          <w:p>
            <w:pPr>
              <w:spacing w:line="240" w:lineRule="auto"/>
              <w:rPr>
                <w:rFonts w:ascii="宋体" w:hAnsi="宋体" w:cs="宋体"/>
                <w:szCs w:val="21"/>
              </w:rPr>
            </w:pPr>
            <w:r>
              <w:rPr>
                <w:rFonts w:hint="eastAsia" w:ascii="宋体" w:hAnsi="宋体" w:cs="宋体"/>
                <w:szCs w:val="21"/>
              </w:rPr>
              <w:t>④未提供的得0分。</w:t>
            </w:r>
          </w:p>
        </w:tc>
        <w:tc>
          <w:tcPr>
            <w:tcW w:w="940" w:type="dxa"/>
            <w:vAlign w:val="center"/>
          </w:tcPr>
          <w:p>
            <w:pPr>
              <w:spacing w:line="288" w:lineRule="auto"/>
              <w:jc w:val="center"/>
              <w:rPr>
                <w:rFonts w:ascii="宋体" w:hAnsi="宋体" w:cs="宋体"/>
                <w:szCs w:val="21"/>
              </w:rPr>
            </w:pPr>
            <w:r>
              <w:rPr>
                <w:rFonts w:hint="eastAsia" w:ascii="宋体" w:hAnsi="宋体" w:cs="宋体"/>
                <w:szCs w:val="21"/>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trPr>
        <w:tc>
          <w:tcPr>
            <w:tcW w:w="555" w:type="dxa"/>
            <w:vAlign w:val="center"/>
          </w:tcPr>
          <w:p>
            <w:pPr>
              <w:jc w:val="center"/>
              <w:rPr>
                <w:rFonts w:hint="eastAsia" w:eastAsia="宋体"/>
                <w:szCs w:val="20"/>
                <w:lang w:eastAsia="zh-CN"/>
              </w:rPr>
            </w:pPr>
            <w:r>
              <w:rPr>
                <w:rFonts w:hint="eastAsia"/>
                <w:szCs w:val="20"/>
                <w:lang w:val="en-US" w:eastAsia="zh-CN"/>
              </w:rPr>
              <w:t>6</w:t>
            </w:r>
          </w:p>
        </w:tc>
        <w:tc>
          <w:tcPr>
            <w:tcW w:w="1136" w:type="dxa"/>
            <w:vAlign w:val="center"/>
          </w:tcPr>
          <w:p>
            <w:pPr>
              <w:wordWrap w:val="0"/>
              <w:jc w:val="center"/>
              <w:rPr>
                <w:rFonts w:eastAsia="Times New Roman"/>
                <w:szCs w:val="20"/>
              </w:rPr>
            </w:pPr>
            <w:r>
              <w:rPr>
                <w:rFonts w:hint="eastAsia" w:asciiTheme="minorEastAsia" w:hAnsiTheme="minorEastAsia" w:eastAsiaTheme="minorEastAsia"/>
                <w:szCs w:val="20"/>
              </w:rPr>
              <w:t>合理化建议</w:t>
            </w:r>
          </w:p>
        </w:tc>
        <w:tc>
          <w:tcPr>
            <w:tcW w:w="720" w:type="dxa"/>
            <w:vAlign w:val="center"/>
          </w:tcPr>
          <w:p>
            <w:pPr>
              <w:spacing w:line="288" w:lineRule="auto"/>
              <w:jc w:val="center"/>
              <w:rPr>
                <w:rFonts w:ascii="宋体" w:hAnsi="宋体" w:cs="宋体"/>
                <w:szCs w:val="21"/>
              </w:rPr>
            </w:pPr>
            <w:r>
              <w:rPr>
                <w:rFonts w:hint="eastAsia" w:ascii="宋体" w:hAnsi="宋体" w:cs="宋体"/>
                <w:szCs w:val="21"/>
              </w:rPr>
              <w:t>3</w:t>
            </w:r>
          </w:p>
        </w:tc>
        <w:tc>
          <w:tcPr>
            <w:tcW w:w="6879" w:type="dxa"/>
            <w:vAlign w:val="center"/>
          </w:tcPr>
          <w:p>
            <w:pPr>
              <w:pStyle w:val="8"/>
              <w:numPr>
                <w:ilvl w:val="0"/>
                <w:numId w:val="0"/>
              </w:numPr>
              <w:spacing w:line="240" w:lineRule="auto"/>
              <w:rPr>
                <w:rFonts w:hint="eastAsia" w:ascii="宋体" w:hAnsi="宋体" w:eastAsia="宋体" w:cs="宋体"/>
                <w:szCs w:val="21"/>
                <w:lang w:val="zh-CN" w:eastAsia="zh-CN"/>
              </w:rPr>
            </w:pPr>
            <w:r>
              <w:rPr>
                <w:rFonts w:hint="eastAsia" w:ascii="宋体" w:hAnsi="宋体" w:cs="宋体"/>
                <w:szCs w:val="21"/>
              </w:rPr>
              <w:t>评委根据供应商提出的针对本项目的合理化建议或承诺进行评议</w:t>
            </w:r>
            <w:r>
              <w:rPr>
                <w:rFonts w:hint="eastAsia" w:ascii="宋体" w:hAnsi="宋体" w:cs="宋体"/>
                <w:szCs w:val="21"/>
                <w:lang w:eastAsia="zh-CN"/>
              </w:rPr>
              <w:t>：</w:t>
            </w:r>
          </w:p>
          <w:p>
            <w:pPr>
              <w:spacing w:line="240" w:lineRule="auto"/>
              <w:rPr>
                <w:rFonts w:ascii="宋体" w:hAnsi="宋体" w:cs="宋体"/>
                <w:szCs w:val="21"/>
              </w:rPr>
            </w:pPr>
            <w:r>
              <w:rPr>
                <w:rFonts w:hint="eastAsia" w:ascii="宋体" w:hAnsi="宋体" w:cs="宋体"/>
                <w:szCs w:val="21"/>
              </w:rPr>
              <w:t>①供应商提出合理化建议或承诺可行性高、合理完善的得3分；</w:t>
            </w:r>
          </w:p>
          <w:p>
            <w:pPr>
              <w:pStyle w:val="28"/>
              <w:spacing w:line="240" w:lineRule="auto"/>
              <w:rPr>
                <w:rFonts w:ascii="宋体" w:hAnsi="宋体" w:cs="宋体"/>
              </w:rPr>
            </w:pPr>
            <w:r>
              <w:rPr>
                <w:rFonts w:hint="eastAsia" w:ascii="宋体" w:hAnsi="宋体" w:cs="宋体"/>
              </w:rPr>
              <w:t>②供应商提出合理化建议或承诺合理无明显缺陷的得2分；</w:t>
            </w:r>
          </w:p>
          <w:p>
            <w:pPr>
              <w:spacing w:line="240" w:lineRule="auto"/>
              <w:rPr>
                <w:rFonts w:ascii="宋体" w:hAnsi="宋体" w:cs="宋体"/>
                <w:szCs w:val="21"/>
              </w:rPr>
            </w:pPr>
            <w:r>
              <w:rPr>
                <w:rFonts w:hint="eastAsia"/>
              </w:rPr>
              <w:t>③</w:t>
            </w:r>
            <w:r>
              <w:rPr>
                <w:rFonts w:hint="eastAsia" w:ascii="宋体" w:hAnsi="宋体" w:cs="宋体"/>
                <w:szCs w:val="21"/>
              </w:rPr>
              <w:t>供应商提出合理化建议或承诺不符合实际情况的得1分；</w:t>
            </w:r>
          </w:p>
          <w:p>
            <w:pPr>
              <w:pStyle w:val="28"/>
              <w:spacing w:line="240" w:lineRule="auto"/>
            </w:pPr>
            <w:r>
              <w:rPr>
                <w:rFonts w:hint="eastAsia" w:ascii="宋体" w:hAnsi="宋体" w:cs="宋体"/>
              </w:rPr>
              <w:t>④未提供的得0分。</w:t>
            </w:r>
          </w:p>
        </w:tc>
        <w:tc>
          <w:tcPr>
            <w:tcW w:w="940" w:type="dxa"/>
            <w:vAlign w:val="center"/>
          </w:tcPr>
          <w:p>
            <w:pPr>
              <w:pStyle w:val="28"/>
              <w:jc w:val="center"/>
              <w:rPr>
                <w:rFonts w:ascii="宋体" w:hAnsi="宋体" w:cs="宋体"/>
              </w:rPr>
            </w:pPr>
            <w:r>
              <w:rPr>
                <w:rFonts w:hint="eastAsia" w:ascii="宋体" w:hAnsi="宋体" w:cs="宋体"/>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3" w:hRule="atLeast"/>
        </w:trPr>
        <w:tc>
          <w:tcPr>
            <w:tcW w:w="555" w:type="dxa"/>
            <w:vAlign w:val="center"/>
          </w:tcPr>
          <w:p>
            <w:pPr>
              <w:jc w:val="center"/>
              <w:rPr>
                <w:rFonts w:hint="eastAsia" w:eastAsia="宋体"/>
                <w:szCs w:val="20"/>
                <w:lang w:eastAsia="zh-CN"/>
              </w:rPr>
            </w:pPr>
            <w:r>
              <w:rPr>
                <w:rFonts w:hint="eastAsia"/>
                <w:szCs w:val="20"/>
                <w:lang w:val="en-US" w:eastAsia="zh-CN"/>
              </w:rPr>
              <w:t>7</w:t>
            </w:r>
          </w:p>
        </w:tc>
        <w:tc>
          <w:tcPr>
            <w:tcW w:w="1136" w:type="dxa"/>
            <w:vAlign w:val="center"/>
          </w:tcPr>
          <w:p>
            <w:pPr>
              <w:wordWrap w:val="0"/>
              <w:jc w:val="center"/>
              <w:rPr>
                <w:rFonts w:eastAsia="Times New Roman"/>
                <w:szCs w:val="20"/>
              </w:rPr>
            </w:pPr>
            <w:r>
              <w:rPr>
                <w:rFonts w:hint="eastAsia" w:asciiTheme="minorEastAsia" w:hAnsiTheme="minorEastAsia" w:eastAsiaTheme="minorEastAsia"/>
                <w:szCs w:val="20"/>
              </w:rPr>
              <w:t>节能环保政策</w:t>
            </w:r>
          </w:p>
        </w:tc>
        <w:tc>
          <w:tcPr>
            <w:tcW w:w="720" w:type="dxa"/>
            <w:vAlign w:val="center"/>
          </w:tcPr>
          <w:p>
            <w:pPr>
              <w:spacing w:line="288" w:lineRule="auto"/>
              <w:jc w:val="center"/>
              <w:rPr>
                <w:rFonts w:ascii="宋体" w:hAnsi="宋体" w:cs="宋体"/>
                <w:szCs w:val="21"/>
              </w:rPr>
            </w:pPr>
            <w:r>
              <w:rPr>
                <w:rFonts w:hint="eastAsia" w:ascii="宋体" w:hAnsi="宋体" w:cs="宋体"/>
                <w:szCs w:val="21"/>
              </w:rPr>
              <w:t>1</w:t>
            </w:r>
          </w:p>
        </w:tc>
        <w:tc>
          <w:tcPr>
            <w:tcW w:w="6879" w:type="dxa"/>
            <w:vAlign w:val="center"/>
          </w:tcPr>
          <w:p>
            <w:pPr>
              <w:spacing w:line="240" w:lineRule="auto"/>
              <w:rPr>
                <w:rFonts w:ascii="宋体" w:hAnsi="宋体"/>
                <w:szCs w:val="21"/>
              </w:rPr>
            </w:pPr>
            <w:r>
              <w:rPr>
                <w:rFonts w:hint="eastAsia" w:ascii="宋体" w:hAnsi="宋体"/>
                <w:szCs w:val="21"/>
              </w:rPr>
              <w:t>（1）</w:t>
            </w:r>
            <w:r>
              <w:rPr>
                <w:rFonts w:ascii="宋体" w:hAnsi="宋体"/>
                <w:szCs w:val="21"/>
              </w:rPr>
              <w:t>投标产品属于《节能产品政府采购品目清单》范围的且具有国家确定的认证机构出具的、处于有效期之内的节能产品认证证书的得0.5分；</w:t>
            </w:r>
          </w:p>
          <w:p>
            <w:pPr>
              <w:spacing w:line="240" w:lineRule="auto"/>
              <w:rPr>
                <w:rFonts w:ascii="宋体" w:hAnsi="宋体"/>
                <w:szCs w:val="21"/>
              </w:rPr>
            </w:pPr>
            <w:r>
              <w:rPr>
                <w:rFonts w:hint="eastAsia" w:ascii="宋体" w:hAnsi="宋体"/>
                <w:szCs w:val="21"/>
              </w:rPr>
              <w:t>（2）投标产品属于《环境标志产品政府采购品目清单》范围的且具有国家确定的认证机构出具的、处于有效期之内的环境标志产品认证证书的得</w:t>
            </w:r>
            <w:r>
              <w:rPr>
                <w:rFonts w:ascii="宋体" w:hAnsi="宋体"/>
                <w:szCs w:val="21"/>
              </w:rPr>
              <w:t>0.5分。</w:t>
            </w:r>
          </w:p>
          <w:p>
            <w:pPr>
              <w:pStyle w:val="28"/>
              <w:spacing w:line="240" w:lineRule="auto"/>
              <w:rPr>
                <w:rFonts w:ascii="宋体" w:hAnsi="宋体" w:cs="宋体"/>
              </w:rPr>
            </w:pPr>
            <w:r>
              <w:rPr>
                <w:rFonts w:hint="eastAsia" w:ascii="宋体" w:hAnsi="宋体"/>
              </w:rPr>
              <w:t>注：投标文件中必须同时提供以下资料：（</w:t>
            </w:r>
            <w:r>
              <w:rPr>
                <w:rFonts w:ascii="宋体" w:hAnsi="宋体"/>
              </w:rPr>
              <w:t>1）提供政府采购品目清单相关内容页（并对相关内容作圈记），采购品目清单详见《关于印发环境标志产品政府采购品目清单的通知》（财库〔2019〕18号）和《关于印发节能产品政府采购品目清单的通知》（财库〔2019〕19号）。（2）《市场监管总局关于发布参与实施政府采购节能产品、环境标志产品认证机构名录的公告》中的认证机构出具的、处于有效期之内的节能产品/环境标志产品认证证书复印件并加盖公章。</w:t>
            </w:r>
          </w:p>
        </w:tc>
        <w:tc>
          <w:tcPr>
            <w:tcW w:w="940" w:type="dxa"/>
            <w:vAlign w:val="center"/>
          </w:tcPr>
          <w:p>
            <w:pPr>
              <w:pStyle w:val="28"/>
              <w:jc w:val="center"/>
              <w:rPr>
                <w:rFonts w:ascii="宋体" w:hAnsi="宋体"/>
              </w:rPr>
            </w:pPr>
            <w:r>
              <w:rPr>
                <w:rFonts w:hint="eastAsia" w:ascii="宋体" w:hAnsi="宋体" w:cs="Times New Roman"/>
                <w:color w:val="000000"/>
              </w:rPr>
              <w:t>客观分</w:t>
            </w:r>
          </w:p>
        </w:tc>
      </w:tr>
    </w:tbl>
    <w:p>
      <w:pPr>
        <w:jc w:val="center"/>
      </w:pPr>
    </w:p>
    <w:p>
      <w:pPr>
        <w:jc w:val="center"/>
      </w:pPr>
    </w:p>
    <w:p>
      <w:pPr>
        <w:jc w:val="center"/>
        <w:sectPr>
          <w:footerReference r:id="rId8" w:type="default"/>
          <w:pgSz w:w="11907" w:h="16840"/>
          <w:pgMar w:top="1276" w:right="1417" w:bottom="1242" w:left="1417" w:header="720" w:footer="720" w:gutter="0"/>
          <w:cols w:space="720" w:num="1"/>
          <w:docGrid w:linePitch="285" w:charSpace="0"/>
        </w:sectPr>
      </w:pPr>
      <w:r>
        <w:br w:type="page"/>
      </w:r>
    </w:p>
    <w:p>
      <w:pPr>
        <w:pStyle w:val="17"/>
        <w:spacing w:before="0" w:after="0" w:line="360" w:lineRule="auto"/>
        <w:rPr>
          <w:rFonts w:ascii="Times New Roman" w:hAnsi="Times New Roman"/>
          <w:color w:val="000000"/>
          <w:sz w:val="21"/>
          <w:szCs w:val="21"/>
        </w:rPr>
      </w:pPr>
      <w:r>
        <w:rPr>
          <w:rFonts w:ascii="Times New Roman" w:hAnsi="Times New Roman"/>
          <w:color w:val="000000"/>
          <w:sz w:val="21"/>
          <w:szCs w:val="21"/>
        </w:rPr>
        <w:t>评分标准表</w:t>
      </w:r>
      <w:r>
        <w:rPr>
          <w:rFonts w:hint="eastAsia" w:ascii="Times New Roman" w:hAnsi="Times New Roman"/>
          <w:color w:val="000000"/>
          <w:sz w:val="21"/>
          <w:szCs w:val="21"/>
        </w:rPr>
        <w:t>（适用于标</w:t>
      </w:r>
      <w:r>
        <w:rPr>
          <w:rFonts w:hint="eastAsia" w:ascii="Times New Roman" w:hAnsi="Times New Roman"/>
          <w:color w:val="000000"/>
          <w:sz w:val="21"/>
          <w:szCs w:val="21"/>
          <w:lang w:val="en-US" w:eastAsia="zh-CN"/>
        </w:rPr>
        <w:t>项</w:t>
      </w:r>
      <w:r>
        <w:rPr>
          <w:rFonts w:hint="eastAsia" w:ascii="Times New Roman" w:hAnsi="Times New Roman"/>
          <w:color w:val="000000"/>
          <w:sz w:val="21"/>
          <w:szCs w:val="21"/>
        </w:rPr>
        <w:t>二）</w:t>
      </w:r>
    </w:p>
    <w:tbl>
      <w:tblPr>
        <w:tblStyle w:val="21"/>
        <w:tblW w:w="10230" w:type="dxa"/>
        <w:tblInd w:w="-5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5"/>
        <w:gridCol w:w="1136"/>
        <w:gridCol w:w="720"/>
        <w:gridCol w:w="6879"/>
        <w:gridCol w:w="9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5" w:type="dxa"/>
            <w:tcBorders>
              <w:top w:val="single" w:color="auto" w:sz="4" w:space="0"/>
              <w:left w:val="single" w:color="auto" w:sz="4" w:space="0"/>
              <w:bottom w:val="single" w:color="auto" w:sz="4" w:space="0"/>
              <w:right w:val="single" w:color="auto" w:sz="4" w:space="0"/>
            </w:tcBorders>
          </w:tcPr>
          <w:p>
            <w:pPr>
              <w:jc w:val="center"/>
              <w:rPr>
                <w:rFonts w:eastAsia="Times New Roman"/>
                <w:b/>
                <w:bCs/>
                <w:szCs w:val="20"/>
              </w:rPr>
            </w:pPr>
            <w:r>
              <w:rPr>
                <w:rFonts w:hint="eastAsia" w:eastAsia="Times New Roman"/>
                <w:b/>
                <w:bCs/>
                <w:szCs w:val="20"/>
              </w:rPr>
              <w:t>序号</w:t>
            </w:r>
          </w:p>
        </w:tc>
        <w:tc>
          <w:tcPr>
            <w:tcW w:w="1136" w:type="dxa"/>
            <w:tcBorders>
              <w:top w:val="single" w:color="auto" w:sz="4" w:space="0"/>
              <w:left w:val="single" w:color="auto" w:sz="4" w:space="0"/>
              <w:bottom w:val="single" w:color="auto" w:sz="4" w:space="0"/>
              <w:right w:val="single" w:color="auto" w:sz="4" w:space="0"/>
            </w:tcBorders>
            <w:vAlign w:val="center"/>
          </w:tcPr>
          <w:p>
            <w:pPr>
              <w:jc w:val="center"/>
              <w:rPr>
                <w:rFonts w:eastAsia="Times New Roman"/>
                <w:b/>
                <w:bCs/>
                <w:szCs w:val="20"/>
              </w:rPr>
            </w:pPr>
            <w:r>
              <w:rPr>
                <w:rFonts w:hint="eastAsia" w:eastAsia="Times New Roman"/>
                <w:b/>
                <w:bCs/>
                <w:szCs w:val="20"/>
              </w:rPr>
              <w:t>评审因素</w:t>
            </w:r>
          </w:p>
        </w:tc>
        <w:tc>
          <w:tcPr>
            <w:tcW w:w="720" w:type="dxa"/>
            <w:tcBorders>
              <w:top w:val="single" w:color="auto" w:sz="4" w:space="0"/>
              <w:left w:val="single" w:color="auto" w:sz="4" w:space="0"/>
              <w:bottom w:val="single" w:color="auto" w:sz="4" w:space="0"/>
              <w:right w:val="single" w:color="auto" w:sz="4" w:space="0"/>
            </w:tcBorders>
            <w:vAlign w:val="center"/>
          </w:tcPr>
          <w:p>
            <w:pPr>
              <w:jc w:val="center"/>
              <w:rPr>
                <w:rFonts w:eastAsia="Times New Roman"/>
                <w:b/>
                <w:bCs/>
                <w:szCs w:val="20"/>
              </w:rPr>
            </w:pPr>
            <w:r>
              <w:rPr>
                <w:rFonts w:hint="eastAsia" w:eastAsia="Times New Roman"/>
                <w:b/>
                <w:bCs/>
                <w:szCs w:val="20"/>
              </w:rPr>
              <w:t>分值</w:t>
            </w:r>
          </w:p>
        </w:tc>
        <w:tc>
          <w:tcPr>
            <w:tcW w:w="6879" w:type="dxa"/>
            <w:tcBorders>
              <w:top w:val="single" w:color="auto" w:sz="4" w:space="0"/>
              <w:left w:val="single" w:color="auto" w:sz="4" w:space="0"/>
              <w:bottom w:val="single" w:color="auto" w:sz="4" w:space="0"/>
              <w:right w:val="single" w:color="auto" w:sz="4" w:space="0"/>
            </w:tcBorders>
            <w:vAlign w:val="center"/>
          </w:tcPr>
          <w:p>
            <w:pPr>
              <w:jc w:val="center"/>
              <w:rPr>
                <w:rFonts w:eastAsia="Times New Roman"/>
                <w:b/>
                <w:bCs/>
                <w:szCs w:val="20"/>
              </w:rPr>
            </w:pPr>
            <w:r>
              <w:rPr>
                <w:rFonts w:hint="eastAsia" w:eastAsia="Times New Roman"/>
                <w:b/>
                <w:bCs/>
                <w:szCs w:val="20"/>
              </w:rPr>
              <w:t>评审标准及说明</w:t>
            </w:r>
          </w:p>
        </w:tc>
        <w:tc>
          <w:tcPr>
            <w:tcW w:w="940" w:type="dxa"/>
            <w:tcBorders>
              <w:top w:val="single" w:color="auto" w:sz="4" w:space="0"/>
              <w:left w:val="single" w:color="auto" w:sz="4" w:space="0"/>
              <w:bottom w:val="single" w:color="auto" w:sz="4" w:space="0"/>
              <w:right w:val="single" w:color="auto" w:sz="4" w:space="0"/>
            </w:tcBorders>
            <w:vAlign w:val="center"/>
          </w:tcPr>
          <w:p>
            <w:pPr>
              <w:jc w:val="center"/>
              <w:rPr>
                <w:b/>
                <w:bCs/>
                <w:szCs w:val="20"/>
              </w:rPr>
            </w:pPr>
            <w:r>
              <w:rPr>
                <w:rFonts w:hint="eastAsia"/>
                <w:b/>
                <w:bCs/>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5" w:type="dxa"/>
            <w:tcBorders>
              <w:top w:val="single" w:color="auto" w:sz="4" w:space="0"/>
              <w:left w:val="single" w:color="auto" w:sz="4" w:space="0"/>
              <w:bottom w:val="single" w:color="auto" w:sz="4" w:space="0"/>
              <w:right w:val="single" w:color="auto" w:sz="4" w:space="0"/>
            </w:tcBorders>
            <w:vAlign w:val="center"/>
          </w:tcPr>
          <w:p>
            <w:pPr>
              <w:jc w:val="center"/>
              <w:rPr>
                <w:rFonts w:eastAsia="Times New Roman"/>
                <w:szCs w:val="20"/>
              </w:rPr>
            </w:pPr>
            <w:r>
              <w:rPr>
                <w:rFonts w:eastAsia="Times New Roman"/>
                <w:szCs w:val="20"/>
              </w:rPr>
              <w:t>1</w:t>
            </w:r>
          </w:p>
        </w:tc>
        <w:tc>
          <w:tcPr>
            <w:tcW w:w="1136" w:type="dxa"/>
            <w:tcBorders>
              <w:top w:val="single" w:color="auto" w:sz="4" w:space="0"/>
              <w:left w:val="single" w:color="auto" w:sz="4" w:space="0"/>
              <w:bottom w:val="single" w:color="auto" w:sz="4" w:space="0"/>
              <w:right w:val="single" w:color="auto" w:sz="4" w:space="0"/>
            </w:tcBorders>
            <w:vAlign w:val="center"/>
          </w:tcPr>
          <w:p>
            <w:pPr>
              <w:wordWrap w:val="0"/>
              <w:jc w:val="center"/>
              <w:rPr>
                <w:rFonts w:eastAsia="Times New Roman"/>
                <w:szCs w:val="20"/>
              </w:rPr>
            </w:pPr>
            <w:r>
              <w:rPr>
                <w:rFonts w:hint="eastAsia" w:eastAsia="Times New Roman"/>
                <w:szCs w:val="20"/>
              </w:rPr>
              <w:t>价格</w:t>
            </w:r>
          </w:p>
        </w:tc>
        <w:tc>
          <w:tcPr>
            <w:tcW w:w="720" w:type="dxa"/>
            <w:tcBorders>
              <w:top w:val="single" w:color="auto" w:sz="4" w:space="0"/>
              <w:left w:val="single" w:color="auto" w:sz="4" w:space="0"/>
              <w:bottom w:val="single" w:color="auto" w:sz="4" w:space="0"/>
              <w:right w:val="single" w:color="auto" w:sz="4" w:space="0"/>
            </w:tcBorders>
            <w:vAlign w:val="center"/>
          </w:tcPr>
          <w:p>
            <w:pPr>
              <w:wordWrap w:val="0"/>
              <w:jc w:val="center"/>
              <w:rPr>
                <w:szCs w:val="20"/>
              </w:rPr>
            </w:pPr>
            <w:r>
              <w:rPr>
                <w:rFonts w:hint="eastAsia" w:eastAsia="Times New Roman"/>
                <w:szCs w:val="20"/>
              </w:rPr>
              <w:t>30</w:t>
            </w:r>
          </w:p>
        </w:tc>
        <w:tc>
          <w:tcPr>
            <w:tcW w:w="6879"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rPr>
                <w:rFonts w:ascii="宋体" w:hAnsi="宋体" w:eastAsia="Times New Roman"/>
                <w:szCs w:val="21"/>
              </w:rPr>
            </w:pPr>
            <w:r>
              <w:rPr>
                <w:rFonts w:ascii="宋体" w:hAnsi="宋体" w:eastAsia="Times New Roman"/>
                <w:color w:val="000000"/>
                <w:szCs w:val="21"/>
              </w:rPr>
              <w:t>基准价为</w:t>
            </w:r>
            <w:r>
              <w:rPr>
                <w:rFonts w:hint="eastAsia" w:ascii="宋体" w:hAnsi="宋体" w:eastAsia="Times New Roman"/>
                <w:color w:val="000000"/>
                <w:szCs w:val="21"/>
              </w:rPr>
              <w:t>满足招标文件要求的最低评审价格，报价得分=（基准价/评审价格）*价格分值。</w:t>
            </w:r>
          </w:p>
        </w:tc>
        <w:tc>
          <w:tcPr>
            <w:tcW w:w="940" w:type="dxa"/>
            <w:tcBorders>
              <w:top w:val="single" w:color="auto" w:sz="4" w:space="0"/>
              <w:left w:val="single" w:color="auto" w:sz="4" w:space="0"/>
              <w:bottom w:val="single" w:color="auto" w:sz="4" w:space="0"/>
              <w:right w:val="single" w:color="auto" w:sz="4" w:space="0"/>
            </w:tcBorders>
            <w:vAlign w:val="center"/>
          </w:tcPr>
          <w:p>
            <w:pPr>
              <w:wordWrap w:val="0"/>
              <w:jc w:val="center"/>
              <w:rPr>
                <w:rFonts w:ascii="宋体" w:hAnsi="宋体"/>
                <w:color w:val="000000"/>
                <w:szCs w:val="21"/>
              </w:rPr>
            </w:pPr>
            <w:r>
              <w:rPr>
                <w:rFonts w:hint="eastAsia" w:ascii="宋体" w:hAnsi="宋体"/>
                <w:color w:val="000000"/>
                <w:szCs w:val="21"/>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5" w:type="dxa"/>
            <w:tcBorders>
              <w:top w:val="single" w:color="auto" w:sz="4" w:space="0"/>
              <w:left w:val="single" w:color="auto" w:sz="4" w:space="0"/>
              <w:bottom w:val="single" w:color="auto" w:sz="4" w:space="0"/>
              <w:right w:val="single" w:color="auto" w:sz="4" w:space="0"/>
            </w:tcBorders>
            <w:vAlign w:val="center"/>
          </w:tcPr>
          <w:p>
            <w:pPr>
              <w:jc w:val="center"/>
              <w:rPr>
                <w:rFonts w:eastAsia="Times New Roman"/>
                <w:szCs w:val="20"/>
              </w:rPr>
            </w:pPr>
            <w:r>
              <w:rPr>
                <w:rFonts w:eastAsia="Times New Roman"/>
                <w:szCs w:val="20"/>
              </w:rPr>
              <w:t>2</w:t>
            </w:r>
          </w:p>
        </w:tc>
        <w:tc>
          <w:tcPr>
            <w:tcW w:w="1136" w:type="dxa"/>
            <w:tcBorders>
              <w:top w:val="single" w:color="auto" w:sz="4" w:space="0"/>
              <w:left w:val="single" w:color="auto" w:sz="4" w:space="0"/>
              <w:bottom w:val="single" w:color="auto" w:sz="4" w:space="0"/>
              <w:right w:val="single" w:color="auto" w:sz="4" w:space="0"/>
            </w:tcBorders>
            <w:vAlign w:val="center"/>
          </w:tcPr>
          <w:p>
            <w:pPr>
              <w:wordWrap w:val="0"/>
              <w:jc w:val="center"/>
              <w:rPr>
                <w:rFonts w:eastAsia="Times New Roman"/>
                <w:szCs w:val="20"/>
              </w:rPr>
            </w:pPr>
            <w:r>
              <w:rPr>
                <w:rFonts w:hint="eastAsia" w:eastAsia="Times New Roman"/>
                <w:szCs w:val="20"/>
              </w:rPr>
              <w:t>技术评议</w:t>
            </w:r>
          </w:p>
        </w:tc>
        <w:tc>
          <w:tcPr>
            <w:tcW w:w="720" w:type="dxa"/>
            <w:tcBorders>
              <w:top w:val="single" w:color="auto" w:sz="4" w:space="0"/>
              <w:left w:val="single" w:color="auto" w:sz="4" w:space="0"/>
              <w:bottom w:val="single" w:color="auto" w:sz="4" w:space="0"/>
              <w:right w:val="single" w:color="auto" w:sz="4" w:space="0"/>
            </w:tcBorders>
            <w:vAlign w:val="center"/>
          </w:tcPr>
          <w:p>
            <w:pPr>
              <w:wordWrap w:val="0"/>
              <w:jc w:val="center"/>
              <w:rPr>
                <w:rFonts w:hint="default" w:eastAsia="宋体"/>
                <w:szCs w:val="20"/>
                <w:lang w:val="en-US" w:eastAsia="zh-CN"/>
              </w:rPr>
            </w:pPr>
            <w:r>
              <w:rPr>
                <w:rFonts w:hint="eastAsia"/>
                <w:szCs w:val="20"/>
                <w:lang w:val="en-US" w:eastAsia="zh-CN"/>
              </w:rPr>
              <w:t>30</w:t>
            </w:r>
          </w:p>
        </w:tc>
        <w:tc>
          <w:tcPr>
            <w:tcW w:w="6879"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rPr>
                <w:rFonts w:ascii="宋体" w:hAnsi="宋体" w:eastAsia="Times New Roman"/>
                <w:color w:val="000000"/>
                <w:szCs w:val="21"/>
              </w:rPr>
            </w:pPr>
            <w:r>
              <w:rPr>
                <w:rFonts w:hint="eastAsia" w:ascii="宋体" w:hAnsi="宋体" w:eastAsia="Times New Roman"/>
                <w:color w:val="000000"/>
                <w:szCs w:val="21"/>
              </w:rPr>
              <w:t>评委根据第二章采购需求中的“（二）采购清单及技术需求”</w:t>
            </w:r>
            <w:r>
              <w:rPr>
                <w:rFonts w:hint="eastAsia" w:ascii="宋体" w:hAnsi="宋体"/>
                <w:color w:val="000000"/>
                <w:szCs w:val="21"/>
                <w:lang w:val="en-US" w:eastAsia="zh-CN"/>
              </w:rPr>
              <w:t>中标项二</w:t>
            </w:r>
            <w:r>
              <w:rPr>
                <w:rFonts w:hint="eastAsia" w:ascii="宋体" w:hAnsi="宋体" w:eastAsia="Times New Roman"/>
                <w:color w:val="000000"/>
                <w:szCs w:val="21"/>
              </w:rPr>
              <w:t>的要求，结合投标文件中对所投产品的“技术参数”的响应情况进行评审，完全满足的得</w:t>
            </w:r>
            <w:r>
              <w:rPr>
                <w:rFonts w:hint="eastAsia" w:ascii="宋体" w:hAnsi="宋体" w:eastAsia="宋体"/>
                <w:color w:val="000000"/>
                <w:szCs w:val="21"/>
                <w:lang w:val="en-US" w:eastAsia="zh-CN"/>
              </w:rPr>
              <w:t>3</w:t>
            </w:r>
            <w:r>
              <w:rPr>
                <w:rFonts w:hint="eastAsia" w:ascii="宋体" w:hAnsi="宋体"/>
                <w:color w:val="000000"/>
                <w:szCs w:val="21"/>
                <w:lang w:val="en-US" w:eastAsia="zh-CN"/>
              </w:rPr>
              <w:t>0</w:t>
            </w:r>
            <w:r>
              <w:rPr>
                <w:rFonts w:hint="eastAsia" w:ascii="宋体" w:hAnsi="宋体" w:eastAsia="Times New Roman"/>
                <w:color w:val="000000"/>
                <w:szCs w:val="21"/>
              </w:rPr>
              <w:t>分；未完全满足的，扣分如下：</w:t>
            </w:r>
          </w:p>
          <w:p>
            <w:pPr>
              <w:wordWrap w:val="0"/>
              <w:spacing w:line="240" w:lineRule="auto"/>
              <w:rPr>
                <w:rFonts w:ascii="宋体" w:hAnsi="宋体" w:eastAsia="Times New Roman"/>
                <w:color w:val="000000"/>
                <w:szCs w:val="21"/>
              </w:rPr>
            </w:pPr>
            <w:r>
              <w:rPr>
                <w:rFonts w:hint="eastAsia" w:ascii="宋体" w:hAnsi="宋体" w:eastAsia="Times New Roman"/>
                <w:color w:val="000000"/>
                <w:szCs w:val="21"/>
              </w:rPr>
              <w:t>1、标注“★”条款为重要技术指标，每负偏离一条扣</w:t>
            </w:r>
            <w:r>
              <w:rPr>
                <w:rFonts w:hint="eastAsia" w:ascii="宋体" w:hAnsi="宋体" w:eastAsia="宋体"/>
                <w:color w:val="000000"/>
                <w:szCs w:val="21"/>
                <w:lang w:val="en-US" w:eastAsia="zh-CN"/>
              </w:rPr>
              <w:t>1.5</w:t>
            </w:r>
            <w:r>
              <w:rPr>
                <w:rFonts w:hint="eastAsia" w:ascii="宋体" w:hAnsi="宋体" w:eastAsia="Times New Roman"/>
                <w:color w:val="000000"/>
                <w:szCs w:val="21"/>
              </w:rPr>
              <w:t>分；</w:t>
            </w:r>
          </w:p>
          <w:p>
            <w:pPr>
              <w:wordWrap w:val="0"/>
              <w:spacing w:line="240" w:lineRule="auto"/>
              <w:rPr>
                <w:rFonts w:ascii="宋体" w:hAnsi="宋体" w:cs="宋体"/>
                <w:color w:val="FF0000"/>
                <w:szCs w:val="21"/>
              </w:rPr>
            </w:pPr>
            <w:r>
              <w:rPr>
                <w:rFonts w:hint="eastAsia" w:ascii="宋体" w:hAnsi="宋体" w:eastAsia="Times New Roman"/>
                <w:color w:val="000000"/>
                <w:szCs w:val="21"/>
              </w:rPr>
              <w:t>2、未标注“★”的技术指标，每负偏离一条扣1分。</w:t>
            </w:r>
          </w:p>
        </w:tc>
        <w:tc>
          <w:tcPr>
            <w:tcW w:w="940" w:type="dxa"/>
            <w:tcBorders>
              <w:top w:val="single" w:color="auto" w:sz="4" w:space="0"/>
              <w:left w:val="single" w:color="auto" w:sz="4" w:space="0"/>
              <w:bottom w:val="single" w:color="auto" w:sz="4" w:space="0"/>
              <w:right w:val="single" w:color="auto" w:sz="4" w:space="0"/>
            </w:tcBorders>
            <w:vAlign w:val="center"/>
          </w:tcPr>
          <w:p>
            <w:pPr>
              <w:wordWrap w:val="0"/>
              <w:jc w:val="center"/>
              <w:rPr>
                <w:rFonts w:ascii="宋体" w:hAnsi="宋体" w:eastAsia="Times New Roman"/>
                <w:color w:val="000000"/>
                <w:szCs w:val="21"/>
              </w:rPr>
            </w:pPr>
            <w:r>
              <w:rPr>
                <w:rFonts w:hint="eastAsia" w:ascii="宋体" w:hAnsi="宋体"/>
                <w:color w:val="000000"/>
                <w:szCs w:val="21"/>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5" w:type="dxa"/>
            <w:vMerge w:val="restart"/>
            <w:tcBorders>
              <w:top w:val="single" w:color="auto" w:sz="4" w:space="0"/>
              <w:left w:val="single" w:color="auto" w:sz="4" w:space="0"/>
              <w:right w:val="single" w:color="auto" w:sz="4" w:space="0"/>
            </w:tcBorders>
            <w:vAlign w:val="center"/>
          </w:tcPr>
          <w:p>
            <w:pPr>
              <w:jc w:val="center"/>
              <w:rPr>
                <w:rFonts w:eastAsia="Times New Roman"/>
                <w:szCs w:val="20"/>
              </w:rPr>
            </w:pPr>
            <w:r>
              <w:rPr>
                <w:rFonts w:hint="eastAsia" w:eastAsia="Times New Roman"/>
                <w:szCs w:val="20"/>
              </w:rPr>
              <w:t>3</w:t>
            </w:r>
          </w:p>
        </w:tc>
        <w:tc>
          <w:tcPr>
            <w:tcW w:w="1136" w:type="dxa"/>
            <w:vMerge w:val="restart"/>
            <w:tcBorders>
              <w:top w:val="single" w:color="auto" w:sz="4" w:space="0"/>
              <w:left w:val="single" w:color="auto" w:sz="4" w:space="0"/>
              <w:right w:val="single" w:color="auto" w:sz="4" w:space="0"/>
            </w:tcBorders>
            <w:vAlign w:val="center"/>
          </w:tcPr>
          <w:p>
            <w:pPr>
              <w:spacing w:line="288" w:lineRule="auto"/>
              <w:jc w:val="center"/>
              <w:rPr>
                <w:rFonts w:ascii="宋体" w:hAnsi="宋体" w:cs="宋体"/>
                <w:szCs w:val="21"/>
              </w:rPr>
            </w:pPr>
            <w:r>
              <w:rPr>
                <w:rFonts w:hint="eastAsia" w:ascii="宋体" w:hAnsi="宋体" w:cs="宋体"/>
                <w:szCs w:val="21"/>
              </w:rPr>
              <w:t>项目实施方案</w:t>
            </w:r>
          </w:p>
        </w:tc>
        <w:tc>
          <w:tcPr>
            <w:tcW w:w="720"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hint="default" w:ascii="宋体" w:hAnsi="宋体" w:eastAsia="宋体" w:cs="宋体"/>
                <w:szCs w:val="21"/>
                <w:lang w:val="en-US" w:eastAsia="zh-CN"/>
              </w:rPr>
            </w:pPr>
            <w:r>
              <w:rPr>
                <w:rFonts w:hint="eastAsia" w:ascii="宋体" w:hAnsi="宋体" w:cs="宋体"/>
                <w:szCs w:val="21"/>
                <w:lang w:val="en-US" w:eastAsia="zh-CN"/>
              </w:rPr>
              <w:t>6</w:t>
            </w:r>
          </w:p>
        </w:tc>
        <w:tc>
          <w:tcPr>
            <w:tcW w:w="6879" w:type="dxa"/>
            <w:tcBorders>
              <w:top w:val="single" w:color="auto" w:sz="4" w:space="0"/>
              <w:left w:val="single" w:color="auto" w:sz="4" w:space="0"/>
              <w:bottom w:val="single" w:color="auto" w:sz="4" w:space="0"/>
              <w:right w:val="single" w:color="auto" w:sz="4" w:space="0"/>
            </w:tcBorders>
            <w:vAlign w:val="center"/>
          </w:tcPr>
          <w:p>
            <w:pPr>
              <w:spacing w:line="240" w:lineRule="auto"/>
              <w:rPr>
                <w:rFonts w:ascii="宋体" w:hAnsi="宋体" w:cs="宋体"/>
                <w:szCs w:val="21"/>
              </w:rPr>
            </w:pPr>
            <w:r>
              <w:rPr>
                <w:rFonts w:hint="eastAsia" w:ascii="宋体" w:hAnsi="宋体" w:cs="宋体"/>
                <w:szCs w:val="21"/>
              </w:rPr>
              <w:t>评委根据投标人提供的投标文件，对其针对本项目制定的实施方案包括但不限于项目供货组织、项目管理、项目实施进行评审：</w:t>
            </w:r>
          </w:p>
          <w:p>
            <w:pPr>
              <w:spacing w:line="240" w:lineRule="auto"/>
              <w:rPr>
                <w:rFonts w:ascii="宋体" w:hAnsi="宋体" w:cs="宋体"/>
                <w:szCs w:val="21"/>
              </w:rPr>
            </w:pPr>
            <w:r>
              <w:rPr>
                <w:rFonts w:hint="eastAsia" w:ascii="宋体" w:hAnsi="宋体" w:cs="宋体"/>
                <w:color w:val="auto"/>
                <w:szCs w:val="21"/>
              </w:rPr>
              <w:t>①</w:t>
            </w:r>
            <w:r>
              <w:rPr>
                <w:rFonts w:hint="eastAsia" w:ascii="宋体" w:hAnsi="宋体" w:cs="宋体"/>
                <w:szCs w:val="21"/>
              </w:rPr>
              <w:t>供货组织措施、项目管理及实施计划符合实际情况的、可行性高、合理完善</w:t>
            </w:r>
            <w:r>
              <w:rPr>
                <w:rFonts w:hint="eastAsia" w:ascii="宋体" w:hAnsi="宋体" w:cs="宋体"/>
                <w:szCs w:val="21"/>
                <w:lang w:eastAsia="zh-CN"/>
              </w:rPr>
              <w:t>、</w:t>
            </w:r>
            <w:r>
              <w:rPr>
                <w:rFonts w:hint="eastAsia" w:ascii="宋体" w:hAnsi="宋体" w:cs="宋体"/>
                <w:szCs w:val="21"/>
                <w:lang w:val="en-US" w:eastAsia="zh-CN"/>
              </w:rPr>
              <w:t>操作性强</w:t>
            </w:r>
            <w:r>
              <w:rPr>
                <w:rFonts w:hint="eastAsia" w:ascii="宋体" w:hAnsi="宋体" w:cs="宋体"/>
                <w:szCs w:val="21"/>
              </w:rPr>
              <w:t>的得</w:t>
            </w:r>
            <w:r>
              <w:rPr>
                <w:rFonts w:hint="eastAsia" w:ascii="宋体" w:hAnsi="宋体" w:cs="宋体"/>
                <w:szCs w:val="21"/>
                <w:lang w:val="en-US" w:eastAsia="zh-CN"/>
              </w:rPr>
              <w:t>6</w:t>
            </w:r>
            <w:r>
              <w:rPr>
                <w:rFonts w:hint="eastAsia" w:ascii="宋体" w:hAnsi="宋体" w:cs="宋体"/>
                <w:szCs w:val="21"/>
              </w:rPr>
              <w:t>分；</w:t>
            </w:r>
          </w:p>
          <w:p>
            <w:pPr>
              <w:spacing w:line="240" w:lineRule="auto"/>
              <w:rPr>
                <w:rFonts w:ascii="宋体" w:hAnsi="宋体" w:cs="宋体"/>
                <w:szCs w:val="21"/>
              </w:rPr>
            </w:pPr>
            <w:r>
              <w:rPr>
                <w:rFonts w:hint="eastAsia" w:ascii="宋体" w:hAnsi="宋体" w:cs="宋体"/>
                <w:color w:val="auto"/>
                <w:szCs w:val="21"/>
              </w:rPr>
              <w:t>②</w:t>
            </w:r>
            <w:r>
              <w:rPr>
                <w:rFonts w:hint="eastAsia" w:ascii="宋体" w:hAnsi="宋体" w:cs="宋体"/>
                <w:szCs w:val="21"/>
              </w:rPr>
              <w:t>无明显缺陷、</w:t>
            </w:r>
            <w:r>
              <w:rPr>
                <w:rFonts w:hint="eastAsia" w:ascii="宋体" w:hAnsi="宋体" w:cs="宋体"/>
                <w:szCs w:val="21"/>
                <w:lang w:val="en-US" w:eastAsia="zh-CN"/>
              </w:rPr>
              <w:t>项目实施方案基本满足招标需求</w:t>
            </w:r>
            <w:r>
              <w:rPr>
                <w:rFonts w:hint="eastAsia" w:ascii="宋体" w:hAnsi="宋体" w:cs="宋体"/>
                <w:szCs w:val="21"/>
              </w:rPr>
              <w:t>的得</w:t>
            </w:r>
            <w:r>
              <w:rPr>
                <w:rFonts w:hint="eastAsia" w:ascii="宋体" w:hAnsi="宋体" w:cs="宋体"/>
                <w:szCs w:val="21"/>
                <w:lang w:val="en-US" w:eastAsia="zh-CN"/>
              </w:rPr>
              <w:t>4</w:t>
            </w:r>
            <w:r>
              <w:rPr>
                <w:rFonts w:hint="eastAsia" w:ascii="宋体" w:hAnsi="宋体" w:cs="宋体"/>
                <w:szCs w:val="21"/>
              </w:rPr>
              <w:t>分；</w:t>
            </w:r>
          </w:p>
          <w:p>
            <w:pPr>
              <w:spacing w:line="240" w:lineRule="auto"/>
              <w:rPr>
                <w:rFonts w:ascii="宋体" w:hAnsi="宋体" w:cs="宋体"/>
                <w:szCs w:val="21"/>
              </w:rPr>
            </w:pPr>
            <w:r>
              <w:rPr>
                <w:rFonts w:hint="eastAsia" w:ascii="宋体" w:hAnsi="宋体" w:cs="宋体"/>
                <w:color w:val="auto"/>
                <w:szCs w:val="21"/>
              </w:rPr>
              <w:t>③</w:t>
            </w:r>
            <w:r>
              <w:rPr>
                <w:rFonts w:hint="eastAsia" w:ascii="宋体" w:hAnsi="宋体" w:cs="宋体"/>
                <w:szCs w:val="21"/>
              </w:rPr>
              <w:t>不符合实际情况的，可行性差、操作性差的得</w:t>
            </w:r>
            <w:r>
              <w:rPr>
                <w:rFonts w:hint="eastAsia" w:ascii="宋体" w:hAnsi="宋体" w:cs="宋体"/>
                <w:szCs w:val="21"/>
                <w:lang w:val="en-US" w:eastAsia="zh-CN"/>
              </w:rPr>
              <w:t>2</w:t>
            </w:r>
            <w:r>
              <w:rPr>
                <w:rFonts w:hint="eastAsia" w:ascii="宋体" w:hAnsi="宋体" w:cs="宋体"/>
                <w:szCs w:val="21"/>
              </w:rPr>
              <w:t>分；</w:t>
            </w:r>
          </w:p>
          <w:p>
            <w:pPr>
              <w:spacing w:line="240" w:lineRule="auto"/>
              <w:rPr>
                <w:rFonts w:ascii="宋体" w:hAnsi="宋体" w:cs="宋体"/>
                <w:szCs w:val="21"/>
              </w:rPr>
            </w:pPr>
            <w:r>
              <w:rPr>
                <w:rFonts w:hint="eastAsia" w:ascii="宋体" w:hAnsi="宋体" w:cs="宋体"/>
                <w:szCs w:val="21"/>
              </w:rPr>
              <w:t>未提供本项内容的得0分。</w:t>
            </w:r>
          </w:p>
        </w:tc>
        <w:tc>
          <w:tcPr>
            <w:tcW w:w="940"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cs="宋体"/>
                <w:szCs w:val="21"/>
              </w:rPr>
            </w:pPr>
            <w:r>
              <w:rPr>
                <w:rFonts w:hint="eastAsia" w:ascii="宋体" w:hAnsi="宋体" w:cs="宋体"/>
                <w:szCs w:val="21"/>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trPr>
        <w:tc>
          <w:tcPr>
            <w:tcW w:w="555" w:type="dxa"/>
            <w:vMerge w:val="continue"/>
            <w:tcBorders>
              <w:left w:val="single" w:color="auto" w:sz="4" w:space="0"/>
              <w:bottom w:val="single" w:color="auto" w:sz="4" w:space="0"/>
              <w:right w:val="single" w:color="auto" w:sz="4" w:space="0"/>
            </w:tcBorders>
            <w:vAlign w:val="center"/>
          </w:tcPr>
          <w:p>
            <w:pPr>
              <w:jc w:val="center"/>
              <w:rPr>
                <w:rFonts w:hint="eastAsia" w:eastAsia="Times New Roman"/>
                <w:szCs w:val="20"/>
              </w:rPr>
            </w:pPr>
          </w:p>
        </w:tc>
        <w:tc>
          <w:tcPr>
            <w:tcW w:w="1136" w:type="dxa"/>
            <w:vMerge w:val="continue"/>
            <w:tcBorders>
              <w:left w:val="single" w:color="auto" w:sz="4" w:space="0"/>
              <w:bottom w:val="single" w:color="auto" w:sz="4" w:space="0"/>
              <w:right w:val="single" w:color="auto" w:sz="4" w:space="0"/>
            </w:tcBorders>
            <w:vAlign w:val="center"/>
          </w:tcPr>
          <w:p>
            <w:pPr>
              <w:spacing w:line="288" w:lineRule="auto"/>
              <w:jc w:val="center"/>
              <w:rPr>
                <w:rFonts w:hint="eastAsia" w:ascii="宋体" w:hAnsi="宋体" w:cs="宋体"/>
                <w:szCs w:val="21"/>
              </w:rPr>
            </w:pPr>
          </w:p>
        </w:tc>
        <w:tc>
          <w:tcPr>
            <w:tcW w:w="720"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hint="default" w:ascii="宋体" w:hAnsi="宋体" w:eastAsia="宋体" w:cs="宋体"/>
                <w:szCs w:val="21"/>
                <w:lang w:val="en-US" w:eastAsia="zh-CN"/>
              </w:rPr>
            </w:pPr>
            <w:r>
              <w:rPr>
                <w:rFonts w:hint="eastAsia" w:ascii="宋体" w:hAnsi="宋体" w:cs="宋体"/>
                <w:szCs w:val="21"/>
                <w:lang w:val="en-US" w:eastAsia="zh-CN"/>
              </w:rPr>
              <w:t>5</w:t>
            </w:r>
          </w:p>
        </w:tc>
        <w:tc>
          <w:tcPr>
            <w:tcW w:w="687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Cs w:val="21"/>
                <w:lang w:eastAsia="zh-CN"/>
              </w:rPr>
            </w:pPr>
            <w:r>
              <w:rPr>
                <w:rFonts w:hint="eastAsia" w:ascii="宋体" w:hAnsi="宋体" w:cs="宋体"/>
                <w:szCs w:val="21"/>
              </w:rPr>
              <w:t>评标委员会根据供应商提供的培训方案（包括详细的操作培训和维修培训计划、免费的操作培训及维修培训）进行评议</w:t>
            </w:r>
            <w:r>
              <w:rPr>
                <w:rFonts w:hint="eastAsia" w:ascii="宋体" w:hAnsi="宋体" w:cs="宋体"/>
                <w:szCs w:val="21"/>
                <w:lang w:eastAsia="zh-CN"/>
              </w:rPr>
              <w:t>：</w:t>
            </w:r>
          </w:p>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textAlignment w:val="auto"/>
              <w:rPr>
                <w:rFonts w:hint="eastAsia" w:ascii="宋体" w:hAnsi="宋体" w:cs="宋体"/>
                <w:szCs w:val="21"/>
                <w:lang w:val="en-US" w:eastAsia="zh-CN"/>
              </w:rPr>
            </w:pPr>
            <w:r>
              <w:rPr>
                <w:rFonts w:hint="eastAsia" w:ascii="宋体" w:hAnsi="宋体" w:cs="宋体"/>
                <w:color w:val="auto"/>
                <w:szCs w:val="21"/>
              </w:rPr>
              <w:t>①</w:t>
            </w:r>
            <w:r>
              <w:rPr>
                <w:rFonts w:hint="eastAsia" w:ascii="宋体" w:hAnsi="宋体" w:cs="宋体"/>
                <w:szCs w:val="21"/>
                <w:lang w:val="en-US" w:eastAsia="zh-CN"/>
              </w:rPr>
              <w:t>培训方案合理完善、操作性强的得5分；</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cs="宋体"/>
                <w:szCs w:val="21"/>
                <w:lang w:val="en-US" w:eastAsia="zh-CN"/>
              </w:rPr>
            </w:pPr>
            <w:r>
              <w:rPr>
                <w:rFonts w:hint="eastAsia" w:ascii="宋体" w:hAnsi="宋体" w:cs="宋体"/>
                <w:color w:val="auto"/>
                <w:szCs w:val="21"/>
              </w:rPr>
              <w:t>②</w:t>
            </w:r>
            <w:r>
              <w:rPr>
                <w:rFonts w:hint="eastAsia" w:ascii="宋体" w:hAnsi="宋体" w:cs="宋体"/>
                <w:szCs w:val="21"/>
                <w:lang w:val="en-US" w:eastAsia="zh-CN"/>
              </w:rPr>
              <w:t>无明显缺陷、培训方案基本满足招标需求的得3分；</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宋体" w:hAnsi="宋体" w:cs="宋体"/>
                <w:szCs w:val="21"/>
              </w:rPr>
            </w:pPr>
            <w:r>
              <w:rPr>
                <w:rFonts w:hint="eastAsia" w:ascii="宋体" w:hAnsi="宋体" w:cs="宋体"/>
                <w:color w:val="auto"/>
                <w:szCs w:val="21"/>
              </w:rPr>
              <w:t>③</w:t>
            </w:r>
            <w:r>
              <w:rPr>
                <w:rFonts w:hint="eastAsia" w:ascii="宋体" w:hAnsi="宋体" w:cs="宋体"/>
                <w:szCs w:val="21"/>
              </w:rPr>
              <w:t>不符合实际情况的，可行性差、操作性差的得</w:t>
            </w:r>
            <w:r>
              <w:rPr>
                <w:rFonts w:hint="eastAsia" w:ascii="宋体" w:hAnsi="宋体" w:cs="宋体"/>
                <w:szCs w:val="21"/>
                <w:lang w:val="en-US" w:eastAsia="zh-CN"/>
              </w:rPr>
              <w:t>1</w:t>
            </w:r>
            <w:r>
              <w:rPr>
                <w:rFonts w:hint="eastAsia" w:ascii="宋体" w:hAnsi="宋体" w:cs="宋体"/>
                <w:szCs w:val="21"/>
              </w:rPr>
              <w:t>分；</w:t>
            </w:r>
          </w:p>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textAlignment w:val="auto"/>
              <w:rPr>
                <w:rFonts w:hint="default"/>
                <w:lang w:val="en-US" w:eastAsia="zh-CN"/>
              </w:rPr>
            </w:pPr>
            <w:r>
              <w:rPr>
                <w:rFonts w:hint="eastAsia" w:ascii="宋体" w:hAnsi="宋体" w:cs="宋体"/>
                <w:color w:val="auto"/>
                <w:szCs w:val="21"/>
              </w:rPr>
              <w:t>④</w:t>
            </w:r>
            <w:r>
              <w:rPr>
                <w:rFonts w:hint="eastAsia" w:ascii="宋体" w:hAnsi="宋体" w:cs="宋体"/>
                <w:szCs w:val="21"/>
              </w:rPr>
              <w:t>未提供本项内容的得0分。</w:t>
            </w:r>
          </w:p>
        </w:tc>
        <w:tc>
          <w:tcPr>
            <w:tcW w:w="940"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hint="eastAsia" w:ascii="宋体" w:hAnsi="宋体" w:cs="宋体"/>
                <w:szCs w:val="21"/>
              </w:rPr>
            </w:pPr>
            <w:r>
              <w:rPr>
                <w:rFonts w:hint="eastAsia" w:ascii="宋体" w:hAnsi="宋体" w:cs="宋体"/>
                <w:szCs w:val="21"/>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55" w:type="dxa"/>
            <w:tcBorders>
              <w:top w:val="single" w:color="auto" w:sz="4" w:space="0"/>
              <w:left w:val="single" w:color="auto" w:sz="4" w:space="0"/>
              <w:right w:val="single" w:color="auto" w:sz="4" w:space="0"/>
            </w:tcBorders>
            <w:vAlign w:val="center"/>
          </w:tcPr>
          <w:p>
            <w:pPr>
              <w:jc w:val="center"/>
              <w:rPr>
                <w:szCs w:val="20"/>
              </w:rPr>
            </w:pPr>
            <w:r>
              <w:rPr>
                <w:rFonts w:hint="eastAsia" w:eastAsia="Times New Roman"/>
                <w:szCs w:val="20"/>
              </w:rPr>
              <w:t>4</w:t>
            </w:r>
          </w:p>
        </w:tc>
        <w:tc>
          <w:tcPr>
            <w:tcW w:w="1136" w:type="dxa"/>
            <w:tcBorders>
              <w:top w:val="single" w:color="auto" w:sz="4" w:space="0"/>
              <w:left w:val="single" w:color="auto" w:sz="4" w:space="0"/>
              <w:right w:val="single" w:color="auto" w:sz="4" w:space="0"/>
            </w:tcBorders>
            <w:vAlign w:val="center"/>
          </w:tcPr>
          <w:p>
            <w:pPr>
              <w:spacing w:line="288" w:lineRule="auto"/>
              <w:jc w:val="center"/>
              <w:rPr>
                <w:rFonts w:ascii="宋体" w:hAnsi="宋体" w:cs="宋体"/>
                <w:color w:val="auto"/>
                <w:szCs w:val="21"/>
              </w:rPr>
            </w:pPr>
            <w:r>
              <w:rPr>
                <w:rFonts w:hint="eastAsia" w:ascii="宋体" w:hAnsi="宋体" w:cs="宋体"/>
                <w:color w:val="auto"/>
                <w:szCs w:val="21"/>
              </w:rPr>
              <w:t>履约能力</w:t>
            </w:r>
          </w:p>
        </w:tc>
        <w:tc>
          <w:tcPr>
            <w:tcW w:w="720" w:type="dxa"/>
            <w:tcBorders>
              <w:top w:val="single" w:color="auto" w:sz="4" w:space="0"/>
              <w:left w:val="single" w:color="auto" w:sz="4" w:space="0"/>
              <w:right w:val="single" w:color="auto" w:sz="4" w:space="0"/>
            </w:tcBorders>
            <w:vAlign w:val="center"/>
          </w:tcPr>
          <w:p>
            <w:pPr>
              <w:spacing w:line="288" w:lineRule="auto"/>
              <w:jc w:val="center"/>
              <w:rPr>
                <w:rFonts w:hint="default" w:ascii="宋体" w:hAnsi="宋体" w:eastAsia="宋体" w:cs="宋体"/>
                <w:color w:val="auto"/>
                <w:szCs w:val="21"/>
                <w:lang w:val="en-US" w:eastAsia="zh-CN"/>
              </w:rPr>
            </w:pPr>
            <w:r>
              <w:rPr>
                <w:rFonts w:hint="eastAsia" w:ascii="宋体" w:hAnsi="宋体" w:cs="宋体"/>
                <w:color w:val="auto"/>
                <w:szCs w:val="21"/>
                <w:lang w:val="en-US" w:eastAsia="zh-CN"/>
              </w:rPr>
              <w:t>5</w:t>
            </w:r>
          </w:p>
        </w:tc>
        <w:tc>
          <w:tcPr>
            <w:tcW w:w="6879" w:type="dxa"/>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color w:val="auto"/>
                <w:szCs w:val="21"/>
                <w:lang w:eastAsia="zh-CN"/>
              </w:rPr>
            </w:pPr>
            <w:r>
              <w:rPr>
                <w:rFonts w:hint="eastAsia" w:ascii="宋体" w:hAnsi="宋体" w:cs="宋体"/>
                <w:color w:val="auto"/>
                <w:szCs w:val="21"/>
              </w:rPr>
              <w:t>评委根据投标人提供的投标文件，对其针对本项目提供的实施人员专业人员素质、技术能力、专业分布、经验等情况，数量是否充足，配置是否合理等；是否具有类似项目经验，项目组人员资质、工作履历等情况进行评审</w:t>
            </w:r>
            <w:r>
              <w:rPr>
                <w:rFonts w:hint="eastAsia" w:ascii="宋体" w:hAnsi="宋体" w:cs="宋体"/>
                <w:color w:val="auto"/>
                <w:szCs w:val="21"/>
                <w:lang w:eastAsia="zh-CN"/>
              </w:rPr>
              <w:t>：</w:t>
            </w:r>
          </w:p>
          <w:p>
            <w:pPr>
              <w:spacing w:line="240" w:lineRule="auto"/>
              <w:rPr>
                <w:rFonts w:hint="eastAsia" w:ascii="宋体" w:hAnsi="宋体" w:cs="宋体"/>
                <w:color w:val="auto"/>
                <w:szCs w:val="21"/>
              </w:rPr>
            </w:pPr>
            <w:r>
              <w:rPr>
                <w:rFonts w:hint="eastAsia" w:ascii="宋体" w:hAnsi="宋体" w:cs="宋体"/>
                <w:color w:val="auto"/>
                <w:szCs w:val="21"/>
              </w:rPr>
              <w:t>①人员配备合理、齐全，数量充足，经验丰富、贴合用户需求得</w:t>
            </w:r>
            <w:r>
              <w:rPr>
                <w:rFonts w:hint="eastAsia" w:ascii="宋体" w:hAnsi="宋体" w:cs="宋体"/>
                <w:color w:val="auto"/>
                <w:szCs w:val="21"/>
                <w:lang w:val="en-US" w:eastAsia="zh-CN"/>
              </w:rPr>
              <w:t>5</w:t>
            </w:r>
            <w:r>
              <w:rPr>
                <w:rFonts w:hint="eastAsia" w:ascii="宋体" w:hAnsi="宋体" w:cs="宋体"/>
                <w:color w:val="auto"/>
                <w:szCs w:val="21"/>
              </w:rPr>
              <w:t>分；</w:t>
            </w:r>
          </w:p>
          <w:p>
            <w:pPr>
              <w:spacing w:line="240" w:lineRule="auto"/>
              <w:rPr>
                <w:rFonts w:ascii="宋体" w:hAnsi="宋体" w:cs="宋体"/>
                <w:color w:val="auto"/>
                <w:szCs w:val="21"/>
              </w:rPr>
            </w:pPr>
            <w:r>
              <w:rPr>
                <w:rFonts w:hint="eastAsia" w:ascii="宋体" w:hAnsi="宋体" w:cs="宋体"/>
                <w:color w:val="auto"/>
                <w:szCs w:val="21"/>
              </w:rPr>
              <w:t>②基本满足实际情况的得</w:t>
            </w:r>
            <w:r>
              <w:rPr>
                <w:rFonts w:hint="eastAsia" w:ascii="宋体" w:hAnsi="宋体" w:cs="宋体"/>
                <w:color w:val="auto"/>
                <w:szCs w:val="21"/>
                <w:lang w:val="en-US" w:eastAsia="zh-CN"/>
              </w:rPr>
              <w:t>3</w:t>
            </w:r>
            <w:r>
              <w:rPr>
                <w:rFonts w:hint="eastAsia" w:ascii="宋体" w:hAnsi="宋体" w:cs="宋体"/>
                <w:color w:val="auto"/>
                <w:szCs w:val="21"/>
              </w:rPr>
              <w:t>分；</w:t>
            </w:r>
          </w:p>
          <w:p>
            <w:pPr>
              <w:spacing w:line="240" w:lineRule="auto"/>
              <w:rPr>
                <w:rFonts w:ascii="宋体" w:hAnsi="宋体" w:cs="宋体"/>
                <w:color w:val="auto"/>
                <w:szCs w:val="21"/>
              </w:rPr>
            </w:pPr>
            <w:r>
              <w:rPr>
                <w:rFonts w:hint="eastAsia" w:ascii="宋体" w:hAnsi="宋体" w:cs="宋体"/>
                <w:color w:val="auto"/>
                <w:szCs w:val="21"/>
              </w:rPr>
              <w:t>③人员配备不齐全，没有经验，未贴合用户需求的得</w:t>
            </w:r>
            <w:r>
              <w:rPr>
                <w:rFonts w:hint="eastAsia" w:ascii="宋体" w:hAnsi="宋体" w:cs="宋体"/>
                <w:color w:val="auto"/>
                <w:szCs w:val="21"/>
                <w:lang w:val="en-US" w:eastAsia="zh-CN"/>
              </w:rPr>
              <w:t>1</w:t>
            </w:r>
            <w:r>
              <w:rPr>
                <w:rFonts w:hint="eastAsia" w:ascii="宋体" w:hAnsi="宋体" w:cs="宋体"/>
                <w:color w:val="auto"/>
                <w:szCs w:val="21"/>
              </w:rPr>
              <w:t>分；</w:t>
            </w:r>
          </w:p>
          <w:p>
            <w:pPr>
              <w:spacing w:line="240" w:lineRule="auto"/>
              <w:rPr>
                <w:rFonts w:ascii="宋体" w:hAnsi="宋体" w:cs="宋体"/>
                <w:color w:val="auto"/>
                <w:szCs w:val="21"/>
              </w:rPr>
            </w:pPr>
            <w:r>
              <w:rPr>
                <w:rFonts w:hint="eastAsia" w:ascii="宋体" w:hAnsi="宋体" w:cs="宋体"/>
                <w:color w:val="auto"/>
                <w:szCs w:val="21"/>
              </w:rPr>
              <w:t>④未提供此项内容的得0分。</w:t>
            </w:r>
          </w:p>
        </w:tc>
        <w:tc>
          <w:tcPr>
            <w:tcW w:w="940"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cs="宋体"/>
                <w:szCs w:val="21"/>
              </w:rPr>
            </w:pPr>
            <w:r>
              <w:rPr>
                <w:rFonts w:hint="eastAsia" w:ascii="宋体" w:hAnsi="宋体" w:cs="宋体"/>
                <w:szCs w:val="21"/>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5" w:type="dxa"/>
            <w:vMerge w:val="restart"/>
            <w:vAlign w:val="center"/>
          </w:tcPr>
          <w:p>
            <w:pPr>
              <w:jc w:val="center"/>
              <w:rPr>
                <w:szCs w:val="20"/>
              </w:rPr>
            </w:pPr>
            <w:r>
              <w:rPr>
                <w:rFonts w:hint="eastAsia"/>
                <w:szCs w:val="20"/>
              </w:rPr>
              <w:t>5</w:t>
            </w:r>
          </w:p>
        </w:tc>
        <w:tc>
          <w:tcPr>
            <w:tcW w:w="1136" w:type="dxa"/>
            <w:vMerge w:val="restart"/>
            <w:vAlign w:val="center"/>
          </w:tcPr>
          <w:p>
            <w:pPr>
              <w:spacing w:line="288" w:lineRule="auto"/>
              <w:jc w:val="center"/>
              <w:rPr>
                <w:rFonts w:ascii="宋体" w:hAnsi="宋体" w:cs="宋体"/>
                <w:color w:val="auto"/>
                <w:szCs w:val="21"/>
              </w:rPr>
            </w:pPr>
            <w:r>
              <w:rPr>
                <w:rFonts w:hint="eastAsia" w:ascii="宋体" w:hAnsi="宋体" w:cs="宋体"/>
                <w:color w:val="auto"/>
                <w:szCs w:val="21"/>
              </w:rPr>
              <w:t>售后服务方案</w:t>
            </w:r>
          </w:p>
        </w:tc>
        <w:tc>
          <w:tcPr>
            <w:tcW w:w="720" w:type="dxa"/>
            <w:vAlign w:val="center"/>
          </w:tcPr>
          <w:p>
            <w:pPr>
              <w:spacing w:line="288" w:lineRule="auto"/>
              <w:jc w:val="center"/>
              <w:rPr>
                <w:rFonts w:hint="default" w:ascii="宋体" w:hAnsi="宋体" w:eastAsia="宋体" w:cs="宋体"/>
                <w:color w:val="auto"/>
                <w:szCs w:val="21"/>
                <w:lang w:val="en-US" w:eastAsia="zh-CN"/>
              </w:rPr>
            </w:pPr>
            <w:r>
              <w:rPr>
                <w:rFonts w:hint="eastAsia" w:ascii="宋体" w:hAnsi="宋体" w:cs="宋体"/>
                <w:color w:val="auto"/>
                <w:szCs w:val="21"/>
                <w:lang w:val="en-US" w:eastAsia="zh-CN"/>
              </w:rPr>
              <w:t>5</w:t>
            </w:r>
          </w:p>
        </w:tc>
        <w:tc>
          <w:tcPr>
            <w:tcW w:w="6879" w:type="dxa"/>
            <w:vAlign w:val="center"/>
          </w:tcPr>
          <w:p>
            <w:pPr>
              <w:spacing w:line="288" w:lineRule="auto"/>
              <w:rPr>
                <w:rFonts w:ascii="宋体" w:hAnsi="宋体" w:cs="宋体"/>
                <w:color w:val="auto"/>
                <w:szCs w:val="21"/>
              </w:rPr>
            </w:pPr>
            <w:r>
              <w:rPr>
                <w:rFonts w:hint="eastAsia" w:ascii="宋体" w:hAnsi="宋体" w:cs="宋体"/>
                <w:szCs w:val="21"/>
              </w:rPr>
              <w:t>培</w:t>
            </w:r>
            <w:r>
              <w:rPr>
                <w:rFonts w:hint="eastAsia" w:ascii="宋体" w:hAnsi="宋体" w:cs="宋体"/>
                <w:color w:val="auto"/>
                <w:szCs w:val="21"/>
              </w:rPr>
              <w:t>训、安装、调式、验收方案评价。</w:t>
            </w:r>
          </w:p>
          <w:p>
            <w:pPr>
              <w:spacing w:line="288" w:lineRule="auto"/>
              <w:rPr>
                <w:rFonts w:ascii="宋体" w:hAnsi="宋体" w:cs="宋体"/>
                <w:color w:val="auto"/>
                <w:szCs w:val="21"/>
              </w:rPr>
            </w:pPr>
            <w:r>
              <w:rPr>
                <w:rFonts w:hint="eastAsia" w:ascii="宋体" w:hAnsi="宋体" w:cs="宋体"/>
                <w:color w:val="auto"/>
                <w:szCs w:val="21"/>
              </w:rPr>
              <w:t>（1）投标供应商提出的安装、调式及验收方案的合理性、可行性评价（安装、调式及验收方案描述完整的得2.5分，可行性差、方案不合理不完善的得1分，没有的不得分）；</w:t>
            </w:r>
          </w:p>
          <w:p>
            <w:pPr>
              <w:spacing w:line="240" w:lineRule="auto"/>
              <w:rPr>
                <w:rFonts w:ascii="宋体" w:hAnsi="宋体" w:cs="宋体"/>
                <w:color w:val="auto"/>
                <w:szCs w:val="21"/>
              </w:rPr>
            </w:pPr>
            <w:r>
              <w:rPr>
                <w:rFonts w:hint="eastAsia" w:ascii="宋体" w:hAnsi="宋体" w:cs="宋体"/>
                <w:color w:val="auto"/>
                <w:szCs w:val="21"/>
              </w:rPr>
              <w:t>（2）投标供应商提出培训计划、地点、组织、软硬件资料等方案的合理性评价（培训计划描述完整的得2.5分，培训计划可行性差、方案不合理不完善的得1分，没有的不得分）。</w:t>
            </w:r>
          </w:p>
        </w:tc>
        <w:tc>
          <w:tcPr>
            <w:tcW w:w="940" w:type="dxa"/>
            <w:vAlign w:val="center"/>
          </w:tcPr>
          <w:p>
            <w:pPr>
              <w:spacing w:line="288" w:lineRule="auto"/>
              <w:jc w:val="center"/>
              <w:rPr>
                <w:rFonts w:ascii="宋体" w:hAnsi="宋体" w:cs="宋体"/>
                <w:szCs w:val="21"/>
              </w:rPr>
            </w:pPr>
            <w:r>
              <w:rPr>
                <w:rFonts w:hint="eastAsia" w:ascii="宋体" w:hAnsi="宋体" w:cs="宋体"/>
                <w:szCs w:val="21"/>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5" w:type="dxa"/>
            <w:vMerge w:val="continue"/>
            <w:vAlign w:val="center"/>
          </w:tcPr>
          <w:p>
            <w:pPr>
              <w:jc w:val="center"/>
              <w:rPr>
                <w:szCs w:val="20"/>
              </w:rPr>
            </w:pPr>
          </w:p>
        </w:tc>
        <w:tc>
          <w:tcPr>
            <w:tcW w:w="1136" w:type="dxa"/>
            <w:vMerge w:val="continue"/>
          </w:tcPr>
          <w:p>
            <w:pPr>
              <w:wordWrap w:val="0"/>
              <w:jc w:val="center"/>
              <w:rPr>
                <w:rFonts w:eastAsia="Times New Roman"/>
                <w:color w:val="auto"/>
                <w:szCs w:val="20"/>
              </w:rPr>
            </w:pPr>
          </w:p>
        </w:tc>
        <w:tc>
          <w:tcPr>
            <w:tcW w:w="720" w:type="dxa"/>
            <w:vAlign w:val="center"/>
          </w:tcPr>
          <w:p>
            <w:pPr>
              <w:spacing w:line="288" w:lineRule="auto"/>
              <w:jc w:val="center"/>
              <w:rPr>
                <w:rFonts w:hint="default" w:ascii="宋体" w:hAnsi="宋体" w:eastAsia="宋体" w:cs="宋体"/>
                <w:color w:val="auto"/>
                <w:szCs w:val="21"/>
                <w:lang w:val="en-US" w:eastAsia="zh-CN"/>
              </w:rPr>
            </w:pPr>
            <w:r>
              <w:rPr>
                <w:rFonts w:hint="eastAsia" w:ascii="宋体" w:hAnsi="宋体" w:cs="宋体"/>
                <w:color w:val="auto"/>
                <w:szCs w:val="21"/>
                <w:lang w:val="en-US" w:eastAsia="zh-CN"/>
              </w:rPr>
              <w:t>5</w:t>
            </w:r>
          </w:p>
        </w:tc>
        <w:tc>
          <w:tcPr>
            <w:tcW w:w="6879" w:type="dxa"/>
            <w:vAlign w:val="center"/>
          </w:tcPr>
          <w:p>
            <w:pPr>
              <w:spacing w:line="240" w:lineRule="auto"/>
              <w:rPr>
                <w:rFonts w:ascii="宋体" w:hAnsi="宋体" w:cs="宋体"/>
                <w:color w:val="auto"/>
                <w:szCs w:val="21"/>
              </w:rPr>
            </w:pPr>
            <w:r>
              <w:rPr>
                <w:rFonts w:hint="eastAsia" w:ascii="宋体" w:hAnsi="宋体" w:cs="宋体"/>
                <w:color w:val="auto"/>
                <w:szCs w:val="21"/>
              </w:rPr>
              <w:t>评委根据投标人针对本项目制定的售后服务方案进行综合评议，包括但并不限于技术支持售后服务人员安排、故障响应时间、技术人员数量、经验、售后服务机构的便捷性的评议：</w:t>
            </w:r>
          </w:p>
          <w:p>
            <w:pPr>
              <w:spacing w:line="240" w:lineRule="auto"/>
              <w:rPr>
                <w:rFonts w:ascii="宋体" w:hAnsi="宋体" w:cs="宋体"/>
                <w:color w:val="auto"/>
                <w:szCs w:val="21"/>
              </w:rPr>
            </w:pPr>
            <w:r>
              <w:rPr>
                <w:rFonts w:hint="eastAsia" w:ascii="宋体" w:hAnsi="宋体" w:cs="宋体"/>
                <w:color w:val="auto"/>
                <w:szCs w:val="21"/>
              </w:rPr>
              <w:t>①售后服务方案内容全面、保障措施有力、配备人员充足且经验丰富、针对性和可操作性强的得</w:t>
            </w:r>
            <w:r>
              <w:rPr>
                <w:rFonts w:hint="eastAsia" w:ascii="宋体" w:hAnsi="宋体" w:cs="宋体"/>
                <w:color w:val="auto"/>
                <w:szCs w:val="21"/>
                <w:lang w:val="en-US" w:eastAsia="zh-CN"/>
              </w:rPr>
              <w:t>5</w:t>
            </w:r>
            <w:r>
              <w:rPr>
                <w:rFonts w:hint="eastAsia" w:ascii="宋体" w:hAnsi="宋体" w:cs="宋体"/>
                <w:color w:val="auto"/>
                <w:szCs w:val="21"/>
              </w:rPr>
              <w:t>分；</w:t>
            </w:r>
          </w:p>
          <w:p>
            <w:pPr>
              <w:spacing w:line="240" w:lineRule="auto"/>
              <w:rPr>
                <w:rFonts w:ascii="宋体" w:hAnsi="宋体" w:cs="宋体"/>
                <w:color w:val="auto"/>
                <w:szCs w:val="21"/>
              </w:rPr>
            </w:pPr>
            <w:r>
              <w:rPr>
                <w:rFonts w:hint="eastAsia" w:ascii="宋体" w:hAnsi="宋体" w:cs="宋体"/>
                <w:color w:val="auto"/>
                <w:szCs w:val="21"/>
              </w:rPr>
              <w:t>②售后服务方案内容片面、售后服务人员略少且相关维修售后经验少、保障措施基本可行的得</w:t>
            </w:r>
            <w:r>
              <w:rPr>
                <w:rFonts w:hint="eastAsia" w:ascii="宋体" w:hAnsi="宋体" w:cs="宋体"/>
                <w:color w:val="auto"/>
                <w:szCs w:val="21"/>
                <w:lang w:val="en-US" w:eastAsia="zh-CN"/>
              </w:rPr>
              <w:t>3</w:t>
            </w:r>
            <w:r>
              <w:rPr>
                <w:rFonts w:hint="eastAsia" w:ascii="宋体" w:hAnsi="宋体" w:cs="宋体"/>
                <w:color w:val="auto"/>
                <w:szCs w:val="21"/>
              </w:rPr>
              <w:t>分；</w:t>
            </w:r>
          </w:p>
          <w:p>
            <w:pPr>
              <w:spacing w:line="240" w:lineRule="auto"/>
              <w:rPr>
                <w:rFonts w:ascii="宋体" w:hAnsi="宋体" w:cs="宋体"/>
                <w:color w:val="auto"/>
                <w:szCs w:val="21"/>
              </w:rPr>
            </w:pPr>
            <w:r>
              <w:rPr>
                <w:rFonts w:hint="eastAsia" w:ascii="宋体" w:hAnsi="宋体" w:cs="宋体"/>
                <w:color w:val="auto"/>
                <w:szCs w:val="21"/>
              </w:rPr>
              <w:t>③售后服务方案简单，内容缺项，对招标人后期维保保障存在困难的得</w:t>
            </w:r>
            <w:r>
              <w:rPr>
                <w:rFonts w:hint="eastAsia" w:ascii="宋体" w:hAnsi="宋体" w:cs="宋体"/>
                <w:color w:val="auto"/>
                <w:szCs w:val="21"/>
                <w:lang w:val="en-US" w:eastAsia="zh-CN"/>
              </w:rPr>
              <w:t>1</w:t>
            </w:r>
            <w:r>
              <w:rPr>
                <w:rFonts w:hint="eastAsia" w:ascii="宋体" w:hAnsi="宋体" w:cs="宋体"/>
                <w:color w:val="auto"/>
                <w:szCs w:val="21"/>
              </w:rPr>
              <w:t>分；</w:t>
            </w:r>
          </w:p>
          <w:p>
            <w:pPr>
              <w:spacing w:line="240" w:lineRule="auto"/>
              <w:rPr>
                <w:rFonts w:ascii="宋体" w:hAnsi="宋体" w:cs="宋体"/>
                <w:color w:val="auto"/>
                <w:szCs w:val="21"/>
              </w:rPr>
            </w:pPr>
            <w:r>
              <w:rPr>
                <w:rFonts w:hint="eastAsia" w:ascii="宋体" w:hAnsi="宋体" w:cs="宋体"/>
                <w:color w:val="auto"/>
                <w:szCs w:val="21"/>
              </w:rPr>
              <w:t>④未提供的得0分。</w:t>
            </w:r>
          </w:p>
        </w:tc>
        <w:tc>
          <w:tcPr>
            <w:tcW w:w="940" w:type="dxa"/>
            <w:vAlign w:val="center"/>
          </w:tcPr>
          <w:p>
            <w:pPr>
              <w:spacing w:line="288" w:lineRule="auto"/>
              <w:jc w:val="center"/>
              <w:rPr>
                <w:rFonts w:ascii="宋体" w:hAnsi="宋体" w:cs="宋体"/>
                <w:szCs w:val="21"/>
              </w:rPr>
            </w:pPr>
            <w:r>
              <w:rPr>
                <w:rFonts w:hint="eastAsia" w:ascii="宋体" w:hAnsi="宋体" w:cs="宋体"/>
                <w:szCs w:val="21"/>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5" w:type="dxa"/>
            <w:vMerge w:val="continue"/>
            <w:vAlign w:val="center"/>
          </w:tcPr>
          <w:p>
            <w:pPr>
              <w:jc w:val="center"/>
              <w:rPr>
                <w:szCs w:val="20"/>
              </w:rPr>
            </w:pPr>
          </w:p>
        </w:tc>
        <w:tc>
          <w:tcPr>
            <w:tcW w:w="1136" w:type="dxa"/>
            <w:vMerge w:val="continue"/>
          </w:tcPr>
          <w:p>
            <w:pPr>
              <w:wordWrap w:val="0"/>
              <w:jc w:val="center"/>
              <w:rPr>
                <w:rFonts w:eastAsia="Times New Roman"/>
                <w:color w:val="auto"/>
                <w:szCs w:val="20"/>
              </w:rPr>
            </w:pPr>
          </w:p>
        </w:tc>
        <w:tc>
          <w:tcPr>
            <w:tcW w:w="720" w:type="dxa"/>
            <w:vAlign w:val="center"/>
          </w:tcPr>
          <w:p>
            <w:pPr>
              <w:spacing w:line="288" w:lineRule="auto"/>
              <w:jc w:val="center"/>
              <w:rPr>
                <w:rFonts w:hint="default" w:ascii="宋体" w:hAnsi="宋体" w:cs="宋体"/>
                <w:color w:val="auto"/>
                <w:szCs w:val="21"/>
                <w:lang w:val="en-US" w:eastAsia="zh-CN"/>
              </w:rPr>
            </w:pPr>
            <w:r>
              <w:rPr>
                <w:rFonts w:hint="eastAsia" w:ascii="宋体" w:hAnsi="宋体" w:cs="宋体"/>
                <w:color w:val="auto"/>
                <w:szCs w:val="21"/>
                <w:lang w:val="en-US" w:eastAsia="zh-CN"/>
              </w:rPr>
              <w:t>5</w:t>
            </w:r>
          </w:p>
        </w:tc>
        <w:tc>
          <w:tcPr>
            <w:tcW w:w="6879" w:type="dxa"/>
            <w:vAlign w:val="center"/>
          </w:tcPr>
          <w:p>
            <w:pPr>
              <w:spacing w:line="240" w:lineRule="auto"/>
              <w:rPr>
                <w:rFonts w:hint="eastAsia" w:ascii="宋体" w:hAnsi="宋体" w:eastAsia="宋体" w:cs="宋体"/>
                <w:color w:val="auto"/>
                <w:szCs w:val="21"/>
              </w:rPr>
            </w:pPr>
            <w:r>
              <w:rPr>
                <w:rFonts w:hint="eastAsia" w:ascii="宋体" w:hAnsi="宋体" w:eastAsia="宋体" w:cs="宋体"/>
                <w:color w:val="auto"/>
                <w:szCs w:val="21"/>
                <w:lang w:val="en-US" w:eastAsia="zh-CN"/>
              </w:rPr>
              <w:t>后期维修及零配件情况（包含但不仅限于维修价格、零配件价格、维修时间等）</w:t>
            </w:r>
            <w:r>
              <w:rPr>
                <w:rFonts w:hint="eastAsia" w:ascii="宋体" w:hAnsi="宋体" w:eastAsia="宋体" w:cs="宋体"/>
                <w:color w:val="auto"/>
                <w:szCs w:val="21"/>
              </w:rPr>
              <w:t>：</w:t>
            </w:r>
          </w:p>
          <w:p>
            <w:pPr>
              <w:spacing w:line="240" w:lineRule="auto"/>
              <w:rPr>
                <w:rFonts w:hint="eastAsia" w:ascii="宋体" w:hAnsi="宋体" w:eastAsia="宋体" w:cs="宋体"/>
                <w:color w:val="auto"/>
                <w:szCs w:val="21"/>
              </w:rPr>
            </w:pPr>
            <w:r>
              <w:rPr>
                <w:rFonts w:hint="eastAsia" w:ascii="宋体" w:hAnsi="宋体" w:eastAsia="宋体" w:cs="宋体"/>
                <w:color w:val="auto"/>
                <w:szCs w:val="21"/>
              </w:rPr>
              <w:t>①能提供设备完整的保修价格、</w:t>
            </w:r>
            <w:r>
              <w:rPr>
                <w:rFonts w:hint="eastAsia" w:ascii="宋体" w:hAnsi="宋体" w:eastAsia="宋体" w:cs="宋体"/>
                <w:color w:val="auto"/>
                <w:szCs w:val="21"/>
                <w:lang w:val="en-US" w:eastAsia="zh-CN"/>
              </w:rPr>
              <w:t>零</w:t>
            </w:r>
            <w:r>
              <w:rPr>
                <w:rFonts w:hint="eastAsia" w:ascii="宋体" w:hAnsi="宋体" w:eastAsia="宋体" w:cs="宋体"/>
                <w:color w:val="auto"/>
                <w:szCs w:val="21"/>
              </w:rPr>
              <w:t>设备配件价格、维修服务费，且维修成本低，能保证维修时间的，承诺的维修时间短得</w:t>
            </w:r>
            <w:r>
              <w:rPr>
                <w:rFonts w:hint="eastAsia" w:ascii="宋体" w:hAnsi="宋体" w:cs="宋体"/>
                <w:color w:val="auto"/>
                <w:szCs w:val="21"/>
                <w:lang w:val="en-US" w:eastAsia="zh-CN"/>
              </w:rPr>
              <w:t>5</w:t>
            </w:r>
            <w:r>
              <w:rPr>
                <w:rFonts w:hint="eastAsia" w:ascii="宋体" w:hAnsi="宋体" w:eastAsia="宋体" w:cs="宋体"/>
                <w:color w:val="auto"/>
                <w:szCs w:val="21"/>
              </w:rPr>
              <w:t>分；</w:t>
            </w:r>
          </w:p>
          <w:p>
            <w:pPr>
              <w:spacing w:line="240" w:lineRule="auto"/>
              <w:rPr>
                <w:rFonts w:hint="eastAsia" w:ascii="宋体" w:hAnsi="宋体" w:eastAsia="宋体" w:cs="宋体"/>
                <w:color w:val="auto"/>
                <w:szCs w:val="21"/>
              </w:rPr>
            </w:pPr>
            <w:r>
              <w:rPr>
                <w:rFonts w:hint="eastAsia" w:ascii="宋体" w:hAnsi="宋体" w:eastAsia="宋体" w:cs="宋体"/>
                <w:color w:val="auto"/>
                <w:szCs w:val="21"/>
              </w:rPr>
              <w:t>②提供的维修成本清单有缺漏，部分内容待补充完整，维修成本较高，能保证维修时间符合采购人需求的得</w:t>
            </w:r>
            <w:r>
              <w:rPr>
                <w:rFonts w:hint="eastAsia" w:ascii="宋体" w:hAnsi="宋体" w:cs="宋体"/>
                <w:color w:val="auto"/>
                <w:szCs w:val="21"/>
                <w:lang w:val="en-US" w:eastAsia="zh-CN"/>
              </w:rPr>
              <w:t>3</w:t>
            </w:r>
            <w:r>
              <w:rPr>
                <w:rFonts w:hint="eastAsia" w:ascii="宋体" w:hAnsi="宋体" w:eastAsia="宋体" w:cs="宋体"/>
                <w:color w:val="auto"/>
                <w:szCs w:val="21"/>
              </w:rPr>
              <w:t>分；</w:t>
            </w:r>
          </w:p>
          <w:p>
            <w:pPr>
              <w:spacing w:line="240" w:lineRule="auto"/>
              <w:rPr>
                <w:rFonts w:hint="eastAsia" w:ascii="宋体" w:hAnsi="宋体" w:eastAsia="宋体" w:cs="宋体"/>
                <w:color w:val="auto"/>
                <w:szCs w:val="21"/>
                <w:lang w:eastAsia="zh-CN"/>
              </w:rPr>
            </w:pPr>
            <w:r>
              <w:rPr>
                <w:rFonts w:hint="eastAsia" w:ascii="宋体" w:hAnsi="宋体" w:eastAsia="宋体" w:cs="宋体"/>
                <w:color w:val="auto"/>
                <w:szCs w:val="21"/>
              </w:rPr>
              <w:t>③维修成本高，无法保证维修时间或承诺的送修时间长的得1分</w:t>
            </w:r>
            <w:r>
              <w:rPr>
                <w:rFonts w:hint="eastAsia" w:ascii="宋体" w:hAnsi="宋体" w:eastAsia="宋体" w:cs="宋体"/>
                <w:color w:val="auto"/>
                <w:szCs w:val="21"/>
                <w:lang w:eastAsia="zh-CN"/>
              </w:rPr>
              <w:t>。</w:t>
            </w:r>
          </w:p>
        </w:tc>
        <w:tc>
          <w:tcPr>
            <w:tcW w:w="940" w:type="dxa"/>
            <w:vAlign w:val="center"/>
          </w:tcPr>
          <w:p>
            <w:pPr>
              <w:spacing w:line="288" w:lineRule="auto"/>
              <w:jc w:val="center"/>
              <w:rPr>
                <w:rFonts w:hint="eastAsia" w:ascii="宋体" w:hAnsi="宋体" w:eastAsia="宋体" w:cs="宋体"/>
                <w:szCs w:val="21"/>
                <w:lang w:val="en-US" w:eastAsia="zh-CN"/>
              </w:rPr>
            </w:pPr>
            <w:r>
              <w:rPr>
                <w:rFonts w:hint="eastAsia" w:ascii="宋体" w:hAnsi="宋体" w:cs="宋体"/>
                <w:szCs w:val="21"/>
                <w:lang w:val="en-US"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555" w:type="dxa"/>
            <w:vAlign w:val="center"/>
          </w:tcPr>
          <w:p>
            <w:pPr>
              <w:jc w:val="center"/>
              <w:rPr>
                <w:szCs w:val="20"/>
              </w:rPr>
            </w:pPr>
            <w:r>
              <w:rPr>
                <w:rFonts w:hint="eastAsia"/>
                <w:szCs w:val="20"/>
              </w:rPr>
              <w:t>6</w:t>
            </w:r>
          </w:p>
        </w:tc>
        <w:tc>
          <w:tcPr>
            <w:tcW w:w="1136" w:type="dxa"/>
            <w:vAlign w:val="center"/>
          </w:tcPr>
          <w:p>
            <w:pPr>
              <w:wordWrap w:val="0"/>
              <w:jc w:val="center"/>
              <w:rPr>
                <w:rFonts w:eastAsia="Times New Roman"/>
                <w:color w:val="auto"/>
                <w:szCs w:val="20"/>
              </w:rPr>
            </w:pPr>
            <w:r>
              <w:rPr>
                <w:rFonts w:hint="eastAsia" w:eastAsia="Times New Roman"/>
                <w:color w:val="auto"/>
                <w:szCs w:val="20"/>
              </w:rPr>
              <w:t>企业实力</w:t>
            </w:r>
          </w:p>
        </w:tc>
        <w:tc>
          <w:tcPr>
            <w:tcW w:w="720" w:type="dxa"/>
            <w:vAlign w:val="center"/>
          </w:tcPr>
          <w:p>
            <w:pPr>
              <w:spacing w:line="288" w:lineRule="auto"/>
              <w:jc w:val="center"/>
              <w:rPr>
                <w:rFonts w:hint="eastAsia" w:ascii="宋体" w:hAnsi="宋体" w:eastAsia="宋体" w:cs="宋体"/>
                <w:color w:val="auto"/>
                <w:szCs w:val="21"/>
                <w:lang w:val="en-US" w:eastAsia="zh-CN"/>
              </w:rPr>
            </w:pPr>
            <w:r>
              <w:rPr>
                <w:rFonts w:hint="eastAsia" w:ascii="宋体" w:hAnsi="宋体" w:cs="宋体"/>
                <w:color w:val="auto"/>
                <w:szCs w:val="21"/>
                <w:lang w:val="en-US" w:eastAsia="zh-CN"/>
              </w:rPr>
              <w:t>2</w:t>
            </w:r>
          </w:p>
        </w:tc>
        <w:tc>
          <w:tcPr>
            <w:tcW w:w="6879" w:type="dxa"/>
            <w:vAlign w:val="center"/>
          </w:tcPr>
          <w:p>
            <w:pPr>
              <w:spacing w:line="240" w:lineRule="auto"/>
              <w:rPr>
                <w:rFonts w:ascii="宋体" w:hAnsi="宋体" w:cs="宋体"/>
                <w:color w:val="auto"/>
                <w:szCs w:val="21"/>
              </w:rPr>
            </w:pPr>
            <w:r>
              <w:rPr>
                <w:rFonts w:hint="eastAsia" w:ascii="宋体" w:hAnsi="宋体" w:cs="宋体"/>
                <w:color w:val="auto"/>
                <w:szCs w:val="21"/>
              </w:rPr>
              <w:t>①投标供应商具有有效的质量管理体系认证证书的得1分；</w:t>
            </w:r>
          </w:p>
          <w:p>
            <w:pPr>
              <w:spacing w:line="240" w:lineRule="auto"/>
              <w:rPr>
                <w:rFonts w:ascii="宋体" w:hAnsi="宋体" w:cs="宋体"/>
                <w:color w:val="auto"/>
                <w:szCs w:val="21"/>
              </w:rPr>
            </w:pPr>
            <w:r>
              <w:rPr>
                <w:rFonts w:hint="eastAsia" w:ascii="宋体" w:hAnsi="宋体" w:cs="宋体"/>
                <w:color w:val="auto"/>
                <w:szCs w:val="21"/>
              </w:rPr>
              <w:t>②投标供应商具有有效的环境管理体系认证证书的得1分；</w:t>
            </w:r>
          </w:p>
          <w:p>
            <w:pPr>
              <w:pStyle w:val="8"/>
              <w:numPr>
                <w:ilvl w:val="0"/>
                <w:numId w:val="0"/>
              </w:numPr>
              <w:spacing w:line="240" w:lineRule="auto"/>
              <w:rPr>
                <w:color w:val="auto"/>
              </w:rPr>
            </w:pPr>
            <w:r>
              <w:rPr>
                <w:rFonts w:hint="eastAsia" w:ascii="宋体" w:hAnsi="宋体" w:cs="宋体"/>
                <w:color w:val="auto"/>
                <w:szCs w:val="21"/>
              </w:rPr>
              <w:t>③没有的不得分。</w:t>
            </w:r>
          </w:p>
        </w:tc>
        <w:tc>
          <w:tcPr>
            <w:tcW w:w="940" w:type="dxa"/>
            <w:vAlign w:val="center"/>
          </w:tcPr>
          <w:p>
            <w:pPr>
              <w:pStyle w:val="8"/>
              <w:numPr>
                <w:ilvl w:val="0"/>
                <w:numId w:val="0"/>
              </w:numPr>
              <w:jc w:val="center"/>
              <w:rPr>
                <w:rFonts w:ascii="宋体" w:hAnsi="宋体" w:cs="宋体"/>
                <w:szCs w:val="21"/>
              </w:rPr>
            </w:pPr>
            <w:r>
              <w:rPr>
                <w:rFonts w:hint="eastAsia" w:ascii="宋体" w:hAnsi="宋体"/>
                <w:color w:val="000000"/>
                <w:szCs w:val="21"/>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trPr>
        <w:tc>
          <w:tcPr>
            <w:tcW w:w="555" w:type="dxa"/>
            <w:vAlign w:val="center"/>
          </w:tcPr>
          <w:p>
            <w:pPr>
              <w:jc w:val="center"/>
              <w:rPr>
                <w:szCs w:val="20"/>
              </w:rPr>
            </w:pPr>
            <w:r>
              <w:rPr>
                <w:rFonts w:hint="eastAsia"/>
                <w:szCs w:val="20"/>
              </w:rPr>
              <w:t>7</w:t>
            </w:r>
          </w:p>
        </w:tc>
        <w:tc>
          <w:tcPr>
            <w:tcW w:w="1136" w:type="dxa"/>
            <w:vAlign w:val="center"/>
          </w:tcPr>
          <w:p>
            <w:pPr>
              <w:wordWrap w:val="0"/>
              <w:jc w:val="center"/>
              <w:rPr>
                <w:rFonts w:eastAsia="Times New Roman"/>
                <w:color w:val="auto"/>
                <w:szCs w:val="20"/>
              </w:rPr>
            </w:pPr>
            <w:r>
              <w:rPr>
                <w:rFonts w:hint="eastAsia" w:eastAsia="Times New Roman"/>
                <w:color w:val="auto"/>
                <w:szCs w:val="20"/>
              </w:rPr>
              <w:t>合理化建议</w:t>
            </w:r>
          </w:p>
        </w:tc>
        <w:tc>
          <w:tcPr>
            <w:tcW w:w="720" w:type="dxa"/>
            <w:vAlign w:val="center"/>
          </w:tcPr>
          <w:p>
            <w:pPr>
              <w:spacing w:line="288" w:lineRule="auto"/>
              <w:jc w:val="center"/>
              <w:rPr>
                <w:rFonts w:hint="eastAsia" w:ascii="宋体" w:hAnsi="宋体" w:eastAsia="宋体" w:cs="宋体"/>
                <w:color w:val="auto"/>
                <w:szCs w:val="21"/>
                <w:lang w:val="en-US" w:eastAsia="zh-CN"/>
              </w:rPr>
            </w:pPr>
            <w:r>
              <w:rPr>
                <w:rFonts w:hint="eastAsia" w:ascii="宋体" w:hAnsi="宋体" w:cs="宋体"/>
                <w:color w:val="auto"/>
                <w:szCs w:val="21"/>
                <w:lang w:val="en-US" w:eastAsia="zh-CN"/>
              </w:rPr>
              <w:t>3</w:t>
            </w:r>
          </w:p>
        </w:tc>
        <w:tc>
          <w:tcPr>
            <w:tcW w:w="6879" w:type="dxa"/>
            <w:vAlign w:val="center"/>
          </w:tcPr>
          <w:p>
            <w:pPr>
              <w:pStyle w:val="8"/>
              <w:numPr>
                <w:ilvl w:val="0"/>
                <w:numId w:val="0"/>
              </w:numPr>
              <w:spacing w:line="240" w:lineRule="auto"/>
              <w:rPr>
                <w:rFonts w:hint="eastAsia" w:ascii="宋体" w:hAnsi="宋体" w:eastAsia="宋体" w:cs="宋体"/>
                <w:color w:val="auto"/>
                <w:szCs w:val="21"/>
                <w:lang w:val="zh-CN" w:eastAsia="zh-CN"/>
              </w:rPr>
            </w:pPr>
            <w:r>
              <w:rPr>
                <w:rFonts w:hint="eastAsia" w:ascii="宋体" w:hAnsi="宋体" w:cs="宋体"/>
                <w:color w:val="auto"/>
                <w:szCs w:val="21"/>
              </w:rPr>
              <w:t>评委根据供应商提出的针对本项目的合理化建议或承诺进行评议</w:t>
            </w:r>
            <w:r>
              <w:rPr>
                <w:rFonts w:hint="eastAsia" w:ascii="宋体" w:hAnsi="宋体" w:cs="宋体"/>
                <w:color w:val="auto"/>
                <w:szCs w:val="21"/>
                <w:lang w:eastAsia="zh-CN"/>
              </w:rPr>
              <w:t>：</w:t>
            </w:r>
          </w:p>
          <w:p>
            <w:pPr>
              <w:spacing w:line="240" w:lineRule="auto"/>
              <w:rPr>
                <w:rFonts w:ascii="宋体" w:hAnsi="宋体" w:cs="宋体"/>
                <w:color w:val="auto"/>
                <w:szCs w:val="21"/>
              </w:rPr>
            </w:pPr>
            <w:r>
              <w:rPr>
                <w:rFonts w:hint="eastAsia" w:ascii="宋体" w:hAnsi="宋体" w:cs="宋体"/>
                <w:color w:val="auto"/>
                <w:szCs w:val="21"/>
              </w:rPr>
              <w:t>①供应商提出合理化建议或承诺可行性高、合理完善的得</w:t>
            </w:r>
            <w:r>
              <w:rPr>
                <w:rFonts w:hint="eastAsia" w:ascii="宋体" w:hAnsi="宋体" w:cs="宋体"/>
                <w:color w:val="auto"/>
                <w:szCs w:val="21"/>
                <w:lang w:val="en-US" w:eastAsia="zh-CN"/>
              </w:rPr>
              <w:t>3</w:t>
            </w:r>
            <w:r>
              <w:rPr>
                <w:rFonts w:hint="eastAsia" w:ascii="宋体" w:hAnsi="宋体" w:cs="宋体"/>
                <w:color w:val="auto"/>
                <w:szCs w:val="21"/>
              </w:rPr>
              <w:t>分；</w:t>
            </w:r>
          </w:p>
          <w:p>
            <w:pPr>
              <w:pStyle w:val="28"/>
              <w:spacing w:line="240" w:lineRule="auto"/>
              <w:rPr>
                <w:rFonts w:ascii="宋体" w:hAnsi="宋体" w:cs="宋体"/>
                <w:color w:val="auto"/>
              </w:rPr>
            </w:pPr>
            <w:r>
              <w:rPr>
                <w:rFonts w:hint="eastAsia" w:ascii="宋体" w:hAnsi="宋体" w:cs="宋体"/>
                <w:color w:val="auto"/>
              </w:rPr>
              <w:t>②供应商提出合理化建议或承诺合理无明显缺陷的得</w:t>
            </w:r>
            <w:r>
              <w:rPr>
                <w:rFonts w:hint="eastAsia" w:ascii="宋体" w:hAnsi="宋体" w:cs="宋体"/>
                <w:color w:val="auto"/>
                <w:lang w:val="en-US" w:eastAsia="zh-CN"/>
              </w:rPr>
              <w:t>2</w:t>
            </w:r>
            <w:r>
              <w:rPr>
                <w:rFonts w:hint="eastAsia" w:ascii="宋体" w:hAnsi="宋体" w:cs="宋体"/>
                <w:color w:val="auto"/>
              </w:rPr>
              <w:t>分；</w:t>
            </w:r>
          </w:p>
          <w:p>
            <w:pPr>
              <w:spacing w:line="240" w:lineRule="auto"/>
              <w:rPr>
                <w:rFonts w:ascii="宋体" w:hAnsi="宋体" w:cs="宋体"/>
                <w:color w:val="auto"/>
                <w:szCs w:val="21"/>
              </w:rPr>
            </w:pPr>
            <w:r>
              <w:rPr>
                <w:rFonts w:hint="eastAsia"/>
                <w:color w:val="auto"/>
              </w:rPr>
              <w:t>③</w:t>
            </w:r>
            <w:r>
              <w:rPr>
                <w:rFonts w:hint="eastAsia" w:ascii="宋体" w:hAnsi="宋体" w:cs="宋体"/>
                <w:color w:val="auto"/>
                <w:szCs w:val="21"/>
              </w:rPr>
              <w:t>供应商提出合理化建议或承诺不符合实际情况的得</w:t>
            </w:r>
            <w:r>
              <w:rPr>
                <w:rFonts w:hint="eastAsia" w:ascii="宋体" w:hAnsi="宋体" w:cs="宋体"/>
                <w:color w:val="auto"/>
                <w:szCs w:val="21"/>
                <w:lang w:val="en-US" w:eastAsia="zh-CN"/>
              </w:rPr>
              <w:t>1</w:t>
            </w:r>
            <w:r>
              <w:rPr>
                <w:rFonts w:hint="eastAsia" w:ascii="宋体" w:hAnsi="宋体" w:cs="宋体"/>
                <w:color w:val="auto"/>
                <w:szCs w:val="21"/>
              </w:rPr>
              <w:t>分；</w:t>
            </w:r>
          </w:p>
          <w:p>
            <w:pPr>
              <w:pStyle w:val="28"/>
              <w:spacing w:line="240" w:lineRule="auto"/>
              <w:rPr>
                <w:color w:val="auto"/>
              </w:rPr>
            </w:pPr>
            <w:r>
              <w:rPr>
                <w:rFonts w:hint="eastAsia" w:ascii="宋体" w:hAnsi="宋体" w:cs="宋体"/>
                <w:color w:val="auto"/>
              </w:rPr>
              <w:t>④未提供的得0分。</w:t>
            </w:r>
          </w:p>
        </w:tc>
        <w:tc>
          <w:tcPr>
            <w:tcW w:w="940" w:type="dxa"/>
            <w:vAlign w:val="center"/>
          </w:tcPr>
          <w:p>
            <w:pPr>
              <w:pStyle w:val="28"/>
              <w:jc w:val="center"/>
              <w:rPr>
                <w:rFonts w:ascii="宋体" w:hAnsi="宋体" w:cs="宋体"/>
              </w:rPr>
            </w:pPr>
            <w:r>
              <w:rPr>
                <w:rFonts w:hint="eastAsia" w:ascii="宋体" w:hAnsi="宋体" w:cs="宋体"/>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555" w:type="dxa"/>
            <w:vAlign w:val="center"/>
          </w:tcPr>
          <w:p>
            <w:pPr>
              <w:jc w:val="center"/>
              <w:rPr>
                <w:rFonts w:hint="eastAsia"/>
                <w:szCs w:val="20"/>
              </w:rPr>
            </w:pPr>
            <w:r>
              <w:rPr>
                <w:rFonts w:hint="eastAsia"/>
                <w:szCs w:val="20"/>
              </w:rPr>
              <w:t>8</w:t>
            </w:r>
          </w:p>
        </w:tc>
        <w:tc>
          <w:tcPr>
            <w:tcW w:w="1136" w:type="dxa"/>
            <w:vAlign w:val="center"/>
          </w:tcPr>
          <w:p>
            <w:pPr>
              <w:wordWrap w:val="0"/>
              <w:jc w:val="center"/>
              <w:rPr>
                <w:rFonts w:hint="eastAsia" w:eastAsia="Times New Roman"/>
                <w:color w:val="auto"/>
                <w:szCs w:val="20"/>
              </w:rPr>
            </w:pPr>
            <w:r>
              <w:rPr>
                <w:rFonts w:hint="eastAsia" w:ascii="宋体" w:hAnsi="宋体" w:cs="宋体"/>
                <w:color w:val="auto"/>
                <w:szCs w:val="20"/>
              </w:rPr>
              <w:t>业绩</w:t>
            </w:r>
          </w:p>
        </w:tc>
        <w:tc>
          <w:tcPr>
            <w:tcW w:w="720" w:type="dxa"/>
            <w:vAlign w:val="center"/>
          </w:tcPr>
          <w:p>
            <w:pPr>
              <w:spacing w:line="288" w:lineRule="auto"/>
              <w:jc w:val="center"/>
              <w:rPr>
                <w:rFonts w:hint="eastAsia" w:ascii="宋体" w:hAnsi="宋体" w:cs="宋体"/>
                <w:color w:val="auto"/>
                <w:szCs w:val="21"/>
              </w:rPr>
            </w:pPr>
            <w:r>
              <w:rPr>
                <w:rFonts w:hint="eastAsia" w:ascii="宋体" w:hAnsi="宋体" w:cs="宋体"/>
                <w:color w:val="auto"/>
                <w:szCs w:val="21"/>
              </w:rPr>
              <w:t>3</w:t>
            </w:r>
          </w:p>
        </w:tc>
        <w:tc>
          <w:tcPr>
            <w:tcW w:w="6879" w:type="dxa"/>
            <w:vAlign w:val="center"/>
          </w:tcPr>
          <w:p>
            <w:pPr>
              <w:pStyle w:val="8"/>
              <w:numPr>
                <w:ilvl w:val="0"/>
                <w:numId w:val="0"/>
              </w:numPr>
              <w:spacing w:line="240" w:lineRule="auto"/>
              <w:rPr>
                <w:rFonts w:hint="eastAsia" w:ascii="宋体" w:hAnsi="宋体" w:cs="宋体"/>
                <w:color w:val="auto"/>
                <w:szCs w:val="21"/>
              </w:rPr>
            </w:pPr>
            <w:r>
              <w:rPr>
                <w:rFonts w:hint="eastAsia" w:ascii="宋体" w:hAnsi="宋体" w:cs="宋体"/>
                <w:color w:val="auto"/>
                <w:szCs w:val="21"/>
              </w:rPr>
              <w:t>2021年1月1日（合同签订时间为准）至今，所投产品同类设备销售业绩进行评定，每提供1个合同得1分，满分3分，同一业主不累计得分。</w:t>
            </w:r>
          </w:p>
          <w:p>
            <w:pPr>
              <w:pStyle w:val="8"/>
              <w:numPr>
                <w:ilvl w:val="0"/>
                <w:numId w:val="0"/>
              </w:numPr>
              <w:spacing w:line="240" w:lineRule="auto"/>
              <w:rPr>
                <w:rFonts w:hint="eastAsia" w:ascii="宋体" w:hAnsi="宋体" w:cs="宋体"/>
                <w:color w:val="auto"/>
                <w:szCs w:val="21"/>
              </w:rPr>
            </w:pPr>
            <w:r>
              <w:rPr>
                <w:rFonts w:hint="eastAsia" w:ascii="宋体" w:hAnsi="宋体" w:cs="宋体"/>
                <w:color w:val="auto"/>
                <w:szCs w:val="21"/>
              </w:rPr>
              <w:t>提供合同复印件加盖供应商公章、用户联系方式，否则不得分。</w:t>
            </w:r>
          </w:p>
        </w:tc>
        <w:tc>
          <w:tcPr>
            <w:tcW w:w="940" w:type="dxa"/>
            <w:vAlign w:val="center"/>
          </w:tcPr>
          <w:p>
            <w:pPr>
              <w:pStyle w:val="28"/>
              <w:jc w:val="center"/>
              <w:rPr>
                <w:rFonts w:hint="eastAsia" w:ascii="宋体" w:hAnsi="宋体" w:cs="宋体"/>
              </w:rPr>
            </w:pPr>
            <w:r>
              <w:rPr>
                <w:rFonts w:hint="eastAsia" w:ascii="宋体" w:hAnsi="宋体" w:cs="Times New Roman"/>
                <w:color w:val="000000"/>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3" w:hRule="atLeast"/>
        </w:trPr>
        <w:tc>
          <w:tcPr>
            <w:tcW w:w="555" w:type="dxa"/>
            <w:vAlign w:val="center"/>
          </w:tcPr>
          <w:p>
            <w:pPr>
              <w:jc w:val="center"/>
              <w:rPr>
                <w:szCs w:val="20"/>
              </w:rPr>
            </w:pPr>
            <w:r>
              <w:rPr>
                <w:szCs w:val="20"/>
              </w:rPr>
              <w:t>9</w:t>
            </w:r>
          </w:p>
        </w:tc>
        <w:tc>
          <w:tcPr>
            <w:tcW w:w="1136" w:type="dxa"/>
            <w:vAlign w:val="center"/>
          </w:tcPr>
          <w:p>
            <w:pPr>
              <w:wordWrap w:val="0"/>
              <w:jc w:val="center"/>
              <w:rPr>
                <w:rFonts w:eastAsia="Times New Roman"/>
                <w:szCs w:val="20"/>
              </w:rPr>
            </w:pPr>
            <w:r>
              <w:rPr>
                <w:rFonts w:hint="eastAsia" w:eastAsia="Times New Roman"/>
                <w:szCs w:val="20"/>
              </w:rPr>
              <w:t>节能环保政策</w:t>
            </w:r>
          </w:p>
        </w:tc>
        <w:tc>
          <w:tcPr>
            <w:tcW w:w="720" w:type="dxa"/>
            <w:vAlign w:val="center"/>
          </w:tcPr>
          <w:p>
            <w:pPr>
              <w:spacing w:line="288" w:lineRule="auto"/>
              <w:jc w:val="center"/>
              <w:rPr>
                <w:rFonts w:ascii="宋体" w:hAnsi="宋体" w:cs="宋体"/>
                <w:szCs w:val="21"/>
              </w:rPr>
            </w:pPr>
            <w:r>
              <w:rPr>
                <w:rFonts w:hint="eastAsia" w:ascii="宋体" w:hAnsi="宋体" w:cs="宋体"/>
                <w:szCs w:val="21"/>
              </w:rPr>
              <w:t>1</w:t>
            </w:r>
          </w:p>
        </w:tc>
        <w:tc>
          <w:tcPr>
            <w:tcW w:w="6879" w:type="dxa"/>
            <w:vAlign w:val="center"/>
          </w:tcPr>
          <w:p>
            <w:pPr>
              <w:spacing w:line="240" w:lineRule="auto"/>
              <w:rPr>
                <w:rFonts w:ascii="宋体" w:hAnsi="宋体"/>
                <w:szCs w:val="21"/>
              </w:rPr>
            </w:pPr>
            <w:r>
              <w:rPr>
                <w:rFonts w:hint="eastAsia" w:ascii="宋体" w:hAnsi="宋体"/>
                <w:szCs w:val="21"/>
              </w:rPr>
              <w:t>（1）</w:t>
            </w:r>
            <w:r>
              <w:rPr>
                <w:rFonts w:ascii="宋体" w:hAnsi="宋体"/>
                <w:szCs w:val="21"/>
              </w:rPr>
              <w:t>投标产品属于《节能产品政府采购品目清单》范围的且具有国家确定的认证机构出具的、处于有效期之内的节能产品认证证书的得0.5分；</w:t>
            </w:r>
          </w:p>
          <w:p>
            <w:pPr>
              <w:spacing w:line="240" w:lineRule="auto"/>
              <w:rPr>
                <w:rFonts w:ascii="宋体" w:hAnsi="宋体"/>
                <w:szCs w:val="21"/>
              </w:rPr>
            </w:pPr>
            <w:r>
              <w:rPr>
                <w:rFonts w:hint="eastAsia" w:ascii="宋体" w:hAnsi="宋体"/>
                <w:szCs w:val="21"/>
              </w:rPr>
              <w:t>（2）投标产品属于《环境标志产品政府采购品目清单》范围的且具有国家确定的认证机构出具的、处于有效期之内的环境标志产品认证证书的得</w:t>
            </w:r>
            <w:r>
              <w:rPr>
                <w:rFonts w:ascii="宋体" w:hAnsi="宋体"/>
                <w:szCs w:val="21"/>
              </w:rPr>
              <w:t>0.5分。</w:t>
            </w:r>
          </w:p>
          <w:p>
            <w:pPr>
              <w:pStyle w:val="28"/>
              <w:spacing w:line="240" w:lineRule="auto"/>
              <w:rPr>
                <w:rFonts w:ascii="宋体" w:hAnsi="宋体" w:cs="宋体"/>
              </w:rPr>
            </w:pPr>
            <w:r>
              <w:rPr>
                <w:rFonts w:hint="eastAsia" w:ascii="宋体" w:hAnsi="宋体"/>
              </w:rPr>
              <w:t>注：投标文件中必须同时提供以下资料：（</w:t>
            </w:r>
            <w:r>
              <w:rPr>
                <w:rFonts w:ascii="宋体" w:hAnsi="宋体"/>
              </w:rPr>
              <w:t>1）提供政府采购品目清单相关内容页（并对相关内容作圈记），采购品目清单详见《关于印发环境标志产品政府采购品目清单的通知》（财库〔2019〕18号）和《关于印发节能产品政府采购品目清单的通知》（财库〔2019〕19号）。（2）《市场监管总局关于发布参与实施政府采购节能产品、环境标志产品认证机构名录的公告》中的认证机构出具的、处于有效期之内的节能产品/环境标志产品认证证书复印件并加盖公章。</w:t>
            </w:r>
          </w:p>
        </w:tc>
        <w:tc>
          <w:tcPr>
            <w:tcW w:w="940" w:type="dxa"/>
            <w:vAlign w:val="center"/>
          </w:tcPr>
          <w:p>
            <w:pPr>
              <w:pStyle w:val="28"/>
              <w:jc w:val="center"/>
              <w:rPr>
                <w:rFonts w:ascii="宋体" w:hAnsi="宋体"/>
              </w:rPr>
            </w:pPr>
            <w:r>
              <w:rPr>
                <w:rFonts w:hint="eastAsia" w:ascii="宋体" w:hAnsi="宋体" w:cs="Times New Roman"/>
                <w:color w:val="000000"/>
              </w:rPr>
              <w:t>客观分</w:t>
            </w:r>
          </w:p>
        </w:tc>
      </w:tr>
    </w:tbl>
    <w:p>
      <w:pPr>
        <w:pStyle w:val="11"/>
        <w:sectPr>
          <w:pgSz w:w="11907" w:h="16840"/>
          <w:pgMar w:top="1276" w:right="1417" w:bottom="1242" w:left="1417" w:header="720" w:footer="720" w:gutter="0"/>
          <w:cols w:space="720" w:num="1"/>
          <w:docGrid w:linePitch="285" w:charSpace="0"/>
        </w:sectPr>
      </w:pPr>
    </w:p>
    <w:p>
      <w:pPr>
        <w:pStyle w:val="17"/>
        <w:spacing w:before="0" w:after="0" w:line="360" w:lineRule="auto"/>
        <w:rPr>
          <w:rFonts w:ascii="Times New Roman" w:hAnsi="Times New Roman"/>
          <w:color w:val="000000"/>
          <w:sz w:val="21"/>
          <w:szCs w:val="21"/>
        </w:rPr>
      </w:pPr>
      <w:r>
        <w:rPr>
          <w:rFonts w:ascii="Times New Roman" w:hAnsi="Times New Roman"/>
          <w:color w:val="000000"/>
          <w:sz w:val="21"/>
          <w:szCs w:val="21"/>
        </w:rPr>
        <w:t>评分标准表</w:t>
      </w:r>
      <w:r>
        <w:rPr>
          <w:rFonts w:hint="eastAsia" w:ascii="Times New Roman" w:hAnsi="Times New Roman"/>
          <w:color w:val="000000"/>
          <w:sz w:val="21"/>
          <w:szCs w:val="21"/>
        </w:rPr>
        <w:t>（适用于标项</w:t>
      </w:r>
      <w:r>
        <w:rPr>
          <w:rFonts w:hint="eastAsia" w:ascii="Times New Roman" w:hAnsi="Times New Roman"/>
          <w:color w:val="000000"/>
          <w:sz w:val="21"/>
          <w:szCs w:val="21"/>
          <w:lang w:val="en-US" w:eastAsia="zh-CN"/>
        </w:rPr>
        <w:t>三</w:t>
      </w:r>
      <w:r>
        <w:rPr>
          <w:rFonts w:hint="eastAsia" w:ascii="Times New Roman" w:hAnsi="Times New Roman"/>
          <w:color w:val="000000"/>
          <w:sz w:val="21"/>
          <w:szCs w:val="21"/>
        </w:rPr>
        <w:t>）</w:t>
      </w:r>
    </w:p>
    <w:tbl>
      <w:tblPr>
        <w:tblStyle w:val="21"/>
        <w:tblW w:w="10230" w:type="dxa"/>
        <w:tblInd w:w="-5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5"/>
        <w:gridCol w:w="1136"/>
        <w:gridCol w:w="720"/>
        <w:gridCol w:w="6879"/>
        <w:gridCol w:w="9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5" w:type="dxa"/>
            <w:tcBorders>
              <w:top w:val="single" w:color="auto" w:sz="4" w:space="0"/>
              <w:left w:val="single" w:color="auto" w:sz="4" w:space="0"/>
              <w:bottom w:val="single" w:color="auto" w:sz="4" w:space="0"/>
              <w:right w:val="single" w:color="auto" w:sz="4" w:space="0"/>
            </w:tcBorders>
          </w:tcPr>
          <w:p>
            <w:pPr>
              <w:jc w:val="center"/>
              <w:rPr>
                <w:rFonts w:eastAsia="Times New Roman"/>
                <w:b/>
                <w:bCs/>
                <w:szCs w:val="20"/>
              </w:rPr>
            </w:pPr>
            <w:r>
              <w:rPr>
                <w:rFonts w:hint="eastAsia" w:asciiTheme="minorEastAsia" w:hAnsiTheme="minorEastAsia" w:eastAsiaTheme="minorEastAsia"/>
                <w:b/>
                <w:bCs/>
                <w:szCs w:val="20"/>
              </w:rPr>
              <w:t>序号</w:t>
            </w:r>
          </w:p>
        </w:tc>
        <w:tc>
          <w:tcPr>
            <w:tcW w:w="1136" w:type="dxa"/>
            <w:tcBorders>
              <w:top w:val="single" w:color="auto" w:sz="4" w:space="0"/>
              <w:left w:val="single" w:color="auto" w:sz="4" w:space="0"/>
              <w:bottom w:val="single" w:color="auto" w:sz="4" w:space="0"/>
              <w:right w:val="single" w:color="auto" w:sz="4" w:space="0"/>
            </w:tcBorders>
            <w:vAlign w:val="center"/>
          </w:tcPr>
          <w:p>
            <w:pPr>
              <w:jc w:val="center"/>
              <w:rPr>
                <w:rFonts w:eastAsia="Times New Roman"/>
                <w:b/>
                <w:bCs/>
                <w:szCs w:val="20"/>
              </w:rPr>
            </w:pPr>
            <w:r>
              <w:rPr>
                <w:rFonts w:hint="eastAsia" w:asciiTheme="minorEastAsia" w:hAnsiTheme="minorEastAsia" w:eastAsiaTheme="minorEastAsia"/>
                <w:b/>
                <w:bCs/>
                <w:szCs w:val="20"/>
              </w:rPr>
              <w:t>评审因素</w:t>
            </w:r>
          </w:p>
        </w:tc>
        <w:tc>
          <w:tcPr>
            <w:tcW w:w="720" w:type="dxa"/>
            <w:tcBorders>
              <w:top w:val="single" w:color="auto" w:sz="4" w:space="0"/>
              <w:left w:val="single" w:color="auto" w:sz="4" w:space="0"/>
              <w:bottom w:val="single" w:color="auto" w:sz="4" w:space="0"/>
              <w:right w:val="single" w:color="auto" w:sz="4" w:space="0"/>
            </w:tcBorders>
            <w:vAlign w:val="center"/>
          </w:tcPr>
          <w:p>
            <w:pPr>
              <w:jc w:val="center"/>
              <w:rPr>
                <w:rFonts w:eastAsia="Times New Roman"/>
                <w:b/>
                <w:bCs/>
                <w:szCs w:val="20"/>
              </w:rPr>
            </w:pPr>
            <w:r>
              <w:rPr>
                <w:rFonts w:hint="eastAsia" w:asciiTheme="minorEastAsia" w:hAnsiTheme="minorEastAsia" w:eastAsiaTheme="minorEastAsia"/>
                <w:b/>
                <w:bCs/>
                <w:szCs w:val="20"/>
              </w:rPr>
              <w:t>分值</w:t>
            </w:r>
          </w:p>
        </w:tc>
        <w:tc>
          <w:tcPr>
            <w:tcW w:w="6879" w:type="dxa"/>
            <w:tcBorders>
              <w:top w:val="single" w:color="auto" w:sz="4" w:space="0"/>
              <w:left w:val="single" w:color="auto" w:sz="4" w:space="0"/>
              <w:bottom w:val="single" w:color="auto" w:sz="4" w:space="0"/>
              <w:right w:val="single" w:color="auto" w:sz="4" w:space="0"/>
            </w:tcBorders>
            <w:vAlign w:val="center"/>
          </w:tcPr>
          <w:p>
            <w:pPr>
              <w:jc w:val="center"/>
              <w:rPr>
                <w:rFonts w:eastAsia="Times New Roman"/>
                <w:b/>
                <w:bCs/>
                <w:szCs w:val="20"/>
              </w:rPr>
            </w:pPr>
            <w:r>
              <w:rPr>
                <w:rFonts w:hint="eastAsia" w:asciiTheme="minorEastAsia" w:hAnsiTheme="minorEastAsia" w:eastAsiaTheme="minorEastAsia"/>
                <w:b/>
                <w:bCs/>
                <w:szCs w:val="20"/>
              </w:rPr>
              <w:t>评审标准及说明</w:t>
            </w:r>
          </w:p>
        </w:tc>
        <w:tc>
          <w:tcPr>
            <w:tcW w:w="940" w:type="dxa"/>
            <w:tcBorders>
              <w:top w:val="single" w:color="auto" w:sz="4" w:space="0"/>
              <w:left w:val="single" w:color="auto" w:sz="4" w:space="0"/>
              <w:bottom w:val="single" w:color="auto" w:sz="4" w:space="0"/>
              <w:right w:val="single" w:color="auto" w:sz="4" w:space="0"/>
            </w:tcBorders>
            <w:vAlign w:val="center"/>
          </w:tcPr>
          <w:p>
            <w:pPr>
              <w:jc w:val="center"/>
              <w:rPr>
                <w:b/>
                <w:bCs/>
                <w:szCs w:val="20"/>
              </w:rPr>
            </w:pPr>
            <w:r>
              <w:rPr>
                <w:rFonts w:hint="eastAsia"/>
                <w:b/>
                <w:bCs/>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5" w:type="dxa"/>
            <w:tcBorders>
              <w:top w:val="single" w:color="auto" w:sz="4" w:space="0"/>
              <w:left w:val="single" w:color="auto" w:sz="4" w:space="0"/>
              <w:bottom w:val="single" w:color="auto" w:sz="4" w:space="0"/>
              <w:right w:val="single" w:color="auto" w:sz="4" w:space="0"/>
            </w:tcBorders>
            <w:vAlign w:val="center"/>
          </w:tcPr>
          <w:p>
            <w:pPr>
              <w:jc w:val="center"/>
              <w:rPr>
                <w:rFonts w:eastAsia="Times New Roman"/>
                <w:szCs w:val="20"/>
              </w:rPr>
            </w:pPr>
            <w:r>
              <w:rPr>
                <w:rFonts w:eastAsia="Times New Roman"/>
                <w:szCs w:val="20"/>
              </w:rPr>
              <w:t>1</w:t>
            </w:r>
          </w:p>
        </w:tc>
        <w:tc>
          <w:tcPr>
            <w:tcW w:w="1136" w:type="dxa"/>
            <w:tcBorders>
              <w:top w:val="single" w:color="auto" w:sz="4" w:space="0"/>
              <w:left w:val="single" w:color="auto" w:sz="4" w:space="0"/>
              <w:bottom w:val="single" w:color="auto" w:sz="4" w:space="0"/>
              <w:right w:val="single" w:color="auto" w:sz="4" w:space="0"/>
            </w:tcBorders>
            <w:vAlign w:val="center"/>
          </w:tcPr>
          <w:p>
            <w:pPr>
              <w:wordWrap w:val="0"/>
              <w:jc w:val="center"/>
              <w:rPr>
                <w:rFonts w:eastAsia="Times New Roman"/>
                <w:szCs w:val="20"/>
              </w:rPr>
            </w:pPr>
            <w:r>
              <w:rPr>
                <w:rFonts w:hint="eastAsia" w:asciiTheme="minorEastAsia" w:hAnsiTheme="minorEastAsia" w:eastAsiaTheme="minorEastAsia"/>
                <w:szCs w:val="20"/>
              </w:rPr>
              <w:t>价格</w:t>
            </w:r>
          </w:p>
        </w:tc>
        <w:tc>
          <w:tcPr>
            <w:tcW w:w="720" w:type="dxa"/>
            <w:tcBorders>
              <w:top w:val="single" w:color="auto" w:sz="4" w:space="0"/>
              <w:left w:val="single" w:color="auto" w:sz="4" w:space="0"/>
              <w:bottom w:val="single" w:color="auto" w:sz="4" w:space="0"/>
              <w:right w:val="single" w:color="auto" w:sz="4" w:space="0"/>
            </w:tcBorders>
            <w:vAlign w:val="center"/>
          </w:tcPr>
          <w:p>
            <w:pPr>
              <w:wordWrap w:val="0"/>
              <w:jc w:val="center"/>
              <w:rPr>
                <w:szCs w:val="20"/>
              </w:rPr>
            </w:pPr>
            <w:r>
              <w:rPr>
                <w:rFonts w:hint="eastAsia" w:eastAsia="Times New Roman"/>
                <w:szCs w:val="20"/>
              </w:rPr>
              <w:t>30</w:t>
            </w:r>
          </w:p>
        </w:tc>
        <w:tc>
          <w:tcPr>
            <w:tcW w:w="6879"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rPr>
                <w:rFonts w:ascii="宋体" w:hAnsi="宋体" w:eastAsia="Times New Roman"/>
                <w:color w:val="000000"/>
                <w:szCs w:val="21"/>
              </w:rPr>
            </w:pPr>
            <w:r>
              <w:rPr>
                <w:rFonts w:hint="eastAsia" w:ascii="宋体" w:hAnsi="宋体" w:eastAsia="Times New Roman"/>
                <w:color w:val="000000"/>
                <w:szCs w:val="21"/>
              </w:rPr>
              <w:t>1、投标货物为小微企业生产且使用该小微企业商号（商标）的，该投标价格给予10%的价格扣除后参与评审（监狱企业和残疾人福利性单位视同小微企业）。</w:t>
            </w:r>
          </w:p>
          <w:p>
            <w:pPr>
              <w:wordWrap w:val="0"/>
              <w:spacing w:line="240" w:lineRule="auto"/>
              <w:rPr>
                <w:rFonts w:ascii="宋体" w:hAnsi="宋体" w:eastAsia="Times New Roman"/>
                <w:szCs w:val="21"/>
              </w:rPr>
            </w:pPr>
            <w:r>
              <w:rPr>
                <w:rFonts w:hint="eastAsia" w:ascii="宋体" w:hAnsi="宋体" w:eastAsia="Times New Roman"/>
                <w:color w:val="000000"/>
                <w:szCs w:val="21"/>
              </w:rPr>
              <w:t>2、</w:t>
            </w:r>
            <w:r>
              <w:rPr>
                <w:rFonts w:ascii="宋体" w:hAnsi="宋体" w:eastAsia="Times New Roman"/>
                <w:color w:val="000000"/>
                <w:szCs w:val="21"/>
              </w:rPr>
              <w:t>基准价为</w:t>
            </w:r>
            <w:r>
              <w:rPr>
                <w:rFonts w:hint="eastAsia" w:ascii="宋体" w:hAnsi="宋体" w:eastAsia="Times New Roman"/>
                <w:color w:val="000000"/>
                <w:szCs w:val="21"/>
              </w:rPr>
              <w:t>满足招标文件要求的最低评审价格，报价得分=（基准价/评审价格）*价格分值。</w:t>
            </w:r>
          </w:p>
        </w:tc>
        <w:tc>
          <w:tcPr>
            <w:tcW w:w="940" w:type="dxa"/>
            <w:tcBorders>
              <w:top w:val="single" w:color="auto" w:sz="4" w:space="0"/>
              <w:left w:val="single" w:color="auto" w:sz="4" w:space="0"/>
              <w:bottom w:val="single" w:color="auto" w:sz="4" w:space="0"/>
              <w:right w:val="single" w:color="auto" w:sz="4" w:space="0"/>
            </w:tcBorders>
            <w:vAlign w:val="center"/>
          </w:tcPr>
          <w:p>
            <w:pPr>
              <w:wordWrap w:val="0"/>
              <w:jc w:val="center"/>
              <w:rPr>
                <w:rFonts w:ascii="宋体" w:hAnsi="宋体"/>
                <w:color w:val="000000"/>
                <w:szCs w:val="21"/>
              </w:rPr>
            </w:pPr>
            <w:r>
              <w:rPr>
                <w:rFonts w:hint="eastAsia" w:ascii="宋体" w:hAnsi="宋体"/>
                <w:color w:val="000000"/>
                <w:szCs w:val="21"/>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5" w:type="dxa"/>
            <w:tcBorders>
              <w:top w:val="single" w:color="auto" w:sz="4" w:space="0"/>
              <w:left w:val="single" w:color="auto" w:sz="4" w:space="0"/>
              <w:bottom w:val="single" w:color="auto" w:sz="4" w:space="0"/>
              <w:right w:val="single" w:color="auto" w:sz="4" w:space="0"/>
            </w:tcBorders>
            <w:vAlign w:val="center"/>
          </w:tcPr>
          <w:p>
            <w:pPr>
              <w:jc w:val="center"/>
              <w:rPr>
                <w:rFonts w:eastAsia="Times New Roman"/>
                <w:szCs w:val="20"/>
              </w:rPr>
            </w:pPr>
            <w:r>
              <w:rPr>
                <w:rFonts w:eastAsia="Times New Roman"/>
                <w:szCs w:val="20"/>
              </w:rPr>
              <w:t>2</w:t>
            </w:r>
          </w:p>
        </w:tc>
        <w:tc>
          <w:tcPr>
            <w:tcW w:w="1136" w:type="dxa"/>
            <w:tcBorders>
              <w:top w:val="single" w:color="auto" w:sz="4" w:space="0"/>
              <w:left w:val="single" w:color="auto" w:sz="4" w:space="0"/>
              <w:bottom w:val="single" w:color="auto" w:sz="4" w:space="0"/>
              <w:right w:val="single" w:color="auto" w:sz="4" w:space="0"/>
            </w:tcBorders>
            <w:vAlign w:val="center"/>
          </w:tcPr>
          <w:p>
            <w:pPr>
              <w:wordWrap w:val="0"/>
              <w:jc w:val="center"/>
              <w:rPr>
                <w:rFonts w:eastAsia="Times New Roman"/>
                <w:szCs w:val="20"/>
              </w:rPr>
            </w:pPr>
            <w:r>
              <w:rPr>
                <w:rFonts w:hint="eastAsia" w:asciiTheme="minorEastAsia" w:hAnsiTheme="minorEastAsia" w:eastAsiaTheme="minorEastAsia"/>
                <w:szCs w:val="20"/>
              </w:rPr>
              <w:t>技术评议</w:t>
            </w:r>
          </w:p>
        </w:tc>
        <w:tc>
          <w:tcPr>
            <w:tcW w:w="720" w:type="dxa"/>
            <w:tcBorders>
              <w:top w:val="single" w:color="auto" w:sz="4" w:space="0"/>
              <w:left w:val="single" w:color="auto" w:sz="4" w:space="0"/>
              <w:bottom w:val="single" w:color="auto" w:sz="4" w:space="0"/>
              <w:right w:val="single" w:color="auto" w:sz="4" w:space="0"/>
            </w:tcBorders>
            <w:vAlign w:val="center"/>
          </w:tcPr>
          <w:p>
            <w:pPr>
              <w:wordWrap w:val="0"/>
              <w:jc w:val="center"/>
              <w:rPr>
                <w:rFonts w:hint="default" w:eastAsia="宋体"/>
                <w:szCs w:val="20"/>
                <w:lang w:val="en-US" w:eastAsia="zh-CN"/>
              </w:rPr>
            </w:pPr>
            <w:r>
              <w:rPr>
                <w:rFonts w:hint="eastAsia"/>
                <w:szCs w:val="20"/>
                <w:lang w:val="en-US" w:eastAsia="zh-CN"/>
              </w:rPr>
              <w:t>24</w:t>
            </w:r>
          </w:p>
        </w:tc>
        <w:tc>
          <w:tcPr>
            <w:tcW w:w="6879"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rPr>
                <w:rFonts w:ascii="宋体" w:hAnsi="宋体" w:eastAsia="Times New Roman"/>
                <w:color w:val="000000"/>
                <w:szCs w:val="21"/>
              </w:rPr>
            </w:pPr>
            <w:r>
              <w:rPr>
                <w:rFonts w:hint="eastAsia" w:ascii="宋体" w:hAnsi="宋体" w:eastAsia="Times New Roman"/>
                <w:color w:val="000000"/>
                <w:szCs w:val="21"/>
              </w:rPr>
              <w:t>评委根据第二章采购需求中的“（二）采购清单及技术需求”</w:t>
            </w:r>
            <w:r>
              <w:rPr>
                <w:rFonts w:hint="eastAsia" w:ascii="宋体" w:hAnsi="宋体"/>
                <w:color w:val="000000"/>
                <w:szCs w:val="21"/>
                <w:lang w:val="en-US" w:eastAsia="zh-CN"/>
              </w:rPr>
              <w:t>中标项三</w:t>
            </w:r>
            <w:r>
              <w:rPr>
                <w:rFonts w:hint="eastAsia" w:ascii="宋体" w:hAnsi="宋体" w:eastAsia="Times New Roman"/>
                <w:color w:val="000000"/>
                <w:szCs w:val="21"/>
              </w:rPr>
              <w:t>的要求，结合投标文件中对所投产品的“技术参数”的响应情况进行评审，完全满足的得</w:t>
            </w:r>
            <w:r>
              <w:rPr>
                <w:rFonts w:hint="eastAsia" w:ascii="宋体" w:hAnsi="宋体"/>
                <w:color w:val="000000"/>
                <w:szCs w:val="21"/>
                <w:lang w:val="en-US" w:eastAsia="zh-CN"/>
              </w:rPr>
              <w:t>24</w:t>
            </w:r>
            <w:r>
              <w:rPr>
                <w:rFonts w:hint="eastAsia" w:ascii="宋体" w:hAnsi="宋体" w:eastAsia="Times New Roman"/>
                <w:color w:val="000000"/>
                <w:szCs w:val="21"/>
              </w:rPr>
              <w:t>分；未完全满足的，扣分如下：</w:t>
            </w:r>
          </w:p>
          <w:p>
            <w:pPr>
              <w:wordWrap w:val="0"/>
              <w:spacing w:line="240" w:lineRule="auto"/>
              <w:rPr>
                <w:rFonts w:ascii="宋体" w:hAnsi="宋体" w:eastAsia="Times New Roman"/>
                <w:color w:val="000000"/>
                <w:szCs w:val="21"/>
              </w:rPr>
            </w:pPr>
            <w:r>
              <w:rPr>
                <w:rFonts w:hint="eastAsia" w:ascii="宋体" w:hAnsi="宋体" w:eastAsia="Times New Roman"/>
                <w:color w:val="000000"/>
                <w:szCs w:val="21"/>
              </w:rPr>
              <w:t>1、标注“★”条款为重要技术指标，每负偏离一条扣</w:t>
            </w:r>
            <w:r>
              <w:rPr>
                <w:rFonts w:hint="eastAsia" w:ascii="宋体" w:hAnsi="宋体"/>
                <w:color w:val="000000"/>
                <w:szCs w:val="21"/>
                <w:lang w:val="en-US" w:eastAsia="zh-CN"/>
              </w:rPr>
              <w:t>1.5</w:t>
            </w:r>
            <w:r>
              <w:rPr>
                <w:rFonts w:hint="eastAsia" w:ascii="宋体" w:hAnsi="宋体" w:eastAsia="Times New Roman"/>
                <w:color w:val="000000"/>
                <w:szCs w:val="21"/>
              </w:rPr>
              <w:t>分；</w:t>
            </w:r>
          </w:p>
          <w:p>
            <w:pPr>
              <w:wordWrap w:val="0"/>
              <w:spacing w:line="240" w:lineRule="auto"/>
              <w:rPr>
                <w:rFonts w:ascii="宋体" w:hAnsi="宋体" w:cs="宋体"/>
                <w:color w:val="FF0000"/>
                <w:szCs w:val="21"/>
              </w:rPr>
            </w:pPr>
            <w:r>
              <w:rPr>
                <w:rFonts w:hint="eastAsia" w:ascii="宋体" w:hAnsi="宋体" w:eastAsia="Times New Roman"/>
                <w:color w:val="000000"/>
                <w:szCs w:val="21"/>
              </w:rPr>
              <w:t>2、未标注“★”的技术指标，每负偏离一条扣1分。</w:t>
            </w:r>
          </w:p>
        </w:tc>
        <w:tc>
          <w:tcPr>
            <w:tcW w:w="940" w:type="dxa"/>
            <w:tcBorders>
              <w:top w:val="single" w:color="auto" w:sz="4" w:space="0"/>
              <w:left w:val="single" w:color="auto" w:sz="4" w:space="0"/>
              <w:bottom w:val="single" w:color="auto" w:sz="4" w:space="0"/>
              <w:right w:val="single" w:color="auto" w:sz="4" w:space="0"/>
            </w:tcBorders>
            <w:vAlign w:val="center"/>
          </w:tcPr>
          <w:p>
            <w:pPr>
              <w:wordWrap w:val="0"/>
              <w:jc w:val="center"/>
              <w:rPr>
                <w:rFonts w:ascii="宋体" w:hAnsi="宋体" w:eastAsia="Times New Roman"/>
                <w:color w:val="000000"/>
                <w:szCs w:val="21"/>
              </w:rPr>
            </w:pPr>
            <w:r>
              <w:rPr>
                <w:rFonts w:hint="eastAsia" w:ascii="宋体" w:hAnsi="宋体"/>
                <w:color w:val="000000"/>
                <w:szCs w:val="21"/>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5" w:type="dxa"/>
            <w:tcBorders>
              <w:top w:val="single" w:color="auto" w:sz="4" w:space="0"/>
              <w:left w:val="single" w:color="auto" w:sz="4" w:space="0"/>
              <w:bottom w:val="single" w:color="auto" w:sz="4" w:space="0"/>
              <w:right w:val="single" w:color="auto" w:sz="4" w:space="0"/>
            </w:tcBorders>
            <w:vAlign w:val="center"/>
          </w:tcPr>
          <w:p>
            <w:pPr>
              <w:jc w:val="center"/>
              <w:rPr>
                <w:rFonts w:hint="eastAsia" w:eastAsia="宋体"/>
                <w:szCs w:val="20"/>
                <w:lang w:val="en-US" w:eastAsia="zh-CN"/>
              </w:rPr>
            </w:pPr>
            <w:r>
              <w:rPr>
                <w:rFonts w:hint="eastAsia" w:eastAsia="宋体"/>
                <w:szCs w:val="20"/>
                <w:lang w:val="en-US" w:eastAsia="zh-CN"/>
              </w:rPr>
              <w:t>3</w:t>
            </w:r>
          </w:p>
        </w:tc>
        <w:tc>
          <w:tcPr>
            <w:tcW w:w="113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wordWrap/>
              <w:adjustRightInd/>
              <w:spacing w:before="0" w:beforeAutospacing="0" w:after="0" w:afterAutospacing="0" w:line="288" w:lineRule="auto"/>
              <w:ind w:left="0" w:leftChars="0" w:right="0" w:rightChars="0"/>
              <w:jc w:val="center"/>
              <w:textAlignment w:val="auto"/>
              <w:rPr>
                <w:rFonts w:hint="eastAsia" w:asciiTheme="minorEastAsia" w:hAnsiTheme="minorEastAsia" w:eastAsiaTheme="minorEastAsia"/>
                <w:szCs w:val="20"/>
              </w:rPr>
            </w:pPr>
            <w:r>
              <w:rPr>
                <w:rFonts w:hint="eastAsia" w:ascii="宋体" w:hAnsi="宋体" w:cs="宋体"/>
                <w:color w:val="auto"/>
                <w:sz w:val="21"/>
                <w:szCs w:val="21"/>
                <w:highlight w:val="none"/>
                <w:lang w:val="en-US" w:eastAsia="zh-CN"/>
              </w:rPr>
              <w:t>项目部署</w:t>
            </w:r>
          </w:p>
        </w:tc>
        <w:tc>
          <w:tcPr>
            <w:tcW w:w="72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wordWrap/>
              <w:spacing w:before="0" w:beforeAutospacing="0" w:after="0" w:afterAutospacing="0" w:line="288" w:lineRule="auto"/>
              <w:ind w:left="0" w:leftChars="0" w:right="0" w:rightChars="0"/>
              <w:jc w:val="center"/>
              <w:textAlignment w:val="auto"/>
              <w:rPr>
                <w:rFonts w:hint="eastAsia"/>
                <w:szCs w:val="20"/>
                <w:lang w:val="en-US" w:eastAsia="zh-CN"/>
              </w:rPr>
            </w:pPr>
            <w:r>
              <w:rPr>
                <w:rFonts w:hint="eastAsia" w:ascii="宋体" w:hAnsi="宋体" w:cs="宋体"/>
                <w:color w:val="auto"/>
                <w:sz w:val="21"/>
                <w:szCs w:val="21"/>
                <w:highlight w:val="none"/>
                <w:lang w:val="en-US" w:eastAsia="zh-CN"/>
              </w:rPr>
              <w:t>6</w:t>
            </w:r>
          </w:p>
        </w:tc>
        <w:tc>
          <w:tcPr>
            <w:tcW w:w="687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wordWrap/>
              <w:spacing w:before="0" w:beforeAutospacing="0" w:after="0" w:afterAutospacing="0" w:line="240" w:lineRule="auto"/>
              <w:ind w:left="0" w:right="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评委根据投标人对现状、需求的理解程度，对对讲机系统网络、部署、架构及功能的理解程度，安全接入的理解程度的评审：</w:t>
            </w:r>
          </w:p>
          <w:p>
            <w:pPr>
              <w:keepNext w:val="0"/>
              <w:keepLines w:val="0"/>
              <w:widowControl w:val="0"/>
              <w:suppressLineNumbers w:val="0"/>
              <w:wordWrap/>
              <w:spacing w:before="0" w:beforeAutospacing="0" w:after="0" w:afterAutospacing="0" w:line="240" w:lineRule="auto"/>
              <w:ind w:left="0" w:right="0"/>
              <w:textAlignment w:val="auto"/>
              <w:rPr>
                <w:rFonts w:hint="eastAsia" w:ascii="宋体" w:hAnsi="宋体" w:eastAsia="宋体" w:cs="宋体"/>
                <w:color w:val="auto"/>
                <w:sz w:val="21"/>
                <w:szCs w:val="21"/>
                <w:highlight w:val="none"/>
                <w:lang w:val="en-US" w:eastAsia="zh-CN"/>
              </w:rPr>
            </w:pPr>
            <w:r>
              <w:rPr>
                <w:rFonts w:hint="eastAsia" w:ascii="Times New Roman" w:hAnsi="Times New Roman" w:cs="Times New Roman"/>
                <w:b w:val="0"/>
                <w:bCs w:val="0"/>
                <w:color w:val="auto"/>
                <w:highlight w:val="none"/>
                <w:lang w:val="en-US" w:eastAsia="zh-CN"/>
              </w:rPr>
              <w:t>①</w:t>
            </w:r>
            <w:r>
              <w:rPr>
                <w:rFonts w:hint="eastAsia" w:ascii="宋体" w:hAnsi="宋体" w:eastAsia="宋体" w:cs="宋体"/>
                <w:color w:val="auto"/>
                <w:sz w:val="21"/>
                <w:szCs w:val="21"/>
                <w:highlight w:val="none"/>
                <w:lang w:val="en-US" w:eastAsia="zh-CN"/>
              </w:rPr>
              <w:t>对本项目现有设备现状、对对讲机系统网络、部署、架构及功能的了解程度针对性强，准确清晰、完善全面的</w:t>
            </w: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lang w:val="en-US" w:eastAsia="zh-CN"/>
              </w:rPr>
              <w:t>分；</w:t>
            </w:r>
          </w:p>
          <w:p>
            <w:pPr>
              <w:keepNext w:val="0"/>
              <w:keepLines w:val="0"/>
              <w:widowControl w:val="0"/>
              <w:suppressLineNumbers w:val="0"/>
              <w:wordWrap/>
              <w:spacing w:before="0" w:beforeAutospacing="0" w:after="0" w:afterAutospacing="0" w:line="240" w:lineRule="auto"/>
              <w:ind w:left="0" w:right="0"/>
              <w:textAlignment w:val="auto"/>
              <w:rPr>
                <w:rFonts w:hint="eastAsia" w:ascii="宋体" w:hAnsi="宋体" w:eastAsia="宋体" w:cs="宋体"/>
                <w:color w:val="auto"/>
                <w:sz w:val="21"/>
                <w:szCs w:val="21"/>
                <w:highlight w:val="none"/>
                <w:lang w:val="en-US" w:eastAsia="zh-CN"/>
              </w:rPr>
            </w:pPr>
            <w:r>
              <w:rPr>
                <w:rFonts w:hint="eastAsia" w:ascii="Times New Roman" w:hAnsi="Times New Roman" w:cs="Times New Roman"/>
                <w:b w:val="0"/>
                <w:bCs w:val="0"/>
                <w:color w:val="auto"/>
                <w:highlight w:val="none"/>
                <w:lang w:val="en-US" w:eastAsia="zh-CN"/>
              </w:rPr>
              <w:t>②</w:t>
            </w:r>
            <w:r>
              <w:rPr>
                <w:rFonts w:hint="eastAsia" w:ascii="宋体" w:hAnsi="宋体" w:eastAsia="宋体" w:cs="宋体"/>
                <w:color w:val="auto"/>
                <w:sz w:val="21"/>
                <w:szCs w:val="21"/>
                <w:highlight w:val="none"/>
                <w:lang w:val="en-US" w:eastAsia="zh-CN"/>
              </w:rPr>
              <w:t>无明显缺陷的得</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lang w:val="en-US" w:eastAsia="zh-CN"/>
              </w:rPr>
              <w:t>分；</w:t>
            </w:r>
          </w:p>
          <w:p>
            <w:pPr>
              <w:keepNext w:val="0"/>
              <w:keepLines w:val="0"/>
              <w:widowControl w:val="0"/>
              <w:suppressLineNumbers w:val="0"/>
              <w:wordWrap/>
              <w:spacing w:before="0" w:beforeAutospacing="0" w:after="0" w:afterAutospacing="0" w:line="240" w:lineRule="auto"/>
              <w:ind w:left="0" w:right="0"/>
              <w:textAlignment w:val="auto"/>
              <w:rPr>
                <w:rFonts w:hint="eastAsia" w:ascii="宋体" w:hAnsi="宋体" w:eastAsia="宋体" w:cs="宋体"/>
                <w:color w:val="auto"/>
                <w:sz w:val="21"/>
                <w:szCs w:val="21"/>
                <w:highlight w:val="none"/>
                <w:lang w:val="en-US" w:eastAsia="zh-CN"/>
              </w:rPr>
            </w:pPr>
            <w:r>
              <w:rPr>
                <w:rFonts w:hint="eastAsia" w:ascii="Times New Roman" w:hAnsi="Times New Roman" w:cs="Times New Roman"/>
                <w:b w:val="0"/>
                <w:bCs w:val="0"/>
                <w:color w:val="auto"/>
                <w:highlight w:val="none"/>
              </w:rPr>
              <w:t>③</w:t>
            </w:r>
            <w:r>
              <w:rPr>
                <w:rFonts w:hint="eastAsia" w:ascii="宋体" w:hAnsi="宋体" w:eastAsia="宋体" w:cs="宋体"/>
                <w:color w:val="auto"/>
                <w:sz w:val="21"/>
                <w:szCs w:val="21"/>
                <w:highlight w:val="none"/>
                <w:lang w:val="en-US" w:eastAsia="zh-CN"/>
              </w:rPr>
              <w:t>不符合实际情况的、具有明显缺陷的、不完善、不全面的得</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CN"/>
              </w:rPr>
              <w:t>分；</w:t>
            </w:r>
          </w:p>
          <w:p>
            <w:pPr>
              <w:wordWrap w:val="0"/>
              <w:spacing w:line="240" w:lineRule="auto"/>
              <w:rPr>
                <w:rFonts w:hint="eastAsia" w:ascii="宋体" w:hAnsi="宋体" w:eastAsia="Times New Roman"/>
                <w:color w:val="000000"/>
                <w:szCs w:val="21"/>
              </w:rPr>
            </w:pPr>
            <w:r>
              <w:rPr>
                <w:rFonts w:hint="eastAsia" w:ascii="宋体" w:hAnsi="宋体" w:cs="宋体"/>
                <w:color w:val="auto"/>
                <w:szCs w:val="21"/>
                <w:highlight w:val="none"/>
                <w:lang w:bidi="ar"/>
              </w:rPr>
              <w:t>④</w:t>
            </w:r>
            <w:r>
              <w:rPr>
                <w:rFonts w:hint="eastAsia" w:ascii="宋体" w:hAnsi="宋体" w:eastAsia="宋体" w:cs="宋体"/>
                <w:color w:val="auto"/>
                <w:sz w:val="21"/>
                <w:szCs w:val="21"/>
                <w:highlight w:val="none"/>
                <w:lang w:val="en-US" w:eastAsia="zh-CN"/>
              </w:rPr>
              <w:t>未提供本项内容的得0分。</w:t>
            </w:r>
          </w:p>
        </w:tc>
        <w:tc>
          <w:tcPr>
            <w:tcW w:w="940" w:type="dxa"/>
            <w:tcBorders>
              <w:top w:val="single" w:color="auto" w:sz="4" w:space="0"/>
              <w:left w:val="single" w:color="auto" w:sz="4" w:space="0"/>
              <w:bottom w:val="single" w:color="auto" w:sz="4" w:space="0"/>
              <w:right w:val="single" w:color="auto" w:sz="4" w:space="0"/>
            </w:tcBorders>
            <w:vAlign w:val="center"/>
          </w:tcPr>
          <w:p>
            <w:pPr>
              <w:wordWrap w:val="0"/>
              <w:jc w:val="center"/>
              <w:rPr>
                <w:rFonts w:hint="eastAsia" w:ascii="宋体" w:hAnsi="宋体" w:eastAsia="宋体"/>
                <w:color w:val="000000"/>
                <w:szCs w:val="21"/>
                <w:lang w:val="en-US" w:eastAsia="zh-CN"/>
              </w:rPr>
            </w:pPr>
            <w:r>
              <w:rPr>
                <w:rFonts w:hint="eastAsia" w:ascii="宋体" w:hAnsi="宋体"/>
                <w:color w:val="000000"/>
                <w:szCs w:val="21"/>
                <w:lang w:val="en-US"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5" w:type="dxa"/>
            <w:vMerge w:val="restart"/>
            <w:tcBorders>
              <w:top w:val="single" w:color="auto" w:sz="4" w:space="0"/>
              <w:left w:val="single" w:color="auto" w:sz="4" w:space="0"/>
              <w:right w:val="single" w:color="auto" w:sz="4" w:space="0"/>
            </w:tcBorders>
            <w:vAlign w:val="center"/>
          </w:tcPr>
          <w:p>
            <w:pPr>
              <w:jc w:val="center"/>
              <w:rPr>
                <w:rFonts w:hint="eastAsia" w:eastAsia="宋体"/>
                <w:szCs w:val="20"/>
                <w:lang w:eastAsia="zh-CN"/>
              </w:rPr>
            </w:pPr>
            <w:r>
              <w:rPr>
                <w:rFonts w:hint="eastAsia" w:eastAsia="宋体"/>
                <w:szCs w:val="20"/>
                <w:lang w:val="en-US" w:eastAsia="zh-CN"/>
              </w:rPr>
              <w:t>4</w:t>
            </w:r>
          </w:p>
        </w:tc>
        <w:tc>
          <w:tcPr>
            <w:tcW w:w="1136" w:type="dxa"/>
            <w:vMerge w:val="restart"/>
            <w:tcBorders>
              <w:top w:val="single" w:color="auto" w:sz="4" w:space="0"/>
              <w:left w:val="single" w:color="auto" w:sz="4" w:space="0"/>
              <w:right w:val="single" w:color="auto" w:sz="4" w:space="0"/>
            </w:tcBorders>
            <w:vAlign w:val="center"/>
          </w:tcPr>
          <w:p>
            <w:pPr>
              <w:spacing w:line="288" w:lineRule="auto"/>
              <w:jc w:val="center"/>
              <w:rPr>
                <w:rFonts w:ascii="宋体" w:hAnsi="宋体" w:cs="宋体"/>
                <w:szCs w:val="21"/>
              </w:rPr>
            </w:pPr>
            <w:r>
              <w:rPr>
                <w:rFonts w:hint="eastAsia" w:ascii="宋体" w:hAnsi="宋体" w:cs="宋体"/>
                <w:szCs w:val="21"/>
              </w:rPr>
              <w:t>项目实施方案</w:t>
            </w:r>
          </w:p>
        </w:tc>
        <w:tc>
          <w:tcPr>
            <w:tcW w:w="720"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hint="eastAsia" w:ascii="宋体" w:hAnsi="宋体" w:eastAsia="宋体" w:cs="宋体"/>
                <w:szCs w:val="21"/>
                <w:lang w:eastAsia="zh-CN"/>
              </w:rPr>
            </w:pPr>
            <w:r>
              <w:rPr>
                <w:rFonts w:hint="eastAsia" w:ascii="宋体" w:hAnsi="宋体" w:cs="宋体"/>
                <w:szCs w:val="21"/>
                <w:lang w:val="en-US" w:eastAsia="zh-CN"/>
              </w:rPr>
              <w:t>6</w:t>
            </w:r>
          </w:p>
        </w:tc>
        <w:tc>
          <w:tcPr>
            <w:tcW w:w="6879" w:type="dxa"/>
            <w:tcBorders>
              <w:top w:val="single" w:color="auto" w:sz="4" w:space="0"/>
              <w:left w:val="single" w:color="auto" w:sz="4" w:space="0"/>
              <w:bottom w:val="single" w:color="auto" w:sz="4" w:space="0"/>
              <w:right w:val="single" w:color="auto" w:sz="4" w:space="0"/>
            </w:tcBorders>
            <w:vAlign w:val="center"/>
          </w:tcPr>
          <w:p>
            <w:pPr>
              <w:spacing w:line="240" w:lineRule="auto"/>
              <w:rPr>
                <w:rFonts w:ascii="宋体" w:hAnsi="宋体"/>
                <w:b w:val="0"/>
                <w:bCs w:val="0"/>
                <w:color w:val="auto"/>
                <w:szCs w:val="21"/>
                <w:highlight w:val="none"/>
              </w:rPr>
            </w:pPr>
            <w:r>
              <w:rPr>
                <w:rFonts w:hint="eastAsia" w:ascii="宋体" w:hAnsi="宋体"/>
                <w:b w:val="0"/>
                <w:bCs w:val="0"/>
                <w:color w:val="auto"/>
                <w:szCs w:val="21"/>
                <w:highlight w:val="none"/>
                <w:lang w:eastAsia="zh-CN"/>
              </w:rPr>
              <w:t>供货方案：</w:t>
            </w:r>
            <w:r>
              <w:rPr>
                <w:rFonts w:hint="eastAsia" w:ascii="宋体" w:hAnsi="宋体"/>
                <w:bCs/>
                <w:color w:val="auto"/>
                <w:szCs w:val="21"/>
                <w:highlight w:val="none"/>
              </w:rPr>
              <w:t>根据供应商针对本项目的现场实施方案（包括但不限于进度计划安排，进度计划控制目的，进度计划控制措施、进度计划保证措施等）进行综合评议</w:t>
            </w:r>
            <w:r>
              <w:rPr>
                <w:rFonts w:hint="eastAsia" w:ascii="宋体" w:hAnsi="宋体"/>
                <w:b w:val="0"/>
                <w:bCs w:val="0"/>
                <w:color w:val="auto"/>
                <w:szCs w:val="21"/>
                <w:highlight w:val="none"/>
              </w:rPr>
              <w:t>：</w:t>
            </w:r>
          </w:p>
          <w:p>
            <w:pPr>
              <w:spacing w:line="240" w:lineRule="auto"/>
              <w:rPr>
                <w:rFonts w:ascii="宋体" w:hAnsi="宋体"/>
                <w:b w:val="0"/>
                <w:bCs w:val="0"/>
                <w:color w:val="auto"/>
                <w:szCs w:val="21"/>
                <w:highlight w:val="none"/>
              </w:rPr>
            </w:pPr>
            <w:r>
              <w:rPr>
                <w:rFonts w:hint="eastAsia" w:ascii="Times New Roman" w:hAnsi="Times New Roman" w:cs="Times New Roman"/>
                <w:b w:val="0"/>
                <w:bCs w:val="0"/>
                <w:color w:val="auto"/>
                <w:highlight w:val="none"/>
                <w:lang w:val="en-US" w:eastAsia="zh-CN"/>
              </w:rPr>
              <w:t>①</w:t>
            </w:r>
            <w:r>
              <w:rPr>
                <w:rFonts w:hint="eastAsia" w:cs="Times New Roman"/>
                <w:b w:val="0"/>
                <w:bCs w:val="0"/>
                <w:color w:val="auto"/>
                <w:highlight w:val="none"/>
                <w:lang w:val="en-US" w:eastAsia="zh-CN"/>
              </w:rPr>
              <w:t>进度计划安排合理、目标明确，</w:t>
            </w:r>
            <w:r>
              <w:rPr>
                <w:rFonts w:hint="eastAsia" w:ascii="宋体" w:hAnsi="宋体"/>
                <w:b w:val="0"/>
                <w:bCs w:val="0"/>
                <w:color w:val="auto"/>
                <w:szCs w:val="21"/>
                <w:highlight w:val="none"/>
              </w:rPr>
              <w:t>方案详细，对生产、备货、运输、交付等阶段有详细进度安排，交货期短的得</w:t>
            </w:r>
            <w:r>
              <w:rPr>
                <w:rFonts w:hint="eastAsia" w:ascii="宋体" w:hAnsi="宋体"/>
                <w:b w:val="0"/>
                <w:bCs w:val="0"/>
                <w:color w:val="auto"/>
                <w:szCs w:val="21"/>
                <w:highlight w:val="none"/>
                <w:lang w:val="en-US" w:eastAsia="zh-CN"/>
              </w:rPr>
              <w:t>6</w:t>
            </w:r>
            <w:r>
              <w:rPr>
                <w:rFonts w:hint="eastAsia" w:ascii="宋体" w:hAnsi="宋体"/>
                <w:b w:val="0"/>
                <w:bCs w:val="0"/>
                <w:color w:val="auto"/>
                <w:szCs w:val="21"/>
                <w:highlight w:val="none"/>
              </w:rPr>
              <w:t>分；</w:t>
            </w:r>
          </w:p>
          <w:p>
            <w:pPr>
              <w:spacing w:line="240" w:lineRule="auto"/>
              <w:rPr>
                <w:rFonts w:ascii="宋体" w:hAnsi="宋体"/>
                <w:b w:val="0"/>
                <w:bCs w:val="0"/>
                <w:color w:val="auto"/>
                <w:szCs w:val="21"/>
                <w:highlight w:val="none"/>
              </w:rPr>
            </w:pPr>
            <w:r>
              <w:rPr>
                <w:rFonts w:hint="eastAsia" w:ascii="Times New Roman" w:hAnsi="Times New Roman" w:cs="Times New Roman"/>
                <w:b w:val="0"/>
                <w:bCs w:val="0"/>
                <w:color w:val="auto"/>
                <w:highlight w:val="none"/>
                <w:lang w:val="en-US" w:eastAsia="zh-CN"/>
              </w:rPr>
              <w:t>②</w:t>
            </w:r>
            <w:r>
              <w:rPr>
                <w:rFonts w:hint="eastAsia" w:cs="Times New Roman"/>
                <w:b w:val="0"/>
                <w:bCs w:val="0"/>
                <w:color w:val="auto"/>
                <w:highlight w:val="none"/>
                <w:lang w:val="en-US" w:eastAsia="zh-CN"/>
              </w:rPr>
              <w:t>进度计划安排粗犷，</w:t>
            </w:r>
            <w:r>
              <w:rPr>
                <w:rFonts w:hint="eastAsia" w:ascii="宋体" w:hAnsi="宋体"/>
                <w:b w:val="0"/>
                <w:bCs w:val="0"/>
                <w:color w:val="auto"/>
                <w:szCs w:val="21"/>
                <w:highlight w:val="none"/>
              </w:rPr>
              <w:t>方案</w:t>
            </w:r>
            <w:r>
              <w:rPr>
                <w:rFonts w:hint="eastAsia" w:ascii="宋体" w:hAnsi="宋体"/>
                <w:b w:val="0"/>
                <w:bCs w:val="0"/>
                <w:color w:val="auto"/>
                <w:szCs w:val="21"/>
                <w:highlight w:val="none"/>
                <w:lang w:eastAsia="zh-CN"/>
              </w:rPr>
              <w:t>欠佳</w:t>
            </w:r>
            <w:r>
              <w:rPr>
                <w:rFonts w:hint="eastAsia" w:ascii="宋体" w:hAnsi="宋体"/>
                <w:b w:val="0"/>
                <w:bCs w:val="0"/>
                <w:color w:val="auto"/>
                <w:szCs w:val="21"/>
                <w:highlight w:val="none"/>
              </w:rPr>
              <w:t>，交货期</w:t>
            </w:r>
            <w:r>
              <w:rPr>
                <w:rFonts w:hint="eastAsia" w:ascii="宋体" w:hAnsi="宋体"/>
                <w:b w:val="0"/>
                <w:bCs w:val="0"/>
                <w:color w:val="auto"/>
                <w:szCs w:val="21"/>
                <w:highlight w:val="none"/>
                <w:lang w:eastAsia="zh-CN"/>
              </w:rPr>
              <w:t>紧张</w:t>
            </w:r>
            <w:r>
              <w:rPr>
                <w:rFonts w:hint="eastAsia" w:ascii="宋体" w:hAnsi="宋体"/>
                <w:b w:val="0"/>
                <w:bCs w:val="0"/>
                <w:color w:val="auto"/>
                <w:szCs w:val="21"/>
                <w:highlight w:val="none"/>
              </w:rPr>
              <w:t>的得</w:t>
            </w:r>
            <w:r>
              <w:rPr>
                <w:rFonts w:hint="eastAsia" w:ascii="宋体" w:hAnsi="宋体"/>
                <w:b w:val="0"/>
                <w:bCs w:val="0"/>
                <w:color w:val="auto"/>
                <w:szCs w:val="21"/>
                <w:highlight w:val="none"/>
                <w:lang w:val="en-US" w:eastAsia="zh-CN"/>
              </w:rPr>
              <w:t>4</w:t>
            </w:r>
            <w:r>
              <w:rPr>
                <w:rFonts w:hint="eastAsia" w:ascii="宋体" w:hAnsi="宋体"/>
                <w:b w:val="0"/>
                <w:bCs w:val="0"/>
                <w:color w:val="auto"/>
                <w:szCs w:val="21"/>
                <w:highlight w:val="none"/>
              </w:rPr>
              <w:t>分；</w:t>
            </w:r>
          </w:p>
          <w:p>
            <w:pPr>
              <w:spacing w:line="240" w:lineRule="auto"/>
              <w:rPr>
                <w:rFonts w:hint="eastAsia" w:ascii="宋体" w:hAnsi="宋体" w:eastAsia="宋体"/>
                <w:b w:val="0"/>
                <w:bCs w:val="0"/>
                <w:color w:val="auto"/>
                <w:szCs w:val="21"/>
                <w:highlight w:val="none"/>
                <w:lang w:eastAsia="zh-CN"/>
              </w:rPr>
            </w:pPr>
            <w:r>
              <w:rPr>
                <w:rFonts w:hint="eastAsia" w:ascii="Times New Roman" w:hAnsi="Times New Roman" w:cs="Times New Roman"/>
                <w:b w:val="0"/>
                <w:bCs w:val="0"/>
                <w:color w:val="auto"/>
                <w:highlight w:val="none"/>
              </w:rPr>
              <w:t>③</w:t>
            </w:r>
            <w:r>
              <w:rPr>
                <w:rFonts w:hint="eastAsia" w:cs="Times New Roman"/>
                <w:b w:val="0"/>
                <w:bCs w:val="0"/>
                <w:color w:val="auto"/>
                <w:highlight w:val="none"/>
                <w:lang w:eastAsia="zh-CN"/>
              </w:rPr>
              <w:t>进度计划安排不合理，存在进度滞后风险，</w:t>
            </w:r>
            <w:r>
              <w:rPr>
                <w:rFonts w:hint="eastAsia" w:ascii="宋体" w:hAnsi="宋体"/>
                <w:b w:val="0"/>
                <w:bCs w:val="0"/>
                <w:color w:val="auto"/>
                <w:szCs w:val="21"/>
                <w:highlight w:val="none"/>
              </w:rPr>
              <w:t>方案简单的得</w:t>
            </w:r>
            <w:r>
              <w:rPr>
                <w:rFonts w:hint="eastAsia" w:ascii="宋体" w:hAnsi="宋体"/>
                <w:b w:val="0"/>
                <w:bCs w:val="0"/>
                <w:color w:val="auto"/>
                <w:szCs w:val="21"/>
                <w:highlight w:val="none"/>
                <w:lang w:val="en-US" w:eastAsia="zh-CN"/>
              </w:rPr>
              <w:t>2</w:t>
            </w:r>
            <w:r>
              <w:rPr>
                <w:rFonts w:hint="eastAsia" w:ascii="宋体" w:hAnsi="宋体"/>
                <w:b w:val="0"/>
                <w:bCs w:val="0"/>
                <w:color w:val="auto"/>
                <w:szCs w:val="21"/>
                <w:highlight w:val="none"/>
              </w:rPr>
              <w:t>分</w:t>
            </w:r>
            <w:r>
              <w:rPr>
                <w:rFonts w:hint="eastAsia" w:ascii="宋体" w:hAnsi="宋体"/>
                <w:b w:val="0"/>
                <w:bCs w:val="0"/>
                <w:color w:val="auto"/>
                <w:szCs w:val="21"/>
                <w:highlight w:val="none"/>
                <w:lang w:eastAsia="zh-CN"/>
              </w:rPr>
              <w:t>；</w:t>
            </w:r>
          </w:p>
          <w:p>
            <w:pPr>
              <w:spacing w:line="240" w:lineRule="auto"/>
              <w:rPr>
                <w:rFonts w:ascii="宋体" w:hAnsi="宋体" w:cs="宋体"/>
                <w:szCs w:val="21"/>
              </w:rPr>
            </w:pPr>
            <w:r>
              <w:rPr>
                <w:rFonts w:hint="eastAsia" w:ascii="宋体" w:hAnsi="宋体" w:cs="宋体"/>
                <w:color w:val="auto"/>
                <w:szCs w:val="21"/>
                <w:highlight w:val="none"/>
                <w:lang w:bidi="ar"/>
              </w:rPr>
              <w:t>④</w:t>
            </w:r>
            <w:r>
              <w:rPr>
                <w:rFonts w:hint="eastAsia"/>
                <w:b w:val="0"/>
                <w:bCs w:val="0"/>
                <w:color w:val="auto"/>
                <w:highlight w:val="none"/>
              </w:rPr>
              <w:t>未提供本项内容不得分。</w:t>
            </w:r>
          </w:p>
        </w:tc>
        <w:tc>
          <w:tcPr>
            <w:tcW w:w="940"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cs="宋体"/>
                <w:szCs w:val="21"/>
              </w:rPr>
            </w:pPr>
            <w:r>
              <w:rPr>
                <w:rFonts w:hint="eastAsia" w:ascii="宋体" w:hAnsi="宋体" w:cs="宋体"/>
                <w:szCs w:val="21"/>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5" w:type="dxa"/>
            <w:vMerge w:val="continue"/>
            <w:tcBorders>
              <w:left w:val="single" w:color="auto" w:sz="4" w:space="0"/>
              <w:right w:val="single" w:color="auto" w:sz="4" w:space="0"/>
            </w:tcBorders>
            <w:vAlign w:val="center"/>
          </w:tcPr>
          <w:p>
            <w:pPr>
              <w:jc w:val="center"/>
              <w:rPr>
                <w:rFonts w:hint="eastAsia" w:eastAsia="宋体"/>
                <w:szCs w:val="20"/>
                <w:lang w:val="en-US" w:eastAsia="zh-CN"/>
              </w:rPr>
            </w:pPr>
          </w:p>
        </w:tc>
        <w:tc>
          <w:tcPr>
            <w:tcW w:w="1136" w:type="dxa"/>
            <w:vMerge w:val="continue"/>
            <w:tcBorders>
              <w:left w:val="single" w:color="auto" w:sz="4" w:space="0"/>
              <w:right w:val="single" w:color="auto" w:sz="4" w:space="0"/>
            </w:tcBorders>
            <w:vAlign w:val="center"/>
          </w:tcPr>
          <w:p>
            <w:pPr>
              <w:spacing w:line="288" w:lineRule="auto"/>
              <w:jc w:val="center"/>
              <w:rPr>
                <w:rFonts w:hint="eastAsia" w:ascii="宋体" w:hAnsi="宋体" w:cs="宋体"/>
                <w:szCs w:val="21"/>
              </w:rPr>
            </w:pPr>
          </w:p>
        </w:tc>
        <w:tc>
          <w:tcPr>
            <w:tcW w:w="720"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hint="default" w:ascii="宋体" w:hAnsi="宋体" w:cs="宋体"/>
                <w:szCs w:val="21"/>
                <w:lang w:val="en-US" w:eastAsia="zh-CN"/>
              </w:rPr>
            </w:pPr>
            <w:r>
              <w:rPr>
                <w:rFonts w:hint="eastAsia" w:ascii="宋体" w:hAnsi="宋体" w:cs="宋体"/>
                <w:szCs w:val="21"/>
                <w:lang w:val="en-US" w:eastAsia="zh-CN"/>
              </w:rPr>
              <w:t>6</w:t>
            </w:r>
          </w:p>
        </w:tc>
        <w:tc>
          <w:tcPr>
            <w:tcW w:w="6879" w:type="dxa"/>
            <w:tcBorders>
              <w:top w:val="single" w:color="auto" w:sz="4" w:space="0"/>
              <w:left w:val="single" w:color="auto" w:sz="4" w:space="0"/>
              <w:bottom w:val="single" w:color="auto" w:sz="4" w:space="0"/>
              <w:right w:val="single" w:color="auto" w:sz="4" w:space="0"/>
            </w:tcBorders>
            <w:vAlign w:val="center"/>
          </w:tcPr>
          <w:p>
            <w:pPr>
              <w:spacing w:line="240" w:lineRule="auto"/>
              <w:rPr>
                <w:rFonts w:ascii="宋体" w:hAnsi="宋体" w:cs="宋体"/>
                <w:color w:val="auto"/>
                <w:szCs w:val="21"/>
                <w:highlight w:val="none"/>
              </w:rPr>
            </w:pPr>
            <w:r>
              <w:rPr>
                <w:rFonts w:hint="eastAsia" w:ascii="宋体" w:hAnsi="宋体"/>
                <w:b w:val="0"/>
                <w:bCs w:val="0"/>
                <w:color w:val="auto"/>
                <w:szCs w:val="21"/>
                <w:highlight w:val="none"/>
                <w:lang w:eastAsia="zh-CN"/>
              </w:rPr>
              <w:t>质量保障方案：</w:t>
            </w:r>
            <w:r>
              <w:rPr>
                <w:rFonts w:hint="eastAsia" w:ascii="宋体" w:hAnsi="宋体" w:cs="宋体"/>
                <w:color w:val="auto"/>
                <w:szCs w:val="21"/>
                <w:highlight w:val="none"/>
              </w:rPr>
              <w:t>根据供应商针对本项目的质量保障方案（包括但不限于质量保证目标、质量保证措施、质量保证体系等）进行评议：</w:t>
            </w:r>
          </w:p>
          <w:p>
            <w:pPr>
              <w:pBdr>
                <w:top w:val="none" w:color="auto" w:sz="0" w:space="1"/>
                <w:left w:val="none" w:color="auto" w:sz="0" w:space="4"/>
                <w:bottom w:val="none" w:color="auto" w:sz="0" w:space="1"/>
                <w:right w:val="none" w:color="auto" w:sz="0" w:space="4"/>
              </w:pBdr>
              <w:spacing w:line="240" w:lineRule="auto"/>
              <w:rPr>
                <w:rFonts w:ascii="宋体" w:hAnsi="宋体" w:cs="宋体"/>
                <w:color w:val="auto"/>
                <w:szCs w:val="21"/>
                <w:highlight w:val="none"/>
              </w:rPr>
            </w:pPr>
            <w:r>
              <w:rPr>
                <w:rFonts w:hint="eastAsia" w:ascii="宋体" w:hAnsi="宋体" w:cs="宋体"/>
                <w:color w:val="auto"/>
                <w:szCs w:val="21"/>
                <w:highlight w:val="none"/>
                <w:lang w:bidi="ar"/>
              </w:rPr>
              <w:t>①</w:t>
            </w:r>
            <w:r>
              <w:rPr>
                <w:rFonts w:hint="eastAsia" w:ascii="宋体" w:hAnsi="宋体" w:cs="宋体"/>
                <w:color w:val="auto"/>
                <w:szCs w:val="21"/>
                <w:highlight w:val="none"/>
                <w:lang w:eastAsia="zh-Hans" w:bidi="ar"/>
              </w:rPr>
              <w:t>质量</w:t>
            </w:r>
            <w:r>
              <w:rPr>
                <w:rFonts w:hint="eastAsia" w:ascii="宋体" w:hAnsi="宋体" w:cs="宋体"/>
                <w:color w:val="auto"/>
                <w:szCs w:val="21"/>
                <w:highlight w:val="none"/>
                <w:lang w:bidi="ar"/>
              </w:rPr>
              <w:t>保证目标明确、质保措施全面、质保体系完整</w:t>
            </w:r>
            <w:r>
              <w:rPr>
                <w:rFonts w:hint="eastAsia" w:ascii="宋体" w:hAnsi="宋体" w:cs="宋体"/>
                <w:color w:val="auto"/>
                <w:szCs w:val="21"/>
                <w:highlight w:val="none"/>
              </w:rPr>
              <w:t>，</w:t>
            </w:r>
            <w:r>
              <w:rPr>
                <w:rFonts w:hint="eastAsia" w:ascii="宋体" w:hAnsi="宋体" w:cs="宋体"/>
                <w:color w:val="auto"/>
                <w:szCs w:val="21"/>
                <w:highlight w:val="none"/>
                <w:lang w:eastAsia="zh-Hans"/>
              </w:rPr>
              <w:t>满足招标要求且</w:t>
            </w:r>
            <w:r>
              <w:rPr>
                <w:rFonts w:hint="eastAsia" w:ascii="宋体" w:hAnsi="宋体" w:cs="宋体"/>
                <w:color w:val="auto"/>
                <w:szCs w:val="21"/>
                <w:highlight w:val="none"/>
              </w:rPr>
              <w:t>优于招标需求的得</w:t>
            </w: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分；</w:t>
            </w:r>
          </w:p>
          <w:p>
            <w:pPr>
              <w:pBdr>
                <w:top w:val="none" w:color="auto" w:sz="0" w:space="1"/>
                <w:left w:val="none" w:color="auto" w:sz="0" w:space="4"/>
                <w:bottom w:val="none" w:color="auto" w:sz="0" w:space="1"/>
                <w:right w:val="none" w:color="auto" w:sz="0" w:space="4"/>
              </w:pBdr>
              <w:spacing w:line="240" w:lineRule="auto"/>
              <w:rPr>
                <w:rFonts w:ascii="宋体" w:hAnsi="宋体" w:cs="宋体"/>
                <w:color w:val="auto"/>
                <w:szCs w:val="21"/>
                <w:highlight w:val="none"/>
              </w:rPr>
            </w:pPr>
            <w:r>
              <w:rPr>
                <w:rFonts w:hint="eastAsia" w:ascii="宋体" w:hAnsi="宋体" w:cs="宋体"/>
                <w:color w:val="auto"/>
                <w:szCs w:val="21"/>
                <w:highlight w:val="none"/>
                <w:lang w:bidi="ar"/>
              </w:rPr>
              <w:t>②</w:t>
            </w:r>
            <w:r>
              <w:rPr>
                <w:rFonts w:hint="eastAsia" w:ascii="宋体" w:hAnsi="宋体" w:cs="宋体"/>
                <w:color w:val="auto"/>
                <w:szCs w:val="21"/>
                <w:highlight w:val="none"/>
                <w:lang w:eastAsia="zh-Hans" w:bidi="ar"/>
              </w:rPr>
              <w:t>质量</w:t>
            </w:r>
            <w:r>
              <w:rPr>
                <w:rFonts w:hint="eastAsia" w:ascii="宋体" w:hAnsi="宋体" w:cs="宋体"/>
                <w:color w:val="auto"/>
                <w:szCs w:val="21"/>
                <w:highlight w:val="none"/>
                <w:lang w:bidi="ar"/>
              </w:rPr>
              <w:t>保证目标清晰、质保措施妥当、质保体系</w:t>
            </w:r>
            <w:r>
              <w:rPr>
                <w:rFonts w:hint="eastAsia" w:ascii="宋体" w:hAnsi="宋体" w:cs="宋体"/>
                <w:color w:val="auto"/>
                <w:szCs w:val="21"/>
                <w:highlight w:val="none"/>
              </w:rPr>
              <w:t>基本适用于本项目，略有欠缺的得</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分；</w:t>
            </w:r>
          </w:p>
          <w:p>
            <w:pPr>
              <w:pBdr>
                <w:top w:val="none" w:color="auto" w:sz="0" w:space="1"/>
                <w:left w:val="none" w:color="auto" w:sz="0" w:space="4"/>
                <w:bottom w:val="none" w:color="auto" w:sz="0" w:space="1"/>
                <w:right w:val="none" w:color="auto" w:sz="0" w:space="4"/>
              </w:pBdr>
              <w:spacing w:line="240" w:lineRule="auto"/>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bidi="ar"/>
              </w:rPr>
              <w:t>③质量保障</w:t>
            </w:r>
            <w:r>
              <w:rPr>
                <w:rFonts w:hint="eastAsia" w:ascii="宋体" w:hAnsi="宋体" w:cs="宋体"/>
                <w:color w:val="auto"/>
                <w:szCs w:val="21"/>
                <w:highlight w:val="none"/>
              </w:rPr>
              <w:t>方案不适用、存在比较明显问题的得</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分</w:t>
            </w:r>
            <w:r>
              <w:rPr>
                <w:rFonts w:hint="eastAsia" w:ascii="宋体" w:hAnsi="宋体" w:cs="宋体"/>
                <w:color w:val="auto"/>
                <w:szCs w:val="21"/>
                <w:highlight w:val="none"/>
                <w:lang w:eastAsia="zh-CN"/>
              </w:rPr>
              <w:t>；</w:t>
            </w:r>
          </w:p>
          <w:p>
            <w:pPr>
              <w:spacing w:line="240" w:lineRule="auto"/>
              <w:rPr>
                <w:rFonts w:hint="eastAsia" w:ascii="宋体" w:hAnsi="宋体" w:cs="宋体"/>
                <w:szCs w:val="21"/>
              </w:rPr>
            </w:pPr>
            <w:r>
              <w:rPr>
                <w:rFonts w:hint="eastAsia" w:ascii="宋体" w:hAnsi="宋体" w:cs="宋体"/>
                <w:color w:val="auto"/>
                <w:szCs w:val="21"/>
                <w:highlight w:val="none"/>
                <w:lang w:bidi="ar"/>
              </w:rPr>
              <w:t>④未提供的得0分。</w:t>
            </w:r>
          </w:p>
        </w:tc>
        <w:tc>
          <w:tcPr>
            <w:tcW w:w="940"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hint="eastAsia" w:ascii="宋体" w:hAnsi="宋体" w:cs="宋体"/>
                <w:szCs w:val="21"/>
              </w:rPr>
            </w:pPr>
            <w:r>
              <w:rPr>
                <w:rFonts w:hint="eastAsia" w:ascii="宋体" w:hAnsi="宋体" w:cs="宋体"/>
                <w:szCs w:val="21"/>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55" w:type="dxa"/>
            <w:tcBorders>
              <w:top w:val="single" w:color="auto" w:sz="4" w:space="0"/>
              <w:left w:val="single" w:color="auto" w:sz="4" w:space="0"/>
              <w:right w:val="single" w:color="auto" w:sz="4" w:space="0"/>
            </w:tcBorders>
            <w:vAlign w:val="center"/>
          </w:tcPr>
          <w:p>
            <w:pPr>
              <w:jc w:val="center"/>
              <w:rPr>
                <w:rFonts w:hint="eastAsia" w:eastAsia="宋体"/>
                <w:color w:val="auto"/>
                <w:szCs w:val="20"/>
                <w:lang w:eastAsia="zh-CN"/>
              </w:rPr>
            </w:pPr>
            <w:r>
              <w:rPr>
                <w:rFonts w:hint="eastAsia" w:eastAsia="宋体"/>
                <w:color w:val="auto"/>
                <w:szCs w:val="20"/>
                <w:lang w:val="en-US" w:eastAsia="zh-CN"/>
              </w:rPr>
              <w:t>5</w:t>
            </w:r>
          </w:p>
        </w:tc>
        <w:tc>
          <w:tcPr>
            <w:tcW w:w="1136" w:type="dxa"/>
            <w:tcBorders>
              <w:top w:val="single" w:color="auto" w:sz="4" w:space="0"/>
              <w:left w:val="single" w:color="auto" w:sz="4" w:space="0"/>
              <w:right w:val="single" w:color="auto" w:sz="4" w:space="0"/>
            </w:tcBorders>
            <w:vAlign w:val="center"/>
          </w:tcPr>
          <w:p>
            <w:pPr>
              <w:tabs>
                <w:tab w:val="left" w:pos="5940"/>
              </w:tabs>
              <w:snapToGrid w:val="0"/>
              <w:spacing w:line="440" w:lineRule="exact"/>
              <w:jc w:val="center"/>
              <w:textAlignment w:val="bottom"/>
              <w:rPr>
                <w:bCs/>
                <w:color w:val="auto"/>
                <w:szCs w:val="21"/>
              </w:rPr>
            </w:pPr>
            <w:r>
              <w:rPr>
                <w:rFonts w:hint="eastAsia"/>
                <w:bCs/>
                <w:color w:val="auto"/>
                <w:szCs w:val="21"/>
              </w:rPr>
              <w:t>应急响应</w:t>
            </w:r>
          </w:p>
          <w:p>
            <w:pPr>
              <w:spacing w:line="288" w:lineRule="auto"/>
              <w:jc w:val="center"/>
              <w:rPr>
                <w:rFonts w:ascii="宋体" w:hAnsi="宋体" w:cs="宋体"/>
                <w:color w:val="auto"/>
                <w:szCs w:val="21"/>
              </w:rPr>
            </w:pPr>
            <w:r>
              <w:rPr>
                <w:rFonts w:hint="eastAsia"/>
                <w:bCs/>
                <w:color w:val="auto"/>
                <w:szCs w:val="21"/>
              </w:rPr>
              <w:t>方案</w:t>
            </w:r>
          </w:p>
        </w:tc>
        <w:tc>
          <w:tcPr>
            <w:tcW w:w="720" w:type="dxa"/>
            <w:tcBorders>
              <w:top w:val="single" w:color="auto" w:sz="4" w:space="0"/>
              <w:left w:val="single" w:color="auto" w:sz="4" w:space="0"/>
              <w:right w:val="single" w:color="auto" w:sz="4" w:space="0"/>
            </w:tcBorders>
            <w:vAlign w:val="center"/>
          </w:tcPr>
          <w:p>
            <w:pPr>
              <w:spacing w:line="288" w:lineRule="auto"/>
              <w:jc w:val="center"/>
              <w:rPr>
                <w:rFonts w:hint="eastAsia" w:ascii="宋体" w:hAnsi="宋体" w:eastAsia="宋体" w:cs="宋体"/>
                <w:color w:val="auto"/>
                <w:szCs w:val="21"/>
                <w:lang w:eastAsia="zh-CN"/>
              </w:rPr>
            </w:pPr>
            <w:r>
              <w:rPr>
                <w:rFonts w:hint="eastAsia" w:ascii="宋体" w:hAnsi="宋体" w:cs="宋体"/>
                <w:color w:val="auto"/>
                <w:szCs w:val="21"/>
                <w:lang w:val="en-US" w:eastAsia="zh-CN"/>
              </w:rPr>
              <w:t>6</w:t>
            </w:r>
          </w:p>
        </w:tc>
        <w:tc>
          <w:tcPr>
            <w:tcW w:w="6879" w:type="dxa"/>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Times New Roman" w:hAnsi="Times New Roman" w:eastAsia="宋体" w:cs="Times New Roman"/>
                <w:bCs/>
                <w:color w:val="auto"/>
                <w:szCs w:val="21"/>
                <w:lang w:eastAsia="zh-CN"/>
              </w:rPr>
            </w:pPr>
            <w:r>
              <w:rPr>
                <w:rFonts w:hint="eastAsia" w:ascii="Times New Roman" w:hAnsi="Times New Roman" w:eastAsia="宋体" w:cs="Times New Roman"/>
                <w:bCs/>
                <w:color w:val="auto"/>
                <w:szCs w:val="21"/>
              </w:rPr>
              <w:t>评委根据投标人提供的针对采购人使用过程中突发性事件的应急响应管理方案和制度进行综合评定</w:t>
            </w:r>
            <w:r>
              <w:rPr>
                <w:rFonts w:hint="eastAsia" w:cs="Times New Roman"/>
                <w:bCs/>
                <w:color w:val="auto"/>
                <w:szCs w:val="21"/>
                <w:lang w:eastAsia="zh-CN"/>
              </w:rPr>
              <w:t>：</w:t>
            </w:r>
          </w:p>
          <w:p>
            <w:pPr>
              <w:spacing w:line="240" w:lineRule="auto"/>
              <w:rPr>
                <w:rFonts w:hint="eastAsia" w:ascii="Times New Roman" w:hAnsi="Times New Roman" w:eastAsia="宋体" w:cs="Times New Roman"/>
                <w:bCs/>
                <w:color w:val="auto"/>
                <w:szCs w:val="21"/>
                <w:lang w:eastAsia="zh-CN"/>
              </w:rPr>
            </w:pPr>
            <w:r>
              <w:rPr>
                <w:rFonts w:hint="eastAsia" w:ascii="宋体" w:hAnsi="宋体" w:cs="宋体"/>
                <w:b w:val="0"/>
                <w:bCs/>
                <w:color w:val="auto"/>
                <w:sz w:val="21"/>
                <w:szCs w:val="21"/>
                <w:highlight w:val="none"/>
              </w:rPr>
              <w:t>①</w:t>
            </w:r>
            <w:r>
              <w:rPr>
                <w:rFonts w:hint="eastAsia" w:ascii="Times New Roman" w:hAnsi="Times New Roman" w:eastAsia="宋体" w:cs="Times New Roman"/>
                <w:bCs/>
                <w:color w:val="auto"/>
                <w:szCs w:val="21"/>
              </w:rPr>
              <w:t>符合规范要求、科学合理、具有针对性及可操作性的得</w:t>
            </w:r>
            <w:r>
              <w:rPr>
                <w:rFonts w:hint="eastAsia" w:ascii="Times New Roman" w:hAnsi="Times New Roman" w:eastAsia="宋体" w:cs="Times New Roman"/>
                <w:bCs/>
                <w:color w:val="auto"/>
                <w:szCs w:val="21"/>
                <w:lang w:val="en-US" w:eastAsia="zh-CN"/>
              </w:rPr>
              <w:t>6</w:t>
            </w:r>
            <w:r>
              <w:rPr>
                <w:rFonts w:hint="eastAsia" w:ascii="Times New Roman" w:hAnsi="Times New Roman" w:eastAsia="宋体" w:cs="Times New Roman"/>
                <w:bCs/>
                <w:color w:val="auto"/>
                <w:szCs w:val="21"/>
              </w:rPr>
              <w:t>分</w:t>
            </w:r>
            <w:r>
              <w:rPr>
                <w:rFonts w:hint="eastAsia" w:cs="Times New Roman"/>
                <w:bCs/>
                <w:color w:val="auto"/>
                <w:szCs w:val="21"/>
                <w:lang w:eastAsia="zh-CN"/>
              </w:rPr>
              <w:t>；</w:t>
            </w:r>
          </w:p>
          <w:p>
            <w:pPr>
              <w:spacing w:line="240" w:lineRule="auto"/>
              <w:rPr>
                <w:rFonts w:hint="eastAsia" w:ascii="Times New Roman" w:hAnsi="Times New Roman" w:eastAsia="宋体" w:cs="Times New Roman"/>
                <w:bCs/>
                <w:color w:val="auto"/>
                <w:szCs w:val="21"/>
              </w:rPr>
            </w:pPr>
            <w:r>
              <w:rPr>
                <w:rFonts w:hint="eastAsia" w:ascii="宋体" w:hAnsi="宋体" w:cs="宋体"/>
                <w:b w:val="0"/>
                <w:bCs/>
                <w:color w:val="auto"/>
                <w:sz w:val="21"/>
                <w:szCs w:val="21"/>
                <w:highlight w:val="none"/>
              </w:rPr>
              <w:t>②</w:t>
            </w:r>
            <w:r>
              <w:rPr>
                <w:rFonts w:hint="eastAsia" w:ascii="Times New Roman" w:hAnsi="Times New Roman" w:eastAsia="宋体" w:cs="Times New Roman"/>
                <w:bCs/>
                <w:color w:val="auto"/>
                <w:szCs w:val="21"/>
              </w:rPr>
              <w:t>无明显缺陷、项目实施方案基本满足招标需求的得</w:t>
            </w:r>
            <w:r>
              <w:rPr>
                <w:rFonts w:hint="eastAsia" w:ascii="Times New Roman" w:hAnsi="Times New Roman" w:eastAsia="宋体" w:cs="Times New Roman"/>
                <w:bCs/>
                <w:color w:val="auto"/>
                <w:szCs w:val="21"/>
                <w:lang w:val="en-US" w:eastAsia="zh-CN"/>
              </w:rPr>
              <w:t>4</w:t>
            </w:r>
            <w:r>
              <w:rPr>
                <w:rFonts w:hint="eastAsia" w:ascii="Times New Roman" w:hAnsi="Times New Roman" w:eastAsia="宋体" w:cs="Times New Roman"/>
                <w:bCs/>
                <w:color w:val="auto"/>
                <w:szCs w:val="21"/>
              </w:rPr>
              <w:t>分；</w:t>
            </w:r>
          </w:p>
          <w:p>
            <w:pPr>
              <w:spacing w:line="240" w:lineRule="auto"/>
              <w:rPr>
                <w:rFonts w:hint="eastAsia" w:ascii="Times New Roman" w:hAnsi="Times New Roman" w:eastAsia="宋体" w:cs="Times New Roman"/>
                <w:bCs/>
                <w:color w:val="auto"/>
                <w:szCs w:val="21"/>
              </w:rPr>
            </w:pPr>
            <w:r>
              <w:rPr>
                <w:rFonts w:hint="eastAsia" w:ascii="宋体" w:hAnsi="宋体" w:cs="宋体"/>
                <w:b w:val="0"/>
                <w:bCs/>
                <w:color w:val="auto"/>
                <w:sz w:val="21"/>
                <w:szCs w:val="21"/>
                <w:highlight w:val="none"/>
              </w:rPr>
              <w:t>③</w:t>
            </w:r>
            <w:r>
              <w:rPr>
                <w:rFonts w:hint="eastAsia" w:ascii="Times New Roman" w:hAnsi="Times New Roman" w:eastAsia="宋体" w:cs="Times New Roman"/>
                <w:bCs/>
                <w:color w:val="auto"/>
                <w:szCs w:val="21"/>
              </w:rPr>
              <w:t>不符合实际情况的，可行性差、操作性差的得</w:t>
            </w:r>
            <w:r>
              <w:rPr>
                <w:rFonts w:hint="eastAsia" w:ascii="Times New Roman" w:hAnsi="Times New Roman" w:eastAsia="宋体" w:cs="Times New Roman"/>
                <w:bCs/>
                <w:color w:val="auto"/>
                <w:szCs w:val="21"/>
                <w:lang w:val="en-US" w:eastAsia="zh-CN"/>
              </w:rPr>
              <w:t>2</w:t>
            </w:r>
            <w:r>
              <w:rPr>
                <w:rFonts w:hint="eastAsia" w:ascii="Times New Roman" w:hAnsi="Times New Roman" w:eastAsia="宋体" w:cs="Times New Roman"/>
                <w:bCs/>
                <w:color w:val="auto"/>
                <w:szCs w:val="21"/>
              </w:rPr>
              <w:t>分；</w:t>
            </w:r>
          </w:p>
          <w:p>
            <w:pPr>
              <w:spacing w:line="240" w:lineRule="auto"/>
              <w:rPr>
                <w:rFonts w:hint="eastAsia" w:eastAsia="宋体"/>
                <w:lang w:val="en-US" w:eastAsia="zh-CN"/>
              </w:rPr>
            </w:pPr>
            <w:r>
              <w:rPr>
                <w:rFonts w:hint="eastAsia" w:ascii="宋体" w:hAnsi="宋体" w:cs="宋体"/>
                <w:color w:val="auto"/>
                <w:szCs w:val="21"/>
                <w:highlight w:val="none"/>
                <w:lang w:bidi="ar"/>
              </w:rPr>
              <w:t>④</w:t>
            </w:r>
            <w:r>
              <w:rPr>
                <w:rFonts w:hint="eastAsia" w:ascii="Times New Roman" w:hAnsi="Times New Roman" w:eastAsia="宋体" w:cs="Times New Roman"/>
                <w:bCs/>
                <w:color w:val="auto"/>
                <w:szCs w:val="21"/>
              </w:rPr>
              <w:t>未提供本项内容的得0分。</w:t>
            </w:r>
          </w:p>
        </w:tc>
        <w:tc>
          <w:tcPr>
            <w:tcW w:w="940"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cs="宋体"/>
                <w:color w:val="auto"/>
                <w:szCs w:val="21"/>
              </w:rPr>
            </w:pPr>
            <w:r>
              <w:rPr>
                <w:rFonts w:hint="eastAsia" w:ascii="宋体" w:hAnsi="宋体" w:cs="宋体"/>
                <w:color w:val="auto"/>
                <w:szCs w:val="21"/>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5" w:type="dxa"/>
            <w:vMerge w:val="restart"/>
            <w:vAlign w:val="center"/>
          </w:tcPr>
          <w:p>
            <w:pPr>
              <w:jc w:val="center"/>
              <w:rPr>
                <w:rFonts w:hint="eastAsia" w:eastAsia="宋体"/>
                <w:szCs w:val="20"/>
                <w:lang w:eastAsia="zh-CN"/>
              </w:rPr>
            </w:pPr>
            <w:r>
              <w:rPr>
                <w:rFonts w:hint="eastAsia"/>
                <w:szCs w:val="20"/>
                <w:lang w:val="en-US" w:eastAsia="zh-CN"/>
              </w:rPr>
              <w:t>6</w:t>
            </w:r>
          </w:p>
        </w:tc>
        <w:tc>
          <w:tcPr>
            <w:tcW w:w="1136" w:type="dxa"/>
            <w:vMerge w:val="restart"/>
            <w:vAlign w:val="center"/>
          </w:tcPr>
          <w:p>
            <w:pPr>
              <w:spacing w:line="288" w:lineRule="auto"/>
              <w:jc w:val="center"/>
              <w:rPr>
                <w:rFonts w:ascii="宋体" w:hAnsi="宋体" w:cs="宋体"/>
                <w:szCs w:val="21"/>
              </w:rPr>
            </w:pPr>
            <w:r>
              <w:rPr>
                <w:rFonts w:hint="eastAsia" w:ascii="宋体" w:hAnsi="宋体" w:cs="宋体"/>
                <w:szCs w:val="21"/>
              </w:rPr>
              <w:t>售后服务方案</w:t>
            </w:r>
          </w:p>
        </w:tc>
        <w:tc>
          <w:tcPr>
            <w:tcW w:w="720" w:type="dxa"/>
            <w:vAlign w:val="center"/>
          </w:tcPr>
          <w:p>
            <w:pPr>
              <w:spacing w:line="288" w:lineRule="auto"/>
              <w:jc w:val="center"/>
              <w:rPr>
                <w:rFonts w:ascii="宋体" w:hAnsi="宋体" w:cs="宋体"/>
                <w:szCs w:val="21"/>
              </w:rPr>
            </w:pPr>
            <w:r>
              <w:rPr>
                <w:rFonts w:ascii="宋体" w:hAnsi="宋体" w:cs="宋体"/>
                <w:szCs w:val="21"/>
              </w:rPr>
              <w:t>6</w:t>
            </w:r>
          </w:p>
        </w:tc>
        <w:tc>
          <w:tcPr>
            <w:tcW w:w="6879" w:type="dxa"/>
            <w:vAlign w:val="center"/>
          </w:tcPr>
          <w:p>
            <w:pPr>
              <w:pBdr>
                <w:top w:val="none" w:color="auto" w:sz="0" w:space="1"/>
                <w:left w:val="none" w:color="auto" w:sz="0" w:space="4"/>
                <w:bottom w:val="none" w:color="auto" w:sz="0" w:space="1"/>
                <w:right w:val="none" w:color="auto" w:sz="0" w:space="4"/>
              </w:pBdr>
              <w:spacing w:line="240" w:lineRule="auto"/>
              <w:rPr>
                <w:rFonts w:hint="eastAsia" w:ascii="宋体" w:hAnsi="宋体" w:cs="宋体"/>
                <w:b w:val="0"/>
                <w:bCs/>
                <w:color w:val="auto"/>
                <w:sz w:val="21"/>
                <w:szCs w:val="21"/>
                <w:highlight w:val="none"/>
              </w:rPr>
            </w:pPr>
            <w:r>
              <w:rPr>
                <w:rFonts w:hint="eastAsia" w:ascii="宋体" w:hAnsi="宋体" w:cs="宋体"/>
                <w:b w:val="0"/>
                <w:bCs/>
                <w:color w:val="auto"/>
                <w:sz w:val="21"/>
                <w:szCs w:val="21"/>
                <w:highlight w:val="none"/>
              </w:rPr>
              <w:t>测试验收方案：根据供应商针对本项目的测试验收方案（包括但不限于测试方案、验收方案等）进行综合评议：</w:t>
            </w:r>
          </w:p>
          <w:p>
            <w:pPr>
              <w:pBdr>
                <w:top w:val="none" w:color="auto" w:sz="0" w:space="1"/>
                <w:left w:val="none" w:color="auto" w:sz="0" w:space="4"/>
                <w:bottom w:val="none" w:color="auto" w:sz="0" w:space="1"/>
                <w:right w:val="none" w:color="auto" w:sz="0" w:space="4"/>
              </w:pBdr>
              <w:spacing w:line="240" w:lineRule="auto"/>
              <w:rPr>
                <w:rFonts w:hint="eastAsia" w:ascii="宋体" w:hAnsi="宋体" w:cs="宋体"/>
                <w:b w:val="0"/>
                <w:bCs/>
                <w:color w:val="auto"/>
                <w:sz w:val="21"/>
                <w:szCs w:val="21"/>
                <w:highlight w:val="none"/>
              </w:rPr>
            </w:pPr>
            <w:r>
              <w:rPr>
                <w:rFonts w:hint="eastAsia" w:ascii="宋体" w:hAnsi="宋体" w:cs="宋体"/>
                <w:b w:val="0"/>
                <w:bCs/>
                <w:color w:val="auto"/>
                <w:sz w:val="21"/>
                <w:szCs w:val="21"/>
                <w:highlight w:val="none"/>
              </w:rPr>
              <w:t>①</w:t>
            </w:r>
            <w:r>
              <w:rPr>
                <w:rFonts w:hint="eastAsia" w:ascii="宋体" w:hAnsi="宋体" w:cs="宋体"/>
                <w:b w:val="0"/>
                <w:bCs/>
                <w:color w:val="auto"/>
                <w:sz w:val="21"/>
                <w:szCs w:val="21"/>
                <w:highlight w:val="none"/>
                <w:lang w:eastAsia="zh-CN"/>
              </w:rPr>
              <w:t>测试、验收</w:t>
            </w:r>
            <w:r>
              <w:rPr>
                <w:rFonts w:hint="eastAsia" w:ascii="宋体" w:hAnsi="宋体" w:cs="宋体"/>
                <w:b w:val="0"/>
                <w:bCs/>
                <w:color w:val="auto"/>
                <w:sz w:val="21"/>
                <w:szCs w:val="21"/>
                <w:highlight w:val="none"/>
              </w:rPr>
              <w:t>方案详细，内容完整，流程清晰够得到良好效果的得</w:t>
            </w:r>
            <w:r>
              <w:rPr>
                <w:rFonts w:hint="eastAsia" w:ascii="宋体" w:hAnsi="宋体" w:cs="宋体"/>
                <w:b w:val="0"/>
                <w:bCs/>
                <w:color w:val="auto"/>
                <w:sz w:val="21"/>
                <w:szCs w:val="21"/>
                <w:highlight w:val="none"/>
                <w:lang w:val="en-US" w:eastAsia="zh-CN"/>
              </w:rPr>
              <w:t>6</w:t>
            </w:r>
            <w:r>
              <w:rPr>
                <w:rFonts w:hint="eastAsia" w:ascii="宋体" w:hAnsi="宋体" w:cs="宋体"/>
                <w:b w:val="0"/>
                <w:bCs/>
                <w:color w:val="auto"/>
                <w:sz w:val="21"/>
                <w:szCs w:val="21"/>
                <w:highlight w:val="none"/>
              </w:rPr>
              <w:t>分；</w:t>
            </w:r>
          </w:p>
          <w:p>
            <w:pPr>
              <w:pBdr>
                <w:top w:val="none" w:color="auto" w:sz="0" w:space="1"/>
                <w:left w:val="none" w:color="auto" w:sz="0" w:space="4"/>
                <w:bottom w:val="none" w:color="auto" w:sz="0" w:space="1"/>
                <w:right w:val="none" w:color="auto" w:sz="0" w:space="4"/>
              </w:pBdr>
              <w:spacing w:line="240" w:lineRule="auto"/>
              <w:rPr>
                <w:rFonts w:hint="eastAsia" w:ascii="宋体" w:hAnsi="宋体" w:cs="宋体"/>
                <w:b w:val="0"/>
                <w:bCs/>
                <w:color w:val="auto"/>
                <w:sz w:val="21"/>
                <w:szCs w:val="21"/>
                <w:highlight w:val="none"/>
              </w:rPr>
            </w:pPr>
            <w:r>
              <w:rPr>
                <w:rFonts w:hint="eastAsia" w:ascii="宋体" w:hAnsi="宋体" w:cs="宋体"/>
                <w:b w:val="0"/>
                <w:bCs/>
                <w:color w:val="auto"/>
                <w:sz w:val="21"/>
                <w:szCs w:val="21"/>
                <w:highlight w:val="none"/>
              </w:rPr>
              <w:t>②</w:t>
            </w:r>
            <w:r>
              <w:rPr>
                <w:rFonts w:hint="eastAsia" w:ascii="宋体" w:hAnsi="宋体" w:cs="宋体"/>
                <w:b w:val="0"/>
                <w:bCs/>
                <w:color w:val="auto"/>
                <w:sz w:val="21"/>
                <w:szCs w:val="21"/>
                <w:highlight w:val="none"/>
                <w:lang w:eastAsia="zh-CN"/>
              </w:rPr>
              <w:t>测试、验收</w:t>
            </w:r>
            <w:r>
              <w:rPr>
                <w:rFonts w:hint="eastAsia" w:ascii="宋体" w:hAnsi="宋体" w:cs="宋体"/>
                <w:b w:val="0"/>
                <w:bCs/>
                <w:color w:val="auto"/>
                <w:sz w:val="21"/>
                <w:szCs w:val="21"/>
                <w:highlight w:val="none"/>
              </w:rPr>
              <w:t>方案基本完整，流程完整，能顺利实现测试验收的得</w:t>
            </w:r>
            <w:r>
              <w:rPr>
                <w:rFonts w:hint="eastAsia" w:ascii="宋体" w:hAnsi="宋体" w:cs="宋体"/>
                <w:b w:val="0"/>
                <w:bCs/>
                <w:color w:val="auto"/>
                <w:sz w:val="21"/>
                <w:szCs w:val="21"/>
                <w:highlight w:val="none"/>
                <w:lang w:val="en-US" w:eastAsia="zh-CN"/>
              </w:rPr>
              <w:t>4</w:t>
            </w:r>
            <w:r>
              <w:rPr>
                <w:rFonts w:hint="eastAsia" w:ascii="宋体" w:hAnsi="宋体" w:cs="宋体"/>
                <w:b w:val="0"/>
                <w:bCs/>
                <w:color w:val="auto"/>
                <w:sz w:val="21"/>
                <w:szCs w:val="21"/>
                <w:highlight w:val="none"/>
              </w:rPr>
              <w:t>分；</w:t>
            </w:r>
          </w:p>
          <w:p>
            <w:pPr>
              <w:pBdr>
                <w:top w:val="none" w:color="auto" w:sz="0" w:space="1"/>
                <w:left w:val="none" w:color="auto" w:sz="0" w:space="4"/>
                <w:bottom w:val="none" w:color="auto" w:sz="0" w:space="1"/>
                <w:right w:val="none" w:color="auto" w:sz="0" w:space="4"/>
              </w:pBdr>
              <w:spacing w:line="240" w:lineRule="auto"/>
              <w:rPr>
                <w:rFonts w:hint="eastAsia" w:ascii="宋体" w:hAnsi="宋体" w:eastAsia="宋体" w:cs="宋体"/>
                <w:b w:val="0"/>
                <w:bCs/>
                <w:color w:val="auto"/>
                <w:sz w:val="21"/>
                <w:szCs w:val="21"/>
                <w:highlight w:val="none"/>
                <w:lang w:eastAsia="zh-CN"/>
              </w:rPr>
            </w:pPr>
            <w:r>
              <w:rPr>
                <w:rFonts w:hint="eastAsia" w:ascii="宋体" w:hAnsi="宋体" w:cs="宋体"/>
                <w:b w:val="0"/>
                <w:bCs/>
                <w:color w:val="auto"/>
                <w:sz w:val="21"/>
                <w:szCs w:val="21"/>
                <w:highlight w:val="none"/>
              </w:rPr>
              <w:t>③</w:t>
            </w:r>
            <w:r>
              <w:rPr>
                <w:rFonts w:hint="eastAsia" w:ascii="宋体" w:hAnsi="宋体" w:cs="宋体"/>
                <w:b w:val="0"/>
                <w:bCs/>
                <w:color w:val="auto"/>
                <w:sz w:val="21"/>
                <w:szCs w:val="21"/>
                <w:highlight w:val="none"/>
                <w:lang w:eastAsia="zh-CN"/>
              </w:rPr>
              <w:t>测试、验收</w:t>
            </w:r>
            <w:r>
              <w:rPr>
                <w:rFonts w:hint="eastAsia" w:ascii="宋体" w:hAnsi="宋体" w:cs="宋体"/>
                <w:b w:val="0"/>
                <w:bCs/>
                <w:color w:val="auto"/>
                <w:sz w:val="21"/>
                <w:szCs w:val="21"/>
                <w:highlight w:val="none"/>
              </w:rPr>
              <w:t>方案简单，流程不完整，不利于实现测试验收的得</w:t>
            </w:r>
            <w:r>
              <w:rPr>
                <w:rFonts w:hint="eastAsia" w:ascii="宋体" w:hAnsi="宋体" w:cs="宋体"/>
                <w:b w:val="0"/>
                <w:bCs/>
                <w:color w:val="auto"/>
                <w:sz w:val="21"/>
                <w:szCs w:val="21"/>
                <w:highlight w:val="none"/>
                <w:lang w:val="en-US" w:eastAsia="zh-CN"/>
              </w:rPr>
              <w:t>2</w:t>
            </w:r>
            <w:r>
              <w:rPr>
                <w:rFonts w:hint="eastAsia" w:ascii="宋体" w:hAnsi="宋体" w:cs="宋体"/>
                <w:b w:val="0"/>
                <w:bCs/>
                <w:color w:val="auto"/>
                <w:sz w:val="21"/>
                <w:szCs w:val="21"/>
                <w:highlight w:val="none"/>
              </w:rPr>
              <w:t>分</w:t>
            </w:r>
            <w:r>
              <w:rPr>
                <w:rFonts w:hint="eastAsia" w:ascii="宋体" w:hAnsi="宋体" w:cs="宋体"/>
                <w:b w:val="0"/>
                <w:bCs/>
                <w:color w:val="auto"/>
                <w:sz w:val="21"/>
                <w:szCs w:val="21"/>
                <w:highlight w:val="none"/>
                <w:lang w:eastAsia="zh-CN"/>
              </w:rPr>
              <w:t>；</w:t>
            </w:r>
          </w:p>
          <w:p>
            <w:pPr>
              <w:pStyle w:val="11"/>
              <w:keepNext w:val="0"/>
              <w:keepLines w:val="0"/>
              <w:pageBreakBefore w:val="0"/>
              <w:widowControl w:val="0"/>
              <w:numPr>
                <w:ilvl w:val="0"/>
                <w:numId w:val="0"/>
              </w:numPr>
              <w:kinsoku/>
              <w:wordWrap/>
              <w:overflowPunct/>
              <w:topLinePunct w:val="0"/>
              <w:autoSpaceDE/>
              <w:autoSpaceDN/>
              <w:bidi w:val="0"/>
              <w:adjustRightInd/>
              <w:snapToGrid/>
              <w:spacing w:after="0" w:line="240" w:lineRule="auto"/>
              <w:textAlignment w:val="auto"/>
              <w:rPr>
                <w:rFonts w:ascii="宋体" w:hAnsi="宋体" w:cs="宋体"/>
                <w:color w:val="auto"/>
                <w:szCs w:val="21"/>
              </w:rPr>
            </w:pPr>
            <w:r>
              <w:rPr>
                <w:rFonts w:hint="eastAsia" w:ascii="宋体" w:hAnsi="宋体" w:cs="宋体"/>
                <w:b w:val="0"/>
                <w:bCs/>
                <w:color w:val="auto"/>
                <w:sz w:val="21"/>
                <w:szCs w:val="21"/>
                <w:highlight w:val="none"/>
              </w:rPr>
              <w:t>④未提供本项内容不得分。</w:t>
            </w:r>
          </w:p>
        </w:tc>
        <w:tc>
          <w:tcPr>
            <w:tcW w:w="940" w:type="dxa"/>
            <w:vAlign w:val="center"/>
          </w:tcPr>
          <w:p>
            <w:pPr>
              <w:spacing w:line="288" w:lineRule="auto"/>
              <w:jc w:val="center"/>
              <w:rPr>
                <w:rFonts w:ascii="宋体" w:hAnsi="宋体" w:cs="宋体"/>
                <w:color w:val="auto"/>
                <w:szCs w:val="21"/>
              </w:rPr>
            </w:pPr>
            <w:r>
              <w:rPr>
                <w:rFonts w:hint="eastAsia" w:ascii="宋体" w:hAnsi="宋体" w:cs="宋体"/>
                <w:color w:val="auto"/>
                <w:szCs w:val="21"/>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5" w:type="dxa"/>
            <w:vMerge w:val="continue"/>
            <w:vAlign w:val="center"/>
          </w:tcPr>
          <w:p>
            <w:pPr>
              <w:jc w:val="center"/>
              <w:rPr>
                <w:rFonts w:hint="eastAsia"/>
                <w:szCs w:val="20"/>
              </w:rPr>
            </w:pPr>
          </w:p>
        </w:tc>
        <w:tc>
          <w:tcPr>
            <w:tcW w:w="1136" w:type="dxa"/>
            <w:vMerge w:val="continue"/>
            <w:vAlign w:val="center"/>
          </w:tcPr>
          <w:p>
            <w:pPr>
              <w:spacing w:line="288" w:lineRule="auto"/>
              <w:jc w:val="center"/>
              <w:rPr>
                <w:rFonts w:hint="eastAsia" w:ascii="宋体" w:hAnsi="宋体" w:cs="宋体"/>
                <w:szCs w:val="21"/>
              </w:rPr>
            </w:pPr>
          </w:p>
        </w:tc>
        <w:tc>
          <w:tcPr>
            <w:tcW w:w="720" w:type="dxa"/>
            <w:vAlign w:val="center"/>
          </w:tcPr>
          <w:p>
            <w:pPr>
              <w:spacing w:line="288" w:lineRule="auto"/>
              <w:jc w:val="center"/>
              <w:rPr>
                <w:rFonts w:hint="eastAsia" w:ascii="宋体" w:hAnsi="宋体" w:eastAsia="宋体" w:cs="宋体"/>
                <w:szCs w:val="21"/>
                <w:lang w:val="en-US" w:eastAsia="zh-CN"/>
              </w:rPr>
            </w:pPr>
            <w:r>
              <w:rPr>
                <w:rFonts w:hint="eastAsia" w:ascii="宋体" w:hAnsi="宋体" w:cs="宋体"/>
                <w:szCs w:val="21"/>
                <w:lang w:val="en-US" w:eastAsia="zh-CN"/>
              </w:rPr>
              <w:t>6</w:t>
            </w:r>
          </w:p>
        </w:tc>
        <w:tc>
          <w:tcPr>
            <w:tcW w:w="6879" w:type="dxa"/>
            <w:vAlign w:val="center"/>
          </w:tcPr>
          <w:p>
            <w:pPr>
              <w:spacing w:line="240" w:lineRule="auto"/>
              <w:rPr>
                <w:rFonts w:hint="eastAsia" w:ascii="宋体" w:hAnsi="宋体" w:eastAsia="宋体" w:cs="宋体"/>
                <w:szCs w:val="21"/>
                <w:lang w:eastAsia="zh-CN"/>
              </w:rPr>
            </w:pPr>
            <w:r>
              <w:rPr>
                <w:rFonts w:hint="eastAsia" w:ascii="宋体" w:hAnsi="宋体" w:cs="宋体"/>
                <w:szCs w:val="21"/>
              </w:rPr>
              <w:t>评标委员会根据供应商提供的培训方案（包括详细的操作培训和维修培训计划、免费的操作培训及维修培训）进行评议</w:t>
            </w:r>
            <w:r>
              <w:rPr>
                <w:rFonts w:hint="eastAsia" w:ascii="宋体" w:hAnsi="宋体" w:cs="宋体"/>
                <w:szCs w:val="21"/>
                <w:lang w:eastAsia="zh-CN"/>
              </w:rPr>
              <w:t>：</w:t>
            </w:r>
          </w:p>
          <w:p>
            <w:pPr>
              <w:pStyle w:val="2"/>
              <w:spacing w:after="0" w:line="240" w:lineRule="auto"/>
              <w:ind w:left="0" w:leftChars="0" w:firstLine="0" w:firstLineChars="0"/>
              <w:rPr>
                <w:rFonts w:ascii="宋体" w:hAnsi="宋体" w:cs="宋体"/>
                <w:szCs w:val="21"/>
              </w:rPr>
            </w:pPr>
            <w:r>
              <w:rPr>
                <w:rFonts w:hint="eastAsia" w:ascii="宋体" w:hAnsi="宋体" w:cs="宋体"/>
                <w:b w:val="0"/>
                <w:bCs/>
                <w:color w:val="auto"/>
                <w:sz w:val="21"/>
                <w:szCs w:val="21"/>
                <w:highlight w:val="none"/>
              </w:rPr>
              <w:t>①</w:t>
            </w:r>
            <w:r>
              <w:rPr>
                <w:rFonts w:hint="eastAsia" w:ascii="宋体" w:hAnsi="宋体" w:cs="宋体"/>
                <w:szCs w:val="21"/>
              </w:rPr>
              <w:t>培训方案合理完善、操作性强的得</w:t>
            </w:r>
            <w:r>
              <w:rPr>
                <w:rFonts w:hint="eastAsia" w:ascii="宋体" w:hAnsi="宋体" w:cs="宋体"/>
                <w:szCs w:val="21"/>
                <w:lang w:val="en-US" w:eastAsia="zh-CN"/>
              </w:rPr>
              <w:t>6</w:t>
            </w:r>
            <w:r>
              <w:rPr>
                <w:rFonts w:hint="eastAsia" w:ascii="宋体" w:hAnsi="宋体" w:cs="宋体"/>
                <w:szCs w:val="21"/>
              </w:rPr>
              <w:t>分；</w:t>
            </w:r>
          </w:p>
          <w:p>
            <w:pPr>
              <w:spacing w:line="240" w:lineRule="auto"/>
              <w:rPr>
                <w:rFonts w:ascii="宋体" w:hAnsi="宋体" w:cs="宋体"/>
                <w:szCs w:val="21"/>
              </w:rPr>
            </w:pPr>
            <w:r>
              <w:rPr>
                <w:rFonts w:hint="eastAsia" w:ascii="宋体" w:hAnsi="宋体" w:cs="宋体"/>
                <w:b w:val="0"/>
                <w:bCs/>
                <w:color w:val="auto"/>
                <w:sz w:val="21"/>
                <w:szCs w:val="21"/>
                <w:highlight w:val="none"/>
              </w:rPr>
              <w:t>②</w:t>
            </w:r>
            <w:r>
              <w:rPr>
                <w:rFonts w:hint="eastAsia" w:ascii="宋体" w:hAnsi="宋体" w:cs="宋体"/>
                <w:szCs w:val="21"/>
              </w:rPr>
              <w:t>无明显缺陷、培训方案基本满足招标需求的得</w:t>
            </w:r>
            <w:r>
              <w:rPr>
                <w:rFonts w:hint="eastAsia" w:ascii="宋体" w:hAnsi="宋体" w:cs="宋体"/>
                <w:szCs w:val="21"/>
                <w:lang w:val="en-US" w:eastAsia="zh-CN"/>
              </w:rPr>
              <w:t>4</w:t>
            </w:r>
            <w:r>
              <w:rPr>
                <w:rFonts w:hint="eastAsia" w:ascii="宋体" w:hAnsi="宋体" w:cs="宋体"/>
                <w:szCs w:val="21"/>
              </w:rPr>
              <w:t>分；</w:t>
            </w:r>
          </w:p>
          <w:p>
            <w:pPr>
              <w:spacing w:line="240" w:lineRule="auto"/>
              <w:rPr>
                <w:rFonts w:ascii="宋体" w:hAnsi="宋体" w:cs="宋体"/>
                <w:szCs w:val="21"/>
              </w:rPr>
            </w:pPr>
            <w:r>
              <w:rPr>
                <w:rFonts w:hint="eastAsia" w:ascii="宋体" w:hAnsi="宋体" w:cs="宋体"/>
                <w:b w:val="0"/>
                <w:bCs/>
                <w:color w:val="auto"/>
                <w:sz w:val="21"/>
                <w:szCs w:val="21"/>
                <w:highlight w:val="none"/>
              </w:rPr>
              <w:t>③</w:t>
            </w:r>
            <w:r>
              <w:rPr>
                <w:rFonts w:hint="eastAsia" w:ascii="宋体" w:hAnsi="宋体" w:cs="宋体"/>
                <w:szCs w:val="21"/>
              </w:rPr>
              <w:t>不符合实际情况的，可行性差、操作性差的得</w:t>
            </w:r>
            <w:r>
              <w:rPr>
                <w:rFonts w:hint="eastAsia" w:ascii="宋体" w:hAnsi="宋体" w:cs="宋体"/>
                <w:szCs w:val="21"/>
                <w:lang w:val="en-US" w:eastAsia="zh-CN"/>
              </w:rPr>
              <w:t>2</w:t>
            </w:r>
            <w:r>
              <w:rPr>
                <w:rFonts w:hint="eastAsia" w:ascii="宋体" w:hAnsi="宋体" w:cs="宋体"/>
                <w:szCs w:val="21"/>
              </w:rPr>
              <w:t>分；</w:t>
            </w:r>
          </w:p>
          <w:p>
            <w:pPr>
              <w:spacing w:line="240" w:lineRule="auto"/>
              <w:rPr>
                <w:rFonts w:hint="eastAsia" w:ascii="宋体" w:hAnsi="宋体" w:cs="宋体"/>
                <w:color w:val="auto"/>
                <w:szCs w:val="21"/>
              </w:rPr>
            </w:pPr>
            <w:r>
              <w:rPr>
                <w:rFonts w:hint="eastAsia" w:ascii="宋体" w:hAnsi="宋体" w:cs="宋体"/>
                <w:color w:val="auto"/>
                <w:szCs w:val="21"/>
                <w:highlight w:val="none"/>
                <w:lang w:bidi="ar"/>
              </w:rPr>
              <w:t>④</w:t>
            </w:r>
            <w:r>
              <w:rPr>
                <w:rFonts w:hint="eastAsia" w:ascii="宋体" w:hAnsi="宋体" w:cs="宋体"/>
                <w:szCs w:val="21"/>
              </w:rPr>
              <w:t>未提供本项内容的得0分。</w:t>
            </w:r>
          </w:p>
        </w:tc>
        <w:tc>
          <w:tcPr>
            <w:tcW w:w="940" w:type="dxa"/>
            <w:vAlign w:val="center"/>
          </w:tcPr>
          <w:p>
            <w:pPr>
              <w:spacing w:line="288" w:lineRule="auto"/>
              <w:jc w:val="center"/>
              <w:rPr>
                <w:rFonts w:hint="eastAsia" w:ascii="宋体" w:hAnsi="宋体" w:cs="宋体"/>
                <w:color w:val="auto"/>
                <w:szCs w:val="21"/>
              </w:rPr>
            </w:pPr>
            <w:r>
              <w:rPr>
                <w:rFonts w:hint="eastAsia" w:ascii="宋体" w:hAnsi="宋体" w:cs="宋体"/>
                <w:color w:val="auto"/>
                <w:szCs w:val="21"/>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5" w:type="dxa"/>
            <w:vMerge w:val="continue"/>
            <w:vAlign w:val="center"/>
          </w:tcPr>
          <w:p>
            <w:pPr>
              <w:jc w:val="center"/>
              <w:rPr>
                <w:szCs w:val="20"/>
              </w:rPr>
            </w:pPr>
          </w:p>
        </w:tc>
        <w:tc>
          <w:tcPr>
            <w:tcW w:w="1136" w:type="dxa"/>
            <w:vMerge w:val="continue"/>
          </w:tcPr>
          <w:p>
            <w:pPr>
              <w:wordWrap w:val="0"/>
              <w:jc w:val="center"/>
              <w:rPr>
                <w:rFonts w:eastAsia="Times New Roman"/>
                <w:szCs w:val="20"/>
              </w:rPr>
            </w:pPr>
          </w:p>
        </w:tc>
        <w:tc>
          <w:tcPr>
            <w:tcW w:w="720" w:type="dxa"/>
            <w:vAlign w:val="center"/>
          </w:tcPr>
          <w:p>
            <w:pPr>
              <w:spacing w:line="288" w:lineRule="auto"/>
              <w:jc w:val="center"/>
              <w:rPr>
                <w:rFonts w:ascii="宋体" w:hAnsi="宋体" w:cs="宋体"/>
                <w:szCs w:val="21"/>
              </w:rPr>
            </w:pPr>
            <w:r>
              <w:rPr>
                <w:rFonts w:ascii="宋体" w:hAnsi="宋体" w:cs="宋体"/>
                <w:szCs w:val="21"/>
              </w:rPr>
              <w:t>6</w:t>
            </w:r>
          </w:p>
        </w:tc>
        <w:tc>
          <w:tcPr>
            <w:tcW w:w="6879" w:type="dxa"/>
            <w:vAlign w:val="center"/>
          </w:tcPr>
          <w:p>
            <w:pPr>
              <w:spacing w:line="240" w:lineRule="auto"/>
              <w:rPr>
                <w:rFonts w:ascii="宋体" w:hAnsi="宋体" w:cs="宋体"/>
                <w:szCs w:val="21"/>
              </w:rPr>
            </w:pPr>
            <w:r>
              <w:rPr>
                <w:rFonts w:hint="eastAsia" w:ascii="宋体" w:hAnsi="宋体" w:cs="宋体"/>
                <w:szCs w:val="21"/>
              </w:rPr>
              <w:t>评委根据投标人针对本项目制定的售后服务方案进行综合评议，包括但并不限于技术支持售后服务人员安排、故障响应时间、技术人员数量、经验、售后服务机构的便捷性的评议：</w:t>
            </w:r>
          </w:p>
          <w:p>
            <w:pPr>
              <w:spacing w:line="240" w:lineRule="auto"/>
              <w:rPr>
                <w:rFonts w:ascii="宋体" w:hAnsi="宋体" w:cs="宋体"/>
                <w:szCs w:val="21"/>
              </w:rPr>
            </w:pPr>
            <w:r>
              <w:rPr>
                <w:rFonts w:hint="eastAsia" w:ascii="宋体" w:hAnsi="宋体" w:cs="宋体"/>
                <w:szCs w:val="21"/>
              </w:rPr>
              <w:t>①售后服务方案内容全面、保障措施有力、配备人员充足且经验丰富、针对性和可操作性强的得</w:t>
            </w:r>
            <w:r>
              <w:rPr>
                <w:rFonts w:hint="eastAsia" w:ascii="宋体" w:hAnsi="宋体" w:cs="宋体"/>
                <w:szCs w:val="21"/>
                <w:lang w:val="en-US" w:eastAsia="zh-CN"/>
              </w:rPr>
              <w:t>6</w:t>
            </w:r>
            <w:r>
              <w:rPr>
                <w:rFonts w:hint="eastAsia" w:ascii="宋体" w:hAnsi="宋体" w:cs="宋体"/>
                <w:szCs w:val="21"/>
              </w:rPr>
              <w:t>分；</w:t>
            </w:r>
          </w:p>
          <w:p>
            <w:pPr>
              <w:spacing w:line="240" w:lineRule="auto"/>
              <w:rPr>
                <w:rFonts w:ascii="宋体" w:hAnsi="宋体" w:cs="宋体"/>
                <w:szCs w:val="21"/>
              </w:rPr>
            </w:pPr>
            <w:r>
              <w:rPr>
                <w:rFonts w:hint="eastAsia" w:ascii="宋体" w:hAnsi="宋体" w:cs="宋体"/>
                <w:szCs w:val="21"/>
              </w:rPr>
              <w:t>②售后服务方案内容片面、售后服务人员略少且相关维修售后经验少、保障措施基本可行的得</w:t>
            </w:r>
            <w:r>
              <w:rPr>
                <w:rFonts w:hint="eastAsia" w:ascii="宋体" w:hAnsi="宋体" w:cs="宋体"/>
                <w:szCs w:val="21"/>
                <w:lang w:val="en-US" w:eastAsia="zh-CN"/>
              </w:rPr>
              <w:t>4</w:t>
            </w:r>
            <w:r>
              <w:rPr>
                <w:rFonts w:hint="eastAsia" w:ascii="宋体" w:hAnsi="宋体" w:cs="宋体"/>
                <w:szCs w:val="21"/>
              </w:rPr>
              <w:t>分；</w:t>
            </w:r>
          </w:p>
          <w:p>
            <w:pPr>
              <w:spacing w:line="240" w:lineRule="auto"/>
              <w:rPr>
                <w:rFonts w:ascii="宋体" w:hAnsi="宋体" w:cs="宋体"/>
                <w:szCs w:val="21"/>
              </w:rPr>
            </w:pPr>
            <w:r>
              <w:rPr>
                <w:rFonts w:hint="eastAsia" w:ascii="宋体" w:hAnsi="宋体" w:cs="宋体"/>
                <w:szCs w:val="21"/>
              </w:rPr>
              <w:t>③售后服务方案简单，内容缺项，对招标人后期维保保障存在困难的得</w:t>
            </w:r>
            <w:r>
              <w:rPr>
                <w:rFonts w:hint="eastAsia" w:ascii="宋体" w:hAnsi="宋体" w:cs="宋体"/>
                <w:szCs w:val="21"/>
                <w:lang w:val="en-US" w:eastAsia="zh-CN"/>
              </w:rPr>
              <w:t>2</w:t>
            </w:r>
            <w:r>
              <w:rPr>
                <w:rFonts w:hint="eastAsia" w:ascii="宋体" w:hAnsi="宋体" w:cs="宋体"/>
                <w:szCs w:val="21"/>
              </w:rPr>
              <w:t>分；</w:t>
            </w:r>
          </w:p>
          <w:p>
            <w:pPr>
              <w:spacing w:line="240" w:lineRule="auto"/>
              <w:rPr>
                <w:rFonts w:ascii="宋体" w:hAnsi="宋体" w:cs="宋体"/>
                <w:szCs w:val="21"/>
              </w:rPr>
            </w:pPr>
            <w:r>
              <w:rPr>
                <w:rFonts w:hint="eastAsia" w:ascii="宋体" w:hAnsi="宋体" w:cs="宋体"/>
                <w:szCs w:val="21"/>
              </w:rPr>
              <w:t>④未提供的得0分。</w:t>
            </w:r>
          </w:p>
        </w:tc>
        <w:tc>
          <w:tcPr>
            <w:tcW w:w="940" w:type="dxa"/>
            <w:vAlign w:val="center"/>
          </w:tcPr>
          <w:p>
            <w:pPr>
              <w:spacing w:line="288" w:lineRule="auto"/>
              <w:jc w:val="center"/>
              <w:rPr>
                <w:rFonts w:ascii="宋体" w:hAnsi="宋体" w:cs="宋体"/>
                <w:szCs w:val="21"/>
              </w:rPr>
            </w:pPr>
            <w:r>
              <w:rPr>
                <w:rFonts w:hint="eastAsia" w:ascii="宋体" w:hAnsi="宋体" w:cs="宋体"/>
                <w:szCs w:val="21"/>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trPr>
        <w:tc>
          <w:tcPr>
            <w:tcW w:w="555" w:type="dxa"/>
            <w:vAlign w:val="center"/>
          </w:tcPr>
          <w:p>
            <w:pPr>
              <w:jc w:val="center"/>
              <w:rPr>
                <w:rFonts w:hint="eastAsia" w:eastAsia="宋体"/>
                <w:szCs w:val="20"/>
                <w:lang w:eastAsia="zh-CN"/>
              </w:rPr>
            </w:pPr>
            <w:r>
              <w:rPr>
                <w:rFonts w:hint="eastAsia"/>
                <w:szCs w:val="20"/>
                <w:lang w:val="en-US" w:eastAsia="zh-CN"/>
              </w:rPr>
              <w:t>7</w:t>
            </w:r>
          </w:p>
        </w:tc>
        <w:tc>
          <w:tcPr>
            <w:tcW w:w="1136" w:type="dxa"/>
            <w:vAlign w:val="center"/>
          </w:tcPr>
          <w:p>
            <w:pPr>
              <w:wordWrap w:val="0"/>
              <w:jc w:val="center"/>
              <w:rPr>
                <w:rFonts w:eastAsia="Times New Roman"/>
                <w:szCs w:val="20"/>
              </w:rPr>
            </w:pPr>
            <w:r>
              <w:rPr>
                <w:rFonts w:hint="eastAsia" w:asciiTheme="minorEastAsia" w:hAnsiTheme="minorEastAsia" w:eastAsiaTheme="minorEastAsia"/>
                <w:szCs w:val="20"/>
              </w:rPr>
              <w:t>合理化建议</w:t>
            </w:r>
          </w:p>
        </w:tc>
        <w:tc>
          <w:tcPr>
            <w:tcW w:w="720" w:type="dxa"/>
            <w:vAlign w:val="center"/>
          </w:tcPr>
          <w:p>
            <w:pPr>
              <w:spacing w:line="288" w:lineRule="auto"/>
              <w:jc w:val="center"/>
              <w:rPr>
                <w:rFonts w:ascii="宋体" w:hAnsi="宋体" w:cs="宋体"/>
                <w:szCs w:val="21"/>
              </w:rPr>
            </w:pPr>
            <w:r>
              <w:rPr>
                <w:rFonts w:hint="eastAsia" w:ascii="宋体" w:hAnsi="宋体" w:cs="宋体"/>
                <w:szCs w:val="21"/>
              </w:rPr>
              <w:t>3</w:t>
            </w:r>
          </w:p>
        </w:tc>
        <w:tc>
          <w:tcPr>
            <w:tcW w:w="6879" w:type="dxa"/>
            <w:vAlign w:val="center"/>
          </w:tcPr>
          <w:p>
            <w:pPr>
              <w:pStyle w:val="8"/>
              <w:numPr>
                <w:ilvl w:val="0"/>
                <w:numId w:val="0"/>
              </w:numPr>
              <w:spacing w:line="240" w:lineRule="auto"/>
              <w:rPr>
                <w:rFonts w:hint="eastAsia" w:ascii="宋体" w:hAnsi="宋体" w:eastAsia="宋体" w:cs="宋体"/>
                <w:szCs w:val="21"/>
                <w:lang w:val="zh-CN" w:eastAsia="zh-CN"/>
              </w:rPr>
            </w:pPr>
            <w:r>
              <w:rPr>
                <w:rFonts w:hint="eastAsia" w:ascii="宋体" w:hAnsi="宋体" w:cs="宋体"/>
                <w:szCs w:val="21"/>
              </w:rPr>
              <w:t>评委根据供应商提出的针对本项目的合理化建议或承诺进行评议</w:t>
            </w:r>
            <w:r>
              <w:rPr>
                <w:rFonts w:hint="eastAsia" w:ascii="宋体" w:hAnsi="宋体" w:cs="宋体"/>
                <w:szCs w:val="21"/>
                <w:lang w:eastAsia="zh-CN"/>
              </w:rPr>
              <w:t>：</w:t>
            </w:r>
          </w:p>
          <w:p>
            <w:pPr>
              <w:spacing w:line="240" w:lineRule="auto"/>
              <w:rPr>
                <w:rFonts w:ascii="宋体" w:hAnsi="宋体" w:cs="宋体"/>
                <w:szCs w:val="21"/>
              </w:rPr>
            </w:pPr>
            <w:r>
              <w:rPr>
                <w:rFonts w:hint="eastAsia" w:ascii="宋体" w:hAnsi="宋体" w:cs="宋体"/>
                <w:szCs w:val="21"/>
              </w:rPr>
              <w:t>①供应商提出合理化建议或承诺可行性高、合理完善的得3分；</w:t>
            </w:r>
          </w:p>
          <w:p>
            <w:pPr>
              <w:pStyle w:val="28"/>
              <w:spacing w:line="240" w:lineRule="auto"/>
              <w:rPr>
                <w:rFonts w:ascii="宋体" w:hAnsi="宋体" w:cs="宋体"/>
              </w:rPr>
            </w:pPr>
            <w:r>
              <w:rPr>
                <w:rFonts w:hint="eastAsia" w:ascii="宋体" w:hAnsi="宋体" w:cs="宋体"/>
              </w:rPr>
              <w:t>②供应商提出合理化建议或承诺合理无明显缺陷的得2分；</w:t>
            </w:r>
          </w:p>
          <w:p>
            <w:pPr>
              <w:spacing w:line="240" w:lineRule="auto"/>
              <w:rPr>
                <w:rFonts w:ascii="宋体" w:hAnsi="宋体" w:cs="宋体"/>
                <w:szCs w:val="21"/>
              </w:rPr>
            </w:pPr>
            <w:r>
              <w:rPr>
                <w:rFonts w:hint="eastAsia"/>
              </w:rPr>
              <w:t>③</w:t>
            </w:r>
            <w:r>
              <w:rPr>
                <w:rFonts w:hint="eastAsia" w:ascii="宋体" w:hAnsi="宋体" w:cs="宋体"/>
                <w:szCs w:val="21"/>
              </w:rPr>
              <w:t>供应商提出合理化建议或承诺不符合实际情况的得1分；</w:t>
            </w:r>
          </w:p>
          <w:p>
            <w:pPr>
              <w:pStyle w:val="28"/>
              <w:spacing w:line="240" w:lineRule="auto"/>
            </w:pPr>
            <w:r>
              <w:rPr>
                <w:rFonts w:hint="eastAsia" w:ascii="宋体" w:hAnsi="宋体" w:cs="宋体"/>
              </w:rPr>
              <w:t>④未提供的得0分。</w:t>
            </w:r>
          </w:p>
        </w:tc>
        <w:tc>
          <w:tcPr>
            <w:tcW w:w="940" w:type="dxa"/>
            <w:vAlign w:val="center"/>
          </w:tcPr>
          <w:p>
            <w:pPr>
              <w:pStyle w:val="28"/>
              <w:jc w:val="center"/>
              <w:rPr>
                <w:rFonts w:ascii="宋体" w:hAnsi="宋体" w:cs="宋体"/>
              </w:rPr>
            </w:pPr>
            <w:r>
              <w:rPr>
                <w:rFonts w:hint="eastAsia" w:ascii="宋体" w:hAnsi="宋体" w:cs="宋体"/>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555" w:type="dxa"/>
            <w:vAlign w:val="center"/>
          </w:tcPr>
          <w:p>
            <w:pPr>
              <w:jc w:val="center"/>
              <w:rPr>
                <w:rFonts w:hint="eastAsia" w:eastAsia="宋体"/>
                <w:szCs w:val="20"/>
                <w:lang w:eastAsia="zh-CN"/>
              </w:rPr>
            </w:pPr>
            <w:r>
              <w:rPr>
                <w:rFonts w:hint="eastAsia"/>
                <w:szCs w:val="20"/>
                <w:lang w:val="en-US" w:eastAsia="zh-CN"/>
              </w:rPr>
              <w:t>8</w:t>
            </w:r>
          </w:p>
        </w:tc>
        <w:tc>
          <w:tcPr>
            <w:tcW w:w="1136" w:type="dxa"/>
            <w:vAlign w:val="center"/>
          </w:tcPr>
          <w:p>
            <w:pPr>
              <w:wordWrap w:val="0"/>
              <w:jc w:val="center"/>
              <w:rPr>
                <w:rFonts w:eastAsia="Times New Roman"/>
                <w:szCs w:val="20"/>
              </w:rPr>
            </w:pPr>
            <w:r>
              <w:rPr>
                <w:rFonts w:hint="eastAsia" w:asciiTheme="minorEastAsia" w:hAnsiTheme="minorEastAsia" w:eastAsiaTheme="minorEastAsia"/>
                <w:szCs w:val="20"/>
              </w:rPr>
              <w:t>节能环保政策</w:t>
            </w:r>
          </w:p>
        </w:tc>
        <w:tc>
          <w:tcPr>
            <w:tcW w:w="720" w:type="dxa"/>
            <w:vAlign w:val="center"/>
          </w:tcPr>
          <w:p>
            <w:pPr>
              <w:spacing w:line="288" w:lineRule="auto"/>
              <w:jc w:val="center"/>
              <w:rPr>
                <w:rFonts w:ascii="宋体" w:hAnsi="宋体" w:cs="宋体"/>
                <w:szCs w:val="21"/>
              </w:rPr>
            </w:pPr>
            <w:r>
              <w:rPr>
                <w:rFonts w:hint="eastAsia" w:ascii="宋体" w:hAnsi="宋体" w:cs="宋体"/>
                <w:szCs w:val="21"/>
              </w:rPr>
              <w:t>1</w:t>
            </w:r>
          </w:p>
        </w:tc>
        <w:tc>
          <w:tcPr>
            <w:tcW w:w="6879" w:type="dxa"/>
            <w:vAlign w:val="center"/>
          </w:tcPr>
          <w:p>
            <w:pPr>
              <w:spacing w:line="240" w:lineRule="auto"/>
              <w:rPr>
                <w:rFonts w:ascii="宋体" w:hAnsi="宋体"/>
                <w:szCs w:val="21"/>
              </w:rPr>
            </w:pPr>
            <w:r>
              <w:rPr>
                <w:rFonts w:hint="eastAsia" w:ascii="宋体" w:hAnsi="宋体"/>
                <w:szCs w:val="21"/>
              </w:rPr>
              <w:t>（1）</w:t>
            </w:r>
            <w:r>
              <w:rPr>
                <w:rFonts w:ascii="宋体" w:hAnsi="宋体"/>
                <w:szCs w:val="21"/>
              </w:rPr>
              <w:t>投标产品属于《节能产品政府采购品目清单》范围的且具有国家确定的认证机构出具的、处于有效期之内的节能产品认证证书的得0.5分；</w:t>
            </w:r>
          </w:p>
          <w:p>
            <w:pPr>
              <w:spacing w:line="240" w:lineRule="auto"/>
              <w:rPr>
                <w:rFonts w:ascii="宋体" w:hAnsi="宋体"/>
                <w:szCs w:val="21"/>
              </w:rPr>
            </w:pPr>
            <w:r>
              <w:rPr>
                <w:rFonts w:hint="eastAsia" w:ascii="宋体" w:hAnsi="宋体"/>
                <w:szCs w:val="21"/>
              </w:rPr>
              <w:t>（2）投标产品属于《环境标志产品政府采购品目清单》范围的且具有国家确定的认证机构出具的、处于有效期之内的环境标志产品认证证书的得</w:t>
            </w:r>
            <w:r>
              <w:rPr>
                <w:rFonts w:ascii="宋体" w:hAnsi="宋体"/>
                <w:szCs w:val="21"/>
              </w:rPr>
              <w:t>0.5分。</w:t>
            </w:r>
          </w:p>
          <w:p>
            <w:pPr>
              <w:pStyle w:val="28"/>
              <w:spacing w:line="240" w:lineRule="auto"/>
              <w:rPr>
                <w:rFonts w:ascii="宋体" w:hAnsi="宋体" w:cs="宋体"/>
              </w:rPr>
            </w:pPr>
            <w:r>
              <w:rPr>
                <w:rFonts w:hint="eastAsia" w:ascii="宋体" w:hAnsi="宋体"/>
              </w:rPr>
              <w:t>注：投标文件中必须同时提供以下资料：（</w:t>
            </w:r>
            <w:r>
              <w:rPr>
                <w:rFonts w:ascii="宋体" w:hAnsi="宋体"/>
              </w:rPr>
              <w:t>1）提供政府采购品目清单相关内容页（并对相关内容作圈记），采购品目清单详见《关于印发环境标志产品政府采购品目清单的通知》（财库〔2019〕18号）和《关于印发节能产品政府采购品目清单的通知》（财库〔2019〕19号）。（2）《市场监管总局关于发布参与实施政府采购节能产品、环境标志产品认证机构名录的公告》中的认证机构出具的、处于有效期之内的节能产品/环境标志产品认证证书复印件并加盖公章。</w:t>
            </w:r>
          </w:p>
        </w:tc>
        <w:tc>
          <w:tcPr>
            <w:tcW w:w="940" w:type="dxa"/>
            <w:vAlign w:val="center"/>
          </w:tcPr>
          <w:p>
            <w:pPr>
              <w:pStyle w:val="28"/>
              <w:jc w:val="center"/>
              <w:rPr>
                <w:rFonts w:ascii="宋体" w:hAnsi="宋体"/>
              </w:rPr>
            </w:pPr>
            <w:r>
              <w:rPr>
                <w:rFonts w:hint="eastAsia" w:ascii="宋体" w:hAnsi="宋体" w:cs="Times New Roman"/>
                <w:color w:val="000000"/>
              </w:rPr>
              <w:t>客观分</w:t>
            </w:r>
          </w:p>
        </w:tc>
      </w:tr>
    </w:tbl>
    <w:p>
      <w:pPr>
        <w:sectPr>
          <w:pgSz w:w="11907" w:h="16840"/>
          <w:pgMar w:top="1276" w:right="1417" w:bottom="1242" w:left="1417" w:header="720" w:footer="720" w:gutter="0"/>
          <w:cols w:space="720" w:num="1"/>
          <w:docGrid w:linePitch="285" w:charSpace="0"/>
        </w:sectPr>
      </w:pPr>
    </w:p>
    <w:p/>
    <w:p>
      <w:pPr>
        <w:pStyle w:val="4"/>
        <w:spacing w:before="0" w:after="0" w:line="360" w:lineRule="auto"/>
        <w:jc w:val="center"/>
        <w:rPr>
          <w:color w:val="000000"/>
          <w:sz w:val="30"/>
        </w:rPr>
      </w:pPr>
      <w:bookmarkStart w:id="223" w:name="_Toc143695319"/>
      <w:bookmarkStart w:id="224" w:name="_Toc460857944"/>
      <w:bookmarkStart w:id="225" w:name="_Toc17707963"/>
      <w:r>
        <w:rPr>
          <w:color w:val="000000"/>
          <w:sz w:val="30"/>
        </w:rPr>
        <w:t>第五章  政府采购合同主要条款</w:t>
      </w:r>
      <w:bookmarkEnd w:id="223"/>
      <w:bookmarkEnd w:id="224"/>
      <w:bookmarkEnd w:id="225"/>
    </w:p>
    <w:p>
      <w:pPr>
        <w:jc w:val="center"/>
        <w:rPr>
          <w:b/>
          <w:sz w:val="24"/>
        </w:rPr>
      </w:pPr>
      <w:bookmarkStart w:id="226" w:name="_Toc460857945"/>
      <w:bookmarkStart w:id="227" w:name="_Toc460857947"/>
      <w:r>
        <w:rPr>
          <w:b/>
          <w:sz w:val="24"/>
        </w:rPr>
        <w:t>政府采购合同（货物）</w:t>
      </w:r>
    </w:p>
    <w:p>
      <w:pPr>
        <w:pStyle w:val="12"/>
        <w:spacing w:before="120" w:after="120" w:line="360" w:lineRule="auto"/>
        <w:rPr>
          <w:rFonts w:ascii="Times New Roman"/>
          <w:sz w:val="21"/>
          <w:szCs w:val="21"/>
        </w:rPr>
      </w:pPr>
      <w:r>
        <w:rPr>
          <w:rFonts w:ascii="Times New Roman"/>
          <w:sz w:val="21"/>
          <w:szCs w:val="21"/>
        </w:rPr>
        <w:t>甲方：（买方）</w:t>
      </w:r>
    </w:p>
    <w:p>
      <w:pPr>
        <w:pStyle w:val="12"/>
        <w:spacing w:before="120" w:after="120" w:line="360" w:lineRule="auto"/>
        <w:rPr>
          <w:rFonts w:ascii="Times New Roman"/>
          <w:sz w:val="21"/>
          <w:szCs w:val="21"/>
        </w:rPr>
      </w:pPr>
      <w:r>
        <w:rPr>
          <w:rFonts w:ascii="Times New Roman"/>
          <w:sz w:val="21"/>
          <w:szCs w:val="21"/>
        </w:rPr>
        <w:t>乙方：（卖方）</w:t>
      </w:r>
    </w:p>
    <w:p>
      <w:pPr>
        <w:pStyle w:val="12"/>
        <w:spacing w:before="120" w:after="120" w:line="360" w:lineRule="auto"/>
        <w:rPr>
          <w:rFonts w:ascii="Times New Roman"/>
          <w:b/>
          <w:sz w:val="21"/>
          <w:szCs w:val="21"/>
        </w:rPr>
      </w:pPr>
      <w:r>
        <w:rPr>
          <w:rFonts w:ascii="Times New Roman"/>
          <w:b/>
          <w:sz w:val="21"/>
          <w:szCs w:val="21"/>
        </w:rPr>
        <w:t xml:space="preserve">   </w:t>
      </w:r>
      <w:r>
        <w:rPr>
          <w:rFonts w:ascii="Times New Roman"/>
          <w:sz w:val="21"/>
          <w:szCs w:val="21"/>
        </w:rPr>
        <w:t>甲、乙双方根据</w:t>
      </w:r>
      <w:r>
        <w:rPr>
          <w:rFonts w:ascii="Times New Roman"/>
          <w:sz w:val="21"/>
          <w:szCs w:val="21"/>
          <w:u w:val="single"/>
        </w:rPr>
        <w:t xml:space="preserve">                   </w:t>
      </w:r>
      <w:r>
        <w:rPr>
          <w:rFonts w:ascii="Times New Roman"/>
          <w:sz w:val="21"/>
          <w:szCs w:val="21"/>
        </w:rPr>
        <w:t>项目</w:t>
      </w:r>
      <w:r>
        <w:rPr>
          <w:rFonts w:ascii="Times New Roman"/>
          <w:sz w:val="21"/>
          <w:szCs w:val="21"/>
          <w:u w:val="single"/>
        </w:rPr>
        <w:t>（招标编号：              ）的</w:t>
      </w:r>
      <w:r>
        <w:rPr>
          <w:rFonts w:ascii="Times New Roman"/>
          <w:sz w:val="21"/>
          <w:szCs w:val="21"/>
        </w:rPr>
        <w:t>招标结果，签署本合同。</w:t>
      </w:r>
    </w:p>
    <w:p>
      <w:pPr>
        <w:pStyle w:val="12"/>
        <w:spacing w:before="120" w:after="120" w:line="360" w:lineRule="auto"/>
        <w:rPr>
          <w:rFonts w:ascii="Times New Roman"/>
          <w:b/>
          <w:sz w:val="21"/>
          <w:szCs w:val="21"/>
        </w:rPr>
      </w:pPr>
      <w:r>
        <w:rPr>
          <w:rFonts w:ascii="Times New Roman"/>
          <w:b/>
          <w:sz w:val="21"/>
          <w:szCs w:val="21"/>
        </w:rPr>
        <w:t>一、货物内容</w:t>
      </w:r>
    </w:p>
    <w:p>
      <w:pPr>
        <w:pStyle w:val="12"/>
        <w:spacing w:before="120" w:after="120" w:line="360" w:lineRule="auto"/>
        <w:rPr>
          <w:rFonts w:ascii="Times New Roman"/>
          <w:sz w:val="21"/>
          <w:szCs w:val="21"/>
        </w:rPr>
      </w:pPr>
      <w:r>
        <w:rPr>
          <w:rFonts w:ascii="Times New Roman"/>
          <w:sz w:val="21"/>
          <w:szCs w:val="21"/>
        </w:rPr>
        <w:t>1.1 货物名称：</w:t>
      </w:r>
    </w:p>
    <w:p>
      <w:pPr>
        <w:pStyle w:val="12"/>
        <w:spacing w:before="120" w:after="120" w:line="360" w:lineRule="auto"/>
        <w:rPr>
          <w:rFonts w:ascii="Times New Roman"/>
          <w:sz w:val="21"/>
          <w:szCs w:val="21"/>
        </w:rPr>
      </w:pPr>
      <w:r>
        <w:rPr>
          <w:rFonts w:ascii="Times New Roman"/>
          <w:sz w:val="21"/>
          <w:szCs w:val="21"/>
        </w:rPr>
        <w:t>1.2 型号规格：</w:t>
      </w:r>
    </w:p>
    <w:p>
      <w:pPr>
        <w:pStyle w:val="12"/>
        <w:spacing w:before="120" w:after="120" w:line="360" w:lineRule="auto"/>
        <w:rPr>
          <w:rFonts w:ascii="Times New Roman"/>
          <w:sz w:val="21"/>
          <w:szCs w:val="21"/>
        </w:rPr>
      </w:pPr>
      <w:r>
        <w:rPr>
          <w:rFonts w:ascii="Times New Roman"/>
          <w:sz w:val="21"/>
          <w:szCs w:val="21"/>
        </w:rPr>
        <w:t>1.3 技术参数：</w:t>
      </w:r>
    </w:p>
    <w:p>
      <w:pPr>
        <w:pStyle w:val="12"/>
        <w:spacing w:before="120" w:after="120" w:line="360" w:lineRule="auto"/>
        <w:rPr>
          <w:rFonts w:ascii="Times New Roman"/>
          <w:sz w:val="21"/>
          <w:szCs w:val="21"/>
        </w:rPr>
      </w:pPr>
      <w:r>
        <w:rPr>
          <w:rFonts w:ascii="Times New Roman"/>
          <w:sz w:val="21"/>
          <w:szCs w:val="21"/>
        </w:rPr>
        <w:t>1.4 数量（单位）：</w:t>
      </w:r>
    </w:p>
    <w:p>
      <w:pPr>
        <w:pStyle w:val="12"/>
        <w:spacing w:before="120" w:after="120" w:line="360" w:lineRule="auto"/>
        <w:rPr>
          <w:rFonts w:ascii="Times New Roman"/>
          <w:b/>
          <w:sz w:val="21"/>
          <w:szCs w:val="21"/>
        </w:rPr>
      </w:pPr>
      <w:r>
        <w:rPr>
          <w:rFonts w:ascii="Times New Roman"/>
          <w:b/>
          <w:sz w:val="21"/>
          <w:szCs w:val="21"/>
        </w:rPr>
        <w:t>二、合同金额</w:t>
      </w:r>
    </w:p>
    <w:p>
      <w:pPr>
        <w:pStyle w:val="12"/>
        <w:spacing w:before="120" w:after="120" w:line="360" w:lineRule="auto"/>
        <w:ind w:left="359" w:hanging="359" w:hangingChars="171"/>
        <w:rPr>
          <w:rFonts w:ascii="Times New Roman"/>
          <w:sz w:val="21"/>
          <w:szCs w:val="21"/>
        </w:rPr>
      </w:pPr>
      <w:r>
        <w:rPr>
          <w:rFonts w:ascii="Times New Roman"/>
          <w:sz w:val="21"/>
          <w:szCs w:val="21"/>
        </w:rPr>
        <w:t>2.1 本合同金额为（大写）：_________________________元（￥_______________元）人民币。</w:t>
      </w:r>
    </w:p>
    <w:p>
      <w:pPr>
        <w:pStyle w:val="12"/>
        <w:spacing w:before="120" w:after="120" w:line="360" w:lineRule="auto"/>
        <w:rPr>
          <w:rFonts w:ascii="Times New Roman"/>
          <w:b/>
          <w:sz w:val="21"/>
          <w:szCs w:val="21"/>
        </w:rPr>
      </w:pPr>
      <w:r>
        <w:rPr>
          <w:rFonts w:ascii="Times New Roman"/>
          <w:b/>
          <w:sz w:val="21"/>
          <w:szCs w:val="21"/>
        </w:rPr>
        <w:t>三、技术资料</w:t>
      </w:r>
    </w:p>
    <w:p>
      <w:pPr>
        <w:spacing w:line="360" w:lineRule="auto"/>
        <w:ind w:left="420" w:hanging="420" w:hangingChars="200"/>
        <w:rPr>
          <w:szCs w:val="21"/>
        </w:rPr>
      </w:pPr>
      <w:r>
        <w:rPr>
          <w:szCs w:val="21"/>
        </w:rPr>
        <w:t>3.1乙方应按要求在规定的时间组织安装，向甲方提供使用货物的有关技术资料，做好各项质量检查及记录，通过竣工验收，移交竣工图纸。</w:t>
      </w:r>
    </w:p>
    <w:p>
      <w:pPr>
        <w:pStyle w:val="12"/>
        <w:spacing w:before="120" w:after="120" w:line="360" w:lineRule="auto"/>
        <w:ind w:left="359" w:hanging="359" w:hangingChars="171"/>
        <w:rPr>
          <w:rFonts w:ascii="Times New Roman"/>
          <w:sz w:val="21"/>
          <w:szCs w:val="21"/>
        </w:rPr>
      </w:pPr>
      <w:r>
        <w:rPr>
          <w:rFonts w:ascii="Times New Roman"/>
          <w:sz w:val="21"/>
          <w:szCs w:val="21"/>
        </w:rPr>
        <w:t>3.2 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pStyle w:val="12"/>
        <w:spacing w:before="120" w:after="120" w:line="360" w:lineRule="auto"/>
        <w:ind w:left="360" w:hanging="361" w:hangingChars="171"/>
        <w:rPr>
          <w:rFonts w:ascii="Times New Roman"/>
          <w:b/>
          <w:sz w:val="21"/>
          <w:szCs w:val="21"/>
        </w:rPr>
      </w:pPr>
      <w:r>
        <w:rPr>
          <w:rFonts w:ascii="Times New Roman"/>
          <w:b/>
          <w:sz w:val="21"/>
          <w:szCs w:val="21"/>
        </w:rPr>
        <w:t>四、安全生产</w:t>
      </w:r>
    </w:p>
    <w:p>
      <w:pPr>
        <w:spacing w:line="360" w:lineRule="auto"/>
        <w:ind w:left="315" w:hanging="315" w:hangingChars="150"/>
        <w:rPr>
          <w:szCs w:val="21"/>
        </w:rPr>
      </w:pPr>
      <w:r>
        <w:rPr>
          <w:szCs w:val="21"/>
        </w:rPr>
        <w:t>4.1 乙方必须落实安装中的安全、文明施工和消防、治安等事宜，若发生以上责任事件，一切责任和后果由乙方负责。</w:t>
      </w:r>
    </w:p>
    <w:p>
      <w:pPr>
        <w:pStyle w:val="12"/>
        <w:spacing w:before="120" w:after="120" w:line="360" w:lineRule="auto"/>
        <w:ind w:left="360" w:hanging="361" w:hangingChars="171"/>
        <w:rPr>
          <w:rFonts w:ascii="Times New Roman"/>
          <w:b/>
          <w:sz w:val="21"/>
          <w:szCs w:val="21"/>
        </w:rPr>
      </w:pPr>
      <w:r>
        <w:rPr>
          <w:rFonts w:ascii="Times New Roman"/>
          <w:b/>
          <w:sz w:val="21"/>
          <w:szCs w:val="21"/>
        </w:rPr>
        <w:t>五、知识产权及产权担保</w:t>
      </w:r>
    </w:p>
    <w:p>
      <w:pPr>
        <w:pStyle w:val="12"/>
        <w:spacing w:before="120" w:after="120" w:line="360" w:lineRule="auto"/>
        <w:ind w:left="359" w:hanging="359" w:hangingChars="171"/>
        <w:rPr>
          <w:rFonts w:ascii="Times New Roman"/>
          <w:bCs/>
          <w:sz w:val="21"/>
          <w:szCs w:val="21"/>
        </w:rPr>
      </w:pPr>
      <w:r>
        <w:rPr>
          <w:rFonts w:ascii="Times New Roman"/>
          <w:sz w:val="21"/>
          <w:szCs w:val="21"/>
        </w:rPr>
        <w:t>5.1 乙方应保证所提供的货物或其任何一部分均不会侵犯任何第三方的知识产权</w:t>
      </w:r>
      <w:r>
        <w:rPr>
          <w:rFonts w:ascii="Times New Roman"/>
          <w:bCs/>
          <w:sz w:val="21"/>
          <w:szCs w:val="21"/>
        </w:rPr>
        <w:t>。</w:t>
      </w:r>
    </w:p>
    <w:p>
      <w:pPr>
        <w:pStyle w:val="12"/>
        <w:spacing w:before="120" w:after="120" w:line="360" w:lineRule="auto"/>
        <w:ind w:left="357" w:hanging="357" w:hangingChars="170"/>
        <w:rPr>
          <w:rFonts w:ascii="Times New Roman"/>
          <w:sz w:val="21"/>
          <w:szCs w:val="21"/>
          <w:u w:val="single"/>
        </w:rPr>
      </w:pPr>
      <w:r>
        <w:rPr>
          <w:rFonts w:ascii="Times New Roman"/>
          <w:sz w:val="21"/>
          <w:szCs w:val="21"/>
        </w:rPr>
        <w:t>5.2乙方保证所交付的货物的所有权完全属于乙方且无任何抵押、查封等产权瑕疵。</w:t>
      </w:r>
    </w:p>
    <w:p>
      <w:pPr>
        <w:pStyle w:val="12"/>
        <w:spacing w:before="120" w:after="120" w:line="360" w:lineRule="auto"/>
        <w:ind w:left="358" w:hanging="358" w:hangingChars="170"/>
        <w:rPr>
          <w:rFonts w:ascii="Times New Roman"/>
          <w:b/>
          <w:sz w:val="21"/>
          <w:szCs w:val="21"/>
        </w:rPr>
      </w:pPr>
      <w:r>
        <w:rPr>
          <w:rFonts w:ascii="Times New Roman"/>
          <w:b/>
          <w:sz w:val="21"/>
          <w:szCs w:val="21"/>
        </w:rPr>
        <w:t>六、履约保证金</w:t>
      </w:r>
    </w:p>
    <w:p>
      <w:pPr>
        <w:pStyle w:val="12"/>
        <w:spacing w:before="120" w:after="120" w:line="360" w:lineRule="auto"/>
        <w:ind w:left="357" w:hanging="357" w:hangingChars="170"/>
        <w:rPr>
          <w:rFonts w:ascii="Times New Roman"/>
          <w:sz w:val="21"/>
          <w:szCs w:val="21"/>
        </w:rPr>
      </w:pPr>
      <w:r>
        <w:rPr>
          <w:rFonts w:ascii="Times New Roman"/>
          <w:sz w:val="21"/>
          <w:szCs w:val="21"/>
        </w:rPr>
        <w:t>6.1 乙方交纳人民币</w:t>
      </w:r>
      <w:r>
        <w:rPr>
          <w:rFonts w:ascii="Times New Roman"/>
          <w:b/>
          <w:sz w:val="21"/>
          <w:szCs w:val="21"/>
          <w:u w:val="single"/>
        </w:rPr>
        <w:t xml:space="preserve">    </w:t>
      </w:r>
      <w:r>
        <w:rPr>
          <w:rFonts w:ascii="Times New Roman"/>
          <w:sz w:val="21"/>
          <w:szCs w:val="21"/>
        </w:rPr>
        <w:t>元作为本合同的履约保证金。</w:t>
      </w:r>
    </w:p>
    <w:p>
      <w:pPr>
        <w:spacing w:line="360" w:lineRule="auto"/>
        <w:rPr>
          <w:b/>
          <w:bCs/>
          <w:szCs w:val="21"/>
        </w:rPr>
      </w:pPr>
      <w:r>
        <w:rPr>
          <w:b/>
          <w:bCs/>
          <w:szCs w:val="21"/>
        </w:rPr>
        <w:t>七、转包或分包</w:t>
      </w:r>
    </w:p>
    <w:p>
      <w:pPr>
        <w:spacing w:line="360" w:lineRule="auto"/>
        <w:rPr>
          <w:szCs w:val="21"/>
        </w:rPr>
      </w:pPr>
      <w:r>
        <w:rPr>
          <w:szCs w:val="21"/>
        </w:rPr>
        <w:t>7.1本合同范围的货物，应由供方直接供应，不得转让他人供应；</w:t>
      </w:r>
    </w:p>
    <w:p>
      <w:pPr>
        <w:spacing w:line="360" w:lineRule="auto"/>
        <w:rPr>
          <w:szCs w:val="21"/>
        </w:rPr>
      </w:pPr>
      <w:r>
        <w:rPr>
          <w:szCs w:val="21"/>
        </w:rPr>
        <w:t>7.2 除非得到需方的书面同意，供方不得部分分包给他人供应。</w:t>
      </w:r>
    </w:p>
    <w:p>
      <w:pPr>
        <w:spacing w:line="360" w:lineRule="auto"/>
        <w:rPr>
          <w:szCs w:val="21"/>
        </w:rPr>
      </w:pPr>
      <w:r>
        <w:rPr>
          <w:szCs w:val="21"/>
        </w:rPr>
        <w:t>7.3如有转让和未经需方同意的分包行为，需方有权给予终止合同。</w:t>
      </w:r>
    </w:p>
    <w:p>
      <w:pPr>
        <w:pStyle w:val="12"/>
        <w:spacing w:before="120" w:after="120" w:line="360" w:lineRule="auto"/>
        <w:rPr>
          <w:rFonts w:ascii="Times New Roman"/>
          <w:sz w:val="21"/>
          <w:szCs w:val="21"/>
        </w:rPr>
      </w:pPr>
      <w:r>
        <w:rPr>
          <w:rFonts w:ascii="Times New Roman"/>
          <w:b/>
          <w:sz w:val="21"/>
          <w:szCs w:val="21"/>
        </w:rPr>
        <w:t>八、质保期</w:t>
      </w:r>
    </w:p>
    <w:p>
      <w:pPr>
        <w:pStyle w:val="12"/>
        <w:spacing w:before="120" w:after="120" w:line="360" w:lineRule="auto"/>
        <w:ind w:left="359" w:hanging="359" w:hangingChars="171"/>
        <w:rPr>
          <w:rFonts w:ascii="Times New Roman"/>
          <w:sz w:val="21"/>
          <w:szCs w:val="21"/>
        </w:rPr>
      </w:pPr>
      <w:r>
        <w:rPr>
          <w:rFonts w:ascii="Times New Roman"/>
          <w:sz w:val="21"/>
          <w:szCs w:val="21"/>
        </w:rPr>
        <w:t>8.1 质保期</w:t>
      </w:r>
      <w:r>
        <w:rPr>
          <w:rFonts w:ascii="Times New Roman"/>
          <w:sz w:val="21"/>
          <w:szCs w:val="21"/>
          <w:u w:val="single"/>
        </w:rPr>
        <w:t xml:space="preserve">      </w:t>
      </w:r>
      <w:r>
        <w:rPr>
          <w:rFonts w:ascii="Times New Roman"/>
          <w:sz w:val="21"/>
          <w:szCs w:val="21"/>
        </w:rPr>
        <w:t>年。（自交货验收合格之日起计）</w:t>
      </w:r>
    </w:p>
    <w:p>
      <w:pPr>
        <w:pStyle w:val="12"/>
        <w:spacing w:before="120" w:after="120" w:line="360" w:lineRule="auto"/>
        <w:rPr>
          <w:rFonts w:ascii="Times New Roman"/>
          <w:b/>
          <w:sz w:val="21"/>
          <w:szCs w:val="21"/>
        </w:rPr>
      </w:pPr>
      <w:r>
        <w:rPr>
          <w:rFonts w:ascii="Times New Roman"/>
          <w:b/>
          <w:sz w:val="21"/>
          <w:szCs w:val="21"/>
        </w:rPr>
        <w:t>九、交货期、交货方式及交货地点</w:t>
      </w:r>
    </w:p>
    <w:p>
      <w:pPr>
        <w:pStyle w:val="12"/>
        <w:spacing w:before="120" w:after="120" w:line="360" w:lineRule="auto"/>
        <w:rPr>
          <w:rFonts w:ascii="Times New Roman"/>
          <w:bCs/>
          <w:sz w:val="21"/>
          <w:szCs w:val="21"/>
        </w:rPr>
      </w:pPr>
      <w:r>
        <w:rPr>
          <w:rFonts w:ascii="Times New Roman"/>
          <w:bCs/>
          <w:sz w:val="21"/>
          <w:szCs w:val="21"/>
        </w:rPr>
        <w:t>9.1 交货期：</w:t>
      </w:r>
    </w:p>
    <w:p>
      <w:pPr>
        <w:pStyle w:val="12"/>
        <w:spacing w:before="120" w:after="120" w:line="360" w:lineRule="auto"/>
        <w:rPr>
          <w:rFonts w:ascii="Times New Roman"/>
          <w:bCs/>
          <w:sz w:val="21"/>
          <w:szCs w:val="21"/>
        </w:rPr>
      </w:pPr>
      <w:r>
        <w:rPr>
          <w:rFonts w:ascii="Times New Roman"/>
          <w:bCs/>
          <w:sz w:val="21"/>
          <w:szCs w:val="21"/>
        </w:rPr>
        <w:t>9.2 交货方式：</w:t>
      </w:r>
    </w:p>
    <w:p>
      <w:pPr>
        <w:pStyle w:val="12"/>
        <w:spacing w:before="120" w:after="120" w:line="360" w:lineRule="auto"/>
        <w:rPr>
          <w:rFonts w:ascii="Times New Roman"/>
          <w:b/>
          <w:sz w:val="21"/>
          <w:szCs w:val="21"/>
        </w:rPr>
      </w:pPr>
      <w:r>
        <w:rPr>
          <w:rFonts w:ascii="Times New Roman"/>
          <w:bCs/>
          <w:sz w:val="21"/>
          <w:szCs w:val="21"/>
        </w:rPr>
        <w:t>9.3 交货地点：</w:t>
      </w:r>
    </w:p>
    <w:p>
      <w:pPr>
        <w:pStyle w:val="12"/>
        <w:spacing w:before="120" w:after="120" w:line="360" w:lineRule="auto"/>
        <w:rPr>
          <w:rFonts w:ascii="Times New Roman"/>
          <w:b/>
          <w:sz w:val="21"/>
          <w:szCs w:val="21"/>
        </w:rPr>
      </w:pPr>
      <w:r>
        <w:rPr>
          <w:rFonts w:ascii="Times New Roman"/>
          <w:b/>
          <w:sz w:val="21"/>
          <w:szCs w:val="21"/>
        </w:rPr>
        <w:t>十、货款支付</w:t>
      </w:r>
    </w:p>
    <w:p>
      <w:pPr>
        <w:spacing w:line="360" w:lineRule="auto"/>
        <w:rPr>
          <w:szCs w:val="21"/>
        </w:rPr>
      </w:pPr>
      <w:r>
        <w:rPr>
          <w:szCs w:val="21"/>
        </w:rPr>
        <w:t>10.1</w:t>
      </w:r>
      <w:r>
        <w:rPr>
          <w:rFonts w:hint="eastAsia"/>
          <w:szCs w:val="21"/>
        </w:rPr>
        <w:t xml:space="preserve">  </w:t>
      </w:r>
    </w:p>
    <w:p>
      <w:pPr>
        <w:spacing w:line="360" w:lineRule="auto"/>
        <w:rPr>
          <w:szCs w:val="21"/>
        </w:rPr>
      </w:pPr>
      <w:r>
        <w:rPr>
          <w:rFonts w:hint="eastAsia"/>
          <w:szCs w:val="21"/>
        </w:rPr>
        <w:t>第一次付款：合同完成签定，采购人在7个工作日内向中标人支付合同金额的40%；</w:t>
      </w:r>
    </w:p>
    <w:p>
      <w:pPr>
        <w:spacing w:line="360" w:lineRule="auto"/>
        <w:rPr>
          <w:szCs w:val="21"/>
        </w:rPr>
      </w:pPr>
      <w:r>
        <w:rPr>
          <w:rFonts w:hint="eastAsia"/>
          <w:szCs w:val="21"/>
        </w:rPr>
        <w:t>第二次付款：所有设备到货并验收合格后，7个工作日内凭中标人提供的合法票据，支付合同金额剩余费用。</w:t>
      </w:r>
    </w:p>
    <w:p>
      <w:pPr>
        <w:spacing w:line="360" w:lineRule="auto"/>
        <w:rPr>
          <w:b/>
          <w:szCs w:val="21"/>
        </w:rPr>
      </w:pPr>
      <w:r>
        <w:rPr>
          <w:b/>
          <w:szCs w:val="21"/>
        </w:rPr>
        <w:t>十一.税</w:t>
      </w:r>
    </w:p>
    <w:p>
      <w:pPr>
        <w:spacing w:line="360" w:lineRule="auto"/>
        <w:rPr>
          <w:szCs w:val="21"/>
        </w:rPr>
      </w:pPr>
      <w:r>
        <w:rPr>
          <w:szCs w:val="21"/>
        </w:rPr>
        <w:t>11.1本合同执行中相关的一切税费均由供方负担。</w:t>
      </w:r>
    </w:p>
    <w:p>
      <w:pPr>
        <w:pStyle w:val="12"/>
        <w:spacing w:before="120" w:after="120" w:line="360" w:lineRule="auto"/>
        <w:ind w:left="360" w:hanging="361" w:hangingChars="171"/>
        <w:rPr>
          <w:rFonts w:ascii="Times New Roman"/>
          <w:sz w:val="21"/>
          <w:szCs w:val="21"/>
        </w:rPr>
      </w:pPr>
      <w:r>
        <w:rPr>
          <w:rFonts w:ascii="Times New Roman"/>
          <w:b/>
          <w:sz w:val="21"/>
          <w:szCs w:val="21"/>
        </w:rPr>
        <w:t>十二、质量保证及售后服务</w:t>
      </w:r>
    </w:p>
    <w:p>
      <w:pPr>
        <w:pStyle w:val="12"/>
        <w:spacing w:before="120" w:after="120" w:line="360" w:lineRule="auto"/>
        <w:ind w:left="359" w:hanging="359" w:hangingChars="171"/>
        <w:rPr>
          <w:rFonts w:ascii="Times New Roman"/>
          <w:sz w:val="21"/>
          <w:szCs w:val="21"/>
        </w:rPr>
      </w:pPr>
      <w:r>
        <w:rPr>
          <w:rFonts w:ascii="Times New Roman"/>
          <w:sz w:val="21"/>
          <w:szCs w:val="21"/>
        </w:rPr>
        <w:t>12.1 乙方应按采购文件规定的货物性能、技术要求、质量标准向甲方提供未经使用的全新产品。</w:t>
      </w:r>
    </w:p>
    <w:p>
      <w:pPr>
        <w:pStyle w:val="12"/>
        <w:spacing w:before="120" w:after="120" w:line="360" w:lineRule="auto"/>
        <w:ind w:left="420" w:hanging="420" w:hangingChars="200"/>
        <w:rPr>
          <w:rFonts w:ascii="Times New Roman"/>
          <w:sz w:val="21"/>
          <w:szCs w:val="21"/>
        </w:rPr>
      </w:pPr>
      <w:r>
        <w:rPr>
          <w:rFonts w:ascii="Times New Roman"/>
          <w:sz w:val="21"/>
          <w:szCs w:val="21"/>
        </w:rPr>
        <w:t>12.2 乙方提供的货物在质量保证期内因货物本身的质量问题发生故障，乙方应负责免费更换。对达不到技术要求者，根据实际情况，经双方协商，可按以下办法处理：</w:t>
      </w:r>
    </w:p>
    <w:p>
      <w:pPr>
        <w:pStyle w:val="12"/>
        <w:spacing w:before="120" w:after="120" w:line="360" w:lineRule="auto"/>
        <w:ind w:firstLine="420"/>
        <w:rPr>
          <w:rFonts w:ascii="Times New Roman"/>
          <w:sz w:val="21"/>
          <w:szCs w:val="21"/>
        </w:rPr>
      </w:pPr>
      <w:r>
        <w:rPr>
          <w:rFonts w:hint="eastAsia" w:hAnsi="宋体" w:cs="宋体"/>
          <w:sz w:val="21"/>
          <w:szCs w:val="21"/>
        </w:rPr>
        <w:t>⑴</w:t>
      </w:r>
      <w:r>
        <w:rPr>
          <w:rFonts w:ascii="Times New Roman"/>
          <w:sz w:val="21"/>
          <w:szCs w:val="21"/>
        </w:rPr>
        <w:t>更换：由乙方承担所发生的全部费用。</w:t>
      </w:r>
    </w:p>
    <w:p>
      <w:pPr>
        <w:pStyle w:val="12"/>
        <w:spacing w:before="120" w:after="120" w:line="360" w:lineRule="auto"/>
        <w:ind w:firstLine="420"/>
        <w:rPr>
          <w:rFonts w:ascii="Times New Roman"/>
          <w:sz w:val="21"/>
          <w:szCs w:val="21"/>
        </w:rPr>
      </w:pPr>
      <w:r>
        <w:rPr>
          <w:rFonts w:hint="eastAsia" w:hAnsi="宋体" w:cs="宋体"/>
          <w:sz w:val="21"/>
          <w:szCs w:val="21"/>
        </w:rPr>
        <w:t>⑵</w:t>
      </w:r>
      <w:r>
        <w:rPr>
          <w:rFonts w:ascii="Times New Roman"/>
          <w:sz w:val="21"/>
          <w:szCs w:val="21"/>
        </w:rPr>
        <w:t>贬值处理：由甲乙双方合议定价。</w:t>
      </w:r>
    </w:p>
    <w:p>
      <w:pPr>
        <w:pStyle w:val="12"/>
        <w:spacing w:before="120" w:after="120" w:line="360" w:lineRule="auto"/>
        <w:ind w:left="420" w:leftChars="200"/>
        <w:rPr>
          <w:rFonts w:ascii="Times New Roman"/>
          <w:sz w:val="21"/>
          <w:szCs w:val="21"/>
        </w:rPr>
      </w:pPr>
      <w:r>
        <w:rPr>
          <w:rFonts w:hint="eastAsia" w:hAnsi="宋体" w:cs="宋体"/>
          <w:sz w:val="21"/>
          <w:szCs w:val="21"/>
        </w:rPr>
        <w:t>⑶</w:t>
      </w:r>
      <w:r>
        <w:rPr>
          <w:rFonts w:ascii="Times New Roman"/>
          <w:sz w:val="21"/>
          <w:szCs w:val="21"/>
        </w:rPr>
        <w:t>退货处理：乙方应退还甲方支付的合同款，同时应承担该货物的直接费用（运输、保险、检验、货款利息及银行手续费等）。</w:t>
      </w:r>
    </w:p>
    <w:p>
      <w:pPr>
        <w:pStyle w:val="12"/>
        <w:spacing w:before="120" w:after="120" w:line="360" w:lineRule="auto"/>
        <w:rPr>
          <w:rFonts w:ascii="Times New Roman"/>
          <w:sz w:val="21"/>
          <w:szCs w:val="21"/>
        </w:rPr>
      </w:pPr>
      <w:r>
        <w:rPr>
          <w:rFonts w:ascii="Times New Roman"/>
          <w:sz w:val="21"/>
          <w:szCs w:val="21"/>
        </w:rPr>
        <w:t>12.3 如在使用过程中发生质量问题，乙方在接到甲方通知后在</w:t>
      </w:r>
      <w:r>
        <w:rPr>
          <w:rFonts w:ascii="Times New Roman"/>
          <w:sz w:val="21"/>
          <w:szCs w:val="21"/>
          <w:u w:val="single"/>
        </w:rPr>
        <w:t xml:space="preserve">    </w:t>
      </w:r>
      <w:r>
        <w:rPr>
          <w:rFonts w:ascii="Times New Roman"/>
          <w:sz w:val="21"/>
          <w:szCs w:val="21"/>
        </w:rPr>
        <w:t>小时内到达甲方现场。</w:t>
      </w:r>
    </w:p>
    <w:p>
      <w:pPr>
        <w:pStyle w:val="12"/>
        <w:spacing w:before="120" w:after="120" w:line="360" w:lineRule="auto"/>
        <w:rPr>
          <w:rFonts w:ascii="Times New Roman"/>
          <w:sz w:val="21"/>
          <w:szCs w:val="21"/>
        </w:rPr>
      </w:pPr>
      <w:r>
        <w:rPr>
          <w:rFonts w:ascii="Times New Roman"/>
          <w:sz w:val="21"/>
          <w:szCs w:val="21"/>
        </w:rPr>
        <w:t>12.4 在质保期内，乙方应对货物出现的质量及安全问题负责处理解决并承担一切费用。</w:t>
      </w:r>
    </w:p>
    <w:p>
      <w:pPr>
        <w:pStyle w:val="12"/>
        <w:spacing w:before="120" w:after="120" w:line="360" w:lineRule="auto"/>
        <w:ind w:left="420" w:hanging="420" w:hangingChars="200"/>
        <w:rPr>
          <w:rFonts w:ascii="Times New Roman"/>
          <w:sz w:val="21"/>
          <w:szCs w:val="21"/>
        </w:rPr>
      </w:pPr>
      <w:r>
        <w:rPr>
          <w:rFonts w:ascii="Times New Roman"/>
          <w:sz w:val="21"/>
          <w:szCs w:val="21"/>
        </w:rPr>
        <w:t>12.5上述的货物免费保修期为</w:t>
      </w:r>
      <w:r>
        <w:rPr>
          <w:rFonts w:ascii="Times New Roman"/>
          <w:sz w:val="21"/>
          <w:szCs w:val="21"/>
          <w:u w:val="single"/>
        </w:rPr>
        <w:t xml:space="preserve">     </w:t>
      </w:r>
      <w:r>
        <w:rPr>
          <w:rFonts w:ascii="Times New Roman"/>
          <w:sz w:val="21"/>
          <w:szCs w:val="21"/>
        </w:rPr>
        <w:t>年，因人为因素出现的故障不在免费保修范围内。超过保修期的机器设备，终生维修，维修时只收部件成本费。</w:t>
      </w:r>
    </w:p>
    <w:p>
      <w:pPr>
        <w:pStyle w:val="12"/>
        <w:spacing w:before="120" w:after="120" w:line="360" w:lineRule="auto"/>
        <w:rPr>
          <w:rFonts w:ascii="Times New Roman"/>
          <w:b/>
          <w:sz w:val="21"/>
          <w:szCs w:val="21"/>
        </w:rPr>
      </w:pPr>
      <w:r>
        <w:rPr>
          <w:rFonts w:ascii="Times New Roman"/>
          <w:b/>
          <w:sz w:val="21"/>
          <w:szCs w:val="21"/>
        </w:rPr>
        <w:t>十三、调试和验收</w:t>
      </w:r>
    </w:p>
    <w:p>
      <w:pPr>
        <w:pStyle w:val="12"/>
        <w:spacing w:before="120" w:after="120" w:line="360" w:lineRule="auto"/>
        <w:ind w:left="420" w:hanging="420" w:hangingChars="200"/>
        <w:rPr>
          <w:rFonts w:ascii="Times New Roman"/>
          <w:sz w:val="21"/>
          <w:szCs w:val="21"/>
        </w:rPr>
      </w:pPr>
      <w:r>
        <w:rPr>
          <w:rFonts w:ascii="Times New Roman"/>
          <w:sz w:val="21"/>
          <w:szCs w:val="21"/>
        </w:rPr>
        <w:t>13.1 甲方对乙方提交的货物依据采购文件上的技术规格要求和国家有关质量标准进行现场初步验收，外观、说明书符合采购文件技术要求的，给予签收，初步验收不合格的不予签收。货到后，甲方需在五个工作日内验收。</w:t>
      </w:r>
    </w:p>
    <w:p>
      <w:pPr>
        <w:pStyle w:val="12"/>
        <w:spacing w:before="120" w:after="120" w:line="360" w:lineRule="auto"/>
        <w:ind w:left="420" w:hanging="420" w:hangingChars="200"/>
        <w:rPr>
          <w:rFonts w:ascii="Times New Roman"/>
          <w:sz w:val="21"/>
          <w:szCs w:val="21"/>
        </w:rPr>
      </w:pPr>
      <w:r>
        <w:rPr>
          <w:rFonts w:ascii="Times New Roman"/>
          <w:sz w:val="21"/>
          <w:szCs w:val="21"/>
        </w:rPr>
        <w:t>13.2 乙方交货前应对产品作出全面检查和对验收文件进行整理，并列出清单，作为甲方收货验收和使用的技术条件依据，检验的结果应随货物交甲方。</w:t>
      </w:r>
    </w:p>
    <w:p>
      <w:pPr>
        <w:pStyle w:val="12"/>
        <w:spacing w:before="120" w:after="120" w:line="360" w:lineRule="auto"/>
        <w:ind w:left="420" w:hanging="420" w:hangingChars="200"/>
        <w:rPr>
          <w:rFonts w:ascii="Times New Roman"/>
          <w:sz w:val="21"/>
          <w:szCs w:val="21"/>
          <w:u w:val="single"/>
        </w:rPr>
      </w:pPr>
      <w:r>
        <w:rPr>
          <w:rFonts w:ascii="Times New Roman"/>
          <w:sz w:val="21"/>
          <w:szCs w:val="21"/>
        </w:rPr>
        <w:t>13.3 甲方对乙方提供的货物在使用前进行调试时，乙方需负责安装并培训甲方的使用操作人员，并协助甲方一起调试，直到符合技术要求，甲方才做最终验收。</w:t>
      </w:r>
    </w:p>
    <w:p>
      <w:pPr>
        <w:pStyle w:val="12"/>
        <w:spacing w:before="120" w:after="120" w:line="360" w:lineRule="auto"/>
        <w:ind w:left="420" w:hanging="420" w:hangingChars="200"/>
        <w:rPr>
          <w:rFonts w:ascii="Times New Roman"/>
          <w:sz w:val="21"/>
          <w:szCs w:val="21"/>
        </w:rPr>
      </w:pPr>
      <w:r>
        <w:rPr>
          <w:rFonts w:ascii="Times New Roman"/>
          <w:sz w:val="21"/>
          <w:szCs w:val="21"/>
        </w:rPr>
        <w:t>13.4 对技术复杂的货物，甲方应请国家认可的专业检测机构参与初步验收及最终验收，并由其出具质量检测报告。</w:t>
      </w:r>
    </w:p>
    <w:p>
      <w:pPr>
        <w:pStyle w:val="12"/>
        <w:spacing w:before="120" w:after="120" w:line="360" w:lineRule="auto"/>
        <w:rPr>
          <w:rFonts w:ascii="Times New Roman"/>
          <w:b/>
          <w:sz w:val="21"/>
          <w:szCs w:val="21"/>
        </w:rPr>
      </w:pPr>
      <w:r>
        <w:rPr>
          <w:rFonts w:ascii="Times New Roman"/>
          <w:b/>
          <w:sz w:val="21"/>
          <w:szCs w:val="21"/>
        </w:rPr>
        <w:t>十四、货物包装、发运及运输</w:t>
      </w:r>
    </w:p>
    <w:p>
      <w:pPr>
        <w:pStyle w:val="12"/>
        <w:spacing w:before="120" w:after="120" w:line="360" w:lineRule="auto"/>
        <w:ind w:left="420" w:hanging="420" w:hangingChars="200"/>
        <w:rPr>
          <w:rFonts w:ascii="Times New Roman"/>
          <w:sz w:val="21"/>
          <w:szCs w:val="21"/>
        </w:rPr>
      </w:pPr>
      <w:r>
        <w:rPr>
          <w:rFonts w:ascii="Times New Roman"/>
          <w:sz w:val="21"/>
          <w:szCs w:val="21"/>
        </w:rPr>
        <w:t>14.1 乙方应在货物发运前对其进行满足运输距离、防潮、防震、防锈和防破损装卸等要求包装，以保证货物安全运达甲方指定地点。</w:t>
      </w:r>
    </w:p>
    <w:p>
      <w:pPr>
        <w:pStyle w:val="12"/>
        <w:spacing w:before="120" w:after="120" w:line="360" w:lineRule="auto"/>
        <w:ind w:left="420" w:hanging="420" w:hangingChars="200"/>
        <w:rPr>
          <w:rFonts w:ascii="Times New Roman"/>
          <w:sz w:val="21"/>
          <w:szCs w:val="21"/>
        </w:rPr>
      </w:pPr>
      <w:r>
        <w:rPr>
          <w:rFonts w:ascii="Times New Roman"/>
          <w:sz w:val="21"/>
          <w:szCs w:val="21"/>
        </w:rPr>
        <w:t>14.2 使用说明书、质量检验证明书、随配附件和工具以及清单一并附于货物内。</w:t>
      </w:r>
    </w:p>
    <w:p>
      <w:pPr>
        <w:pStyle w:val="12"/>
        <w:spacing w:before="120" w:after="120" w:line="360" w:lineRule="auto"/>
        <w:ind w:left="420" w:hanging="420" w:hangingChars="200"/>
        <w:rPr>
          <w:rFonts w:ascii="Times New Roman"/>
          <w:sz w:val="21"/>
          <w:szCs w:val="21"/>
        </w:rPr>
      </w:pPr>
      <w:r>
        <w:rPr>
          <w:rFonts w:ascii="Times New Roman"/>
          <w:sz w:val="21"/>
          <w:szCs w:val="21"/>
        </w:rPr>
        <w:t>14.3 乙方在货物发运手续办理完毕后24小时内或货到甲方48小时前通知甲方，以准备接货。</w:t>
      </w:r>
    </w:p>
    <w:p>
      <w:pPr>
        <w:pStyle w:val="12"/>
        <w:spacing w:before="120" w:after="120" w:line="360" w:lineRule="auto"/>
        <w:ind w:left="420" w:hanging="420" w:hangingChars="200"/>
        <w:rPr>
          <w:rFonts w:ascii="Times New Roman"/>
          <w:sz w:val="21"/>
          <w:szCs w:val="21"/>
        </w:rPr>
      </w:pPr>
      <w:r>
        <w:rPr>
          <w:rFonts w:ascii="Times New Roman"/>
          <w:sz w:val="21"/>
          <w:szCs w:val="21"/>
        </w:rPr>
        <w:t>14.4 货物在交付甲方前发生的风险均由乙方负责。</w:t>
      </w:r>
    </w:p>
    <w:p>
      <w:pPr>
        <w:pStyle w:val="12"/>
        <w:spacing w:before="120" w:after="120" w:line="360" w:lineRule="auto"/>
        <w:ind w:left="420" w:right="26" w:hanging="420" w:hangingChars="200"/>
        <w:rPr>
          <w:rFonts w:ascii="Times New Roman"/>
          <w:sz w:val="21"/>
          <w:szCs w:val="21"/>
        </w:rPr>
      </w:pPr>
      <w:r>
        <w:rPr>
          <w:rFonts w:ascii="Times New Roman"/>
          <w:sz w:val="21"/>
          <w:szCs w:val="21"/>
        </w:rPr>
        <w:t>14.5 货物在规定的交付期限内由乙方送达甲方指定的地点视为交付，乙方同时需通知甲方货物已送达。</w:t>
      </w:r>
    </w:p>
    <w:p>
      <w:pPr>
        <w:pStyle w:val="12"/>
        <w:spacing w:before="120" w:after="120" w:line="360" w:lineRule="auto"/>
        <w:rPr>
          <w:rFonts w:ascii="Times New Roman"/>
          <w:b/>
          <w:sz w:val="21"/>
          <w:szCs w:val="21"/>
        </w:rPr>
      </w:pPr>
      <w:r>
        <w:rPr>
          <w:rFonts w:ascii="Times New Roman"/>
          <w:b/>
          <w:sz w:val="21"/>
          <w:szCs w:val="21"/>
        </w:rPr>
        <w:t>十五、违约责任</w:t>
      </w:r>
    </w:p>
    <w:p>
      <w:pPr>
        <w:pStyle w:val="12"/>
        <w:spacing w:before="120" w:after="120" w:line="360" w:lineRule="auto"/>
        <w:ind w:left="359" w:hanging="359" w:hangingChars="171"/>
        <w:rPr>
          <w:rFonts w:ascii="Times New Roman"/>
          <w:sz w:val="21"/>
          <w:szCs w:val="21"/>
        </w:rPr>
      </w:pPr>
      <w:r>
        <w:rPr>
          <w:rFonts w:ascii="Times New Roman"/>
          <w:sz w:val="21"/>
          <w:szCs w:val="21"/>
        </w:rPr>
        <w:t>15.1 甲方无正当理由拒收货物的，甲方向乙方偿付拒收货款总值的百分之五违约金。</w:t>
      </w:r>
    </w:p>
    <w:p>
      <w:pPr>
        <w:pStyle w:val="12"/>
        <w:spacing w:before="120" w:after="120" w:line="360" w:lineRule="auto"/>
        <w:ind w:left="359" w:hanging="359" w:hangingChars="171"/>
        <w:rPr>
          <w:rFonts w:ascii="Times New Roman"/>
          <w:sz w:val="21"/>
          <w:szCs w:val="21"/>
        </w:rPr>
      </w:pPr>
      <w:r>
        <w:rPr>
          <w:rFonts w:ascii="Times New Roman"/>
          <w:sz w:val="21"/>
          <w:szCs w:val="21"/>
        </w:rPr>
        <w:t>15.2 甲方无故逾期验收和办理货款支付手续的,甲方应按逾期付款总额每日万分之五向乙方支付违约金。</w:t>
      </w:r>
    </w:p>
    <w:p>
      <w:pPr>
        <w:pStyle w:val="12"/>
        <w:spacing w:before="120" w:after="120" w:line="360" w:lineRule="auto"/>
        <w:ind w:left="359" w:hanging="359" w:hangingChars="171"/>
        <w:rPr>
          <w:rFonts w:ascii="Times New Roman"/>
          <w:sz w:val="21"/>
          <w:szCs w:val="21"/>
        </w:rPr>
      </w:pPr>
      <w:r>
        <w:rPr>
          <w:rFonts w:ascii="Times New Roman"/>
          <w:sz w:val="21"/>
          <w:szCs w:val="21"/>
        </w:rPr>
        <w:t xml:space="preserve">15.3 乙方逾期交付货物的，乙方应按逾期交货总额每日千分之六向甲方支付违约金，由甲方从待付货款中扣除。逾期超过约定日期10个工作日不能交货的，甲方可解除本合同。乙方因逾期交货或因其他违约行为导致甲方解除合同的，乙方应向甲方支付合同总值5%的违约金，如造成甲方损失超过违约金的，超出部分由乙方继续承担赔偿责任。 </w:t>
      </w:r>
    </w:p>
    <w:p>
      <w:pPr>
        <w:pStyle w:val="12"/>
        <w:spacing w:before="120" w:after="120" w:line="360" w:lineRule="auto"/>
        <w:ind w:left="359" w:hanging="359" w:hangingChars="171"/>
        <w:rPr>
          <w:rFonts w:ascii="Times New Roman"/>
          <w:sz w:val="21"/>
          <w:szCs w:val="21"/>
        </w:rPr>
      </w:pPr>
      <w:r>
        <w:rPr>
          <w:rFonts w:ascii="Times New Roman"/>
          <w:sz w:val="21"/>
          <w:szCs w:val="21"/>
        </w:rPr>
        <w:t>15.4 乙方所交的货物品种、型号、规格、技术参数、质量不符合合同规定及采购文件规定标准的，甲方有权拒收该货物，乙方愿意更换货物但逾期交货的，按乙方逾期交货处理。乙方拒绝更换货物的，甲方可单方面解除合同。</w:t>
      </w:r>
    </w:p>
    <w:p>
      <w:pPr>
        <w:pStyle w:val="12"/>
        <w:spacing w:before="120" w:after="120" w:line="360" w:lineRule="auto"/>
        <w:rPr>
          <w:rFonts w:ascii="Times New Roman"/>
          <w:b/>
          <w:sz w:val="21"/>
          <w:szCs w:val="21"/>
        </w:rPr>
      </w:pPr>
      <w:r>
        <w:rPr>
          <w:rFonts w:ascii="Times New Roman"/>
          <w:b/>
          <w:sz w:val="21"/>
          <w:szCs w:val="21"/>
        </w:rPr>
        <w:t>十六、不可抗力事件处理</w:t>
      </w:r>
    </w:p>
    <w:p>
      <w:pPr>
        <w:pStyle w:val="12"/>
        <w:spacing w:before="120" w:after="120" w:line="360" w:lineRule="auto"/>
        <w:ind w:left="420" w:hanging="420" w:hangingChars="200"/>
        <w:rPr>
          <w:rFonts w:ascii="Times New Roman"/>
          <w:sz w:val="21"/>
          <w:szCs w:val="21"/>
        </w:rPr>
      </w:pPr>
      <w:r>
        <w:rPr>
          <w:rFonts w:ascii="Times New Roman"/>
          <w:sz w:val="21"/>
          <w:szCs w:val="21"/>
        </w:rPr>
        <w:t>16.1 在合同有效期内，任何一方因不可抗力事件导致不能履行合同，则合同履行期可延长，其延长期与不可抗力影响期相同。</w:t>
      </w:r>
    </w:p>
    <w:p>
      <w:pPr>
        <w:pStyle w:val="12"/>
        <w:spacing w:before="120" w:after="120" w:line="360" w:lineRule="auto"/>
        <w:rPr>
          <w:rFonts w:ascii="Times New Roman"/>
          <w:sz w:val="21"/>
          <w:szCs w:val="21"/>
        </w:rPr>
      </w:pPr>
      <w:r>
        <w:rPr>
          <w:rFonts w:ascii="Times New Roman"/>
          <w:sz w:val="21"/>
          <w:szCs w:val="21"/>
        </w:rPr>
        <w:t>16.2 不可抗力事件发生后，应立即通知对方，并寄送有关权威机构出具的证明。</w:t>
      </w:r>
    </w:p>
    <w:p>
      <w:pPr>
        <w:pStyle w:val="12"/>
        <w:spacing w:before="120" w:after="120" w:line="360" w:lineRule="auto"/>
        <w:rPr>
          <w:rFonts w:ascii="Times New Roman"/>
          <w:sz w:val="21"/>
          <w:szCs w:val="21"/>
        </w:rPr>
      </w:pPr>
      <w:r>
        <w:rPr>
          <w:rFonts w:ascii="Times New Roman"/>
          <w:sz w:val="21"/>
          <w:szCs w:val="21"/>
        </w:rPr>
        <w:t>16.3 不可抗力事件延续120天以上，双方应通过友好协商，确定是否继续履行合同。</w:t>
      </w:r>
    </w:p>
    <w:p>
      <w:pPr>
        <w:pStyle w:val="12"/>
        <w:spacing w:before="120" w:after="120" w:line="360" w:lineRule="auto"/>
        <w:rPr>
          <w:rFonts w:ascii="Times New Roman"/>
          <w:b/>
          <w:sz w:val="21"/>
          <w:szCs w:val="21"/>
        </w:rPr>
      </w:pPr>
      <w:r>
        <w:rPr>
          <w:rFonts w:ascii="Times New Roman"/>
          <w:b/>
          <w:sz w:val="21"/>
          <w:szCs w:val="21"/>
        </w:rPr>
        <w:t>十七、诉讼</w:t>
      </w:r>
    </w:p>
    <w:p>
      <w:pPr>
        <w:pStyle w:val="12"/>
        <w:spacing w:before="120" w:after="120" w:line="360" w:lineRule="auto"/>
        <w:ind w:left="420" w:hanging="420" w:hangingChars="200"/>
        <w:rPr>
          <w:rFonts w:ascii="Times New Roman"/>
          <w:sz w:val="21"/>
          <w:szCs w:val="21"/>
        </w:rPr>
      </w:pPr>
      <w:r>
        <w:rPr>
          <w:rFonts w:ascii="Times New Roman"/>
          <w:sz w:val="21"/>
          <w:szCs w:val="21"/>
        </w:rPr>
        <w:t>17.1 双方在执行合同中所发生的一切争议，应通过协商解决。如协商不成，可向合同签订地法院起诉，合同签订地在此约定为宁波市。</w:t>
      </w:r>
    </w:p>
    <w:p>
      <w:pPr>
        <w:pStyle w:val="12"/>
        <w:spacing w:before="120" w:after="120" w:line="360" w:lineRule="auto"/>
        <w:rPr>
          <w:rFonts w:ascii="Times New Roman"/>
          <w:b/>
          <w:sz w:val="21"/>
          <w:szCs w:val="21"/>
        </w:rPr>
      </w:pPr>
      <w:r>
        <w:rPr>
          <w:rFonts w:ascii="Times New Roman"/>
          <w:b/>
          <w:sz w:val="21"/>
          <w:szCs w:val="21"/>
        </w:rPr>
        <w:t>十八、合同生效及其它</w:t>
      </w:r>
    </w:p>
    <w:p>
      <w:pPr>
        <w:pStyle w:val="12"/>
        <w:spacing w:before="120" w:after="120" w:line="360" w:lineRule="auto"/>
        <w:rPr>
          <w:rFonts w:ascii="Times New Roman"/>
          <w:sz w:val="21"/>
          <w:szCs w:val="21"/>
        </w:rPr>
      </w:pPr>
      <w:r>
        <w:rPr>
          <w:rFonts w:ascii="Times New Roman"/>
          <w:sz w:val="21"/>
          <w:szCs w:val="21"/>
        </w:rPr>
        <w:t>18.1 合同经双方法定代表人或授权委托代理人签字并加盖单位公章后生效。</w:t>
      </w:r>
    </w:p>
    <w:p>
      <w:pPr>
        <w:pStyle w:val="12"/>
        <w:spacing w:before="120" w:after="120" w:line="360" w:lineRule="auto"/>
        <w:rPr>
          <w:rFonts w:ascii="Times New Roman"/>
          <w:sz w:val="21"/>
          <w:szCs w:val="21"/>
        </w:rPr>
      </w:pPr>
      <w:r>
        <w:rPr>
          <w:rFonts w:ascii="Times New Roman"/>
          <w:sz w:val="21"/>
          <w:szCs w:val="21"/>
        </w:rPr>
        <w:t>18.2合同执行中涉及采购资金和采购内容修改或补充的，须经甲方审批，并签书面补充协议并报相关部门备案，方可作为主合同不可分割的一部分。</w:t>
      </w:r>
    </w:p>
    <w:p>
      <w:pPr>
        <w:pStyle w:val="12"/>
        <w:spacing w:before="120" w:after="120" w:line="360" w:lineRule="auto"/>
        <w:rPr>
          <w:rFonts w:ascii="Times New Roman"/>
          <w:sz w:val="21"/>
          <w:szCs w:val="21"/>
        </w:rPr>
      </w:pPr>
      <w:r>
        <w:rPr>
          <w:rFonts w:ascii="Times New Roman"/>
          <w:sz w:val="21"/>
          <w:szCs w:val="21"/>
        </w:rPr>
        <w:t>18.3 招标书和乙方的应标文件、及应标承诺等作为本次合同不可分割的一部分，乙方必须严格遵守执行。</w:t>
      </w:r>
    </w:p>
    <w:p>
      <w:pPr>
        <w:pStyle w:val="12"/>
        <w:spacing w:before="120" w:after="120" w:line="360" w:lineRule="auto"/>
        <w:ind w:left="420" w:hanging="420" w:hangingChars="200"/>
        <w:rPr>
          <w:rFonts w:ascii="Times New Roman"/>
          <w:sz w:val="21"/>
          <w:szCs w:val="21"/>
        </w:rPr>
      </w:pPr>
      <w:r>
        <w:rPr>
          <w:rFonts w:ascii="Times New Roman"/>
          <w:sz w:val="21"/>
          <w:szCs w:val="21"/>
        </w:rPr>
        <w:t>18.4本合同未尽事宜，遵照《</w:t>
      </w:r>
      <w:r>
        <w:rPr>
          <w:rFonts w:hint="eastAsia" w:ascii="Times New Roman"/>
          <w:sz w:val="21"/>
          <w:szCs w:val="21"/>
        </w:rPr>
        <w:t>民法典</w:t>
      </w:r>
      <w:r>
        <w:rPr>
          <w:rFonts w:ascii="Times New Roman"/>
          <w:sz w:val="21"/>
          <w:szCs w:val="21"/>
        </w:rPr>
        <w:t>》有关条文执行。</w:t>
      </w:r>
    </w:p>
    <w:p>
      <w:pPr>
        <w:pStyle w:val="12"/>
        <w:spacing w:before="120" w:after="120" w:line="360" w:lineRule="auto"/>
        <w:ind w:left="420" w:hanging="420" w:hangingChars="200"/>
        <w:rPr>
          <w:rFonts w:ascii="Times New Roman"/>
          <w:sz w:val="21"/>
          <w:szCs w:val="21"/>
        </w:rPr>
      </w:pPr>
      <w:r>
        <w:rPr>
          <w:rFonts w:ascii="Times New Roman"/>
          <w:sz w:val="21"/>
          <w:szCs w:val="21"/>
        </w:rPr>
        <w:t>18.5 本合同正本一式两份，具有同等法律效力，甲乙双方各执一份；副本</w:t>
      </w:r>
      <w:r>
        <w:rPr>
          <w:rFonts w:ascii="Times New Roman"/>
          <w:b/>
          <w:sz w:val="21"/>
          <w:szCs w:val="21"/>
        </w:rPr>
        <w:t xml:space="preserve"> </w:t>
      </w:r>
      <w:r>
        <w:rPr>
          <w:rFonts w:ascii="Times New Roman"/>
          <w:b/>
          <w:sz w:val="21"/>
          <w:szCs w:val="21"/>
          <w:u w:val="single"/>
        </w:rPr>
        <w:t xml:space="preserve">    </w:t>
      </w:r>
      <w:r>
        <w:rPr>
          <w:rFonts w:ascii="Times New Roman"/>
          <w:sz w:val="21"/>
          <w:szCs w:val="21"/>
        </w:rPr>
        <w:t>份，(用途)。</w:t>
      </w:r>
    </w:p>
    <w:p>
      <w:pPr>
        <w:pStyle w:val="12"/>
        <w:spacing w:before="120" w:after="120" w:line="360" w:lineRule="auto"/>
        <w:ind w:left="420" w:hanging="420" w:hangingChars="200"/>
        <w:rPr>
          <w:rFonts w:ascii="Times New Roman"/>
          <w:sz w:val="21"/>
          <w:szCs w:val="21"/>
        </w:rPr>
      </w:pPr>
      <w:r>
        <w:rPr>
          <w:rFonts w:ascii="Times New Roman"/>
          <w:sz w:val="21"/>
          <w:szCs w:val="21"/>
        </w:rPr>
        <w:t xml:space="preserve">  甲方：                                   乙方： </w:t>
      </w:r>
    </w:p>
    <w:p>
      <w:pPr>
        <w:pStyle w:val="12"/>
        <w:spacing w:before="120" w:after="120" w:line="360" w:lineRule="auto"/>
        <w:rPr>
          <w:rFonts w:ascii="Times New Roman"/>
          <w:sz w:val="21"/>
          <w:szCs w:val="21"/>
        </w:rPr>
      </w:pPr>
      <w:r>
        <w:rPr>
          <w:rFonts w:ascii="Times New Roman"/>
          <w:sz w:val="21"/>
          <w:szCs w:val="21"/>
        </w:rPr>
        <w:t xml:space="preserve">  地址：                                   地址： </w:t>
      </w:r>
    </w:p>
    <w:p>
      <w:pPr>
        <w:pStyle w:val="12"/>
        <w:spacing w:before="120" w:after="120" w:line="360" w:lineRule="auto"/>
        <w:rPr>
          <w:rFonts w:ascii="Times New Roman"/>
          <w:sz w:val="21"/>
          <w:szCs w:val="21"/>
        </w:rPr>
      </w:pPr>
      <w:r>
        <w:rPr>
          <w:rFonts w:ascii="Times New Roman"/>
          <w:sz w:val="21"/>
          <w:szCs w:val="21"/>
        </w:rPr>
        <w:t xml:space="preserve">  法定代表人：                             法定代表人：</w:t>
      </w:r>
    </w:p>
    <w:p>
      <w:pPr>
        <w:pStyle w:val="12"/>
        <w:spacing w:before="120" w:after="120" w:line="360" w:lineRule="auto"/>
        <w:rPr>
          <w:rFonts w:ascii="Times New Roman"/>
          <w:sz w:val="21"/>
          <w:szCs w:val="21"/>
        </w:rPr>
      </w:pPr>
      <w:r>
        <w:rPr>
          <w:rFonts w:ascii="Times New Roman"/>
          <w:sz w:val="21"/>
          <w:szCs w:val="21"/>
        </w:rPr>
        <w:t xml:space="preserve">  签订地点：                               签订日期：      年  月  日</w:t>
      </w:r>
    </w:p>
    <w:p>
      <w:pPr>
        <w:pStyle w:val="12"/>
        <w:spacing w:before="120" w:after="120"/>
        <w:rPr>
          <w:rFonts w:ascii="Times New Roman"/>
        </w:rPr>
      </w:pPr>
    </w:p>
    <w:p>
      <w:pPr>
        <w:spacing w:line="360" w:lineRule="exact"/>
        <w:jc w:val="left"/>
        <w:rPr>
          <w:szCs w:val="21"/>
        </w:rPr>
      </w:pPr>
      <w:r>
        <w:rPr>
          <w:b/>
        </w:rPr>
        <w:t>本合同未尽事宜或合同内容需实质性调整，根据采购文件规定、成交供应商要约情况及采购人实际承诺结果据实增补或调整。</w:t>
      </w:r>
      <w:r>
        <w:rPr>
          <w:szCs w:val="21"/>
        </w:rPr>
        <w:t xml:space="preserve"> </w:t>
      </w:r>
    </w:p>
    <w:p>
      <w:pPr>
        <w:rPr>
          <w:color w:val="000000"/>
          <w:spacing w:val="-4"/>
          <w:szCs w:val="21"/>
        </w:rPr>
      </w:pPr>
    </w:p>
    <w:p>
      <w:pPr>
        <w:widowControl/>
        <w:jc w:val="left"/>
        <w:rPr>
          <w:color w:val="000000"/>
          <w:spacing w:val="-4"/>
          <w:szCs w:val="21"/>
        </w:rPr>
      </w:pPr>
      <w:r>
        <w:rPr>
          <w:color w:val="000000"/>
          <w:spacing w:val="-4"/>
          <w:szCs w:val="21"/>
        </w:rPr>
        <w:br w:type="page"/>
      </w:r>
    </w:p>
    <w:bookmarkEnd w:id="226"/>
    <w:bookmarkEnd w:id="227"/>
    <w:p>
      <w:pPr>
        <w:pStyle w:val="4"/>
        <w:spacing w:before="0" w:after="0" w:line="360" w:lineRule="auto"/>
        <w:jc w:val="center"/>
        <w:rPr>
          <w:b w:val="0"/>
          <w:bCs w:val="0"/>
          <w:color w:val="000000"/>
          <w:sz w:val="28"/>
          <w:szCs w:val="28"/>
        </w:rPr>
      </w:pPr>
      <w:bookmarkStart w:id="228" w:name="_Toc76771840"/>
      <w:bookmarkStart w:id="229" w:name="_Toc143695320"/>
      <w:r>
        <w:rPr>
          <w:color w:val="000000"/>
          <w:sz w:val="30"/>
        </w:rPr>
        <w:t>第六章</w:t>
      </w:r>
      <w:r>
        <w:rPr>
          <w:rFonts w:hint="eastAsia"/>
          <w:color w:val="000000"/>
          <w:sz w:val="30"/>
        </w:rPr>
        <w:t xml:space="preserve"> </w:t>
      </w:r>
      <w:r>
        <w:rPr>
          <w:color w:val="000000"/>
          <w:sz w:val="30"/>
        </w:rPr>
        <w:t>投标文件格式</w:t>
      </w:r>
      <w:bookmarkEnd w:id="228"/>
      <w:bookmarkEnd w:id="229"/>
    </w:p>
    <w:p>
      <w:pPr>
        <w:adjustRightInd w:val="0"/>
        <w:snapToGrid w:val="0"/>
        <w:jc w:val="left"/>
        <w:rPr>
          <w:b/>
          <w:color w:val="FF0000"/>
        </w:rPr>
      </w:pPr>
      <w:bookmarkStart w:id="230" w:name="_Toc460857946"/>
    </w:p>
    <w:p>
      <w:pPr>
        <w:rPr>
          <w:b/>
          <w:color w:val="000000"/>
        </w:rPr>
      </w:pPr>
      <w:r>
        <w:rPr>
          <w:b/>
          <w:color w:val="000000"/>
        </w:rPr>
        <w:t>格式</w:t>
      </w:r>
      <w:r>
        <w:rPr>
          <w:rFonts w:hint="eastAsia"/>
          <w:b/>
          <w:color w:val="000000"/>
        </w:rPr>
        <w:t>一</w:t>
      </w:r>
      <w:r>
        <w:rPr>
          <w:b/>
          <w:color w:val="000000"/>
        </w:rPr>
        <w:t>：</w:t>
      </w:r>
      <w:r>
        <w:rPr>
          <w:color w:val="000000"/>
          <w:szCs w:val="21"/>
        </w:rPr>
        <w:t>投标人资格声明</w:t>
      </w:r>
      <w:r>
        <w:rPr>
          <w:rFonts w:hint="eastAsia"/>
          <w:color w:val="000000"/>
          <w:szCs w:val="21"/>
        </w:rPr>
        <w:t>函</w:t>
      </w:r>
    </w:p>
    <w:p>
      <w:pPr>
        <w:spacing w:line="320" w:lineRule="exact"/>
        <w:jc w:val="center"/>
        <w:outlineLvl w:val="2"/>
        <w:rPr>
          <w:b/>
          <w:color w:val="000000"/>
          <w:sz w:val="28"/>
          <w:szCs w:val="28"/>
        </w:rPr>
      </w:pPr>
      <w:bookmarkStart w:id="231" w:name="_Toc275865606"/>
    </w:p>
    <w:p>
      <w:pPr>
        <w:spacing w:line="320" w:lineRule="exact"/>
        <w:jc w:val="center"/>
        <w:rPr>
          <w:b/>
          <w:color w:val="000000"/>
          <w:sz w:val="32"/>
          <w:szCs w:val="32"/>
        </w:rPr>
      </w:pPr>
      <w:r>
        <w:rPr>
          <w:b/>
          <w:color w:val="000000"/>
          <w:sz w:val="32"/>
          <w:szCs w:val="32"/>
        </w:rPr>
        <w:t>投标人资格声明函</w:t>
      </w:r>
      <w:bookmarkEnd w:id="231"/>
    </w:p>
    <w:p>
      <w:pPr>
        <w:rPr>
          <w:b/>
          <w:color w:val="000000"/>
        </w:rPr>
      </w:pPr>
    </w:p>
    <w:p>
      <w:pPr>
        <w:rPr>
          <w:b/>
          <w:color w:val="000000"/>
        </w:rPr>
      </w:pPr>
      <w:bookmarkStart w:id="232" w:name="_Hlk133137376"/>
      <w:r>
        <w:rPr>
          <w:rFonts w:hint="eastAsia" w:ascii="宋体" w:hAnsi="宋体" w:cs="宋体"/>
          <w:b/>
        </w:rPr>
        <w:t>致</w:t>
      </w:r>
      <w:r>
        <w:rPr>
          <w:rFonts w:hint="eastAsia" w:ascii="宋体" w:hAnsi="宋体" w:cs="宋体"/>
          <w:b/>
          <w:u w:val="single"/>
        </w:rPr>
        <w:t xml:space="preserve">             （采购人）</w:t>
      </w:r>
      <w:r>
        <w:rPr>
          <w:rFonts w:hint="eastAsia" w:ascii="宋体" w:hAnsi="宋体" w:cs="宋体"/>
          <w:b/>
        </w:rPr>
        <w:t>：</w:t>
      </w:r>
    </w:p>
    <w:p>
      <w:pPr>
        <w:snapToGrid w:val="0"/>
        <w:spacing w:before="120" w:beforeLines="50" w:line="360" w:lineRule="auto"/>
        <w:ind w:firstLine="424" w:firstLineChars="202"/>
        <w:rPr>
          <w:color w:val="000000"/>
        </w:rPr>
      </w:pPr>
    </w:p>
    <w:p>
      <w:pPr>
        <w:snapToGrid w:val="0"/>
        <w:spacing w:before="120" w:beforeLines="50" w:line="360" w:lineRule="auto"/>
        <w:ind w:firstLine="424" w:firstLineChars="202"/>
        <w:rPr>
          <w:color w:val="000000"/>
        </w:rPr>
      </w:pPr>
      <w:r>
        <w:rPr>
          <w:rFonts w:hint="eastAsia" w:ascii="宋体" w:hAnsi="宋体" w:cs="宋体"/>
        </w:rPr>
        <w:t>关</w:t>
      </w:r>
      <w:r>
        <w:rPr>
          <w:rFonts w:hint="eastAsia" w:ascii="宋体" w:hAnsi="宋体"/>
          <w:bCs/>
          <w:szCs w:val="21"/>
          <w:u w:val="single"/>
        </w:rPr>
        <w:t xml:space="preserve">于  </w:t>
      </w:r>
      <w:r>
        <w:rPr>
          <w:rFonts w:ascii="宋体" w:hAnsi="宋体"/>
          <w:bCs/>
          <w:szCs w:val="21"/>
          <w:u w:val="single"/>
        </w:rPr>
        <w:t xml:space="preserve">    </w:t>
      </w:r>
      <w:r>
        <w:rPr>
          <w:rFonts w:hint="eastAsia" w:ascii="宋体" w:hAnsi="宋体"/>
          <w:bCs/>
          <w:szCs w:val="21"/>
          <w:u w:val="single"/>
        </w:rPr>
        <w:t xml:space="preserve">（项目编号、项目名称、标项号） </w:t>
      </w:r>
      <w:r>
        <w:rPr>
          <w:rFonts w:ascii="宋体" w:hAnsi="宋体"/>
          <w:bCs/>
          <w:szCs w:val="21"/>
          <w:u w:val="single"/>
        </w:rPr>
        <w:t xml:space="preserve">         </w:t>
      </w:r>
      <w:r>
        <w:rPr>
          <w:rFonts w:hint="eastAsia" w:ascii="宋体" w:hAnsi="宋体" w:cs="宋体"/>
        </w:rPr>
        <w:t>，我方愿意参加投标，并声明</w:t>
      </w:r>
      <w:r>
        <w:rPr>
          <w:color w:val="000000"/>
        </w:rPr>
        <w:t>：</w:t>
      </w:r>
    </w:p>
    <w:p>
      <w:pPr>
        <w:snapToGrid w:val="0"/>
        <w:spacing w:line="360" w:lineRule="auto"/>
        <w:ind w:firstLine="424" w:firstLineChars="202"/>
        <w:rPr>
          <w:color w:val="000000"/>
        </w:rPr>
      </w:pPr>
      <w:r>
        <w:rPr>
          <w:color w:val="000000"/>
        </w:rPr>
        <w:t>本公司（企业）具备</w:t>
      </w:r>
      <w:r>
        <w:rPr>
          <w:bCs/>
          <w:color w:val="000000"/>
          <w:szCs w:val="21"/>
        </w:rPr>
        <w:t>《中华人民共和国政府采购法》第二十二条资格条件，</w:t>
      </w:r>
      <w:r>
        <w:rPr>
          <w:color w:val="000000"/>
        </w:rPr>
        <w:t>并已清楚采购文件的要求及有关文件规定。</w:t>
      </w:r>
    </w:p>
    <w:p>
      <w:pPr>
        <w:snapToGrid w:val="0"/>
        <w:spacing w:line="360" w:lineRule="auto"/>
        <w:ind w:firstLine="424" w:firstLineChars="202"/>
        <w:rPr>
          <w:color w:val="000000"/>
        </w:rPr>
      </w:pPr>
      <w:r>
        <w:rPr>
          <w:color w:val="000000"/>
        </w:rPr>
        <w:t>本公司（企业）的法定代表人或单位负责人与所参投的本采购项目的其他投标人的法定代表人或单位负责人不为同一人且与其他投标人之间不存在直接控股、管理关系。</w:t>
      </w:r>
    </w:p>
    <w:p>
      <w:pPr>
        <w:snapToGrid w:val="0"/>
        <w:spacing w:line="360" w:lineRule="auto"/>
        <w:ind w:firstLine="424" w:firstLineChars="202"/>
        <w:rPr>
          <w:color w:val="000000"/>
        </w:rPr>
      </w:pPr>
      <w:r>
        <w:rPr>
          <w:color w:val="000000"/>
        </w:rPr>
        <w:t>根据《中华人民共和国政府采购法实施条例》的规定，本公司（企业）如为采购项目提供整体设计、规范编制或者项目管理、监理、检测等服务的供应商，不得再参加该采购项目的其他采购活动。否则，由此所造成的损失、不良后果及法律责任，一律由我公司（企业）承担。</w:t>
      </w:r>
    </w:p>
    <w:p>
      <w:pPr>
        <w:snapToGrid w:val="0"/>
        <w:spacing w:line="360" w:lineRule="auto"/>
        <w:ind w:firstLine="426" w:firstLineChars="202"/>
        <w:rPr>
          <w:color w:val="000000"/>
        </w:rPr>
      </w:pPr>
      <w:r>
        <w:rPr>
          <w:b/>
          <w:color w:val="000000"/>
        </w:rPr>
        <w:t>本公司（企业）具有履行合同所必需的设备和专业技术能力，且本公司（企业）参加政府采购活动前3年内在经营活动中没有重大违法记录。</w:t>
      </w:r>
      <w:r>
        <w:rPr>
          <w:color w:val="000000"/>
        </w:rPr>
        <w:t>否则，由此所造成的损失、不良后果及法律责任，一律由我公司（企业）承担。</w:t>
      </w:r>
    </w:p>
    <w:p>
      <w:pPr>
        <w:snapToGrid w:val="0"/>
        <w:spacing w:line="360" w:lineRule="auto"/>
        <w:ind w:firstLine="424" w:firstLineChars="202"/>
        <w:rPr>
          <w:color w:val="000000"/>
        </w:rPr>
      </w:pPr>
      <w:r>
        <w:rPr>
          <w:color w:val="000000"/>
        </w:rPr>
        <w:t>本次招标采购活动中，如有违法、违规、弄虚作假行为，所造成的损失、不良后果及法律责任，一律由我公司（企业）承担。</w:t>
      </w:r>
    </w:p>
    <w:p>
      <w:pPr>
        <w:spacing w:line="360" w:lineRule="auto"/>
        <w:ind w:firstLine="420"/>
        <w:rPr>
          <w:b/>
          <w:color w:val="000000"/>
        </w:rPr>
      </w:pPr>
    </w:p>
    <w:p>
      <w:pPr>
        <w:spacing w:line="360" w:lineRule="auto"/>
        <w:ind w:firstLine="420"/>
        <w:rPr>
          <w:b/>
          <w:color w:val="000000"/>
        </w:rPr>
      </w:pPr>
    </w:p>
    <w:p>
      <w:pPr>
        <w:spacing w:line="360" w:lineRule="auto"/>
        <w:ind w:firstLine="420"/>
        <w:rPr>
          <w:b/>
          <w:color w:val="000000"/>
        </w:rPr>
      </w:pPr>
      <w:r>
        <w:rPr>
          <w:b/>
          <w:color w:val="000000"/>
        </w:rPr>
        <w:t>特此声明！</w:t>
      </w:r>
    </w:p>
    <w:p>
      <w:pPr>
        <w:adjustRightInd w:val="0"/>
        <w:snapToGrid w:val="0"/>
        <w:spacing w:line="360" w:lineRule="auto"/>
        <w:ind w:left="425"/>
        <w:rPr>
          <w:color w:val="000000"/>
          <w:spacing w:val="4"/>
        </w:rPr>
      </w:pPr>
    </w:p>
    <w:p>
      <w:pPr>
        <w:adjustRightInd w:val="0"/>
        <w:snapToGrid w:val="0"/>
        <w:spacing w:line="360" w:lineRule="auto"/>
        <w:ind w:left="425"/>
        <w:rPr>
          <w:color w:val="000000"/>
          <w:spacing w:val="4"/>
        </w:rPr>
      </w:pPr>
    </w:p>
    <w:p>
      <w:pPr>
        <w:adjustRightInd w:val="0"/>
        <w:snapToGrid w:val="0"/>
        <w:spacing w:line="360" w:lineRule="auto"/>
        <w:ind w:left="425"/>
        <w:rPr>
          <w:color w:val="000000"/>
          <w:spacing w:val="4"/>
        </w:rPr>
      </w:pPr>
    </w:p>
    <w:p>
      <w:pPr>
        <w:adjustRightInd w:val="0"/>
        <w:snapToGrid w:val="0"/>
        <w:spacing w:line="360" w:lineRule="auto"/>
        <w:ind w:left="425"/>
        <w:rPr>
          <w:color w:val="000000"/>
          <w:spacing w:val="4"/>
        </w:rPr>
      </w:pPr>
    </w:p>
    <w:p>
      <w:pPr>
        <w:adjustRightInd w:val="0"/>
        <w:snapToGrid w:val="0"/>
        <w:spacing w:line="360" w:lineRule="auto"/>
        <w:ind w:left="425"/>
        <w:rPr>
          <w:color w:val="000000"/>
          <w:spacing w:val="4"/>
        </w:rPr>
      </w:pPr>
    </w:p>
    <w:p>
      <w:pPr>
        <w:adjustRightInd w:val="0"/>
        <w:snapToGrid w:val="0"/>
        <w:spacing w:line="360" w:lineRule="auto"/>
        <w:ind w:left="425"/>
        <w:rPr>
          <w:color w:val="000000"/>
          <w:spacing w:val="4"/>
        </w:rPr>
      </w:pPr>
    </w:p>
    <w:p>
      <w:pPr>
        <w:widowControl/>
        <w:spacing w:line="360" w:lineRule="auto"/>
        <w:jc w:val="left"/>
        <w:rPr>
          <w:color w:val="000000"/>
          <w:sz w:val="24"/>
        </w:rPr>
      </w:pPr>
      <w:r>
        <w:rPr>
          <w:color w:val="000000"/>
          <w:sz w:val="24"/>
        </w:rPr>
        <w:t>投标人（盖章）：</w:t>
      </w:r>
    </w:p>
    <w:p>
      <w:pPr>
        <w:pStyle w:val="3"/>
        <w:snapToGrid w:val="0"/>
        <w:spacing w:line="360" w:lineRule="auto"/>
        <w:ind w:firstLine="0"/>
        <w:rPr>
          <w:rFonts w:ascii="Times New Roman"/>
          <w:color w:val="000000"/>
          <w:spacing w:val="0"/>
          <w:sz w:val="24"/>
          <w:szCs w:val="24"/>
        </w:rPr>
      </w:pPr>
      <w:r>
        <w:rPr>
          <w:rFonts w:ascii="Times New Roman"/>
          <w:color w:val="000000"/>
          <w:spacing w:val="0"/>
          <w:sz w:val="24"/>
          <w:szCs w:val="24"/>
        </w:rPr>
        <w:t>法定代表人或其授权代表（签字或盖章）：</w:t>
      </w:r>
    </w:p>
    <w:p>
      <w:pPr>
        <w:pStyle w:val="3"/>
        <w:widowControl/>
        <w:spacing w:line="360" w:lineRule="auto"/>
        <w:ind w:firstLine="0"/>
        <w:jc w:val="left"/>
        <w:rPr>
          <w:rFonts w:ascii="Times New Roman"/>
          <w:color w:val="000000"/>
          <w:spacing w:val="0"/>
          <w:sz w:val="24"/>
          <w:szCs w:val="24"/>
        </w:rPr>
      </w:pPr>
      <w:r>
        <w:rPr>
          <w:rFonts w:ascii="Times New Roman"/>
          <w:color w:val="000000"/>
          <w:spacing w:val="0"/>
          <w:sz w:val="24"/>
          <w:szCs w:val="24"/>
        </w:rPr>
        <w:t>日期：</w:t>
      </w:r>
    </w:p>
    <w:p>
      <w:pPr>
        <w:widowControl/>
        <w:adjustRightInd w:val="0"/>
        <w:spacing w:line="360" w:lineRule="auto"/>
        <w:jc w:val="center"/>
        <w:rPr>
          <w:rFonts w:ascii="宋体" w:hAnsi="宋体"/>
          <w:b/>
          <w:kern w:val="12"/>
          <w:szCs w:val="21"/>
        </w:rPr>
      </w:pPr>
      <w:r>
        <w:rPr>
          <w:rFonts w:hint="eastAsia" w:ascii="宋体" w:hAnsi="宋体"/>
          <w:b/>
          <w:kern w:val="12"/>
          <w:szCs w:val="21"/>
        </w:rPr>
        <w:t>如是联合体投标，联合体各方</w:t>
      </w:r>
      <w:r>
        <w:rPr>
          <w:rFonts w:ascii="宋体" w:hAnsi="宋体"/>
          <w:b/>
          <w:kern w:val="12"/>
          <w:szCs w:val="21"/>
        </w:rPr>
        <w:t>均需</w:t>
      </w:r>
      <w:r>
        <w:rPr>
          <w:rFonts w:hint="eastAsia" w:ascii="宋体" w:hAnsi="宋体"/>
          <w:b/>
          <w:kern w:val="12"/>
          <w:szCs w:val="21"/>
        </w:rPr>
        <w:t>提供此表并</w:t>
      </w:r>
      <w:r>
        <w:rPr>
          <w:rFonts w:ascii="宋体" w:hAnsi="宋体"/>
          <w:b/>
          <w:kern w:val="12"/>
          <w:szCs w:val="21"/>
        </w:rPr>
        <w:t>按要求</w:t>
      </w:r>
      <w:r>
        <w:rPr>
          <w:rFonts w:hint="eastAsia" w:ascii="宋体" w:hAnsi="宋体"/>
          <w:b/>
          <w:kern w:val="12"/>
          <w:szCs w:val="21"/>
        </w:rPr>
        <w:t>签字</w:t>
      </w:r>
      <w:r>
        <w:rPr>
          <w:rFonts w:ascii="宋体" w:hAnsi="宋体"/>
          <w:b/>
          <w:kern w:val="12"/>
          <w:szCs w:val="21"/>
        </w:rPr>
        <w:t>盖章</w:t>
      </w:r>
      <w:r>
        <w:rPr>
          <w:rFonts w:hint="eastAsia" w:ascii="宋体" w:hAnsi="宋体"/>
          <w:b/>
          <w:kern w:val="12"/>
          <w:szCs w:val="21"/>
        </w:rPr>
        <w:t>。</w:t>
      </w:r>
    </w:p>
    <w:p>
      <w:pPr>
        <w:widowControl/>
        <w:adjustRightInd w:val="0"/>
        <w:spacing w:line="360" w:lineRule="auto"/>
        <w:rPr>
          <w:color w:val="000000"/>
        </w:rPr>
      </w:pPr>
    </w:p>
    <w:bookmarkEnd w:id="232"/>
    <w:p>
      <w:pPr>
        <w:rPr>
          <w:b/>
          <w:color w:val="000000"/>
        </w:rPr>
      </w:pPr>
      <w:r>
        <w:rPr>
          <w:color w:val="000000"/>
        </w:rPr>
        <w:br w:type="page"/>
      </w:r>
      <w:r>
        <w:rPr>
          <w:b/>
          <w:color w:val="000000"/>
        </w:rPr>
        <w:t>格式</w:t>
      </w:r>
      <w:r>
        <w:rPr>
          <w:rFonts w:hint="eastAsia"/>
          <w:b/>
          <w:color w:val="000000"/>
        </w:rPr>
        <w:t>二</w:t>
      </w:r>
      <w:r>
        <w:rPr>
          <w:b/>
          <w:color w:val="000000"/>
        </w:rPr>
        <w:t>：</w:t>
      </w:r>
      <w:r>
        <w:rPr>
          <w:rFonts w:hint="eastAsia"/>
          <w:color w:val="000000"/>
          <w:szCs w:val="21"/>
        </w:rPr>
        <w:t>联合体协议</w:t>
      </w:r>
    </w:p>
    <w:p>
      <w:pPr>
        <w:widowControl/>
        <w:adjustRightInd w:val="0"/>
        <w:spacing w:line="360" w:lineRule="auto"/>
        <w:jc w:val="center"/>
        <w:rPr>
          <w:rFonts w:ascii="宋体" w:hAnsi="宋体"/>
          <w:b/>
          <w:sz w:val="24"/>
        </w:rPr>
      </w:pPr>
      <w:r>
        <w:rPr>
          <w:b/>
          <w:color w:val="000000"/>
          <w:sz w:val="32"/>
          <w:szCs w:val="32"/>
        </w:rPr>
        <w:t>联合体协议</w:t>
      </w:r>
    </w:p>
    <w:p>
      <w:pPr>
        <w:widowControl/>
        <w:adjustRightInd w:val="0"/>
        <w:spacing w:line="0" w:lineRule="atLeast"/>
        <w:jc w:val="center"/>
        <w:rPr>
          <w:rFonts w:ascii="宋体" w:hAnsi="宋体"/>
          <w:b/>
          <w:sz w:val="20"/>
        </w:rPr>
      </w:pPr>
      <w:r>
        <w:rPr>
          <w:rFonts w:hint="eastAsia" w:ascii="宋体" w:hAnsi="宋体"/>
          <w:b/>
          <w:sz w:val="20"/>
        </w:rPr>
        <w:t>（联合体投标适用）</w:t>
      </w:r>
    </w:p>
    <w:p>
      <w:pPr>
        <w:pStyle w:val="12"/>
        <w:spacing w:before="120" w:after="120"/>
        <w:rPr>
          <w:rFonts w:ascii="Times New Roman"/>
          <w:sz w:val="21"/>
        </w:rPr>
      </w:pPr>
      <w:r>
        <w:rPr>
          <w:rFonts w:ascii="Times New Roman"/>
          <w:sz w:val="21"/>
        </w:rPr>
        <w:t>致</w:t>
      </w:r>
      <w:r>
        <w:rPr>
          <w:rFonts w:ascii="Times New Roman"/>
          <w:sz w:val="21"/>
          <w:u w:val="single"/>
        </w:rPr>
        <w:t xml:space="preserve">                       </w:t>
      </w:r>
      <w:r>
        <w:rPr>
          <w:rFonts w:ascii="Times New Roman"/>
          <w:sz w:val="21"/>
        </w:rPr>
        <w:t xml:space="preserve"> (采购人或采购代理机构)：</w:t>
      </w:r>
    </w:p>
    <w:p>
      <w:pPr>
        <w:pStyle w:val="12"/>
        <w:spacing w:before="120" w:after="120"/>
        <w:ind w:firstLine="420" w:firstLineChars="200"/>
        <w:rPr>
          <w:rFonts w:ascii="Times New Roman"/>
          <w:sz w:val="21"/>
        </w:rPr>
      </w:pPr>
      <w:r>
        <w:rPr>
          <w:rFonts w:ascii="Times New Roman"/>
          <w:sz w:val="21"/>
        </w:rPr>
        <w:t>经研究，我方决定自愿组成联合体共同参加____________(项目名称、项目编号)项目的投标。现就联合体投标事宜订立如下协议：</w:t>
      </w:r>
    </w:p>
    <w:p>
      <w:pPr>
        <w:pStyle w:val="12"/>
        <w:spacing w:before="120" w:after="120"/>
        <w:ind w:firstLine="420" w:firstLineChars="200"/>
        <w:rPr>
          <w:rFonts w:ascii="Times New Roman"/>
          <w:sz w:val="21"/>
        </w:rPr>
      </w:pPr>
      <w:r>
        <w:rPr>
          <w:rFonts w:ascii="Times New Roman"/>
          <w:sz w:val="21"/>
        </w:rPr>
        <w:t>一、联合体成员：</w:t>
      </w:r>
    </w:p>
    <w:p>
      <w:pPr>
        <w:pStyle w:val="12"/>
        <w:spacing w:before="120" w:after="120"/>
        <w:ind w:firstLine="420" w:firstLineChars="200"/>
        <w:rPr>
          <w:rFonts w:ascii="Times New Roman"/>
          <w:sz w:val="21"/>
        </w:rPr>
      </w:pPr>
      <w:r>
        <w:rPr>
          <w:rFonts w:ascii="Times New Roman"/>
          <w:sz w:val="21"/>
        </w:rPr>
        <w:t>1.____________________</w:t>
      </w:r>
    </w:p>
    <w:p>
      <w:pPr>
        <w:pStyle w:val="12"/>
        <w:spacing w:before="120" w:after="120"/>
        <w:ind w:firstLine="420" w:firstLineChars="200"/>
        <w:rPr>
          <w:rFonts w:ascii="Times New Roman"/>
          <w:sz w:val="21"/>
        </w:rPr>
      </w:pPr>
      <w:r>
        <w:rPr>
          <w:rFonts w:ascii="Times New Roman"/>
          <w:sz w:val="21"/>
        </w:rPr>
        <w:t>2.____________________</w:t>
      </w:r>
    </w:p>
    <w:p>
      <w:pPr>
        <w:pStyle w:val="12"/>
        <w:spacing w:before="120" w:after="120"/>
        <w:ind w:firstLine="420" w:firstLineChars="200"/>
        <w:rPr>
          <w:rFonts w:ascii="Times New Roman"/>
          <w:sz w:val="21"/>
        </w:rPr>
      </w:pPr>
      <w:r>
        <w:rPr>
          <w:rFonts w:ascii="Times New Roman"/>
          <w:sz w:val="21"/>
        </w:rPr>
        <w:t>二、</w:t>
      </w:r>
      <w:r>
        <w:rPr>
          <w:rFonts w:ascii="Times New Roman"/>
          <w:sz w:val="21"/>
          <w:u w:val="single"/>
        </w:rPr>
        <w:t xml:space="preserve">                       </w:t>
      </w:r>
      <w:r>
        <w:rPr>
          <w:rFonts w:ascii="Times New Roman"/>
          <w:sz w:val="21"/>
        </w:rPr>
        <w:t>(某成员单位名称)为</w:t>
      </w:r>
      <w:r>
        <w:rPr>
          <w:rFonts w:ascii="Times New Roman"/>
          <w:sz w:val="21"/>
          <w:u w:val="single"/>
        </w:rPr>
        <w:t xml:space="preserve">                       </w:t>
      </w:r>
      <w:r>
        <w:rPr>
          <w:rFonts w:ascii="Times New Roman"/>
          <w:sz w:val="21"/>
        </w:rPr>
        <w:t xml:space="preserve"> (联合体名称)牵头人。</w:t>
      </w:r>
    </w:p>
    <w:p>
      <w:pPr>
        <w:pStyle w:val="12"/>
        <w:spacing w:before="120" w:after="120"/>
        <w:ind w:firstLine="420" w:firstLineChars="200"/>
        <w:rPr>
          <w:rFonts w:ascii="Times New Roman"/>
          <w:sz w:val="21"/>
        </w:rPr>
      </w:pPr>
      <w:r>
        <w:rPr>
          <w:rFonts w:ascii="Times New Roman"/>
          <w:sz w:val="21"/>
        </w:rPr>
        <w:t>三、联合体牵头人合法代表联合体各成员负责本项目投标文件编制活动，代表联合体提交和接收相关的资料、信息及指示，并处理与投标有关的一切事务；联合体中标后，联合体牵头人负责合同订立和实施阶段的主办、组织和协调工作。</w:t>
      </w:r>
    </w:p>
    <w:p>
      <w:pPr>
        <w:pStyle w:val="12"/>
        <w:spacing w:before="120" w:after="120"/>
        <w:ind w:firstLine="420" w:firstLineChars="200"/>
        <w:rPr>
          <w:rFonts w:ascii="Times New Roman"/>
          <w:sz w:val="21"/>
        </w:rPr>
      </w:pPr>
      <w:r>
        <w:rPr>
          <w:rFonts w:ascii="Times New Roman"/>
          <w:sz w:val="21"/>
        </w:rPr>
        <w:t>四、联合体将严格按照招标文件的各项要求，递交投标文件，参加投标，履行中标义务和中标后的合同，并向采购人承担连带责任。</w:t>
      </w:r>
    </w:p>
    <w:p>
      <w:pPr>
        <w:pStyle w:val="12"/>
        <w:spacing w:before="120" w:after="120"/>
        <w:ind w:firstLine="420" w:firstLineChars="200"/>
        <w:rPr>
          <w:rFonts w:ascii="Times New Roman"/>
          <w:sz w:val="21"/>
        </w:rPr>
      </w:pPr>
      <w:r>
        <w:rPr>
          <w:rFonts w:ascii="Times New Roman"/>
          <w:sz w:val="21"/>
        </w:rPr>
        <w:t>五、联合体各成员单位内部的职责分工如下：</w:t>
      </w:r>
    </w:p>
    <w:p>
      <w:pPr>
        <w:pStyle w:val="12"/>
        <w:spacing w:before="120" w:after="120"/>
        <w:ind w:firstLine="420" w:firstLineChars="200"/>
        <w:rPr>
          <w:rFonts w:ascii="Times New Roman"/>
          <w:sz w:val="21"/>
        </w:rPr>
      </w:pPr>
      <w:r>
        <w:rPr>
          <w:rFonts w:hint="eastAsia" w:ascii="Times New Roman"/>
          <w:sz w:val="21"/>
        </w:rPr>
        <w:t>牵头人：</w:t>
      </w:r>
      <w:r>
        <w:rPr>
          <w:rFonts w:ascii="Times New Roman"/>
          <w:sz w:val="21"/>
          <w:u w:val="single"/>
        </w:rPr>
        <w:t xml:space="preserve">                       </w:t>
      </w:r>
      <w:r>
        <w:rPr>
          <w:rFonts w:hint="eastAsia" w:ascii="Times New Roman"/>
          <w:sz w:val="21"/>
        </w:rPr>
        <w:t>；</w:t>
      </w:r>
    </w:p>
    <w:p>
      <w:pPr>
        <w:pStyle w:val="12"/>
        <w:spacing w:before="120" w:after="120"/>
        <w:ind w:firstLine="420" w:firstLineChars="200"/>
        <w:rPr>
          <w:rFonts w:ascii="Times New Roman"/>
          <w:sz w:val="21"/>
        </w:rPr>
      </w:pPr>
      <w:r>
        <w:rPr>
          <w:rFonts w:hint="eastAsia" w:ascii="Times New Roman"/>
          <w:sz w:val="21"/>
        </w:rPr>
        <w:t>联合体成员：</w:t>
      </w:r>
      <w:r>
        <w:rPr>
          <w:rFonts w:ascii="Times New Roman"/>
          <w:sz w:val="21"/>
          <w:u w:val="single"/>
        </w:rPr>
        <w:t xml:space="preserve">                       </w:t>
      </w:r>
      <w:r>
        <w:rPr>
          <w:rFonts w:hint="eastAsia" w:ascii="Times New Roman"/>
          <w:sz w:val="21"/>
        </w:rPr>
        <w:t>；</w:t>
      </w:r>
    </w:p>
    <w:p>
      <w:pPr>
        <w:pStyle w:val="12"/>
        <w:spacing w:before="120" w:after="120"/>
        <w:ind w:firstLine="420" w:firstLineChars="200"/>
        <w:rPr>
          <w:rFonts w:ascii="Times New Roman"/>
          <w:sz w:val="21"/>
        </w:rPr>
      </w:pPr>
      <w:r>
        <w:rPr>
          <w:rFonts w:ascii="Times New Roman"/>
          <w:sz w:val="21"/>
        </w:rPr>
        <w:t>按照本条上述分工，联合体成员单位各自所承担的合同工作量比例如下：</w:t>
      </w:r>
    </w:p>
    <w:p>
      <w:pPr>
        <w:pStyle w:val="12"/>
        <w:spacing w:before="120" w:after="120"/>
        <w:ind w:firstLine="420" w:firstLineChars="200"/>
        <w:rPr>
          <w:rFonts w:ascii="Times New Roman"/>
          <w:sz w:val="21"/>
        </w:rPr>
      </w:pPr>
      <w:r>
        <w:rPr>
          <w:rFonts w:hint="eastAsia" w:ascii="Times New Roman"/>
          <w:sz w:val="21"/>
        </w:rPr>
        <w:t>牵头人：</w:t>
      </w:r>
      <w:r>
        <w:rPr>
          <w:rFonts w:ascii="Times New Roman"/>
          <w:sz w:val="21"/>
          <w:u w:val="single"/>
        </w:rPr>
        <w:t xml:space="preserve">                       </w:t>
      </w:r>
      <w:r>
        <w:rPr>
          <w:rFonts w:hint="eastAsia" w:ascii="Times New Roman"/>
          <w:sz w:val="21"/>
        </w:rPr>
        <w:t>；</w:t>
      </w:r>
    </w:p>
    <w:p>
      <w:pPr>
        <w:pStyle w:val="12"/>
        <w:spacing w:before="120" w:after="120"/>
        <w:ind w:firstLine="420" w:firstLineChars="200"/>
        <w:rPr>
          <w:rFonts w:ascii="Times New Roman"/>
          <w:sz w:val="21"/>
        </w:rPr>
      </w:pPr>
      <w:r>
        <w:rPr>
          <w:rFonts w:hint="eastAsia" w:ascii="Times New Roman"/>
          <w:sz w:val="21"/>
        </w:rPr>
        <w:t>联合体成员：</w:t>
      </w:r>
      <w:r>
        <w:rPr>
          <w:rFonts w:ascii="Times New Roman"/>
          <w:sz w:val="21"/>
          <w:u w:val="single"/>
        </w:rPr>
        <w:t xml:space="preserve">                       </w:t>
      </w:r>
      <w:r>
        <w:rPr>
          <w:rFonts w:hint="eastAsia" w:ascii="Times New Roman"/>
          <w:sz w:val="21"/>
        </w:rPr>
        <w:t>；</w:t>
      </w:r>
    </w:p>
    <w:p>
      <w:pPr>
        <w:pStyle w:val="12"/>
        <w:spacing w:before="120" w:after="120"/>
        <w:ind w:firstLine="420" w:firstLineChars="200"/>
        <w:rPr>
          <w:rFonts w:ascii="Times New Roman"/>
          <w:sz w:val="21"/>
        </w:rPr>
      </w:pPr>
      <w:r>
        <w:rPr>
          <w:rFonts w:ascii="Times New Roman"/>
          <w:sz w:val="21"/>
        </w:rPr>
        <w:t>六、本协议书自签署之日起生效，合同履行完毕后自动失效。</w:t>
      </w:r>
    </w:p>
    <w:p>
      <w:pPr>
        <w:pStyle w:val="12"/>
        <w:spacing w:before="120" w:after="120"/>
        <w:ind w:firstLine="420" w:firstLineChars="200"/>
        <w:rPr>
          <w:rFonts w:ascii="Times New Roman"/>
          <w:sz w:val="21"/>
        </w:rPr>
      </w:pPr>
      <w:r>
        <w:rPr>
          <w:rFonts w:ascii="Times New Roman"/>
          <w:sz w:val="21"/>
        </w:rPr>
        <w:t>七、本协议书一式______份，联合体成员和采购人各执</w:t>
      </w:r>
      <w:r>
        <w:rPr>
          <w:rFonts w:hint="eastAsia" w:ascii="Times New Roman"/>
          <w:sz w:val="21"/>
          <w:u w:val="single"/>
        </w:rPr>
        <w:t xml:space="preserve">     </w:t>
      </w:r>
      <w:r>
        <w:rPr>
          <w:rFonts w:ascii="Times New Roman"/>
          <w:sz w:val="21"/>
        </w:rPr>
        <w:t>份。</w:t>
      </w:r>
    </w:p>
    <w:p>
      <w:pPr>
        <w:pStyle w:val="12"/>
        <w:spacing w:before="120" w:after="120"/>
        <w:ind w:firstLine="420" w:firstLineChars="200"/>
        <w:rPr>
          <w:rFonts w:ascii="Times New Roman"/>
          <w:sz w:val="21"/>
        </w:rPr>
      </w:pPr>
      <w:r>
        <w:rPr>
          <w:rFonts w:ascii="Times New Roman"/>
          <w:sz w:val="21"/>
        </w:rPr>
        <w:t>牵头人名称(公章)：____________</w:t>
      </w:r>
    </w:p>
    <w:p>
      <w:pPr>
        <w:pStyle w:val="12"/>
        <w:spacing w:before="120" w:after="120"/>
        <w:ind w:firstLine="420" w:firstLineChars="200"/>
        <w:rPr>
          <w:rFonts w:ascii="Times New Roman"/>
          <w:sz w:val="21"/>
        </w:rPr>
      </w:pPr>
      <w:r>
        <w:rPr>
          <w:rFonts w:ascii="Times New Roman"/>
          <w:sz w:val="21"/>
        </w:rPr>
        <w:t>法定代表人或其授权代表(签字或盖章)：____________</w:t>
      </w:r>
    </w:p>
    <w:p>
      <w:pPr>
        <w:pStyle w:val="12"/>
        <w:spacing w:before="120" w:after="120"/>
        <w:ind w:firstLine="420" w:firstLineChars="200"/>
        <w:rPr>
          <w:rFonts w:ascii="Times New Roman"/>
          <w:sz w:val="21"/>
        </w:rPr>
      </w:pPr>
      <w:r>
        <w:rPr>
          <w:rFonts w:ascii="Times New Roman"/>
          <w:sz w:val="21"/>
        </w:rPr>
        <w:t>成员名称(公章)：____________</w:t>
      </w:r>
    </w:p>
    <w:p>
      <w:pPr>
        <w:pStyle w:val="12"/>
        <w:spacing w:before="120" w:after="120"/>
        <w:ind w:firstLine="420" w:firstLineChars="200"/>
        <w:rPr>
          <w:rFonts w:ascii="Times New Roman"/>
          <w:sz w:val="21"/>
        </w:rPr>
      </w:pPr>
      <w:r>
        <w:rPr>
          <w:rFonts w:ascii="Times New Roman"/>
          <w:sz w:val="21"/>
        </w:rPr>
        <w:t>法定代表人或其授权代表(签字或盖章)：____________</w:t>
      </w:r>
    </w:p>
    <w:p>
      <w:pPr>
        <w:pStyle w:val="12"/>
        <w:spacing w:before="120" w:after="120"/>
        <w:ind w:firstLine="420" w:firstLineChars="200"/>
        <w:jc w:val="right"/>
        <w:rPr>
          <w:b/>
          <w:szCs w:val="21"/>
        </w:rPr>
      </w:pPr>
      <w:r>
        <w:rPr>
          <w:rFonts w:ascii="Times New Roman"/>
          <w:sz w:val="21"/>
        </w:rPr>
        <w:t>______年____月____日</w:t>
      </w:r>
      <w:r>
        <w:rPr>
          <w:rFonts w:ascii="Times New Roman"/>
          <w:sz w:val="21"/>
        </w:rPr>
        <w:tab/>
      </w:r>
    </w:p>
    <w:p>
      <w:pPr>
        <w:widowControl/>
        <w:jc w:val="left"/>
        <w:rPr>
          <w:b/>
          <w:color w:val="000000"/>
        </w:rPr>
      </w:pPr>
      <w:r>
        <w:rPr>
          <w:color w:val="000000"/>
        </w:rPr>
        <w:br w:type="page"/>
      </w:r>
      <w:bookmarkEnd w:id="230"/>
    </w:p>
    <w:p>
      <w:pPr>
        <w:spacing w:line="360" w:lineRule="auto"/>
        <w:jc w:val="left"/>
        <w:rPr>
          <w:color w:val="000000"/>
          <w:szCs w:val="21"/>
        </w:rPr>
      </w:pPr>
      <w:r>
        <w:rPr>
          <w:b/>
          <w:color w:val="000000"/>
        </w:rPr>
        <w:t>格式</w:t>
      </w:r>
      <w:r>
        <w:rPr>
          <w:rFonts w:hint="eastAsia"/>
          <w:b/>
          <w:color w:val="000000"/>
        </w:rPr>
        <w:t>三</w:t>
      </w:r>
      <w:r>
        <w:rPr>
          <w:b/>
          <w:color w:val="000000"/>
        </w:rPr>
        <w:t>：</w:t>
      </w:r>
      <w:r>
        <w:rPr>
          <w:color w:val="000000"/>
          <w:szCs w:val="21"/>
        </w:rPr>
        <w:t>法定代表人的身份证明</w:t>
      </w:r>
    </w:p>
    <w:p>
      <w:pPr>
        <w:jc w:val="center"/>
        <w:rPr>
          <w:b/>
          <w:color w:val="000000"/>
          <w:sz w:val="32"/>
          <w:szCs w:val="32"/>
        </w:rPr>
      </w:pPr>
    </w:p>
    <w:p>
      <w:pPr>
        <w:jc w:val="center"/>
        <w:rPr>
          <w:b/>
          <w:color w:val="000000"/>
          <w:sz w:val="32"/>
          <w:szCs w:val="32"/>
        </w:rPr>
      </w:pPr>
      <w:r>
        <w:rPr>
          <w:b/>
          <w:color w:val="000000"/>
          <w:sz w:val="32"/>
          <w:szCs w:val="32"/>
        </w:rPr>
        <w:t>法定代表人身份证明</w:t>
      </w:r>
    </w:p>
    <w:p>
      <w:pPr>
        <w:spacing w:line="480" w:lineRule="auto"/>
        <w:ind w:firstLine="420" w:firstLineChars="200"/>
        <w:rPr>
          <w:color w:val="000000"/>
          <w:szCs w:val="21"/>
        </w:rPr>
      </w:pPr>
    </w:p>
    <w:p>
      <w:pPr>
        <w:spacing w:line="400" w:lineRule="exact"/>
        <w:ind w:left="420" w:leftChars="200" w:firstLine="630" w:firstLineChars="300"/>
        <w:rPr>
          <w:rFonts w:ascii="宋体" w:hAnsi="宋体"/>
          <w:szCs w:val="21"/>
        </w:rPr>
      </w:pPr>
      <w:r>
        <w:rPr>
          <w:rFonts w:ascii="宋体" w:hAnsi="宋体"/>
          <w:szCs w:val="21"/>
        </w:rPr>
        <w:t>单</w:t>
      </w:r>
      <w:r>
        <w:rPr>
          <w:rFonts w:hint="eastAsia" w:ascii="宋体" w:hAnsi="宋体"/>
          <w:szCs w:val="21"/>
        </w:rPr>
        <w:t>位名</w:t>
      </w:r>
      <w:r>
        <w:rPr>
          <w:rFonts w:ascii="宋体" w:hAnsi="宋体"/>
          <w:szCs w:val="21"/>
        </w:rPr>
        <w:t>称</w:t>
      </w:r>
      <w:r>
        <w:rPr>
          <w:rFonts w:hint="eastAsia" w:ascii="宋体" w:hAnsi="宋体"/>
          <w:szCs w:val="21"/>
        </w:rPr>
        <w:t>：</w:t>
      </w:r>
      <w:r>
        <w:rPr>
          <w:rFonts w:hint="eastAsia" w:ascii="宋体" w:hAnsi="宋体"/>
          <w:b/>
          <w:bCs/>
          <w:szCs w:val="21"/>
        </w:rPr>
        <w:t xml:space="preserve"> </w:t>
      </w:r>
      <w:r>
        <w:rPr>
          <w:rFonts w:hint="eastAsia" w:ascii="宋体" w:hAnsi="宋体"/>
          <w:b/>
          <w:bCs/>
          <w:szCs w:val="21"/>
          <w:u w:val="single"/>
        </w:rPr>
        <w:t xml:space="preserve">                                   </w:t>
      </w:r>
    </w:p>
    <w:p>
      <w:pPr>
        <w:spacing w:line="400" w:lineRule="exact"/>
        <w:ind w:left="420"/>
        <w:rPr>
          <w:rFonts w:ascii="宋体" w:hAnsi="宋体"/>
          <w:szCs w:val="21"/>
        </w:rPr>
      </w:pPr>
    </w:p>
    <w:p>
      <w:pPr>
        <w:spacing w:line="400" w:lineRule="exact"/>
        <w:ind w:left="420" w:leftChars="200" w:firstLine="630" w:firstLineChars="300"/>
        <w:rPr>
          <w:rFonts w:ascii="宋体" w:hAnsi="宋体"/>
          <w:szCs w:val="21"/>
        </w:rPr>
      </w:pPr>
      <w:r>
        <w:rPr>
          <w:rFonts w:hint="eastAsia" w:ascii="宋体" w:hAnsi="宋体"/>
          <w:szCs w:val="21"/>
        </w:rPr>
        <w:t>地址：</w:t>
      </w:r>
      <w:r>
        <w:rPr>
          <w:rFonts w:hint="eastAsia" w:ascii="宋体" w:hAnsi="宋体"/>
          <w:b/>
          <w:bCs/>
          <w:szCs w:val="21"/>
        </w:rPr>
        <w:t xml:space="preserve"> </w:t>
      </w:r>
      <w:r>
        <w:rPr>
          <w:rFonts w:hint="eastAsia" w:ascii="宋体" w:hAnsi="宋体"/>
          <w:b/>
          <w:bCs/>
          <w:szCs w:val="21"/>
          <w:u w:val="single"/>
        </w:rPr>
        <w:t xml:space="preserve">                                   </w:t>
      </w:r>
    </w:p>
    <w:p>
      <w:pPr>
        <w:spacing w:line="400" w:lineRule="exact"/>
        <w:ind w:left="420"/>
        <w:rPr>
          <w:rFonts w:ascii="宋体" w:hAnsi="宋体"/>
          <w:szCs w:val="21"/>
        </w:rPr>
      </w:pPr>
    </w:p>
    <w:p>
      <w:pPr>
        <w:spacing w:line="400" w:lineRule="exact"/>
        <w:ind w:left="420" w:leftChars="200" w:firstLine="630" w:firstLineChars="300"/>
        <w:rPr>
          <w:rFonts w:ascii="宋体" w:hAnsi="宋体"/>
          <w:szCs w:val="21"/>
        </w:rPr>
      </w:pPr>
      <w:r>
        <w:rPr>
          <w:rFonts w:hint="eastAsia" w:ascii="宋体" w:hAnsi="宋体"/>
          <w:szCs w:val="21"/>
        </w:rPr>
        <w:t>姓名：</w:t>
      </w:r>
      <w:r>
        <w:rPr>
          <w:rFonts w:ascii="宋体" w:hAnsi="宋体"/>
          <w:szCs w:val="21"/>
          <w:u w:val="single"/>
        </w:rPr>
        <w:t xml:space="preserve">         </w:t>
      </w:r>
      <w:r>
        <w:rPr>
          <w:rFonts w:ascii="宋体" w:hAnsi="宋体"/>
          <w:szCs w:val="21"/>
        </w:rPr>
        <w:t xml:space="preserve"> </w:t>
      </w:r>
      <w:r>
        <w:rPr>
          <w:rFonts w:hint="eastAsia" w:ascii="宋体" w:hAnsi="宋体"/>
          <w:szCs w:val="21"/>
        </w:rPr>
        <w:t>性</w:t>
      </w:r>
      <w:r>
        <w:rPr>
          <w:rFonts w:ascii="宋体" w:hAnsi="宋体"/>
          <w:szCs w:val="21"/>
        </w:rPr>
        <w:t>别</w:t>
      </w:r>
      <w:r>
        <w:rPr>
          <w:rFonts w:hint="eastAsia" w:ascii="宋体" w:hAnsi="宋体"/>
          <w:szCs w:val="21"/>
        </w:rPr>
        <w:t>：</w:t>
      </w:r>
      <w:r>
        <w:rPr>
          <w:rFonts w:ascii="宋体" w:hAnsi="宋体"/>
          <w:szCs w:val="21"/>
        </w:rPr>
        <w:t xml:space="preserve"> </w:t>
      </w:r>
      <w:r>
        <w:rPr>
          <w:rFonts w:ascii="宋体" w:hAnsi="宋体"/>
          <w:szCs w:val="21"/>
          <w:u w:val="single"/>
        </w:rPr>
        <w:t xml:space="preserve">         </w:t>
      </w:r>
      <w:r>
        <w:rPr>
          <w:rFonts w:ascii="宋体" w:hAnsi="宋体"/>
          <w:szCs w:val="21"/>
        </w:rPr>
        <w:t xml:space="preserve"> </w:t>
      </w:r>
      <w:r>
        <w:rPr>
          <w:rFonts w:hint="eastAsia" w:ascii="宋体" w:hAnsi="宋体"/>
          <w:szCs w:val="21"/>
        </w:rPr>
        <w:t>年</w:t>
      </w:r>
      <w:r>
        <w:rPr>
          <w:rFonts w:ascii="宋体" w:hAnsi="宋体"/>
          <w:szCs w:val="21"/>
        </w:rPr>
        <w:t>龄</w:t>
      </w:r>
      <w:r>
        <w:rPr>
          <w:rFonts w:hint="eastAsia" w:ascii="宋体" w:hAnsi="宋体"/>
          <w:szCs w:val="21"/>
        </w:rPr>
        <w:t>：</w:t>
      </w:r>
      <w:r>
        <w:rPr>
          <w:rFonts w:ascii="宋体" w:hAnsi="宋体"/>
          <w:szCs w:val="21"/>
          <w:u w:val="single"/>
        </w:rPr>
        <w:t xml:space="preserve">           </w:t>
      </w:r>
      <w:r>
        <w:rPr>
          <w:rFonts w:ascii="宋体" w:hAnsi="宋体"/>
          <w:szCs w:val="21"/>
        </w:rPr>
        <w:t xml:space="preserve"> 职务</w:t>
      </w:r>
      <w:r>
        <w:rPr>
          <w:rFonts w:hint="eastAsia" w:ascii="宋体" w:hAnsi="宋体"/>
          <w:szCs w:val="21"/>
        </w:rPr>
        <w:t>：</w:t>
      </w:r>
      <w:r>
        <w:rPr>
          <w:rFonts w:hint="eastAsia" w:ascii="宋体" w:hAnsi="宋体"/>
          <w:szCs w:val="21"/>
          <w:u w:val="single"/>
        </w:rPr>
        <w:t xml:space="preserve">       </w:t>
      </w:r>
      <w:r>
        <w:rPr>
          <w:rFonts w:hint="eastAsia" w:ascii="宋体" w:hAnsi="宋体"/>
          <w:szCs w:val="21"/>
        </w:rPr>
        <w:t xml:space="preserve"> </w:t>
      </w:r>
    </w:p>
    <w:p>
      <w:pPr>
        <w:spacing w:line="400" w:lineRule="exact"/>
        <w:ind w:left="420"/>
        <w:rPr>
          <w:rFonts w:ascii="宋体" w:hAnsi="宋体"/>
          <w:szCs w:val="21"/>
        </w:rPr>
      </w:pPr>
    </w:p>
    <w:p>
      <w:pPr>
        <w:spacing w:line="400" w:lineRule="exact"/>
        <w:ind w:left="525" w:leftChars="250" w:firstLine="525" w:firstLineChars="250"/>
        <w:rPr>
          <w:rFonts w:ascii="宋体" w:hAnsi="宋体"/>
          <w:szCs w:val="21"/>
        </w:rPr>
      </w:pPr>
      <w:r>
        <w:rPr>
          <w:rFonts w:hint="eastAsia" w:ascii="宋体" w:hAnsi="宋体"/>
          <w:szCs w:val="21"/>
        </w:rPr>
        <w:t>本人系</w:t>
      </w:r>
      <w:r>
        <w:rPr>
          <w:rFonts w:ascii="宋体" w:hAnsi="宋体"/>
          <w:szCs w:val="21"/>
        </w:rPr>
        <w:t xml:space="preserve"> </w:t>
      </w:r>
      <w:r>
        <w:rPr>
          <w:rFonts w:ascii="宋体" w:hAnsi="宋体"/>
          <w:szCs w:val="21"/>
          <w:u w:val="single"/>
        </w:rPr>
        <w:t xml:space="preserve">   </w:t>
      </w:r>
      <w:r>
        <w:rPr>
          <w:rFonts w:hint="eastAsia" w:ascii="宋体" w:hAnsi="宋体"/>
          <w:szCs w:val="21"/>
          <w:u w:val="single"/>
        </w:rPr>
        <w:t xml:space="preserve">  &lt;投标人名</w:t>
      </w:r>
      <w:r>
        <w:rPr>
          <w:rFonts w:ascii="宋体" w:hAnsi="宋体"/>
          <w:szCs w:val="21"/>
          <w:u w:val="single"/>
        </w:rPr>
        <w:t>称</w:t>
      </w:r>
      <w:r>
        <w:rPr>
          <w:rFonts w:hint="eastAsia" w:ascii="宋体" w:hAnsi="宋体"/>
          <w:szCs w:val="21"/>
          <w:u w:val="single"/>
        </w:rPr>
        <w:t>&gt;</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rPr>
        <w:t>的法定代表人。 就</w:t>
      </w:r>
      <w:r>
        <w:rPr>
          <w:rFonts w:ascii="宋体" w:hAnsi="宋体"/>
          <w:szCs w:val="21"/>
        </w:rPr>
        <w:t>参</w:t>
      </w:r>
      <w:r>
        <w:rPr>
          <w:rFonts w:hint="eastAsia" w:ascii="宋体" w:hAnsi="宋体"/>
          <w:szCs w:val="21"/>
        </w:rPr>
        <w:t>加</w:t>
      </w:r>
      <w:r>
        <w:rPr>
          <w:rFonts w:hint="eastAsia" w:ascii="宋体" w:hAnsi="宋体"/>
          <w:szCs w:val="21"/>
          <w:u w:val="single"/>
        </w:rPr>
        <w:t xml:space="preserve">    [采购人名称]        </w:t>
      </w:r>
      <w:r>
        <w:rPr>
          <w:rFonts w:ascii="宋体" w:hAnsi="宋体"/>
          <w:szCs w:val="21"/>
        </w:rPr>
        <w:t>组织的</w:t>
      </w:r>
      <w:r>
        <w:rPr>
          <w:rFonts w:hint="eastAsia" w:ascii="宋体" w:hAnsi="宋体"/>
          <w:szCs w:val="21"/>
        </w:rPr>
        <w:t>采购</w:t>
      </w:r>
      <w:r>
        <w:rPr>
          <w:rFonts w:ascii="宋体" w:hAnsi="宋体"/>
          <w:szCs w:val="21"/>
        </w:rPr>
        <w:t>编号为</w:t>
      </w:r>
      <w:r>
        <w:rPr>
          <w:rFonts w:ascii="宋体" w:hAnsi="宋体"/>
          <w:szCs w:val="21"/>
          <w:u w:val="single"/>
        </w:rPr>
        <w:t xml:space="preserve">    </w:t>
      </w:r>
      <w:r>
        <w:rPr>
          <w:rFonts w:hint="eastAsia" w:ascii="宋体" w:hAnsi="宋体"/>
          <w:szCs w:val="21"/>
          <w:u w:val="single"/>
        </w:rPr>
        <w:t xml:space="preserve">  &lt;</w:t>
      </w:r>
      <w:r>
        <w:rPr>
          <w:rFonts w:ascii="宋体" w:hAnsi="宋体"/>
          <w:szCs w:val="21"/>
          <w:u w:val="single"/>
        </w:rPr>
        <w:t>项目编号</w:t>
      </w:r>
      <w:r>
        <w:rPr>
          <w:rFonts w:hint="eastAsia" w:ascii="宋体" w:hAnsi="宋体"/>
          <w:szCs w:val="21"/>
          <w:u w:val="single"/>
        </w:rPr>
        <w:t xml:space="preserve">&gt;      </w:t>
      </w:r>
      <w:r>
        <w:rPr>
          <w:rFonts w:hint="eastAsia" w:ascii="宋体" w:hAnsi="宋体"/>
          <w:szCs w:val="21"/>
        </w:rPr>
        <w:t>的</w:t>
      </w:r>
      <w:r>
        <w:rPr>
          <w:rFonts w:ascii="宋体" w:hAnsi="宋体"/>
          <w:szCs w:val="21"/>
          <w:u w:val="single"/>
        </w:rPr>
        <w:t xml:space="preserve">    </w:t>
      </w:r>
      <w:r>
        <w:rPr>
          <w:rFonts w:hint="eastAsia" w:ascii="宋体" w:hAnsi="宋体"/>
          <w:szCs w:val="21"/>
          <w:u w:val="single"/>
        </w:rPr>
        <w:t xml:space="preserve">  &lt;</w:t>
      </w:r>
      <w:r>
        <w:rPr>
          <w:rFonts w:ascii="宋体" w:hAnsi="宋体"/>
          <w:szCs w:val="21"/>
          <w:u w:val="single"/>
        </w:rPr>
        <w:t>项目</w:t>
      </w:r>
      <w:r>
        <w:rPr>
          <w:rFonts w:hint="eastAsia" w:ascii="宋体" w:hAnsi="宋体"/>
          <w:szCs w:val="21"/>
          <w:u w:val="single"/>
        </w:rPr>
        <w:t>名</w:t>
      </w:r>
      <w:r>
        <w:rPr>
          <w:rFonts w:ascii="宋体" w:hAnsi="宋体"/>
          <w:szCs w:val="21"/>
          <w:u w:val="single"/>
        </w:rPr>
        <w:t>称</w:t>
      </w:r>
      <w:r>
        <w:rPr>
          <w:rFonts w:hint="eastAsia" w:ascii="宋体" w:hAnsi="宋体"/>
          <w:szCs w:val="21"/>
          <w:u w:val="single"/>
        </w:rPr>
        <w:t xml:space="preserve">&gt;      </w:t>
      </w:r>
      <w:r>
        <w:rPr>
          <w:rFonts w:hint="eastAsia" w:ascii="宋体" w:hAnsi="宋体"/>
          <w:szCs w:val="21"/>
        </w:rPr>
        <w:t>公</w:t>
      </w:r>
      <w:r>
        <w:rPr>
          <w:rFonts w:ascii="宋体" w:hAnsi="宋体"/>
          <w:szCs w:val="21"/>
        </w:rPr>
        <w:t>开</w:t>
      </w:r>
      <w:r>
        <w:rPr>
          <w:rFonts w:hint="eastAsia" w:ascii="宋体" w:hAnsi="宋体"/>
          <w:szCs w:val="21"/>
        </w:rPr>
        <w:t>采购</w:t>
      </w:r>
      <w:r>
        <w:rPr>
          <w:rFonts w:ascii="宋体" w:hAnsi="宋体"/>
          <w:szCs w:val="21"/>
        </w:rPr>
        <w:t>项目</w:t>
      </w:r>
      <w:r>
        <w:rPr>
          <w:rFonts w:hint="eastAsia" w:ascii="宋体" w:hAnsi="宋体"/>
          <w:szCs w:val="21"/>
        </w:rPr>
        <w:t>的投</w:t>
      </w:r>
      <w:r>
        <w:rPr>
          <w:rFonts w:ascii="宋体" w:hAnsi="宋体"/>
          <w:szCs w:val="21"/>
        </w:rPr>
        <w:t>标</w:t>
      </w:r>
      <w:r>
        <w:rPr>
          <w:rFonts w:hint="eastAsia" w:ascii="宋体" w:hAnsi="宋体"/>
          <w:szCs w:val="21"/>
        </w:rPr>
        <w:t>、</w:t>
      </w:r>
      <w:r>
        <w:rPr>
          <w:rFonts w:ascii="宋体" w:hAnsi="宋体"/>
          <w:szCs w:val="21"/>
        </w:rPr>
        <w:t>报价</w:t>
      </w:r>
      <w:r>
        <w:rPr>
          <w:rFonts w:hint="eastAsia" w:ascii="宋体" w:hAnsi="宋体"/>
          <w:szCs w:val="21"/>
        </w:rPr>
        <w:t>，</w:t>
      </w:r>
      <w:r>
        <w:rPr>
          <w:rFonts w:ascii="宋体" w:hAnsi="宋体"/>
          <w:szCs w:val="21"/>
        </w:rPr>
        <w:t>签</w:t>
      </w:r>
      <w:r>
        <w:rPr>
          <w:rFonts w:hint="eastAsia" w:ascii="宋体" w:hAnsi="宋体"/>
          <w:szCs w:val="21"/>
        </w:rPr>
        <w:t>署上</w:t>
      </w:r>
      <w:r>
        <w:rPr>
          <w:rFonts w:ascii="宋体" w:hAnsi="宋体"/>
          <w:szCs w:val="21"/>
        </w:rPr>
        <w:t>述项目</w:t>
      </w:r>
      <w:r>
        <w:rPr>
          <w:rFonts w:hint="eastAsia" w:ascii="宋体" w:hAnsi="宋体"/>
          <w:szCs w:val="21"/>
        </w:rPr>
        <w:t>的投</w:t>
      </w:r>
      <w:r>
        <w:rPr>
          <w:rFonts w:ascii="宋体" w:hAnsi="宋体"/>
          <w:szCs w:val="21"/>
        </w:rPr>
        <w:t>标</w:t>
      </w:r>
      <w:r>
        <w:rPr>
          <w:rFonts w:hint="eastAsia" w:ascii="宋体" w:hAnsi="宋体"/>
          <w:szCs w:val="21"/>
        </w:rPr>
        <w:t>文件及合同的</w:t>
      </w:r>
      <w:r>
        <w:rPr>
          <w:rFonts w:ascii="宋体" w:hAnsi="宋体"/>
          <w:szCs w:val="21"/>
        </w:rPr>
        <w:t>执</w:t>
      </w:r>
      <w:r>
        <w:rPr>
          <w:rFonts w:hint="eastAsia" w:ascii="宋体" w:hAnsi="宋体"/>
          <w:szCs w:val="21"/>
        </w:rPr>
        <w:t>行、完成和服</w:t>
      </w:r>
      <w:r>
        <w:rPr>
          <w:rFonts w:ascii="宋体" w:hAnsi="宋体"/>
          <w:szCs w:val="21"/>
        </w:rPr>
        <w:t>务</w:t>
      </w:r>
      <w:r>
        <w:rPr>
          <w:rFonts w:hint="eastAsia" w:ascii="宋体" w:hAnsi="宋体"/>
          <w:szCs w:val="21"/>
        </w:rPr>
        <w:t>，</w:t>
      </w:r>
      <w:r>
        <w:rPr>
          <w:rFonts w:ascii="宋体" w:hAnsi="宋体"/>
          <w:szCs w:val="21"/>
        </w:rPr>
        <w:t>签</w:t>
      </w:r>
      <w:r>
        <w:rPr>
          <w:rFonts w:hint="eastAsia" w:ascii="宋体" w:hAnsi="宋体"/>
          <w:szCs w:val="21"/>
        </w:rPr>
        <w:t>署合同和</w:t>
      </w:r>
      <w:r>
        <w:rPr>
          <w:rFonts w:ascii="宋体" w:hAnsi="宋体"/>
          <w:szCs w:val="21"/>
        </w:rPr>
        <w:t>处</w:t>
      </w:r>
      <w:r>
        <w:rPr>
          <w:rFonts w:hint="eastAsia" w:ascii="宋体" w:hAnsi="宋体"/>
          <w:szCs w:val="21"/>
        </w:rPr>
        <w:t>理与之有</w:t>
      </w:r>
      <w:r>
        <w:rPr>
          <w:rFonts w:ascii="宋体" w:hAnsi="宋体"/>
          <w:szCs w:val="21"/>
        </w:rPr>
        <w:t>关的</w:t>
      </w:r>
      <w:r>
        <w:rPr>
          <w:rFonts w:hint="eastAsia" w:ascii="宋体" w:hAnsi="宋体"/>
          <w:szCs w:val="21"/>
        </w:rPr>
        <w:t>一切事</w:t>
      </w:r>
      <w:r>
        <w:rPr>
          <w:rFonts w:ascii="宋体" w:hAnsi="宋体"/>
          <w:szCs w:val="21"/>
        </w:rPr>
        <w:t>务</w:t>
      </w:r>
      <w:r>
        <w:rPr>
          <w:rFonts w:hint="eastAsia" w:ascii="宋体" w:hAnsi="宋体"/>
          <w:szCs w:val="21"/>
        </w:rPr>
        <w:t>。</w:t>
      </w:r>
    </w:p>
    <w:p>
      <w:pPr>
        <w:spacing w:line="400" w:lineRule="exact"/>
        <w:ind w:left="420" w:leftChars="200" w:firstLine="420" w:firstLineChars="200"/>
        <w:rPr>
          <w:rFonts w:ascii="宋体" w:hAnsi="宋体"/>
          <w:szCs w:val="21"/>
        </w:rPr>
      </w:pPr>
      <w:r>
        <w:rPr>
          <w:rFonts w:hint="eastAsia" w:ascii="宋体" w:hAnsi="宋体"/>
          <w:szCs w:val="21"/>
        </w:rPr>
        <w:t>特此</w:t>
      </w:r>
      <w:r>
        <w:rPr>
          <w:rFonts w:ascii="宋体" w:hAnsi="宋体"/>
          <w:szCs w:val="21"/>
        </w:rPr>
        <w:t>证</w:t>
      </w:r>
      <w:r>
        <w:rPr>
          <w:rFonts w:hint="eastAsia" w:ascii="宋体" w:hAnsi="宋体"/>
          <w:szCs w:val="21"/>
        </w:rPr>
        <w:t>明。</w:t>
      </w:r>
    </w:p>
    <w:p>
      <w:pPr>
        <w:spacing w:line="400" w:lineRule="exact"/>
        <w:ind w:left="420"/>
        <w:rPr>
          <w:rFonts w:ascii="宋体" w:hAnsi="宋体"/>
          <w:szCs w:val="21"/>
        </w:rPr>
      </w:pPr>
    </w:p>
    <w:p>
      <w:pPr>
        <w:spacing w:line="400" w:lineRule="exact"/>
        <w:ind w:left="420"/>
        <w:rPr>
          <w:rFonts w:ascii="宋体" w:hAnsi="宋体"/>
          <w:b/>
          <w:szCs w:val="21"/>
        </w:rPr>
      </w:pPr>
      <w:r>
        <w:rPr>
          <w:rFonts w:hint="eastAsia" w:ascii="宋体" w:hAnsi="宋体"/>
          <w:b/>
          <w:szCs w:val="21"/>
        </w:rPr>
        <w:t>（此</w:t>
      </w:r>
      <w:r>
        <w:rPr>
          <w:rFonts w:ascii="宋体" w:hAnsi="宋体"/>
          <w:b/>
          <w:szCs w:val="21"/>
        </w:rPr>
        <w:t>处请</w:t>
      </w:r>
      <w:r>
        <w:rPr>
          <w:rFonts w:hint="eastAsia" w:ascii="宋体" w:hAnsi="宋体"/>
          <w:b/>
          <w:szCs w:val="21"/>
        </w:rPr>
        <w:t>粘</w:t>
      </w:r>
      <w:r>
        <w:rPr>
          <w:rFonts w:ascii="宋体" w:hAnsi="宋体"/>
          <w:b/>
          <w:szCs w:val="21"/>
        </w:rPr>
        <w:t>贴</w:t>
      </w:r>
      <w:r>
        <w:rPr>
          <w:rFonts w:hint="eastAsia" w:ascii="宋体" w:hAnsi="宋体"/>
          <w:b/>
          <w:szCs w:val="21"/>
        </w:rPr>
        <w:t>法定代表人身份</w:t>
      </w:r>
      <w:r>
        <w:rPr>
          <w:rFonts w:ascii="宋体" w:hAnsi="宋体"/>
          <w:b/>
          <w:szCs w:val="21"/>
        </w:rPr>
        <w:t>证复</w:t>
      </w:r>
      <w:r>
        <w:rPr>
          <w:rFonts w:hint="eastAsia" w:ascii="宋体" w:hAnsi="宋体"/>
          <w:b/>
          <w:szCs w:val="21"/>
        </w:rPr>
        <w:t>印件）</w:t>
      </w:r>
    </w:p>
    <w:p>
      <w:pPr>
        <w:spacing w:line="400" w:lineRule="exact"/>
        <w:ind w:left="420"/>
        <w:rPr>
          <w:rFonts w:ascii="宋体" w:hAnsi="宋体"/>
          <w:szCs w:val="21"/>
        </w:rPr>
      </w:pPr>
    </w:p>
    <w:p>
      <w:pPr>
        <w:pStyle w:val="3"/>
        <w:tabs>
          <w:tab w:val="left" w:pos="4820"/>
        </w:tabs>
        <w:spacing w:line="360" w:lineRule="auto"/>
        <w:ind w:firstLine="440"/>
        <w:jc w:val="right"/>
        <w:rPr>
          <w:sz w:val="22"/>
          <w:szCs w:val="21"/>
        </w:rPr>
      </w:pPr>
    </w:p>
    <w:p>
      <w:pPr>
        <w:pStyle w:val="3"/>
        <w:tabs>
          <w:tab w:val="left" w:pos="5180"/>
          <w:tab w:val="left" w:pos="5921"/>
        </w:tabs>
        <w:spacing w:line="360" w:lineRule="auto"/>
        <w:ind w:right="840" w:firstLine="420"/>
        <w:rPr>
          <w:rFonts w:hAnsi="宋体"/>
          <w:spacing w:val="0"/>
          <w:kern w:val="2"/>
          <w:sz w:val="21"/>
          <w:szCs w:val="21"/>
        </w:rPr>
      </w:pPr>
      <w:r>
        <w:rPr>
          <w:rFonts w:hAnsi="宋体"/>
          <w:spacing w:val="0"/>
          <w:kern w:val="2"/>
          <w:sz w:val="21"/>
          <w:szCs w:val="21"/>
        </w:rPr>
        <w:tab/>
      </w:r>
      <w:r>
        <w:rPr>
          <w:rFonts w:hAnsi="宋体"/>
          <w:spacing w:val="0"/>
          <w:kern w:val="2"/>
          <w:sz w:val="21"/>
          <w:szCs w:val="21"/>
        </w:rPr>
        <w:tab/>
      </w:r>
      <w:r>
        <w:rPr>
          <w:rFonts w:hint="eastAsia" w:hAnsi="宋体"/>
          <w:spacing w:val="0"/>
          <w:kern w:val="2"/>
          <w:sz w:val="21"/>
          <w:szCs w:val="21"/>
        </w:rPr>
        <w:t>投标单位： （盖章）</w:t>
      </w:r>
    </w:p>
    <w:p>
      <w:pPr>
        <w:pStyle w:val="3"/>
        <w:tabs>
          <w:tab w:val="left" w:pos="4841"/>
        </w:tabs>
        <w:spacing w:line="360" w:lineRule="auto"/>
        <w:ind w:left="5250" w:right="824" w:firstLine="4515" w:firstLineChars="2150"/>
        <w:jc w:val="right"/>
        <w:rPr>
          <w:rFonts w:hAnsi="宋体"/>
          <w:spacing w:val="0"/>
          <w:kern w:val="2"/>
          <w:sz w:val="21"/>
          <w:szCs w:val="21"/>
        </w:rPr>
      </w:pPr>
    </w:p>
    <w:p>
      <w:pPr>
        <w:pStyle w:val="3"/>
        <w:tabs>
          <w:tab w:val="left" w:pos="4841"/>
        </w:tabs>
        <w:wordWrap w:val="0"/>
        <w:spacing w:line="360" w:lineRule="auto"/>
        <w:ind w:right="824"/>
        <w:jc w:val="right"/>
        <w:rPr>
          <w:rFonts w:hAnsi="宋体"/>
          <w:spacing w:val="0"/>
          <w:kern w:val="2"/>
          <w:sz w:val="21"/>
          <w:szCs w:val="21"/>
        </w:rPr>
      </w:pPr>
      <w:r>
        <w:rPr>
          <w:rFonts w:hint="eastAsia" w:hAnsi="宋体"/>
          <w:spacing w:val="0"/>
          <w:kern w:val="2"/>
          <w:sz w:val="21"/>
          <w:szCs w:val="21"/>
        </w:rPr>
        <w:t xml:space="preserve">日期：  </w:t>
      </w:r>
      <w:r>
        <w:rPr>
          <w:rFonts w:hAnsi="宋体"/>
          <w:spacing w:val="0"/>
          <w:kern w:val="2"/>
          <w:sz w:val="21"/>
          <w:szCs w:val="21"/>
        </w:rPr>
        <w:t xml:space="preserve">  </w:t>
      </w:r>
      <w:r>
        <w:rPr>
          <w:rFonts w:hint="eastAsia" w:hAnsi="宋体"/>
          <w:spacing w:val="0"/>
          <w:kern w:val="2"/>
          <w:sz w:val="21"/>
          <w:szCs w:val="21"/>
        </w:rPr>
        <w:t>年   月   日</w:t>
      </w:r>
    </w:p>
    <w:p>
      <w:pPr>
        <w:pStyle w:val="3"/>
        <w:tabs>
          <w:tab w:val="left" w:pos="4841"/>
        </w:tabs>
        <w:spacing w:line="360" w:lineRule="auto"/>
        <w:ind w:left="5250" w:right="824" w:firstLine="3698" w:firstLineChars="2150"/>
        <w:rPr>
          <w:szCs w:val="21"/>
        </w:rPr>
      </w:pPr>
    </w:p>
    <w:p>
      <w:pPr>
        <w:spacing w:line="400" w:lineRule="exact"/>
        <w:ind w:left="420"/>
        <w:rPr>
          <w:rFonts w:ascii="宋体" w:hAnsi="宋体"/>
          <w:szCs w:val="21"/>
        </w:rPr>
      </w:pPr>
    </w:p>
    <w:p>
      <w:pPr>
        <w:spacing w:line="480" w:lineRule="exact"/>
        <w:jc w:val="center"/>
        <w:rPr>
          <w:rFonts w:ascii="宋体" w:hAnsi="宋体"/>
          <w:b/>
          <w:kern w:val="12"/>
          <w:sz w:val="24"/>
        </w:rPr>
      </w:pPr>
    </w:p>
    <w:p>
      <w:pPr>
        <w:spacing w:line="360" w:lineRule="auto"/>
        <w:ind w:firstLine="413" w:firstLineChars="196"/>
        <w:rPr>
          <w:b/>
          <w:color w:val="000000"/>
          <w:szCs w:val="21"/>
        </w:rPr>
      </w:pPr>
      <w:r>
        <w:rPr>
          <w:rFonts w:hint="eastAsia"/>
          <w:b/>
          <w:kern w:val="12"/>
          <w:szCs w:val="21"/>
        </w:rPr>
        <w:t>注：</w:t>
      </w:r>
      <w:r>
        <w:rPr>
          <w:rFonts w:hint="eastAsia" w:ascii="宋体" w:hAnsi="宋体"/>
          <w:b/>
          <w:kern w:val="12"/>
          <w:szCs w:val="21"/>
        </w:rPr>
        <w:t>法定代表人参加本招标项目投标的，仅须提供此证明书。</w:t>
      </w:r>
    </w:p>
    <w:p>
      <w:pPr>
        <w:ind w:firstLine="843" w:firstLineChars="400"/>
        <w:rPr>
          <w:color w:val="000000"/>
        </w:rPr>
      </w:pPr>
      <w:r>
        <w:rPr>
          <w:rFonts w:hint="eastAsia" w:ascii="宋体" w:hAnsi="宋体"/>
          <w:b/>
          <w:kern w:val="12"/>
          <w:szCs w:val="21"/>
        </w:rPr>
        <w:t>如是联合体投标，联合体各方均需提供。</w:t>
      </w:r>
    </w:p>
    <w:p>
      <w:pPr>
        <w:jc w:val="left"/>
        <w:rPr>
          <w:b/>
          <w:color w:val="000000"/>
          <w:sz w:val="32"/>
          <w:szCs w:val="32"/>
        </w:rPr>
      </w:pPr>
    </w:p>
    <w:p>
      <w:pPr>
        <w:jc w:val="left"/>
        <w:rPr>
          <w:b/>
          <w:color w:val="000000"/>
          <w:szCs w:val="21"/>
        </w:rPr>
      </w:pPr>
      <w:r>
        <w:rPr>
          <w:color w:val="000000"/>
          <w:szCs w:val="21"/>
        </w:rPr>
        <w:br w:type="page"/>
      </w:r>
      <w:r>
        <w:rPr>
          <w:b/>
          <w:color w:val="000000"/>
          <w:szCs w:val="21"/>
        </w:rPr>
        <w:t>格式</w:t>
      </w:r>
      <w:r>
        <w:rPr>
          <w:rFonts w:hint="eastAsia"/>
          <w:b/>
          <w:color w:val="000000"/>
          <w:szCs w:val="21"/>
        </w:rPr>
        <w:t>四</w:t>
      </w:r>
      <w:r>
        <w:rPr>
          <w:b/>
          <w:color w:val="000000"/>
          <w:szCs w:val="21"/>
        </w:rPr>
        <w:t>：</w:t>
      </w:r>
      <w:r>
        <w:rPr>
          <w:color w:val="000000"/>
          <w:szCs w:val="21"/>
        </w:rPr>
        <w:t>法定代表人授权书</w:t>
      </w:r>
    </w:p>
    <w:p>
      <w:pPr>
        <w:jc w:val="center"/>
        <w:rPr>
          <w:b/>
          <w:color w:val="000000"/>
          <w:sz w:val="32"/>
          <w:szCs w:val="32"/>
        </w:rPr>
      </w:pPr>
      <w:r>
        <w:rPr>
          <w:b/>
          <w:color w:val="000000"/>
          <w:sz w:val="32"/>
          <w:szCs w:val="32"/>
        </w:rPr>
        <w:t>法定代表人授权委托书</w:t>
      </w:r>
    </w:p>
    <w:p>
      <w:pPr>
        <w:jc w:val="center"/>
        <w:rPr>
          <w:b/>
          <w:color w:val="000000"/>
          <w:sz w:val="32"/>
          <w:szCs w:val="32"/>
        </w:rPr>
      </w:pPr>
      <w:bookmarkStart w:id="233" w:name="_Hlk133137825"/>
      <w:r>
        <w:rPr>
          <w:rFonts w:hint="eastAsia"/>
          <w:b/>
          <w:color w:val="000000"/>
          <w:szCs w:val="32"/>
        </w:rPr>
        <w:t>（联合体</w:t>
      </w:r>
      <w:r>
        <w:rPr>
          <w:b/>
          <w:color w:val="000000"/>
          <w:szCs w:val="32"/>
        </w:rPr>
        <w:t>投标适用</w:t>
      </w:r>
      <w:r>
        <w:rPr>
          <w:rFonts w:hint="eastAsia"/>
          <w:b/>
          <w:color w:val="000000"/>
          <w:szCs w:val="32"/>
        </w:rPr>
        <w:t>）</w:t>
      </w:r>
      <w:bookmarkEnd w:id="233"/>
    </w:p>
    <w:p>
      <w:pPr>
        <w:snapToGrid w:val="0"/>
        <w:spacing w:line="360" w:lineRule="auto"/>
        <w:rPr>
          <w:bCs/>
          <w:color w:val="000000"/>
          <w:szCs w:val="21"/>
        </w:rPr>
      </w:pPr>
    </w:p>
    <w:p>
      <w:pPr>
        <w:snapToGrid w:val="0"/>
        <w:spacing w:line="360" w:lineRule="auto"/>
        <w:rPr>
          <w:color w:val="000000"/>
          <w:szCs w:val="21"/>
        </w:rPr>
      </w:pPr>
      <w:r>
        <w:rPr>
          <w:bCs/>
          <w:color w:val="000000"/>
          <w:szCs w:val="21"/>
        </w:rPr>
        <w:t>致：</w:t>
      </w:r>
      <w:r>
        <w:rPr>
          <w:color w:val="000000"/>
          <w:szCs w:val="21"/>
          <w:u w:val="single"/>
        </w:rPr>
        <w:t xml:space="preserve">                </w:t>
      </w:r>
      <w:r>
        <w:rPr>
          <w:color w:val="000000"/>
          <w:szCs w:val="21"/>
        </w:rPr>
        <w:t>（采购单位名称）</w:t>
      </w:r>
      <w:r>
        <w:rPr>
          <w:b/>
          <w:bCs/>
          <w:color w:val="000000"/>
          <w:szCs w:val="21"/>
        </w:rPr>
        <w:t xml:space="preserve"> </w:t>
      </w:r>
      <w:r>
        <w:rPr>
          <w:color w:val="000000"/>
          <w:szCs w:val="21"/>
        </w:rPr>
        <w:t>：</w:t>
      </w:r>
    </w:p>
    <w:p>
      <w:pPr>
        <w:snapToGrid w:val="0"/>
        <w:spacing w:before="240" w:beforeLines="100" w:line="360" w:lineRule="auto"/>
        <w:ind w:firstLine="525" w:firstLineChars="250"/>
        <w:rPr>
          <w:color w:val="000000"/>
          <w:szCs w:val="21"/>
          <w:u w:val="single"/>
        </w:rPr>
      </w:pPr>
      <w:r>
        <w:rPr>
          <w:color w:val="000000"/>
          <w:szCs w:val="21"/>
        </w:rPr>
        <w:t>我</w:t>
      </w:r>
      <w:r>
        <w:rPr>
          <w:color w:val="000000"/>
          <w:szCs w:val="21"/>
          <w:u w:val="single"/>
        </w:rPr>
        <w:t xml:space="preserve">           </w:t>
      </w:r>
      <w:r>
        <w:rPr>
          <w:color w:val="000000"/>
          <w:szCs w:val="21"/>
        </w:rPr>
        <w:t>（姓名）系</w:t>
      </w:r>
      <w:r>
        <w:rPr>
          <w:color w:val="000000"/>
          <w:szCs w:val="21"/>
          <w:u w:val="single"/>
        </w:rPr>
        <w:t xml:space="preserve">                        </w:t>
      </w:r>
      <w:r>
        <w:rPr>
          <w:color w:val="000000"/>
          <w:szCs w:val="21"/>
        </w:rPr>
        <w:t>（</w:t>
      </w:r>
      <w:r>
        <w:rPr>
          <w:rFonts w:hint="eastAsia"/>
          <w:color w:val="000000"/>
          <w:szCs w:val="21"/>
        </w:rPr>
        <w:t>联合体</w:t>
      </w:r>
      <w:r>
        <w:rPr>
          <w:color w:val="000000"/>
          <w:szCs w:val="21"/>
        </w:rPr>
        <w:t>投标单位</w:t>
      </w:r>
      <w:r>
        <w:rPr>
          <w:rFonts w:hint="eastAsia"/>
          <w:color w:val="000000"/>
          <w:szCs w:val="21"/>
        </w:rPr>
        <w:t>1</w:t>
      </w:r>
      <w:r>
        <w:rPr>
          <w:color w:val="000000"/>
          <w:szCs w:val="21"/>
        </w:rPr>
        <w:t>）的法定代表人，我</w:t>
      </w:r>
      <w:r>
        <w:rPr>
          <w:color w:val="000000"/>
          <w:szCs w:val="21"/>
          <w:u w:val="single"/>
        </w:rPr>
        <w:t xml:space="preserve">          </w:t>
      </w:r>
      <w:r>
        <w:rPr>
          <w:color w:val="000000"/>
          <w:szCs w:val="21"/>
        </w:rPr>
        <w:t>（姓名）系</w:t>
      </w:r>
      <w:r>
        <w:rPr>
          <w:color w:val="000000"/>
          <w:szCs w:val="21"/>
          <w:u w:val="single"/>
        </w:rPr>
        <w:t xml:space="preserve">                      </w:t>
      </w:r>
      <w:r>
        <w:rPr>
          <w:color w:val="000000"/>
          <w:szCs w:val="21"/>
        </w:rPr>
        <w:t>（</w:t>
      </w:r>
      <w:r>
        <w:rPr>
          <w:rFonts w:hint="eastAsia"/>
          <w:color w:val="000000"/>
          <w:szCs w:val="21"/>
        </w:rPr>
        <w:t>联合体</w:t>
      </w:r>
      <w:r>
        <w:rPr>
          <w:color w:val="000000"/>
          <w:szCs w:val="21"/>
        </w:rPr>
        <w:t>投标单位</w:t>
      </w:r>
      <w:r>
        <w:rPr>
          <w:rFonts w:hint="eastAsia"/>
          <w:color w:val="000000"/>
          <w:szCs w:val="21"/>
        </w:rPr>
        <w:t>2</w:t>
      </w:r>
      <w:r>
        <w:rPr>
          <w:color w:val="000000"/>
          <w:szCs w:val="21"/>
        </w:rPr>
        <w:t>）的法定代表人，现授权委托</w:t>
      </w:r>
      <w:r>
        <w:rPr>
          <w:color w:val="000000"/>
          <w:szCs w:val="21"/>
          <w:u w:val="single"/>
        </w:rPr>
        <w:t xml:space="preserve">                           </w:t>
      </w:r>
      <w:r>
        <w:rPr>
          <w:rFonts w:hint="eastAsia"/>
          <w:color w:val="000000"/>
          <w:szCs w:val="21"/>
        </w:rPr>
        <w:t>（联合体</w:t>
      </w:r>
      <w:r>
        <w:rPr>
          <w:color w:val="000000"/>
          <w:szCs w:val="21"/>
        </w:rPr>
        <w:t>牵头单位</w:t>
      </w:r>
      <w:r>
        <w:rPr>
          <w:rFonts w:hint="eastAsia"/>
          <w:color w:val="000000"/>
          <w:szCs w:val="21"/>
        </w:rPr>
        <w:t>）</w:t>
      </w:r>
      <w:r>
        <w:rPr>
          <w:color w:val="000000"/>
          <w:szCs w:val="21"/>
        </w:rPr>
        <w:t xml:space="preserve">在职职工 </w:t>
      </w:r>
      <w:r>
        <w:rPr>
          <w:color w:val="000000"/>
          <w:szCs w:val="21"/>
          <w:u w:val="single"/>
        </w:rPr>
        <w:t xml:space="preserve">           </w:t>
      </w:r>
      <w:r>
        <w:rPr>
          <w:color w:val="000000"/>
          <w:szCs w:val="21"/>
        </w:rPr>
        <w:t>（姓名）以我方的名义参加</w:t>
      </w:r>
      <w:r>
        <w:rPr>
          <w:color w:val="000000"/>
          <w:szCs w:val="21"/>
          <w:u w:val="single"/>
        </w:rPr>
        <w:t xml:space="preserve">                       </w:t>
      </w:r>
      <w:r>
        <w:rPr>
          <w:color w:val="000000"/>
          <w:szCs w:val="21"/>
        </w:rPr>
        <w:t>项目的投标活动，并代表我方全权办理针对上述项目的投标、开标、评标、签约等具体事务和签署相关文件。</w:t>
      </w:r>
    </w:p>
    <w:p>
      <w:pPr>
        <w:snapToGrid w:val="0"/>
        <w:spacing w:before="240" w:beforeLines="100" w:line="360" w:lineRule="auto"/>
        <w:ind w:firstLine="420" w:firstLineChars="200"/>
        <w:rPr>
          <w:color w:val="000000"/>
          <w:szCs w:val="21"/>
          <w:u w:val="single"/>
        </w:rPr>
      </w:pPr>
      <w:r>
        <w:rPr>
          <w:color w:val="000000"/>
          <w:szCs w:val="21"/>
        </w:rPr>
        <w:t>我方对被授权人的签名事项负全部责任。</w:t>
      </w:r>
    </w:p>
    <w:p>
      <w:pPr>
        <w:snapToGrid w:val="0"/>
        <w:spacing w:before="240" w:beforeLines="100" w:line="360" w:lineRule="auto"/>
        <w:ind w:firstLine="420" w:firstLineChars="200"/>
        <w:rPr>
          <w:color w:val="000000"/>
          <w:szCs w:val="21"/>
        </w:rPr>
      </w:pPr>
      <w:r>
        <w:rPr>
          <w:color w:val="000000"/>
          <w:szCs w:val="21"/>
        </w:rPr>
        <w:t>在撤销授权的书面通知以前，本授权书一直有效。被授权人在授权书有效期内签署的所有文件不因授权的撤销而失效。</w:t>
      </w:r>
    </w:p>
    <w:p>
      <w:pPr>
        <w:snapToGrid w:val="0"/>
        <w:spacing w:before="240" w:beforeLines="100" w:line="360" w:lineRule="auto"/>
        <w:ind w:firstLine="480"/>
        <w:rPr>
          <w:color w:val="000000"/>
          <w:szCs w:val="21"/>
        </w:rPr>
      </w:pPr>
      <w:r>
        <w:rPr>
          <w:color w:val="000000"/>
          <w:szCs w:val="21"/>
        </w:rPr>
        <w:t>被授权人无转委托权，特此委托。</w:t>
      </w:r>
    </w:p>
    <w:p>
      <w:pPr>
        <w:snapToGrid w:val="0"/>
        <w:spacing w:before="240" w:beforeLines="100" w:line="360" w:lineRule="auto"/>
        <w:rPr>
          <w:color w:val="000000"/>
          <w:szCs w:val="21"/>
        </w:rPr>
      </w:pPr>
    </w:p>
    <w:p>
      <w:pPr>
        <w:tabs>
          <w:tab w:val="left" w:pos="3119"/>
        </w:tabs>
        <w:snapToGrid w:val="0"/>
        <w:spacing w:before="240" w:beforeLines="100" w:line="360" w:lineRule="auto"/>
        <w:rPr>
          <w:color w:val="000000"/>
          <w:szCs w:val="21"/>
          <w:u w:val="single"/>
        </w:rPr>
      </w:pPr>
      <w:r>
        <w:rPr>
          <w:color w:val="000000"/>
          <w:szCs w:val="21"/>
        </w:rPr>
        <w:t>法定代表人（</w:t>
      </w:r>
      <w:r>
        <w:rPr>
          <w:rFonts w:hint="eastAsia"/>
          <w:color w:val="000000"/>
          <w:szCs w:val="21"/>
        </w:rPr>
        <w:t>联合体</w:t>
      </w:r>
      <w:r>
        <w:rPr>
          <w:color w:val="000000"/>
          <w:szCs w:val="21"/>
        </w:rPr>
        <w:t>投标单位</w:t>
      </w:r>
      <w:r>
        <w:rPr>
          <w:rFonts w:hint="eastAsia"/>
          <w:color w:val="000000"/>
          <w:szCs w:val="21"/>
        </w:rPr>
        <w:t>1</w:t>
      </w:r>
      <w:r>
        <w:rPr>
          <w:color w:val="000000"/>
          <w:szCs w:val="21"/>
        </w:rPr>
        <w:t>）</w:t>
      </w:r>
      <w:r>
        <w:rPr>
          <w:color w:val="000000"/>
          <w:szCs w:val="21"/>
          <w:u w:val="single"/>
        </w:rPr>
        <w:t xml:space="preserve">          </w:t>
      </w:r>
      <w:r>
        <w:rPr>
          <w:rFonts w:hint="eastAsia"/>
          <w:color w:val="000000"/>
          <w:szCs w:val="21"/>
        </w:rPr>
        <w:t>（</w:t>
      </w:r>
      <w:r>
        <w:rPr>
          <w:color w:val="000000"/>
          <w:szCs w:val="21"/>
        </w:rPr>
        <w:t>签名</w:t>
      </w:r>
      <w:r>
        <w:rPr>
          <w:rFonts w:hint="eastAsia"/>
          <w:color w:val="000000"/>
          <w:szCs w:val="21"/>
        </w:rPr>
        <w:t>或盖章）</w:t>
      </w:r>
    </w:p>
    <w:p>
      <w:pPr>
        <w:tabs>
          <w:tab w:val="left" w:pos="3119"/>
          <w:tab w:val="left" w:pos="3332"/>
        </w:tabs>
        <w:snapToGrid w:val="0"/>
        <w:spacing w:before="240" w:beforeLines="100" w:line="360" w:lineRule="auto"/>
        <w:rPr>
          <w:color w:val="000000"/>
          <w:szCs w:val="21"/>
        </w:rPr>
      </w:pPr>
      <w:r>
        <w:rPr>
          <w:color w:val="000000"/>
          <w:szCs w:val="21"/>
        </w:rPr>
        <w:t>法定代表人（</w:t>
      </w:r>
      <w:r>
        <w:rPr>
          <w:rFonts w:hint="eastAsia"/>
          <w:color w:val="000000"/>
          <w:szCs w:val="21"/>
        </w:rPr>
        <w:t>联合体</w:t>
      </w:r>
      <w:r>
        <w:rPr>
          <w:color w:val="000000"/>
          <w:szCs w:val="21"/>
        </w:rPr>
        <w:t>投标单位</w:t>
      </w:r>
      <w:r>
        <w:rPr>
          <w:rFonts w:hint="eastAsia"/>
          <w:color w:val="000000"/>
          <w:szCs w:val="21"/>
        </w:rPr>
        <w:t>2</w:t>
      </w:r>
      <w:r>
        <w:rPr>
          <w:color w:val="000000"/>
          <w:szCs w:val="21"/>
        </w:rPr>
        <w:t>）：</w:t>
      </w:r>
      <w:r>
        <w:rPr>
          <w:color w:val="000000"/>
          <w:szCs w:val="21"/>
          <w:u w:val="single"/>
        </w:rPr>
        <w:t xml:space="preserve">          </w:t>
      </w:r>
      <w:r>
        <w:rPr>
          <w:rFonts w:hint="eastAsia"/>
          <w:color w:val="000000"/>
          <w:szCs w:val="21"/>
        </w:rPr>
        <w:t>（</w:t>
      </w:r>
      <w:r>
        <w:rPr>
          <w:color w:val="000000"/>
          <w:szCs w:val="21"/>
        </w:rPr>
        <w:t>签名</w:t>
      </w:r>
      <w:r>
        <w:rPr>
          <w:rFonts w:hint="eastAsia"/>
          <w:color w:val="000000"/>
          <w:szCs w:val="21"/>
        </w:rPr>
        <w:t>或盖章）</w:t>
      </w:r>
    </w:p>
    <w:p>
      <w:pPr>
        <w:tabs>
          <w:tab w:val="left" w:pos="3119"/>
          <w:tab w:val="left" w:pos="3332"/>
        </w:tabs>
        <w:snapToGrid w:val="0"/>
        <w:spacing w:before="240" w:beforeLines="100" w:line="360" w:lineRule="auto"/>
        <w:rPr>
          <w:color w:val="000000"/>
          <w:szCs w:val="21"/>
          <w:u w:val="single"/>
        </w:rPr>
      </w:pPr>
      <w:r>
        <w:rPr>
          <w:color w:val="000000"/>
          <w:szCs w:val="21"/>
        </w:rPr>
        <w:t>被授权人签名：</w:t>
      </w:r>
      <w:r>
        <w:rPr>
          <w:color w:val="000000"/>
          <w:szCs w:val="21"/>
          <w:u w:val="single"/>
        </w:rPr>
        <w:t xml:space="preserve">          </w:t>
      </w:r>
    </w:p>
    <w:p>
      <w:pPr>
        <w:snapToGrid w:val="0"/>
        <w:spacing w:before="240" w:beforeLines="100" w:line="360" w:lineRule="auto"/>
        <w:rPr>
          <w:color w:val="000000"/>
          <w:szCs w:val="21"/>
        </w:rPr>
      </w:pPr>
      <w:r>
        <w:rPr>
          <w:color w:val="000000"/>
          <w:szCs w:val="21"/>
        </w:rPr>
        <w:t>被授权人身份证号码：</w:t>
      </w:r>
      <w:r>
        <w:rPr>
          <w:color w:val="000000"/>
          <w:szCs w:val="21"/>
          <w:u w:val="single"/>
        </w:rPr>
        <w:t xml:space="preserve">           </w:t>
      </w:r>
      <w:r>
        <w:rPr>
          <w:color w:val="000000"/>
          <w:szCs w:val="21"/>
        </w:rPr>
        <w:t xml:space="preserve">  职务：</w:t>
      </w:r>
      <w:r>
        <w:rPr>
          <w:color w:val="000000"/>
          <w:szCs w:val="21"/>
          <w:u w:val="single"/>
        </w:rPr>
        <w:t xml:space="preserve">           </w:t>
      </w:r>
    </w:p>
    <w:p>
      <w:pPr>
        <w:spacing w:line="460" w:lineRule="exact"/>
        <w:ind w:firstLine="3373" w:firstLineChars="1600"/>
        <w:rPr>
          <w:rFonts w:ascii="宋体" w:hAnsi="宋体"/>
          <w:b/>
          <w:bCs/>
          <w:szCs w:val="21"/>
        </w:rPr>
      </w:pPr>
    </w:p>
    <w:p>
      <w:pPr>
        <w:spacing w:line="460" w:lineRule="exact"/>
        <w:ind w:firstLine="5103" w:firstLineChars="2430"/>
        <w:rPr>
          <w:color w:val="000000"/>
          <w:szCs w:val="21"/>
        </w:rPr>
      </w:pPr>
      <w:r>
        <w:rPr>
          <w:color w:val="000000"/>
          <w:szCs w:val="21"/>
        </w:rPr>
        <w:tab/>
      </w:r>
      <w:r>
        <w:rPr>
          <w:color w:val="000000"/>
          <w:szCs w:val="21"/>
        </w:rPr>
        <w:t xml:space="preserve"> </w:t>
      </w:r>
      <w:r>
        <w:rPr>
          <w:rFonts w:hint="eastAsia"/>
          <w:color w:val="000000"/>
          <w:szCs w:val="21"/>
        </w:rPr>
        <w:t>联合体</w:t>
      </w:r>
      <w:r>
        <w:rPr>
          <w:color w:val="000000"/>
          <w:szCs w:val="21"/>
        </w:rPr>
        <w:t>投标单位</w:t>
      </w:r>
      <w:r>
        <w:rPr>
          <w:rFonts w:hint="eastAsia"/>
          <w:color w:val="000000"/>
          <w:szCs w:val="21"/>
        </w:rPr>
        <w:t>1：       （盖章）</w:t>
      </w:r>
    </w:p>
    <w:p>
      <w:pPr>
        <w:spacing w:line="460" w:lineRule="exact"/>
        <w:ind w:firstLine="5571" w:firstLineChars="2653"/>
        <w:rPr>
          <w:color w:val="000000"/>
          <w:szCs w:val="21"/>
        </w:rPr>
      </w:pPr>
      <w:r>
        <w:rPr>
          <w:rFonts w:hint="eastAsia"/>
          <w:color w:val="000000"/>
          <w:szCs w:val="21"/>
        </w:rPr>
        <w:t>联合体</w:t>
      </w:r>
      <w:r>
        <w:rPr>
          <w:color w:val="000000"/>
          <w:szCs w:val="21"/>
        </w:rPr>
        <w:t>投标单位</w:t>
      </w:r>
      <w:r>
        <w:rPr>
          <w:rFonts w:hint="eastAsia"/>
          <w:color w:val="000000"/>
          <w:szCs w:val="21"/>
        </w:rPr>
        <w:t>1：       （盖章）</w:t>
      </w:r>
    </w:p>
    <w:p>
      <w:pPr>
        <w:spacing w:line="460" w:lineRule="exact"/>
        <w:ind w:firstLine="5571" w:firstLineChars="2653"/>
        <w:rPr>
          <w:color w:val="000000"/>
          <w:szCs w:val="21"/>
        </w:rPr>
      </w:pPr>
      <w:r>
        <w:rPr>
          <w:rFonts w:hint="eastAsia"/>
          <w:color w:val="000000"/>
          <w:szCs w:val="21"/>
        </w:rPr>
        <w:t>日期</w:t>
      </w:r>
      <w:r>
        <w:rPr>
          <w:color w:val="000000"/>
          <w:szCs w:val="21"/>
        </w:rPr>
        <w:t>：</w:t>
      </w:r>
    </w:p>
    <w:p>
      <w:pPr>
        <w:spacing w:line="400" w:lineRule="exact"/>
        <w:ind w:left="420"/>
        <w:rPr>
          <w:rFonts w:ascii="宋体" w:hAnsi="宋体"/>
          <w:b/>
          <w:szCs w:val="21"/>
        </w:rPr>
      </w:pPr>
      <w:r>
        <w:rPr>
          <w:rFonts w:hint="eastAsia" w:ascii="宋体" w:hAnsi="宋体"/>
          <w:b/>
          <w:szCs w:val="21"/>
        </w:rPr>
        <w:t>（此</w:t>
      </w:r>
      <w:r>
        <w:rPr>
          <w:rFonts w:ascii="宋体" w:hAnsi="宋体"/>
          <w:b/>
          <w:szCs w:val="21"/>
        </w:rPr>
        <w:t>处请</w:t>
      </w:r>
      <w:r>
        <w:rPr>
          <w:rFonts w:hint="eastAsia" w:ascii="宋体" w:hAnsi="宋体"/>
          <w:b/>
          <w:szCs w:val="21"/>
        </w:rPr>
        <w:t>粘</w:t>
      </w:r>
      <w:r>
        <w:rPr>
          <w:rFonts w:ascii="宋体" w:hAnsi="宋体"/>
          <w:b/>
          <w:szCs w:val="21"/>
        </w:rPr>
        <w:t>贴</w:t>
      </w:r>
      <w:r>
        <w:rPr>
          <w:rFonts w:hint="eastAsia" w:ascii="宋体" w:hAnsi="宋体"/>
          <w:b/>
          <w:szCs w:val="21"/>
        </w:rPr>
        <w:t>法定代表人和被授</w:t>
      </w:r>
      <w:r>
        <w:rPr>
          <w:rFonts w:ascii="宋体" w:hAnsi="宋体"/>
          <w:b/>
          <w:szCs w:val="21"/>
        </w:rPr>
        <w:t>权人</w:t>
      </w:r>
      <w:r>
        <w:rPr>
          <w:rFonts w:hint="eastAsia" w:ascii="宋体" w:hAnsi="宋体"/>
          <w:b/>
          <w:szCs w:val="21"/>
        </w:rPr>
        <w:t>身份</w:t>
      </w:r>
      <w:r>
        <w:rPr>
          <w:rFonts w:ascii="宋体" w:hAnsi="宋体"/>
          <w:b/>
          <w:szCs w:val="21"/>
        </w:rPr>
        <w:t>证复</w:t>
      </w:r>
      <w:r>
        <w:rPr>
          <w:rFonts w:hint="eastAsia" w:ascii="宋体" w:hAnsi="宋体"/>
          <w:b/>
          <w:szCs w:val="21"/>
        </w:rPr>
        <w:t>印件）</w:t>
      </w:r>
    </w:p>
    <w:p>
      <w:pPr>
        <w:spacing w:line="440" w:lineRule="exact"/>
        <w:ind w:firstLine="422" w:firstLineChars="200"/>
        <w:rPr>
          <w:rFonts w:ascii="宋体" w:hAnsi="宋体"/>
          <w:b/>
          <w:kern w:val="12"/>
          <w:szCs w:val="21"/>
        </w:rPr>
      </w:pPr>
      <w:r>
        <w:rPr>
          <w:rFonts w:hint="eastAsia"/>
          <w:b/>
          <w:kern w:val="12"/>
          <w:szCs w:val="21"/>
        </w:rPr>
        <w:t>注：授权代表</w:t>
      </w:r>
      <w:r>
        <w:rPr>
          <w:b/>
          <w:kern w:val="12"/>
          <w:szCs w:val="21"/>
        </w:rPr>
        <w:t>参</w:t>
      </w:r>
      <w:r>
        <w:rPr>
          <w:rFonts w:hint="eastAsia"/>
          <w:b/>
          <w:kern w:val="12"/>
          <w:szCs w:val="21"/>
        </w:rPr>
        <w:t>加本</w:t>
      </w:r>
      <w:r>
        <w:rPr>
          <w:b/>
          <w:kern w:val="12"/>
          <w:szCs w:val="21"/>
        </w:rPr>
        <w:t>项目</w:t>
      </w:r>
      <w:r>
        <w:rPr>
          <w:rFonts w:hint="eastAsia"/>
          <w:b/>
          <w:kern w:val="12"/>
          <w:szCs w:val="21"/>
        </w:rPr>
        <w:t>投</w:t>
      </w:r>
      <w:r>
        <w:rPr>
          <w:b/>
          <w:kern w:val="12"/>
          <w:szCs w:val="21"/>
        </w:rPr>
        <w:t>标</w:t>
      </w:r>
      <w:r>
        <w:rPr>
          <w:rFonts w:hint="eastAsia"/>
          <w:b/>
          <w:kern w:val="12"/>
          <w:szCs w:val="21"/>
        </w:rPr>
        <w:t>的，</w:t>
      </w:r>
      <w:r>
        <w:rPr>
          <w:b/>
          <w:kern w:val="12"/>
          <w:szCs w:val="21"/>
        </w:rPr>
        <w:t>须</w:t>
      </w:r>
      <w:r>
        <w:rPr>
          <w:rFonts w:hint="eastAsia"/>
          <w:b/>
          <w:kern w:val="12"/>
          <w:szCs w:val="21"/>
        </w:rPr>
        <w:t>提供此授权</w:t>
      </w:r>
      <w:r>
        <w:rPr>
          <w:b/>
          <w:kern w:val="12"/>
          <w:szCs w:val="21"/>
        </w:rPr>
        <w:t>委托书</w:t>
      </w:r>
      <w:r>
        <w:rPr>
          <w:rFonts w:hint="eastAsia" w:ascii="宋体" w:hAnsi="宋体"/>
          <w:b/>
          <w:kern w:val="12"/>
          <w:szCs w:val="21"/>
        </w:rPr>
        <w:t>和授权代表开标之日前近一个月内缴纳社保</w:t>
      </w:r>
      <w:r>
        <w:rPr>
          <w:b/>
          <w:color w:val="000000"/>
          <w:szCs w:val="21"/>
        </w:rPr>
        <w:t>的证明</w:t>
      </w:r>
      <w:r>
        <w:rPr>
          <w:rFonts w:hint="eastAsia"/>
          <w:b/>
          <w:color w:val="000000"/>
          <w:szCs w:val="21"/>
        </w:rPr>
        <w:t>材料</w:t>
      </w:r>
      <w:r>
        <w:rPr>
          <w:rFonts w:hint="eastAsia" w:ascii="宋体" w:hAnsi="宋体"/>
          <w:b/>
          <w:kern w:val="12"/>
          <w:szCs w:val="21"/>
        </w:rPr>
        <w:t>。</w:t>
      </w:r>
    </w:p>
    <w:p>
      <w:pPr>
        <w:spacing w:line="440" w:lineRule="exact"/>
        <w:ind w:firstLine="422" w:firstLineChars="200"/>
        <w:rPr>
          <w:b/>
          <w:kern w:val="12"/>
          <w:szCs w:val="21"/>
        </w:rPr>
      </w:pPr>
      <w:r>
        <w:rPr>
          <w:rFonts w:hint="eastAsia"/>
          <w:b/>
          <w:kern w:val="12"/>
          <w:szCs w:val="21"/>
        </w:rPr>
        <w:t>如是联合体投标，联合体各成员法定代表人共同签署提交一份授权委托书，委托投标人代表参加投标。</w:t>
      </w:r>
    </w:p>
    <w:p>
      <w:pPr>
        <w:spacing w:before="120" w:beforeLines="50"/>
        <w:jc w:val="center"/>
        <w:rPr>
          <w:b/>
          <w:kern w:val="12"/>
          <w:szCs w:val="21"/>
        </w:rPr>
      </w:pPr>
    </w:p>
    <w:p>
      <w:pPr>
        <w:spacing w:before="120" w:beforeLines="50"/>
        <w:jc w:val="center"/>
        <w:rPr>
          <w:b/>
          <w:color w:val="000000"/>
          <w:sz w:val="32"/>
          <w:szCs w:val="32"/>
        </w:rPr>
      </w:pPr>
      <w:r>
        <w:rPr>
          <w:b/>
          <w:kern w:val="12"/>
          <w:szCs w:val="21"/>
        </w:rPr>
        <w:br w:type="page"/>
      </w:r>
      <w:r>
        <w:rPr>
          <w:b/>
          <w:color w:val="000000"/>
          <w:sz w:val="32"/>
          <w:szCs w:val="32"/>
        </w:rPr>
        <w:t>法定代表人授权委托书</w:t>
      </w:r>
    </w:p>
    <w:p>
      <w:pPr>
        <w:jc w:val="center"/>
        <w:rPr>
          <w:b/>
          <w:color w:val="000000"/>
          <w:sz w:val="32"/>
          <w:szCs w:val="32"/>
        </w:rPr>
      </w:pPr>
      <w:r>
        <w:rPr>
          <w:rFonts w:hint="eastAsia"/>
          <w:b/>
          <w:color w:val="000000"/>
          <w:szCs w:val="32"/>
        </w:rPr>
        <w:t>（非联合体</w:t>
      </w:r>
      <w:r>
        <w:rPr>
          <w:b/>
          <w:color w:val="000000"/>
          <w:szCs w:val="32"/>
        </w:rPr>
        <w:t>投标适用</w:t>
      </w:r>
      <w:r>
        <w:rPr>
          <w:rFonts w:hint="eastAsia"/>
          <w:b/>
          <w:color w:val="000000"/>
          <w:szCs w:val="32"/>
        </w:rPr>
        <w:t>）</w:t>
      </w:r>
    </w:p>
    <w:p>
      <w:pPr>
        <w:snapToGrid w:val="0"/>
        <w:spacing w:line="360" w:lineRule="auto"/>
        <w:rPr>
          <w:bCs/>
          <w:color w:val="000000"/>
          <w:szCs w:val="21"/>
        </w:rPr>
      </w:pPr>
    </w:p>
    <w:p>
      <w:pPr>
        <w:snapToGrid w:val="0"/>
        <w:spacing w:line="360" w:lineRule="auto"/>
        <w:rPr>
          <w:color w:val="000000"/>
          <w:szCs w:val="21"/>
        </w:rPr>
      </w:pPr>
      <w:r>
        <w:rPr>
          <w:bCs/>
          <w:color w:val="000000"/>
          <w:szCs w:val="21"/>
        </w:rPr>
        <w:t>致：</w:t>
      </w:r>
      <w:r>
        <w:rPr>
          <w:color w:val="000000"/>
          <w:szCs w:val="21"/>
          <w:u w:val="single"/>
        </w:rPr>
        <w:t xml:space="preserve">              </w:t>
      </w:r>
      <w:r>
        <w:rPr>
          <w:color w:val="000000"/>
          <w:szCs w:val="21"/>
        </w:rPr>
        <w:t>（采购单位名称）</w:t>
      </w:r>
      <w:r>
        <w:rPr>
          <w:b/>
          <w:bCs/>
          <w:color w:val="000000"/>
          <w:szCs w:val="21"/>
        </w:rPr>
        <w:t xml:space="preserve"> </w:t>
      </w:r>
      <w:r>
        <w:rPr>
          <w:color w:val="000000"/>
          <w:szCs w:val="21"/>
        </w:rPr>
        <w:t>：</w:t>
      </w:r>
    </w:p>
    <w:p>
      <w:pPr>
        <w:snapToGrid w:val="0"/>
        <w:spacing w:line="360" w:lineRule="auto"/>
        <w:ind w:firstLine="525" w:firstLineChars="250"/>
        <w:rPr>
          <w:color w:val="000000"/>
          <w:szCs w:val="21"/>
          <w:u w:val="single"/>
        </w:rPr>
      </w:pPr>
      <w:r>
        <w:rPr>
          <w:color w:val="000000"/>
          <w:szCs w:val="21"/>
        </w:rPr>
        <w:t>我</w:t>
      </w:r>
      <w:r>
        <w:rPr>
          <w:color w:val="000000"/>
          <w:szCs w:val="21"/>
          <w:u w:val="single"/>
        </w:rPr>
        <w:t xml:space="preserve">          </w:t>
      </w:r>
      <w:r>
        <w:rPr>
          <w:color w:val="000000"/>
          <w:szCs w:val="21"/>
        </w:rPr>
        <w:t>（姓名）系</w:t>
      </w:r>
      <w:r>
        <w:rPr>
          <w:color w:val="000000"/>
          <w:szCs w:val="21"/>
          <w:u w:val="single"/>
        </w:rPr>
        <w:t xml:space="preserve">           </w:t>
      </w:r>
      <w:r>
        <w:rPr>
          <w:color w:val="000000"/>
          <w:szCs w:val="21"/>
        </w:rPr>
        <w:t xml:space="preserve">（供应商名称）的法定代表人，现授权委托本单位在职职工 </w:t>
      </w:r>
      <w:r>
        <w:rPr>
          <w:color w:val="000000"/>
          <w:szCs w:val="21"/>
          <w:u w:val="single"/>
        </w:rPr>
        <w:t xml:space="preserve">           </w:t>
      </w:r>
      <w:r>
        <w:rPr>
          <w:color w:val="000000"/>
          <w:szCs w:val="21"/>
        </w:rPr>
        <w:t>（姓名）以我方的名义参加</w:t>
      </w:r>
      <w:r>
        <w:rPr>
          <w:color w:val="000000"/>
          <w:szCs w:val="21"/>
          <w:u w:val="single"/>
        </w:rPr>
        <w:t xml:space="preserve">                       </w:t>
      </w:r>
      <w:r>
        <w:rPr>
          <w:color w:val="000000"/>
          <w:szCs w:val="21"/>
        </w:rPr>
        <w:t>项目的投标活动，并代表我方全权办理针对上述项目的投标、开标、评标、签约等具体事务和签署相关文件。</w:t>
      </w:r>
    </w:p>
    <w:p>
      <w:pPr>
        <w:snapToGrid w:val="0"/>
        <w:spacing w:line="360" w:lineRule="auto"/>
        <w:ind w:firstLine="420" w:firstLineChars="200"/>
        <w:rPr>
          <w:color w:val="000000"/>
          <w:szCs w:val="21"/>
          <w:u w:val="single"/>
        </w:rPr>
      </w:pPr>
      <w:r>
        <w:rPr>
          <w:color w:val="000000"/>
          <w:szCs w:val="21"/>
        </w:rPr>
        <w:t>我方对被授权人的签名事项负全部责任。</w:t>
      </w:r>
    </w:p>
    <w:p>
      <w:pPr>
        <w:snapToGrid w:val="0"/>
        <w:spacing w:line="360" w:lineRule="auto"/>
        <w:ind w:firstLine="420" w:firstLineChars="200"/>
        <w:rPr>
          <w:color w:val="000000"/>
          <w:szCs w:val="21"/>
        </w:rPr>
      </w:pPr>
      <w:r>
        <w:rPr>
          <w:color w:val="000000"/>
          <w:szCs w:val="21"/>
        </w:rPr>
        <w:t>在撤销授权的书面通知以前，本授权书一直有效。被授权人在授权书有效期内签署的所有文件不因授权的撤销而失效。</w:t>
      </w:r>
    </w:p>
    <w:p>
      <w:pPr>
        <w:snapToGrid w:val="0"/>
        <w:spacing w:line="360" w:lineRule="auto"/>
        <w:ind w:firstLine="480"/>
        <w:rPr>
          <w:color w:val="000000"/>
          <w:szCs w:val="21"/>
        </w:rPr>
      </w:pPr>
      <w:r>
        <w:rPr>
          <w:color w:val="000000"/>
          <w:szCs w:val="21"/>
        </w:rPr>
        <w:t>被授权人无转委托权，特此委托。</w:t>
      </w:r>
    </w:p>
    <w:p>
      <w:pPr>
        <w:snapToGrid w:val="0"/>
        <w:spacing w:line="360" w:lineRule="auto"/>
        <w:rPr>
          <w:color w:val="000000"/>
          <w:szCs w:val="21"/>
        </w:rPr>
      </w:pPr>
    </w:p>
    <w:p>
      <w:pPr>
        <w:snapToGrid w:val="0"/>
        <w:spacing w:line="360" w:lineRule="auto"/>
        <w:rPr>
          <w:color w:val="000000"/>
          <w:szCs w:val="21"/>
        </w:rPr>
      </w:pPr>
    </w:p>
    <w:p>
      <w:pPr>
        <w:snapToGrid w:val="0"/>
        <w:spacing w:line="360" w:lineRule="auto"/>
        <w:rPr>
          <w:color w:val="000000"/>
          <w:szCs w:val="21"/>
          <w:u w:val="single"/>
        </w:rPr>
      </w:pPr>
      <w:r>
        <w:rPr>
          <w:color w:val="000000"/>
          <w:szCs w:val="21"/>
        </w:rPr>
        <w:t>被授权人签名：</w:t>
      </w:r>
      <w:r>
        <w:rPr>
          <w:color w:val="000000"/>
          <w:szCs w:val="21"/>
          <w:u w:val="single"/>
        </w:rPr>
        <w:t xml:space="preserve">          </w:t>
      </w:r>
      <w:r>
        <w:rPr>
          <w:color w:val="000000"/>
          <w:szCs w:val="21"/>
        </w:rPr>
        <w:t xml:space="preserve">                 法定代表人</w:t>
      </w:r>
      <w:r>
        <w:rPr>
          <w:rFonts w:hint="eastAsia"/>
          <w:color w:val="000000"/>
          <w:szCs w:val="21"/>
        </w:rPr>
        <w:t>（</w:t>
      </w:r>
      <w:r>
        <w:rPr>
          <w:color w:val="000000"/>
          <w:szCs w:val="21"/>
        </w:rPr>
        <w:t>签名</w:t>
      </w:r>
      <w:r>
        <w:rPr>
          <w:rFonts w:hint="eastAsia"/>
          <w:color w:val="000000"/>
          <w:szCs w:val="21"/>
        </w:rPr>
        <w:t>或盖章）</w:t>
      </w:r>
      <w:r>
        <w:rPr>
          <w:color w:val="000000"/>
          <w:szCs w:val="21"/>
        </w:rPr>
        <w:t>：</w:t>
      </w:r>
      <w:r>
        <w:rPr>
          <w:color w:val="000000"/>
          <w:szCs w:val="21"/>
          <w:u w:val="single"/>
        </w:rPr>
        <w:t xml:space="preserve">          </w:t>
      </w:r>
    </w:p>
    <w:p>
      <w:pPr>
        <w:snapToGrid w:val="0"/>
        <w:spacing w:line="360" w:lineRule="auto"/>
        <w:ind w:firstLine="840" w:firstLineChars="400"/>
        <w:rPr>
          <w:color w:val="000000"/>
          <w:szCs w:val="21"/>
        </w:rPr>
      </w:pPr>
      <w:r>
        <w:rPr>
          <w:color w:val="000000"/>
          <w:szCs w:val="21"/>
        </w:rPr>
        <w:t>职务：</w:t>
      </w:r>
      <w:r>
        <w:rPr>
          <w:color w:val="000000"/>
          <w:szCs w:val="21"/>
          <w:u w:val="single"/>
        </w:rPr>
        <w:t xml:space="preserve">           </w:t>
      </w:r>
      <w:r>
        <w:rPr>
          <w:color w:val="000000"/>
          <w:szCs w:val="21"/>
        </w:rPr>
        <w:t xml:space="preserve">                          职务：</w:t>
      </w:r>
      <w:r>
        <w:rPr>
          <w:color w:val="000000"/>
          <w:szCs w:val="21"/>
          <w:u w:val="single"/>
        </w:rPr>
        <w:t xml:space="preserve">           </w:t>
      </w:r>
    </w:p>
    <w:p>
      <w:pPr>
        <w:snapToGrid w:val="0"/>
        <w:spacing w:line="360" w:lineRule="auto"/>
        <w:rPr>
          <w:color w:val="000000"/>
          <w:szCs w:val="21"/>
        </w:rPr>
      </w:pPr>
      <w:r>
        <w:rPr>
          <w:color w:val="000000"/>
          <w:szCs w:val="21"/>
        </w:rPr>
        <w:t>被授权人身份证号码：</w:t>
      </w:r>
      <w:r>
        <w:rPr>
          <w:color w:val="000000"/>
          <w:szCs w:val="21"/>
          <w:u w:val="single"/>
        </w:rPr>
        <w:t xml:space="preserve">                             </w:t>
      </w:r>
      <w:r>
        <w:rPr>
          <w:color w:val="000000"/>
          <w:szCs w:val="21"/>
        </w:rPr>
        <w:t xml:space="preserve"> </w:t>
      </w:r>
    </w:p>
    <w:p>
      <w:pPr>
        <w:spacing w:line="460" w:lineRule="exact"/>
        <w:ind w:firstLine="3373" w:firstLineChars="1600"/>
        <w:rPr>
          <w:rFonts w:ascii="宋体" w:hAnsi="宋体"/>
          <w:b/>
          <w:bCs/>
          <w:szCs w:val="21"/>
        </w:rPr>
      </w:pPr>
    </w:p>
    <w:p>
      <w:pPr>
        <w:spacing w:line="460" w:lineRule="exact"/>
        <w:ind w:firstLine="5103" w:firstLineChars="2430"/>
        <w:rPr>
          <w:color w:val="000000"/>
          <w:szCs w:val="21"/>
        </w:rPr>
      </w:pPr>
      <w:r>
        <w:rPr>
          <w:color w:val="000000"/>
          <w:szCs w:val="21"/>
        </w:rPr>
        <w:tab/>
      </w:r>
      <w:r>
        <w:rPr>
          <w:rFonts w:hint="eastAsia"/>
          <w:color w:val="000000"/>
          <w:szCs w:val="21"/>
        </w:rPr>
        <w:t>投标人名称：       （盖章）</w:t>
      </w:r>
    </w:p>
    <w:p>
      <w:pPr>
        <w:spacing w:line="380" w:lineRule="exact"/>
        <w:ind w:firstLine="5527" w:firstLineChars="2632"/>
        <w:rPr>
          <w:color w:val="000000"/>
          <w:szCs w:val="21"/>
        </w:rPr>
      </w:pPr>
      <w:r>
        <w:rPr>
          <w:rFonts w:hint="eastAsia"/>
          <w:color w:val="000000"/>
          <w:szCs w:val="21"/>
        </w:rPr>
        <w:t>日期：</w:t>
      </w:r>
      <w:bookmarkStart w:id="234" w:name="_Toc48981993"/>
      <w:bookmarkEnd w:id="234"/>
    </w:p>
    <w:p>
      <w:pPr>
        <w:spacing w:line="360" w:lineRule="auto"/>
        <w:rPr>
          <w:b/>
          <w:color w:val="000000"/>
          <w:szCs w:val="21"/>
        </w:rPr>
      </w:pPr>
    </w:p>
    <w:p>
      <w:pPr>
        <w:spacing w:line="360" w:lineRule="auto"/>
        <w:rPr>
          <w:b/>
          <w:color w:val="000000"/>
          <w:szCs w:val="21"/>
        </w:rPr>
      </w:pPr>
    </w:p>
    <w:p>
      <w:pPr>
        <w:spacing w:line="400" w:lineRule="exact"/>
        <w:ind w:left="420"/>
        <w:rPr>
          <w:rFonts w:ascii="宋体" w:hAnsi="宋体"/>
          <w:b/>
          <w:szCs w:val="21"/>
        </w:rPr>
      </w:pPr>
      <w:r>
        <w:rPr>
          <w:rFonts w:hint="eastAsia" w:ascii="宋体" w:hAnsi="宋体"/>
          <w:b/>
          <w:szCs w:val="21"/>
        </w:rPr>
        <w:t>（此</w:t>
      </w:r>
      <w:r>
        <w:rPr>
          <w:rFonts w:ascii="宋体" w:hAnsi="宋体"/>
          <w:b/>
          <w:szCs w:val="21"/>
        </w:rPr>
        <w:t>处请</w:t>
      </w:r>
      <w:r>
        <w:rPr>
          <w:rFonts w:hint="eastAsia" w:ascii="宋体" w:hAnsi="宋体"/>
          <w:b/>
          <w:szCs w:val="21"/>
        </w:rPr>
        <w:t>粘</w:t>
      </w:r>
      <w:r>
        <w:rPr>
          <w:rFonts w:ascii="宋体" w:hAnsi="宋体"/>
          <w:b/>
          <w:szCs w:val="21"/>
        </w:rPr>
        <w:t>贴</w:t>
      </w:r>
      <w:r>
        <w:rPr>
          <w:rFonts w:hint="eastAsia" w:ascii="宋体" w:hAnsi="宋体"/>
          <w:b/>
          <w:szCs w:val="21"/>
        </w:rPr>
        <w:t>法定代表人和被授</w:t>
      </w:r>
      <w:r>
        <w:rPr>
          <w:rFonts w:ascii="宋体" w:hAnsi="宋体"/>
          <w:b/>
          <w:szCs w:val="21"/>
        </w:rPr>
        <w:t>权人</w:t>
      </w:r>
      <w:r>
        <w:rPr>
          <w:rFonts w:hint="eastAsia" w:ascii="宋体" w:hAnsi="宋体"/>
          <w:b/>
          <w:szCs w:val="21"/>
        </w:rPr>
        <w:t>身份</w:t>
      </w:r>
      <w:r>
        <w:rPr>
          <w:rFonts w:ascii="宋体" w:hAnsi="宋体"/>
          <w:b/>
          <w:szCs w:val="21"/>
        </w:rPr>
        <w:t>证复</w:t>
      </w:r>
      <w:r>
        <w:rPr>
          <w:rFonts w:hint="eastAsia" w:ascii="宋体" w:hAnsi="宋体"/>
          <w:b/>
          <w:szCs w:val="21"/>
        </w:rPr>
        <w:t>印件）</w:t>
      </w:r>
    </w:p>
    <w:p>
      <w:pPr>
        <w:spacing w:line="380" w:lineRule="exact"/>
        <w:ind w:left="561" w:leftChars="267" w:firstLine="3786" w:firstLineChars="1796"/>
        <w:rPr>
          <w:rFonts w:ascii="宋体" w:hAnsi="宋体"/>
          <w:b/>
          <w:bCs/>
          <w:szCs w:val="21"/>
        </w:rPr>
      </w:pPr>
    </w:p>
    <w:p>
      <w:pPr>
        <w:spacing w:line="360" w:lineRule="auto"/>
        <w:ind w:firstLine="103" w:firstLineChars="49"/>
        <w:rPr>
          <w:b/>
          <w:color w:val="000000"/>
          <w:szCs w:val="21"/>
        </w:rPr>
      </w:pPr>
      <w:r>
        <w:rPr>
          <w:rFonts w:hint="eastAsia"/>
          <w:b/>
          <w:kern w:val="12"/>
          <w:szCs w:val="21"/>
        </w:rPr>
        <w:t>注：授权代表</w:t>
      </w:r>
      <w:r>
        <w:rPr>
          <w:b/>
          <w:kern w:val="12"/>
          <w:szCs w:val="21"/>
        </w:rPr>
        <w:t>参</w:t>
      </w:r>
      <w:r>
        <w:rPr>
          <w:rFonts w:hint="eastAsia"/>
          <w:b/>
          <w:kern w:val="12"/>
          <w:szCs w:val="21"/>
        </w:rPr>
        <w:t>加本招</w:t>
      </w:r>
      <w:r>
        <w:rPr>
          <w:b/>
          <w:kern w:val="12"/>
          <w:szCs w:val="21"/>
        </w:rPr>
        <w:t>标项目</w:t>
      </w:r>
      <w:r>
        <w:rPr>
          <w:rFonts w:hint="eastAsia"/>
          <w:b/>
          <w:kern w:val="12"/>
          <w:szCs w:val="21"/>
        </w:rPr>
        <w:t>投</w:t>
      </w:r>
      <w:r>
        <w:rPr>
          <w:b/>
          <w:kern w:val="12"/>
          <w:szCs w:val="21"/>
        </w:rPr>
        <w:t>标</w:t>
      </w:r>
      <w:r>
        <w:rPr>
          <w:rFonts w:hint="eastAsia"/>
          <w:b/>
          <w:kern w:val="12"/>
          <w:szCs w:val="21"/>
        </w:rPr>
        <w:t>的，</w:t>
      </w:r>
      <w:r>
        <w:rPr>
          <w:b/>
          <w:kern w:val="12"/>
          <w:szCs w:val="21"/>
        </w:rPr>
        <w:t>须</w:t>
      </w:r>
      <w:r>
        <w:rPr>
          <w:rFonts w:hint="eastAsia"/>
          <w:b/>
          <w:kern w:val="12"/>
          <w:szCs w:val="21"/>
        </w:rPr>
        <w:t>提供此授权</w:t>
      </w:r>
      <w:r>
        <w:rPr>
          <w:b/>
          <w:kern w:val="12"/>
          <w:szCs w:val="21"/>
        </w:rPr>
        <w:t>委托书</w:t>
      </w:r>
      <w:r>
        <w:rPr>
          <w:rFonts w:hint="eastAsia" w:ascii="宋体" w:hAnsi="宋体"/>
          <w:b/>
          <w:kern w:val="12"/>
          <w:szCs w:val="21"/>
        </w:rPr>
        <w:t>和授权代表开标之日前近一个月内缴纳社保</w:t>
      </w:r>
      <w:r>
        <w:rPr>
          <w:b/>
          <w:color w:val="000000"/>
          <w:szCs w:val="21"/>
        </w:rPr>
        <w:t>的证明</w:t>
      </w:r>
      <w:r>
        <w:rPr>
          <w:rFonts w:hint="eastAsia"/>
          <w:b/>
          <w:color w:val="000000"/>
          <w:szCs w:val="21"/>
        </w:rPr>
        <w:t>材料</w:t>
      </w:r>
      <w:r>
        <w:rPr>
          <w:rFonts w:hint="eastAsia" w:ascii="宋体" w:hAnsi="宋体"/>
          <w:b/>
          <w:kern w:val="12"/>
          <w:szCs w:val="21"/>
        </w:rPr>
        <w:t>。</w:t>
      </w:r>
    </w:p>
    <w:p>
      <w:pPr>
        <w:widowControl/>
        <w:jc w:val="left"/>
        <w:rPr>
          <w:b/>
          <w:color w:val="000000"/>
          <w:szCs w:val="21"/>
        </w:rPr>
      </w:pPr>
      <w:r>
        <w:rPr>
          <w:b/>
          <w:color w:val="000000"/>
          <w:szCs w:val="21"/>
        </w:rPr>
        <w:br w:type="page"/>
      </w:r>
    </w:p>
    <w:p>
      <w:pPr>
        <w:rPr>
          <w:color w:val="000000"/>
        </w:rPr>
      </w:pPr>
      <w:r>
        <w:rPr>
          <w:b/>
          <w:color w:val="000000"/>
          <w:szCs w:val="21"/>
        </w:rPr>
        <w:t>格式</w:t>
      </w:r>
      <w:r>
        <w:rPr>
          <w:rFonts w:hint="eastAsia"/>
          <w:b/>
          <w:color w:val="000000"/>
          <w:szCs w:val="21"/>
        </w:rPr>
        <w:t>五</w:t>
      </w:r>
      <w:r>
        <w:rPr>
          <w:b/>
          <w:color w:val="000000"/>
          <w:szCs w:val="21"/>
        </w:rPr>
        <w:t>：</w:t>
      </w:r>
      <w:r>
        <w:rPr>
          <w:color w:val="000000"/>
          <w:szCs w:val="21"/>
        </w:rPr>
        <w:t>投标人基本情况说明</w:t>
      </w:r>
    </w:p>
    <w:p>
      <w:pPr>
        <w:spacing w:line="360" w:lineRule="auto"/>
        <w:jc w:val="center"/>
        <w:rPr>
          <w:b/>
          <w:color w:val="000000"/>
          <w:szCs w:val="21"/>
        </w:rPr>
      </w:pPr>
      <w:bookmarkStart w:id="235" w:name="_Toc14746861"/>
      <w:bookmarkStart w:id="236" w:name="_Toc483379796"/>
      <w:bookmarkStart w:id="237" w:name="_Toc479927873"/>
      <w:bookmarkStart w:id="238" w:name="_Toc110393361"/>
      <w:bookmarkStart w:id="239" w:name="_Toc225223761"/>
      <w:bookmarkStart w:id="240" w:name="_Toc488936100"/>
    </w:p>
    <w:p>
      <w:pPr>
        <w:spacing w:line="360" w:lineRule="auto"/>
        <w:jc w:val="center"/>
        <w:rPr>
          <w:b/>
          <w:color w:val="000000"/>
          <w:szCs w:val="21"/>
        </w:rPr>
      </w:pPr>
      <w:r>
        <w:rPr>
          <w:b/>
          <w:color w:val="000000"/>
          <w:szCs w:val="21"/>
        </w:rPr>
        <w:t>投标人基本情况说明</w:t>
      </w:r>
      <w:bookmarkEnd w:id="235"/>
      <w:bookmarkEnd w:id="236"/>
      <w:bookmarkEnd w:id="237"/>
      <w:bookmarkEnd w:id="238"/>
      <w:bookmarkEnd w:id="239"/>
      <w:bookmarkEnd w:id="240"/>
    </w:p>
    <w:tbl>
      <w:tblPr>
        <w:tblStyle w:val="21"/>
        <w:tblW w:w="0" w:type="auto"/>
        <w:tblInd w:w="2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0"/>
        <w:gridCol w:w="1680"/>
        <w:gridCol w:w="1050"/>
        <w:gridCol w:w="945"/>
        <w:gridCol w:w="1785"/>
        <w:gridCol w:w="22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70" w:type="dxa"/>
            <w:vAlign w:val="center"/>
          </w:tcPr>
          <w:p>
            <w:pPr>
              <w:spacing w:line="360" w:lineRule="auto"/>
              <w:jc w:val="center"/>
              <w:rPr>
                <w:color w:val="000000"/>
                <w:szCs w:val="21"/>
              </w:rPr>
            </w:pPr>
            <w:r>
              <w:rPr>
                <w:color w:val="000000"/>
                <w:szCs w:val="21"/>
              </w:rPr>
              <w:t>单位名称</w:t>
            </w:r>
          </w:p>
        </w:tc>
        <w:tc>
          <w:tcPr>
            <w:tcW w:w="3675" w:type="dxa"/>
            <w:gridSpan w:val="3"/>
            <w:vAlign w:val="center"/>
          </w:tcPr>
          <w:p>
            <w:pPr>
              <w:spacing w:line="360" w:lineRule="auto"/>
              <w:jc w:val="center"/>
              <w:rPr>
                <w:color w:val="000000"/>
                <w:szCs w:val="21"/>
              </w:rPr>
            </w:pPr>
          </w:p>
        </w:tc>
        <w:tc>
          <w:tcPr>
            <w:tcW w:w="1785" w:type="dxa"/>
            <w:vAlign w:val="center"/>
          </w:tcPr>
          <w:p>
            <w:pPr>
              <w:spacing w:line="360" w:lineRule="auto"/>
              <w:jc w:val="center"/>
              <w:rPr>
                <w:color w:val="000000"/>
                <w:szCs w:val="21"/>
              </w:rPr>
            </w:pPr>
            <w:r>
              <w:rPr>
                <w:color w:val="000000"/>
                <w:szCs w:val="21"/>
              </w:rPr>
              <w:t>组织机构代码</w:t>
            </w:r>
          </w:p>
        </w:tc>
        <w:tc>
          <w:tcPr>
            <w:tcW w:w="2234" w:type="dxa"/>
            <w:vAlign w:val="center"/>
          </w:tcPr>
          <w:p>
            <w:pPr>
              <w:spacing w:line="360" w:lineRule="auto"/>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70" w:type="dxa"/>
            <w:vAlign w:val="center"/>
          </w:tcPr>
          <w:p>
            <w:pPr>
              <w:spacing w:line="360" w:lineRule="auto"/>
              <w:jc w:val="center"/>
              <w:rPr>
                <w:color w:val="000000"/>
                <w:szCs w:val="21"/>
              </w:rPr>
            </w:pPr>
            <w:r>
              <w:rPr>
                <w:color w:val="000000"/>
                <w:szCs w:val="21"/>
              </w:rPr>
              <w:t>注册地址</w:t>
            </w:r>
          </w:p>
        </w:tc>
        <w:tc>
          <w:tcPr>
            <w:tcW w:w="3675" w:type="dxa"/>
            <w:gridSpan w:val="3"/>
            <w:vAlign w:val="center"/>
          </w:tcPr>
          <w:p>
            <w:pPr>
              <w:spacing w:line="360" w:lineRule="auto"/>
              <w:jc w:val="center"/>
              <w:rPr>
                <w:color w:val="000000"/>
                <w:szCs w:val="21"/>
              </w:rPr>
            </w:pPr>
          </w:p>
        </w:tc>
        <w:tc>
          <w:tcPr>
            <w:tcW w:w="1785" w:type="dxa"/>
            <w:vAlign w:val="center"/>
          </w:tcPr>
          <w:p>
            <w:pPr>
              <w:spacing w:line="360" w:lineRule="auto"/>
              <w:jc w:val="center"/>
              <w:rPr>
                <w:color w:val="000000"/>
                <w:szCs w:val="21"/>
              </w:rPr>
            </w:pPr>
            <w:r>
              <w:rPr>
                <w:color w:val="000000"/>
                <w:szCs w:val="21"/>
              </w:rPr>
              <w:t>注册登记号</w:t>
            </w:r>
          </w:p>
        </w:tc>
        <w:tc>
          <w:tcPr>
            <w:tcW w:w="2234" w:type="dxa"/>
            <w:vAlign w:val="center"/>
          </w:tcPr>
          <w:p>
            <w:pPr>
              <w:spacing w:line="360" w:lineRule="auto"/>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70" w:type="dxa"/>
            <w:vAlign w:val="center"/>
          </w:tcPr>
          <w:p>
            <w:pPr>
              <w:spacing w:line="360" w:lineRule="auto"/>
              <w:jc w:val="center"/>
              <w:rPr>
                <w:color w:val="000000"/>
                <w:szCs w:val="21"/>
              </w:rPr>
            </w:pPr>
            <w:r>
              <w:rPr>
                <w:color w:val="000000"/>
                <w:szCs w:val="21"/>
              </w:rPr>
              <w:t>经营地址</w:t>
            </w:r>
          </w:p>
        </w:tc>
        <w:tc>
          <w:tcPr>
            <w:tcW w:w="3675" w:type="dxa"/>
            <w:gridSpan w:val="3"/>
            <w:vAlign w:val="center"/>
          </w:tcPr>
          <w:p>
            <w:pPr>
              <w:spacing w:line="360" w:lineRule="auto"/>
              <w:jc w:val="center"/>
              <w:rPr>
                <w:color w:val="000000"/>
                <w:szCs w:val="21"/>
              </w:rPr>
            </w:pPr>
          </w:p>
        </w:tc>
        <w:tc>
          <w:tcPr>
            <w:tcW w:w="1785" w:type="dxa"/>
            <w:vAlign w:val="center"/>
          </w:tcPr>
          <w:p>
            <w:pPr>
              <w:spacing w:line="360" w:lineRule="auto"/>
              <w:jc w:val="center"/>
              <w:rPr>
                <w:color w:val="000000"/>
                <w:spacing w:val="30"/>
                <w:szCs w:val="21"/>
              </w:rPr>
            </w:pPr>
            <w:r>
              <w:rPr>
                <w:color w:val="000000"/>
                <w:szCs w:val="21"/>
              </w:rPr>
              <w:t>税务登记证号</w:t>
            </w:r>
          </w:p>
        </w:tc>
        <w:tc>
          <w:tcPr>
            <w:tcW w:w="2234" w:type="dxa"/>
            <w:vAlign w:val="center"/>
          </w:tcPr>
          <w:p>
            <w:pPr>
              <w:spacing w:line="360" w:lineRule="auto"/>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70" w:type="dxa"/>
            <w:vAlign w:val="center"/>
          </w:tcPr>
          <w:p>
            <w:pPr>
              <w:spacing w:line="360" w:lineRule="auto"/>
              <w:jc w:val="center"/>
              <w:rPr>
                <w:color w:val="000000"/>
                <w:szCs w:val="21"/>
              </w:rPr>
            </w:pPr>
            <w:r>
              <w:rPr>
                <w:color w:val="000000"/>
                <w:szCs w:val="21"/>
              </w:rPr>
              <w:t>单位性质</w:t>
            </w:r>
          </w:p>
        </w:tc>
        <w:tc>
          <w:tcPr>
            <w:tcW w:w="3675" w:type="dxa"/>
            <w:gridSpan w:val="3"/>
            <w:vAlign w:val="center"/>
          </w:tcPr>
          <w:p>
            <w:pPr>
              <w:pStyle w:val="29"/>
              <w:widowControl w:val="0"/>
              <w:spacing w:before="0" w:beforeAutospacing="0" w:after="0" w:afterAutospacing="0" w:line="360" w:lineRule="auto"/>
              <w:ind w:left="1320" w:firstLine="420"/>
              <w:rPr>
                <w:rFonts w:ascii="Times New Roman" w:hAnsi="Times New Roman" w:eastAsia="宋体"/>
                <w:color w:val="000000"/>
                <w:kern w:val="2"/>
                <w:sz w:val="21"/>
                <w:szCs w:val="21"/>
              </w:rPr>
            </w:pPr>
          </w:p>
        </w:tc>
        <w:tc>
          <w:tcPr>
            <w:tcW w:w="1785" w:type="dxa"/>
            <w:vAlign w:val="center"/>
          </w:tcPr>
          <w:p>
            <w:pPr>
              <w:spacing w:line="360" w:lineRule="auto"/>
              <w:jc w:val="center"/>
              <w:rPr>
                <w:color w:val="000000"/>
                <w:spacing w:val="34"/>
                <w:szCs w:val="21"/>
              </w:rPr>
            </w:pPr>
            <w:r>
              <w:rPr>
                <w:color w:val="000000"/>
                <w:spacing w:val="34"/>
                <w:szCs w:val="21"/>
              </w:rPr>
              <w:t>注册资本</w:t>
            </w:r>
          </w:p>
        </w:tc>
        <w:tc>
          <w:tcPr>
            <w:tcW w:w="2234" w:type="dxa"/>
            <w:vAlign w:val="center"/>
          </w:tcPr>
          <w:p>
            <w:pPr>
              <w:spacing w:line="360" w:lineRule="auto"/>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70" w:type="dxa"/>
            <w:vAlign w:val="center"/>
          </w:tcPr>
          <w:p>
            <w:pPr>
              <w:spacing w:line="360" w:lineRule="auto"/>
              <w:jc w:val="center"/>
              <w:rPr>
                <w:color w:val="000000"/>
                <w:szCs w:val="21"/>
              </w:rPr>
            </w:pPr>
            <w:r>
              <w:rPr>
                <w:color w:val="000000"/>
                <w:szCs w:val="21"/>
              </w:rPr>
              <w:t>经营范围</w:t>
            </w:r>
          </w:p>
        </w:tc>
        <w:tc>
          <w:tcPr>
            <w:tcW w:w="3675" w:type="dxa"/>
            <w:gridSpan w:val="3"/>
            <w:vAlign w:val="center"/>
          </w:tcPr>
          <w:p>
            <w:pPr>
              <w:spacing w:line="360" w:lineRule="auto"/>
              <w:jc w:val="center"/>
              <w:rPr>
                <w:color w:val="000000"/>
                <w:szCs w:val="21"/>
              </w:rPr>
            </w:pPr>
          </w:p>
        </w:tc>
        <w:tc>
          <w:tcPr>
            <w:tcW w:w="1785" w:type="dxa"/>
            <w:vAlign w:val="center"/>
          </w:tcPr>
          <w:p>
            <w:pPr>
              <w:spacing w:line="360" w:lineRule="auto"/>
              <w:jc w:val="center"/>
              <w:rPr>
                <w:color w:val="000000"/>
                <w:szCs w:val="21"/>
              </w:rPr>
            </w:pPr>
            <w:r>
              <w:rPr>
                <w:color w:val="000000"/>
                <w:szCs w:val="21"/>
              </w:rPr>
              <w:t>营业期限</w:t>
            </w:r>
          </w:p>
        </w:tc>
        <w:tc>
          <w:tcPr>
            <w:tcW w:w="2234" w:type="dxa"/>
            <w:vAlign w:val="center"/>
          </w:tcPr>
          <w:p>
            <w:pPr>
              <w:spacing w:line="360" w:lineRule="auto"/>
              <w:jc w:val="center"/>
              <w:rPr>
                <w:color w:val="000000"/>
                <w:szCs w:val="21"/>
              </w:rPr>
            </w:pPr>
            <w:r>
              <w:rPr>
                <w:color w:val="000000"/>
                <w:szCs w:val="21"/>
              </w:rPr>
              <w:t>年</w:t>
            </w:r>
            <w:r>
              <w:rPr>
                <w:rFonts w:hint="eastAsia"/>
                <w:color w:val="000000"/>
                <w:szCs w:val="21"/>
                <w:lang w:val="en-US" w:eastAsia="zh-CN"/>
              </w:rPr>
              <w:t xml:space="preserve"> </w:t>
            </w:r>
            <w:r>
              <w:rPr>
                <w:color w:val="000000"/>
                <w:szCs w:val="21"/>
              </w:rPr>
              <w:t>月-  年</w:t>
            </w:r>
            <w:r>
              <w:rPr>
                <w:rFonts w:hint="eastAsia"/>
                <w:color w:val="000000"/>
                <w:szCs w:val="21"/>
                <w:lang w:val="en-US" w:eastAsia="zh-CN"/>
              </w:rPr>
              <w:t xml:space="preserve"> </w:t>
            </w:r>
            <w:r>
              <w:rPr>
                <w:color w:val="000000"/>
                <w:szCs w:val="21"/>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70" w:type="dxa"/>
            <w:vAlign w:val="center"/>
          </w:tcPr>
          <w:p>
            <w:pPr>
              <w:spacing w:line="360" w:lineRule="auto"/>
              <w:jc w:val="center"/>
              <w:rPr>
                <w:color w:val="000000"/>
                <w:szCs w:val="21"/>
              </w:rPr>
            </w:pPr>
            <w:r>
              <w:rPr>
                <w:color w:val="000000"/>
                <w:szCs w:val="21"/>
              </w:rPr>
              <w:t>资质情况</w:t>
            </w:r>
          </w:p>
        </w:tc>
        <w:tc>
          <w:tcPr>
            <w:tcW w:w="7694" w:type="dxa"/>
            <w:gridSpan w:val="5"/>
            <w:vAlign w:val="center"/>
          </w:tcPr>
          <w:p>
            <w:pPr>
              <w:spacing w:line="360" w:lineRule="auto"/>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70" w:type="dxa"/>
            <w:vAlign w:val="center"/>
          </w:tcPr>
          <w:p>
            <w:pPr>
              <w:spacing w:line="360" w:lineRule="auto"/>
              <w:jc w:val="center"/>
              <w:rPr>
                <w:color w:val="000000"/>
                <w:szCs w:val="21"/>
              </w:rPr>
            </w:pPr>
            <w:r>
              <w:rPr>
                <w:color w:val="000000"/>
                <w:szCs w:val="21"/>
              </w:rPr>
              <w:t>员工数量</w:t>
            </w:r>
          </w:p>
        </w:tc>
        <w:tc>
          <w:tcPr>
            <w:tcW w:w="7694" w:type="dxa"/>
            <w:gridSpan w:val="5"/>
            <w:vAlign w:val="center"/>
          </w:tcPr>
          <w:p>
            <w:pPr>
              <w:spacing w:line="360" w:lineRule="auto"/>
              <w:rPr>
                <w:color w:val="000000"/>
                <w:szCs w:val="21"/>
              </w:rPr>
            </w:pPr>
            <w:r>
              <w:rPr>
                <w:color w:val="000000"/>
                <w:szCs w:val="21"/>
              </w:rPr>
              <w:t>共</w:t>
            </w:r>
            <w:r>
              <w:rPr>
                <w:rFonts w:hint="eastAsia"/>
                <w:color w:val="000000"/>
                <w:szCs w:val="21"/>
                <w:lang w:val="en-US" w:eastAsia="zh-CN"/>
              </w:rPr>
              <w:t xml:space="preserve">  </w:t>
            </w:r>
            <w:r>
              <w:rPr>
                <w:color w:val="000000"/>
                <w:szCs w:val="21"/>
              </w:rPr>
              <w:t>人，其中，高级职称</w:t>
            </w:r>
            <w:r>
              <w:rPr>
                <w:rFonts w:hint="eastAsia"/>
                <w:color w:val="000000"/>
                <w:szCs w:val="21"/>
                <w:lang w:val="en-US" w:eastAsia="zh-CN"/>
              </w:rPr>
              <w:t xml:space="preserve">  </w:t>
            </w:r>
            <w:r>
              <w:rPr>
                <w:color w:val="000000"/>
                <w:szCs w:val="21"/>
              </w:rPr>
              <w:t>人，中级职称</w:t>
            </w:r>
            <w:r>
              <w:rPr>
                <w:rFonts w:hint="eastAsia"/>
                <w:color w:val="000000"/>
                <w:szCs w:val="21"/>
                <w:lang w:val="en-US" w:eastAsia="zh-CN"/>
              </w:rPr>
              <w:t xml:space="preserve">  </w:t>
            </w:r>
            <w:r>
              <w:rPr>
                <w:color w:val="000000"/>
                <w:szCs w:val="21"/>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70" w:type="dxa"/>
            <w:vAlign w:val="center"/>
          </w:tcPr>
          <w:p>
            <w:pPr>
              <w:spacing w:line="360" w:lineRule="auto"/>
              <w:jc w:val="center"/>
              <w:rPr>
                <w:color w:val="000000"/>
                <w:szCs w:val="21"/>
              </w:rPr>
            </w:pPr>
            <w:r>
              <w:rPr>
                <w:color w:val="000000"/>
                <w:szCs w:val="21"/>
              </w:rPr>
              <w:t>联系电话</w:t>
            </w:r>
          </w:p>
        </w:tc>
        <w:tc>
          <w:tcPr>
            <w:tcW w:w="3675" w:type="dxa"/>
            <w:gridSpan w:val="3"/>
            <w:vAlign w:val="center"/>
          </w:tcPr>
          <w:p>
            <w:pPr>
              <w:spacing w:line="360" w:lineRule="auto"/>
              <w:jc w:val="center"/>
              <w:rPr>
                <w:color w:val="000000"/>
                <w:szCs w:val="21"/>
              </w:rPr>
            </w:pPr>
          </w:p>
        </w:tc>
        <w:tc>
          <w:tcPr>
            <w:tcW w:w="1785" w:type="dxa"/>
            <w:vAlign w:val="center"/>
          </w:tcPr>
          <w:p>
            <w:pPr>
              <w:spacing w:line="360" w:lineRule="auto"/>
              <w:jc w:val="center"/>
              <w:rPr>
                <w:color w:val="000000"/>
                <w:szCs w:val="21"/>
              </w:rPr>
            </w:pPr>
            <w:r>
              <w:rPr>
                <w:color w:val="000000"/>
                <w:szCs w:val="21"/>
              </w:rPr>
              <w:t>传真</w:t>
            </w:r>
          </w:p>
        </w:tc>
        <w:tc>
          <w:tcPr>
            <w:tcW w:w="2234" w:type="dxa"/>
            <w:vAlign w:val="center"/>
          </w:tcPr>
          <w:p>
            <w:pPr>
              <w:spacing w:line="360" w:lineRule="auto"/>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1470" w:type="dxa"/>
            <w:vAlign w:val="center"/>
          </w:tcPr>
          <w:p>
            <w:pPr>
              <w:spacing w:line="360" w:lineRule="auto"/>
              <w:jc w:val="center"/>
              <w:rPr>
                <w:color w:val="000000"/>
                <w:szCs w:val="21"/>
              </w:rPr>
            </w:pPr>
            <w:r>
              <w:rPr>
                <w:color w:val="000000"/>
                <w:szCs w:val="21"/>
              </w:rPr>
              <w:t>主要业绩</w:t>
            </w:r>
          </w:p>
        </w:tc>
        <w:tc>
          <w:tcPr>
            <w:tcW w:w="7694" w:type="dxa"/>
            <w:gridSpan w:val="5"/>
            <w:vAlign w:val="center"/>
          </w:tcPr>
          <w:p>
            <w:pPr>
              <w:spacing w:line="360" w:lineRule="auto"/>
              <w:rPr>
                <w:color w:val="000000"/>
                <w:szCs w:val="21"/>
              </w:rPr>
            </w:pPr>
          </w:p>
          <w:p>
            <w:pPr>
              <w:spacing w:line="360" w:lineRule="auto"/>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64" w:type="dxa"/>
            <w:gridSpan w:val="6"/>
            <w:vAlign w:val="center"/>
          </w:tcPr>
          <w:p>
            <w:pPr>
              <w:spacing w:line="360" w:lineRule="auto"/>
              <w:jc w:val="center"/>
              <w:rPr>
                <w:color w:val="000000"/>
                <w:szCs w:val="21"/>
              </w:rPr>
            </w:pPr>
            <w:r>
              <w:rPr>
                <w:color w:val="000000"/>
                <w:szCs w:val="21"/>
              </w:rPr>
              <w:t>法定代表人基本情况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70" w:type="dxa"/>
            <w:vAlign w:val="center"/>
          </w:tcPr>
          <w:p>
            <w:pPr>
              <w:spacing w:line="360" w:lineRule="auto"/>
              <w:jc w:val="center"/>
              <w:rPr>
                <w:color w:val="000000"/>
                <w:szCs w:val="21"/>
              </w:rPr>
            </w:pPr>
            <w:r>
              <w:rPr>
                <w:color w:val="000000"/>
                <w:szCs w:val="21"/>
              </w:rPr>
              <w:t>姓名</w:t>
            </w:r>
          </w:p>
        </w:tc>
        <w:tc>
          <w:tcPr>
            <w:tcW w:w="3675" w:type="dxa"/>
            <w:gridSpan w:val="3"/>
            <w:vAlign w:val="center"/>
          </w:tcPr>
          <w:p>
            <w:pPr>
              <w:spacing w:line="360" w:lineRule="auto"/>
              <w:jc w:val="center"/>
              <w:rPr>
                <w:color w:val="000000"/>
                <w:szCs w:val="21"/>
              </w:rPr>
            </w:pPr>
          </w:p>
        </w:tc>
        <w:tc>
          <w:tcPr>
            <w:tcW w:w="1785" w:type="dxa"/>
            <w:vAlign w:val="center"/>
          </w:tcPr>
          <w:p>
            <w:pPr>
              <w:spacing w:line="360" w:lineRule="auto"/>
              <w:jc w:val="center"/>
              <w:rPr>
                <w:color w:val="000000"/>
                <w:szCs w:val="21"/>
              </w:rPr>
            </w:pPr>
            <w:r>
              <w:rPr>
                <w:color w:val="000000"/>
                <w:szCs w:val="21"/>
              </w:rPr>
              <w:t>身份证号码</w:t>
            </w:r>
          </w:p>
        </w:tc>
        <w:tc>
          <w:tcPr>
            <w:tcW w:w="2234" w:type="dxa"/>
            <w:vAlign w:val="center"/>
          </w:tcPr>
          <w:p>
            <w:pPr>
              <w:spacing w:line="360" w:lineRule="auto"/>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70" w:type="dxa"/>
            <w:vAlign w:val="center"/>
          </w:tcPr>
          <w:p>
            <w:pPr>
              <w:spacing w:line="360" w:lineRule="auto"/>
              <w:jc w:val="center"/>
              <w:rPr>
                <w:color w:val="000000"/>
                <w:szCs w:val="21"/>
              </w:rPr>
            </w:pPr>
            <w:r>
              <w:rPr>
                <w:color w:val="000000"/>
                <w:szCs w:val="21"/>
              </w:rPr>
              <w:t>职务</w:t>
            </w:r>
          </w:p>
        </w:tc>
        <w:tc>
          <w:tcPr>
            <w:tcW w:w="1680" w:type="dxa"/>
            <w:vAlign w:val="center"/>
          </w:tcPr>
          <w:p>
            <w:pPr>
              <w:spacing w:line="360" w:lineRule="auto"/>
              <w:jc w:val="center"/>
              <w:rPr>
                <w:color w:val="000000"/>
                <w:szCs w:val="21"/>
              </w:rPr>
            </w:pPr>
          </w:p>
        </w:tc>
        <w:tc>
          <w:tcPr>
            <w:tcW w:w="1050" w:type="dxa"/>
            <w:vAlign w:val="center"/>
          </w:tcPr>
          <w:p>
            <w:pPr>
              <w:spacing w:line="360" w:lineRule="auto"/>
              <w:jc w:val="center"/>
              <w:rPr>
                <w:color w:val="000000"/>
                <w:szCs w:val="21"/>
              </w:rPr>
            </w:pPr>
            <w:r>
              <w:rPr>
                <w:color w:val="000000"/>
                <w:szCs w:val="21"/>
              </w:rPr>
              <w:t>职称</w:t>
            </w:r>
          </w:p>
        </w:tc>
        <w:tc>
          <w:tcPr>
            <w:tcW w:w="945" w:type="dxa"/>
            <w:vAlign w:val="center"/>
          </w:tcPr>
          <w:p>
            <w:pPr>
              <w:spacing w:line="360" w:lineRule="auto"/>
              <w:jc w:val="center"/>
              <w:rPr>
                <w:color w:val="000000"/>
                <w:szCs w:val="21"/>
              </w:rPr>
            </w:pPr>
          </w:p>
        </w:tc>
        <w:tc>
          <w:tcPr>
            <w:tcW w:w="1785" w:type="dxa"/>
            <w:vAlign w:val="center"/>
          </w:tcPr>
          <w:p>
            <w:pPr>
              <w:spacing w:line="360" w:lineRule="auto"/>
              <w:jc w:val="center"/>
              <w:rPr>
                <w:color w:val="000000"/>
                <w:szCs w:val="21"/>
              </w:rPr>
            </w:pPr>
            <w:r>
              <w:rPr>
                <w:color w:val="000000"/>
                <w:szCs w:val="21"/>
              </w:rPr>
              <w:t>学历</w:t>
            </w:r>
          </w:p>
        </w:tc>
        <w:tc>
          <w:tcPr>
            <w:tcW w:w="2234" w:type="dxa"/>
            <w:vAlign w:val="center"/>
          </w:tcPr>
          <w:p>
            <w:pPr>
              <w:spacing w:line="360" w:lineRule="auto"/>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9164" w:type="dxa"/>
            <w:gridSpan w:val="6"/>
          </w:tcPr>
          <w:p>
            <w:pPr>
              <w:spacing w:line="360" w:lineRule="auto"/>
              <w:rPr>
                <w:color w:val="000000"/>
                <w:szCs w:val="21"/>
              </w:rPr>
            </w:pPr>
            <w:r>
              <w:rPr>
                <w:color w:val="000000"/>
                <w:szCs w:val="21"/>
              </w:rPr>
              <w:t>备注:</w:t>
            </w:r>
          </w:p>
        </w:tc>
      </w:tr>
    </w:tbl>
    <w:p>
      <w:pPr>
        <w:spacing w:line="360" w:lineRule="auto"/>
        <w:rPr>
          <w:b/>
          <w:color w:val="000000"/>
          <w:szCs w:val="21"/>
        </w:rPr>
      </w:pPr>
      <w:r>
        <w:rPr>
          <w:b/>
          <w:color w:val="000000"/>
          <w:szCs w:val="21"/>
        </w:rPr>
        <w:t>兹证明上述声明是真实、正确的，并提供了全部能提供的资料和数据，我们同意遵照贵方要求出示有关证明文件。</w:t>
      </w:r>
    </w:p>
    <w:p>
      <w:pPr>
        <w:spacing w:line="360" w:lineRule="auto"/>
        <w:rPr>
          <w:b/>
          <w:color w:val="000000"/>
        </w:rPr>
      </w:pPr>
    </w:p>
    <w:p>
      <w:pPr>
        <w:spacing w:line="360" w:lineRule="auto"/>
        <w:rPr>
          <w:b/>
          <w:color w:val="000000"/>
        </w:rPr>
      </w:pPr>
    </w:p>
    <w:p>
      <w:pPr>
        <w:rPr>
          <w:color w:val="000000"/>
        </w:rPr>
      </w:pPr>
    </w:p>
    <w:p>
      <w:pPr>
        <w:widowControl/>
        <w:spacing w:line="360" w:lineRule="auto"/>
        <w:jc w:val="left"/>
        <w:rPr>
          <w:color w:val="000000"/>
          <w:sz w:val="24"/>
        </w:rPr>
      </w:pPr>
      <w:r>
        <w:rPr>
          <w:color w:val="000000"/>
          <w:sz w:val="24"/>
        </w:rPr>
        <w:t>投标人（盖章）：</w:t>
      </w:r>
    </w:p>
    <w:p>
      <w:pPr>
        <w:pStyle w:val="3"/>
        <w:snapToGrid w:val="0"/>
        <w:spacing w:line="360" w:lineRule="auto"/>
        <w:ind w:firstLine="0"/>
        <w:rPr>
          <w:rFonts w:ascii="Times New Roman"/>
          <w:color w:val="000000"/>
          <w:spacing w:val="0"/>
          <w:sz w:val="24"/>
          <w:szCs w:val="24"/>
        </w:rPr>
      </w:pPr>
      <w:r>
        <w:rPr>
          <w:rFonts w:ascii="Times New Roman"/>
          <w:color w:val="000000"/>
          <w:spacing w:val="0"/>
          <w:sz w:val="24"/>
          <w:szCs w:val="24"/>
        </w:rPr>
        <w:t>法定代表人或其授权代表（签字或盖章）：</w:t>
      </w:r>
    </w:p>
    <w:p>
      <w:pPr>
        <w:pStyle w:val="3"/>
        <w:widowControl/>
        <w:spacing w:line="360" w:lineRule="auto"/>
        <w:ind w:firstLine="0"/>
        <w:jc w:val="left"/>
        <w:rPr>
          <w:rFonts w:ascii="Times New Roman"/>
          <w:color w:val="000000"/>
          <w:spacing w:val="0"/>
          <w:sz w:val="24"/>
          <w:szCs w:val="24"/>
        </w:rPr>
      </w:pPr>
      <w:r>
        <w:rPr>
          <w:rFonts w:ascii="Times New Roman"/>
          <w:color w:val="000000"/>
          <w:spacing w:val="0"/>
          <w:sz w:val="24"/>
          <w:szCs w:val="24"/>
        </w:rPr>
        <w:t>日期：</w:t>
      </w:r>
    </w:p>
    <w:p>
      <w:pPr>
        <w:rPr>
          <w:color w:val="000000"/>
        </w:rPr>
      </w:pPr>
    </w:p>
    <w:p>
      <w:pPr>
        <w:spacing w:line="360" w:lineRule="auto"/>
        <w:rPr>
          <w:color w:val="000000"/>
          <w:sz w:val="24"/>
          <w:szCs w:val="21"/>
        </w:rPr>
        <w:sectPr>
          <w:pgSz w:w="11907" w:h="16840"/>
          <w:pgMar w:top="1276" w:right="1417" w:bottom="1242" w:left="1417" w:header="720" w:footer="720" w:gutter="0"/>
          <w:cols w:space="720" w:num="1"/>
          <w:docGrid w:linePitch="285" w:charSpace="0"/>
        </w:sectPr>
      </w:pPr>
      <w:r>
        <w:rPr>
          <w:rFonts w:hint="eastAsia" w:ascii="宋体" w:hAnsi="宋体"/>
          <w:b/>
          <w:kern w:val="12"/>
          <w:szCs w:val="21"/>
        </w:rPr>
        <w:t>如是联合体投标，联合体各</w:t>
      </w:r>
      <w:r>
        <w:rPr>
          <w:rFonts w:ascii="宋体" w:hAnsi="宋体"/>
          <w:b/>
          <w:kern w:val="12"/>
          <w:szCs w:val="21"/>
        </w:rPr>
        <w:t>方均需提供</w:t>
      </w:r>
      <w:r>
        <w:rPr>
          <w:rFonts w:hint="eastAsia" w:ascii="宋体" w:hAnsi="宋体"/>
          <w:b/>
          <w:kern w:val="12"/>
          <w:szCs w:val="21"/>
        </w:rPr>
        <w:t>，</w:t>
      </w:r>
      <w:r>
        <w:rPr>
          <w:rFonts w:ascii="宋体" w:hAnsi="宋体"/>
          <w:b/>
          <w:kern w:val="12"/>
          <w:szCs w:val="21"/>
        </w:rPr>
        <w:t>并</w:t>
      </w:r>
      <w:r>
        <w:rPr>
          <w:rFonts w:hint="eastAsia" w:ascii="宋体" w:hAnsi="宋体"/>
          <w:b/>
          <w:kern w:val="12"/>
          <w:szCs w:val="21"/>
        </w:rPr>
        <w:t>按</w:t>
      </w:r>
      <w:r>
        <w:rPr>
          <w:rFonts w:ascii="宋体" w:hAnsi="宋体"/>
          <w:b/>
          <w:kern w:val="12"/>
          <w:szCs w:val="21"/>
        </w:rPr>
        <w:t>要求签字或盖章。</w:t>
      </w:r>
    </w:p>
    <w:p>
      <w:pPr>
        <w:pStyle w:val="3"/>
        <w:spacing w:line="360" w:lineRule="auto"/>
        <w:ind w:firstLine="0"/>
        <w:jc w:val="left"/>
        <w:rPr>
          <w:rFonts w:ascii="Times New Roman"/>
          <w:b/>
          <w:color w:val="000000"/>
        </w:rPr>
      </w:pPr>
      <w:bookmarkStart w:id="241" w:name="_Toc303892571"/>
      <w:bookmarkStart w:id="242" w:name="_Toc434566544"/>
      <w:bookmarkStart w:id="243" w:name="_Toc97372570"/>
      <w:bookmarkStart w:id="244" w:name="_Toc460857951"/>
    </w:p>
    <w:bookmarkEnd w:id="241"/>
    <w:bookmarkEnd w:id="242"/>
    <w:bookmarkEnd w:id="243"/>
    <w:bookmarkEnd w:id="244"/>
    <w:p>
      <w:pPr>
        <w:rPr>
          <w:b/>
          <w:color w:val="000000"/>
        </w:rPr>
      </w:pPr>
      <w:r>
        <w:rPr>
          <w:b/>
          <w:color w:val="000000"/>
        </w:rPr>
        <w:t>格式</w:t>
      </w:r>
      <w:r>
        <w:rPr>
          <w:rFonts w:hint="eastAsia"/>
          <w:b/>
          <w:color w:val="000000"/>
        </w:rPr>
        <w:t>六</w:t>
      </w:r>
      <w:r>
        <w:rPr>
          <w:b/>
          <w:color w:val="000000"/>
        </w:rPr>
        <w:t>：</w:t>
      </w:r>
      <w:r>
        <w:rPr>
          <w:bCs/>
          <w:color w:val="000000"/>
          <w:szCs w:val="21"/>
        </w:rPr>
        <w:t>同类</w:t>
      </w:r>
      <w:r>
        <w:rPr>
          <w:color w:val="000000"/>
          <w:szCs w:val="21"/>
        </w:rPr>
        <w:t>项目业绩表</w:t>
      </w:r>
    </w:p>
    <w:p>
      <w:pPr>
        <w:spacing w:line="360" w:lineRule="auto"/>
        <w:rPr>
          <w:color w:val="000000"/>
          <w:u w:val="single"/>
        </w:rPr>
      </w:pPr>
    </w:p>
    <w:p>
      <w:pPr>
        <w:spacing w:before="120" w:after="120"/>
        <w:jc w:val="center"/>
        <w:rPr>
          <w:b/>
          <w:bCs/>
          <w:color w:val="000000"/>
          <w:spacing w:val="20"/>
          <w:sz w:val="24"/>
        </w:rPr>
      </w:pPr>
      <w:r>
        <w:rPr>
          <w:b/>
          <w:bCs/>
          <w:color w:val="000000"/>
          <w:spacing w:val="20"/>
          <w:sz w:val="24"/>
        </w:rPr>
        <w:t>同类项目业绩表</w:t>
      </w:r>
    </w:p>
    <w:p>
      <w:pPr>
        <w:rPr>
          <w:color w:val="000000"/>
          <w:sz w:val="28"/>
        </w:rPr>
      </w:pPr>
    </w:p>
    <w:p>
      <w:pPr>
        <w:spacing w:line="360" w:lineRule="auto"/>
        <w:rPr>
          <w:color w:val="000000"/>
          <w:szCs w:val="21"/>
        </w:rPr>
      </w:pPr>
      <w:r>
        <w:rPr>
          <w:color w:val="000000"/>
          <w:szCs w:val="21"/>
        </w:rPr>
        <w:t>项目名称：             招标编号：          标项</w:t>
      </w:r>
      <w:r>
        <w:rPr>
          <w:rFonts w:hint="eastAsia"/>
          <w:color w:val="000000"/>
          <w:szCs w:val="21"/>
          <w:lang w:eastAsia="zh-CN"/>
        </w:rPr>
        <w:t>号</w:t>
      </w:r>
      <w:r>
        <w:rPr>
          <w:color w:val="000000"/>
          <w:szCs w:val="21"/>
        </w:rPr>
        <w:t>：</w:t>
      </w:r>
    </w:p>
    <w:tbl>
      <w:tblPr>
        <w:tblStyle w:val="21"/>
        <w:tblW w:w="0" w:type="auto"/>
        <w:tblInd w:w="-10"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
      <w:tblGrid>
        <w:gridCol w:w="431"/>
        <w:gridCol w:w="1932"/>
        <w:gridCol w:w="2028"/>
        <w:gridCol w:w="1143"/>
        <w:gridCol w:w="1260"/>
        <w:gridCol w:w="2052"/>
      </w:tblGrid>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05" w:hRule="atLeast"/>
        </w:trPr>
        <w:tc>
          <w:tcPr>
            <w:tcW w:w="431" w:type="dxa"/>
            <w:tcBorders>
              <w:top w:val="single" w:color="auto" w:sz="4" w:space="0"/>
              <w:bottom w:val="single" w:color="auto" w:sz="4" w:space="0"/>
            </w:tcBorders>
            <w:tcMar>
              <w:left w:w="0" w:type="dxa"/>
              <w:right w:w="0" w:type="dxa"/>
            </w:tcMar>
            <w:vAlign w:val="center"/>
          </w:tcPr>
          <w:p>
            <w:pPr>
              <w:spacing w:line="0" w:lineRule="atLeast"/>
              <w:ind w:left="-115" w:right="-107"/>
              <w:jc w:val="center"/>
              <w:rPr>
                <w:color w:val="000000"/>
                <w:szCs w:val="21"/>
              </w:rPr>
            </w:pPr>
            <w:r>
              <w:rPr>
                <w:color w:val="000000"/>
                <w:szCs w:val="21"/>
              </w:rPr>
              <w:t>序号</w:t>
            </w:r>
          </w:p>
        </w:tc>
        <w:tc>
          <w:tcPr>
            <w:tcW w:w="1932" w:type="dxa"/>
            <w:tcBorders>
              <w:top w:val="single" w:color="auto" w:sz="4" w:space="0"/>
              <w:bottom w:val="single" w:color="auto" w:sz="4" w:space="0"/>
            </w:tcBorders>
            <w:tcMar>
              <w:left w:w="0" w:type="dxa"/>
              <w:right w:w="0" w:type="dxa"/>
            </w:tcMar>
            <w:vAlign w:val="center"/>
          </w:tcPr>
          <w:p>
            <w:pPr>
              <w:spacing w:line="0" w:lineRule="atLeast"/>
              <w:jc w:val="center"/>
              <w:rPr>
                <w:color w:val="000000"/>
                <w:szCs w:val="21"/>
              </w:rPr>
            </w:pPr>
            <w:r>
              <w:rPr>
                <w:color w:val="000000"/>
                <w:szCs w:val="21"/>
              </w:rPr>
              <w:t>项目名称</w:t>
            </w:r>
          </w:p>
        </w:tc>
        <w:tc>
          <w:tcPr>
            <w:tcW w:w="2028" w:type="dxa"/>
            <w:tcBorders>
              <w:top w:val="single" w:color="auto" w:sz="4" w:space="0"/>
              <w:bottom w:val="single" w:color="auto" w:sz="4" w:space="0"/>
            </w:tcBorders>
            <w:tcMar>
              <w:left w:w="0" w:type="dxa"/>
              <w:right w:w="0" w:type="dxa"/>
            </w:tcMar>
            <w:vAlign w:val="center"/>
          </w:tcPr>
          <w:p>
            <w:pPr>
              <w:spacing w:line="0" w:lineRule="atLeast"/>
              <w:ind w:left="-115" w:right="-107"/>
              <w:jc w:val="center"/>
              <w:rPr>
                <w:color w:val="000000"/>
                <w:szCs w:val="21"/>
              </w:rPr>
            </w:pPr>
            <w:r>
              <w:rPr>
                <w:color w:val="000000"/>
                <w:szCs w:val="21"/>
              </w:rPr>
              <w:t>用户名称</w:t>
            </w:r>
          </w:p>
        </w:tc>
        <w:tc>
          <w:tcPr>
            <w:tcW w:w="1143" w:type="dxa"/>
            <w:tcBorders>
              <w:top w:val="single" w:color="auto" w:sz="4" w:space="0"/>
              <w:bottom w:val="single" w:color="auto" w:sz="4" w:space="0"/>
            </w:tcBorders>
            <w:tcMar>
              <w:left w:w="0" w:type="dxa"/>
              <w:right w:w="0" w:type="dxa"/>
            </w:tcMar>
            <w:vAlign w:val="center"/>
          </w:tcPr>
          <w:p>
            <w:pPr>
              <w:spacing w:line="0" w:lineRule="atLeast"/>
              <w:ind w:left="-115" w:right="-107"/>
              <w:jc w:val="center"/>
              <w:rPr>
                <w:color w:val="000000"/>
                <w:szCs w:val="21"/>
              </w:rPr>
            </w:pPr>
            <w:r>
              <w:rPr>
                <w:color w:val="000000"/>
                <w:szCs w:val="21"/>
              </w:rPr>
              <w:t>合同金额</w:t>
            </w:r>
          </w:p>
        </w:tc>
        <w:tc>
          <w:tcPr>
            <w:tcW w:w="1260" w:type="dxa"/>
            <w:tcBorders>
              <w:top w:val="single" w:color="auto" w:sz="4" w:space="0"/>
              <w:bottom w:val="single" w:color="auto" w:sz="4" w:space="0"/>
            </w:tcBorders>
            <w:tcMar>
              <w:left w:w="0" w:type="dxa"/>
              <w:right w:w="0" w:type="dxa"/>
            </w:tcMar>
            <w:vAlign w:val="center"/>
          </w:tcPr>
          <w:p>
            <w:pPr>
              <w:spacing w:line="0" w:lineRule="atLeast"/>
              <w:ind w:left="-115" w:right="-107"/>
              <w:jc w:val="center"/>
              <w:rPr>
                <w:color w:val="000000"/>
                <w:szCs w:val="21"/>
              </w:rPr>
            </w:pPr>
            <w:r>
              <w:rPr>
                <w:color w:val="000000"/>
                <w:szCs w:val="21"/>
              </w:rPr>
              <w:t>合同签订时间</w:t>
            </w:r>
          </w:p>
        </w:tc>
        <w:tc>
          <w:tcPr>
            <w:tcW w:w="2052" w:type="dxa"/>
            <w:tcBorders>
              <w:top w:val="single" w:color="auto" w:sz="4" w:space="0"/>
              <w:bottom w:val="single" w:color="auto" w:sz="4" w:space="0"/>
            </w:tcBorders>
            <w:tcMar>
              <w:left w:w="0" w:type="dxa"/>
              <w:right w:w="0" w:type="dxa"/>
            </w:tcMar>
            <w:vAlign w:val="center"/>
          </w:tcPr>
          <w:p>
            <w:pPr>
              <w:spacing w:line="0" w:lineRule="atLeast"/>
              <w:ind w:left="-115" w:right="-107"/>
              <w:jc w:val="center"/>
              <w:rPr>
                <w:color w:val="000000"/>
                <w:szCs w:val="21"/>
              </w:rPr>
            </w:pPr>
            <w:r>
              <w:rPr>
                <w:color w:val="000000"/>
                <w:szCs w:val="21"/>
              </w:rPr>
              <w:t>联系人/电话</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718" w:hRule="atLeast"/>
        </w:trPr>
        <w:tc>
          <w:tcPr>
            <w:tcW w:w="431" w:type="dxa"/>
            <w:tcBorders>
              <w:top w:val="single" w:color="auto" w:sz="4" w:space="0"/>
            </w:tcBorders>
            <w:tcMar>
              <w:left w:w="0" w:type="dxa"/>
              <w:right w:w="0" w:type="dxa"/>
            </w:tcMar>
            <w:vAlign w:val="center"/>
          </w:tcPr>
          <w:p>
            <w:pPr>
              <w:spacing w:line="0" w:lineRule="atLeast"/>
              <w:jc w:val="center"/>
              <w:rPr>
                <w:color w:val="000000"/>
                <w:szCs w:val="21"/>
              </w:rPr>
            </w:pPr>
          </w:p>
        </w:tc>
        <w:tc>
          <w:tcPr>
            <w:tcW w:w="1932" w:type="dxa"/>
            <w:tcBorders>
              <w:top w:val="single" w:color="auto" w:sz="4" w:space="0"/>
            </w:tcBorders>
            <w:tcMar>
              <w:left w:w="0" w:type="dxa"/>
              <w:right w:w="0" w:type="dxa"/>
            </w:tcMar>
            <w:vAlign w:val="center"/>
          </w:tcPr>
          <w:p>
            <w:pPr>
              <w:spacing w:line="0" w:lineRule="atLeast"/>
              <w:jc w:val="center"/>
              <w:rPr>
                <w:color w:val="000000"/>
                <w:szCs w:val="21"/>
              </w:rPr>
            </w:pPr>
          </w:p>
        </w:tc>
        <w:tc>
          <w:tcPr>
            <w:tcW w:w="2028" w:type="dxa"/>
            <w:tcBorders>
              <w:top w:val="single" w:color="auto" w:sz="4" w:space="0"/>
            </w:tcBorders>
            <w:tcMar>
              <w:left w:w="0" w:type="dxa"/>
              <w:right w:w="0" w:type="dxa"/>
            </w:tcMar>
            <w:vAlign w:val="center"/>
          </w:tcPr>
          <w:p>
            <w:pPr>
              <w:spacing w:line="0" w:lineRule="atLeast"/>
              <w:jc w:val="center"/>
              <w:rPr>
                <w:color w:val="000000"/>
                <w:szCs w:val="21"/>
              </w:rPr>
            </w:pPr>
          </w:p>
        </w:tc>
        <w:tc>
          <w:tcPr>
            <w:tcW w:w="1143" w:type="dxa"/>
            <w:tcBorders>
              <w:top w:val="single" w:color="auto" w:sz="4" w:space="0"/>
            </w:tcBorders>
            <w:tcMar>
              <w:left w:w="0" w:type="dxa"/>
              <w:right w:w="0" w:type="dxa"/>
            </w:tcMar>
            <w:vAlign w:val="center"/>
          </w:tcPr>
          <w:p>
            <w:pPr>
              <w:spacing w:line="0" w:lineRule="atLeast"/>
              <w:jc w:val="center"/>
              <w:rPr>
                <w:color w:val="000000"/>
                <w:szCs w:val="21"/>
              </w:rPr>
            </w:pPr>
          </w:p>
        </w:tc>
        <w:tc>
          <w:tcPr>
            <w:tcW w:w="1260" w:type="dxa"/>
            <w:tcBorders>
              <w:top w:val="single" w:color="auto" w:sz="4" w:space="0"/>
            </w:tcBorders>
            <w:tcMar>
              <w:left w:w="0" w:type="dxa"/>
              <w:right w:w="0" w:type="dxa"/>
            </w:tcMar>
            <w:vAlign w:val="center"/>
          </w:tcPr>
          <w:p>
            <w:pPr>
              <w:spacing w:line="0" w:lineRule="atLeast"/>
              <w:jc w:val="center"/>
              <w:rPr>
                <w:color w:val="000000"/>
                <w:szCs w:val="21"/>
              </w:rPr>
            </w:pPr>
          </w:p>
        </w:tc>
        <w:tc>
          <w:tcPr>
            <w:tcW w:w="2052" w:type="dxa"/>
            <w:tcBorders>
              <w:top w:val="single" w:color="auto" w:sz="4" w:space="0"/>
            </w:tcBorders>
            <w:tcMar>
              <w:left w:w="0" w:type="dxa"/>
              <w:right w:w="0" w:type="dxa"/>
            </w:tcMar>
            <w:vAlign w:val="center"/>
          </w:tcPr>
          <w:p>
            <w:pPr>
              <w:spacing w:line="0" w:lineRule="atLeast"/>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718" w:hRule="atLeast"/>
        </w:trPr>
        <w:tc>
          <w:tcPr>
            <w:tcW w:w="431" w:type="dxa"/>
            <w:tcMar>
              <w:left w:w="0" w:type="dxa"/>
              <w:right w:w="0" w:type="dxa"/>
            </w:tcMar>
            <w:vAlign w:val="center"/>
          </w:tcPr>
          <w:p>
            <w:pPr>
              <w:spacing w:line="0" w:lineRule="atLeast"/>
              <w:jc w:val="center"/>
              <w:rPr>
                <w:color w:val="000000"/>
                <w:szCs w:val="21"/>
              </w:rPr>
            </w:pPr>
          </w:p>
        </w:tc>
        <w:tc>
          <w:tcPr>
            <w:tcW w:w="1932" w:type="dxa"/>
            <w:tcMar>
              <w:left w:w="0" w:type="dxa"/>
              <w:right w:w="0" w:type="dxa"/>
            </w:tcMar>
            <w:vAlign w:val="center"/>
          </w:tcPr>
          <w:p>
            <w:pPr>
              <w:spacing w:line="0" w:lineRule="atLeast"/>
              <w:jc w:val="center"/>
              <w:rPr>
                <w:color w:val="000000"/>
                <w:szCs w:val="21"/>
              </w:rPr>
            </w:pPr>
          </w:p>
        </w:tc>
        <w:tc>
          <w:tcPr>
            <w:tcW w:w="2028" w:type="dxa"/>
            <w:tcMar>
              <w:left w:w="0" w:type="dxa"/>
              <w:right w:w="0" w:type="dxa"/>
            </w:tcMar>
            <w:vAlign w:val="center"/>
          </w:tcPr>
          <w:p>
            <w:pPr>
              <w:spacing w:line="0" w:lineRule="atLeast"/>
              <w:jc w:val="center"/>
              <w:rPr>
                <w:color w:val="000000"/>
                <w:szCs w:val="21"/>
              </w:rPr>
            </w:pPr>
          </w:p>
        </w:tc>
        <w:tc>
          <w:tcPr>
            <w:tcW w:w="1143" w:type="dxa"/>
            <w:tcMar>
              <w:left w:w="0" w:type="dxa"/>
              <w:right w:w="0" w:type="dxa"/>
            </w:tcMar>
            <w:vAlign w:val="center"/>
          </w:tcPr>
          <w:p>
            <w:pPr>
              <w:spacing w:line="0" w:lineRule="atLeast"/>
              <w:jc w:val="center"/>
              <w:rPr>
                <w:color w:val="000000"/>
                <w:szCs w:val="21"/>
              </w:rPr>
            </w:pPr>
          </w:p>
        </w:tc>
        <w:tc>
          <w:tcPr>
            <w:tcW w:w="1260" w:type="dxa"/>
            <w:tcMar>
              <w:left w:w="0" w:type="dxa"/>
              <w:right w:w="0" w:type="dxa"/>
            </w:tcMar>
            <w:vAlign w:val="center"/>
          </w:tcPr>
          <w:p>
            <w:pPr>
              <w:spacing w:line="0" w:lineRule="atLeast"/>
              <w:jc w:val="center"/>
              <w:rPr>
                <w:color w:val="000000"/>
                <w:szCs w:val="21"/>
              </w:rPr>
            </w:pPr>
          </w:p>
        </w:tc>
        <w:tc>
          <w:tcPr>
            <w:tcW w:w="2052" w:type="dxa"/>
            <w:tcMar>
              <w:left w:w="0" w:type="dxa"/>
              <w:right w:w="0" w:type="dxa"/>
            </w:tcMar>
            <w:vAlign w:val="center"/>
          </w:tcPr>
          <w:p>
            <w:pPr>
              <w:spacing w:line="0" w:lineRule="atLeast"/>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718" w:hRule="atLeast"/>
        </w:trPr>
        <w:tc>
          <w:tcPr>
            <w:tcW w:w="431" w:type="dxa"/>
            <w:tcMar>
              <w:left w:w="0" w:type="dxa"/>
              <w:right w:w="0" w:type="dxa"/>
            </w:tcMar>
            <w:vAlign w:val="center"/>
          </w:tcPr>
          <w:p>
            <w:pPr>
              <w:spacing w:line="0" w:lineRule="atLeast"/>
              <w:jc w:val="center"/>
              <w:rPr>
                <w:color w:val="000000"/>
                <w:szCs w:val="21"/>
              </w:rPr>
            </w:pPr>
          </w:p>
        </w:tc>
        <w:tc>
          <w:tcPr>
            <w:tcW w:w="1932" w:type="dxa"/>
            <w:tcMar>
              <w:left w:w="0" w:type="dxa"/>
              <w:right w:w="0" w:type="dxa"/>
            </w:tcMar>
            <w:vAlign w:val="center"/>
          </w:tcPr>
          <w:p>
            <w:pPr>
              <w:spacing w:line="0" w:lineRule="atLeast"/>
              <w:jc w:val="center"/>
              <w:rPr>
                <w:color w:val="000000"/>
                <w:szCs w:val="21"/>
              </w:rPr>
            </w:pPr>
          </w:p>
        </w:tc>
        <w:tc>
          <w:tcPr>
            <w:tcW w:w="2028" w:type="dxa"/>
            <w:tcMar>
              <w:left w:w="0" w:type="dxa"/>
              <w:right w:w="0" w:type="dxa"/>
            </w:tcMar>
            <w:vAlign w:val="center"/>
          </w:tcPr>
          <w:p>
            <w:pPr>
              <w:spacing w:line="0" w:lineRule="atLeast"/>
              <w:jc w:val="center"/>
              <w:rPr>
                <w:color w:val="000000"/>
                <w:szCs w:val="21"/>
              </w:rPr>
            </w:pPr>
          </w:p>
        </w:tc>
        <w:tc>
          <w:tcPr>
            <w:tcW w:w="1143" w:type="dxa"/>
            <w:tcMar>
              <w:left w:w="0" w:type="dxa"/>
              <w:right w:w="0" w:type="dxa"/>
            </w:tcMar>
            <w:vAlign w:val="center"/>
          </w:tcPr>
          <w:p>
            <w:pPr>
              <w:spacing w:line="0" w:lineRule="atLeast"/>
              <w:jc w:val="center"/>
              <w:rPr>
                <w:color w:val="000000"/>
                <w:szCs w:val="21"/>
              </w:rPr>
            </w:pPr>
          </w:p>
        </w:tc>
        <w:tc>
          <w:tcPr>
            <w:tcW w:w="1260" w:type="dxa"/>
            <w:tcMar>
              <w:left w:w="0" w:type="dxa"/>
              <w:right w:w="0" w:type="dxa"/>
            </w:tcMar>
            <w:vAlign w:val="center"/>
          </w:tcPr>
          <w:p>
            <w:pPr>
              <w:spacing w:line="0" w:lineRule="atLeast"/>
              <w:jc w:val="center"/>
              <w:rPr>
                <w:color w:val="000000"/>
                <w:szCs w:val="21"/>
              </w:rPr>
            </w:pPr>
          </w:p>
        </w:tc>
        <w:tc>
          <w:tcPr>
            <w:tcW w:w="2052" w:type="dxa"/>
            <w:tcMar>
              <w:left w:w="0" w:type="dxa"/>
              <w:right w:w="0" w:type="dxa"/>
            </w:tcMar>
            <w:vAlign w:val="center"/>
          </w:tcPr>
          <w:p>
            <w:pPr>
              <w:spacing w:line="0" w:lineRule="atLeast"/>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718" w:hRule="atLeast"/>
        </w:trPr>
        <w:tc>
          <w:tcPr>
            <w:tcW w:w="431" w:type="dxa"/>
            <w:tcMar>
              <w:left w:w="0" w:type="dxa"/>
              <w:right w:w="0" w:type="dxa"/>
            </w:tcMar>
            <w:vAlign w:val="center"/>
          </w:tcPr>
          <w:p>
            <w:pPr>
              <w:spacing w:line="0" w:lineRule="atLeast"/>
              <w:jc w:val="center"/>
              <w:rPr>
                <w:color w:val="000000"/>
                <w:szCs w:val="21"/>
              </w:rPr>
            </w:pPr>
          </w:p>
        </w:tc>
        <w:tc>
          <w:tcPr>
            <w:tcW w:w="1932" w:type="dxa"/>
            <w:tcMar>
              <w:left w:w="0" w:type="dxa"/>
              <w:right w:w="0" w:type="dxa"/>
            </w:tcMar>
            <w:vAlign w:val="center"/>
          </w:tcPr>
          <w:p>
            <w:pPr>
              <w:spacing w:line="0" w:lineRule="atLeast"/>
              <w:jc w:val="center"/>
              <w:rPr>
                <w:color w:val="000000"/>
                <w:szCs w:val="21"/>
              </w:rPr>
            </w:pPr>
          </w:p>
        </w:tc>
        <w:tc>
          <w:tcPr>
            <w:tcW w:w="2028" w:type="dxa"/>
            <w:tcMar>
              <w:left w:w="0" w:type="dxa"/>
              <w:right w:w="0" w:type="dxa"/>
            </w:tcMar>
            <w:vAlign w:val="center"/>
          </w:tcPr>
          <w:p>
            <w:pPr>
              <w:spacing w:line="0" w:lineRule="atLeast"/>
              <w:jc w:val="center"/>
              <w:rPr>
                <w:color w:val="000000"/>
                <w:szCs w:val="21"/>
              </w:rPr>
            </w:pPr>
          </w:p>
        </w:tc>
        <w:tc>
          <w:tcPr>
            <w:tcW w:w="1143" w:type="dxa"/>
            <w:tcMar>
              <w:left w:w="0" w:type="dxa"/>
              <w:right w:w="0" w:type="dxa"/>
            </w:tcMar>
            <w:vAlign w:val="center"/>
          </w:tcPr>
          <w:p>
            <w:pPr>
              <w:spacing w:line="0" w:lineRule="atLeast"/>
              <w:jc w:val="center"/>
              <w:rPr>
                <w:color w:val="000000"/>
                <w:szCs w:val="21"/>
              </w:rPr>
            </w:pPr>
          </w:p>
        </w:tc>
        <w:tc>
          <w:tcPr>
            <w:tcW w:w="1260" w:type="dxa"/>
            <w:tcMar>
              <w:left w:w="0" w:type="dxa"/>
              <w:right w:w="0" w:type="dxa"/>
            </w:tcMar>
            <w:vAlign w:val="center"/>
          </w:tcPr>
          <w:p>
            <w:pPr>
              <w:spacing w:line="0" w:lineRule="atLeast"/>
              <w:jc w:val="center"/>
              <w:rPr>
                <w:color w:val="000000"/>
                <w:szCs w:val="21"/>
              </w:rPr>
            </w:pPr>
          </w:p>
        </w:tc>
        <w:tc>
          <w:tcPr>
            <w:tcW w:w="2052" w:type="dxa"/>
            <w:tcMar>
              <w:left w:w="0" w:type="dxa"/>
              <w:right w:w="0" w:type="dxa"/>
            </w:tcMar>
            <w:vAlign w:val="center"/>
          </w:tcPr>
          <w:p>
            <w:pPr>
              <w:spacing w:line="0" w:lineRule="atLeast"/>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718" w:hRule="atLeast"/>
        </w:trPr>
        <w:tc>
          <w:tcPr>
            <w:tcW w:w="431" w:type="dxa"/>
            <w:tcMar>
              <w:left w:w="0" w:type="dxa"/>
              <w:right w:w="0" w:type="dxa"/>
            </w:tcMar>
            <w:vAlign w:val="center"/>
          </w:tcPr>
          <w:p>
            <w:pPr>
              <w:spacing w:line="0" w:lineRule="atLeast"/>
              <w:jc w:val="center"/>
              <w:rPr>
                <w:color w:val="000000"/>
                <w:szCs w:val="21"/>
              </w:rPr>
            </w:pPr>
          </w:p>
        </w:tc>
        <w:tc>
          <w:tcPr>
            <w:tcW w:w="1932" w:type="dxa"/>
            <w:tcMar>
              <w:left w:w="0" w:type="dxa"/>
              <w:right w:w="0" w:type="dxa"/>
            </w:tcMar>
            <w:vAlign w:val="center"/>
          </w:tcPr>
          <w:p>
            <w:pPr>
              <w:spacing w:line="0" w:lineRule="atLeast"/>
              <w:jc w:val="center"/>
              <w:rPr>
                <w:color w:val="000000"/>
                <w:szCs w:val="21"/>
              </w:rPr>
            </w:pPr>
          </w:p>
        </w:tc>
        <w:tc>
          <w:tcPr>
            <w:tcW w:w="2028" w:type="dxa"/>
            <w:tcMar>
              <w:left w:w="0" w:type="dxa"/>
              <w:right w:w="0" w:type="dxa"/>
            </w:tcMar>
            <w:vAlign w:val="center"/>
          </w:tcPr>
          <w:p>
            <w:pPr>
              <w:spacing w:line="0" w:lineRule="atLeast"/>
              <w:jc w:val="center"/>
              <w:rPr>
                <w:color w:val="000000"/>
                <w:szCs w:val="21"/>
              </w:rPr>
            </w:pPr>
          </w:p>
        </w:tc>
        <w:tc>
          <w:tcPr>
            <w:tcW w:w="1143" w:type="dxa"/>
            <w:tcMar>
              <w:left w:w="0" w:type="dxa"/>
              <w:right w:w="0" w:type="dxa"/>
            </w:tcMar>
            <w:vAlign w:val="center"/>
          </w:tcPr>
          <w:p>
            <w:pPr>
              <w:spacing w:line="0" w:lineRule="atLeast"/>
              <w:jc w:val="center"/>
              <w:rPr>
                <w:color w:val="000000"/>
                <w:szCs w:val="21"/>
              </w:rPr>
            </w:pPr>
          </w:p>
        </w:tc>
        <w:tc>
          <w:tcPr>
            <w:tcW w:w="1260" w:type="dxa"/>
            <w:tcMar>
              <w:left w:w="0" w:type="dxa"/>
              <w:right w:w="0" w:type="dxa"/>
            </w:tcMar>
            <w:vAlign w:val="center"/>
          </w:tcPr>
          <w:p>
            <w:pPr>
              <w:spacing w:line="0" w:lineRule="atLeast"/>
              <w:jc w:val="center"/>
              <w:rPr>
                <w:color w:val="000000"/>
                <w:szCs w:val="21"/>
              </w:rPr>
            </w:pPr>
          </w:p>
        </w:tc>
        <w:tc>
          <w:tcPr>
            <w:tcW w:w="2052" w:type="dxa"/>
            <w:tcMar>
              <w:left w:w="0" w:type="dxa"/>
              <w:right w:w="0" w:type="dxa"/>
            </w:tcMar>
            <w:vAlign w:val="center"/>
          </w:tcPr>
          <w:p>
            <w:pPr>
              <w:spacing w:line="0" w:lineRule="atLeast"/>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718" w:hRule="atLeast"/>
        </w:trPr>
        <w:tc>
          <w:tcPr>
            <w:tcW w:w="431" w:type="dxa"/>
            <w:tcMar>
              <w:left w:w="0" w:type="dxa"/>
              <w:right w:w="0" w:type="dxa"/>
            </w:tcMar>
            <w:vAlign w:val="center"/>
          </w:tcPr>
          <w:p>
            <w:pPr>
              <w:spacing w:line="0" w:lineRule="atLeast"/>
              <w:jc w:val="center"/>
              <w:rPr>
                <w:color w:val="000000"/>
                <w:szCs w:val="21"/>
              </w:rPr>
            </w:pPr>
          </w:p>
        </w:tc>
        <w:tc>
          <w:tcPr>
            <w:tcW w:w="1932" w:type="dxa"/>
            <w:tcMar>
              <w:left w:w="0" w:type="dxa"/>
              <w:right w:w="0" w:type="dxa"/>
            </w:tcMar>
            <w:vAlign w:val="center"/>
          </w:tcPr>
          <w:p>
            <w:pPr>
              <w:spacing w:line="0" w:lineRule="atLeast"/>
              <w:jc w:val="center"/>
              <w:rPr>
                <w:color w:val="000000"/>
                <w:szCs w:val="21"/>
              </w:rPr>
            </w:pPr>
          </w:p>
        </w:tc>
        <w:tc>
          <w:tcPr>
            <w:tcW w:w="2028" w:type="dxa"/>
            <w:tcMar>
              <w:left w:w="0" w:type="dxa"/>
              <w:right w:w="0" w:type="dxa"/>
            </w:tcMar>
            <w:vAlign w:val="center"/>
          </w:tcPr>
          <w:p>
            <w:pPr>
              <w:spacing w:line="0" w:lineRule="atLeast"/>
              <w:jc w:val="center"/>
              <w:rPr>
                <w:color w:val="000000"/>
                <w:szCs w:val="21"/>
              </w:rPr>
            </w:pPr>
          </w:p>
        </w:tc>
        <w:tc>
          <w:tcPr>
            <w:tcW w:w="1143" w:type="dxa"/>
            <w:tcMar>
              <w:left w:w="0" w:type="dxa"/>
              <w:right w:w="0" w:type="dxa"/>
            </w:tcMar>
            <w:vAlign w:val="center"/>
          </w:tcPr>
          <w:p>
            <w:pPr>
              <w:spacing w:line="0" w:lineRule="atLeast"/>
              <w:jc w:val="center"/>
              <w:rPr>
                <w:color w:val="000000"/>
                <w:szCs w:val="21"/>
              </w:rPr>
            </w:pPr>
          </w:p>
        </w:tc>
        <w:tc>
          <w:tcPr>
            <w:tcW w:w="1260" w:type="dxa"/>
            <w:tcMar>
              <w:left w:w="0" w:type="dxa"/>
              <w:right w:w="0" w:type="dxa"/>
            </w:tcMar>
            <w:vAlign w:val="center"/>
          </w:tcPr>
          <w:p>
            <w:pPr>
              <w:spacing w:line="0" w:lineRule="atLeast"/>
              <w:jc w:val="center"/>
              <w:rPr>
                <w:color w:val="000000"/>
                <w:szCs w:val="21"/>
              </w:rPr>
            </w:pPr>
          </w:p>
        </w:tc>
        <w:tc>
          <w:tcPr>
            <w:tcW w:w="2052" w:type="dxa"/>
            <w:tcMar>
              <w:left w:w="0" w:type="dxa"/>
              <w:right w:w="0" w:type="dxa"/>
            </w:tcMar>
            <w:vAlign w:val="center"/>
          </w:tcPr>
          <w:p>
            <w:pPr>
              <w:spacing w:line="0" w:lineRule="atLeast"/>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718" w:hRule="atLeast"/>
        </w:trPr>
        <w:tc>
          <w:tcPr>
            <w:tcW w:w="431" w:type="dxa"/>
            <w:tcMar>
              <w:left w:w="0" w:type="dxa"/>
              <w:right w:w="0" w:type="dxa"/>
            </w:tcMar>
            <w:vAlign w:val="center"/>
          </w:tcPr>
          <w:p>
            <w:pPr>
              <w:spacing w:line="0" w:lineRule="atLeast"/>
              <w:jc w:val="center"/>
              <w:rPr>
                <w:color w:val="000000"/>
                <w:szCs w:val="21"/>
              </w:rPr>
            </w:pPr>
          </w:p>
        </w:tc>
        <w:tc>
          <w:tcPr>
            <w:tcW w:w="1932" w:type="dxa"/>
            <w:tcMar>
              <w:left w:w="0" w:type="dxa"/>
              <w:right w:w="0" w:type="dxa"/>
            </w:tcMar>
            <w:vAlign w:val="center"/>
          </w:tcPr>
          <w:p>
            <w:pPr>
              <w:spacing w:line="0" w:lineRule="atLeast"/>
              <w:jc w:val="center"/>
              <w:rPr>
                <w:color w:val="000000"/>
                <w:szCs w:val="21"/>
              </w:rPr>
            </w:pPr>
          </w:p>
        </w:tc>
        <w:tc>
          <w:tcPr>
            <w:tcW w:w="2028" w:type="dxa"/>
            <w:tcMar>
              <w:left w:w="0" w:type="dxa"/>
              <w:right w:w="0" w:type="dxa"/>
            </w:tcMar>
            <w:vAlign w:val="center"/>
          </w:tcPr>
          <w:p>
            <w:pPr>
              <w:spacing w:line="0" w:lineRule="atLeast"/>
              <w:jc w:val="center"/>
              <w:rPr>
                <w:color w:val="000000"/>
                <w:szCs w:val="21"/>
              </w:rPr>
            </w:pPr>
          </w:p>
        </w:tc>
        <w:tc>
          <w:tcPr>
            <w:tcW w:w="1143" w:type="dxa"/>
            <w:tcMar>
              <w:left w:w="0" w:type="dxa"/>
              <w:right w:w="0" w:type="dxa"/>
            </w:tcMar>
            <w:vAlign w:val="center"/>
          </w:tcPr>
          <w:p>
            <w:pPr>
              <w:spacing w:line="0" w:lineRule="atLeast"/>
              <w:jc w:val="center"/>
              <w:rPr>
                <w:color w:val="000000"/>
                <w:szCs w:val="21"/>
              </w:rPr>
            </w:pPr>
          </w:p>
        </w:tc>
        <w:tc>
          <w:tcPr>
            <w:tcW w:w="1260" w:type="dxa"/>
            <w:tcMar>
              <w:left w:w="0" w:type="dxa"/>
              <w:right w:w="0" w:type="dxa"/>
            </w:tcMar>
            <w:vAlign w:val="center"/>
          </w:tcPr>
          <w:p>
            <w:pPr>
              <w:spacing w:line="0" w:lineRule="atLeast"/>
              <w:jc w:val="center"/>
              <w:rPr>
                <w:color w:val="000000"/>
                <w:szCs w:val="21"/>
              </w:rPr>
            </w:pPr>
          </w:p>
        </w:tc>
        <w:tc>
          <w:tcPr>
            <w:tcW w:w="2052" w:type="dxa"/>
            <w:tcMar>
              <w:left w:w="0" w:type="dxa"/>
              <w:right w:w="0" w:type="dxa"/>
            </w:tcMar>
            <w:vAlign w:val="center"/>
          </w:tcPr>
          <w:p>
            <w:pPr>
              <w:spacing w:line="0" w:lineRule="atLeast"/>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718" w:hRule="atLeast"/>
        </w:trPr>
        <w:tc>
          <w:tcPr>
            <w:tcW w:w="431" w:type="dxa"/>
            <w:tcMar>
              <w:left w:w="0" w:type="dxa"/>
              <w:right w:w="0" w:type="dxa"/>
            </w:tcMar>
            <w:vAlign w:val="center"/>
          </w:tcPr>
          <w:p>
            <w:pPr>
              <w:spacing w:line="0" w:lineRule="atLeast"/>
              <w:jc w:val="center"/>
              <w:rPr>
                <w:color w:val="000000"/>
                <w:szCs w:val="21"/>
              </w:rPr>
            </w:pPr>
          </w:p>
        </w:tc>
        <w:tc>
          <w:tcPr>
            <w:tcW w:w="1932" w:type="dxa"/>
            <w:tcMar>
              <w:left w:w="0" w:type="dxa"/>
              <w:right w:w="0" w:type="dxa"/>
            </w:tcMar>
            <w:vAlign w:val="center"/>
          </w:tcPr>
          <w:p>
            <w:pPr>
              <w:spacing w:line="0" w:lineRule="atLeast"/>
              <w:jc w:val="center"/>
              <w:rPr>
                <w:color w:val="000000"/>
                <w:szCs w:val="21"/>
              </w:rPr>
            </w:pPr>
          </w:p>
        </w:tc>
        <w:tc>
          <w:tcPr>
            <w:tcW w:w="2028" w:type="dxa"/>
            <w:tcMar>
              <w:left w:w="0" w:type="dxa"/>
              <w:right w:w="0" w:type="dxa"/>
            </w:tcMar>
            <w:vAlign w:val="center"/>
          </w:tcPr>
          <w:p>
            <w:pPr>
              <w:spacing w:line="0" w:lineRule="atLeast"/>
              <w:jc w:val="center"/>
              <w:rPr>
                <w:color w:val="000000"/>
                <w:szCs w:val="21"/>
              </w:rPr>
            </w:pPr>
          </w:p>
        </w:tc>
        <w:tc>
          <w:tcPr>
            <w:tcW w:w="1143" w:type="dxa"/>
            <w:tcMar>
              <w:left w:w="0" w:type="dxa"/>
              <w:right w:w="0" w:type="dxa"/>
            </w:tcMar>
            <w:vAlign w:val="center"/>
          </w:tcPr>
          <w:p>
            <w:pPr>
              <w:spacing w:line="0" w:lineRule="atLeast"/>
              <w:jc w:val="center"/>
              <w:rPr>
                <w:color w:val="000000"/>
                <w:szCs w:val="21"/>
              </w:rPr>
            </w:pPr>
          </w:p>
        </w:tc>
        <w:tc>
          <w:tcPr>
            <w:tcW w:w="1260" w:type="dxa"/>
            <w:tcMar>
              <w:left w:w="0" w:type="dxa"/>
              <w:right w:w="0" w:type="dxa"/>
            </w:tcMar>
            <w:vAlign w:val="center"/>
          </w:tcPr>
          <w:p>
            <w:pPr>
              <w:spacing w:line="0" w:lineRule="atLeast"/>
              <w:jc w:val="center"/>
              <w:rPr>
                <w:color w:val="000000"/>
                <w:szCs w:val="21"/>
              </w:rPr>
            </w:pPr>
          </w:p>
        </w:tc>
        <w:tc>
          <w:tcPr>
            <w:tcW w:w="2052" w:type="dxa"/>
            <w:tcMar>
              <w:left w:w="0" w:type="dxa"/>
              <w:right w:w="0" w:type="dxa"/>
            </w:tcMar>
            <w:vAlign w:val="center"/>
          </w:tcPr>
          <w:p>
            <w:pPr>
              <w:spacing w:line="0" w:lineRule="atLeast"/>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718" w:hRule="atLeast"/>
        </w:trPr>
        <w:tc>
          <w:tcPr>
            <w:tcW w:w="431" w:type="dxa"/>
            <w:tcMar>
              <w:left w:w="0" w:type="dxa"/>
              <w:right w:w="0" w:type="dxa"/>
            </w:tcMar>
            <w:vAlign w:val="center"/>
          </w:tcPr>
          <w:p>
            <w:pPr>
              <w:spacing w:line="0" w:lineRule="atLeast"/>
              <w:jc w:val="center"/>
              <w:rPr>
                <w:color w:val="000000"/>
                <w:szCs w:val="21"/>
              </w:rPr>
            </w:pPr>
          </w:p>
        </w:tc>
        <w:tc>
          <w:tcPr>
            <w:tcW w:w="1932" w:type="dxa"/>
            <w:tcMar>
              <w:left w:w="0" w:type="dxa"/>
              <w:right w:w="0" w:type="dxa"/>
            </w:tcMar>
            <w:vAlign w:val="center"/>
          </w:tcPr>
          <w:p>
            <w:pPr>
              <w:spacing w:line="0" w:lineRule="atLeast"/>
              <w:jc w:val="center"/>
              <w:rPr>
                <w:color w:val="000000"/>
                <w:szCs w:val="21"/>
              </w:rPr>
            </w:pPr>
          </w:p>
        </w:tc>
        <w:tc>
          <w:tcPr>
            <w:tcW w:w="2028" w:type="dxa"/>
            <w:tcMar>
              <w:left w:w="0" w:type="dxa"/>
              <w:right w:w="0" w:type="dxa"/>
            </w:tcMar>
            <w:vAlign w:val="center"/>
          </w:tcPr>
          <w:p>
            <w:pPr>
              <w:spacing w:line="0" w:lineRule="atLeast"/>
              <w:jc w:val="center"/>
              <w:rPr>
                <w:color w:val="000000"/>
                <w:szCs w:val="21"/>
              </w:rPr>
            </w:pPr>
          </w:p>
        </w:tc>
        <w:tc>
          <w:tcPr>
            <w:tcW w:w="1143" w:type="dxa"/>
            <w:tcMar>
              <w:left w:w="0" w:type="dxa"/>
              <w:right w:w="0" w:type="dxa"/>
            </w:tcMar>
            <w:vAlign w:val="center"/>
          </w:tcPr>
          <w:p>
            <w:pPr>
              <w:spacing w:line="0" w:lineRule="atLeast"/>
              <w:jc w:val="center"/>
              <w:rPr>
                <w:color w:val="000000"/>
                <w:szCs w:val="21"/>
              </w:rPr>
            </w:pPr>
          </w:p>
        </w:tc>
        <w:tc>
          <w:tcPr>
            <w:tcW w:w="1260" w:type="dxa"/>
            <w:tcMar>
              <w:left w:w="0" w:type="dxa"/>
              <w:right w:w="0" w:type="dxa"/>
            </w:tcMar>
            <w:vAlign w:val="center"/>
          </w:tcPr>
          <w:p>
            <w:pPr>
              <w:spacing w:line="0" w:lineRule="atLeast"/>
              <w:jc w:val="center"/>
              <w:rPr>
                <w:color w:val="000000"/>
                <w:szCs w:val="21"/>
              </w:rPr>
            </w:pPr>
          </w:p>
        </w:tc>
        <w:tc>
          <w:tcPr>
            <w:tcW w:w="2052" w:type="dxa"/>
            <w:tcMar>
              <w:left w:w="0" w:type="dxa"/>
              <w:right w:w="0" w:type="dxa"/>
            </w:tcMar>
            <w:vAlign w:val="center"/>
          </w:tcPr>
          <w:p>
            <w:pPr>
              <w:spacing w:line="0" w:lineRule="atLeast"/>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718" w:hRule="atLeast"/>
        </w:trPr>
        <w:tc>
          <w:tcPr>
            <w:tcW w:w="431" w:type="dxa"/>
            <w:tcMar>
              <w:left w:w="0" w:type="dxa"/>
              <w:right w:w="0" w:type="dxa"/>
            </w:tcMar>
            <w:vAlign w:val="center"/>
          </w:tcPr>
          <w:p>
            <w:pPr>
              <w:spacing w:line="0" w:lineRule="atLeast"/>
              <w:jc w:val="center"/>
              <w:rPr>
                <w:color w:val="000000"/>
                <w:szCs w:val="21"/>
              </w:rPr>
            </w:pPr>
          </w:p>
        </w:tc>
        <w:tc>
          <w:tcPr>
            <w:tcW w:w="1932" w:type="dxa"/>
            <w:tcMar>
              <w:left w:w="0" w:type="dxa"/>
              <w:right w:w="0" w:type="dxa"/>
            </w:tcMar>
            <w:vAlign w:val="center"/>
          </w:tcPr>
          <w:p>
            <w:pPr>
              <w:spacing w:line="0" w:lineRule="atLeast"/>
              <w:jc w:val="center"/>
              <w:rPr>
                <w:color w:val="000000"/>
                <w:szCs w:val="21"/>
              </w:rPr>
            </w:pPr>
          </w:p>
        </w:tc>
        <w:tc>
          <w:tcPr>
            <w:tcW w:w="2028" w:type="dxa"/>
            <w:tcMar>
              <w:left w:w="0" w:type="dxa"/>
              <w:right w:w="0" w:type="dxa"/>
            </w:tcMar>
            <w:vAlign w:val="center"/>
          </w:tcPr>
          <w:p>
            <w:pPr>
              <w:spacing w:line="0" w:lineRule="atLeast"/>
              <w:jc w:val="center"/>
              <w:rPr>
                <w:color w:val="000000"/>
                <w:szCs w:val="21"/>
              </w:rPr>
            </w:pPr>
          </w:p>
        </w:tc>
        <w:tc>
          <w:tcPr>
            <w:tcW w:w="1143" w:type="dxa"/>
            <w:tcMar>
              <w:left w:w="0" w:type="dxa"/>
              <w:right w:w="0" w:type="dxa"/>
            </w:tcMar>
            <w:vAlign w:val="center"/>
          </w:tcPr>
          <w:p>
            <w:pPr>
              <w:spacing w:line="0" w:lineRule="atLeast"/>
              <w:jc w:val="center"/>
              <w:rPr>
                <w:color w:val="000000"/>
                <w:szCs w:val="21"/>
              </w:rPr>
            </w:pPr>
          </w:p>
        </w:tc>
        <w:tc>
          <w:tcPr>
            <w:tcW w:w="1260" w:type="dxa"/>
            <w:tcMar>
              <w:left w:w="0" w:type="dxa"/>
              <w:right w:w="0" w:type="dxa"/>
            </w:tcMar>
            <w:vAlign w:val="center"/>
          </w:tcPr>
          <w:p>
            <w:pPr>
              <w:spacing w:line="0" w:lineRule="atLeast"/>
              <w:jc w:val="center"/>
              <w:rPr>
                <w:color w:val="000000"/>
                <w:szCs w:val="21"/>
              </w:rPr>
            </w:pPr>
          </w:p>
        </w:tc>
        <w:tc>
          <w:tcPr>
            <w:tcW w:w="2052" w:type="dxa"/>
            <w:tcMar>
              <w:left w:w="0" w:type="dxa"/>
              <w:right w:w="0" w:type="dxa"/>
            </w:tcMar>
            <w:vAlign w:val="center"/>
          </w:tcPr>
          <w:p>
            <w:pPr>
              <w:spacing w:line="0" w:lineRule="atLeast"/>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718" w:hRule="atLeast"/>
        </w:trPr>
        <w:tc>
          <w:tcPr>
            <w:tcW w:w="431" w:type="dxa"/>
            <w:tcMar>
              <w:left w:w="0" w:type="dxa"/>
              <w:right w:w="0" w:type="dxa"/>
            </w:tcMar>
            <w:vAlign w:val="center"/>
          </w:tcPr>
          <w:p>
            <w:pPr>
              <w:spacing w:line="0" w:lineRule="atLeast"/>
              <w:jc w:val="center"/>
              <w:rPr>
                <w:color w:val="000000"/>
                <w:szCs w:val="21"/>
              </w:rPr>
            </w:pPr>
          </w:p>
        </w:tc>
        <w:tc>
          <w:tcPr>
            <w:tcW w:w="1932" w:type="dxa"/>
            <w:tcMar>
              <w:left w:w="0" w:type="dxa"/>
              <w:right w:w="0" w:type="dxa"/>
            </w:tcMar>
            <w:vAlign w:val="center"/>
          </w:tcPr>
          <w:p>
            <w:pPr>
              <w:spacing w:line="0" w:lineRule="atLeast"/>
              <w:jc w:val="center"/>
              <w:rPr>
                <w:color w:val="000000"/>
                <w:szCs w:val="21"/>
              </w:rPr>
            </w:pPr>
          </w:p>
        </w:tc>
        <w:tc>
          <w:tcPr>
            <w:tcW w:w="2028" w:type="dxa"/>
            <w:tcMar>
              <w:left w:w="0" w:type="dxa"/>
              <w:right w:w="0" w:type="dxa"/>
            </w:tcMar>
            <w:vAlign w:val="center"/>
          </w:tcPr>
          <w:p>
            <w:pPr>
              <w:spacing w:line="0" w:lineRule="atLeast"/>
              <w:jc w:val="center"/>
              <w:rPr>
                <w:color w:val="000000"/>
                <w:szCs w:val="21"/>
              </w:rPr>
            </w:pPr>
          </w:p>
        </w:tc>
        <w:tc>
          <w:tcPr>
            <w:tcW w:w="1143" w:type="dxa"/>
            <w:tcMar>
              <w:left w:w="0" w:type="dxa"/>
              <w:right w:w="0" w:type="dxa"/>
            </w:tcMar>
            <w:vAlign w:val="center"/>
          </w:tcPr>
          <w:p>
            <w:pPr>
              <w:spacing w:line="0" w:lineRule="atLeast"/>
              <w:jc w:val="center"/>
              <w:rPr>
                <w:color w:val="000000"/>
                <w:szCs w:val="21"/>
              </w:rPr>
            </w:pPr>
          </w:p>
        </w:tc>
        <w:tc>
          <w:tcPr>
            <w:tcW w:w="1260" w:type="dxa"/>
            <w:tcMar>
              <w:left w:w="0" w:type="dxa"/>
              <w:right w:w="0" w:type="dxa"/>
            </w:tcMar>
            <w:vAlign w:val="center"/>
          </w:tcPr>
          <w:p>
            <w:pPr>
              <w:spacing w:line="0" w:lineRule="atLeast"/>
              <w:jc w:val="center"/>
              <w:rPr>
                <w:color w:val="000000"/>
                <w:szCs w:val="21"/>
              </w:rPr>
            </w:pPr>
          </w:p>
        </w:tc>
        <w:tc>
          <w:tcPr>
            <w:tcW w:w="2052" w:type="dxa"/>
            <w:tcMar>
              <w:left w:w="0" w:type="dxa"/>
              <w:right w:w="0" w:type="dxa"/>
            </w:tcMar>
            <w:vAlign w:val="center"/>
          </w:tcPr>
          <w:p>
            <w:pPr>
              <w:spacing w:line="0" w:lineRule="atLeast"/>
              <w:jc w:val="center"/>
              <w:rPr>
                <w:color w:val="000000"/>
                <w:szCs w:val="21"/>
              </w:rPr>
            </w:pPr>
          </w:p>
        </w:tc>
      </w:tr>
    </w:tbl>
    <w:p>
      <w:pPr>
        <w:spacing w:line="0" w:lineRule="atLeast"/>
        <w:rPr>
          <w:color w:val="000000"/>
          <w:sz w:val="24"/>
        </w:rPr>
      </w:pPr>
    </w:p>
    <w:p>
      <w:pPr>
        <w:spacing w:line="0" w:lineRule="atLeast"/>
        <w:rPr>
          <w:color w:val="000000"/>
          <w:sz w:val="24"/>
        </w:rPr>
      </w:pPr>
    </w:p>
    <w:p>
      <w:pPr>
        <w:widowControl/>
        <w:spacing w:line="360" w:lineRule="auto"/>
        <w:jc w:val="left"/>
        <w:rPr>
          <w:color w:val="000000"/>
          <w:sz w:val="24"/>
        </w:rPr>
      </w:pPr>
      <w:r>
        <w:rPr>
          <w:color w:val="000000"/>
          <w:sz w:val="24"/>
        </w:rPr>
        <w:t>投标人（盖章）：</w:t>
      </w:r>
    </w:p>
    <w:p>
      <w:pPr>
        <w:pStyle w:val="3"/>
        <w:snapToGrid w:val="0"/>
        <w:spacing w:line="360" w:lineRule="auto"/>
        <w:ind w:firstLine="0"/>
        <w:rPr>
          <w:rFonts w:ascii="Times New Roman"/>
          <w:color w:val="000000"/>
          <w:spacing w:val="0"/>
          <w:sz w:val="24"/>
          <w:szCs w:val="24"/>
        </w:rPr>
      </w:pPr>
      <w:r>
        <w:rPr>
          <w:rFonts w:ascii="Times New Roman"/>
          <w:color w:val="000000"/>
          <w:spacing w:val="0"/>
          <w:sz w:val="24"/>
          <w:szCs w:val="24"/>
        </w:rPr>
        <w:t>法定代表人或其授权代表（签字或盖章）：</w:t>
      </w:r>
    </w:p>
    <w:p>
      <w:pPr>
        <w:pStyle w:val="3"/>
        <w:widowControl/>
        <w:spacing w:line="360" w:lineRule="auto"/>
        <w:ind w:firstLine="0"/>
        <w:jc w:val="left"/>
        <w:rPr>
          <w:rFonts w:ascii="Times New Roman"/>
          <w:color w:val="000000"/>
          <w:spacing w:val="0"/>
          <w:sz w:val="24"/>
          <w:szCs w:val="24"/>
        </w:rPr>
      </w:pPr>
      <w:r>
        <w:rPr>
          <w:rFonts w:ascii="Times New Roman"/>
          <w:color w:val="000000"/>
          <w:spacing w:val="0"/>
          <w:sz w:val="24"/>
          <w:szCs w:val="24"/>
        </w:rPr>
        <w:t>日期：</w:t>
      </w:r>
    </w:p>
    <w:p>
      <w:pPr>
        <w:rPr>
          <w:b/>
          <w:color w:val="000000"/>
          <w:sz w:val="24"/>
          <w:szCs w:val="21"/>
        </w:rPr>
      </w:pPr>
      <w:r>
        <w:rPr>
          <w:b/>
          <w:color w:val="000000"/>
          <w:sz w:val="28"/>
          <w:szCs w:val="28"/>
        </w:rPr>
        <w:br w:type="page"/>
      </w:r>
      <w:bookmarkStart w:id="245" w:name="_Toc460857952"/>
      <w:r>
        <w:rPr>
          <w:b/>
          <w:color w:val="000000"/>
        </w:rPr>
        <w:t>格式</w:t>
      </w:r>
      <w:bookmarkEnd w:id="245"/>
      <w:r>
        <w:rPr>
          <w:rFonts w:hint="eastAsia"/>
          <w:b/>
          <w:color w:val="000000"/>
        </w:rPr>
        <w:t>七</w:t>
      </w:r>
      <w:r>
        <w:rPr>
          <w:b/>
          <w:color w:val="000000"/>
        </w:rPr>
        <w:t>：</w:t>
      </w:r>
      <w:r>
        <w:rPr>
          <w:color w:val="000000"/>
          <w:szCs w:val="21"/>
        </w:rPr>
        <w:t>商务条款偏离表</w:t>
      </w:r>
    </w:p>
    <w:p>
      <w:pPr>
        <w:pStyle w:val="3"/>
        <w:spacing w:line="400" w:lineRule="exact"/>
        <w:ind w:left="711" w:leftChars="228" w:hanging="232" w:hangingChars="100"/>
        <w:rPr>
          <w:rFonts w:ascii="Times New Roman"/>
          <w:color w:val="000000"/>
          <w:sz w:val="24"/>
          <w:szCs w:val="21"/>
        </w:rPr>
      </w:pPr>
    </w:p>
    <w:p>
      <w:pPr>
        <w:spacing w:line="360" w:lineRule="auto"/>
        <w:jc w:val="center"/>
        <w:rPr>
          <w:b/>
          <w:color w:val="000000"/>
          <w:sz w:val="24"/>
          <w:szCs w:val="21"/>
        </w:rPr>
      </w:pPr>
      <w:r>
        <w:rPr>
          <w:b/>
          <w:color w:val="000000"/>
          <w:sz w:val="24"/>
          <w:szCs w:val="21"/>
        </w:rPr>
        <w:t>商务条款偏离表</w:t>
      </w:r>
    </w:p>
    <w:p>
      <w:pPr>
        <w:spacing w:line="360" w:lineRule="auto"/>
        <w:ind w:firstLine="3089"/>
        <w:rPr>
          <w:b/>
          <w:color w:val="000000"/>
          <w:sz w:val="24"/>
          <w:szCs w:val="21"/>
        </w:rPr>
      </w:pPr>
    </w:p>
    <w:p>
      <w:pPr>
        <w:spacing w:line="360" w:lineRule="auto"/>
        <w:rPr>
          <w:color w:val="000000"/>
          <w:sz w:val="24"/>
        </w:rPr>
      </w:pPr>
      <w:r>
        <w:rPr>
          <w:color w:val="000000"/>
          <w:sz w:val="24"/>
        </w:rPr>
        <w:t>项目名称：</w:t>
      </w:r>
      <w:r>
        <w:rPr>
          <w:color w:val="000000"/>
          <w:sz w:val="24"/>
          <w:u w:val="single"/>
        </w:rPr>
        <w:t xml:space="preserve">                </w:t>
      </w:r>
      <w:r>
        <w:rPr>
          <w:color w:val="000000"/>
          <w:sz w:val="24"/>
        </w:rPr>
        <w:t>招标编号：</w:t>
      </w:r>
      <w:r>
        <w:rPr>
          <w:color w:val="000000"/>
          <w:sz w:val="24"/>
          <w:u w:val="single"/>
        </w:rPr>
        <w:t xml:space="preserve">                </w:t>
      </w:r>
      <w:r>
        <w:rPr>
          <w:color w:val="000000"/>
          <w:sz w:val="24"/>
        </w:rPr>
        <w:t xml:space="preserve"> 标项</w:t>
      </w:r>
      <w:r>
        <w:rPr>
          <w:rFonts w:hint="eastAsia"/>
          <w:color w:val="000000"/>
          <w:sz w:val="24"/>
          <w:lang w:eastAsia="zh-CN"/>
        </w:rPr>
        <w:t>号</w:t>
      </w:r>
      <w:r>
        <w:rPr>
          <w:color w:val="000000"/>
          <w:sz w:val="24"/>
        </w:rPr>
        <w:t>：</w:t>
      </w:r>
      <w:r>
        <w:rPr>
          <w:color w:val="000000"/>
          <w:sz w:val="24"/>
          <w:u w:val="single"/>
        </w:rPr>
        <w:t xml:space="preserve">            </w:t>
      </w:r>
    </w:p>
    <w:tbl>
      <w:tblPr>
        <w:tblStyle w:val="21"/>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63"/>
        <w:gridCol w:w="2700"/>
        <w:gridCol w:w="1260"/>
        <w:gridCol w:w="302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jc w:val="center"/>
        </w:trPr>
        <w:tc>
          <w:tcPr>
            <w:tcW w:w="1763" w:type="dxa"/>
            <w:tcBorders>
              <w:top w:val="single" w:color="auto" w:sz="4" w:space="0"/>
              <w:left w:val="single" w:color="auto" w:sz="4" w:space="0"/>
              <w:bottom w:val="single" w:color="auto" w:sz="4" w:space="0"/>
              <w:right w:val="single" w:color="auto" w:sz="4" w:space="0"/>
            </w:tcBorders>
          </w:tcPr>
          <w:p>
            <w:pPr>
              <w:snapToGrid w:val="0"/>
              <w:spacing w:before="120" w:beforeLines="50" w:line="400" w:lineRule="exact"/>
              <w:jc w:val="center"/>
              <w:rPr>
                <w:szCs w:val="21"/>
              </w:rPr>
            </w:pPr>
            <w:r>
              <w:rPr>
                <w:szCs w:val="21"/>
              </w:rPr>
              <w:t>项目</w:t>
            </w:r>
          </w:p>
        </w:tc>
        <w:tc>
          <w:tcPr>
            <w:tcW w:w="2700" w:type="dxa"/>
            <w:tcBorders>
              <w:top w:val="single" w:color="auto" w:sz="4" w:space="0"/>
              <w:left w:val="single" w:color="auto" w:sz="4" w:space="0"/>
              <w:bottom w:val="single" w:color="auto" w:sz="4" w:space="0"/>
              <w:right w:val="single" w:color="auto" w:sz="4" w:space="0"/>
            </w:tcBorders>
          </w:tcPr>
          <w:p>
            <w:pPr>
              <w:snapToGrid w:val="0"/>
              <w:spacing w:before="120" w:beforeLines="50" w:line="400" w:lineRule="exact"/>
              <w:jc w:val="center"/>
              <w:rPr>
                <w:szCs w:val="21"/>
              </w:rPr>
            </w:pPr>
            <w:r>
              <w:rPr>
                <w:szCs w:val="21"/>
              </w:rPr>
              <w:t>招标文件要求</w:t>
            </w: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line="400" w:lineRule="exact"/>
              <w:jc w:val="center"/>
              <w:rPr>
                <w:szCs w:val="21"/>
              </w:rPr>
            </w:pPr>
            <w:r>
              <w:rPr>
                <w:szCs w:val="21"/>
              </w:rPr>
              <w:t>是否响应</w:t>
            </w:r>
          </w:p>
        </w:tc>
        <w:tc>
          <w:tcPr>
            <w:tcW w:w="3020" w:type="dxa"/>
            <w:tcBorders>
              <w:top w:val="single" w:color="auto" w:sz="4" w:space="0"/>
              <w:left w:val="single" w:color="auto" w:sz="4" w:space="0"/>
              <w:bottom w:val="single" w:color="auto" w:sz="4" w:space="0"/>
              <w:right w:val="single" w:color="auto" w:sz="4" w:space="0"/>
            </w:tcBorders>
          </w:tcPr>
          <w:p>
            <w:pPr>
              <w:snapToGrid w:val="0"/>
              <w:spacing w:before="120" w:beforeLines="50" w:line="400" w:lineRule="exact"/>
              <w:jc w:val="center"/>
              <w:rPr>
                <w:szCs w:val="21"/>
              </w:rPr>
            </w:pPr>
            <w:r>
              <w:rPr>
                <w:szCs w:val="21"/>
              </w:rPr>
              <w:t>投标人的承诺或说明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9" w:hRule="atLeast"/>
          <w:jc w:val="center"/>
        </w:trPr>
        <w:tc>
          <w:tcPr>
            <w:tcW w:w="1763"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rPr>
                <w:szCs w:val="21"/>
              </w:rPr>
            </w:pPr>
          </w:p>
        </w:tc>
        <w:tc>
          <w:tcPr>
            <w:tcW w:w="2700" w:type="dxa"/>
            <w:tcBorders>
              <w:top w:val="single" w:color="auto" w:sz="4" w:space="0"/>
              <w:left w:val="single" w:color="auto" w:sz="4" w:space="0"/>
              <w:bottom w:val="single" w:color="auto" w:sz="4" w:space="0"/>
              <w:right w:val="single" w:color="auto" w:sz="4" w:space="0"/>
            </w:tcBorders>
          </w:tcPr>
          <w:p>
            <w:pPr>
              <w:snapToGrid w:val="0"/>
              <w:spacing w:before="120" w:beforeLines="50" w:line="400" w:lineRule="exact"/>
              <w:rPr>
                <w:szCs w:val="21"/>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line="400" w:lineRule="exact"/>
              <w:rPr>
                <w:szCs w:val="21"/>
              </w:rPr>
            </w:pPr>
          </w:p>
        </w:tc>
        <w:tc>
          <w:tcPr>
            <w:tcW w:w="3020" w:type="dxa"/>
            <w:tcBorders>
              <w:top w:val="single" w:color="auto" w:sz="4" w:space="0"/>
              <w:left w:val="single" w:color="auto" w:sz="4" w:space="0"/>
              <w:bottom w:val="single" w:color="auto" w:sz="4" w:space="0"/>
              <w:right w:val="single" w:color="auto" w:sz="4" w:space="0"/>
            </w:tcBorders>
          </w:tcPr>
          <w:p>
            <w:pPr>
              <w:snapToGrid w:val="0"/>
              <w:spacing w:before="120" w:beforeLines="50" w:line="400" w:lineRule="exact"/>
              <w:rPr>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9" w:hRule="atLeast"/>
          <w:jc w:val="center"/>
        </w:trPr>
        <w:tc>
          <w:tcPr>
            <w:tcW w:w="1763"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rPr>
                <w:szCs w:val="21"/>
              </w:rPr>
            </w:pPr>
          </w:p>
        </w:tc>
        <w:tc>
          <w:tcPr>
            <w:tcW w:w="2700" w:type="dxa"/>
            <w:tcBorders>
              <w:top w:val="single" w:color="auto" w:sz="4" w:space="0"/>
              <w:left w:val="single" w:color="auto" w:sz="4" w:space="0"/>
              <w:bottom w:val="single" w:color="auto" w:sz="4" w:space="0"/>
              <w:right w:val="single" w:color="auto" w:sz="4" w:space="0"/>
            </w:tcBorders>
          </w:tcPr>
          <w:p>
            <w:pPr>
              <w:snapToGrid w:val="0"/>
              <w:spacing w:before="120" w:beforeLines="50" w:line="400" w:lineRule="exact"/>
              <w:rPr>
                <w:szCs w:val="21"/>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line="400" w:lineRule="exact"/>
              <w:rPr>
                <w:szCs w:val="21"/>
              </w:rPr>
            </w:pPr>
          </w:p>
        </w:tc>
        <w:tc>
          <w:tcPr>
            <w:tcW w:w="3020" w:type="dxa"/>
            <w:tcBorders>
              <w:top w:val="single" w:color="auto" w:sz="4" w:space="0"/>
              <w:left w:val="single" w:color="auto" w:sz="4" w:space="0"/>
              <w:bottom w:val="single" w:color="auto" w:sz="4" w:space="0"/>
              <w:right w:val="single" w:color="auto" w:sz="4" w:space="0"/>
            </w:tcBorders>
          </w:tcPr>
          <w:p>
            <w:pPr>
              <w:snapToGrid w:val="0"/>
              <w:spacing w:before="120" w:beforeLines="50" w:line="400" w:lineRule="exact"/>
              <w:rPr>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jc w:val="center"/>
        </w:trPr>
        <w:tc>
          <w:tcPr>
            <w:tcW w:w="1763"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rPr>
                <w:szCs w:val="21"/>
              </w:rPr>
            </w:pPr>
          </w:p>
        </w:tc>
        <w:tc>
          <w:tcPr>
            <w:tcW w:w="2700" w:type="dxa"/>
            <w:tcBorders>
              <w:top w:val="single" w:color="auto" w:sz="4" w:space="0"/>
              <w:left w:val="single" w:color="auto" w:sz="4" w:space="0"/>
              <w:bottom w:val="single" w:color="auto" w:sz="4" w:space="0"/>
              <w:right w:val="single" w:color="auto" w:sz="4" w:space="0"/>
            </w:tcBorders>
          </w:tcPr>
          <w:p>
            <w:pPr>
              <w:snapToGrid w:val="0"/>
              <w:spacing w:before="120" w:beforeLines="50" w:line="400" w:lineRule="exact"/>
              <w:rPr>
                <w:szCs w:val="21"/>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line="400" w:lineRule="exact"/>
              <w:rPr>
                <w:szCs w:val="21"/>
              </w:rPr>
            </w:pPr>
          </w:p>
        </w:tc>
        <w:tc>
          <w:tcPr>
            <w:tcW w:w="3020" w:type="dxa"/>
            <w:tcBorders>
              <w:top w:val="single" w:color="auto" w:sz="4" w:space="0"/>
              <w:left w:val="single" w:color="auto" w:sz="4" w:space="0"/>
              <w:bottom w:val="single" w:color="auto" w:sz="4" w:space="0"/>
              <w:right w:val="single" w:color="auto" w:sz="4" w:space="0"/>
            </w:tcBorders>
          </w:tcPr>
          <w:p>
            <w:pPr>
              <w:snapToGrid w:val="0"/>
              <w:spacing w:before="120" w:beforeLines="50" w:line="400" w:lineRule="exact"/>
              <w:rPr>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0" w:hRule="atLeast"/>
          <w:jc w:val="center"/>
        </w:trPr>
        <w:tc>
          <w:tcPr>
            <w:tcW w:w="1763"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rPr>
                <w:szCs w:val="21"/>
              </w:rPr>
            </w:pPr>
          </w:p>
        </w:tc>
        <w:tc>
          <w:tcPr>
            <w:tcW w:w="2700" w:type="dxa"/>
            <w:tcBorders>
              <w:top w:val="single" w:color="auto" w:sz="4" w:space="0"/>
              <w:left w:val="single" w:color="auto" w:sz="4" w:space="0"/>
              <w:bottom w:val="single" w:color="auto" w:sz="4" w:space="0"/>
              <w:right w:val="single" w:color="auto" w:sz="4" w:space="0"/>
            </w:tcBorders>
          </w:tcPr>
          <w:p>
            <w:pPr>
              <w:snapToGrid w:val="0"/>
              <w:spacing w:before="120" w:beforeLines="50" w:line="400" w:lineRule="exact"/>
              <w:rPr>
                <w:szCs w:val="21"/>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line="400" w:lineRule="exact"/>
              <w:rPr>
                <w:szCs w:val="21"/>
              </w:rPr>
            </w:pPr>
          </w:p>
        </w:tc>
        <w:tc>
          <w:tcPr>
            <w:tcW w:w="3020" w:type="dxa"/>
            <w:tcBorders>
              <w:top w:val="single" w:color="auto" w:sz="4" w:space="0"/>
              <w:left w:val="single" w:color="auto" w:sz="4" w:space="0"/>
              <w:bottom w:val="single" w:color="auto" w:sz="4" w:space="0"/>
              <w:right w:val="single" w:color="auto" w:sz="4" w:space="0"/>
            </w:tcBorders>
          </w:tcPr>
          <w:p>
            <w:pPr>
              <w:snapToGrid w:val="0"/>
              <w:spacing w:before="120" w:beforeLines="50" w:line="400" w:lineRule="exact"/>
              <w:rPr>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763"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rPr>
                <w:szCs w:val="21"/>
              </w:rPr>
            </w:pPr>
          </w:p>
        </w:tc>
        <w:tc>
          <w:tcPr>
            <w:tcW w:w="2700" w:type="dxa"/>
            <w:tcBorders>
              <w:top w:val="single" w:color="auto" w:sz="4" w:space="0"/>
              <w:left w:val="single" w:color="auto" w:sz="4" w:space="0"/>
              <w:bottom w:val="single" w:color="auto" w:sz="4" w:space="0"/>
              <w:right w:val="single" w:color="auto" w:sz="4" w:space="0"/>
            </w:tcBorders>
          </w:tcPr>
          <w:p>
            <w:pPr>
              <w:snapToGrid w:val="0"/>
              <w:spacing w:before="120" w:beforeLines="50" w:line="400" w:lineRule="exact"/>
              <w:rPr>
                <w:szCs w:val="21"/>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line="400" w:lineRule="exact"/>
              <w:rPr>
                <w:szCs w:val="21"/>
              </w:rPr>
            </w:pPr>
          </w:p>
        </w:tc>
        <w:tc>
          <w:tcPr>
            <w:tcW w:w="3020" w:type="dxa"/>
            <w:tcBorders>
              <w:top w:val="single" w:color="auto" w:sz="4" w:space="0"/>
              <w:left w:val="single" w:color="auto" w:sz="4" w:space="0"/>
              <w:bottom w:val="single" w:color="auto" w:sz="4" w:space="0"/>
              <w:right w:val="single" w:color="auto" w:sz="4" w:space="0"/>
            </w:tcBorders>
          </w:tcPr>
          <w:p>
            <w:pPr>
              <w:snapToGrid w:val="0"/>
              <w:spacing w:before="120" w:beforeLines="50" w:line="400" w:lineRule="exact"/>
              <w:rPr>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763"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rPr>
                <w:szCs w:val="21"/>
              </w:rPr>
            </w:pPr>
          </w:p>
        </w:tc>
        <w:tc>
          <w:tcPr>
            <w:tcW w:w="2700" w:type="dxa"/>
            <w:tcBorders>
              <w:top w:val="single" w:color="auto" w:sz="4" w:space="0"/>
              <w:left w:val="single" w:color="auto" w:sz="4" w:space="0"/>
              <w:bottom w:val="single" w:color="auto" w:sz="4" w:space="0"/>
              <w:right w:val="single" w:color="auto" w:sz="4" w:space="0"/>
            </w:tcBorders>
          </w:tcPr>
          <w:p>
            <w:pPr>
              <w:snapToGrid w:val="0"/>
              <w:spacing w:before="120" w:beforeLines="50" w:line="400" w:lineRule="exact"/>
              <w:rPr>
                <w:szCs w:val="21"/>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line="400" w:lineRule="exact"/>
              <w:rPr>
                <w:szCs w:val="21"/>
              </w:rPr>
            </w:pPr>
          </w:p>
        </w:tc>
        <w:tc>
          <w:tcPr>
            <w:tcW w:w="3020" w:type="dxa"/>
            <w:tcBorders>
              <w:top w:val="single" w:color="auto" w:sz="4" w:space="0"/>
              <w:left w:val="single" w:color="auto" w:sz="4" w:space="0"/>
              <w:bottom w:val="single" w:color="auto" w:sz="4" w:space="0"/>
              <w:right w:val="single" w:color="auto" w:sz="4" w:space="0"/>
            </w:tcBorders>
          </w:tcPr>
          <w:p>
            <w:pPr>
              <w:snapToGrid w:val="0"/>
              <w:spacing w:before="120" w:beforeLines="50" w:line="400" w:lineRule="exact"/>
              <w:rPr>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763"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rPr>
                <w:szCs w:val="21"/>
              </w:rPr>
            </w:pPr>
          </w:p>
        </w:tc>
        <w:tc>
          <w:tcPr>
            <w:tcW w:w="2700" w:type="dxa"/>
            <w:tcBorders>
              <w:top w:val="single" w:color="auto" w:sz="4" w:space="0"/>
              <w:left w:val="single" w:color="auto" w:sz="4" w:space="0"/>
              <w:bottom w:val="single" w:color="auto" w:sz="4" w:space="0"/>
              <w:right w:val="single" w:color="auto" w:sz="4" w:space="0"/>
            </w:tcBorders>
          </w:tcPr>
          <w:p>
            <w:pPr>
              <w:snapToGrid w:val="0"/>
              <w:spacing w:before="120" w:beforeLines="50" w:line="400" w:lineRule="exact"/>
              <w:rPr>
                <w:szCs w:val="21"/>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line="400" w:lineRule="exact"/>
              <w:rPr>
                <w:szCs w:val="21"/>
              </w:rPr>
            </w:pPr>
          </w:p>
        </w:tc>
        <w:tc>
          <w:tcPr>
            <w:tcW w:w="3020" w:type="dxa"/>
            <w:tcBorders>
              <w:top w:val="single" w:color="auto" w:sz="4" w:space="0"/>
              <w:left w:val="single" w:color="auto" w:sz="4" w:space="0"/>
              <w:bottom w:val="single" w:color="auto" w:sz="4" w:space="0"/>
              <w:right w:val="single" w:color="auto" w:sz="4" w:space="0"/>
            </w:tcBorders>
          </w:tcPr>
          <w:p>
            <w:pPr>
              <w:snapToGrid w:val="0"/>
              <w:spacing w:before="120" w:beforeLines="50" w:line="400" w:lineRule="exact"/>
              <w:rPr>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763"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rPr>
                <w:szCs w:val="21"/>
              </w:rPr>
            </w:pPr>
          </w:p>
        </w:tc>
        <w:tc>
          <w:tcPr>
            <w:tcW w:w="2700" w:type="dxa"/>
            <w:tcBorders>
              <w:top w:val="single" w:color="auto" w:sz="4" w:space="0"/>
              <w:left w:val="single" w:color="auto" w:sz="4" w:space="0"/>
              <w:bottom w:val="single" w:color="auto" w:sz="4" w:space="0"/>
              <w:right w:val="single" w:color="auto" w:sz="4" w:space="0"/>
            </w:tcBorders>
          </w:tcPr>
          <w:p>
            <w:pPr>
              <w:snapToGrid w:val="0"/>
              <w:spacing w:before="120" w:beforeLines="50" w:line="400" w:lineRule="exact"/>
              <w:rPr>
                <w:szCs w:val="21"/>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line="400" w:lineRule="exact"/>
              <w:rPr>
                <w:szCs w:val="21"/>
              </w:rPr>
            </w:pPr>
          </w:p>
        </w:tc>
        <w:tc>
          <w:tcPr>
            <w:tcW w:w="3020" w:type="dxa"/>
            <w:tcBorders>
              <w:top w:val="single" w:color="auto" w:sz="4" w:space="0"/>
              <w:left w:val="single" w:color="auto" w:sz="4" w:space="0"/>
              <w:bottom w:val="single" w:color="auto" w:sz="4" w:space="0"/>
              <w:right w:val="single" w:color="auto" w:sz="4" w:space="0"/>
            </w:tcBorders>
          </w:tcPr>
          <w:p>
            <w:pPr>
              <w:snapToGrid w:val="0"/>
              <w:spacing w:before="120" w:beforeLines="50" w:line="400" w:lineRule="exact"/>
              <w:rPr>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763" w:type="dxa"/>
            <w:tcBorders>
              <w:top w:val="single" w:color="auto" w:sz="4" w:space="0"/>
              <w:left w:val="single" w:color="auto" w:sz="4" w:space="0"/>
              <w:bottom w:val="single" w:color="auto" w:sz="4" w:space="0"/>
              <w:right w:val="single" w:color="auto" w:sz="4" w:space="0"/>
            </w:tcBorders>
          </w:tcPr>
          <w:p>
            <w:pPr>
              <w:snapToGrid w:val="0"/>
              <w:spacing w:before="120" w:beforeLines="50" w:line="400" w:lineRule="exact"/>
              <w:rPr>
                <w:szCs w:val="21"/>
              </w:rPr>
            </w:pPr>
            <w:r>
              <w:rPr>
                <w:szCs w:val="21"/>
              </w:rPr>
              <w:t>…</w:t>
            </w:r>
          </w:p>
        </w:tc>
        <w:tc>
          <w:tcPr>
            <w:tcW w:w="2700" w:type="dxa"/>
            <w:tcBorders>
              <w:top w:val="single" w:color="auto" w:sz="4" w:space="0"/>
              <w:left w:val="single" w:color="auto" w:sz="4" w:space="0"/>
              <w:bottom w:val="single" w:color="auto" w:sz="4" w:space="0"/>
              <w:right w:val="single" w:color="auto" w:sz="4" w:space="0"/>
            </w:tcBorders>
          </w:tcPr>
          <w:p>
            <w:pPr>
              <w:snapToGrid w:val="0"/>
              <w:spacing w:before="120" w:beforeLines="50" w:line="400" w:lineRule="exact"/>
              <w:rPr>
                <w:szCs w:val="21"/>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line="400" w:lineRule="exact"/>
              <w:rPr>
                <w:szCs w:val="21"/>
              </w:rPr>
            </w:pPr>
          </w:p>
        </w:tc>
        <w:tc>
          <w:tcPr>
            <w:tcW w:w="3020" w:type="dxa"/>
            <w:tcBorders>
              <w:top w:val="single" w:color="auto" w:sz="4" w:space="0"/>
              <w:left w:val="single" w:color="auto" w:sz="4" w:space="0"/>
              <w:bottom w:val="single" w:color="auto" w:sz="4" w:space="0"/>
              <w:right w:val="single" w:color="auto" w:sz="4" w:space="0"/>
            </w:tcBorders>
          </w:tcPr>
          <w:p>
            <w:pPr>
              <w:snapToGrid w:val="0"/>
              <w:spacing w:before="120" w:beforeLines="50" w:line="400" w:lineRule="exact"/>
              <w:rPr>
                <w:szCs w:val="21"/>
              </w:rPr>
            </w:pPr>
          </w:p>
        </w:tc>
      </w:tr>
    </w:tbl>
    <w:p>
      <w:pPr>
        <w:pStyle w:val="3"/>
        <w:spacing w:line="360" w:lineRule="auto"/>
        <w:ind w:left="404" w:hanging="404" w:hangingChars="200"/>
        <w:rPr>
          <w:rFonts w:ascii="Times New Roman"/>
          <w:color w:val="000000"/>
          <w:sz w:val="21"/>
          <w:szCs w:val="21"/>
        </w:rPr>
      </w:pPr>
    </w:p>
    <w:p>
      <w:pPr>
        <w:widowControl/>
        <w:spacing w:line="360" w:lineRule="auto"/>
        <w:jc w:val="left"/>
        <w:rPr>
          <w:sz w:val="24"/>
        </w:rPr>
      </w:pPr>
      <w:r>
        <w:rPr>
          <w:rFonts w:hint="eastAsia"/>
          <w:sz w:val="24"/>
        </w:rPr>
        <w:t>根据第二章中的“商务需求”填写</w:t>
      </w:r>
    </w:p>
    <w:p>
      <w:pPr>
        <w:widowControl/>
        <w:spacing w:line="360" w:lineRule="auto"/>
        <w:jc w:val="left"/>
        <w:rPr>
          <w:color w:val="000000"/>
          <w:sz w:val="24"/>
        </w:rPr>
      </w:pPr>
      <w:r>
        <w:rPr>
          <w:color w:val="000000"/>
          <w:sz w:val="24"/>
        </w:rPr>
        <w:t>投标人（盖章）：</w:t>
      </w:r>
    </w:p>
    <w:p>
      <w:pPr>
        <w:pStyle w:val="3"/>
        <w:snapToGrid w:val="0"/>
        <w:spacing w:line="360" w:lineRule="auto"/>
        <w:ind w:firstLine="0"/>
        <w:rPr>
          <w:rFonts w:ascii="Times New Roman"/>
          <w:color w:val="000000"/>
          <w:spacing w:val="0"/>
          <w:sz w:val="24"/>
          <w:szCs w:val="24"/>
        </w:rPr>
      </w:pPr>
      <w:r>
        <w:rPr>
          <w:rFonts w:ascii="Times New Roman"/>
          <w:color w:val="000000"/>
          <w:spacing w:val="0"/>
          <w:sz w:val="24"/>
          <w:szCs w:val="24"/>
        </w:rPr>
        <w:t>法定代表人或其授权代表（签字或盖章）：</w:t>
      </w:r>
    </w:p>
    <w:p>
      <w:pPr>
        <w:pStyle w:val="3"/>
        <w:widowControl/>
        <w:spacing w:line="360" w:lineRule="auto"/>
        <w:ind w:firstLine="0"/>
        <w:jc w:val="left"/>
        <w:rPr>
          <w:rFonts w:ascii="Times New Roman"/>
          <w:color w:val="000000"/>
          <w:spacing w:val="0"/>
          <w:sz w:val="24"/>
          <w:szCs w:val="24"/>
        </w:rPr>
      </w:pPr>
      <w:r>
        <w:rPr>
          <w:rFonts w:ascii="Times New Roman"/>
          <w:color w:val="000000"/>
          <w:spacing w:val="0"/>
          <w:sz w:val="24"/>
          <w:szCs w:val="24"/>
        </w:rPr>
        <w:t>日期：</w:t>
      </w:r>
    </w:p>
    <w:p>
      <w:pPr>
        <w:pStyle w:val="3"/>
        <w:widowControl/>
        <w:spacing w:line="360" w:lineRule="auto"/>
        <w:ind w:firstLine="0"/>
        <w:jc w:val="left"/>
        <w:rPr>
          <w:rFonts w:ascii="Times New Roman"/>
          <w:color w:val="000000"/>
          <w:spacing w:val="0"/>
          <w:sz w:val="24"/>
          <w:szCs w:val="24"/>
          <w:highlight w:val="green"/>
        </w:rPr>
      </w:pPr>
    </w:p>
    <w:p>
      <w:pPr>
        <w:widowControl/>
        <w:jc w:val="left"/>
        <w:rPr>
          <w:color w:val="000000"/>
          <w:sz w:val="24"/>
        </w:rPr>
      </w:pPr>
      <w:r>
        <w:rPr>
          <w:color w:val="000000"/>
          <w:sz w:val="24"/>
        </w:rPr>
        <w:br w:type="page"/>
      </w:r>
    </w:p>
    <w:p>
      <w:pPr>
        <w:rPr>
          <w:rStyle w:val="30"/>
          <w:color w:val="000000"/>
          <w:szCs w:val="21"/>
        </w:rPr>
      </w:pPr>
      <w:bookmarkStart w:id="246" w:name="_Toc460857955"/>
      <w:r>
        <w:rPr>
          <w:b/>
          <w:color w:val="000000"/>
        </w:rPr>
        <w:t>格式</w:t>
      </w:r>
      <w:r>
        <w:rPr>
          <w:rFonts w:hint="eastAsia"/>
          <w:b/>
          <w:color w:val="000000"/>
          <w:lang w:val="en-US" w:eastAsia="zh-CN"/>
        </w:rPr>
        <w:t>八</w:t>
      </w:r>
      <w:r>
        <w:rPr>
          <w:b/>
          <w:color w:val="000000"/>
        </w:rPr>
        <w:t>：</w:t>
      </w:r>
      <w:r>
        <w:rPr>
          <w:color w:val="000000"/>
          <w:szCs w:val="21"/>
        </w:rPr>
        <w:t>投标产品技术规格响应表</w:t>
      </w:r>
    </w:p>
    <w:p>
      <w:pPr>
        <w:snapToGrid w:val="0"/>
        <w:spacing w:line="360" w:lineRule="auto"/>
        <w:jc w:val="center"/>
        <w:rPr>
          <w:b/>
          <w:color w:val="000000"/>
          <w:sz w:val="24"/>
          <w:szCs w:val="21"/>
        </w:rPr>
      </w:pPr>
    </w:p>
    <w:p>
      <w:pPr>
        <w:snapToGrid w:val="0"/>
        <w:spacing w:line="360" w:lineRule="auto"/>
        <w:jc w:val="center"/>
        <w:rPr>
          <w:b/>
          <w:color w:val="000000"/>
          <w:sz w:val="24"/>
          <w:szCs w:val="21"/>
        </w:rPr>
      </w:pPr>
      <w:r>
        <w:rPr>
          <w:b/>
          <w:color w:val="000000"/>
          <w:sz w:val="24"/>
          <w:szCs w:val="21"/>
        </w:rPr>
        <w:t>投标产品技术规格响应表</w:t>
      </w:r>
    </w:p>
    <w:p>
      <w:pPr>
        <w:snapToGrid w:val="0"/>
        <w:spacing w:line="360" w:lineRule="auto"/>
        <w:rPr>
          <w:b/>
          <w:bCs/>
          <w:color w:val="000000"/>
          <w:sz w:val="24"/>
          <w:szCs w:val="21"/>
        </w:rPr>
      </w:pPr>
      <w:r>
        <w:rPr>
          <w:color w:val="000000"/>
          <w:sz w:val="24"/>
        </w:rPr>
        <w:t xml:space="preserve">项目名称：      招标编号：        </w:t>
      </w:r>
      <w:r>
        <w:rPr>
          <w:rFonts w:hint="eastAsia"/>
          <w:color w:val="000000"/>
          <w:sz w:val="24"/>
        </w:rPr>
        <w:t>标项号</w:t>
      </w:r>
      <w:r>
        <w:rPr>
          <w:color w:val="000000"/>
          <w:sz w:val="24"/>
        </w:rPr>
        <w:t>：</w:t>
      </w:r>
    </w:p>
    <w:tbl>
      <w:tblPr>
        <w:tblStyle w:val="21"/>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185"/>
        <w:gridCol w:w="2892"/>
        <w:gridCol w:w="2410"/>
        <w:gridCol w:w="241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88" w:hRule="atLeast"/>
          <w:tblHeader/>
        </w:trPr>
        <w:tc>
          <w:tcPr>
            <w:tcW w:w="1185" w:type="dxa"/>
            <w:vAlign w:val="center"/>
          </w:tcPr>
          <w:p>
            <w:pPr>
              <w:spacing w:line="400" w:lineRule="exact"/>
              <w:jc w:val="center"/>
              <w:rPr>
                <w:color w:val="000000"/>
              </w:rPr>
            </w:pPr>
            <w:r>
              <w:rPr>
                <w:b/>
                <w:bCs/>
                <w:color w:val="000000"/>
                <w:szCs w:val="21"/>
              </w:rPr>
              <w:t>序号</w:t>
            </w:r>
          </w:p>
        </w:tc>
        <w:tc>
          <w:tcPr>
            <w:tcW w:w="2892" w:type="dxa"/>
            <w:vAlign w:val="center"/>
          </w:tcPr>
          <w:p>
            <w:pPr>
              <w:spacing w:line="400" w:lineRule="exact"/>
              <w:jc w:val="center"/>
              <w:rPr>
                <w:color w:val="000000"/>
              </w:rPr>
            </w:pPr>
            <w:r>
              <w:rPr>
                <w:b/>
                <w:bCs/>
                <w:color w:val="000000"/>
                <w:szCs w:val="21"/>
              </w:rPr>
              <w:t>招标要求</w:t>
            </w:r>
          </w:p>
        </w:tc>
        <w:tc>
          <w:tcPr>
            <w:tcW w:w="2410" w:type="dxa"/>
            <w:vAlign w:val="center"/>
          </w:tcPr>
          <w:p>
            <w:pPr>
              <w:spacing w:line="400" w:lineRule="exact"/>
              <w:jc w:val="center"/>
              <w:rPr>
                <w:b/>
                <w:bCs/>
                <w:color w:val="000000"/>
                <w:szCs w:val="21"/>
              </w:rPr>
            </w:pPr>
            <w:r>
              <w:rPr>
                <w:b/>
                <w:bCs/>
                <w:color w:val="000000"/>
                <w:szCs w:val="21"/>
              </w:rPr>
              <w:t>投标响应</w:t>
            </w:r>
          </w:p>
        </w:tc>
        <w:tc>
          <w:tcPr>
            <w:tcW w:w="2410" w:type="dxa"/>
            <w:vAlign w:val="center"/>
          </w:tcPr>
          <w:p>
            <w:pPr>
              <w:spacing w:line="400" w:lineRule="exact"/>
              <w:jc w:val="center"/>
              <w:rPr>
                <w:b/>
                <w:bCs/>
                <w:color w:val="000000"/>
                <w:szCs w:val="21"/>
              </w:rPr>
            </w:pPr>
            <w:r>
              <w:rPr>
                <w:b/>
                <w:bCs/>
                <w:color w:val="000000"/>
                <w:szCs w:val="21"/>
              </w:rPr>
              <w:t>偏离</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86" w:hRule="atLeast"/>
        </w:trPr>
        <w:tc>
          <w:tcPr>
            <w:tcW w:w="1185" w:type="dxa"/>
            <w:vAlign w:val="center"/>
          </w:tcPr>
          <w:p>
            <w:pPr>
              <w:widowControl/>
              <w:tabs>
                <w:tab w:val="left" w:pos="180"/>
                <w:tab w:val="left" w:pos="540"/>
              </w:tabs>
              <w:spacing w:line="400" w:lineRule="exact"/>
              <w:jc w:val="center"/>
              <w:rPr>
                <w:color w:val="000000"/>
              </w:rPr>
            </w:pPr>
          </w:p>
        </w:tc>
        <w:tc>
          <w:tcPr>
            <w:tcW w:w="2892" w:type="dxa"/>
          </w:tcPr>
          <w:p>
            <w:pPr>
              <w:widowControl/>
              <w:tabs>
                <w:tab w:val="left" w:pos="180"/>
                <w:tab w:val="left" w:pos="540"/>
              </w:tabs>
              <w:spacing w:line="400" w:lineRule="exact"/>
              <w:jc w:val="left"/>
              <w:rPr>
                <w:color w:val="000000"/>
              </w:rPr>
            </w:pPr>
          </w:p>
        </w:tc>
        <w:tc>
          <w:tcPr>
            <w:tcW w:w="2410" w:type="dxa"/>
          </w:tcPr>
          <w:p>
            <w:pPr>
              <w:widowControl/>
              <w:spacing w:line="400" w:lineRule="exact"/>
              <w:rPr>
                <w:b/>
                <w:bCs/>
                <w:color w:val="000000"/>
                <w:szCs w:val="21"/>
              </w:rPr>
            </w:pPr>
          </w:p>
        </w:tc>
        <w:tc>
          <w:tcPr>
            <w:tcW w:w="2410" w:type="dxa"/>
          </w:tcPr>
          <w:p>
            <w:pPr>
              <w:widowControl/>
              <w:spacing w:line="400" w:lineRule="exact"/>
              <w:rPr>
                <w:b/>
                <w:bCs/>
                <w:color w:val="000000"/>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1185" w:type="dxa"/>
            <w:vAlign w:val="center"/>
          </w:tcPr>
          <w:p>
            <w:pPr>
              <w:widowControl/>
              <w:tabs>
                <w:tab w:val="left" w:pos="180"/>
                <w:tab w:val="left" w:pos="540"/>
              </w:tabs>
              <w:spacing w:line="400" w:lineRule="exact"/>
              <w:jc w:val="center"/>
              <w:rPr>
                <w:color w:val="000000"/>
              </w:rPr>
            </w:pPr>
          </w:p>
        </w:tc>
        <w:tc>
          <w:tcPr>
            <w:tcW w:w="2892" w:type="dxa"/>
            <w:vAlign w:val="center"/>
          </w:tcPr>
          <w:p>
            <w:pPr>
              <w:widowControl/>
              <w:tabs>
                <w:tab w:val="left" w:pos="180"/>
                <w:tab w:val="left" w:pos="540"/>
              </w:tabs>
              <w:spacing w:line="400" w:lineRule="exact"/>
              <w:jc w:val="left"/>
              <w:rPr>
                <w:color w:val="000000"/>
              </w:rPr>
            </w:pPr>
          </w:p>
        </w:tc>
        <w:tc>
          <w:tcPr>
            <w:tcW w:w="2410" w:type="dxa"/>
          </w:tcPr>
          <w:p>
            <w:pPr>
              <w:widowControl/>
              <w:spacing w:line="400" w:lineRule="exact"/>
              <w:rPr>
                <w:b/>
                <w:bCs/>
                <w:color w:val="000000"/>
                <w:szCs w:val="21"/>
              </w:rPr>
            </w:pPr>
          </w:p>
        </w:tc>
        <w:tc>
          <w:tcPr>
            <w:tcW w:w="2410" w:type="dxa"/>
          </w:tcPr>
          <w:p>
            <w:pPr>
              <w:widowControl/>
              <w:spacing w:line="400" w:lineRule="exact"/>
              <w:rPr>
                <w:b/>
                <w:bCs/>
                <w:color w:val="000000"/>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1185" w:type="dxa"/>
            <w:vAlign w:val="center"/>
          </w:tcPr>
          <w:p>
            <w:pPr>
              <w:widowControl/>
              <w:tabs>
                <w:tab w:val="left" w:pos="180"/>
                <w:tab w:val="left" w:pos="540"/>
              </w:tabs>
              <w:spacing w:line="400" w:lineRule="exact"/>
              <w:jc w:val="center"/>
              <w:rPr>
                <w:color w:val="000000"/>
              </w:rPr>
            </w:pPr>
          </w:p>
        </w:tc>
        <w:tc>
          <w:tcPr>
            <w:tcW w:w="2892" w:type="dxa"/>
            <w:vAlign w:val="center"/>
          </w:tcPr>
          <w:p>
            <w:pPr>
              <w:widowControl/>
              <w:tabs>
                <w:tab w:val="left" w:pos="180"/>
                <w:tab w:val="left" w:pos="540"/>
              </w:tabs>
              <w:spacing w:line="400" w:lineRule="exact"/>
              <w:jc w:val="left"/>
              <w:rPr>
                <w:color w:val="000000"/>
              </w:rPr>
            </w:pPr>
          </w:p>
        </w:tc>
        <w:tc>
          <w:tcPr>
            <w:tcW w:w="2410" w:type="dxa"/>
          </w:tcPr>
          <w:p>
            <w:pPr>
              <w:widowControl/>
              <w:spacing w:line="400" w:lineRule="exact"/>
              <w:rPr>
                <w:b/>
                <w:bCs/>
                <w:color w:val="000000"/>
                <w:szCs w:val="21"/>
              </w:rPr>
            </w:pPr>
          </w:p>
        </w:tc>
        <w:tc>
          <w:tcPr>
            <w:tcW w:w="2410" w:type="dxa"/>
          </w:tcPr>
          <w:p>
            <w:pPr>
              <w:widowControl/>
              <w:spacing w:line="400" w:lineRule="exact"/>
              <w:rPr>
                <w:b/>
                <w:bCs/>
                <w:color w:val="000000"/>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1185" w:type="dxa"/>
            <w:vAlign w:val="center"/>
          </w:tcPr>
          <w:p>
            <w:pPr>
              <w:widowControl/>
              <w:tabs>
                <w:tab w:val="left" w:pos="180"/>
                <w:tab w:val="left" w:pos="540"/>
              </w:tabs>
              <w:spacing w:line="400" w:lineRule="exact"/>
              <w:jc w:val="center"/>
              <w:rPr>
                <w:color w:val="000000"/>
              </w:rPr>
            </w:pPr>
          </w:p>
        </w:tc>
        <w:tc>
          <w:tcPr>
            <w:tcW w:w="2892" w:type="dxa"/>
            <w:vAlign w:val="center"/>
          </w:tcPr>
          <w:p>
            <w:pPr>
              <w:widowControl/>
              <w:tabs>
                <w:tab w:val="left" w:pos="180"/>
                <w:tab w:val="left" w:pos="540"/>
              </w:tabs>
              <w:spacing w:line="400" w:lineRule="exact"/>
              <w:jc w:val="left"/>
              <w:rPr>
                <w:color w:val="000000"/>
              </w:rPr>
            </w:pPr>
          </w:p>
        </w:tc>
        <w:tc>
          <w:tcPr>
            <w:tcW w:w="2410" w:type="dxa"/>
          </w:tcPr>
          <w:p>
            <w:pPr>
              <w:widowControl/>
              <w:spacing w:line="400" w:lineRule="exact"/>
              <w:rPr>
                <w:b/>
                <w:bCs/>
                <w:color w:val="000000"/>
                <w:szCs w:val="21"/>
              </w:rPr>
            </w:pPr>
          </w:p>
        </w:tc>
        <w:tc>
          <w:tcPr>
            <w:tcW w:w="2410" w:type="dxa"/>
          </w:tcPr>
          <w:p>
            <w:pPr>
              <w:widowControl/>
              <w:spacing w:line="400" w:lineRule="exact"/>
              <w:rPr>
                <w:b/>
                <w:bCs/>
                <w:color w:val="000000"/>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1185" w:type="dxa"/>
            <w:vAlign w:val="center"/>
          </w:tcPr>
          <w:p>
            <w:pPr>
              <w:widowControl/>
              <w:spacing w:line="400" w:lineRule="exact"/>
              <w:jc w:val="center"/>
              <w:rPr>
                <w:color w:val="000000"/>
              </w:rPr>
            </w:pPr>
          </w:p>
        </w:tc>
        <w:tc>
          <w:tcPr>
            <w:tcW w:w="2892" w:type="dxa"/>
            <w:vAlign w:val="center"/>
          </w:tcPr>
          <w:p>
            <w:pPr>
              <w:widowControl/>
              <w:spacing w:line="400" w:lineRule="exact"/>
              <w:rPr>
                <w:color w:val="000000"/>
              </w:rPr>
            </w:pPr>
          </w:p>
        </w:tc>
        <w:tc>
          <w:tcPr>
            <w:tcW w:w="2410" w:type="dxa"/>
          </w:tcPr>
          <w:p>
            <w:pPr>
              <w:widowControl/>
              <w:spacing w:line="400" w:lineRule="exact"/>
              <w:rPr>
                <w:b/>
                <w:bCs/>
                <w:color w:val="000000"/>
                <w:szCs w:val="21"/>
              </w:rPr>
            </w:pPr>
          </w:p>
        </w:tc>
        <w:tc>
          <w:tcPr>
            <w:tcW w:w="2410" w:type="dxa"/>
          </w:tcPr>
          <w:p>
            <w:pPr>
              <w:widowControl/>
              <w:spacing w:line="400" w:lineRule="exact"/>
              <w:rPr>
                <w:b/>
                <w:bCs/>
                <w:color w:val="000000"/>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1185" w:type="dxa"/>
            <w:vAlign w:val="center"/>
          </w:tcPr>
          <w:p>
            <w:pPr>
              <w:widowControl/>
              <w:spacing w:line="400" w:lineRule="exact"/>
              <w:jc w:val="center"/>
              <w:rPr>
                <w:color w:val="000000"/>
              </w:rPr>
            </w:pPr>
          </w:p>
        </w:tc>
        <w:tc>
          <w:tcPr>
            <w:tcW w:w="2892" w:type="dxa"/>
            <w:vAlign w:val="center"/>
          </w:tcPr>
          <w:p>
            <w:pPr>
              <w:widowControl/>
              <w:spacing w:line="400" w:lineRule="exact"/>
              <w:rPr>
                <w:color w:val="000000"/>
              </w:rPr>
            </w:pPr>
          </w:p>
        </w:tc>
        <w:tc>
          <w:tcPr>
            <w:tcW w:w="2410" w:type="dxa"/>
          </w:tcPr>
          <w:p>
            <w:pPr>
              <w:widowControl/>
              <w:spacing w:line="400" w:lineRule="exact"/>
              <w:rPr>
                <w:b/>
                <w:bCs/>
                <w:color w:val="000000"/>
                <w:szCs w:val="21"/>
              </w:rPr>
            </w:pPr>
          </w:p>
        </w:tc>
        <w:tc>
          <w:tcPr>
            <w:tcW w:w="2410" w:type="dxa"/>
          </w:tcPr>
          <w:p>
            <w:pPr>
              <w:widowControl/>
              <w:spacing w:line="400" w:lineRule="exact"/>
              <w:rPr>
                <w:b/>
                <w:bCs/>
                <w:color w:val="000000"/>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1185" w:type="dxa"/>
            <w:vAlign w:val="center"/>
          </w:tcPr>
          <w:p>
            <w:pPr>
              <w:widowControl/>
              <w:spacing w:line="400" w:lineRule="exact"/>
              <w:jc w:val="center"/>
              <w:rPr>
                <w:color w:val="000000"/>
              </w:rPr>
            </w:pPr>
          </w:p>
        </w:tc>
        <w:tc>
          <w:tcPr>
            <w:tcW w:w="2892" w:type="dxa"/>
            <w:vAlign w:val="center"/>
          </w:tcPr>
          <w:p>
            <w:pPr>
              <w:widowControl/>
              <w:spacing w:line="400" w:lineRule="exact"/>
              <w:rPr>
                <w:color w:val="000000"/>
              </w:rPr>
            </w:pPr>
          </w:p>
        </w:tc>
        <w:tc>
          <w:tcPr>
            <w:tcW w:w="2410" w:type="dxa"/>
          </w:tcPr>
          <w:p>
            <w:pPr>
              <w:widowControl/>
              <w:spacing w:line="400" w:lineRule="exact"/>
              <w:rPr>
                <w:b/>
                <w:bCs/>
                <w:color w:val="000000"/>
                <w:szCs w:val="21"/>
              </w:rPr>
            </w:pPr>
          </w:p>
        </w:tc>
        <w:tc>
          <w:tcPr>
            <w:tcW w:w="2410" w:type="dxa"/>
          </w:tcPr>
          <w:p>
            <w:pPr>
              <w:widowControl/>
              <w:spacing w:line="400" w:lineRule="exact"/>
              <w:rPr>
                <w:b/>
                <w:bCs/>
                <w:color w:val="000000"/>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1185" w:type="dxa"/>
            <w:vAlign w:val="center"/>
          </w:tcPr>
          <w:p>
            <w:pPr>
              <w:widowControl/>
              <w:spacing w:line="400" w:lineRule="exact"/>
              <w:jc w:val="center"/>
              <w:rPr>
                <w:color w:val="000000"/>
              </w:rPr>
            </w:pPr>
          </w:p>
        </w:tc>
        <w:tc>
          <w:tcPr>
            <w:tcW w:w="2892" w:type="dxa"/>
            <w:vAlign w:val="center"/>
          </w:tcPr>
          <w:p>
            <w:pPr>
              <w:widowControl/>
              <w:spacing w:line="400" w:lineRule="exact"/>
              <w:rPr>
                <w:color w:val="000000"/>
              </w:rPr>
            </w:pPr>
          </w:p>
        </w:tc>
        <w:tc>
          <w:tcPr>
            <w:tcW w:w="2410" w:type="dxa"/>
          </w:tcPr>
          <w:p>
            <w:pPr>
              <w:widowControl/>
              <w:spacing w:line="400" w:lineRule="exact"/>
              <w:rPr>
                <w:b/>
                <w:bCs/>
                <w:color w:val="000000"/>
                <w:szCs w:val="21"/>
              </w:rPr>
            </w:pPr>
          </w:p>
        </w:tc>
        <w:tc>
          <w:tcPr>
            <w:tcW w:w="2410" w:type="dxa"/>
          </w:tcPr>
          <w:p>
            <w:pPr>
              <w:widowControl/>
              <w:spacing w:line="400" w:lineRule="exact"/>
              <w:rPr>
                <w:b/>
                <w:bCs/>
                <w:color w:val="000000"/>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1185" w:type="dxa"/>
            <w:vAlign w:val="center"/>
          </w:tcPr>
          <w:p>
            <w:pPr>
              <w:widowControl/>
              <w:spacing w:line="400" w:lineRule="exact"/>
              <w:jc w:val="center"/>
              <w:rPr>
                <w:color w:val="000000"/>
              </w:rPr>
            </w:pPr>
          </w:p>
        </w:tc>
        <w:tc>
          <w:tcPr>
            <w:tcW w:w="2892" w:type="dxa"/>
            <w:vAlign w:val="center"/>
          </w:tcPr>
          <w:p>
            <w:pPr>
              <w:widowControl/>
              <w:spacing w:line="400" w:lineRule="exact"/>
              <w:rPr>
                <w:color w:val="000000"/>
              </w:rPr>
            </w:pPr>
          </w:p>
        </w:tc>
        <w:tc>
          <w:tcPr>
            <w:tcW w:w="2410" w:type="dxa"/>
          </w:tcPr>
          <w:p>
            <w:pPr>
              <w:widowControl/>
              <w:spacing w:line="400" w:lineRule="exact"/>
              <w:rPr>
                <w:b/>
                <w:bCs/>
                <w:color w:val="000000"/>
                <w:szCs w:val="21"/>
              </w:rPr>
            </w:pPr>
          </w:p>
        </w:tc>
        <w:tc>
          <w:tcPr>
            <w:tcW w:w="2410" w:type="dxa"/>
          </w:tcPr>
          <w:p>
            <w:pPr>
              <w:widowControl/>
              <w:spacing w:line="400" w:lineRule="exact"/>
              <w:rPr>
                <w:b/>
                <w:bCs/>
                <w:color w:val="000000"/>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1185" w:type="dxa"/>
            <w:vAlign w:val="center"/>
          </w:tcPr>
          <w:p>
            <w:pPr>
              <w:widowControl/>
              <w:spacing w:line="400" w:lineRule="exact"/>
              <w:jc w:val="center"/>
              <w:rPr>
                <w:color w:val="000000"/>
              </w:rPr>
            </w:pPr>
          </w:p>
        </w:tc>
        <w:tc>
          <w:tcPr>
            <w:tcW w:w="2892" w:type="dxa"/>
            <w:vAlign w:val="center"/>
          </w:tcPr>
          <w:p>
            <w:pPr>
              <w:widowControl/>
              <w:spacing w:line="400" w:lineRule="exact"/>
              <w:rPr>
                <w:color w:val="000000"/>
              </w:rPr>
            </w:pPr>
          </w:p>
        </w:tc>
        <w:tc>
          <w:tcPr>
            <w:tcW w:w="2410" w:type="dxa"/>
          </w:tcPr>
          <w:p>
            <w:pPr>
              <w:widowControl/>
              <w:spacing w:line="400" w:lineRule="exact"/>
              <w:rPr>
                <w:b/>
                <w:bCs/>
                <w:color w:val="000000"/>
                <w:szCs w:val="21"/>
              </w:rPr>
            </w:pPr>
          </w:p>
        </w:tc>
        <w:tc>
          <w:tcPr>
            <w:tcW w:w="2410" w:type="dxa"/>
          </w:tcPr>
          <w:p>
            <w:pPr>
              <w:widowControl/>
              <w:spacing w:line="400" w:lineRule="exact"/>
              <w:rPr>
                <w:b/>
                <w:bCs/>
                <w:color w:val="000000"/>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1185" w:type="dxa"/>
            <w:vAlign w:val="center"/>
          </w:tcPr>
          <w:p>
            <w:pPr>
              <w:widowControl/>
              <w:spacing w:line="400" w:lineRule="exact"/>
              <w:jc w:val="center"/>
              <w:rPr>
                <w:color w:val="000000"/>
              </w:rPr>
            </w:pPr>
          </w:p>
        </w:tc>
        <w:tc>
          <w:tcPr>
            <w:tcW w:w="2892" w:type="dxa"/>
            <w:vAlign w:val="center"/>
          </w:tcPr>
          <w:p>
            <w:pPr>
              <w:widowControl/>
              <w:spacing w:line="400" w:lineRule="exact"/>
              <w:rPr>
                <w:color w:val="000000"/>
              </w:rPr>
            </w:pPr>
          </w:p>
        </w:tc>
        <w:tc>
          <w:tcPr>
            <w:tcW w:w="2410" w:type="dxa"/>
          </w:tcPr>
          <w:p>
            <w:pPr>
              <w:widowControl/>
              <w:spacing w:line="400" w:lineRule="exact"/>
              <w:rPr>
                <w:b/>
                <w:bCs/>
                <w:color w:val="000000"/>
                <w:szCs w:val="21"/>
              </w:rPr>
            </w:pPr>
          </w:p>
        </w:tc>
        <w:tc>
          <w:tcPr>
            <w:tcW w:w="2410" w:type="dxa"/>
          </w:tcPr>
          <w:p>
            <w:pPr>
              <w:widowControl/>
              <w:spacing w:line="400" w:lineRule="exact"/>
              <w:rPr>
                <w:b/>
                <w:bCs/>
                <w:color w:val="000000"/>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1185" w:type="dxa"/>
            <w:vAlign w:val="center"/>
          </w:tcPr>
          <w:p>
            <w:pPr>
              <w:widowControl/>
              <w:spacing w:line="400" w:lineRule="exact"/>
              <w:jc w:val="center"/>
              <w:rPr>
                <w:color w:val="000000"/>
              </w:rPr>
            </w:pPr>
          </w:p>
        </w:tc>
        <w:tc>
          <w:tcPr>
            <w:tcW w:w="2892" w:type="dxa"/>
            <w:vAlign w:val="center"/>
          </w:tcPr>
          <w:p>
            <w:pPr>
              <w:widowControl/>
              <w:spacing w:line="400" w:lineRule="exact"/>
              <w:rPr>
                <w:color w:val="000000"/>
              </w:rPr>
            </w:pPr>
          </w:p>
        </w:tc>
        <w:tc>
          <w:tcPr>
            <w:tcW w:w="2410" w:type="dxa"/>
          </w:tcPr>
          <w:p>
            <w:pPr>
              <w:widowControl/>
              <w:spacing w:line="400" w:lineRule="exact"/>
              <w:rPr>
                <w:b/>
                <w:bCs/>
                <w:color w:val="000000"/>
                <w:szCs w:val="21"/>
              </w:rPr>
            </w:pPr>
          </w:p>
        </w:tc>
        <w:tc>
          <w:tcPr>
            <w:tcW w:w="2410" w:type="dxa"/>
          </w:tcPr>
          <w:p>
            <w:pPr>
              <w:widowControl/>
              <w:spacing w:line="400" w:lineRule="exact"/>
              <w:rPr>
                <w:b/>
                <w:bCs/>
                <w:color w:val="000000"/>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1185" w:type="dxa"/>
            <w:vAlign w:val="center"/>
          </w:tcPr>
          <w:p>
            <w:pPr>
              <w:widowControl/>
              <w:spacing w:line="400" w:lineRule="exact"/>
              <w:jc w:val="center"/>
              <w:rPr>
                <w:color w:val="000000"/>
              </w:rPr>
            </w:pPr>
          </w:p>
        </w:tc>
        <w:tc>
          <w:tcPr>
            <w:tcW w:w="2892" w:type="dxa"/>
            <w:vAlign w:val="center"/>
          </w:tcPr>
          <w:p>
            <w:pPr>
              <w:widowControl/>
              <w:spacing w:line="400" w:lineRule="exact"/>
              <w:rPr>
                <w:color w:val="000000"/>
              </w:rPr>
            </w:pPr>
          </w:p>
        </w:tc>
        <w:tc>
          <w:tcPr>
            <w:tcW w:w="2410" w:type="dxa"/>
          </w:tcPr>
          <w:p>
            <w:pPr>
              <w:widowControl/>
              <w:spacing w:line="400" w:lineRule="exact"/>
              <w:rPr>
                <w:b/>
                <w:bCs/>
                <w:color w:val="000000"/>
                <w:szCs w:val="21"/>
              </w:rPr>
            </w:pPr>
          </w:p>
        </w:tc>
        <w:tc>
          <w:tcPr>
            <w:tcW w:w="2410" w:type="dxa"/>
          </w:tcPr>
          <w:p>
            <w:pPr>
              <w:widowControl/>
              <w:spacing w:line="400" w:lineRule="exact"/>
              <w:rPr>
                <w:b/>
                <w:bCs/>
                <w:color w:val="000000"/>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1185" w:type="dxa"/>
            <w:vAlign w:val="center"/>
          </w:tcPr>
          <w:p>
            <w:pPr>
              <w:widowControl/>
              <w:spacing w:line="400" w:lineRule="exact"/>
              <w:jc w:val="center"/>
              <w:rPr>
                <w:color w:val="000000"/>
              </w:rPr>
            </w:pPr>
          </w:p>
        </w:tc>
        <w:tc>
          <w:tcPr>
            <w:tcW w:w="2892" w:type="dxa"/>
            <w:vAlign w:val="center"/>
          </w:tcPr>
          <w:p>
            <w:pPr>
              <w:widowControl/>
              <w:spacing w:line="400" w:lineRule="exact"/>
              <w:rPr>
                <w:color w:val="000000"/>
              </w:rPr>
            </w:pPr>
          </w:p>
        </w:tc>
        <w:tc>
          <w:tcPr>
            <w:tcW w:w="2410" w:type="dxa"/>
          </w:tcPr>
          <w:p>
            <w:pPr>
              <w:widowControl/>
              <w:spacing w:line="400" w:lineRule="exact"/>
              <w:rPr>
                <w:b/>
                <w:bCs/>
                <w:color w:val="000000"/>
                <w:szCs w:val="21"/>
              </w:rPr>
            </w:pPr>
          </w:p>
        </w:tc>
        <w:tc>
          <w:tcPr>
            <w:tcW w:w="2410" w:type="dxa"/>
          </w:tcPr>
          <w:p>
            <w:pPr>
              <w:widowControl/>
              <w:spacing w:line="400" w:lineRule="exact"/>
              <w:rPr>
                <w:b/>
                <w:bCs/>
                <w:color w:val="000000"/>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1185" w:type="dxa"/>
            <w:vAlign w:val="center"/>
          </w:tcPr>
          <w:p>
            <w:pPr>
              <w:widowControl/>
              <w:spacing w:line="400" w:lineRule="exact"/>
              <w:jc w:val="center"/>
              <w:rPr>
                <w:color w:val="000000"/>
              </w:rPr>
            </w:pPr>
          </w:p>
        </w:tc>
        <w:tc>
          <w:tcPr>
            <w:tcW w:w="2892" w:type="dxa"/>
            <w:vAlign w:val="center"/>
          </w:tcPr>
          <w:p>
            <w:pPr>
              <w:widowControl/>
              <w:spacing w:line="400" w:lineRule="exact"/>
              <w:rPr>
                <w:color w:val="000000"/>
              </w:rPr>
            </w:pPr>
          </w:p>
        </w:tc>
        <w:tc>
          <w:tcPr>
            <w:tcW w:w="2410" w:type="dxa"/>
          </w:tcPr>
          <w:p>
            <w:pPr>
              <w:widowControl/>
              <w:spacing w:line="400" w:lineRule="exact"/>
              <w:rPr>
                <w:b/>
                <w:bCs/>
                <w:color w:val="000000"/>
                <w:szCs w:val="21"/>
              </w:rPr>
            </w:pPr>
          </w:p>
        </w:tc>
        <w:tc>
          <w:tcPr>
            <w:tcW w:w="2410" w:type="dxa"/>
          </w:tcPr>
          <w:p>
            <w:pPr>
              <w:widowControl/>
              <w:spacing w:line="400" w:lineRule="exact"/>
              <w:rPr>
                <w:b/>
                <w:bCs/>
                <w:color w:val="000000"/>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1185" w:type="dxa"/>
            <w:vAlign w:val="center"/>
          </w:tcPr>
          <w:p>
            <w:pPr>
              <w:widowControl/>
              <w:spacing w:line="400" w:lineRule="exact"/>
              <w:jc w:val="center"/>
              <w:rPr>
                <w:color w:val="000000"/>
              </w:rPr>
            </w:pPr>
          </w:p>
        </w:tc>
        <w:tc>
          <w:tcPr>
            <w:tcW w:w="2892" w:type="dxa"/>
            <w:vAlign w:val="center"/>
          </w:tcPr>
          <w:p>
            <w:pPr>
              <w:widowControl/>
              <w:spacing w:line="400" w:lineRule="exact"/>
              <w:rPr>
                <w:color w:val="000000"/>
              </w:rPr>
            </w:pPr>
          </w:p>
        </w:tc>
        <w:tc>
          <w:tcPr>
            <w:tcW w:w="2410" w:type="dxa"/>
          </w:tcPr>
          <w:p>
            <w:pPr>
              <w:widowControl/>
              <w:spacing w:line="400" w:lineRule="exact"/>
              <w:rPr>
                <w:b/>
                <w:bCs/>
                <w:color w:val="000000"/>
                <w:szCs w:val="21"/>
              </w:rPr>
            </w:pPr>
          </w:p>
        </w:tc>
        <w:tc>
          <w:tcPr>
            <w:tcW w:w="2410" w:type="dxa"/>
          </w:tcPr>
          <w:p>
            <w:pPr>
              <w:widowControl/>
              <w:spacing w:line="400" w:lineRule="exact"/>
              <w:rPr>
                <w:b/>
                <w:bCs/>
                <w:color w:val="000000"/>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1185" w:type="dxa"/>
            <w:vAlign w:val="center"/>
          </w:tcPr>
          <w:p>
            <w:pPr>
              <w:widowControl/>
              <w:spacing w:line="400" w:lineRule="exact"/>
              <w:jc w:val="center"/>
              <w:rPr>
                <w:color w:val="000000"/>
              </w:rPr>
            </w:pPr>
          </w:p>
        </w:tc>
        <w:tc>
          <w:tcPr>
            <w:tcW w:w="2892" w:type="dxa"/>
            <w:vAlign w:val="center"/>
          </w:tcPr>
          <w:p>
            <w:pPr>
              <w:widowControl/>
              <w:spacing w:line="400" w:lineRule="exact"/>
              <w:rPr>
                <w:color w:val="000000"/>
              </w:rPr>
            </w:pPr>
          </w:p>
        </w:tc>
        <w:tc>
          <w:tcPr>
            <w:tcW w:w="2410" w:type="dxa"/>
          </w:tcPr>
          <w:p>
            <w:pPr>
              <w:widowControl/>
              <w:spacing w:line="400" w:lineRule="exact"/>
              <w:rPr>
                <w:b/>
                <w:bCs/>
                <w:color w:val="000000"/>
                <w:szCs w:val="21"/>
              </w:rPr>
            </w:pPr>
          </w:p>
        </w:tc>
        <w:tc>
          <w:tcPr>
            <w:tcW w:w="2410" w:type="dxa"/>
          </w:tcPr>
          <w:p>
            <w:pPr>
              <w:widowControl/>
              <w:spacing w:line="400" w:lineRule="exact"/>
              <w:rPr>
                <w:b/>
                <w:bCs/>
                <w:color w:val="000000"/>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1185" w:type="dxa"/>
            <w:vAlign w:val="center"/>
          </w:tcPr>
          <w:p>
            <w:pPr>
              <w:widowControl/>
              <w:spacing w:line="400" w:lineRule="exact"/>
              <w:jc w:val="center"/>
              <w:rPr>
                <w:color w:val="000000"/>
              </w:rPr>
            </w:pPr>
          </w:p>
        </w:tc>
        <w:tc>
          <w:tcPr>
            <w:tcW w:w="2892" w:type="dxa"/>
            <w:vAlign w:val="center"/>
          </w:tcPr>
          <w:p>
            <w:pPr>
              <w:widowControl/>
              <w:spacing w:line="400" w:lineRule="exact"/>
              <w:rPr>
                <w:color w:val="000000"/>
              </w:rPr>
            </w:pPr>
          </w:p>
        </w:tc>
        <w:tc>
          <w:tcPr>
            <w:tcW w:w="2410" w:type="dxa"/>
          </w:tcPr>
          <w:p>
            <w:pPr>
              <w:widowControl/>
              <w:spacing w:line="400" w:lineRule="exact"/>
              <w:rPr>
                <w:b/>
                <w:bCs/>
                <w:color w:val="000000"/>
                <w:szCs w:val="21"/>
              </w:rPr>
            </w:pPr>
          </w:p>
        </w:tc>
        <w:tc>
          <w:tcPr>
            <w:tcW w:w="2410" w:type="dxa"/>
          </w:tcPr>
          <w:p>
            <w:pPr>
              <w:widowControl/>
              <w:spacing w:line="400" w:lineRule="exact"/>
              <w:rPr>
                <w:b/>
                <w:bCs/>
                <w:color w:val="000000"/>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1185" w:type="dxa"/>
            <w:vAlign w:val="center"/>
          </w:tcPr>
          <w:p>
            <w:pPr>
              <w:widowControl/>
              <w:spacing w:line="400" w:lineRule="exact"/>
              <w:jc w:val="center"/>
              <w:rPr>
                <w:color w:val="000000"/>
              </w:rPr>
            </w:pPr>
          </w:p>
        </w:tc>
        <w:tc>
          <w:tcPr>
            <w:tcW w:w="2892" w:type="dxa"/>
            <w:vAlign w:val="center"/>
          </w:tcPr>
          <w:p>
            <w:pPr>
              <w:widowControl/>
              <w:spacing w:line="400" w:lineRule="exact"/>
              <w:rPr>
                <w:color w:val="000000"/>
              </w:rPr>
            </w:pPr>
          </w:p>
        </w:tc>
        <w:tc>
          <w:tcPr>
            <w:tcW w:w="2410" w:type="dxa"/>
          </w:tcPr>
          <w:p>
            <w:pPr>
              <w:widowControl/>
              <w:spacing w:line="400" w:lineRule="exact"/>
              <w:rPr>
                <w:b/>
                <w:bCs/>
                <w:color w:val="000000"/>
                <w:szCs w:val="21"/>
              </w:rPr>
            </w:pPr>
          </w:p>
        </w:tc>
        <w:tc>
          <w:tcPr>
            <w:tcW w:w="2410" w:type="dxa"/>
          </w:tcPr>
          <w:p>
            <w:pPr>
              <w:widowControl/>
              <w:spacing w:line="400" w:lineRule="exact"/>
              <w:rPr>
                <w:b/>
                <w:bCs/>
                <w:color w:val="000000"/>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1185" w:type="dxa"/>
            <w:vAlign w:val="center"/>
          </w:tcPr>
          <w:p>
            <w:pPr>
              <w:widowControl/>
              <w:spacing w:line="400" w:lineRule="exact"/>
              <w:jc w:val="center"/>
              <w:rPr>
                <w:color w:val="000000"/>
              </w:rPr>
            </w:pPr>
          </w:p>
        </w:tc>
        <w:tc>
          <w:tcPr>
            <w:tcW w:w="2892" w:type="dxa"/>
            <w:vAlign w:val="center"/>
          </w:tcPr>
          <w:p>
            <w:pPr>
              <w:widowControl/>
              <w:spacing w:line="400" w:lineRule="exact"/>
              <w:rPr>
                <w:color w:val="000000"/>
              </w:rPr>
            </w:pPr>
          </w:p>
        </w:tc>
        <w:tc>
          <w:tcPr>
            <w:tcW w:w="2410" w:type="dxa"/>
          </w:tcPr>
          <w:p>
            <w:pPr>
              <w:widowControl/>
              <w:spacing w:line="400" w:lineRule="exact"/>
              <w:rPr>
                <w:b/>
                <w:bCs/>
                <w:color w:val="000000"/>
                <w:szCs w:val="21"/>
              </w:rPr>
            </w:pPr>
          </w:p>
        </w:tc>
        <w:tc>
          <w:tcPr>
            <w:tcW w:w="2410" w:type="dxa"/>
          </w:tcPr>
          <w:p>
            <w:pPr>
              <w:widowControl/>
              <w:spacing w:line="400" w:lineRule="exact"/>
              <w:rPr>
                <w:b/>
                <w:bCs/>
                <w:color w:val="000000"/>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1185" w:type="dxa"/>
            <w:vAlign w:val="center"/>
          </w:tcPr>
          <w:p>
            <w:pPr>
              <w:widowControl/>
              <w:spacing w:line="400" w:lineRule="exact"/>
              <w:jc w:val="center"/>
              <w:rPr>
                <w:color w:val="000000"/>
              </w:rPr>
            </w:pPr>
          </w:p>
        </w:tc>
        <w:tc>
          <w:tcPr>
            <w:tcW w:w="2892" w:type="dxa"/>
            <w:vAlign w:val="center"/>
          </w:tcPr>
          <w:p>
            <w:pPr>
              <w:widowControl/>
              <w:spacing w:line="400" w:lineRule="exact"/>
              <w:rPr>
                <w:color w:val="000000"/>
              </w:rPr>
            </w:pPr>
          </w:p>
        </w:tc>
        <w:tc>
          <w:tcPr>
            <w:tcW w:w="2410" w:type="dxa"/>
          </w:tcPr>
          <w:p>
            <w:pPr>
              <w:widowControl/>
              <w:spacing w:line="400" w:lineRule="exact"/>
              <w:rPr>
                <w:b/>
                <w:bCs/>
                <w:color w:val="000000"/>
                <w:szCs w:val="21"/>
              </w:rPr>
            </w:pPr>
          </w:p>
        </w:tc>
        <w:tc>
          <w:tcPr>
            <w:tcW w:w="2410" w:type="dxa"/>
          </w:tcPr>
          <w:p>
            <w:pPr>
              <w:widowControl/>
              <w:spacing w:line="400" w:lineRule="exact"/>
              <w:rPr>
                <w:b/>
                <w:bCs/>
                <w:color w:val="000000"/>
                <w:szCs w:val="21"/>
              </w:rPr>
            </w:pPr>
          </w:p>
        </w:tc>
      </w:tr>
    </w:tbl>
    <w:p>
      <w:pPr>
        <w:snapToGrid w:val="0"/>
        <w:spacing w:line="360" w:lineRule="auto"/>
        <w:rPr>
          <w:b/>
          <w:color w:val="000000"/>
          <w:szCs w:val="21"/>
        </w:rPr>
      </w:pPr>
      <w:r>
        <w:rPr>
          <w:b/>
          <w:color w:val="000000"/>
          <w:szCs w:val="21"/>
        </w:rPr>
        <w:t>注：1、投标人应根据投标产品的性能指标、对照招标文件第二章</w:t>
      </w:r>
      <w:r>
        <w:rPr>
          <w:rFonts w:hint="eastAsia"/>
          <w:b/>
          <w:color w:val="000000"/>
          <w:szCs w:val="21"/>
        </w:rPr>
        <w:t>中的</w:t>
      </w:r>
      <w:r>
        <w:rPr>
          <w:b/>
          <w:color w:val="000000"/>
          <w:szCs w:val="21"/>
        </w:rPr>
        <w:t>技术需求逐条填写，并在“偏离情况”栏注明“正偏离”、“负偏离”或“无偏离”。</w:t>
      </w:r>
    </w:p>
    <w:p>
      <w:pPr>
        <w:snapToGrid w:val="0"/>
        <w:spacing w:line="360" w:lineRule="auto"/>
        <w:jc w:val="center"/>
        <w:rPr>
          <w:b/>
          <w:bCs/>
          <w:color w:val="000000"/>
          <w:sz w:val="24"/>
          <w:szCs w:val="21"/>
        </w:rPr>
      </w:pPr>
    </w:p>
    <w:p>
      <w:pPr>
        <w:widowControl/>
        <w:spacing w:line="360" w:lineRule="auto"/>
        <w:jc w:val="left"/>
        <w:rPr>
          <w:color w:val="000000"/>
          <w:sz w:val="24"/>
        </w:rPr>
      </w:pPr>
      <w:r>
        <w:rPr>
          <w:color w:val="000000"/>
          <w:sz w:val="24"/>
        </w:rPr>
        <w:t>投标人（盖章）：</w:t>
      </w:r>
    </w:p>
    <w:p>
      <w:pPr>
        <w:pStyle w:val="3"/>
        <w:snapToGrid w:val="0"/>
        <w:spacing w:line="360" w:lineRule="auto"/>
        <w:ind w:firstLine="0"/>
        <w:rPr>
          <w:rFonts w:ascii="Times New Roman"/>
          <w:color w:val="000000"/>
          <w:spacing w:val="0"/>
          <w:sz w:val="24"/>
          <w:szCs w:val="24"/>
        </w:rPr>
      </w:pPr>
      <w:r>
        <w:rPr>
          <w:rFonts w:ascii="Times New Roman"/>
          <w:color w:val="000000"/>
          <w:spacing w:val="0"/>
          <w:sz w:val="24"/>
          <w:szCs w:val="24"/>
        </w:rPr>
        <w:t>法定代表人或其授权代表（签字或盖章）：</w:t>
      </w:r>
    </w:p>
    <w:p>
      <w:pPr>
        <w:pStyle w:val="3"/>
        <w:widowControl/>
        <w:spacing w:line="360" w:lineRule="auto"/>
        <w:ind w:firstLine="0"/>
        <w:jc w:val="left"/>
        <w:rPr>
          <w:rFonts w:ascii="Times New Roman"/>
          <w:color w:val="000000"/>
          <w:spacing w:val="0"/>
          <w:sz w:val="24"/>
          <w:szCs w:val="24"/>
        </w:rPr>
      </w:pPr>
      <w:r>
        <w:rPr>
          <w:rFonts w:ascii="Times New Roman"/>
          <w:color w:val="000000"/>
          <w:spacing w:val="0"/>
          <w:sz w:val="24"/>
          <w:szCs w:val="24"/>
        </w:rPr>
        <w:t>日期：</w:t>
      </w:r>
    </w:p>
    <w:p>
      <w:pPr>
        <w:pStyle w:val="3"/>
        <w:widowControl/>
        <w:spacing w:line="360" w:lineRule="auto"/>
        <w:ind w:firstLine="0"/>
        <w:jc w:val="left"/>
        <w:rPr>
          <w:rFonts w:ascii="Times New Roman"/>
          <w:color w:val="000000"/>
          <w:spacing w:val="0"/>
          <w:sz w:val="24"/>
          <w:szCs w:val="24"/>
          <w:highlight w:val="green"/>
        </w:rPr>
      </w:pPr>
    </w:p>
    <w:p>
      <w:pPr>
        <w:widowControl/>
        <w:jc w:val="left"/>
        <w:rPr>
          <w:rStyle w:val="30"/>
          <w:color w:val="000000"/>
          <w:szCs w:val="21"/>
        </w:rPr>
      </w:pPr>
      <w:r>
        <w:rPr>
          <w:rStyle w:val="30"/>
          <w:color w:val="000000"/>
          <w:szCs w:val="21"/>
        </w:rPr>
        <w:br w:type="page"/>
      </w:r>
    </w:p>
    <w:p>
      <w:pPr>
        <w:rPr>
          <w:b/>
          <w:color w:val="000000"/>
        </w:rPr>
      </w:pPr>
      <w:r>
        <w:rPr>
          <w:b/>
          <w:color w:val="000000"/>
        </w:rPr>
        <w:t>格式</w:t>
      </w:r>
      <w:r>
        <w:rPr>
          <w:rFonts w:hint="eastAsia"/>
          <w:b/>
          <w:color w:val="000000"/>
          <w:lang w:val="en-US" w:eastAsia="zh-CN"/>
        </w:rPr>
        <w:t>九</w:t>
      </w:r>
      <w:r>
        <w:rPr>
          <w:b/>
          <w:color w:val="000000"/>
        </w:rPr>
        <w:t>：</w:t>
      </w:r>
      <w:bookmarkEnd w:id="246"/>
      <w:r>
        <w:rPr>
          <w:color w:val="000000"/>
          <w:szCs w:val="21"/>
        </w:rPr>
        <w:t>质保期后备品备件清单</w:t>
      </w:r>
    </w:p>
    <w:p>
      <w:pPr>
        <w:jc w:val="center"/>
        <w:rPr>
          <w:b/>
          <w:szCs w:val="21"/>
        </w:rPr>
      </w:pPr>
    </w:p>
    <w:p>
      <w:pPr>
        <w:snapToGrid w:val="0"/>
        <w:spacing w:line="360" w:lineRule="auto"/>
        <w:jc w:val="center"/>
        <w:rPr>
          <w:b/>
          <w:color w:val="000000"/>
          <w:sz w:val="24"/>
          <w:szCs w:val="21"/>
        </w:rPr>
      </w:pPr>
      <w:r>
        <w:rPr>
          <w:b/>
          <w:color w:val="000000"/>
          <w:sz w:val="24"/>
          <w:szCs w:val="21"/>
        </w:rPr>
        <w:t>质保期后备品备件清单</w:t>
      </w:r>
    </w:p>
    <w:p>
      <w:pPr>
        <w:snapToGrid w:val="0"/>
        <w:spacing w:line="360" w:lineRule="auto"/>
        <w:rPr>
          <w:b/>
          <w:bCs/>
          <w:color w:val="000000"/>
          <w:sz w:val="24"/>
          <w:szCs w:val="21"/>
        </w:rPr>
      </w:pPr>
      <w:r>
        <w:rPr>
          <w:color w:val="000000"/>
          <w:sz w:val="24"/>
        </w:rPr>
        <w:t>项目名称：      招标编号：       标项</w:t>
      </w:r>
      <w:r>
        <w:rPr>
          <w:rFonts w:hint="eastAsia"/>
          <w:color w:val="000000"/>
          <w:sz w:val="24"/>
          <w:lang w:val="en-US" w:eastAsia="zh-CN"/>
        </w:rPr>
        <w:t>号</w:t>
      </w:r>
      <w:r>
        <w:rPr>
          <w:color w:val="000000"/>
          <w:sz w:val="24"/>
        </w:rPr>
        <w:t>：</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757"/>
        <w:gridCol w:w="1701"/>
        <w:gridCol w:w="1461"/>
        <w:gridCol w:w="859"/>
        <w:gridCol w:w="885"/>
        <w:gridCol w:w="1635"/>
        <w:gridCol w:w="15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54" w:hRule="atLeast"/>
        </w:trPr>
        <w:tc>
          <w:tcPr>
            <w:tcW w:w="757" w:type="dxa"/>
            <w:vMerge w:val="restart"/>
            <w:vAlign w:val="center"/>
          </w:tcPr>
          <w:p>
            <w:pPr>
              <w:spacing w:line="400" w:lineRule="exact"/>
              <w:jc w:val="center"/>
              <w:rPr>
                <w:szCs w:val="21"/>
              </w:rPr>
            </w:pPr>
            <w:r>
              <w:rPr>
                <w:szCs w:val="21"/>
              </w:rPr>
              <w:t>序号</w:t>
            </w:r>
          </w:p>
        </w:tc>
        <w:tc>
          <w:tcPr>
            <w:tcW w:w="1701" w:type="dxa"/>
            <w:vMerge w:val="restart"/>
            <w:vAlign w:val="center"/>
          </w:tcPr>
          <w:p>
            <w:pPr>
              <w:spacing w:line="400" w:lineRule="exact"/>
              <w:jc w:val="center"/>
              <w:rPr>
                <w:szCs w:val="21"/>
              </w:rPr>
            </w:pPr>
            <w:r>
              <w:rPr>
                <w:szCs w:val="21"/>
              </w:rPr>
              <w:t>名称</w:t>
            </w:r>
          </w:p>
        </w:tc>
        <w:tc>
          <w:tcPr>
            <w:tcW w:w="1461" w:type="dxa"/>
            <w:vMerge w:val="restart"/>
            <w:vAlign w:val="center"/>
          </w:tcPr>
          <w:p>
            <w:pPr>
              <w:spacing w:line="400" w:lineRule="exact"/>
              <w:jc w:val="center"/>
              <w:rPr>
                <w:szCs w:val="21"/>
              </w:rPr>
            </w:pPr>
            <w:r>
              <w:rPr>
                <w:szCs w:val="21"/>
              </w:rPr>
              <w:t>主要技术规格</w:t>
            </w:r>
          </w:p>
        </w:tc>
        <w:tc>
          <w:tcPr>
            <w:tcW w:w="859" w:type="dxa"/>
            <w:vMerge w:val="restart"/>
            <w:vAlign w:val="center"/>
          </w:tcPr>
          <w:p>
            <w:pPr>
              <w:spacing w:line="400" w:lineRule="exact"/>
              <w:jc w:val="center"/>
              <w:rPr>
                <w:szCs w:val="21"/>
              </w:rPr>
            </w:pPr>
            <w:r>
              <w:rPr>
                <w:szCs w:val="21"/>
              </w:rPr>
              <w:t>数量</w:t>
            </w:r>
          </w:p>
        </w:tc>
        <w:tc>
          <w:tcPr>
            <w:tcW w:w="885" w:type="dxa"/>
            <w:vMerge w:val="restart"/>
            <w:vAlign w:val="center"/>
          </w:tcPr>
          <w:p>
            <w:pPr>
              <w:spacing w:line="400" w:lineRule="exact"/>
              <w:jc w:val="center"/>
              <w:rPr>
                <w:szCs w:val="21"/>
              </w:rPr>
            </w:pPr>
            <w:r>
              <w:rPr>
                <w:szCs w:val="21"/>
              </w:rPr>
              <w:t>生产厂</w:t>
            </w:r>
          </w:p>
        </w:tc>
        <w:tc>
          <w:tcPr>
            <w:tcW w:w="1635" w:type="dxa"/>
            <w:vAlign w:val="center"/>
          </w:tcPr>
          <w:p>
            <w:pPr>
              <w:spacing w:line="400" w:lineRule="exact"/>
              <w:jc w:val="center"/>
              <w:rPr>
                <w:szCs w:val="21"/>
              </w:rPr>
            </w:pPr>
            <w:r>
              <w:rPr>
                <w:szCs w:val="21"/>
              </w:rPr>
              <w:t>单价</w:t>
            </w:r>
          </w:p>
        </w:tc>
        <w:tc>
          <w:tcPr>
            <w:tcW w:w="1553" w:type="dxa"/>
            <w:vAlign w:val="center"/>
          </w:tcPr>
          <w:p>
            <w:pPr>
              <w:spacing w:line="400" w:lineRule="exact"/>
              <w:jc w:val="center"/>
              <w:rPr>
                <w:szCs w:val="21"/>
              </w:rPr>
            </w:pPr>
            <w:r>
              <w:rPr>
                <w:szCs w:val="21"/>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617" w:hRule="atLeast"/>
        </w:trPr>
        <w:tc>
          <w:tcPr>
            <w:tcW w:w="757" w:type="dxa"/>
            <w:vMerge w:val="continue"/>
            <w:vAlign w:val="center"/>
          </w:tcPr>
          <w:p>
            <w:pPr>
              <w:spacing w:line="400" w:lineRule="exact"/>
              <w:jc w:val="center"/>
              <w:rPr>
                <w:szCs w:val="21"/>
              </w:rPr>
            </w:pPr>
          </w:p>
        </w:tc>
        <w:tc>
          <w:tcPr>
            <w:tcW w:w="1701" w:type="dxa"/>
            <w:vMerge w:val="continue"/>
            <w:vAlign w:val="center"/>
          </w:tcPr>
          <w:p>
            <w:pPr>
              <w:spacing w:line="400" w:lineRule="exact"/>
              <w:jc w:val="center"/>
              <w:rPr>
                <w:szCs w:val="21"/>
              </w:rPr>
            </w:pPr>
          </w:p>
        </w:tc>
        <w:tc>
          <w:tcPr>
            <w:tcW w:w="1461" w:type="dxa"/>
            <w:vMerge w:val="continue"/>
            <w:vAlign w:val="center"/>
          </w:tcPr>
          <w:p>
            <w:pPr>
              <w:spacing w:line="400" w:lineRule="exact"/>
              <w:jc w:val="center"/>
              <w:rPr>
                <w:szCs w:val="21"/>
              </w:rPr>
            </w:pPr>
          </w:p>
        </w:tc>
        <w:tc>
          <w:tcPr>
            <w:tcW w:w="859" w:type="dxa"/>
            <w:vMerge w:val="continue"/>
            <w:vAlign w:val="center"/>
          </w:tcPr>
          <w:p>
            <w:pPr>
              <w:spacing w:line="400" w:lineRule="exact"/>
              <w:jc w:val="center"/>
              <w:rPr>
                <w:szCs w:val="21"/>
              </w:rPr>
            </w:pPr>
          </w:p>
        </w:tc>
        <w:tc>
          <w:tcPr>
            <w:tcW w:w="885" w:type="dxa"/>
            <w:vMerge w:val="continue"/>
            <w:vAlign w:val="center"/>
          </w:tcPr>
          <w:p>
            <w:pPr>
              <w:spacing w:line="400" w:lineRule="exact"/>
              <w:jc w:val="center"/>
              <w:rPr>
                <w:szCs w:val="21"/>
              </w:rPr>
            </w:pPr>
          </w:p>
        </w:tc>
        <w:tc>
          <w:tcPr>
            <w:tcW w:w="1635" w:type="dxa"/>
            <w:vAlign w:val="center"/>
          </w:tcPr>
          <w:p>
            <w:pPr>
              <w:spacing w:line="400" w:lineRule="exact"/>
              <w:jc w:val="center"/>
              <w:rPr>
                <w:szCs w:val="21"/>
              </w:rPr>
            </w:pPr>
            <w:r>
              <w:rPr>
                <w:szCs w:val="21"/>
              </w:rPr>
              <w:t>到工地价</w:t>
            </w:r>
          </w:p>
        </w:tc>
        <w:tc>
          <w:tcPr>
            <w:tcW w:w="1553" w:type="dxa"/>
            <w:vAlign w:val="center"/>
          </w:tcPr>
          <w:p>
            <w:pPr>
              <w:spacing w:line="400" w:lineRule="exact"/>
              <w:jc w:val="center"/>
              <w:rPr>
                <w:szCs w:val="21"/>
              </w:rPr>
            </w:pPr>
            <w:r>
              <w:rPr>
                <w:szCs w:val="21"/>
              </w:rPr>
              <w:t>到工地价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639" w:hRule="atLeast"/>
        </w:trPr>
        <w:tc>
          <w:tcPr>
            <w:tcW w:w="757" w:type="dxa"/>
            <w:vAlign w:val="center"/>
          </w:tcPr>
          <w:p>
            <w:pPr>
              <w:spacing w:line="400" w:lineRule="exact"/>
              <w:jc w:val="center"/>
              <w:rPr>
                <w:szCs w:val="21"/>
              </w:rPr>
            </w:pPr>
          </w:p>
        </w:tc>
        <w:tc>
          <w:tcPr>
            <w:tcW w:w="1701" w:type="dxa"/>
            <w:vAlign w:val="center"/>
          </w:tcPr>
          <w:p>
            <w:pPr>
              <w:spacing w:line="400" w:lineRule="exact"/>
              <w:jc w:val="center"/>
              <w:rPr>
                <w:szCs w:val="21"/>
              </w:rPr>
            </w:pPr>
          </w:p>
        </w:tc>
        <w:tc>
          <w:tcPr>
            <w:tcW w:w="1461" w:type="dxa"/>
            <w:vAlign w:val="center"/>
          </w:tcPr>
          <w:p>
            <w:pPr>
              <w:spacing w:line="400" w:lineRule="exact"/>
              <w:jc w:val="center"/>
              <w:rPr>
                <w:szCs w:val="21"/>
              </w:rPr>
            </w:pPr>
          </w:p>
        </w:tc>
        <w:tc>
          <w:tcPr>
            <w:tcW w:w="859" w:type="dxa"/>
            <w:vAlign w:val="center"/>
          </w:tcPr>
          <w:p>
            <w:pPr>
              <w:spacing w:line="400" w:lineRule="exact"/>
              <w:jc w:val="center"/>
              <w:rPr>
                <w:szCs w:val="21"/>
              </w:rPr>
            </w:pPr>
          </w:p>
        </w:tc>
        <w:tc>
          <w:tcPr>
            <w:tcW w:w="885" w:type="dxa"/>
            <w:vAlign w:val="center"/>
          </w:tcPr>
          <w:p>
            <w:pPr>
              <w:spacing w:line="400" w:lineRule="exact"/>
              <w:jc w:val="center"/>
              <w:rPr>
                <w:szCs w:val="21"/>
              </w:rPr>
            </w:pPr>
          </w:p>
        </w:tc>
        <w:tc>
          <w:tcPr>
            <w:tcW w:w="1635" w:type="dxa"/>
            <w:vAlign w:val="center"/>
          </w:tcPr>
          <w:p>
            <w:pPr>
              <w:spacing w:line="400" w:lineRule="exact"/>
              <w:jc w:val="center"/>
              <w:rPr>
                <w:szCs w:val="21"/>
              </w:rPr>
            </w:pPr>
          </w:p>
        </w:tc>
        <w:tc>
          <w:tcPr>
            <w:tcW w:w="1553" w:type="dxa"/>
            <w:vAlign w:val="center"/>
          </w:tcPr>
          <w:p>
            <w:pPr>
              <w:spacing w:line="40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639" w:hRule="atLeast"/>
        </w:trPr>
        <w:tc>
          <w:tcPr>
            <w:tcW w:w="757" w:type="dxa"/>
            <w:vAlign w:val="center"/>
          </w:tcPr>
          <w:p>
            <w:pPr>
              <w:spacing w:line="400" w:lineRule="exact"/>
              <w:jc w:val="center"/>
              <w:rPr>
                <w:szCs w:val="21"/>
              </w:rPr>
            </w:pPr>
          </w:p>
        </w:tc>
        <w:tc>
          <w:tcPr>
            <w:tcW w:w="1701" w:type="dxa"/>
            <w:vAlign w:val="center"/>
          </w:tcPr>
          <w:p>
            <w:pPr>
              <w:spacing w:line="400" w:lineRule="exact"/>
              <w:jc w:val="center"/>
              <w:rPr>
                <w:szCs w:val="21"/>
              </w:rPr>
            </w:pPr>
          </w:p>
        </w:tc>
        <w:tc>
          <w:tcPr>
            <w:tcW w:w="1461" w:type="dxa"/>
            <w:vAlign w:val="center"/>
          </w:tcPr>
          <w:p>
            <w:pPr>
              <w:spacing w:line="400" w:lineRule="exact"/>
              <w:jc w:val="center"/>
              <w:rPr>
                <w:szCs w:val="21"/>
              </w:rPr>
            </w:pPr>
          </w:p>
        </w:tc>
        <w:tc>
          <w:tcPr>
            <w:tcW w:w="859" w:type="dxa"/>
            <w:vAlign w:val="center"/>
          </w:tcPr>
          <w:p>
            <w:pPr>
              <w:spacing w:line="400" w:lineRule="exact"/>
              <w:jc w:val="center"/>
              <w:rPr>
                <w:szCs w:val="21"/>
              </w:rPr>
            </w:pPr>
          </w:p>
        </w:tc>
        <w:tc>
          <w:tcPr>
            <w:tcW w:w="885" w:type="dxa"/>
            <w:vAlign w:val="center"/>
          </w:tcPr>
          <w:p>
            <w:pPr>
              <w:spacing w:line="400" w:lineRule="exact"/>
              <w:jc w:val="center"/>
              <w:rPr>
                <w:szCs w:val="21"/>
              </w:rPr>
            </w:pPr>
          </w:p>
        </w:tc>
        <w:tc>
          <w:tcPr>
            <w:tcW w:w="1635" w:type="dxa"/>
            <w:vAlign w:val="center"/>
          </w:tcPr>
          <w:p>
            <w:pPr>
              <w:spacing w:line="400" w:lineRule="exact"/>
              <w:jc w:val="center"/>
              <w:rPr>
                <w:szCs w:val="21"/>
              </w:rPr>
            </w:pPr>
          </w:p>
        </w:tc>
        <w:tc>
          <w:tcPr>
            <w:tcW w:w="1553" w:type="dxa"/>
            <w:vAlign w:val="center"/>
          </w:tcPr>
          <w:p>
            <w:pPr>
              <w:spacing w:line="40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639" w:hRule="atLeast"/>
        </w:trPr>
        <w:tc>
          <w:tcPr>
            <w:tcW w:w="757" w:type="dxa"/>
            <w:vAlign w:val="center"/>
          </w:tcPr>
          <w:p>
            <w:pPr>
              <w:spacing w:line="400" w:lineRule="exact"/>
              <w:jc w:val="center"/>
              <w:rPr>
                <w:szCs w:val="21"/>
              </w:rPr>
            </w:pPr>
          </w:p>
        </w:tc>
        <w:tc>
          <w:tcPr>
            <w:tcW w:w="1701" w:type="dxa"/>
            <w:vAlign w:val="center"/>
          </w:tcPr>
          <w:p>
            <w:pPr>
              <w:spacing w:line="400" w:lineRule="exact"/>
              <w:jc w:val="center"/>
              <w:rPr>
                <w:szCs w:val="21"/>
              </w:rPr>
            </w:pPr>
          </w:p>
        </w:tc>
        <w:tc>
          <w:tcPr>
            <w:tcW w:w="1461" w:type="dxa"/>
            <w:vAlign w:val="center"/>
          </w:tcPr>
          <w:p>
            <w:pPr>
              <w:spacing w:line="400" w:lineRule="exact"/>
              <w:jc w:val="center"/>
              <w:rPr>
                <w:szCs w:val="21"/>
              </w:rPr>
            </w:pPr>
          </w:p>
        </w:tc>
        <w:tc>
          <w:tcPr>
            <w:tcW w:w="859" w:type="dxa"/>
            <w:vAlign w:val="center"/>
          </w:tcPr>
          <w:p>
            <w:pPr>
              <w:spacing w:line="400" w:lineRule="exact"/>
              <w:jc w:val="center"/>
              <w:rPr>
                <w:szCs w:val="21"/>
              </w:rPr>
            </w:pPr>
          </w:p>
        </w:tc>
        <w:tc>
          <w:tcPr>
            <w:tcW w:w="885" w:type="dxa"/>
            <w:vAlign w:val="center"/>
          </w:tcPr>
          <w:p>
            <w:pPr>
              <w:spacing w:line="400" w:lineRule="exact"/>
              <w:jc w:val="center"/>
              <w:rPr>
                <w:szCs w:val="21"/>
              </w:rPr>
            </w:pPr>
          </w:p>
        </w:tc>
        <w:tc>
          <w:tcPr>
            <w:tcW w:w="1635" w:type="dxa"/>
            <w:vAlign w:val="center"/>
          </w:tcPr>
          <w:p>
            <w:pPr>
              <w:spacing w:line="400" w:lineRule="exact"/>
              <w:jc w:val="center"/>
              <w:rPr>
                <w:szCs w:val="21"/>
              </w:rPr>
            </w:pPr>
          </w:p>
        </w:tc>
        <w:tc>
          <w:tcPr>
            <w:tcW w:w="1553" w:type="dxa"/>
            <w:vAlign w:val="center"/>
          </w:tcPr>
          <w:p>
            <w:pPr>
              <w:spacing w:line="40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639" w:hRule="atLeast"/>
        </w:trPr>
        <w:tc>
          <w:tcPr>
            <w:tcW w:w="757" w:type="dxa"/>
            <w:vAlign w:val="center"/>
          </w:tcPr>
          <w:p>
            <w:pPr>
              <w:spacing w:line="400" w:lineRule="exact"/>
              <w:jc w:val="center"/>
              <w:rPr>
                <w:szCs w:val="21"/>
              </w:rPr>
            </w:pPr>
          </w:p>
        </w:tc>
        <w:tc>
          <w:tcPr>
            <w:tcW w:w="1701" w:type="dxa"/>
            <w:vAlign w:val="center"/>
          </w:tcPr>
          <w:p>
            <w:pPr>
              <w:spacing w:line="400" w:lineRule="exact"/>
              <w:jc w:val="center"/>
              <w:rPr>
                <w:szCs w:val="21"/>
              </w:rPr>
            </w:pPr>
          </w:p>
        </w:tc>
        <w:tc>
          <w:tcPr>
            <w:tcW w:w="1461" w:type="dxa"/>
            <w:vAlign w:val="center"/>
          </w:tcPr>
          <w:p>
            <w:pPr>
              <w:spacing w:line="400" w:lineRule="exact"/>
              <w:jc w:val="center"/>
              <w:rPr>
                <w:szCs w:val="21"/>
              </w:rPr>
            </w:pPr>
          </w:p>
        </w:tc>
        <w:tc>
          <w:tcPr>
            <w:tcW w:w="859" w:type="dxa"/>
            <w:vAlign w:val="center"/>
          </w:tcPr>
          <w:p>
            <w:pPr>
              <w:spacing w:line="400" w:lineRule="exact"/>
              <w:jc w:val="center"/>
              <w:rPr>
                <w:szCs w:val="21"/>
              </w:rPr>
            </w:pPr>
          </w:p>
        </w:tc>
        <w:tc>
          <w:tcPr>
            <w:tcW w:w="885" w:type="dxa"/>
            <w:vAlign w:val="center"/>
          </w:tcPr>
          <w:p>
            <w:pPr>
              <w:spacing w:line="400" w:lineRule="exact"/>
              <w:jc w:val="center"/>
              <w:rPr>
                <w:szCs w:val="21"/>
              </w:rPr>
            </w:pPr>
          </w:p>
        </w:tc>
        <w:tc>
          <w:tcPr>
            <w:tcW w:w="1635" w:type="dxa"/>
            <w:vAlign w:val="center"/>
          </w:tcPr>
          <w:p>
            <w:pPr>
              <w:spacing w:line="400" w:lineRule="exact"/>
              <w:jc w:val="center"/>
              <w:rPr>
                <w:szCs w:val="21"/>
              </w:rPr>
            </w:pPr>
          </w:p>
        </w:tc>
        <w:tc>
          <w:tcPr>
            <w:tcW w:w="1553" w:type="dxa"/>
            <w:vAlign w:val="center"/>
          </w:tcPr>
          <w:p>
            <w:pPr>
              <w:spacing w:line="40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639" w:hRule="atLeast"/>
        </w:trPr>
        <w:tc>
          <w:tcPr>
            <w:tcW w:w="757" w:type="dxa"/>
            <w:vAlign w:val="center"/>
          </w:tcPr>
          <w:p>
            <w:pPr>
              <w:spacing w:line="400" w:lineRule="exact"/>
              <w:jc w:val="center"/>
              <w:rPr>
                <w:szCs w:val="21"/>
              </w:rPr>
            </w:pPr>
          </w:p>
        </w:tc>
        <w:tc>
          <w:tcPr>
            <w:tcW w:w="1701" w:type="dxa"/>
            <w:vAlign w:val="center"/>
          </w:tcPr>
          <w:p>
            <w:pPr>
              <w:spacing w:line="400" w:lineRule="exact"/>
              <w:jc w:val="center"/>
              <w:rPr>
                <w:szCs w:val="21"/>
              </w:rPr>
            </w:pPr>
          </w:p>
        </w:tc>
        <w:tc>
          <w:tcPr>
            <w:tcW w:w="1461" w:type="dxa"/>
            <w:vAlign w:val="center"/>
          </w:tcPr>
          <w:p>
            <w:pPr>
              <w:spacing w:line="400" w:lineRule="exact"/>
              <w:jc w:val="center"/>
              <w:rPr>
                <w:szCs w:val="21"/>
              </w:rPr>
            </w:pPr>
          </w:p>
        </w:tc>
        <w:tc>
          <w:tcPr>
            <w:tcW w:w="859" w:type="dxa"/>
            <w:vAlign w:val="center"/>
          </w:tcPr>
          <w:p>
            <w:pPr>
              <w:spacing w:line="400" w:lineRule="exact"/>
              <w:jc w:val="center"/>
              <w:rPr>
                <w:szCs w:val="21"/>
              </w:rPr>
            </w:pPr>
          </w:p>
        </w:tc>
        <w:tc>
          <w:tcPr>
            <w:tcW w:w="885" w:type="dxa"/>
            <w:vAlign w:val="center"/>
          </w:tcPr>
          <w:p>
            <w:pPr>
              <w:spacing w:line="400" w:lineRule="exact"/>
              <w:jc w:val="center"/>
              <w:rPr>
                <w:szCs w:val="21"/>
              </w:rPr>
            </w:pPr>
          </w:p>
        </w:tc>
        <w:tc>
          <w:tcPr>
            <w:tcW w:w="1635" w:type="dxa"/>
            <w:vAlign w:val="center"/>
          </w:tcPr>
          <w:p>
            <w:pPr>
              <w:spacing w:line="400" w:lineRule="exact"/>
              <w:jc w:val="center"/>
              <w:rPr>
                <w:szCs w:val="21"/>
              </w:rPr>
            </w:pPr>
          </w:p>
        </w:tc>
        <w:tc>
          <w:tcPr>
            <w:tcW w:w="1553" w:type="dxa"/>
            <w:vAlign w:val="center"/>
          </w:tcPr>
          <w:p>
            <w:pPr>
              <w:spacing w:line="40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639" w:hRule="atLeast"/>
        </w:trPr>
        <w:tc>
          <w:tcPr>
            <w:tcW w:w="757" w:type="dxa"/>
            <w:vAlign w:val="center"/>
          </w:tcPr>
          <w:p>
            <w:pPr>
              <w:spacing w:line="400" w:lineRule="exact"/>
              <w:jc w:val="center"/>
              <w:rPr>
                <w:szCs w:val="21"/>
              </w:rPr>
            </w:pPr>
          </w:p>
        </w:tc>
        <w:tc>
          <w:tcPr>
            <w:tcW w:w="1701" w:type="dxa"/>
            <w:vAlign w:val="center"/>
          </w:tcPr>
          <w:p>
            <w:pPr>
              <w:spacing w:line="400" w:lineRule="exact"/>
              <w:jc w:val="center"/>
              <w:rPr>
                <w:szCs w:val="21"/>
              </w:rPr>
            </w:pPr>
          </w:p>
        </w:tc>
        <w:tc>
          <w:tcPr>
            <w:tcW w:w="1461" w:type="dxa"/>
            <w:vAlign w:val="center"/>
          </w:tcPr>
          <w:p>
            <w:pPr>
              <w:spacing w:line="400" w:lineRule="exact"/>
              <w:jc w:val="center"/>
              <w:rPr>
                <w:szCs w:val="21"/>
              </w:rPr>
            </w:pPr>
          </w:p>
        </w:tc>
        <w:tc>
          <w:tcPr>
            <w:tcW w:w="859" w:type="dxa"/>
            <w:vAlign w:val="center"/>
          </w:tcPr>
          <w:p>
            <w:pPr>
              <w:spacing w:line="400" w:lineRule="exact"/>
              <w:jc w:val="center"/>
              <w:rPr>
                <w:szCs w:val="21"/>
              </w:rPr>
            </w:pPr>
          </w:p>
        </w:tc>
        <w:tc>
          <w:tcPr>
            <w:tcW w:w="885" w:type="dxa"/>
            <w:vAlign w:val="center"/>
          </w:tcPr>
          <w:p>
            <w:pPr>
              <w:spacing w:line="400" w:lineRule="exact"/>
              <w:jc w:val="center"/>
              <w:rPr>
                <w:szCs w:val="21"/>
              </w:rPr>
            </w:pPr>
          </w:p>
        </w:tc>
        <w:tc>
          <w:tcPr>
            <w:tcW w:w="1635" w:type="dxa"/>
            <w:vAlign w:val="center"/>
          </w:tcPr>
          <w:p>
            <w:pPr>
              <w:spacing w:line="400" w:lineRule="exact"/>
              <w:jc w:val="center"/>
              <w:rPr>
                <w:szCs w:val="21"/>
              </w:rPr>
            </w:pPr>
          </w:p>
        </w:tc>
        <w:tc>
          <w:tcPr>
            <w:tcW w:w="1553" w:type="dxa"/>
            <w:vAlign w:val="center"/>
          </w:tcPr>
          <w:p>
            <w:pPr>
              <w:spacing w:line="400" w:lineRule="exact"/>
              <w:jc w:val="center"/>
              <w:rPr>
                <w:szCs w:val="21"/>
              </w:rPr>
            </w:pPr>
          </w:p>
        </w:tc>
      </w:tr>
    </w:tbl>
    <w:p>
      <w:pPr>
        <w:pStyle w:val="4"/>
        <w:spacing w:before="0" w:after="0" w:line="360" w:lineRule="auto"/>
        <w:rPr>
          <w:sz w:val="21"/>
          <w:szCs w:val="21"/>
        </w:rPr>
      </w:pPr>
    </w:p>
    <w:p>
      <w:pPr>
        <w:pStyle w:val="4"/>
        <w:spacing w:before="0" w:after="0" w:line="360" w:lineRule="auto"/>
        <w:rPr>
          <w:sz w:val="21"/>
          <w:szCs w:val="21"/>
        </w:rPr>
      </w:pPr>
    </w:p>
    <w:p/>
    <w:p>
      <w:pPr>
        <w:widowControl/>
        <w:spacing w:line="360" w:lineRule="auto"/>
        <w:jc w:val="left"/>
        <w:rPr>
          <w:color w:val="000000"/>
          <w:sz w:val="24"/>
        </w:rPr>
      </w:pPr>
      <w:r>
        <w:rPr>
          <w:color w:val="000000"/>
          <w:sz w:val="24"/>
        </w:rPr>
        <w:t>投标人（盖章）：</w:t>
      </w:r>
    </w:p>
    <w:p>
      <w:pPr>
        <w:pStyle w:val="3"/>
        <w:snapToGrid w:val="0"/>
        <w:spacing w:line="360" w:lineRule="auto"/>
        <w:ind w:firstLine="0"/>
        <w:rPr>
          <w:rFonts w:ascii="Times New Roman"/>
          <w:color w:val="000000"/>
          <w:spacing w:val="0"/>
          <w:sz w:val="24"/>
          <w:szCs w:val="24"/>
        </w:rPr>
      </w:pPr>
      <w:r>
        <w:rPr>
          <w:rFonts w:ascii="Times New Roman"/>
          <w:color w:val="000000"/>
          <w:spacing w:val="0"/>
          <w:sz w:val="24"/>
          <w:szCs w:val="24"/>
        </w:rPr>
        <w:t>法定代表人或其授权代表（签字或盖章）：</w:t>
      </w:r>
    </w:p>
    <w:p>
      <w:pPr>
        <w:pStyle w:val="3"/>
        <w:widowControl/>
        <w:spacing w:line="360" w:lineRule="auto"/>
        <w:ind w:firstLine="0"/>
        <w:jc w:val="left"/>
        <w:rPr>
          <w:rFonts w:ascii="Times New Roman"/>
          <w:color w:val="000000"/>
          <w:spacing w:val="0"/>
          <w:sz w:val="24"/>
          <w:szCs w:val="24"/>
        </w:rPr>
      </w:pPr>
      <w:r>
        <w:rPr>
          <w:rFonts w:ascii="Times New Roman"/>
          <w:color w:val="000000"/>
          <w:spacing w:val="0"/>
          <w:sz w:val="24"/>
          <w:szCs w:val="24"/>
        </w:rPr>
        <w:t>日期：</w:t>
      </w:r>
    </w:p>
    <w:p>
      <w:pPr>
        <w:snapToGrid w:val="0"/>
        <w:spacing w:before="50" w:after="120" w:afterLines="50"/>
        <w:jc w:val="left"/>
        <w:rPr>
          <w:color w:val="000000"/>
          <w:szCs w:val="21"/>
          <w:highlight w:val="green"/>
        </w:rPr>
        <w:sectPr>
          <w:pgSz w:w="11907" w:h="16840"/>
          <w:pgMar w:top="1276" w:right="1474" w:bottom="1242" w:left="1474" w:header="851" w:footer="851" w:gutter="0"/>
          <w:cols w:space="720" w:num="1"/>
          <w:docGrid w:linePitch="312" w:charSpace="0"/>
        </w:sectPr>
      </w:pPr>
    </w:p>
    <w:p>
      <w:pPr>
        <w:rPr>
          <w:b/>
          <w:color w:val="000000"/>
        </w:rPr>
      </w:pPr>
      <w:bookmarkStart w:id="247" w:name="_Toc460857956"/>
      <w:r>
        <w:rPr>
          <w:b/>
          <w:color w:val="000000"/>
        </w:rPr>
        <w:t>格式十：</w:t>
      </w:r>
      <w:bookmarkEnd w:id="247"/>
      <w:r>
        <w:rPr>
          <w:color w:val="000000"/>
          <w:szCs w:val="21"/>
        </w:rPr>
        <w:t>距采购单位最近或者能为本项目提供最优服务的网点情况表</w:t>
      </w:r>
    </w:p>
    <w:p>
      <w:pPr>
        <w:widowControl/>
        <w:snapToGrid w:val="0"/>
        <w:spacing w:line="360" w:lineRule="auto"/>
        <w:jc w:val="center"/>
        <w:rPr>
          <w:b/>
          <w:color w:val="000000"/>
          <w:sz w:val="24"/>
          <w:szCs w:val="21"/>
        </w:rPr>
      </w:pPr>
    </w:p>
    <w:p>
      <w:pPr>
        <w:widowControl/>
        <w:snapToGrid w:val="0"/>
        <w:spacing w:line="360" w:lineRule="auto"/>
        <w:jc w:val="center"/>
        <w:rPr>
          <w:b/>
          <w:color w:val="000000"/>
          <w:sz w:val="24"/>
          <w:szCs w:val="21"/>
        </w:rPr>
      </w:pPr>
      <w:r>
        <w:rPr>
          <w:b/>
          <w:color w:val="000000"/>
          <w:sz w:val="24"/>
          <w:szCs w:val="21"/>
        </w:rPr>
        <w:t>距采购单位最近或者能为本项目提供最优服务的网点情况表</w:t>
      </w:r>
    </w:p>
    <w:p>
      <w:pPr>
        <w:widowControl/>
        <w:snapToGrid w:val="0"/>
        <w:spacing w:line="360" w:lineRule="auto"/>
        <w:jc w:val="center"/>
        <w:rPr>
          <w:b/>
          <w:color w:val="000000"/>
          <w:sz w:val="24"/>
          <w:szCs w:val="21"/>
        </w:rPr>
      </w:pPr>
    </w:p>
    <w:p>
      <w:pPr>
        <w:pStyle w:val="18"/>
        <w:widowControl/>
        <w:snapToGrid w:val="0"/>
        <w:spacing w:line="360" w:lineRule="auto"/>
        <w:ind w:left="480" w:hanging="480"/>
        <w:rPr>
          <w:color w:val="000000"/>
          <w:sz w:val="24"/>
          <w:szCs w:val="21"/>
        </w:rPr>
      </w:pPr>
      <w:r>
        <w:rPr>
          <w:color w:val="000000"/>
          <w:sz w:val="24"/>
        </w:rPr>
        <w:t>项目名称：   招标编号：         标项</w:t>
      </w:r>
      <w:r>
        <w:rPr>
          <w:rFonts w:hint="eastAsia"/>
          <w:color w:val="000000"/>
          <w:sz w:val="24"/>
          <w:lang w:val="en-US" w:eastAsia="zh-CN"/>
        </w:rPr>
        <w:t>号</w:t>
      </w:r>
      <w:r>
        <w:rPr>
          <w:color w:val="000000"/>
          <w:sz w:val="24"/>
        </w:rPr>
        <w:t>：</w:t>
      </w:r>
    </w:p>
    <w:tbl>
      <w:tblPr>
        <w:tblStyle w:val="21"/>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726"/>
        <w:gridCol w:w="1622"/>
        <w:gridCol w:w="191"/>
        <w:gridCol w:w="1439"/>
        <w:gridCol w:w="888"/>
        <w:gridCol w:w="1435"/>
        <w:gridCol w:w="145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1726" w:type="dxa"/>
          </w:tcPr>
          <w:p>
            <w:pPr>
              <w:snapToGrid w:val="0"/>
              <w:spacing w:before="50" w:after="120" w:afterLines="50" w:line="400" w:lineRule="exact"/>
              <w:jc w:val="left"/>
              <w:rPr>
                <w:color w:val="000000"/>
                <w:sz w:val="24"/>
                <w:szCs w:val="21"/>
              </w:rPr>
            </w:pPr>
            <w:r>
              <w:rPr>
                <w:color w:val="000000"/>
                <w:sz w:val="24"/>
                <w:szCs w:val="21"/>
              </w:rPr>
              <w:t>服务网点名称</w:t>
            </w:r>
          </w:p>
        </w:tc>
        <w:tc>
          <w:tcPr>
            <w:tcW w:w="5575" w:type="dxa"/>
            <w:gridSpan w:val="5"/>
          </w:tcPr>
          <w:p>
            <w:pPr>
              <w:snapToGrid w:val="0"/>
              <w:spacing w:before="50" w:after="120" w:afterLines="50" w:line="400" w:lineRule="exact"/>
              <w:jc w:val="left"/>
              <w:rPr>
                <w:color w:val="000000"/>
                <w:sz w:val="24"/>
                <w:szCs w:val="21"/>
              </w:rPr>
            </w:pPr>
          </w:p>
        </w:tc>
        <w:tc>
          <w:tcPr>
            <w:tcW w:w="1450" w:type="dxa"/>
            <w:vMerge w:val="restart"/>
            <w:vAlign w:val="center"/>
          </w:tcPr>
          <w:p>
            <w:pPr>
              <w:snapToGrid w:val="0"/>
              <w:spacing w:before="50" w:after="120" w:afterLines="50" w:line="400" w:lineRule="exact"/>
              <w:jc w:val="center"/>
              <w:rPr>
                <w:color w:val="000000"/>
                <w:sz w:val="24"/>
                <w:szCs w:val="21"/>
              </w:rPr>
            </w:pPr>
            <w:r>
              <w:rPr>
                <w:color w:val="000000"/>
                <w:sz w:val="24"/>
                <w:szCs w:val="21"/>
              </w:rPr>
              <w:t>投标文件</w:t>
            </w:r>
          </w:p>
          <w:p>
            <w:pPr>
              <w:snapToGrid w:val="0"/>
              <w:spacing w:before="50" w:after="120" w:afterLines="50" w:line="400" w:lineRule="exact"/>
              <w:jc w:val="center"/>
              <w:rPr>
                <w:color w:val="000000"/>
                <w:sz w:val="24"/>
                <w:szCs w:val="21"/>
              </w:rPr>
            </w:pPr>
            <w:r>
              <w:rPr>
                <w:color w:val="000000"/>
                <w:sz w:val="24"/>
                <w:szCs w:val="21"/>
              </w:rPr>
              <w:t>页码</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1726" w:type="dxa"/>
          </w:tcPr>
          <w:p>
            <w:pPr>
              <w:snapToGrid w:val="0"/>
              <w:spacing w:before="50" w:after="120" w:afterLines="50" w:line="400" w:lineRule="exact"/>
              <w:jc w:val="left"/>
              <w:rPr>
                <w:color w:val="000000"/>
                <w:sz w:val="24"/>
                <w:szCs w:val="21"/>
              </w:rPr>
            </w:pPr>
            <w:r>
              <w:rPr>
                <w:color w:val="000000"/>
                <w:sz w:val="24"/>
                <w:szCs w:val="21"/>
              </w:rPr>
              <w:t>地址</w:t>
            </w:r>
          </w:p>
        </w:tc>
        <w:tc>
          <w:tcPr>
            <w:tcW w:w="5575" w:type="dxa"/>
            <w:gridSpan w:val="5"/>
          </w:tcPr>
          <w:p>
            <w:pPr>
              <w:snapToGrid w:val="0"/>
              <w:spacing w:before="50" w:after="120" w:afterLines="50" w:line="400" w:lineRule="exact"/>
              <w:jc w:val="left"/>
              <w:rPr>
                <w:color w:val="000000"/>
                <w:sz w:val="24"/>
                <w:szCs w:val="21"/>
              </w:rPr>
            </w:pPr>
          </w:p>
        </w:tc>
        <w:tc>
          <w:tcPr>
            <w:tcW w:w="1450" w:type="dxa"/>
            <w:vMerge w:val="continue"/>
            <w:vAlign w:val="center"/>
          </w:tcPr>
          <w:p>
            <w:pPr>
              <w:rPr>
                <w:color w:val="000000"/>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1726" w:type="dxa"/>
          </w:tcPr>
          <w:p>
            <w:pPr>
              <w:snapToGrid w:val="0"/>
              <w:spacing w:before="50" w:after="120" w:afterLines="50" w:line="400" w:lineRule="exact"/>
              <w:jc w:val="left"/>
              <w:rPr>
                <w:color w:val="000000"/>
                <w:sz w:val="24"/>
                <w:szCs w:val="21"/>
              </w:rPr>
            </w:pPr>
            <w:r>
              <w:rPr>
                <w:color w:val="000000"/>
                <w:sz w:val="24"/>
                <w:szCs w:val="21"/>
              </w:rPr>
              <w:t>注册资本金</w:t>
            </w:r>
          </w:p>
        </w:tc>
        <w:tc>
          <w:tcPr>
            <w:tcW w:w="1622" w:type="dxa"/>
          </w:tcPr>
          <w:p>
            <w:pPr>
              <w:snapToGrid w:val="0"/>
              <w:spacing w:before="50" w:after="120" w:afterLines="50" w:line="400" w:lineRule="exact"/>
              <w:jc w:val="left"/>
              <w:rPr>
                <w:color w:val="000000"/>
                <w:sz w:val="24"/>
                <w:szCs w:val="21"/>
              </w:rPr>
            </w:pPr>
          </w:p>
        </w:tc>
        <w:tc>
          <w:tcPr>
            <w:tcW w:w="2518" w:type="dxa"/>
            <w:gridSpan w:val="3"/>
          </w:tcPr>
          <w:p>
            <w:pPr>
              <w:snapToGrid w:val="0"/>
              <w:spacing w:before="50" w:after="120" w:afterLines="50" w:line="400" w:lineRule="exact"/>
              <w:jc w:val="left"/>
              <w:rPr>
                <w:color w:val="000000"/>
                <w:sz w:val="24"/>
                <w:szCs w:val="21"/>
              </w:rPr>
            </w:pPr>
            <w:r>
              <w:rPr>
                <w:color w:val="000000"/>
                <w:sz w:val="24"/>
                <w:szCs w:val="21"/>
              </w:rPr>
              <w:t>其中：投标人出资比例</w:t>
            </w:r>
          </w:p>
        </w:tc>
        <w:tc>
          <w:tcPr>
            <w:tcW w:w="1435" w:type="dxa"/>
          </w:tcPr>
          <w:p>
            <w:pPr>
              <w:snapToGrid w:val="0"/>
              <w:spacing w:before="50" w:after="120" w:afterLines="50" w:line="400" w:lineRule="exact"/>
              <w:jc w:val="left"/>
              <w:rPr>
                <w:color w:val="000000"/>
                <w:sz w:val="24"/>
                <w:szCs w:val="21"/>
              </w:rPr>
            </w:pPr>
          </w:p>
        </w:tc>
        <w:tc>
          <w:tcPr>
            <w:tcW w:w="1450" w:type="dxa"/>
          </w:tcPr>
          <w:p>
            <w:pPr>
              <w:snapToGrid w:val="0"/>
              <w:spacing w:before="50" w:after="120" w:afterLines="50" w:line="400" w:lineRule="exact"/>
              <w:jc w:val="left"/>
              <w:rPr>
                <w:color w:val="000000"/>
                <w:sz w:val="24"/>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1726" w:type="dxa"/>
          </w:tcPr>
          <w:p>
            <w:pPr>
              <w:snapToGrid w:val="0"/>
              <w:spacing w:before="50" w:after="120" w:afterLines="50" w:line="400" w:lineRule="exact"/>
              <w:jc w:val="left"/>
              <w:rPr>
                <w:color w:val="000000"/>
                <w:sz w:val="24"/>
                <w:szCs w:val="21"/>
              </w:rPr>
            </w:pPr>
            <w:r>
              <w:rPr>
                <w:color w:val="000000"/>
                <w:sz w:val="24"/>
                <w:szCs w:val="21"/>
              </w:rPr>
              <w:t>员工总人数</w:t>
            </w:r>
          </w:p>
        </w:tc>
        <w:tc>
          <w:tcPr>
            <w:tcW w:w="1622" w:type="dxa"/>
          </w:tcPr>
          <w:p>
            <w:pPr>
              <w:snapToGrid w:val="0"/>
              <w:spacing w:before="50" w:after="120" w:afterLines="50" w:line="400" w:lineRule="exact"/>
              <w:jc w:val="left"/>
              <w:rPr>
                <w:color w:val="000000"/>
                <w:sz w:val="24"/>
                <w:szCs w:val="21"/>
              </w:rPr>
            </w:pPr>
          </w:p>
        </w:tc>
        <w:tc>
          <w:tcPr>
            <w:tcW w:w="2518" w:type="dxa"/>
            <w:gridSpan w:val="3"/>
          </w:tcPr>
          <w:p>
            <w:pPr>
              <w:snapToGrid w:val="0"/>
              <w:spacing w:before="50" w:after="120" w:afterLines="50" w:line="400" w:lineRule="exact"/>
              <w:ind w:left="60"/>
              <w:jc w:val="left"/>
              <w:rPr>
                <w:color w:val="000000"/>
                <w:sz w:val="24"/>
                <w:szCs w:val="21"/>
              </w:rPr>
            </w:pPr>
            <w:r>
              <w:rPr>
                <w:color w:val="000000"/>
                <w:sz w:val="24"/>
                <w:szCs w:val="21"/>
              </w:rPr>
              <w:t>其中：技术人员数</w:t>
            </w:r>
          </w:p>
        </w:tc>
        <w:tc>
          <w:tcPr>
            <w:tcW w:w="1435" w:type="dxa"/>
          </w:tcPr>
          <w:p>
            <w:pPr>
              <w:snapToGrid w:val="0"/>
              <w:spacing w:before="50" w:after="120" w:afterLines="50" w:line="400" w:lineRule="exact"/>
              <w:jc w:val="left"/>
              <w:rPr>
                <w:color w:val="000000"/>
                <w:sz w:val="24"/>
                <w:szCs w:val="21"/>
              </w:rPr>
            </w:pPr>
          </w:p>
        </w:tc>
        <w:tc>
          <w:tcPr>
            <w:tcW w:w="1450" w:type="dxa"/>
          </w:tcPr>
          <w:p>
            <w:pPr>
              <w:snapToGrid w:val="0"/>
              <w:spacing w:before="50" w:after="120" w:afterLines="50" w:line="400" w:lineRule="exact"/>
              <w:jc w:val="left"/>
              <w:rPr>
                <w:color w:val="000000"/>
                <w:sz w:val="24"/>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1726" w:type="dxa"/>
          </w:tcPr>
          <w:p>
            <w:pPr>
              <w:snapToGrid w:val="0"/>
              <w:spacing w:before="50" w:after="120" w:afterLines="50" w:line="400" w:lineRule="exact"/>
              <w:jc w:val="left"/>
              <w:rPr>
                <w:color w:val="000000"/>
                <w:sz w:val="24"/>
                <w:szCs w:val="21"/>
              </w:rPr>
            </w:pPr>
            <w:r>
              <w:rPr>
                <w:color w:val="000000"/>
                <w:sz w:val="24"/>
                <w:szCs w:val="21"/>
              </w:rPr>
              <w:t>经营期限</w:t>
            </w:r>
          </w:p>
        </w:tc>
        <w:tc>
          <w:tcPr>
            <w:tcW w:w="5575" w:type="dxa"/>
            <w:gridSpan w:val="5"/>
          </w:tcPr>
          <w:p>
            <w:pPr>
              <w:snapToGrid w:val="0"/>
              <w:spacing w:before="50" w:after="120" w:afterLines="50" w:line="400" w:lineRule="exact"/>
              <w:jc w:val="left"/>
              <w:rPr>
                <w:color w:val="000000"/>
                <w:sz w:val="24"/>
                <w:szCs w:val="21"/>
              </w:rPr>
            </w:pPr>
          </w:p>
        </w:tc>
        <w:tc>
          <w:tcPr>
            <w:tcW w:w="1450" w:type="dxa"/>
          </w:tcPr>
          <w:p>
            <w:pPr>
              <w:snapToGrid w:val="0"/>
              <w:spacing w:before="50" w:after="120" w:afterLines="50" w:line="400" w:lineRule="exact"/>
              <w:jc w:val="left"/>
              <w:rPr>
                <w:color w:val="000000"/>
                <w:sz w:val="24"/>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1726" w:type="dxa"/>
          </w:tcPr>
          <w:p>
            <w:pPr>
              <w:snapToGrid w:val="0"/>
              <w:spacing w:before="50" w:after="120" w:afterLines="50" w:line="400" w:lineRule="exact"/>
              <w:jc w:val="left"/>
              <w:rPr>
                <w:color w:val="000000"/>
                <w:sz w:val="24"/>
                <w:szCs w:val="21"/>
              </w:rPr>
            </w:pPr>
            <w:r>
              <w:rPr>
                <w:color w:val="000000"/>
                <w:sz w:val="24"/>
                <w:szCs w:val="21"/>
              </w:rPr>
              <w:t>售后服务协议</w:t>
            </w:r>
          </w:p>
        </w:tc>
        <w:tc>
          <w:tcPr>
            <w:tcW w:w="5575" w:type="dxa"/>
            <w:gridSpan w:val="5"/>
          </w:tcPr>
          <w:p>
            <w:pPr>
              <w:snapToGrid w:val="0"/>
              <w:spacing w:before="50" w:after="120" w:afterLines="50" w:line="400" w:lineRule="exact"/>
              <w:jc w:val="left"/>
              <w:rPr>
                <w:color w:val="000000"/>
                <w:sz w:val="24"/>
                <w:szCs w:val="21"/>
              </w:rPr>
            </w:pPr>
          </w:p>
        </w:tc>
        <w:tc>
          <w:tcPr>
            <w:tcW w:w="1450" w:type="dxa"/>
          </w:tcPr>
          <w:p>
            <w:pPr>
              <w:snapToGrid w:val="0"/>
              <w:spacing w:before="50" w:after="120" w:afterLines="50" w:line="400" w:lineRule="exact"/>
              <w:jc w:val="left"/>
              <w:rPr>
                <w:color w:val="000000"/>
                <w:sz w:val="24"/>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1726" w:type="dxa"/>
          </w:tcPr>
          <w:p>
            <w:pPr>
              <w:snapToGrid w:val="0"/>
              <w:spacing w:before="50" w:after="120" w:afterLines="50" w:line="400" w:lineRule="exact"/>
              <w:jc w:val="left"/>
              <w:rPr>
                <w:color w:val="000000"/>
                <w:sz w:val="24"/>
                <w:szCs w:val="21"/>
              </w:rPr>
            </w:pPr>
            <w:r>
              <w:rPr>
                <w:color w:val="000000"/>
                <w:sz w:val="24"/>
                <w:szCs w:val="21"/>
              </w:rPr>
              <w:t>售后服务内容</w:t>
            </w:r>
          </w:p>
        </w:tc>
        <w:tc>
          <w:tcPr>
            <w:tcW w:w="5575" w:type="dxa"/>
            <w:gridSpan w:val="5"/>
          </w:tcPr>
          <w:p>
            <w:pPr>
              <w:snapToGrid w:val="0"/>
              <w:spacing w:before="50" w:after="120" w:afterLines="50" w:line="400" w:lineRule="exact"/>
              <w:jc w:val="left"/>
              <w:rPr>
                <w:color w:val="000000"/>
                <w:sz w:val="24"/>
                <w:szCs w:val="21"/>
              </w:rPr>
            </w:pPr>
          </w:p>
        </w:tc>
        <w:tc>
          <w:tcPr>
            <w:tcW w:w="1450" w:type="dxa"/>
          </w:tcPr>
          <w:p>
            <w:pPr>
              <w:snapToGrid w:val="0"/>
              <w:spacing w:before="50" w:after="120" w:afterLines="50" w:line="400" w:lineRule="exact"/>
              <w:jc w:val="left"/>
              <w:rPr>
                <w:color w:val="000000"/>
                <w:sz w:val="24"/>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1726" w:type="dxa"/>
          </w:tcPr>
          <w:p>
            <w:pPr>
              <w:snapToGrid w:val="0"/>
              <w:spacing w:before="50" w:after="120" w:afterLines="50" w:line="400" w:lineRule="exact"/>
              <w:jc w:val="left"/>
              <w:rPr>
                <w:color w:val="000000"/>
                <w:sz w:val="24"/>
                <w:szCs w:val="21"/>
              </w:rPr>
            </w:pPr>
            <w:r>
              <w:rPr>
                <w:color w:val="000000"/>
                <w:sz w:val="24"/>
                <w:szCs w:val="21"/>
              </w:rPr>
              <w:t>工作业绩</w:t>
            </w:r>
          </w:p>
        </w:tc>
        <w:tc>
          <w:tcPr>
            <w:tcW w:w="5575" w:type="dxa"/>
            <w:gridSpan w:val="5"/>
          </w:tcPr>
          <w:p>
            <w:pPr>
              <w:snapToGrid w:val="0"/>
              <w:spacing w:before="50" w:after="120" w:afterLines="50" w:line="400" w:lineRule="exact"/>
              <w:jc w:val="left"/>
              <w:rPr>
                <w:color w:val="000000"/>
                <w:sz w:val="24"/>
                <w:szCs w:val="21"/>
              </w:rPr>
            </w:pPr>
          </w:p>
        </w:tc>
        <w:tc>
          <w:tcPr>
            <w:tcW w:w="1450" w:type="dxa"/>
          </w:tcPr>
          <w:p>
            <w:pPr>
              <w:snapToGrid w:val="0"/>
              <w:spacing w:before="50" w:after="120" w:afterLines="50" w:line="400" w:lineRule="exact"/>
              <w:jc w:val="left"/>
              <w:rPr>
                <w:color w:val="000000"/>
                <w:sz w:val="24"/>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1726" w:type="dxa"/>
          </w:tcPr>
          <w:p>
            <w:pPr>
              <w:snapToGrid w:val="0"/>
              <w:spacing w:before="50" w:after="120" w:afterLines="50" w:line="400" w:lineRule="exact"/>
              <w:jc w:val="left"/>
              <w:rPr>
                <w:color w:val="000000"/>
                <w:sz w:val="24"/>
                <w:szCs w:val="21"/>
              </w:rPr>
            </w:pPr>
            <w:r>
              <w:rPr>
                <w:color w:val="000000"/>
                <w:sz w:val="24"/>
                <w:szCs w:val="21"/>
              </w:rPr>
              <w:t>服务承诺</w:t>
            </w:r>
          </w:p>
        </w:tc>
        <w:tc>
          <w:tcPr>
            <w:tcW w:w="5575" w:type="dxa"/>
            <w:gridSpan w:val="5"/>
          </w:tcPr>
          <w:p>
            <w:pPr>
              <w:snapToGrid w:val="0"/>
              <w:spacing w:before="50" w:after="120" w:afterLines="50" w:line="400" w:lineRule="exact"/>
              <w:jc w:val="left"/>
              <w:rPr>
                <w:color w:val="000000"/>
                <w:sz w:val="24"/>
                <w:szCs w:val="21"/>
              </w:rPr>
            </w:pPr>
          </w:p>
        </w:tc>
        <w:tc>
          <w:tcPr>
            <w:tcW w:w="1450" w:type="dxa"/>
          </w:tcPr>
          <w:p>
            <w:pPr>
              <w:snapToGrid w:val="0"/>
              <w:spacing w:before="50" w:after="120" w:afterLines="50" w:line="400" w:lineRule="exact"/>
              <w:jc w:val="left"/>
              <w:rPr>
                <w:color w:val="000000"/>
                <w:sz w:val="24"/>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1726" w:type="dxa"/>
          </w:tcPr>
          <w:p>
            <w:pPr>
              <w:snapToGrid w:val="0"/>
              <w:spacing w:before="50" w:after="120" w:afterLines="50" w:line="400" w:lineRule="exact"/>
              <w:jc w:val="left"/>
              <w:rPr>
                <w:color w:val="000000"/>
                <w:sz w:val="24"/>
                <w:szCs w:val="21"/>
              </w:rPr>
            </w:pPr>
            <w:r>
              <w:rPr>
                <w:color w:val="000000"/>
                <w:sz w:val="24"/>
                <w:szCs w:val="21"/>
              </w:rPr>
              <w:t>业务咨询电话</w:t>
            </w:r>
          </w:p>
        </w:tc>
        <w:tc>
          <w:tcPr>
            <w:tcW w:w="1813" w:type="dxa"/>
            <w:gridSpan w:val="2"/>
          </w:tcPr>
          <w:p>
            <w:pPr>
              <w:snapToGrid w:val="0"/>
              <w:spacing w:before="50" w:after="120" w:afterLines="50" w:line="400" w:lineRule="exact"/>
              <w:jc w:val="left"/>
              <w:rPr>
                <w:color w:val="000000"/>
                <w:sz w:val="24"/>
                <w:szCs w:val="21"/>
              </w:rPr>
            </w:pPr>
          </w:p>
        </w:tc>
        <w:tc>
          <w:tcPr>
            <w:tcW w:w="1439" w:type="dxa"/>
          </w:tcPr>
          <w:p>
            <w:pPr>
              <w:snapToGrid w:val="0"/>
              <w:spacing w:before="50" w:after="120" w:afterLines="50" w:line="400" w:lineRule="exact"/>
              <w:ind w:firstLine="240" w:firstLineChars="100"/>
              <w:jc w:val="left"/>
              <w:rPr>
                <w:color w:val="000000"/>
                <w:sz w:val="24"/>
                <w:szCs w:val="21"/>
              </w:rPr>
            </w:pPr>
            <w:r>
              <w:rPr>
                <w:color w:val="000000"/>
                <w:sz w:val="24"/>
                <w:szCs w:val="21"/>
              </w:rPr>
              <w:t>传真</w:t>
            </w:r>
          </w:p>
        </w:tc>
        <w:tc>
          <w:tcPr>
            <w:tcW w:w="2323" w:type="dxa"/>
            <w:gridSpan w:val="2"/>
          </w:tcPr>
          <w:p>
            <w:pPr>
              <w:snapToGrid w:val="0"/>
              <w:spacing w:before="50" w:after="120" w:afterLines="50" w:line="400" w:lineRule="exact"/>
              <w:jc w:val="left"/>
              <w:rPr>
                <w:color w:val="000000"/>
                <w:sz w:val="24"/>
                <w:szCs w:val="21"/>
              </w:rPr>
            </w:pPr>
          </w:p>
        </w:tc>
        <w:tc>
          <w:tcPr>
            <w:tcW w:w="1450" w:type="dxa"/>
          </w:tcPr>
          <w:p>
            <w:pPr>
              <w:snapToGrid w:val="0"/>
              <w:spacing w:before="50" w:after="120" w:afterLines="50" w:line="400" w:lineRule="exact"/>
              <w:jc w:val="left"/>
              <w:rPr>
                <w:color w:val="000000"/>
                <w:sz w:val="24"/>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1726" w:type="dxa"/>
          </w:tcPr>
          <w:p>
            <w:pPr>
              <w:snapToGrid w:val="0"/>
              <w:spacing w:before="50" w:after="120" w:afterLines="50" w:line="400" w:lineRule="exact"/>
              <w:jc w:val="left"/>
              <w:rPr>
                <w:color w:val="000000"/>
                <w:sz w:val="24"/>
                <w:szCs w:val="21"/>
              </w:rPr>
            </w:pPr>
            <w:r>
              <w:rPr>
                <w:color w:val="000000"/>
                <w:sz w:val="24"/>
                <w:szCs w:val="21"/>
              </w:rPr>
              <w:t>负责人</w:t>
            </w:r>
          </w:p>
        </w:tc>
        <w:tc>
          <w:tcPr>
            <w:tcW w:w="1813" w:type="dxa"/>
            <w:gridSpan w:val="2"/>
          </w:tcPr>
          <w:p>
            <w:pPr>
              <w:snapToGrid w:val="0"/>
              <w:spacing w:before="50" w:after="120" w:afterLines="50" w:line="400" w:lineRule="exact"/>
              <w:jc w:val="left"/>
              <w:rPr>
                <w:color w:val="000000"/>
                <w:sz w:val="24"/>
                <w:szCs w:val="21"/>
              </w:rPr>
            </w:pPr>
          </w:p>
        </w:tc>
        <w:tc>
          <w:tcPr>
            <w:tcW w:w="1439" w:type="dxa"/>
          </w:tcPr>
          <w:p>
            <w:pPr>
              <w:snapToGrid w:val="0"/>
              <w:spacing w:before="50" w:after="120" w:afterLines="50" w:line="400" w:lineRule="exact"/>
              <w:jc w:val="left"/>
              <w:rPr>
                <w:color w:val="000000"/>
                <w:sz w:val="24"/>
                <w:szCs w:val="21"/>
              </w:rPr>
            </w:pPr>
            <w:r>
              <w:rPr>
                <w:color w:val="000000"/>
                <w:sz w:val="24"/>
                <w:szCs w:val="21"/>
              </w:rPr>
              <w:t>联系电话</w:t>
            </w:r>
          </w:p>
        </w:tc>
        <w:tc>
          <w:tcPr>
            <w:tcW w:w="2323" w:type="dxa"/>
            <w:gridSpan w:val="2"/>
          </w:tcPr>
          <w:p>
            <w:pPr>
              <w:snapToGrid w:val="0"/>
              <w:spacing w:before="50" w:after="120" w:afterLines="50" w:line="400" w:lineRule="exact"/>
              <w:jc w:val="left"/>
              <w:rPr>
                <w:color w:val="000000"/>
                <w:sz w:val="24"/>
                <w:szCs w:val="21"/>
              </w:rPr>
            </w:pPr>
          </w:p>
        </w:tc>
        <w:tc>
          <w:tcPr>
            <w:tcW w:w="1450" w:type="dxa"/>
          </w:tcPr>
          <w:p>
            <w:pPr>
              <w:snapToGrid w:val="0"/>
              <w:spacing w:before="50" w:after="120" w:afterLines="50" w:line="400" w:lineRule="exact"/>
              <w:jc w:val="left"/>
              <w:rPr>
                <w:color w:val="000000"/>
                <w:sz w:val="24"/>
                <w:szCs w:val="21"/>
              </w:rPr>
            </w:pPr>
          </w:p>
        </w:tc>
      </w:tr>
    </w:tbl>
    <w:p>
      <w:pPr>
        <w:pStyle w:val="9"/>
        <w:numPr>
          <w:ilvl w:val="0"/>
          <w:numId w:val="0"/>
        </w:numPr>
        <w:snapToGrid w:val="0"/>
        <w:rPr>
          <w:rFonts w:ascii="Times New Roman" w:hAnsi="Times New Roman" w:eastAsia="宋体" w:cs="Times New Roman"/>
          <w:color w:val="000000"/>
          <w:sz w:val="24"/>
          <w:szCs w:val="21"/>
        </w:rPr>
      </w:pPr>
    </w:p>
    <w:p>
      <w:pPr>
        <w:widowControl/>
        <w:spacing w:line="360" w:lineRule="auto"/>
        <w:jc w:val="left"/>
        <w:rPr>
          <w:color w:val="000000"/>
          <w:sz w:val="24"/>
        </w:rPr>
      </w:pPr>
      <w:r>
        <w:rPr>
          <w:color w:val="000000"/>
          <w:sz w:val="24"/>
        </w:rPr>
        <w:t>投标人（盖章）：</w:t>
      </w:r>
    </w:p>
    <w:p>
      <w:pPr>
        <w:pStyle w:val="3"/>
        <w:snapToGrid w:val="0"/>
        <w:spacing w:line="360" w:lineRule="auto"/>
        <w:ind w:firstLine="0"/>
        <w:rPr>
          <w:rFonts w:ascii="Times New Roman"/>
          <w:color w:val="000000"/>
          <w:spacing w:val="0"/>
          <w:sz w:val="24"/>
          <w:szCs w:val="24"/>
        </w:rPr>
      </w:pPr>
      <w:r>
        <w:rPr>
          <w:rFonts w:ascii="Times New Roman"/>
          <w:color w:val="000000"/>
          <w:spacing w:val="0"/>
          <w:sz w:val="24"/>
          <w:szCs w:val="24"/>
        </w:rPr>
        <w:t>法定代表人或其授权代表（签字或盖章）：</w:t>
      </w:r>
    </w:p>
    <w:p>
      <w:pPr>
        <w:pStyle w:val="3"/>
        <w:widowControl/>
        <w:spacing w:line="360" w:lineRule="auto"/>
        <w:ind w:firstLine="0"/>
        <w:jc w:val="left"/>
        <w:rPr>
          <w:rFonts w:ascii="Times New Roman"/>
          <w:color w:val="000000"/>
          <w:spacing w:val="0"/>
          <w:sz w:val="24"/>
          <w:szCs w:val="24"/>
        </w:rPr>
      </w:pPr>
      <w:r>
        <w:rPr>
          <w:rFonts w:ascii="Times New Roman"/>
          <w:color w:val="000000"/>
          <w:spacing w:val="0"/>
          <w:sz w:val="24"/>
          <w:szCs w:val="24"/>
        </w:rPr>
        <w:t>日期：</w:t>
      </w:r>
    </w:p>
    <w:p>
      <w:pPr>
        <w:widowControl/>
        <w:jc w:val="left"/>
        <w:rPr>
          <w:color w:val="000000"/>
        </w:rPr>
      </w:pPr>
      <w:r>
        <w:rPr>
          <w:color w:val="000000"/>
        </w:rPr>
        <w:br w:type="page"/>
      </w:r>
    </w:p>
    <w:p>
      <w:pPr>
        <w:rPr>
          <w:b/>
          <w:color w:val="000000"/>
        </w:rPr>
      </w:pPr>
      <w:r>
        <w:rPr>
          <w:b/>
          <w:color w:val="000000"/>
        </w:rPr>
        <w:t>格式十</w:t>
      </w:r>
      <w:r>
        <w:rPr>
          <w:rFonts w:hint="eastAsia"/>
          <w:b/>
          <w:color w:val="000000"/>
          <w:lang w:val="en-US" w:eastAsia="zh-CN"/>
        </w:rPr>
        <w:t>一</w:t>
      </w:r>
      <w:r>
        <w:rPr>
          <w:b/>
          <w:color w:val="000000"/>
        </w:rPr>
        <w:t>：</w:t>
      </w:r>
      <w:r>
        <w:rPr>
          <w:color w:val="000000"/>
          <w:szCs w:val="21"/>
        </w:rPr>
        <w:t>投标函</w:t>
      </w:r>
    </w:p>
    <w:p>
      <w:pPr>
        <w:widowControl/>
        <w:spacing w:line="400" w:lineRule="exact"/>
        <w:jc w:val="center"/>
        <w:rPr>
          <w:b/>
          <w:color w:val="000000"/>
          <w:sz w:val="24"/>
        </w:rPr>
      </w:pPr>
      <w:r>
        <w:rPr>
          <w:b/>
          <w:color w:val="000000"/>
          <w:sz w:val="24"/>
          <w:szCs w:val="21"/>
        </w:rPr>
        <w:t>投标函</w:t>
      </w:r>
    </w:p>
    <w:p>
      <w:pPr>
        <w:pStyle w:val="3"/>
        <w:widowControl/>
        <w:spacing w:line="360" w:lineRule="auto"/>
        <w:ind w:left="0" w:leftChars="0" w:firstLine="0" w:firstLineChars="0"/>
        <w:jc w:val="left"/>
        <w:rPr>
          <w:color w:val="000000"/>
          <w:sz w:val="21"/>
          <w:szCs w:val="21"/>
        </w:rPr>
      </w:pPr>
      <w:r>
        <w:rPr>
          <w:color w:val="000000"/>
          <w:sz w:val="21"/>
          <w:szCs w:val="21"/>
        </w:rPr>
        <w:t>致：</w:t>
      </w:r>
      <w:r>
        <w:rPr>
          <w:rFonts w:hint="eastAsia"/>
          <w:color w:val="000000"/>
          <w:sz w:val="21"/>
          <w:szCs w:val="21"/>
        </w:rPr>
        <w:t>浙江嘉源工程项目管理有限公司</w:t>
      </w:r>
    </w:p>
    <w:p>
      <w:pPr>
        <w:pStyle w:val="3"/>
        <w:widowControl/>
        <w:spacing w:line="360" w:lineRule="auto"/>
        <w:ind w:firstLine="420"/>
        <w:jc w:val="left"/>
        <w:rPr>
          <w:color w:val="000000"/>
          <w:sz w:val="21"/>
          <w:szCs w:val="21"/>
        </w:rPr>
      </w:pPr>
      <w:r>
        <w:rPr>
          <w:color w:val="000000"/>
          <w:sz w:val="21"/>
          <w:szCs w:val="21"/>
          <w:u w:val="single"/>
        </w:rPr>
        <w:t xml:space="preserve">   （投标人全称）   </w:t>
      </w:r>
      <w:r>
        <w:rPr>
          <w:color w:val="000000"/>
          <w:sz w:val="21"/>
          <w:szCs w:val="21"/>
        </w:rPr>
        <w:t xml:space="preserve"> 授权</w:t>
      </w:r>
      <w:r>
        <w:rPr>
          <w:color w:val="000000"/>
          <w:sz w:val="21"/>
          <w:szCs w:val="21"/>
          <w:u w:val="single"/>
        </w:rPr>
        <w:t xml:space="preserve"> （授权代表姓名、职务）   </w:t>
      </w:r>
      <w:r>
        <w:rPr>
          <w:color w:val="000000"/>
          <w:sz w:val="21"/>
          <w:szCs w:val="21"/>
        </w:rPr>
        <w:t xml:space="preserve">为本公司合法代理人，参加贵方组织的 </w:t>
      </w:r>
      <w:r>
        <w:rPr>
          <w:color w:val="000000"/>
          <w:sz w:val="21"/>
          <w:szCs w:val="21"/>
          <w:u w:val="single"/>
        </w:rPr>
        <w:t xml:space="preserve">   （项目编号、项目名称</w:t>
      </w:r>
      <w:r>
        <w:rPr>
          <w:rFonts w:hint="eastAsia"/>
          <w:color w:val="000000"/>
          <w:sz w:val="21"/>
          <w:szCs w:val="21"/>
          <w:u w:val="single"/>
          <w:lang w:eastAsia="zh-CN"/>
        </w:rPr>
        <w:t>、</w:t>
      </w:r>
      <w:r>
        <w:rPr>
          <w:rFonts w:hint="eastAsia"/>
          <w:color w:val="000000"/>
          <w:sz w:val="21"/>
          <w:szCs w:val="21"/>
          <w:u w:val="single"/>
          <w:lang w:val="en-US" w:eastAsia="zh-CN"/>
        </w:rPr>
        <w:t>标项号</w:t>
      </w:r>
      <w:r>
        <w:rPr>
          <w:color w:val="000000"/>
          <w:sz w:val="21"/>
          <w:szCs w:val="21"/>
          <w:u w:val="single"/>
        </w:rPr>
        <w:t xml:space="preserve">） </w:t>
      </w:r>
      <w:r>
        <w:rPr>
          <w:color w:val="000000"/>
          <w:sz w:val="21"/>
          <w:szCs w:val="21"/>
        </w:rPr>
        <w:t>招投标活动，代表本公司（单位）处理招投标活动中的一切事宜，在此：</w:t>
      </w:r>
    </w:p>
    <w:p>
      <w:pPr>
        <w:pStyle w:val="3"/>
        <w:widowControl/>
        <w:numPr>
          <w:ilvl w:val="0"/>
          <w:numId w:val="14"/>
        </w:numPr>
        <w:spacing w:before="120" w:beforeLines="50" w:line="360" w:lineRule="auto"/>
        <w:ind w:firstLine="420"/>
        <w:jc w:val="left"/>
        <w:rPr>
          <w:color w:val="000000"/>
          <w:sz w:val="21"/>
          <w:szCs w:val="21"/>
        </w:rPr>
      </w:pPr>
      <w:r>
        <w:rPr>
          <w:color w:val="000000"/>
          <w:sz w:val="21"/>
          <w:szCs w:val="21"/>
        </w:rPr>
        <w:t>提供采购文件中“投标须知”规定的全部投标文件：</w:t>
      </w:r>
    </w:p>
    <w:p>
      <w:pPr>
        <w:pStyle w:val="3"/>
        <w:spacing w:line="360" w:lineRule="exact"/>
        <w:ind w:firstLine="514"/>
        <w:rPr>
          <w:color w:val="000000"/>
          <w:sz w:val="21"/>
          <w:szCs w:val="21"/>
        </w:rPr>
      </w:pPr>
      <w:r>
        <w:rPr>
          <w:rFonts w:hint="eastAsia"/>
          <w:color w:val="000000"/>
          <w:sz w:val="21"/>
          <w:szCs w:val="21"/>
        </w:rPr>
        <w:t>（1）上传到政府采购云平台的电子投标文件（含资格证明文件、商务技术文件、报价文件）1份。</w:t>
      </w:r>
    </w:p>
    <w:p>
      <w:pPr>
        <w:pStyle w:val="3"/>
        <w:spacing w:line="360" w:lineRule="exact"/>
        <w:ind w:firstLine="514"/>
        <w:rPr>
          <w:sz w:val="21"/>
          <w:szCs w:val="21"/>
        </w:rPr>
      </w:pPr>
      <w:r>
        <w:rPr>
          <w:rFonts w:hint="eastAsia"/>
          <w:sz w:val="21"/>
          <w:szCs w:val="21"/>
        </w:rPr>
        <w:t>（2）以U盘形式提供的由政采云系统导出的电子备份投标文件 1份。（</w:t>
      </w:r>
      <w:r>
        <w:rPr>
          <w:rFonts w:hint="eastAsia"/>
          <w:sz w:val="21"/>
          <w:szCs w:val="21"/>
          <w:u w:val="single"/>
        </w:rPr>
        <w:t>是/否</w:t>
      </w:r>
      <w:r>
        <w:rPr>
          <w:rFonts w:hint="eastAsia"/>
          <w:sz w:val="21"/>
          <w:szCs w:val="21"/>
        </w:rPr>
        <w:t>，本项可选）</w:t>
      </w:r>
    </w:p>
    <w:p>
      <w:pPr>
        <w:pStyle w:val="3"/>
        <w:widowControl/>
        <w:numPr>
          <w:ilvl w:val="0"/>
          <w:numId w:val="14"/>
        </w:numPr>
        <w:spacing w:before="120" w:beforeLines="50" w:line="360" w:lineRule="auto"/>
        <w:ind w:firstLine="420"/>
        <w:jc w:val="left"/>
        <w:rPr>
          <w:color w:val="000000"/>
          <w:sz w:val="21"/>
          <w:szCs w:val="21"/>
        </w:rPr>
      </w:pPr>
      <w:r>
        <w:rPr>
          <w:rFonts w:hint="eastAsia"/>
          <w:color w:val="000000"/>
          <w:sz w:val="21"/>
          <w:szCs w:val="21"/>
        </w:rPr>
        <w:t>据此函，签字代表宣布并承诺如下：</w:t>
      </w:r>
    </w:p>
    <w:p>
      <w:pPr>
        <w:pStyle w:val="3"/>
        <w:spacing w:line="360" w:lineRule="exact"/>
        <w:ind w:firstLine="514"/>
        <w:rPr>
          <w:sz w:val="21"/>
          <w:szCs w:val="21"/>
        </w:rPr>
      </w:pPr>
      <w:r>
        <w:rPr>
          <w:rFonts w:hint="eastAsia"/>
          <w:sz w:val="21"/>
          <w:szCs w:val="21"/>
        </w:rPr>
        <w:t>（1）投标报价为开标一览表载明的投标报价。</w:t>
      </w:r>
    </w:p>
    <w:p>
      <w:pPr>
        <w:pStyle w:val="3"/>
        <w:spacing w:line="360" w:lineRule="exact"/>
        <w:ind w:left="1077" w:leftChars="513" w:firstLine="0"/>
        <w:rPr>
          <w:sz w:val="21"/>
          <w:szCs w:val="21"/>
        </w:rPr>
      </w:pPr>
      <w:r>
        <w:rPr>
          <w:rFonts w:hint="eastAsia"/>
          <w:sz w:val="21"/>
          <w:szCs w:val="21"/>
        </w:rPr>
        <w:t>本报价已经包含了投标项目应纳的税金及采购文件规定的报价方式应包含的其它费用。本报价在投标有效期内固定不变，并在合同有效期内不受利率波动的影响。</w:t>
      </w:r>
    </w:p>
    <w:p>
      <w:pPr>
        <w:pStyle w:val="3"/>
        <w:spacing w:line="360" w:lineRule="exact"/>
        <w:ind w:firstLine="514"/>
        <w:rPr>
          <w:sz w:val="21"/>
          <w:szCs w:val="21"/>
        </w:rPr>
      </w:pPr>
      <w:r>
        <w:rPr>
          <w:rFonts w:hint="eastAsia"/>
          <w:sz w:val="21"/>
          <w:szCs w:val="21"/>
        </w:rPr>
        <w:t>（2） 本投标文件自开标之日起</w:t>
      </w:r>
      <w:r>
        <w:rPr>
          <w:rFonts w:hint="eastAsia"/>
          <w:sz w:val="21"/>
          <w:szCs w:val="21"/>
          <w:u w:val="single"/>
        </w:rPr>
        <w:t xml:space="preserve"> 90</w:t>
      </w:r>
      <w:r>
        <w:rPr>
          <w:rFonts w:hint="eastAsia"/>
          <w:sz w:val="21"/>
          <w:szCs w:val="21"/>
        </w:rPr>
        <w:t>天内有效。</w:t>
      </w:r>
    </w:p>
    <w:p>
      <w:pPr>
        <w:pStyle w:val="3"/>
        <w:spacing w:line="360" w:lineRule="exact"/>
        <w:ind w:left="1087" w:leftChars="229" w:hanging="606" w:hangingChars="300"/>
        <w:rPr>
          <w:sz w:val="21"/>
          <w:szCs w:val="21"/>
        </w:rPr>
      </w:pPr>
      <w:r>
        <w:rPr>
          <w:rFonts w:hint="eastAsia"/>
          <w:sz w:val="21"/>
          <w:szCs w:val="21"/>
        </w:rPr>
        <w:t>（3） 我们已详细审查全部采购文件及有关的澄清/修改文件(若有)，我们完全理解并同意放弃对这方面提出任何异议的权利。</w:t>
      </w:r>
    </w:p>
    <w:p>
      <w:pPr>
        <w:pStyle w:val="3"/>
        <w:spacing w:line="360" w:lineRule="exact"/>
        <w:ind w:left="480" w:firstLine="0"/>
        <w:rPr>
          <w:sz w:val="21"/>
          <w:szCs w:val="21"/>
        </w:rPr>
      </w:pPr>
      <w:r>
        <w:rPr>
          <w:rFonts w:hint="eastAsia"/>
          <w:sz w:val="21"/>
          <w:szCs w:val="21"/>
        </w:rPr>
        <w:t>（4） 保证遵守采购文件有关条款规定。</w:t>
      </w:r>
    </w:p>
    <w:p>
      <w:pPr>
        <w:pStyle w:val="3"/>
        <w:numPr>
          <w:ilvl w:val="0"/>
          <w:numId w:val="15"/>
        </w:numPr>
        <w:tabs>
          <w:tab w:val="left" w:pos="420"/>
          <w:tab w:val="clear" w:pos="1200"/>
        </w:tabs>
        <w:spacing w:line="360" w:lineRule="exact"/>
        <w:ind w:left="1060" w:leftChars="0" w:hanging="580" w:firstLineChars="0"/>
        <w:rPr>
          <w:sz w:val="21"/>
          <w:szCs w:val="21"/>
        </w:rPr>
      </w:pPr>
      <w:r>
        <w:rPr>
          <w:rFonts w:hint="eastAsia"/>
          <w:sz w:val="21"/>
          <w:szCs w:val="21"/>
        </w:rPr>
        <w:t>保证在中标后忠实地执行与采购人所签署的合同，并承担合同规定的责任义务。</w:t>
      </w:r>
    </w:p>
    <w:p>
      <w:pPr>
        <w:pStyle w:val="3"/>
        <w:numPr>
          <w:ilvl w:val="0"/>
          <w:numId w:val="15"/>
        </w:numPr>
        <w:spacing w:line="360" w:lineRule="exact"/>
        <w:rPr>
          <w:sz w:val="21"/>
          <w:szCs w:val="21"/>
        </w:rPr>
      </w:pPr>
      <w:r>
        <w:rPr>
          <w:rFonts w:hint="eastAsia"/>
          <w:sz w:val="21"/>
          <w:szCs w:val="21"/>
        </w:rPr>
        <w:t>完全同意采购文件中有关招标代理服务费的条款，保证在中标后按照采购文件规定的金额、时间和方式，向贵方一次性交纳中标服务费。我方如逾期未交纳（含未足额）的，愿凭贵方开出的违约通知，按上述规定应交纳金额（含欠交纳）的200%交纳违约金和滞纳的银行利息。承诺在未交足上述违约金和利息前，同意不再参加贵方代理的其他项目，如果贵方不接受我们的投标，我们自愿放弃任何方式进行抗辩的权力。</w:t>
      </w:r>
    </w:p>
    <w:p>
      <w:pPr>
        <w:pStyle w:val="3"/>
        <w:numPr>
          <w:ilvl w:val="0"/>
          <w:numId w:val="15"/>
        </w:numPr>
        <w:spacing w:line="360" w:lineRule="exact"/>
        <w:rPr>
          <w:sz w:val="21"/>
          <w:szCs w:val="21"/>
        </w:rPr>
      </w:pPr>
      <w:r>
        <w:rPr>
          <w:rFonts w:hint="eastAsia"/>
          <w:sz w:val="21"/>
          <w:szCs w:val="21"/>
        </w:rPr>
        <w:t>我们郑重声明：我公司符合政府采购法规定的参加政府采购活动应当具备的条件：具有独立承担民事责任的能力；具有良好的商业信誉和健全的财务会计制度；具有履行合同所必需的设备和专业技术能力；有依法缴纳税收和社会保障资金的良好记录；参加政府采购活动前三年内，在经营活动中没有重大违法记录。</w:t>
      </w:r>
    </w:p>
    <w:p>
      <w:pPr>
        <w:pStyle w:val="3"/>
        <w:widowControl/>
        <w:numPr>
          <w:ilvl w:val="0"/>
          <w:numId w:val="14"/>
        </w:numPr>
        <w:spacing w:before="120" w:beforeLines="50" w:line="360" w:lineRule="auto"/>
        <w:jc w:val="left"/>
        <w:rPr>
          <w:color w:val="000000"/>
          <w:sz w:val="21"/>
          <w:szCs w:val="21"/>
        </w:rPr>
      </w:pPr>
      <w:r>
        <w:rPr>
          <w:rFonts w:hint="eastAsia"/>
          <w:color w:val="000000"/>
          <w:sz w:val="21"/>
          <w:szCs w:val="21"/>
        </w:rPr>
        <w:t>与本项目投标有关的一切往来通讯请寄：</w:t>
      </w:r>
    </w:p>
    <w:p>
      <w:pPr>
        <w:pStyle w:val="3"/>
        <w:spacing w:line="360" w:lineRule="exact"/>
        <w:ind w:left="480" w:firstLine="0"/>
        <w:rPr>
          <w:sz w:val="21"/>
          <w:szCs w:val="21"/>
        </w:rPr>
      </w:pPr>
      <w:r>
        <w:rPr>
          <w:rFonts w:hint="eastAsia"/>
          <w:sz w:val="21"/>
          <w:szCs w:val="21"/>
        </w:rPr>
        <w:t>地址：</w:t>
      </w:r>
      <w:r>
        <w:rPr>
          <w:rFonts w:hint="eastAsia"/>
          <w:sz w:val="21"/>
          <w:szCs w:val="21"/>
          <w:u w:val="single"/>
        </w:rPr>
        <w:t xml:space="preserve">                                                   </w:t>
      </w:r>
    </w:p>
    <w:p>
      <w:pPr>
        <w:pStyle w:val="3"/>
        <w:spacing w:line="360" w:lineRule="exact"/>
        <w:ind w:left="480" w:firstLine="0"/>
        <w:rPr>
          <w:sz w:val="21"/>
          <w:szCs w:val="21"/>
          <w:u w:val="single"/>
        </w:rPr>
      </w:pPr>
      <w:r>
        <w:rPr>
          <w:rFonts w:hint="eastAsia"/>
          <w:sz w:val="21"/>
          <w:szCs w:val="21"/>
        </w:rPr>
        <w:t>邮编：</w:t>
      </w:r>
      <w:r>
        <w:rPr>
          <w:rFonts w:hint="eastAsia"/>
          <w:sz w:val="21"/>
          <w:szCs w:val="21"/>
          <w:u w:val="single"/>
        </w:rPr>
        <w:t xml:space="preserve">            </w:t>
      </w:r>
      <w:r>
        <w:rPr>
          <w:rFonts w:hint="eastAsia"/>
          <w:sz w:val="21"/>
          <w:szCs w:val="21"/>
        </w:rPr>
        <w:t>电话：</w:t>
      </w:r>
      <w:r>
        <w:rPr>
          <w:rFonts w:hint="eastAsia"/>
          <w:sz w:val="21"/>
          <w:szCs w:val="21"/>
          <w:u w:val="single"/>
        </w:rPr>
        <w:t xml:space="preserve">              </w:t>
      </w:r>
      <w:r>
        <w:rPr>
          <w:rFonts w:hint="eastAsia"/>
          <w:sz w:val="21"/>
          <w:szCs w:val="21"/>
        </w:rPr>
        <w:t>传真：</w:t>
      </w:r>
      <w:r>
        <w:rPr>
          <w:rFonts w:hint="eastAsia"/>
          <w:sz w:val="21"/>
          <w:szCs w:val="21"/>
          <w:u w:val="single"/>
        </w:rPr>
        <w:t xml:space="preserve">             </w:t>
      </w:r>
    </w:p>
    <w:p>
      <w:pPr>
        <w:spacing w:line="400" w:lineRule="exact"/>
        <w:rPr>
          <w:color w:val="000000"/>
          <w:szCs w:val="21"/>
        </w:rPr>
      </w:pPr>
    </w:p>
    <w:p>
      <w:pPr>
        <w:widowControl/>
        <w:spacing w:line="360" w:lineRule="auto"/>
        <w:jc w:val="left"/>
        <w:rPr>
          <w:color w:val="000000"/>
          <w:sz w:val="22"/>
        </w:rPr>
      </w:pPr>
      <w:r>
        <w:rPr>
          <w:color w:val="000000"/>
          <w:sz w:val="22"/>
        </w:rPr>
        <w:t>投 标 人（盖章）：</w:t>
      </w:r>
    </w:p>
    <w:p>
      <w:pPr>
        <w:pStyle w:val="3"/>
        <w:snapToGrid w:val="0"/>
        <w:spacing w:line="360" w:lineRule="auto"/>
        <w:ind w:firstLine="0"/>
        <w:rPr>
          <w:color w:val="000000"/>
          <w:sz w:val="22"/>
          <w:szCs w:val="24"/>
        </w:rPr>
      </w:pPr>
      <w:r>
        <w:rPr>
          <w:color w:val="000000"/>
          <w:sz w:val="22"/>
          <w:szCs w:val="24"/>
        </w:rPr>
        <w:t>法定代表人或其授权代表（签字或盖章）：</w:t>
      </w:r>
    </w:p>
    <w:p>
      <w:pPr>
        <w:pStyle w:val="3"/>
        <w:widowControl/>
        <w:spacing w:line="360" w:lineRule="auto"/>
        <w:ind w:firstLine="0"/>
        <w:jc w:val="left"/>
        <w:rPr>
          <w:color w:val="000000"/>
          <w:sz w:val="22"/>
          <w:szCs w:val="24"/>
        </w:rPr>
      </w:pPr>
      <w:r>
        <w:rPr>
          <w:color w:val="000000"/>
          <w:sz w:val="22"/>
          <w:szCs w:val="24"/>
        </w:rPr>
        <w:t>日期：</w:t>
      </w:r>
    </w:p>
    <w:p>
      <w:pPr>
        <w:rPr>
          <w:b/>
          <w:color w:val="000000"/>
          <w:szCs w:val="21"/>
        </w:rPr>
      </w:pPr>
      <w:r>
        <w:rPr>
          <w:color w:val="000000"/>
          <w:sz w:val="24"/>
        </w:rPr>
        <w:br w:type="page"/>
      </w:r>
      <w:r>
        <w:rPr>
          <w:b/>
          <w:color w:val="000000"/>
        </w:rPr>
        <w:t>格式十</w:t>
      </w:r>
      <w:r>
        <w:rPr>
          <w:rFonts w:hint="eastAsia"/>
          <w:b/>
          <w:color w:val="000000"/>
          <w:lang w:val="en-US" w:eastAsia="zh-CN"/>
        </w:rPr>
        <w:t>二</w:t>
      </w:r>
      <w:r>
        <w:rPr>
          <w:b/>
          <w:color w:val="000000"/>
        </w:rPr>
        <w:t>：</w:t>
      </w:r>
      <w:r>
        <w:rPr>
          <w:color w:val="000000"/>
          <w:szCs w:val="21"/>
        </w:rPr>
        <w:t>开标一览表</w:t>
      </w:r>
    </w:p>
    <w:p>
      <w:pPr>
        <w:spacing w:line="360" w:lineRule="auto"/>
        <w:rPr>
          <w:color w:val="000000"/>
          <w:sz w:val="24"/>
        </w:rPr>
      </w:pPr>
    </w:p>
    <w:p>
      <w:pPr>
        <w:spacing w:line="360" w:lineRule="auto"/>
        <w:jc w:val="center"/>
        <w:rPr>
          <w:b/>
          <w:color w:val="000000"/>
          <w:sz w:val="24"/>
        </w:rPr>
      </w:pPr>
      <w:r>
        <w:rPr>
          <w:b/>
          <w:color w:val="000000"/>
          <w:sz w:val="24"/>
        </w:rPr>
        <w:t>开标一览表</w:t>
      </w:r>
    </w:p>
    <w:p>
      <w:pPr>
        <w:spacing w:line="360" w:lineRule="auto"/>
        <w:jc w:val="center"/>
        <w:rPr>
          <w:b/>
          <w:color w:val="000000"/>
          <w:sz w:val="24"/>
        </w:rPr>
      </w:pPr>
    </w:p>
    <w:p>
      <w:pPr>
        <w:spacing w:line="360" w:lineRule="auto"/>
        <w:rPr>
          <w:color w:val="000000"/>
          <w:szCs w:val="21"/>
        </w:rPr>
      </w:pPr>
      <w:r>
        <w:rPr>
          <w:color w:val="000000"/>
          <w:szCs w:val="21"/>
        </w:rPr>
        <w:t>项目名称：</w:t>
      </w:r>
    </w:p>
    <w:p>
      <w:pPr>
        <w:spacing w:line="360" w:lineRule="auto"/>
        <w:rPr>
          <w:color w:val="000000"/>
          <w:szCs w:val="21"/>
        </w:rPr>
      </w:pPr>
      <w:r>
        <w:rPr>
          <w:color w:val="000000"/>
          <w:szCs w:val="21"/>
        </w:rPr>
        <w:t>招标编号：</w:t>
      </w:r>
    </w:p>
    <w:p>
      <w:pPr>
        <w:pStyle w:val="2"/>
        <w:ind w:left="0" w:leftChars="0" w:firstLine="0" w:firstLineChars="0"/>
        <w:rPr>
          <w:rFonts w:hint="default" w:eastAsia="宋体"/>
          <w:lang w:val="en-US" w:eastAsia="zh-CN"/>
        </w:rPr>
      </w:pPr>
      <w:r>
        <w:rPr>
          <w:rFonts w:hint="eastAsia"/>
          <w:color w:val="000000"/>
          <w:szCs w:val="21"/>
          <w:lang w:val="en-US" w:eastAsia="zh-CN"/>
        </w:rPr>
        <w:t>标项号：</w:t>
      </w:r>
    </w:p>
    <w:tbl>
      <w:tblPr>
        <w:tblStyle w:val="21"/>
        <w:tblW w:w="9524"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851"/>
        <w:gridCol w:w="1500"/>
        <w:gridCol w:w="1194"/>
        <w:gridCol w:w="734"/>
        <w:gridCol w:w="2383"/>
        <w:gridCol w:w="1701"/>
        <w:gridCol w:w="1161"/>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82" w:hRule="atLeast"/>
          <w:jc w:val="center"/>
        </w:trPr>
        <w:tc>
          <w:tcPr>
            <w:tcW w:w="851" w:type="dxa"/>
            <w:vAlign w:val="center"/>
          </w:tcPr>
          <w:p>
            <w:pPr>
              <w:snapToGrid w:val="0"/>
              <w:jc w:val="center"/>
              <w:rPr>
                <w:color w:val="000000"/>
                <w:szCs w:val="21"/>
              </w:rPr>
            </w:pPr>
            <w:r>
              <w:rPr>
                <w:color w:val="000000"/>
                <w:szCs w:val="21"/>
              </w:rPr>
              <w:t>标项</w:t>
            </w:r>
          </w:p>
        </w:tc>
        <w:tc>
          <w:tcPr>
            <w:tcW w:w="1500" w:type="dxa"/>
            <w:vAlign w:val="center"/>
          </w:tcPr>
          <w:p>
            <w:pPr>
              <w:snapToGrid w:val="0"/>
              <w:jc w:val="center"/>
              <w:rPr>
                <w:color w:val="000000"/>
                <w:szCs w:val="21"/>
              </w:rPr>
            </w:pPr>
            <w:r>
              <w:rPr>
                <w:color w:val="000000"/>
                <w:szCs w:val="21"/>
              </w:rPr>
              <w:t>货物名称</w:t>
            </w:r>
          </w:p>
        </w:tc>
        <w:tc>
          <w:tcPr>
            <w:tcW w:w="1194" w:type="dxa"/>
            <w:vAlign w:val="center"/>
          </w:tcPr>
          <w:p>
            <w:pPr>
              <w:snapToGrid w:val="0"/>
              <w:jc w:val="center"/>
              <w:rPr>
                <w:color w:val="000000"/>
                <w:szCs w:val="21"/>
              </w:rPr>
            </w:pPr>
            <w:r>
              <w:rPr>
                <w:color w:val="000000"/>
                <w:szCs w:val="21"/>
              </w:rPr>
              <w:t>规格、型号</w:t>
            </w:r>
          </w:p>
        </w:tc>
        <w:tc>
          <w:tcPr>
            <w:tcW w:w="734" w:type="dxa"/>
            <w:vAlign w:val="center"/>
          </w:tcPr>
          <w:p>
            <w:pPr>
              <w:snapToGrid w:val="0"/>
              <w:jc w:val="center"/>
              <w:rPr>
                <w:color w:val="000000"/>
                <w:szCs w:val="21"/>
              </w:rPr>
            </w:pPr>
            <w:r>
              <w:rPr>
                <w:color w:val="000000"/>
                <w:szCs w:val="21"/>
              </w:rPr>
              <w:t>数量</w:t>
            </w:r>
          </w:p>
        </w:tc>
        <w:tc>
          <w:tcPr>
            <w:tcW w:w="2383" w:type="dxa"/>
            <w:vAlign w:val="center"/>
          </w:tcPr>
          <w:p>
            <w:pPr>
              <w:snapToGrid w:val="0"/>
              <w:jc w:val="center"/>
              <w:rPr>
                <w:color w:val="000000"/>
                <w:szCs w:val="21"/>
              </w:rPr>
            </w:pPr>
            <w:r>
              <w:rPr>
                <w:color w:val="000000"/>
                <w:szCs w:val="21"/>
              </w:rPr>
              <w:t>投标价</w:t>
            </w:r>
          </w:p>
          <w:p>
            <w:pPr>
              <w:snapToGrid w:val="0"/>
              <w:jc w:val="center"/>
              <w:rPr>
                <w:color w:val="000000"/>
                <w:szCs w:val="21"/>
              </w:rPr>
            </w:pPr>
            <w:r>
              <w:rPr>
                <w:color w:val="000000"/>
                <w:szCs w:val="21"/>
              </w:rPr>
              <w:t>（人民币/万元）</w:t>
            </w:r>
          </w:p>
        </w:tc>
        <w:tc>
          <w:tcPr>
            <w:tcW w:w="1701" w:type="dxa"/>
            <w:vAlign w:val="center"/>
          </w:tcPr>
          <w:p>
            <w:pPr>
              <w:snapToGrid w:val="0"/>
              <w:jc w:val="center"/>
              <w:rPr>
                <w:color w:val="000000"/>
                <w:szCs w:val="21"/>
              </w:rPr>
            </w:pPr>
            <w:r>
              <w:rPr>
                <w:color w:val="000000"/>
                <w:szCs w:val="21"/>
              </w:rPr>
              <w:t>交货时间、地点</w:t>
            </w:r>
          </w:p>
        </w:tc>
        <w:tc>
          <w:tcPr>
            <w:tcW w:w="1161" w:type="dxa"/>
            <w:vAlign w:val="center"/>
          </w:tcPr>
          <w:p>
            <w:pPr>
              <w:snapToGrid w:val="0"/>
              <w:jc w:val="center"/>
              <w:rPr>
                <w:color w:val="000000"/>
                <w:szCs w:val="21"/>
              </w:rPr>
            </w:pPr>
            <w:r>
              <w:rPr>
                <w:color w:val="000000"/>
                <w:szCs w:val="21"/>
              </w:rPr>
              <w:t>产地</w:t>
            </w:r>
          </w:p>
          <w:p>
            <w:pPr>
              <w:snapToGrid w:val="0"/>
              <w:jc w:val="center"/>
              <w:rPr>
                <w:color w:val="000000"/>
                <w:szCs w:val="21"/>
              </w:rPr>
            </w:pPr>
            <w:r>
              <w:rPr>
                <w:color w:val="000000"/>
                <w:szCs w:val="21"/>
              </w:rPr>
              <w:t>品牌</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83" w:hRule="atLeast"/>
          <w:jc w:val="center"/>
        </w:trPr>
        <w:tc>
          <w:tcPr>
            <w:tcW w:w="851" w:type="dxa"/>
            <w:vAlign w:val="center"/>
          </w:tcPr>
          <w:p>
            <w:pPr>
              <w:spacing w:line="360" w:lineRule="auto"/>
              <w:jc w:val="center"/>
              <w:rPr>
                <w:color w:val="000000"/>
                <w:szCs w:val="21"/>
              </w:rPr>
            </w:pPr>
          </w:p>
        </w:tc>
        <w:tc>
          <w:tcPr>
            <w:tcW w:w="1500" w:type="dxa"/>
            <w:vAlign w:val="center"/>
          </w:tcPr>
          <w:p>
            <w:pPr>
              <w:pStyle w:val="31"/>
              <w:spacing w:line="360" w:lineRule="auto"/>
              <w:jc w:val="center"/>
              <w:rPr>
                <w:rFonts w:ascii="Times New Roman" w:hAnsi="Times New Roman"/>
              </w:rPr>
            </w:pPr>
          </w:p>
        </w:tc>
        <w:tc>
          <w:tcPr>
            <w:tcW w:w="1194" w:type="dxa"/>
            <w:vAlign w:val="center"/>
          </w:tcPr>
          <w:p>
            <w:pPr>
              <w:spacing w:line="360" w:lineRule="auto"/>
              <w:rPr>
                <w:color w:val="000000"/>
                <w:szCs w:val="21"/>
              </w:rPr>
            </w:pPr>
          </w:p>
        </w:tc>
        <w:tc>
          <w:tcPr>
            <w:tcW w:w="734" w:type="dxa"/>
            <w:vAlign w:val="center"/>
          </w:tcPr>
          <w:p>
            <w:pPr>
              <w:spacing w:line="360" w:lineRule="auto"/>
              <w:rPr>
                <w:color w:val="000000"/>
                <w:szCs w:val="21"/>
              </w:rPr>
            </w:pPr>
          </w:p>
        </w:tc>
        <w:tc>
          <w:tcPr>
            <w:tcW w:w="2383" w:type="dxa"/>
            <w:vAlign w:val="center"/>
          </w:tcPr>
          <w:p>
            <w:pPr>
              <w:spacing w:line="360" w:lineRule="auto"/>
              <w:rPr>
                <w:color w:val="000000"/>
                <w:szCs w:val="21"/>
              </w:rPr>
            </w:pPr>
          </w:p>
        </w:tc>
        <w:tc>
          <w:tcPr>
            <w:tcW w:w="1701" w:type="dxa"/>
            <w:vAlign w:val="center"/>
          </w:tcPr>
          <w:p>
            <w:pPr>
              <w:spacing w:line="360" w:lineRule="auto"/>
              <w:rPr>
                <w:color w:val="000000"/>
                <w:szCs w:val="21"/>
              </w:rPr>
            </w:pPr>
          </w:p>
        </w:tc>
        <w:tc>
          <w:tcPr>
            <w:tcW w:w="1161" w:type="dxa"/>
            <w:vAlign w:val="center"/>
          </w:tcPr>
          <w:p>
            <w:pPr>
              <w:spacing w:line="360" w:lineRule="auto"/>
              <w:rPr>
                <w:color w:val="000000"/>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82" w:hRule="atLeast"/>
          <w:jc w:val="center"/>
        </w:trPr>
        <w:tc>
          <w:tcPr>
            <w:tcW w:w="851" w:type="dxa"/>
            <w:vAlign w:val="center"/>
          </w:tcPr>
          <w:p>
            <w:pPr>
              <w:spacing w:line="360" w:lineRule="auto"/>
              <w:jc w:val="center"/>
              <w:rPr>
                <w:color w:val="000000"/>
                <w:szCs w:val="21"/>
              </w:rPr>
            </w:pPr>
          </w:p>
        </w:tc>
        <w:tc>
          <w:tcPr>
            <w:tcW w:w="1500" w:type="dxa"/>
            <w:vAlign w:val="center"/>
          </w:tcPr>
          <w:p>
            <w:pPr>
              <w:pStyle w:val="31"/>
              <w:spacing w:line="360" w:lineRule="auto"/>
              <w:jc w:val="center"/>
              <w:rPr>
                <w:rFonts w:ascii="Times New Roman" w:hAnsi="Times New Roman"/>
              </w:rPr>
            </w:pPr>
          </w:p>
        </w:tc>
        <w:tc>
          <w:tcPr>
            <w:tcW w:w="1194" w:type="dxa"/>
            <w:vAlign w:val="center"/>
          </w:tcPr>
          <w:p>
            <w:pPr>
              <w:spacing w:line="360" w:lineRule="auto"/>
              <w:rPr>
                <w:color w:val="000000"/>
                <w:szCs w:val="21"/>
              </w:rPr>
            </w:pPr>
          </w:p>
        </w:tc>
        <w:tc>
          <w:tcPr>
            <w:tcW w:w="734" w:type="dxa"/>
            <w:vAlign w:val="center"/>
          </w:tcPr>
          <w:p>
            <w:pPr>
              <w:spacing w:line="360" w:lineRule="auto"/>
              <w:rPr>
                <w:color w:val="000000"/>
                <w:szCs w:val="21"/>
              </w:rPr>
            </w:pPr>
          </w:p>
        </w:tc>
        <w:tc>
          <w:tcPr>
            <w:tcW w:w="2383" w:type="dxa"/>
            <w:vAlign w:val="center"/>
          </w:tcPr>
          <w:p>
            <w:pPr>
              <w:spacing w:line="360" w:lineRule="auto"/>
              <w:rPr>
                <w:color w:val="000000"/>
                <w:szCs w:val="21"/>
              </w:rPr>
            </w:pPr>
          </w:p>
        </w:tc>
        <w:tc>
          <w:tcPr>
            <w:tcW w:w="1701" w:type="dxa"/>
            <w:vAlign w:val="center"/>
          </w:tcPr>
          <w:p>
            <w:pPr>
              <w:spacing w:line="360" w:lineRule="auto"/>
              <w:rPr>
                <w:color w:val="000000"/>
                <w:szCs w:val="21"/>
              </w:rPr>
            </w:pPr>
          </w:p>
        </w:tc>
        <w:tc>
          <w:tcPr>
            <w:tcW w:w="1161" w:type="dxa"/>
            <w:vAlign w:val="center"/>
          </w:tcPr>
          <w:p>
            <w:pPr>
              <w:spacing w:line="360" w:lineRule="auto"/>
              <w:rPr>
                <w:color w:val="000000"/>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83" w:hRule="atLeast"/>
          <w:jc w:val="center"/>
        </w:trPr>
        <w:tc>
          <w:tcPr>
            <w:tcW w:w="851" w:type="dxa"/>
            <w:vAlign w:val="center"/>
          </w:tcPr>
          <w:p>
            <w:pPr>
              <w:spacing w:line="360" w:lineRule="auto"/>
              <w:jc w:val="center"/>
              <w:rPr>
                <w:color w:val="000000"/>
                <w:szCs w:val="21"/>
              </w:rPr>
            </w:pPr>
          </w:p>
        </w:tc>
        <w:tc>
          <w:tcPr>
            <w:tcW w:w="1500" w:type="dxa"/>
            <w:vAlign w:val="center"/>
          </w:tcPr>
          <w:p>
            <w:pPr>
              <w:pStyle w:val="31"/>
              <w:spacing w:line="360" w:lineRule="auto"/>
              <w:rPr>
                <w:rFonts w:ascii="Times New Roman" w:hAnsi="Times New Roman"/>
              </w:rPr>
            </w:pPr>
          </w:p>
        </w:tc>
        <w:tc>
          <w:tcPr>
            <w:tcW w:w="1194" w:type="dxa"/>
            <w:vAlign w:val="center"/>
          </w:tcPr>
          <w:p>
            <w:pPr>
              <w:spacing w:line="360" w:lineRule="auto"/>
              <w:rPr>
                <w:color w:val="000000"/>
                <w:szCs w:val="21"/>
              </w:rPr>
            </w:pPr>
          </w:p>
        </w:tc>
        <w:tc>
          <w:tcPr>
            <w:tcW w:w="734" w:type="dxa"/>
            <w:vAlign w:val="center"/>
          </w:tcPr>
          <w:p>
            <w:pPr>
              <w:spacing w:line="360" w:lineRule="auto"/>
              <w:rPr>
                <w:color w:val="000000"/>
                <w:szCs w:val="21"/>
              </w:rPr>
            </w:pPr>
          </w:p>
        </w:tc>
        <w:tc>
          <w:tcPr>
            <w:tcW w:w="2383" w:type="dxa"/>
            <w:vAlign w:val="center"/>
          </w:tcPr>
          <w:p>
            <w:pPr>
              <w:spacing w:line="360" w:lineRule="auto"/>
              <w:rPr>
                <w:color w:val="000000"/>
                <w:szCs w:val="21"/>
              </w:rPr>
            </w:pPr>
          </w:p>
        </w:tc>
        <w:tc>
          <w:tcPr>
            <w:tcW w:w="1701" w:type="dxa"/>
            <w:vAlign w:val="center"/>
          </w:tcPr>
          <w:p>
            <w:pPr>
              <w:spacing w:line="360" w:lineRule="auto"/>
              <w:rPr>
                <w:color w:val="000000"/>
                <w:szCs w:val="21"/>
              </w:rPr>
            </w:pPr>
          </w:p>
        </w:tc>
        <w:tc>
          <w:tcPr>
            <w:tcW w:w="1161" w:type="dxa"/>
            <w:vAlign w:val="center"/>
          </w:tcPr>
          <w:p>
            <w:pPr>
              <w:spacing w:line="360" w:lineRule="auto"/>
              <w:rPr>
                <w:color w:val="000000"/>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82" w:hRule="atLeast"/>
          <w:jc w:val="center"/>
        </w:trPr>
        <w:tc>
          <w:tcPr>
            <w:tcW w:w="851" w:type="dxa"/>
            <w:vAlign w:val="center"/>
          </w:tcPr>
          <w:p>
            <w:pPr>
              <w:spacing w:line="360" w:lineRule="auto"/>
              <w:jc w:val="center"/>
              <w:rPr>
                <w:color w:val="000000"/>
                <w:szCs w:val="21"/>
              </w:rPr>
            </w:pPr>
          </w:p>
        </w:tc>
        <w:tc>
          <w:tcPr>
            <w:tcW w:w="1500" w:type="dxa"/>
            <w:vAlign w:val="center"/>
          </w:tcPr>
          <w:p>
            <w:pPr>
              <w:spacing w:line="360" w:lineRule="auto"/>
              <w:jc w:val="center"/>
              <w:rPr>
                <w:color w:val="000000"/>
                <w:szCs w:val="21"/>
              </w:rPr>
            </w:pPr>
          </w:p>
        </w:tc>
        <w:tc>
          <w:tcPr>
            <w:tcW w:w="1194" w:type="dxa"/>
            <w:vAlign w:val="center"/>
          </w:tcPr>
          <w:p>
            <w:pPr>
              <w:spacing w:line="360" w:lineRule="auto"/>
              <w:rPr>
                <w:color w:val="000000"/>
                <w:szCs w:val="21"/>
              </w:rPr>
            </w:pPr>
          </w:p>
        </w:tc>
        <w:tc>
          <w:tcPr>
            <w:tcW w:w="734" w:type="dxa"/>
            <w:vAlign w:val="center"/>
          </w:tcPr>
          <w:p>
            <w:pPr>
              <w:spacing w:line="360" w:lineRule="auto"/>
              <w:rPr>
                <w:color w:val="000000"/>
                <w:szCs w:val="21"/>
              </w:rPr>
            </w:pPr>
          </w:p>
        </w:tc>
        <w:tc>
          <w:tcPr>
            <w:tcW w:w="2383" w:type="dxa"/>
            <w:vAlign w:val="center"/>
          </w:tcPr>
          <w:p>
            <w:pPr>
              <w:spacing w:line="360" w:lineRule="auto"/>
              <w:rPr>
                <w:color w:val="000000"/>
                <w:szCs w:val="21"/>
              </w:rPr>
            </w:pPr>
          </w:p>
        </w:tc>
        <w:tc>
          <w:tcPr>
            <w:tcW w:w="1701" w:type="dxa"/>
            <w:vAlign w:val="center"/>
          </w:tcPr>
          <w:p>
            <w:pPr>
              <w:spacing w:line="360" w:lineRule="auto"/>
              <w:rPr>
                <w:color w:val="000000"/>
                <w:szCs w:val="21"/>
              </w:rPr>
            </w:pPr>
          </w:p>
        </w:tc>
        <w:tc>
          <w:tcPr>
            <w:tcW w:w="1161" w:type="dxa"/>
            <w:vAlign w:val="center"/>
          </w:tcPr>
          <w:p>
            <w:pPr>
              <w:spacing w:line="360" w:lineRule="auto"/>
              <w:rPr>
                <w:color w:val="000000"/>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83" w:hRule="atLeast"/>
          <w:jc w:val="center"/>
        </w:trPr>
        <w:tc>
          <w:tcPr>
            <w:tcW w:w="851" w:type="dxa"/>
            <w:vAlign w:val="center"/>
          </w:tcPr>
          <w:p>
            <w:pPr>
              <w:spacing w:line="360" w:lineRule="auto"/>
              <w:rPr>
                <w:color w:val="000000"/>
                <w:szCs w:val="21"/>
              </w:rPr>
            </w:pPr>
          </w:p>
        </w:tc>
        <w:tc>
          <w:tcPr>
            <w:tcW w:w="1500" w:type="dxa"/>
            <w:vAlign w:val="center"/>
          </w:tcPr>
          <w:p>
            <w:pPr>
              <w:spacing w:line="360" w:lineRule="auto"/>
              <w:rPr>
                <w:color w:val="000000"/>
                <w:szCs w:val="21"/>
              </w:rPr>
            </w:pPr>
          </w:p>
        </w:tc>
        <w:tc>
          <w:tcPr>
            <w:tcW w:w="1194" w:type="dxa"/>
            <w:vAlign w:val="center"/>
          </w:tcPr>
          <w:p>
            <w:pPr>
              <w:spacing w:line="360" w:lineRule="auto"/>
              <w:rPr>
                <w:color w:val="000000"/>
                <w:szCs w:val="21"/>
              </w:rPr>
            </w:pPr>
          </w:p>
        </w:tc>
        <w:tc>
          <w:tcPr>
            <w:tcW w:w="734" w:type="dxa"/>
            <w:vAlign w:val="center"/>
          </w:tcPr>
          <w:p>
            <w:pPr>
              <w:spacing w:line="360" w:lineRule="auto"/>
              <w:rPr>
                <w:color w:val="000000"/>
                <w:szCs w:val="21"/>
              </w:rPr>
            </w:pPr>
          </w:p>
        </w:tc>
        <w:tc>
          <w:tcPr>
            <w:tcW w:w="2383" w:type="dxa"/>
            <w:vAlign w:val="center"/>
          </w:tcPr>
          <w:p>
            <w:pPr>
              <w:spacing w:line="360" w:lineRule="auto"/>
              <w:rPr>
                <w:color w:val="000000"/>
                <w:szCs w:val="21"/>
              </w:rPr>
            </w:pPr>
          </w:p>
        </w:tc>
        <w:tc>
          <w:tcPr>
            <w:tcW w:w="1701" w:type="dxa"/>
            <w:vAlign w:val="center"/>
          </w:tcPr>
          <w:p>
            <w:pPr>
              <w:spacing w:line="360" w:lineRule="auto"/>
              <w:rPr>
                <w:color w:val="000000"/>
                <w:szCs w:val="21"/>
              </w:rPr>
            </w:pPr>
          </w:p>
        </w:tc>
        <w:tc>
          <w:tcPr>
            <w:tcW w:w="1161" w:type="dxa"/>
            <w:vAlign w:val="center"/>
          </w:tcPr>
          <w:p>
            <w:pPr>
              <w:spacing w:line="360" w:lineRule="auto"/>
              <w:rPr>
                <w:color w:val="000000"/>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83" w:hRule="atLeast"/>
          <w:jc w:val="center"/>
        </w:trPr>
        <w:tc>
          <w:tcPr>
            <w:tcW w:w="4279" w:type="dxa"/>
            <w:gridSpan w:val="4"/>
            <w:vAlign w:val="center"/>
          </w:tcPr>
          <w:p>
            <w:pPr>
              <w:spacing w:line="360" w:lineRule="auto"/>
              <w:rPr>
                <w:color w:val="000000"/>
                <w:szCs w:val="21"/>
              </w:rPr>
            </w:pPr>
            <w:r>
              <w:rPr>
                <w:color w:val="000000"/>
                <w:szCs w:val="21"/>
              </w:rPr>
              <w:t>投标报价合计（大写）（人民币）</w:t>
            </w:r>
          </w:p>
        </w:tc>
        <w:tc>
          <w:tcPr>
            <w:tcW w:w="5245" w:type="dxa"/>
            <w:gridSpan w:val="3"/>
          </w:tcPr>
          <w:p>
            <w:pPr>
              <w:spacing w:line="360" w:lineRule="auto"/>
              <w:rPr>
                <w:color w:val="000000"/>
                <w:szCs w:val="21"/>
              </w:rPr>
            </w:pPr>
          </w:p>
        </w:tc>
      </w:tr>
    </w:tbl>
    <w:p>
      <w:pPr>
        <w:spacing w:line="400" w:lineRule="exact"/>
        <w:rPr>
          <w:rFonts w:ascii="Times New Roman"/>
          <w:color w:val="000000"/>
          <w:sz w:val="21"/>
          <w:szCs w:val="21"/>
        </w:rPr>
      </w:pPr>
      <w:r>
        <w:rPr>
          <w:color w:val="000000"/>
          <w:szCs w:val="21"/>
        </w:rPr>
        <w:t>注：</w:t>
      </w:r>
      <w:r>
        <w:rPr>
          <w:rFonts w:ascii="Times New Roman"/>
          <w:color w:val="000000"/>
          <w:sz w:val="21"/>
          <w:szCs w:val="21"/>
        </w:rPr>
        <w:t>若投标人尚有其它内容需明列的，请按此表格式扩展。</w:t>
      </w:r>
    </w:p>
    <w:p>
      <w:pPr>
        <w:pStyle w:val="3"/>
        <w:spacing w:line="360" w:lineRule="auto"/>
        <w:ind w:left="-178" w:leftChars="-85" w:firstLine="505" w:firstLineChars="250"/>
        <w:rPr>
          <w:rFonts w:ascii="Times New Roman"/>
          <w:color w:val="000000"/>
          <w:sz w:val="21"/>
          <w:szCs w:val="21"/>
        </w:rPr>
      </w:pPr>
    </w:p>
    <w:p>
      <w:pPr>
        <w:spacing w:line="400" w:lineRule="exact"/>
        <w:rPr>
          <w:color w:val="000000"/>
          <w:szCs w:val="21"/>
        </w:rPr>
      </w:pPr>
    </w:p>
    <w:p>
      <w:pPr>
        <w:widowControl/>
        <w:spacing w:line="360" w:lineRule="auto"/>
        <w:jc w:val="left"/>
        <w:rPr>
          <w:color w:val="000000"/>
          <w:sz w:val="24"/>
        </w:rPr>
      </w:pPr>
      <w:r>
        <w:rPr>
          <w:color w:val="000000"/>
          <w:sz w:val="24"/>
        </w:rPr>
        <w:t>投标人（盖章）：</w:t>
      </w:r>
    </w:p>
    <w:p>
      <w:pPr>
        <w:pStyle w:val="3"/>
        <w:snapToGrid w:val="0"/>
        <w:spacing w:line="360" w:lineRule="auto"/>
        <w:ind w:firstLine="0"/>
        <w:rPr>
          <w:rFonts w:ascii="Times New Roman"/>
          <w:color w:val="000000"/>
          <w:spacing w:val="0"/>
          <w:sz w:val="24"/>
          <w:szCs w:val="24"/>
        </w:rPr>
      </w:pPr>
      <w:r>
        <w:rPr>
          <w:rFonts w:ascii="Times New Roman"/>
          <w:color w:val="000000"/>
          <w:spacing w:val="0"/>
          <w:sz w:val="24"/>
          <w:szCs w:val="24"/>
        </w:rPr>
        <w:t>法定代表人或其授权代表（签字或盖章）：</w:t>
      </w:r>
    </w:p>
    <w:p>
      <w:pPr>
        <w:pStyle w:val="3"/>
        <w:widowControl/>
        <w:spacing w:line="360" w:lineRule="auto"/>
        <w:ind w:firstLine="0"/>
        <w:jc w:val="left"/>
        <w:rPr>
          <w:rFonts w:ascii="Times New Roman"/>
          <w:color w:val="000000"/>
          <w:spacing w:val="0"/>
          <w:sz w:val="24"/>
          <w:szCs w:val="24"/>
        </w:rPr>
      </w:pPr>
      <w:r>
        <w:rPr>
          <w:rFonts w:ascii="Times New Roman"/>
          <w:color w:val="000000"/>
          <w:spacing w:val="0"/>
          <w:sz w:val="24"/>
          <w:szCs w:val="24"/>
        </w:rPr>
        <w:t>日期：</w:t>
      </w:r>
    </w:p>
    <w:p>
      <w:pPr>
        <w:pStyle w:val="3"/>
        <w:widowControl/>
        <w:spacing w:line="360" w:lineRule="auto"/>
        <w:ind w:firstLine="410" w:firstLineChars="150"/>
        <w:jc w:val="left"/>
        <w:rPr>
          <w:rFonts w:ascii="Times New Roman"/>
          <w:b/>
          <w:color w:val="000000"/>
          <w:sz w:val="28"/>
        </w:rPr>
        <w:sectPr>
          <w:headerReference r:id="rId9" w:type="default"/>
          <w:footerReference r:id="rId10" w:type="default"/>
          <w:pgSz w:w="11907" w:h="16840"/>
          <w:pgMar w:top="1276" w:right="1474" w:bottom="1242" w:left="1474" w:header="851" w:footer="851" w:gutter="0"/>
          <w:cols w:space="720" w:num="1"/>
          <w:titlePg/>
          <w:docGrid w:linePitch="312" w:charSpace="0"/>
        </w:sectPr>
      </w:pPr>
    </w:p>
    <w:p>
      <w:pPr>
        <w:rPr>
          <w:color w:val="000000"/>
          <w:sz w:val="24"/>
          <w:szCs w:val="21"/>
        </w:rPr>
      </w:pPr>
      <w:bookmarkStart w:id="248" w:name="_Toc460857948"/>
      <w:r>
        <w:rPr>
          <w:b/>
          <w:color w:val="000000"/>
        </w:rPr>
        <w:t>格式十</w:t>
      </w:r>
      <w:r>
        <w:rPr>
          <w:rFonts w:hint="eastAsia"/>
          <w:b/>
          <w:color w:val="000000"/>
          <w:lang w:val="en-US" w:eastAsia="zh-CN"/>
        </w:rPr>
        <w:t>三</w:t>
      </w:r>
      <w:r>
        <w:rPr>
          <w:b/>
          <w:color w:val="000000"/>
        </w:rPr>
        <w:t>：</w:t>
      </w:r>
      <w:bookmarkEnd w:id="248"/>
      <w:r>
        <w:rPr>
          <w:color w:val="000000"/>
          <w:szCs w:val="21"/>
        </w:rPr>
        <w:t>投标分项报价表</w:t>
      </w:r>
    </w:p>
    <w:p>
      <w:pPr>
        <w:jc w:val="center"/>
        <w:rPr>
          <w:b/>
          <w:color w:val="000000"/>
          <w:sz w:val="24"/>
          <w:szCs w:val="21"/>
        </w:rPr>
      </w:pPr>
      <w:r>
        <w:rPr>
          <w:b/>
          <w:color w:val="000000"/>
          <w:sz w:val="24"/>
          <w:szCs w:val="21"/>
        </w:rPr>
        <w:t>投标分项报价表</w:t>
      </w:r>
    </w:p>
    <w:p>
      <w:pPr>
        <w:jc w:val="center"/>
        <w:rPr>
          <w:b/>
          <w:color w:val="000000"/>
          <w:sz w:val="24"/>
          <w:szCs w:val="21"/>
        </w:rPr>
      </w:pPr>
    </w:p>
    <w:p>
      <w:pPr>
        <w:spacing w:line="360" w:lineRule="auto"/>
        <w:ind w:firstLine="480" w:firstLineChars="200"/>
        <w:rPr>
          <w:rFonts w:hint="default" w:eastAsia="宋体"/>
          <w:color w:val="000000"/>
          <w:szCs w:val="21"/>
          <w:lang w:val="en-US" w:eastAsia="zh-CN"/>
        </w:rPr>
      </w:pPr>
      <w:r>
        <w:rPr>
          <w:color w:val="000000"/>
          <w:sz w:val="24"/>
        </w:rPr>
        <w:t>项目名称：                   招标编号：</w:t>
      </w:r>
      <w:r>
        <w:rPr>
          <w:rFonts w:hint="eastAsia"/>
          <w:color w:val="000000"/>
          <w:sz w:val="24"/>
          <w:lang w:val="en-US" w:eastAsia="zh-CN"/>
        </w:rPr>
        <w:t xml:space="preserve">                  标项号：</w:t>
      </w:r>
    </w:p>
    <w:tbl>
      <w:tblPr>
        <w:tblStyle w:val="21"/>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480"/>
        <w:gridCol w:w="1127"/>
        <w:gridCol w:w="917"/>
        <w:gridCol w:w="685"/>
        <w:gridCol w:w="502"/>
        <w:gridCol w:w="880"/>
        <w:gridCol w:w="639"/>
        <w:gridCol w:w="771"/>
        <w:gridCol w:w="768"/>
        <w:gridCol w:w="771"/>
        <w:gridCol w:w="897"/>
        <w:gridCol w:w="897"/>
        <w:gridCol w:w="771"/>
        <w:gridCol w:w="1026"/>
        <w:gridCol w:w="897"/>
        <w:gridCol w:w="1155"/>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435" w:hRule="atLeast"/>
          <w:jc w:val="center"/>
        </w:trPr>
        <w:tc>
          <w:tcPr>
            <w:tcW w:w="480" w:type="dxa"/>
            <w:vMerge w:val="restart"/>
            <w:vAlign w:val="center"/>
          </w:tcPr>
          <w:p>
            <w:pPr>
              <w:jc w:val="center"/>
              <w:rPr>
                <w:color w:val="000000"/>
                <w:szCs w:val="21"/>
              </w:rPr>
            </w:pPr>
            <w:r>
              <w:rPr>
                <w:color w:val="000000"/>
                <w:szCs w:val="21"/>
              </w:rPr>
              <w:t>序号</w:t>
            </w:r>
          </w:p>
        </w:tc>
        <w:tc>
          <w:tcPr>
            <w:tcW w:w="1127" w:type="dxa"/>
            <w:vMerge w:val="restart"/>
            <w:vAlign w:val="center"/>
          </w:tcPr>
          <w:p>
            <w:pPr>
              <w:jc w:val="center"/>
              <w:rPr>
                <w:color w:val="000000"/>
                <w:szCs w:val="21"/>
              </w:rPr>
            </w:pPr>
            <w:r>
              <w:rPr>
                <w:color w:val="000000"/>
                <w:szCs w:val="21"/>
              </w:rPr>
              <w:t>货物名称</w:t>
            </w:r>
          </w:p>
        </w:tc>
        <w:tc>
          <w:tcPr>
            <w:tcW w:w="917" w:type="dxa"/>
            <w:vMerge w:val="restart"/>
            <w:vAlign w:val="center"/>
          </w:tcPr>
          <w:p>
            <w:pPr>
              <w:jc w:val="center"/>
              <w:rPr>
                <w:color w:val="000000"/>
                <w:szCs w:val="21"/>
              </w:rPr>
            </w:pPr>
            <w:r>
              <w:rPr>
                <w:color w:val="000000"/>
                <w:szCs w:val="21"/>
              </w:rPr>
              <w:t>主要规格</w:t>
            </w:r>
          </w:p>
        </w:tc>
        <w:tc>
          <w:tcPr>
            <w:tcW w:w="685" w:type="dxa"/>
            <w:vMerge w:val="restart"/>
            <w:vAlign w:val="center"/>
          </w:tcPr>
          <w:p>
            <w:pPr>
              <w:jc w:val="center"/>
              <w:rPr>
                <w:color w:val="000000"/>
                <w:szCs w:val="21"/>
              </w:rPr>
            </w:pPr>
            <w:r>
              <w:rPr>
                <w:color w:val="000000"/>
                <w:szCs w:val="21"/>
              </w:rPr>
              <w:t>数量单位</w:t>
            </w:r>
          </w:p>
        </w:tc>
        <w:tc>
          <w:tcPr>
            <w:tcW w:w="502" w:type="dxa"/>
            <w:vMerge w:val="restart"/>
            <w:vAlign w:val="center"/>
          </w:tcPr>
          <w:p>
            <w:pPr>
              <w:jc w:val="center"/>
              <w:rPr>
                <w:color w:val="000000"/>
                <w:szCs w:val="21"/>
              </w:rPr>
            </w:pPr>
            <w:r>
              <w:rPr>
                <w:color w:val="000000"/>
                <w:szCs w:val="21"/>
              </w:rPr>
              <w:t>数量</w:t>
            </w:r>
          </w:p>
        </w:tc>
        <w:tc>
          <w:tcPr>
            <w:tcW w:w="880" w:type="dxa"/>
            <w:vMerge w:val="restart"/>
            <w:vAlign w:val="center"/>
          </w:tcPr>
          <w:p>
            <w:pPr>
              <w:jc w:val="center"/>
              <w:rPr>
                <w:color w:val="000000"/>
                <w:szCs w:val="21"/>
              </w:rPr>
            </w:pPr>
            <w:r>
              <w:rPr>
                <w:color w:val="000000"/>
                <w:szCs w:val="21"/>
              </w:rPr>
              <w:t>制造商</w:t>
            </w:r>
          </w:p>
          <w:p>
            <w:pPr>
              <w:jc w:val="center"/>
              <w:rPr>
                <w:color w:val="000000"/>
                <w:szCs w:val="21"/>
              </w:rPr>
            </w:pPr>
            <w:r>
              <w:rPr>
                <w:color w:val="000000"/>
                <w:szCs w:val="21"/>
              </w:rPr>
              <w:t>名称</w:t>
            </w:r>
          </w:p>
        </w:tc>
        <w:tc>
          <w:tcPr>
            <w:tcW w:w="639" w:type="dxa"/>
            <w:vMerge w:val="restart"/>
            <w:vAlign w:val="center"/>
          </w:tcPr>
          <w:p>
            <w:pPr>
              <w:jc w:val="center"/>
              <w:rPr>
                <w:color w:val="000000"/>
                <w:szCs w:val="21"/>
              </w:rPr>
            </w:pPr>
            <w:r>
              <w:rPr>
                <w:color w:val="000000"/>
                <w:szCs w:val="21"/>
              </w:rPr>
              <w:t>投标价</w:t>
            </w:r>
          </w:p>
          <w:p>
            <w:pPr>
              <w:jc w:val="center"/>
              <w:rPr>
                <w:color w:val="000000"/>
                <w:szCs w:val="21"/>
              </w:rPr>
            </w:pPr>
          </w:p>
        </w:tc>
        <w:tc>
          <w:tcPr>
            <w:tcW w:w="5901" w:type="dxa"/>
            <w:gridSpan w:val="7"/>
            <w:vAlign w:val="center"/>
          </w:tcPr>
          <w:p>
            <w:pPr>
              <w:jc w:val="center"/>
              <w:rPr>
                <w:color w:val="000000"/>
                <w:szCs w:val="21"/>
              </w:rPr>
            </w:pPr>
            <w:r>
              <w:rPr>
                <w:color w:val="000000"/>
                <w:szCs w:val="21"/>
              </w:rPr>
              <w:t>投标价组成（价格单位：人民币元）</w:t>
            </w:r>
          </w:p>
        </w:tc>
        <w:tc>
          <w:tcPr>
            <w:tcW w:w="897" w:type="dxa"/>
            <w:vMerge w:val="restart"/>
            <w:vAlign w:val="center"/>
          </w:tcPr>
          <w:p>
            <w:pPr>
              <w:jc w:val="center"/>
              <w:rPr>
                <w:color w:val="000000"/>
                <w:szCs w:val="21"/>
              </w:rPr>
            </w:pPr>
            <w:r>
              <w:rPr>
                <w:color w:val="000000"/>
                <w:szCs w:val="21"/>
              </w:rPr>
              <w:t>交货日期</w:t>
            </w:r>
          </w:p>
        </w:tc>
        <w:tc>
          <w:tcPr>
            <w:tcW w:w="1155" w:type="dxa"/>
            <w:vMerge w:val="restart"/>
            <w:vAlign w:val="center"/>
          </w:tcPr>
          <w:p>
            <w:pPr>
              <w:widowControl/>
              <w:jc w:val="center"/>
              <w:rPr>
                <w:color w:val="000000"/>
                <w:szCs w:val="21"/>
              </w:rPr>
            </w:pPr>
            <w:r>
              <w:rPr>
                <w:color w:val="000000"/>
                <w:szCs w:val="21"/>
              </w:rPr>
              <w:t>交货地点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74" w:hRule="atLeast"/>
          <w:jc w:val="center"/>
        </w:trPr>
        <w:tc>
          <w:tcPr>
            <w:tcW w:w="480" w:type="dxa"/>
            <w:vMerge w:val="continue"/>
            <w:vAlign w:val="center"/>
          </w:tcPr>
          <w:p>
            <w:pPr>
              <w:rPr>
                <w:color w:val="000000"/>
              </w:rPr>
            </w:pPr>
          </w:p>
        </w:tc>
        <w:tc>
          <w:tcPr>
            <w:tcW w:w="1127" w:type="dxa"/>
            <w:vMerge w:val="continue"/>
            <w:vAlign w:val="center"/>
          </w:tcPr>
          <w:p>
            <w:pPr>
              <w:rPr>
                <w:color w:val="000000"/>
              </w:rPr>
            </w:pPr>
          </w:p>
        </w:tc>
        <w:tc>
          <w:tcPr>
            <w:tcW w:w="917" w:type="dxa"/>
            <w:vMerge w:val="continue"/>
            <w:vAlign w:val="center"/>
          </w:tcPr>
          <w:p>
            <w:pPr>
              <w:rPr>
                <w:color w:val="000000"/>
              </w:rPr>
            </w:pPr>
          </w:p>
        </w:tc>
        <w:tc>
          <w:tcPr>
            <w:tcW w:w="685" w:type="dxa"/>
            <w:vMerge w:val="continue"/>
            <w:vAlign w:val="center"/>
          </w:tcPr>
          <w:p>
            <w:pPr>
              <w:rPr>
                <w:color w:val="000000"/>
              </w:rPr>
            </w:pPr>
          </w:p>
        </w:tc>
        <w:tc>
          <w:tcPr>
            <w:tcW w:w="502" w:type="dxa"/>
            <w:vMerge w:val="continue"/>
            <w:vAlign w:val="center"/>
          </w:tcPr>
          <w:p>
            <w:pPr>
              <w:rPr>
                <w:color w:val="000000"/>
              </w:rPr>
            </w:pPr>
          </w:p>
        </w:tc>
        <w:tc>
          <w:tcPr>
            <w:tcW w:w="880" w:type="dxa"/>
            <w:vMerge w:val="continue"/>
            <w:vAlign w:val="center"/>
          </w:tcPr>
          <w:p>
            <w:pPr>
              <w:rPr>
                <w:color w:val="000000"/>
              </w:rPr>
            </w:pPr>
          </w:p>
        </w:tc>
        <w:tc>
          <w:tcPr>
            <w:tcW w:w="639" w:type="dxa"/>
            <w:vMerge w:val="continue"/>
            <w:vAlign w:val="center"/>
          </w:tcPr>
          <w:p>
            <w:pPr>
              <w:rPr>
                <w:color w:val="000000"/>
              </w:rPr>
            </w:pPr>
          </w:p>
        </w:tc>
        <w:tc>
          <w:tcPr>
            <w:tcW w:w="771" w:type="dxa"/>
            <w:vAlign w:val="center"/>
          </w:tcPr>
          <w:p>
            <w:pPr>
              <w:jc w:val="center"/>
              <w:rPr>
                <w:color w:val="000000"/>
                <w:szCs w:val="21"/>
              </w:rPr>
            </w:pPr>
            <w:r>
              <w:rPr>
                <w:color w:val="000000"/>
                <w:szCs w:val="21"/>
              </w:rPr>
              <w:t>货物总价</w:t>
            </w:r>
          </w:p>
        </w:tc>
        <w:tc>
          <w:tcPr>
            <w:tcW w:w="768" w:type="dxa"/>
            <w:vAlign w:val="center"/>
          </w:tcPr>
          <w:p>
            <w:pPr>
              <w:jc w:val="center"/>
              <w:rPr>
                <w:color w:val="000000"/>
                <w:szCs w:val="21"/>
              </w:rPr>
            </w:pPr>
            <w:r>
              <w:rPr>
                <w:color w:val="000000"/>
                <w:szCs w:val="21"/>
              </w:rPr>
              <w:t>货物单价</w:t>
            </w:r>
          </w:p>
        </w:tc>
        <w:tc>
          <w:tcPr>
            <w:tcW w:w="771" w:type="dxa"/>
            <w:vAlign w:val="center"/>
          </w:tcPr>
          <w:p>
            <w:pPr>
              <w:jc w:val="center"/>
              <w:rPr>
                <w:color w:val="000000"/>
                <w:szCs w:val="21"/>
              </w:rPr>
            </w:pPr>
            <w:r>
              <w:rPr>
                <w:color w:val="000000"/>
                <w:szCs w:val="21"/>
              </w:rPr>
              <w:t>特殊工具费</w:t>
            </w:r>
          </w:p>
        </w:tc>
        <w:tc>
          <w:tcPr>
            <w:tcW w:w="897" w:type="dxa"/>
            <w:vAlign w:val="center"/>
          </w:tcPr>
          <w:p>
            <w:pPr>
              <w:jc w:val="center"/>
              <w:rPr>
                <w:color w:val="000000"/>
                <w:szCs w:val="21"/>
              </w:rPr>
            </w:pPr>
            <w:r>
              <w:rPr>
                <w:color w:val="000000"/>
                <w:szCs w:val="21"/>
              </w:rPr>
              <w:t>备品备件费</w:t>
            </w:r>
          </w:p>
        </w:tc>
        <w:tc>
          <w:tcPr>
            <w:tcW w:w="897" w:type="dxa"/>
            <w:vAlign w:val="center"/>
          </w:tcPr>
          <w:p>
            <w:pPr>
              <w:jc w:val="center"/>
              <w:rPr>
                <w:color w:val="000000"/>
                <w:szCs w:val="21"/>
              </w:rPr>
            </w:pPr>
            <w:r>
              <w:rPr>
                <w:color w:val="000000"/>
                <w:szCs w:val="21"/>
              </w:rPr>
              <w:t>安装调试费</w:t>
            </w:r>
          </w:p>
        </w:tc>
        <w:tc>
          <w:tcPr>
            <w:tcW w:w="771" w:type="dxa"/>
            <w:vAlign w:val="center"/>
          </w:tcPr>
          <w:p>
            <w:pPr>
              <w:jc w:val="center"/>
              <w:rPr>
                <w:color w:val="000000"/>
                <w:szCs w:val="21"/>
              </w:rPr>
            </w:pPr>
            <w:r>
              <w:rPr>
                <w:color w:val="000000"/>
                <w:szCs w:val="21"/>
              </w:rPr>
              <w:t>技术服务及培训费</w:t>
            </w:r>
          </w:p>
        </w:tc>
        <w:tc>
          <w:tcPr>
            <w:tcW w:w="1026" w:type="dxa"/>
            <w:vAlign w:val="center"/>
          </w:tcPr>
          <w:p>
            <w:pPr>
              <w:jc w:val="center"/>
              <w:rPr>
                <w:color w:val="000000"/>
                <w:szCs w:val="21"/>
              </w:rPr>
            </w:pPr>
            <w:r>
              <w:rPr>
                <w:color w:val="000000"/>
                <w:szCs w:val="21"/>
              </w:rPr>
              <w:t>运输保险费</w:t>
            </w:r>
          </w:p>
        </w:tc>
        <w:tc>
          <w:tcPr>
            <w:tcW w:w="897" w:type="dxa"/>
            <w:vMerge w:val="continue"/>
            <w:vAlign w:val="center"/>
          </w:tcPr>
          <w:p>
            <w:pPr>
              <w:rPr>
                <w:color w:val="000000"/>
              </w:rPr>
            </w:pPr>
          </w:p>
        </w:tc>
        <w:tc>
          <w:tcPr>
            <w:tcW w:w="1155" w:type="dxa"/>
            <w:vMerge w:val="continue"/>
            <w:vAlign w:val="center"/>
          </w:tcPr>
          <w:p>
            <w:pPr>
              <w:rPr>
                <w:color w:val="000000"/>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20" w:hRule="atLeast"/>
          <w:jc w:val="center"/>
        </w:trPr>
        <w:tc>
          <w:tcPr>
            <w:tcW w:w="480" w:type="dxa"/>
            <w:vAlign w:val="center"/>
          </w:tcPr>
          <w:p>
            <w:pPr>
              <w:jc w:val="center"/>
              <w:rPr>
                <w:color w:val="000000"/>
                <w:szCs w:val="21"/>
              </w:rPr>
            </w:pPr>
          </w:p>
        </w:tc>
        <w:tc>
          <w:tcPr>
            <w:tcW w:w="1127" w:type="dxa"/>
            <w:vAlign w:val="center"/>
          </w:tcPr>
          <w:p>
            <w:pPr>
              <w:jc w:val="center"/>
              <w:rPr>
                <w:color w:val="000000"/>
                <w:szCs w:val="21"/>
              </w:rPr>
            </w:pPr>
            <w:r>
              <w:rPr>
                <w:color w:val="000000"/>
                <w:szCs w:val="21"/>
              </w:rPr>
              <w:t>1</w:t>
            </w:r>
          </w:p>
        </w:tc>
        <w:tc>
          <w:tcPr>
            <w:tcW w:w="917" w:type="dxa"/>
            <w:vAlign w:val="center"/>
          </w:tcPr>
          <w:p>
            <w:pPr>
              <w:jc w:val="center"/>
              <w:rPr>
                <w:color w:val="000000"/>
                <w:szCs w:val="21"/>
              </w:rPr>
            </w:pPr>
            <w:r>
              <w:rPr>
                <w:color w:val="000000"/>
                <w:szCs w:val="21"/>
              </w:rPr>
              <w:t>2</w:t>
            </w:r>
          </w:p>
        </w:tc>
        <w:tc>
          <w:tcPr>
            <w:tcW w:w="685" w:type="dxa"/>
            <w:vAlign w:val="center"/>
          </w:tcPr>
          <w:p>
            <w:pPr>
              <w:jc w:val="center"/>
              <w:rPr>
                <w:color w:val="000000"/>
                <w:szCs w:val="21"/>
              </w:rPr>
            </w:pPr>
            <w:r>
              <w:rPr>
                <w:color w:val="000000"/>
                <w:szCs w:val="21"/>
              </w:rPr>
              <w:t>3</w:t>
            </w:r>
          </w:p>
        </w:tc>
        <w:tc>
          <w:tcPr>
            <w:tcW w:w="502" w:type="dxa"/>
            <w:vAlign w:val="center"/>
          </w:tcPr>
          <w:p>
            <w:pPr>
              <w:jc w:val="center"/>
              <w:rPr>
                <w:color w:val="000000"/>
                <w:szCs w:val="21"/>
              </w:rPr>
            </w:pPr>
            <w:r>
              <w:rPr>
                <w:color w:val="000000"/>
                <w:szCs w:val="21"/>
              </w:rPr>
              <w:t>4</w:t>
            </w:r>
          </w:p>
        </w:tc>
        <w:tc>
          <w:tcPr>
            <w:tcW w:w="880" w:type="dxa"/>
            <w:vAlign w:val="center"/>
          </w:tcPr>
          <w:p>
            <w:pPr>
              <w:jc w:val="center"/>
              <w:rPr>
                <w:color w:val="000000"/>
                <w:szCs w:val="21"/>
              </w:rPr>
            </w:pPr>
            <w:r>
              <w:rPr>
                <w:color w:val="000000"/>
                <w:szCs w:val="21"/>
              </w:rPr>
              <w:t>5</w:t>
            </w:r>
          </w:p>
        </w:tc>
        <w:tc>
          <w:tcPr>
            <w:tcW w:w="639" w:type="dxa"/>
            <w:vAlign w:val="center"/>
          </w:tcPr>
          <w:p>
            <w:pPr>
              <w:jc w:val="center"/>
              <w:rPr>
                <w:color w:val="000000"/>
                <w:szCs w:val="21"/>
              </w:rPr>
            </w:pPr>
            <w:r>
              <w:rPr>
                <w:color w:val="000000"/>
                <w:szCs w:val="21"/>
              </w:rPr>
              <w:t>6</w:t>
            </w:r>
          </w:p>
        </w:tc>
        <w:tc>
          <w:tcPr>
            <w:tcW w:w="771" w:type="dxa"/>
            <w:vAlign w:val="center"/>
          </w:tcPr>
          <w:p>
            <w:pPr>
              <w:jc w:val="center"/>
              <w:rPr>
                <w:color w:val="000000"/>
                <w:szCs w:val="21"/>
              </w:rPr>
            </w:pPr>
            <w:r>
              <w:rPr>
                <w:color w:val="000000"/>
                <w:szCs w:val="21"/>
              </w:rPr>
              <w:t>7</w:t>
            </w:r>
          </w:p>
        </w:tc>
        <w:tc>
          <w:tcPr>
            <w:tcW w:w="768" w:type="dxa"/>
            <w:vAlign w:val="center"/>
          </w:tcPr>
          <w:p>
            <w:pPr>
              <w:jc w:val="center"/>
              <w:rPr>
                <w:color w:val="000000"/>
                <w:szCs w:val="21"/>
              </w:rPr>
            </w:pPr>
            <w:r>
              <w:rPr>
                <w:color w:val="000000"/>
                <w:szCs w:val="21"/>
              </w:rPr>
              <w:t>8</w:t>
            </w:r>
          </w:p>
        </w:tc>
        <w:tc>
          <w:tcPr>
            <w:tcW w:w="771" w:type="dxa"/>
            <w:vAlign w:val="center"/>
          </w:tcPr>
          <w:p>
            <w:pPr>
              <w:jc w:val="center"/>
              <w:rPr>
                <w:color w:val="000000"/>
                <w:szCs w:val="21"/>
              </w:rPr>
            </w:pPr>
            <w:r>
              <w:rPr>
                <w:color w:val="000000"/>
                <w:szCs w:val="21"/>
              </w:rPr>
              <w:t>9</w:t>
            </w:r>
          </w:p>
        </w:tc>
        <w:tc>
          <w:tcPr>
            <w:tcW w:w="897" w:type="dxa"/>
            <w:vAlign w:val="center"/>
          </w:tcPr>
          <w:p>
            <w:pPr>
              <w:jc w:val="center"/>
              <w:rPr>
                <w:color w:val="000000"/>
                <w:szCs w:val="21"/>
              </w:rPr>
            </w:pPr>
            <w:r>
              <w:rPr>
                <w:color w:val="000000"/>
                <w:szCs w:val="21"/>
              </w:rPr>
              <w:t>10</w:t>
            </w:r>
          </w:p>
        </w:tc>
        <w:tc>
          <w:tcPr>
            <w:tcW w:w="897" w:type="dxa"/>
            <w:vAlign w:val="center"/>
          </w:tcPr>
          <w:p>
            <w:pPr>
              <w:jc w:val="center"/>
              <w:rPr>
                <w:color w:val="000000"/>
                <w:szCs w:val="21"/>
              </w:rPr>
            </w:pPr>
            <w:r>
              <w:rPr>
                <w:color w:val="000000"/>
                <w:szCs w:val="21"/>
              </w:rPr>
              <w:t>11</w:t>
            </w:r>
          </w:p>
        </w:tc>
        <w:tc>
          <w:tcPr>
            <w:tcW w:w="771" w:type="dxa"/>
            <w:vAlign w:val="center"/>
          </w:tcPr>
          <w:p>
            <w:pPr>
              <w:jc w:val="center"/>
              <w:rPr>
                <w:color w:val="000000"/>
                <w:szCs w:val="21"/>
              </w:rPr>
            </w:pPr>
            <w:r>
              <w:rPr>
                <w:color w:val="000000"/>
                <w:szCs w:val="21"/>
              </w:rPr>
              <w:t>12</w:t>
            </w:r>
          </w:p>
        </w:tc>
        <w:tc>
          <w:tcPr>
            <w:tcW w:w="1026" w:type="dxa"/>
            <w:vAlign w:val="center"/>
          </w:tcPr>
          <w:p>
            <w:pPr>
              <w:jc w:val="center"/>
              <w:rPr>
                <w:color w:val="000000"/>
                <w:szCs w:val="21"/>
              </w:rPr>
            </w:pPr>
            <w:r>
              <w:rPr>
                <w:color w:val="000000"/>
                <w:szCs w:val="21"/>
              </w:rPr>
              <w:t>13</w:t>
            </w:r>
          </w:p>
        </w:tc>
        <w:tc>
          <w:tcPr>
            <w:tcW w:w="897" w:type="dxa"/>
            <w:vAlign w:val="center"/>
          </w:tcPr>
          <w:p>
            <w:pPr>
              <w:jc w:val="center"/>
              <w:rPr>
                <w:color w:val="000000"/>
                <w:szCs w:val="21"/>
              </w:rPr>
            </w:pPr>
            <w:r>
              <w:rPr>
                <w:color w:val="000000"/>
                <w:szCs w:val="21"/>
              </w:rPr>
              <w:t>14</w:t>
            </w:r>
          </w:p>
        </w:tc>
        <w:tc>
          <w:tcPr>
            <w:tcW w:w="1155" w:type="dxa"/>
            <w:vAlign w:val="center"/>
          </w:tcPr>
          <w:p>
            <w:pPr>
              <w:jc w:val="center"/>
              <w:rPr>
                <w:color w:val="000000"/>
                <w:szCs w:val="21"/>
              </w:rPr>
            </w:pPr>
            <w:r>
              <w:rPr>
                <w:color w:val="000000"/>
                <w:szCs w:val="21"/>
              </w:rPr>
              <w:t>15</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20" w:hRule="atLeast"/>
          <w:jc w:val="center"/>
        </w:trPr>
        <w:tc>
          <w:tcPr>
            <w:tcW w:w="480" w:type="dxa"/>
            <w:vAlign w:val="center"/>
          </w:tcPr>
          <w:p>
            <w:pPr>
              <w:rPr>
                <w:color w:val="000000"/>
                <w:szCs w:val="21"/>
              </w:rPr>
            </w:pPr>
          </w:p>
        </w:tc>
        <w:tc>
          <w:tcPr>
            <w:tcW w:w="1127" w:type="dxa"/>
            <w:vAlign w:val="center"/>
          </w:tcPr>
          <w:p>
            <w:pPr>
              <w:rPr>
                <w:color w:val="000000"/>
                <w:szCs w:val="21"/>
              </w:rPr>
            </w:pPr>
          </w:p>
        </w:tc>
        <w:tc>
          <w:tcPr>
            <w:tcW w:w="917" w:type="dxa"/>
            <w:vAlign w:val="center"/>
          </w:tcPr>
          <w:p>
            <w:pPr>
              <w:rPr>
                <w:color w:val="000000"/>
                <w:szCs w:val="21"/>
              </w:rPr>
            </w:pPr>
          </w:p>
        </w:tc>
        <w:tc>
          <w:tcPr>
            <w:tcW w:w="685" w:type="dxa"/>
            <w:vAlign w:val="center"/>
          </w:tcPr>
          <w:p>
            <w:pPr>
              <w:rPr>
                <w:color w:val="000000"/>
                <w:szCs w:val="21"/>
              </w:rPr>
            </w:pPr>
          </w:p>
        </w:tc>
        <w:tc>
          <w:tcPr>
            <w:tcW w:w="502" w:type="dxa"/>
            <w:vAlign w:val="center"/>
          </w:tcPr>
          <w:p>
            <w:pPr>
              <w:rPr>
                <w:color w:val="000000"/>
                <w:szCs w:val="21"/>
              </w:rPr>
            </w:pPr>
          </w:p>
        </w:tc>
        <w:tc>
          <w:tcPr>
            <w:tcW w:w="880" w:type="dxa"/>
            <w:vAlign w:val="center"/>
          </w:tcPr>
          <w:p>
            <w:pPr>
              <w:rPr>
                <w:color w:val="000000"/>
                <w:szCs w:val="21"/>
              </w:rPr>
            </w:pPr>
          </w:p>
        </w:tc>
        <w:tc>
          <w:tcPr>
            <w:tcW w:w="639" w:type="dxa"/>
            <w:vAlign w:val="center"/>
          </w:tcPr>
          <w:p>
            <w:pPr>
              <w:rPr>
                <w:color w:val="000000"/>
                <w:szCs w:val="21"/>
              </w:rPr>
            </w:pPr>
          </w:p>
        </w:tc>
        <w:tc>
          <w:tcPr>
            <w:tcW w:w="771" w:type="dxa"/>
            <w:vAlign w:val="center"/>
          </w:tcPr>
          <w:p>
            <w:pPr>
              <w:rPr>
                <w:color w:val="000000"/>
                <w:szCs w:val="21"/>
              </w:rPr>
            </w:pPr>
          </w:p>
        </w:tc>
        <w:tc>
          <w:tcPr>
            <w:tcW w:w="768" w:type="dxa"/>
            <w:vAlign w:val="center"/>
          </w:tcPr>
          <w:p>
            <w:pPr>
              <w:rPr>
                <w:color w:val="000000"/>
                <w:szCs w:val="21"/>
              </w:rPr>
            </w:pPr>
          </w:p>
        </w:tc>
        <w:tc>
          <w:tcPr>
            <w:tcW w:w="771" w:type="dxa"/>
            <w:vAlign w:val="center"/>
          </w:tcPr>
          <w:p>
            <w:pPr>
              <w:rPr>
                <w:color w:val="000000"/>
                <w:szCs w:val="21"/>
              </w:rPr>
            </w:pPr>
          </w:p>
        </w:tc>
        <w:tc>
          <w:tcPr>
            <w:tcW w:w="897" w:type="dxa"/>
            <w:vAlign w:val="center"/>
          </w:tcPr>
          <w:p>
            <w:pPr>
              <w:rPr>
                <w:color w:val="000000"/>
                <w:szCs w:val="21"/>
              </w:rPr>
            </w:pPr>
          </w:p>
        </w:tc>
        <w:tc>
          <w:tcPr>
            <w:tcW w:w="897" w:type="dxa"/>
            <w:vAlign w:val="center"/>
          </w:tcPr>
          <w:p>
            <w:pPr>
              <w:rPr>
                <w:color w:val="000000"/>
                <w:szCs w:val="21"/>
              </w:rPr>
            </w:pPr>
          </w:p>
        </w:tc>
        <w:tc>
          <w:tcPr>
            <w:tcW w:w="771" w:type="dxa"/>
            <w:vAlign w:val="center"/>
          </w:tcPr>
          <w:p>
            <w:pPr>
              <w:rPr>
                <w:color w:val="000000"/>
                <w:szCs w:val="21"/>
              </w:rPr>
            </w:pPr>
          </w:p>
        </w:tc>
        <w:tc>
          <w:tcPr>
            <w:tcW w:w="1026" w:type="dxa"/>
            <w:vAlign w:val="center"/>
          </w:tcPr>
          <w:p>
            <w:pPr>
              <w:rPr>
                <w:color w:val="000000"/>
                <w:szCs w:val="21"/>
              </w:rPr>
            </w:pPr>
          </w:p>
        </w:tc>
        <w:tc>
          <w:tcPr>
            <w:tcW w:w="897" w:type="dxa"/>
            <w:vAlign w:val="center"/>
          </w:tcPr>
          <w:p>
            <w:pPr>
              <w:rPr>
                <w:color w:val="000000"/>
                <w:szCs w:val="21"/>
              </w:rPr>
            </w:pPr>
          </w:p>
        </w:tc>
        <w:tc>
          <w:tcPr>
            <w:tcW w:w="1155" w:type="dxa"/>
            <w:vAlign w:val="center"/>
          </w:tcPr>
          <w:p>
            <w:pPr>
              <w:rPr>
                <w:color w:val="000000"/>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20" w:hRule="atLeast"/>
          <w:jc w:val="center"/>
        </w:trPr>
        <w:tc>
          <w:tcPr>
            <w:tcW w:w="480" w:type="dxa"/>
            <w:vAlign w:val="center"/>
          </w:tcPr>
          <w:p>
            <w:pPr>
              <w:rPr>
                <w:color w:val="000000"/>
                <w:szCs w:val="21"/>
              </w:rPr>
            </w:pPr>
          </w:p>
        </w:tc>
        <w:tc>
          <w:tcPr>
            <w:tcW w:w="1127" w:type="dxa"/>
            <w:vAlign w:val="center"/>
          </w:tcPr>
          <w:p>
            <w:pPr>
              <w:rPr>
                <w:color w:val="000000"/>
                <w:szCs w:val="21"/>
              </w:rPr>
            </w:pPr>
          </w:p>
        </w:tc>
        <w:tc>
          <w:tcPr>
            <w:tcW w:w="917" w:type="dxa"/>
            <w:vAlign w:val="center"/>
          </w:tcPr>
          <w:p>
            <w:pPr>
              <w:rPr>
                <w:color w:val="000000"/>
                <w:szCs w:val="21"/>
              </w:rPr>
            </w:pPr>
          </w:p>
        </w:tc>
        <w:tc>
          <w:tcPr>
            <w:tcW w:w="685" w:type="dxa"/>
            <w:vAlign w:val="center"/>
          </w:tcPr>
          <w:p>
            <w:pPr>
              <w:rPr>
                <w:color w:val="000000"/>
                <w:szCs w:val="21"/>
              </w:rPr>
            </w:pPr>
          </w:p>
        </w:tc>
        <w:tc>
          <w:tcPr>
            <w:tcW w:w="502" w:type="dxa"/>
            <w:vAlign w:val="center"/>
          </w:tcPr>
          <w:p>
            <w:pPr>
              <w:rPr>
                <w:color w:val="000000"/>
                <w:szCs w:val="21"/>
              </w:rPr>
            </w:pPr>
          </w:p>
        </w:tc>
        <w:tc>
          <w:tcPr>
            <w:tcW w:w="880" w:type="dxa"/>
            <w:vAlign w:val="center"/>
          </w:tcPr>
          <w:p>
            <w:pPr>
              <w:rPr>
                <w:color w:val="000000"/>
                <w:szCs w:val="21"/>
              </w:rPr>
            </w:pPr>
          </w:p>
        </w:tc>
        <w:tc>
          <w:tcPr>
            <w:tcW w:w="639" w:type="dxa"/>
            <w:vAlign w:val="center"/>
          </w:tcPr>
          <w:p>
            <w:pPr>
              <w:rPr>
                <w:color w:val="000000"/>
                <w:szCs w:val="21"/>
              </w:rPr>
            </w:pPr>
          </w:p>
        </w:tc>
        <w:tc>
          <w:tcPr>
            <w:tcW w:w="771" w:type="dxa"/>
            <w:vAlign w:val="center"/>
          </w:tcPr>
          <w:p>
            <w:pPr>
              <w:rPr>
                <w:color w:val="000000"/>
                <w:szCs w:val="21"/>
              </w:rPr>
            </w:pPr>
          </w:p>
        </w:tc>
        <w:tc>
          <w:tcPr>
            <w:tcW w:w="768" w:type="dxa"/>
            <w:vAlign w:val="center"/>
          </w:tcPr>
          <w:p>
            <w:pPr>
              <w:rPr>
                <w:color w:val="000000"/>
                <w:szCs w:val="21"/>
              </w:rPr>
            </w:pPr>
          </w:p>
        </w:tc>
        <w:tc>
          <w:tcPr>
            <w:tcW w:w="771" w:type="dxa"/>
            <w:vAlign w:val="center"/>
          </w:tcPr>
          <w:p>
            <w:pPr>
              <w:rPr>
                <w:color w:val="000000"/>
                <w:szCs w:val="21"/>
              </w:rPr>
            </w:pPr>
          </w:p>
        </w:tc>
        <w:tc>
          <w:tcPr>
            <w:tcW w:w="897" w:type="dxa"/>
            <w:vAlign w:val="center"/>
          </w:tcPr>
          <w:p>
            <w:pPr>
              <w:rPr>
                <w:color w:val="000000"/>
                <w:szCs w:val="21"/>
              </w:rPr>
            </w:pPr>
          </w:p>
        </w:tc>
        <w:tc>
          <w:tcPr>
            <w:tcW w:w="897" w:type="dxa"/>
            <w:vAlign w:val="center"/>
          </w:tcPr>
          <w:p>
            <w:pPr>
              <w:rPr>
                <w:color w:val="000000"/>
                <w:szCs w:val="21"/>
              </w:rPr>
            </w:pPr>
          </w:p>
        </w:tc>
        <w:tc>
          <w:tcPr>
            <w:tcW w:w="771" w:type="dxa"/>
            <w:vAlign w:val="center"/>
          </w:tcPr>
          <w:p>
            <w:pPr>
              <w:rPr>
                <w:color w:val="000000"/>
                <w:szCs w:val="21"/>
              </w:rPr>
            </w:pPr>
          </w:p>
        </w:tc>
        <w:tc>
          <w:tcPr>
            <w:tcW w:w="1026" w:type="dxa"/>
            <w:vAlign w:val="center"/>
          </w:tcPr>
          <w:p>
            <w:pPr>
              <w:rPr>
                <w:color w:val="000000"/>
                <w:szCs w:val="21"/>
              </w:rPr>
            </w:pPr>
          </w:p>
        </w:tc>
        <w:tc>
          <w:tcPr>
            <w:tcW w:w="897" w:type="dxa"/>
            <w:vAlign w:val="center"/>
          </w:tcPr>
          <w:p>
            <w:pPr>
              <w:rPr>
                <w:color w:val="000000"/>
                <w:szCs w:val="21"/>
              </w:rPr>
            </w:pPr>
          </w:p>
        </w:tc>
        <w:tc>
          <w:tcPr>
            <w:tcW w:w="1155" w:type="dxa"/>
            <w:vAlign w:val="center"/>
          </w:tcPr>
          <w:p>
            <w:pPr>
              <w:rPr>
                <w:color w:val="000000"/>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20" w:hRule="atLeast"/>
          <w:jc w:val="center"/>
        </w:trPr>
        <w:tc>
          <w:tcPr>
            <w:tcW w:w="480" w:type="dxa"/>
            <w:vAlign w:val="center"/>
          </w:tcPr>
          <w:p>
            <w:pPr>
              <w:rPr>
                <w:color w:val="000000"/>
                <w:szCs w:val="21"/>
              </w:rPr>
            </w:pPr>
          </w:p>
        </w:tc>
        <w:tc>
          <w:tcPr>
            <w:tcW w:w="1127" w:type="dxa"/>
            <w:vAlign w:val="center"/>
          </w:tcPr>
          <w:p>
            <w:pPr>
              <w:rPr>
                <w:color w:val="000000"/>
                <w:szCs w:val="21"/>
              </w:rPr>
            </w:pPr>
          </w:p>
        </w:tc>
        <w:tc>
          <w:tcPr>
            <w:tcW w:w="917" w:type="dxa"/>
            <w:vAlign w:val="center"/>
          </w:tcPr>
          <w:p>
            <w:pPr>
              <w:rPr>
                <w:color w:val="000000"/>
                <w:szCs w:val="21"/>
              </w:rPr>
            </w:pPr>
          </w:p>
        </w:tc>
        <w:tc>
          <w:tcPr>
            <w:tcW w:w="685" w:type="dxa"/>
            <w:vAlign w:val="center"/>
          </w:tcPr>
          <w:p>
            <w:pPr>
              <w:rPr>
                <w:color w:val="000000"/>
                <w:szCs w:val="21"/>
              </w:rPr>
            </w:pPr>
          </w:p>
        </w:tc>
        <w:tc>
          <w:tcPr>
            <w:tcW w:w="502" w:type="dxa"/>
            <w:vAlign w:val="center"/>
          </w:tcPr>
          <w:p>
            <w:pPr>
              <w:rPr>
                <w:color w:val="000000"/>
                <w:szCs w:val="21"/>
              </w:rPr>
            </w:pPr>
          </w:p>
        </w:tc>
        <w:tc>
          <w:tcPr>
            <w:tcW w:w="880" w:type="dxa"/>
            <w:vAlign w:val="center"/>
          </w:tcPr>
          <w:p>
            <w:pPr>
              <w:rPr>
                <w:color w:val="000000"/>
                <w:szCs w:val="21"/>
              </w:rPr>
            </w:pPr>
          </w:p>
        </w:tc>
        <w:tc>
          <w:tcPr>
            <w:tcW w:w="639" w:type="dxa"/>
            <w:vAlign w:val="center"/>
          </w:tcPr>
          <w:p>
            <w:pPr>
              <w:rPr>
                <w:color w:val="000000"/>
                <w:szCs w:val="21"/>
              </w:rPr>
            </w:pPr>
          </w:p>
        </w:tc>
        <w:tc>
          <w:tcPr>
            <w:tcW w:w="771" w:type="dxa"/>
            <w:vAlign w:val="center"/>
          </w:tcPr>
          <w:p>
            <w:pPr>
              <w:rPr>
                <w:color w:val="000000"/>
                <w:szCs w:val="21"/>
              </w:rPr>
            </w:pPr>
          </w:p>
        </w:tc>
        <w:tc>
          <w:tcPr>
            <w:tcW w:w="768" w:type="dxa"/>
            <w:vAlign w:val="center"/>
          </w:tcPr>
          <w:p>
            <w:pPr>
              <w:rPr>
                <w:color w:val="000000"/>
                <w:szCs w:val="21"/>
              </w:rPr>
            </w:pPr>
          </w:p>
        </w:tc>
        <w:tc>
          <w:tcPr>
            <w:tcW w:w="771" w:type="dxa"/>
            <w:vAlign w:val="center"/>
          </w:tcPr>
          <w:p>
            <w:pPr>
              <w:rPr>
                <w:color w:val="000000"/>
                <w:szCs w:val="21"/>
              </w:rPr>
            </w:pPr>
          </w:p>
        </w:tc>
        <w:tc>
          <w:tcPr>
            <w:tcW w:w="897" w:type="dxa"/>
            <w:vAlign w:val="center"/>
          </w:tcPr>
          <w:p>
            <w:pPr>
              <w:rPr>
                <w:color w:val="000000"/>
                <w:szCs w:val="21"/>
              </w:rPr>
            </w:pPr>
          </w:p>
        </w:tc>
        <w:tc>
          <w:tcPr>
            <w:tcW w:w="897" w:type="dxa"/>
            <w:vAlign w:val="center"/>
          </w:tcPr>
          <w:p>
            <w:pPr>
              <w:rPr>
                <w:color w:val="000000"/>
                <w:szCs w:val="21"/>
              </w:rPr>
            </w:pPr>
          </w:p>
        </w:tc>
        <w:tc>
          <w:tcPr>
            <w:tcW w:w="771" w:type="dxa"/>
            <w:vAlign w:val="center"/>
          </w:tcPr>
          <w:p>
            <w:pPr>
              <w:rPr>
                <w:color w:val="000000"/>
                <w:szCs w:val="21"/>
              </w:rPr>
            </w:pPr>
          </w:p>
        </w:tc>
        <w:tc>
          <w:tcPr>
            <w:tcW w:w="1026" w:type="dxa"/>
            <w:vAlign w:val="center"/>
          </w:tcPr>
          <w:p>
            <w:pPr>
              <w:rPr>
                <w:color w:val="000000"/>
                <w:szCs w:val="21"/>
              </w:rPr>
            </w:pPr>
          </w:p>
        </w:tc>
        <w:tc>
          <w:tcPr>
            <w:tcW w:w="897" w:type="dxa"/>
            <w:vAlign w:val="center"/>
          </w:tcPr>
          <w:p>
            <w:pPr>
              <w:rPr>
                <w:color w:val="000000"/>
                <w:szCs w:val="21"/>
              </w:rPr>
            </w:pPr>
          </w:p>
        </w:tc>
        <w:tc>
          <w:tcPr>
            <w:tcW w:w="1155" w:type="dxa"/>
            <w:vAlign w:val="center"/>
          </w:tcPr>
          <w:p>
            <w:pPr>
              <w:rPr>
                <w:color w:val="000000"/>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20" w:hRule="atLeast"/>
          <w:jc w:val="center"/>
        </w:trPr>
        <w:tc>
          <w:tcPr>
            <w:tcW w:w="13183" w:type="dxa"/>
            <w:gridSpan w:val="16"/>
            <w:vAlign w:val="center"/>
          </w:tcPr>
          <w:p>
            <w:pPr>
              <w:rPr>
                <w:color w:val="000000"/>
                <w:szCs w:val="21"/>
              </w:rPr>
            </w:pPr>
            <w:r>
              <w:rPr>
                <w:color w:val="000000"/>
                <w:szCs w:val="21"/>
              </w:rPr>
              <w:t>全部投标货物总金额（人民币）：</w:t>
            </w:r>
          </w:p>
        </w:tc>
      </w:tr>
    </w:tbl>
    <w:p>
      <w:pPr>
        <w:rPr>
          <w:color w:val="000000"/>
          <w:szCs w:val="21"/>
        </w:rPr>
      </w:pPr>
      <w:r>
        <w:rPr>
          <w:color w:val="000000"/>
          <w:szCs w:val="21"/>
        </w:rPr>
        <w:t>说明：1、项7＝项8×项4</w:t>
      </w:r>
    </w:p>
    <w:p>
      <w:pPr>
        <w:rPr>
          <w:color w:val="000000"/>
          <w:szCs w:val="21"/>
        </w:rPr>
      </w:pPr>
      <w:r>
        <w:rPr>
          <w:color w:val="000000"/>
          <w:szCs w:val="21"/>
        </w:rPr>
        <w:t xml:space="preserve">      2、项6＝项7+项9+项10+项11+项12+项13                                         投标人单位（盖章）：</w:t>
      </w:r>
    </w:p>
    <w:p>
      <w:pPr>
        <w:rPr>
          <w:color w:val="000000"/>
          <w:szCs w:val="21"/>
        </w:rPr>
      </w:pPr>
      <w:r>
        <w:rPr>
          <w:color w:val="000000"/>
          <w:szCs w:val="21"/>
        </w:rPr>
        <w:t xml:space="preserve">      3、除填写本表外，投标方还应提供以下附件：</w:t>
      </w:r>
    </w:p>
    <w:p>
      <w:pPr>
        <w:ind w:firstLine="945" w:firstLineChars="450"/>
        <w:rPr>
          <w:color w:val="000000"/>
          <w:szCs w:val="21"/>
        </w:rPr>
      </w:pPr>
      <w:r>
        <w:rPr>
          <w:rFonts w:hint="eastAsia" w:ascii="宋体" w:hAnsi="宋体" w:cs="宋体"/>
          <w:color w:val="000000"/>
          <w:szCs w:val="21"/>
        </w:rPr>
        <w:t>①</w:t>
      </w:r>
      <w:r>
        <w:rPr>
          <w:color w:val="000000"/>
          <w:szCs w:val="21"/>
        </w:rPr>
        <w:t>货物主要部件（包括附件）分项价目表</w:t>
      </w:r>
    </w:p>
    <w:p>
      <w:pPr>
        <w:ind w:firstLine="945" w:firstLineChars="450"/>
        <w:rPr>
          <w:color w:val="000000"/>
          <w:szCs w:val="21"/>
        </w:rPr>
      </w:pPr>
      <w:r>
        <w:rPr>
          <w:rFonts w:hint="eastAsia" w:ascii="宋体" w:hAnsi="宋体" w:cs="宋体"/>
          <w:color w:val="000000"/>
          <w:szCs w:val="21"/>
        </w:rPr>
        <w:t>②</w:t>
      </w:r>
      <w:r>
        <w:rPr>
          <w:color w:val="000000"/>
          <w:szCs w:val="21"/>
        </w:rPr>
        <w:t>特殊工具清单及价目表法定代表人或其授权代表（签字或盖章）：</w:t>
      </w:r>
    </w:p>
    <w:p>
      <w:pPr>
        <w:ind w:firstLine="945" w:firstLineChars="450"/>
        <w:rPr>
          <w:color w:val="000000"/>
          <w:szCs w:val="21"/>
        </w:rPr>
      </w:pPr>
      <w:r>
        <w:rPr>
          <w:rFonts w:hint="eastAsia" w:ascii="宋体" w:hAnsi="宋体" w:cs="宋体"/>
          <w:color w:val="000000"/>
          <w:szCs w:val="21"/>
        </w:rPr>
        <w:t>③</w:t>
      </w:r>
      <w:r>
        <w:rPr>
          <w:color w:val="000000"/>
          <w:szCs w:val="21"/>
        </w:rPr>
        <w:t>备品、备件清单及价目表</w:t>
      </w:r>
    </w:p>
    <w:p>
      <w:pPr>
        <w:ind w:firstLine="945" w:firstLineChars="450"/>
        <w:rPr>
          <w:color w:val="000000"/>
          <w:szCs w:val="21"/>
        </w:rPr>
      </w:pPr>
      <w:r>
        <w:rPr>
          <w:rFonts w:hint="eastAsia" w:ascii="宋体" w:hAnsi="宋体" w:cs="宋体"/>
          <w:color w:val="000000"/>
          <w:szCs w:val="21"/>
        </w:rPr>
        <w:t>④</w:t>
      </w:r>
      <w:r>
        <w:rPr>
          <w:color w:val="000000"/>
          <w:szCs w:val="21"/>
        </w:rPr>
        <w:t>所需进口关键元器件、原材料清单及价目表日期：</w:t>
      </w:r>
    </w:p>
    <w:p>
      <w:pPr>
        <w:ind w:firstLine="945" w:firstLineChars="450"/>
        <w:rPr>
          <w:color w:val="000000"/>
          <w:szCs w:val="21"/>
        </w:rPr>
      </w:pPr>
    </w:p>
    <w:p>
      <w:pPr>
        <w:snapToGrid w:val="0"/>
        <w:spacing w:before="120" w:beforeLines="50" w:after="50"/>
        <w:ind w:firstLine="4800" w:firstLineChars="2000"/>
        <w:rPr>
          <w:color w:val="000000"/>
          <w:sz w:val="24"/>
          <w:szCs w:val="21"/>
        </w:rPr>
      </w:pPr>
    </w:p>
    <w:p>
      <w:pPr>
        <w:pStyle w:val="2"/>
        <w:ind w:firstLine="404"/>
        <w:rPr>
          <w:highlight w:val="green"/>
        </w:rPr>
        <w:sectPr>
          <w:pgSz w:w="16840" w:h="11907" w:orient="landscape"/>
          <w:pgMar w:top="1474" w:right="1276" w:bottom="1474" w:left="1242" w:header="851" w:footer="851" w:gutter="0"/>
          <w:cols w:space="720" w:num="1"/>
          <w:titlePg/>
          <w:docGrid w:linePitch="312" w:charSpace="0"/>
        </w:sectPr>
      </w:pPr>
    </w:p>
    <w:p>
      <w:pPr>
        <w:rPr>
          <w:b/>
          <w:color w:val="000000"/>
        </w:rPr>
      </w:pPr>
      <w:bookmarkStart w:id="249" w:name="_Toc460857950"/>
      <w:r>
        <w:rPr>
          <w:b/>
          <w:color w:val="000000"/>
        </w:rPr>
        <w:t>格式十</w:t>
      </w:r>
      <w:r>
        <w:rPr>
          <w:rFonts w:hint="eastAsia"/>
          <w:b/>
          <w:color w:val="000000"/>
          <w:lang w:val="en-US" w:eastAsia="zh-CN"/>
        </w:rPr>
        <w:t>四</w:t>
      </w:r>
      <w:r>
        <w:rPr>
          <w:b/>
          <w:color w:val="000000"/>
        </w:rPr>
        <w:t>：中小企业声明函</w:t>
      </w:r>
      <w:bookmarkEnd w:id="249"/>
    </w:p>
    <w:p>
      <w:pPr>
        <w:jc w:val="center"/>
        <w:rPr>
          <w:b/>
          <w:color w:val="000000"/>
          <w:sz w:val="24"/>
          <w:szCs w:val="21"/>
        </w:rPr>
      </w:pPr>
      <w:r>
        <w:rPr>
          <w:b/>
          <w:color w:val="000000"/>
          <w:sz w:val="24"/>
          <w:szCs w:val="21"/>
        </w:rPr>
        <w:t>中小企业声明函（</w:t>
      </w:r>
      <w:r>
        <w:rPr>
          <w:rFonts w:hint="eastAsia"/>
          <w:b/>
          <w:color w:val="000000"/>
          <w:sz w:val="24"/>
          <w:szCs w:val="21"/>
          <w:lang w:val="en-US" w:eastAsia="zh-CN"/>
        </w:rPr>
        <w:t>标项一</w:t>
      </w:r>
      <w:r>
        <w:rPr>
          <w:b/>
          <w:color w:val="000000"/>
          <w:sz w:val="24"/>
          <w:szCs w:val="21"/>
        </w:rPr>
        <w:t>）</w:t>
      </w:r>
    </w:p>
    <w:p>
      <w:pPr>
        <w:spacing w:line="318" w:lineRule="exact"/>
        <w:rPr>
          <w:rFonts w:eastAsia="Times New Roman"/>
        </w:rPr>
      </w:pPr>
    </w:p>
    <w:p>
      <w:pPr>
        <w:snapToGrid w:val="0"/>
        <w:spacing w:line="360" w:lineRule="auto"/>
        <w:ind w:firstLine="444" w:firstLineChars="200"/>
        <w:jc w:val="left"/>
        <w:rPr>
          <w:color w:val="000000"/>
          <w:spacing w:val="6"/>
          <w:szCs w:val="21"/>
        </w:rPr>
      </w:pPr>
      <w:r>
        <w:rPr>
          <w:color w:val="000000"/>
          <w:spacing w:val="6"/>
          <w:szCs w:val="21"/>
        </w:rPr>
        <w:t>本公司郑重声明，根据《政府采购促进中小企业发展管理办法》（财库﹝2020﹞46号）的规定，本公司（联合体）参加</w:t>
      </w:r>
      <w:r>
        <w:rPr>
          <w:rFonts w:hint="eastAsia"/>
          <w:i w:val="0"/>
          <w:iCs w:val="0"/>
          <w:color w:val="000000"/>
          <w:spacing w:val="6"/>
          <w:szCs w:val="21"/>
          <w:u w:val="single"/>
        </w:rPr>
        <w:t>宁波市公安局轨道交通治安分局</w:t>
      </w:r>
      <w:r>
        <w:rPr>
          <w:rFonts w:hint="eastAsia"/>
          <w:i w:val="0"/>
          <w:iCs w:val="0"/>
          <w:color w:val="000000"/>
          <w:spacing w:val="6"/>
          <w:szCs w:val="21"/>
          <w:u w:val="none"/>
          <w:lang w:eastAsia="zh-CN"/>
        </w:rPr>
        <w:t>（</w:t>
      </w:r>
      <w:r>
        <w:rPr>
          <w:rFonts w:hint="eastAsia"/>
          <w:i w:val="0"/>
          <w:iCs w:val="0"/>
          <w:color w:val="000000"/>
          <w:spacing w:val="6"/>
          <w:szCs w:val="21"/>
          <w:u w:val="none"/>
          <w:lang w:val="en-US" w:eastAsia="zh-CN"/>
        </w:rPr>
        <w:t>单位名称</w:t>
      </w:r>
      <w:r>
        <w:rPr>
          <w:rFonts w:hint="eastAsia"/>
          <w:i w:val="0"/>
          <w:iCs w:val="0"/>
          <w:color w:val="000000"/>
          <w:spacing w:val="6"/>
          <w:szCs w:val="21"/>
          <w:u w:val="none"/>
          <w:lang w:eastAsia="zh-CN"/>
        </w:rPr>
        <w:t>）</w:t>
      </w:r>
      <w:r>
        <w:rPr>
          <w:color w:val="000000"/>
          <w:spacing w:val="6"/>
          <w:szCs w:val="21"/>
        </w:rPr>
        <w:t>的</w:t>
      </w:r>
      <w:r>
        <w:rPr>
          <w:rFonts w:hint="eastAsia"/>
          <w:i w:val="0"/>
          <w:iCs w:val="0"/>
          <w:color w:val="000000"/>
          <w:spacing w:val="6"/>
          <w:szCs w:val="21"/>
          <w:u w:val="single"/>
        </w:rPr>
        <w:t>宁波市公安局轨道交通治安分局防暴装备采购项目</w:t>
      </w:r>
      <w:r>
        <w:rPr>
          <w:rFonts w:hint="eastAsia"/>
          <w:i w:val="0"/>
          <w:iCs w:val="0"/>
          <w:color w:val="000000"/>
          <w:spacing w:val="6"/>
          <w:szCs w:val="21"/>
          <w:u w:val="none"/>
          <w:lang w:eastAsia="zh-CN"/>
        </w:rPr>
        <w:t>（</w:t>
      </w:r>
      <w:r>
        <w:rPr>
          <w:rFonts w:hint="eastAsia"/>
          <w:i w:val="0"/>
          <w:iCs w:val="0"/>
          <w:color w:val="000000"/>
          <w:spacing w:val="6"/>
          <w:szCs w:val="21"/>
          <w:u w:val="none"/>
          <w:lang w:val="en-US" w:eastAsia="zh-CN"/>
        </w:rPr>
        <w:t>项目名称</w:t>
      </w:r>
      <w:r>
        <w:rPr>
          <w:rFonts w:hint="eastAsia"/>
          <w:i w:val="0"/>
          <w:iCs w:val="0"/>
          <w:color w:val="000000"/>
          <w:spacing w:val="6"/>
          <w:szCs w:val="21"/>
          <w:u w:val="none"/>
          <w:lang w:eastAsia="zh-CN"/>
        </w:rPr>
        <w:t>）</w:t>
      </w:r>
      <w:r>
        <w:rPr>
          <w:rFonts w:hint="eastAsia"/>
          <w:i w:val="0"/>
          <w:iCs w:val="0"/>
          <w:color w:val="000000"/>
          <w:spacing w:val="6"/>
          <w:szCs w:val="21"/>
          <w:u w:val="single"/>
          <w:lang w:val="en-US" w:eastAsia="zh-CN"/>
        </w:rPr>
        <w:t>标项一</w:t>
      </w:r>
      <w:r>
        <w:rPr>
          <w:rFonts w:hint="eastAsia"/>
          <w:i w:val="0"/>
          <w:iCs w:val="0"/>
          <w:color w:val="000000"/>
          <w:spacing w:val="6"/>
          <w:szCs w:val="21"/>
          <w:u w:val="none"/>
          <w:lang w:val="en-US" w:eastAsia="zh-CN"/>
        </w:rPr>
        <w:t>（标项号）</w:t>
      </w:r>
      <w:r>
        <w:rPr>
          <w:color w:val="000000"/>
          <w:spacing w:val="6"/>
          <w:szCs w:val="21"/>
        </w:rPr>
        <w:t>采购活动，提供的货物全部由符合政策要求的中小企业制造。相关企业（含联合体中的中小企业、签订分包意向协议的中小企业）的具体情况如下：</w:t>
      </w:r>
    </w:p>
    <w:p>
      <w:pPr>
        <w:snapToGrid w:val="0"/>
        <w:spacing w:line="360" w:lineRule="auto"/>
        <w:ind w:firstLine="444" w:firstLineChars="200"/>
        <w:jc w:val="left"/>
        <w:rPr>
          <w:rFonts w:hint="eastAsia" w:ascii="宋体" w:hAnsi="宋体" w:eastAsia="宋体" w:cs="宋体"/>
          <w:i w:val="0"/>
          <w:iCs w:val="0"/>
          <w:color w:val="000000"/>
          <w:spacing w:val="6"/>
          <w:szCs w:val="21"/>
        </w:rPr>
      </w:pPr>
      <w:r>
        <w:rPr>
          <w:rFonts w:hint="eastAsia" w:ascii="宋体" w:hAnsi="宋体" w:eastAsia="宋体" w:cs="宋体"/>
          <w:i w:val="0"/>
          <w:iCs w:val="0"/>
          <w:color w:val="000000"/>
          <w:spacing w:val="6"/>
          <w:szCs w:val="21"/>
        </w:rPr>
        <w:t>1.</w:t>
      </w:r>
      <w:r>
        <w:rPr>
          <w:rFonts w:hint="eastAsia" w:ascii="宋体" w:hAnsi="宋体" w:eastAsia="宋体" w:cs="宋体"/>
          <w:i w:val="0"/>
          <w:iCs w:val="0"/>
          <w:color w:val="000000"/>
          <w:spacing w:val="6"/>
          <w:szCs w:val="21"/>
          <w:u w:val="single"/>
        </w:rPr>
        <w:t>防暴警用钢叉</w:t>
      </w:r>
      <w:r>
        <w:rPr>
          <w:rFonts w:hint="eastAsia" w:ascii="宋体" w:hAnsi="宋体" w:eastAsia="宋体" w:cs="宋体"/>
          <w:i w:val="0"/>
          <w:iCs w:val="0"/>
          <w:color w:val="000000"/>
          <w:spacing w:val="6"/>
          <w:szCs w:val="21"/>
        </w:rPr>
        <w:t>，属于</w:t>
      </w:r>
      <w:r>
        <w:rPr>
          <w:rFonts w:hint="eastAsia" w:ascii="宋体" w:hAnsi="宋体" w:eastAsia="宋体" w:cs="宋体"/>
          <w:b/>
          <w:bCs/>
          <w:i w:val="0"/>
          <w:iCs w:val="0"/>
          <w:color w:val="000000"/>
          <w:spacing w:val="6"/>
          <w:szCs w:val="21"/>
          <w:u w:val="single"/>
        </w:rPr>
        <w:t>工业</w:t>
      </w:r>
      <w:r>
        <w:rPr>
          <w:rFonts w:hint="eastAsia" w:ascii="宋体" w:hAnsi="宋体" w:eastAsia="宋体" w:cs="宋体"/>
          <w:i w:val="0"/>
          <w:iCs w:val="0"/>
          <w:color w:val="000000"/>
          <w:spacing w:val="6"/>
          <w:szCs w:val="21"/>
        </w:rPr>
        <w:t>行业；制造商为</w:t>
      </w:r>
      <w:r>
        <w:rPr>
          <w:rFonts w:hint="eastAsia" w:ascii="宋体" w:hAnsi="宋体" w:eastAsia="宋体" w:cs="宋体"/>
          <w:i w:val="0"/>
          <w:iCs w:val="0"/>
          <w:color w:val="000000"/>
          <w:spacing w:val="6"/>
          <w:szCs w:val="21"/>
          <w:u w:val="single"/>
        </w:rPr>
        <w:t>（企业名称）</w:t>
      </w:r>
      <w:r>
        <w:rPr>
          <w:rFonts w:hint="eastAsia" w:ascii="宋体" w:hAnsi="宋体" w:eastAsia="宋体" w:cs="宋体"/>
          <w:i w:val="0"/>
          <w:iCs w:val="0"/>
          <w:color w:val="000000"/>
          <w:spacing w:val="6"/>
          <w:szCs w:val="21"/>
        </w:rPr>
        <w:t>，从业人员</w:t>
      </w:r>
      <w:r>
        <w:rPr>
          <w:rFonts w:hint="eastAsia" w:ascii="宋体" w:hAnsi="宋体" w:eastAsia="宋体" w:cs="宋体"/>
          <w:i w:val="0"/>
          <w:iCs w:val="0"/>
          <w:color w:val="000000"/>
          <w:spacing w:val="6"/>
          <w:szCs w:val="21"/>
          <w:u w:val="single"/>
        </w:rPr>
        <w:t xml:space="preserve">   </w:t>
      </w:r>
      <w:r>
        <w:rPr>
          <w:rFonts w:hint="eastAsia" w:ascii="宋体" w:hAnsi="宋体" w:eastAsia="宋体" w:cs="宋体"/>
          <w:i w:val="0"/>
          <w:iCs w:val="0"/>
          <w:color w:val="000000"/>
          <w:spacing w:val="6"/>
          <w:szCs w:val="21"/>
        </w:rPr>
        <w:t>人，营业收入为</w:t>
      </w:r>
      <w:r>
        <w:rPr>
          <w:rFonts w:hint="eastAsia" w:ascii="宋体" w:hAnsi="宋体" w:eastAsia="宋体" w:cs="宋体"/>
          <w:i w:val="0"/>
          <w:iCs w:val="0"/>
          <w:color w:val="000000"/>
          <w:spacing w:val="6"/>
          <w:szCs w:val="21"/>
          <w:u w:val="single"/>
        </w:rPr>
        <w:t xml:space="preserve">   </w:t>
      </w:r>
      <w:r>
        <w:rPr>
          <w:rFonts w:hint="eastAsia" w:ascii="宋体" w:hAnsi="宋体" w:eastAsia="宋体" w:cs="宋体"/>
          <w:i w:val="0"/>
          <w:iCs w:val="0"/>
          <w:color w:val="000000"/>
          <w:spacing w:val="6"/>
          <w:szCs w:val="21"/>
        </w:rPr>
        <w:t>万元，资产总额为</w:t>
      </w:r>
      <w:r>
        <w:rPr>
          <w:rFonts w:hint="eastAsia" w:ascii="宋体" w:hAnsi="宋体" w:eastAsia="宋体" w:cs="宋体"/>
          <w:i w:val="0"/>
          <w:iCs w:val="0"/>
          <w:color w:val="000000"/>
          <w:spacing w:val="6"/>
          <w:szCs w:val="21"/>
          <w:u w:val="single"/>
        </w:rPr>
        <w:t xml:space="preserve">  </w:t>
      </w:r>
      <w:r>
        <w:rPr>
          <w:rFonts w:hint="eastAsia" w:ascii="宋体" w:hAnsi="宋体" w:eastAsia="宋体" w:cs="宋体"/>
          <w:i w:val="0"/>
          <w:iCs w:val="0"/>
          <w:color w:val="000000"/>
          <w:spacing w:val="6"/>
          <w:szCs w:val="21"/>
        </w:rPr>
        <w:t>万元，属于</w:t>
      </w:r>
      <w:r>
        <w:rPr>
          <w:rFonts w:hint="eastAsia" w:ascii="宋体" w:hAnsi="宋体" w:eastAsia="宋体" w:cs="宋体"/>
          <w:i w:val="0"/>
          <w:iCs w:val="0"/>
          <w:color w:val="000000"/>
          <w:spacing w:val="6"/>
          <w:szCs w:val="21"/>
          <w:u w:val="single"/>
        </w:rPr>
        <w:t>（中型企业、小型企业、微型企业）</w:t>
      </w:r>
      <w:r>
        <w:rPr>
          <w:rFonts w:hint="eastAsia" w:ascii="宋体" w:hAnsi="宋体" w:eastAsia="宋体" w:cs="宋体"/>
          <w:i w:val="0"/>
          <w:iCs w:val="0"/>
          <w:color w:val="000000"/>
          <w:spacing w:val="6"/>
          <w:szCs w:val="21"/>
        </w:rPr>
        <w:t>；</w:t>
      </w:r>
    </w:p>
    <w:p>
      <w:pPr>
        <w:snapToGrid w:val="0"/>
        <w:spacing w:line="360" w:lineRule="auto"/>
        <w:ind w:firstLine="444" w:firstLineChars="200"/>
        <w:jc w:val="left"/>
        <w:rPr>
          <w:rFonts w:hint="eastAsia" w:ascii="宋体" w:hAnsi="宋体" w:eastAsia="宋体" w:cs="宋体"/>
          <w:i w:val="0"/>
          <w:iCs w:val="0"/>
          <w:color w:val="000000"/>
          <w:spacing w:val="6"/>
          <w:szCs w:val="21"/>
        </w:rPr>
      </w:pPr>
      <w:r>
        <w:rPr>
          <w:rFonts w:hint="eastAsia" w:ascii="宋体" w:hAnsi="宋体" w:eastAsia="宋体" w:cs="宋体"/>
          <w:i w:val="0"/>
          <w:iCs w:val="0"/>
          <w:color w:val="000000"/>
          <w:spacing w:val="6"/>
          <w:szCs w:val="21"/>
        </w:rPr>
        <w:t>2.</w:t>
      </w:r>
      <w:r>
        <w:rPr>
          <w:rFonts w:hint="eastAsia" w:ascii="宋体" w:hAnsi="宋体" w:eastAsia="宋体" w:cs="宋体"/>
          <w:i w:val="0"/>
          <w:iCs w:val="0"/>
          <w:color w:val="000000"/>
          <w:spacing w:val="6"/>
          <w:szCs w:val="21"/>
          <w:u w:val="single"/>
        </w:rPr>
        <w:t>防暴长棍</w:t>
      </w:r>
      <w:r>
        <w:rPr>
          <w:rFonts w:hint="eastAsia" w:ascii="宋体" w:hAnsi="宋体" w:eastAsia="宋体" w:cs="宋体"/>
          <w:i w:val="0"/>
          <w:iCs w:val="0"/>
          <w:color w:val="000000"/>
          <w:spacing w:val="6"/>
          <w:szCs w:val="21"/>
        </w:rPr>
        <w:t>，属于</w:t>
      </w:r>
      <w:r>
        <w:rPr>
          <w:rFonts w:hint="eastAsia" w:ascii="宋体" w:hAnsi="宋体" w:eastAsia="宋体" w:cs="宋体"/>
          <w:b/>
          <w:bCs/>
          <w:i w:val="0"/>
          <w:iCs w:val="0"/>
          <w:color w:val="000000"/>
          <w:spacing w:val="6"/>
          <w:szCs w:val="21"/>
          <w:u w:val="single"/>
        </w:rPr>
        <w:t>工业</w:t>
      </w:r>
      <w:r>
        <w:rPr>
          <w:rFonts w:hint="eastAsia" w:ascii="宋体" w:hAnsi="宋体" w:eastAsia="宋体" w:cs="宋体"/>
          <w:i w:val="0"/>
          <w:iCs w:val="0"/>
          <w:color w:val="000000"/>
          <w:spacing w:val="6"/>
          <w:szCs w:val="21"/>
        </w:rPr>
        <w:t>行业；制造商为</w:t>
      </w:r>
      <w:r>
        <w:rPr>
          <w:rFonts w:hint="eastAsia" w:ascii="宋体" w:hAnsi="宋体" w:eastAsia="宋体" w:cs="宋体"/>
          <w:i w:val="0"/>
          <w:iCs w:val="0"/>
          <w:color w:val="000000"/>
          <w:spacing w:val="6"/>
          <w:szCs w:val="21"/>
          <w:u w:val="single"/>
        </w:rPr>
        <w:t>（企业名称）</w:t>
      </w:r>
      <w:r>
        <w:rPr>
          <w:rFonts w:hint="eastAsia" w:ascii="宋体" w:hAnsi="宋体" w:eastAsia="宋体" w:cs="宋体"/>
          <w:i w:val="0"/>
          <w:iCs w:val="0"/>
          <w:color w:val="000000"/>
          <w:spacing w:val="6"/>
          <w:szCs w:val="21"/>
        </w:rPr>
        <w:t>，从业人员</w:t>
      </w:r>
      <w:r>
        <w:rPr>
          <w:rFonts w:hint="eastAsia" w:ascii="宋体" w:hAnsi="宋体" w:eastAsia="宋体" w:cs="宋体"/>
          <w:i w:val="0"/>
          <w:iCs w:val="0"/>
          <w:color w:val="000000"/>
          <w:spacing w:val="6"/>
          <w:szCs w:val="21"/>
          <w:u w:val="single"/>
        </w:rPr>
        <w:t xml:space="preserve">   </w:t>
      </w:r>
      <w:r>
        <w:rPr>
          <w:rFonts w:hint="eastAsia" w:ascii="宋体" w:hAnsi="宋体" w:eastAsia="宋体" w:cs="宋体"/>
          <w:i w:val="0"/>
          <w:iCs w:val="0"/>
          <w:color w:val="000000"/>
          <w:spacing w:val="6"/>
          <w:szCs w:val="21"/>
        </w:rPr>
        <w:t>人，营业收入为</w:t>
      </w:r>
      <w:r>
        <w:rPr>
          <w:rFonts w:hint="eastAsia" w:ascii="宋体" w:hAnsi="宋体" w:eastAsia="宋体" w:cs="宋体"/>
          <w:i w:val="0"/>
          <w:iCs w:val="0"/>
          <w:color w:val="000000"/>
          <w:spacing w:val="6"/>
          <w:szCs w:val="21"/>
          <w:u w:val="single"/>
        </w:rPr>
        <w:t xml:space="preserve">   </w:t>
      </w:r>
      <w:r>
        <w:rPr>
          <w:rFonts w:hint="eastAsia" w:ascii="宋体" w:hAnsi="宋体" w:eastAsia="宋体" w:cs="宋体"/>
          <w:i w:val="0"/>
          <w:iCs w:val="0"/>
          <w:color w:val="000000"/>
          <w:spacing w:val="6"/>
          <w:szCs w:val="21"/>
        </w:rPr>
        <w:t>万元，资产总额为</w:t>
      </w:r>
      <w:r>
        <w:rPr>
          <w:rFonts w:hint="eastAsia" w:ascii="宋体" w:hAnsi="宋体" w:eastAsia="宋体" w:cs="宋体"/>
          <w:i w:val="0"/>
          <w:iCs w:val="0"/>
          <w:color w:val="000000"/>
          <w:spacing w:val="6"/>
          <w:szCs w:val="21"/>
          <w:u w:val="single"/>
        </w:rPr>
        <w:t xml:space="preserve">   </w:t>
      </w:r>
      <w:r>
        <w:rPr>
          <w:rFonts w:hint="eastAsia" w:ascii="宋体" w:hAnsi="宋体" w:eastAsia="宋体" w:cs="宋体"/>
          <w:i w:val="0"/>
          <w:iCs w:val="0"/>
          <w:color w:val="000000"/>
          <w:spacing w:val="6"/>
          <w:szCs w:val="21"/>
        </w:rPr>
        <w:t>万元，属于</w:t>
      </w:r>
      <w:r>
        <w:rPr>
          <w:rFonts w:hint="eastAsia" w:ascii="宋体" w:hAnsi="宋体" w:eastAsia="宋体" w:cs="宋体"/>
          <w:i w:val="0"/>
          <w:iCs w:val="0"/>
          <w:color w:val="000000"/>
          <w:spacing w:val="6"/>
          <w:szCs w:val="21"/>
          <w:u w:val="single"/>
        </w:rPr>
        <w:t>（中型企业、小型企业、微型企业）</w:t>
      </w:r>
      <w:r>
        <w:rPr>
          <w:rFonts w:hint="eastAsia" w:ascii="宋体" w:hAnsi="宋体" w:eastAsia="宋体" w:cs="宋体"/>
          <w:i w:val="0"/>
          <w:iCs w:val="0"/>
          <w:color w:val="000000"/>
          <w:spacing w:val="6"/>
          <w:szCs w:val="21"/>
        </w:rPr>
        <w:t>；</w:t>
      </w:r>
    </w:p>
    <w:p>
      <w:pPr>
        <w:snapToGrid w:val="0"/>
        <w:spacing w:line="360" w:lineRule="auto"/>
        <w:ind w:firstLine="444" w:firstLineChars="200"/>
        <w:jc w:val="left"/>
        <w:rPr>
          <w:rFonts w:hint="eastAsia" w:ascii="宋体" w:hAnsi="宋体" w:eastAsia="宋体" w:cs="宋体"/>
          <w:i w:val="0"/>
          <w:iCs w:val="0"/>
          <w:color w:val="000000"/>
          <w:spacing w:val="6"/>
          <w:szCs w:val="21"/>
          <w:lang w:val="en-US" w:eastAsia="zh-CN"/>
        </w:rPr>
      </w:pPr>
      <w:r>
        <w:rPr>
          <w:rFonts w:hint="eastAsia" w:ascii="宋体" w:hAnsi="宋体" w:eastAsia="宋体" w:cs="宋体"/>
          <w:i w:val="0"/>
          <w:iCs w:val="0"/>
          <w:color w:val="000000"/>
          <w:spacing w:val="6"/>
          <w:szCs w:val="21"/>
          <w:lang w:val="en-US" w:eastAsia="zh-CN"/>
        </w:rPr>
        <w:t>3.</w:t>
      </w:r>
      <w:r>
        <w:rPr>
          <w:rFonts w:hint="eastAsia" w:ascii="宋体" w:hAnsi="宋体" w:eastAsia="宋体" w:cs="宋体"/>
          <w:i w:val="0"/>
          <w:iCs w:val="0"/>
          <w:color w:val="000000"/>
          <w:spacing w:val="6"/>
          <w:szCs w:val="21"/>
          <w:u w:val="single"/>
        </w:rPr>
        <w:t>勤务头盔</w:t>
      </w:r>
      <w:r>
        <w:rPr>
          <w:rFonts w:hint="eastAsia" w:ascii="宋体" w:hAnsi="宋体" w:eastAsia="宋体" w:cs="宋体"/>
          <w:i w:val="0"/>
          <w:iCs w:val="0"/>
          <w:color w:val="000000"/>
          <w:spacing w:val="6"/>
          <w:szCs w:val="21"/>
        </w:rPr>
        <w:t>，属于</w:t>
      </w:r>
      <w:r>
        <w:rPr>
          <w:rFonts w:hint="eastAsia" w:ascii="宋体" w:hAnsi="宋体" w:eastAsia="宋体" w:cs="宋体"/>
          <w:b/>
          <w:bCs/>
          <w:i w:val="0"/>
          <w:iCs w:val="0"/>
          <w:color w:val="000000"/>
          <w:spacing w:val="6"/>
          <w:szCs w:val="21"/>
          <w:u w:val="single"/>
        </w:rPr>
        <w:t>工业</w:t>
      </w:r>
      <w:r>
        <w:rPr>
          <w:rFonts w:hint="eastAsia" w:ascii="宋体" w:hAnsi="宋体" w:eastAsia="宋体" w:cs="宋体"/>
          <w:i w:val="0"/>
          <w:iCs w:val="0"/>
          <w:color w:val="000000"/>
          <w:spacing w:val="6"/>
          <w:szCs w:val="21"/>
        </w:rPr>
        <w:t>行业；制造商为</w:t>
      </w:r>
      <w:r>
        <w:rPr>
          <w:rFonts w:hint="eastAsia" w:ascii="宋体" w:hAnsi="宋体" w:eastAsia="宋体" w:cs="宋体"/>
          <w:i w:val="0"/>
          <w:iCs w:val="0"/>
          <w:color w:val="000000"/>
          <w:spacing w:val="6"/>
          <w:szCs w:val="21"/>
          <w:u w:val="single"/>
        </w:rPr>
        <w:t>（企业名称）</w:t>
      </w:r>
      <w:r>
        <w:rPr>
          <w:rFonts w:hint="eastAsia" w:ascii="宋体" w:hAnsi="宋体" w:eastAsia="宋体" w:cs="宋体"/>
          <w:i w:val="0"/>
          <w:iCs w:val="0"/>
          <w:color w:val="000000"/>
          <w:spacing w:val="6"/>
          <w:szCs w:val="21"/>
        </w:rPr>
        <w:t>，从业人员</w:t>
      </w:r>
      <w:r>
        <w:rPr>
          <w:rFonts w:hint="eastAsia" w:ascii="宋体" w:hAnsi="宋体" w:eastAsia="宋体" w:cs="宋体"/>
          <w:i w:val="0"/>
          <w:iCs w:val="0"/>
          <w:color w:val="000000"/>
          <w:spacing w:val="6"/>
          <w:szCs w:val="21"/>
          <w:u w:val="single"/>
        </w:rPr>
        <w:t xml:space="preserve">   </w:t>
      </w:r>
      <w:r>
        <w:rPr>
          <w:rFonts w:hint="eastAsia" w:ascii="宋体" w:hAnsi="宋体" w:eastAsia="宋体" w:cs="宋体"/>
          <w:i w:val="0"/>
          <w:iCs w:val="0"/>
          <w:color w:val="000000"/>
          <w:spacing w:val="6"/>
          <w:szCs w:val="21"/>
        </w:rPr>
        <w:t>人，营业收入为</w:t>
      </w:r>
      <w:r>
        <w:rPr>
          <w:rFonts w:hint="eastAsia" w:ascii="宋体" w:hAnsi="宋体" w:eastAsia="宋体" w:cs="宋体"/>
          <w:i w:val="0"/>
          <w:iCs w:val="0"/>
          <w:color w:val="000000"/>
          <w:spacing w:val="6"/>
          <w:szCs w:val="21"/>
          <w:u w:val="single"/>
        </w:rPr>
        <w:t xml:space="preserve">   </w:t>
      </w:r>
      <w:r>
        <w:rPr>
          <w:rFonts w:hint="eastAsia" w:ascii="宋体" w:hAnsi="宋体" w:eastAsia="宋体" w:cs="宋体"/>
          <w:i w:val="0"/>
          <w:iCs w:val="0"/>
          <w:color w:val="000000"/>
          <w:spacing w:val="6"/>
          <w:szCs w:val="21"/>
        </w:rPr>
        <w:t>万元，资产总额为</w:t>
      </w:r>
      <w:r>
        <w:rPr>
          <w:rFonts w:hint="eastAsia" w:ascii="宋体" w:hAnsi="宋体" w:eastAsia="宋体" w:cs="宋体"/>
          <w:i w:val="0"/>
          <w:iCs w:val="0"/>
          <w:color w:val="000000"/>
          <w:spacing w:val="6"/>
          <w:szCs w:val="21"/>
          <w:u w:val="single"/>
        </w:rPr>
        <w:t xml:space="preserve">   </w:t>
      </w:r>
      <w:r>
        <w:rPr>
          <w:rFonts w:hint="eastAsia" w:ascii="宋体" w:hAnsi="宋体" w:eastAsia="宋体" w:cs="宋体"/>
          <w:i w:val="0"/>
          <w:iCs w:val="0"/>
          <w:color w:val="000000"/>
          <w:spacing w:val="6"/>
          <w:szCs w:val="21"/>
        </w:rPr>
        <w:t>万元，属于</w:t>
      </w:r>
      <w:r>
        <w:rPr>
          <w:rFonts w:hint="eastAsia" w:ascii="宋体" w:hAnsi="宋体" w:eastAsia="宋体" w:cs="宋体"/>
          <w:i w:val="0"/>
          <w:iCs w:val="0"/>
          <w:color w:val="000000"/>
          <w:spacing w:val="6"/>
          <w:szCs w:val="21"/>
          <w:u w:val="single"/>
        </w:rPr>
        <w:t>（中型企业、小型企业、微型企业）</w:t>
      </w:r>
      <w:r>
        <w:rPr>
          <w:rFonts w:hint="eastAsia" w:ascii="宋体" w:hAnsi="宋体" w:eastAsia="宋体" w:cs="宋体"/>
          <w:i w:val="0"/>
          <w:iCs w:val="0"/>
          <w:color w:val="000000"/>
          <w:spacing w:val="6"/>
          <w:szCs w:val="21"/>
        </w:rPr>
        <w:t>；</w:t>
      </w:r>
    </w:p>
    <w:p>
      <w:pPr>
        <w:snapToGrid w:val="0"/>
        <w:spacing w:line="360" w:lineRule="auto"/>
        <w:ind w:firstLine="444" w:firstLineChars="200"/>
        <w:jc w:val="left"/>
        <w:rPr>
          <w:rFonts w:hint="eastAsia" w:ascii="宋体" w:hAnsi="宋体" w:eastAsia="宋体" w:cs="宋体"/>
          <w:i w:val="0"/>
          <w:iCs w:val="0"/>
          <w:color w:val="000000"/>
          <w:spacing w:val="6"/>
          <w:szCs w:val="21"/>
          <w:lang w:val="en-US" w:eastAsia="zh-CN"/>
        </w:rPr>
      </w:pPr>
      <w:r>
        <w:rPr>
          <w:rFonts w:hint="eastAsia" w:ascii="宋体" w:hAnsi="宋体" w:eastAsia="宋体" w:cs="宋体"/>
          <w:i w:val="0"/>
          <w:iCs w:val="0"/>
          <w:color w:val="000000"/>
          <w:spacing w:val="6"/>
          <w:szCs w:val="21"/>
          <w:lang w:val="en-US" w:eastAsia="zh-CN"/>
        </w:rPr>
        <w:t>4.</w:t>
      </w:r>
      <w:r>
        <w:rPr>
          <w:rFonts w:hint="eastAsia" w:ascii="宋体" w:hAnsi="宋体" w:eastAsia="宋体" w:cs="宋体"/>
          <w:i w:val="0"/>
          <w:iCs w:val="0"/>
          <w:color w:val="000000"/>
          <w:spacing w:val="6"/>
          <w:szCs w:val="21"/>
          <w:u w:val="single"/>
        </w:rPr>
        <w:t>防暴头盔</w:t>
      </w:r>
      <w:r>
        <w:rPr>
          <w:rFonts w:hint="eastAsia" w:ascii="宋体" w:hAnsi="宋体" w:eastAsia="宋体" w:cs="宋体"/>
          <w:i w:val="0"/>
          <w:iCs w:val="0"/>
          <w:color w:val="000000"/>
          <w:spacing w:val="6"/>
          <w:szCs w:val="21"/>
        </w:rPr>
        <w:t>，属于</w:t>
      </w:r>
      <w:r>
        <w:rPr>
          <w:rFonts w:hint="eastAsia" w:ascii="宋体" w:hAnsi="宋体" w:eastAsia="宋体" w:cs="宋体"/>
          <w:b/>
          <w:bCs/>
          <w:i w:val="0"/>
          <w:iCs w:val="0"/>
          <w:color w:val="000000"/>
          <w:spacing w:val="6"/>
          <w:szCs w:val="21"/>
          <w:u w:val="single"/>
        </w:rPr>
        <w:t>工业</w:t>
      </w:r>
      <w:r>
        <w:rPr>
          <w:rFonts w:hint="eastAsia" w:ascii="宋体" w:hAnsi="宋体" w:eastAsia="宋体" w:cs="宋体"/>
          <w:i w:val="0"/>
          <w:iCs w:val="0"/>
          <w:color w:val="000000"/>
          <w:spacing w:val="6"/>
          <w:szCs w:val="21"/>
        </w:rPr>
        <w:t>行业；制造商为</w:t>
      </w:r>
      <w:r>
        <w:rPr>
          <w:rFonts w:hint="eastAsia" w:ascii="宋体" w:hAnsi="宋体" w:eastAsia="宋体" w:cs="宋体"/>
          <w:i w:val="0"/>
          <w:iCs w:val="0"/>
          <w:color w:val="000000"/>
          <w:spacing w:val="6"/>
          <w:szCs w:val="21"/>
          <w:u w:val="single"/>
        </w:rPr>
        <w:t>（企业名称）</w:t>
      </w:r>
      <w:r>
        <w:rPr>
          <w:rFonts w:hint="eastAsia" w:ascii="宋体" w:hAnsi="宋体" w:eastAsia="宋体" w:cs="宋体"/>
          <w:i w:val="0"/>
          <w:iCs w:val="0"/>
          <w:color w:val="000000"/>
          <w:spacing w:val="6"/>
          <w:szCs w:val="21"/>
        </w:rPr>
        <w:t>，从业人员</w:t>
      </w:r>
      <w:r>
        <w:rPr>
          <w:rFonts w:hint="eastAsia" w:ascii="宋体" w:hAnsi="宋体" w:eastAsia="宋体" w:cs="宋体"/>
          <w:i w:val="0"/>
          <w:iCs w:val="0"/>
          <w:color w:val="000000"/>
          <w:spacing w:val="6"/>
          <w:szCs w:val="21"/>
          <w:u w:val="single"/>
        </w:rPr>
        <w:t xml:space="preserve">   </w:t>
      </w:r>
      <w:r>
        <w:rPr>
          <w:rFonts w:hint="eastAsia" w:ascii="宋体" w:hAnsi="宋体" w:eastAsia="宋体" w:cs="宋体"/>
          <w:i w:val="0"/>
          <w:iCs w:val="0"/>
          <w:color w:val="000000"/>
          <w:spacing w:val="6"/>
          <w:szCs w:val="21"/>
        </w:rPr>
        <w:t>人，营业收入为</w:t>
      </w:r>
      <w:r>
        <w:rPr>
          <w:rFonts w:hint="eastAsia" w:ascii="宋体" w:hAnsi="宋体" w:eastAsia="宋体" w:cs="宋体"/>
          <w:i w:val="0"/>
          <w:iCs w:val="0"/>
          <w:color w:val="000000"/>
          <w:spacing w:val="6"/>
          <w:szCs w:val="21"/>
          <w:u w:val="single"/>
        </w:rPr>
        <w:t xml:space="preserve">   </w:t>
      </w:r>
      <w:r>
        <w:rPr>
          <w:rFonts w:hint="eastAsia" w:ascii="宋体" w:hAnsi="宋体" w:eastAsia="宋体" w:cs="宋体"/>
          <w:i w:val="0"/>
          <w:iCs w:val="0"/>
          <w:color w:val="000000"/>
          <w:spacing w:val="6"/>
          <w:szCs w:val="21"/>
        </w:rPr>
        <w:t>万元，资产总额为</w:t>
      </w:r>
      <w:r>
        <w:rPr>
          <w:rFonts w:hint="eastAsia" w:ascii="宋体" w:hAnsi="宋体" w:eastAsia="宋体" w:cs="宋体"/>
          <w:i w:val="0"/>
          <w:iCs w:val="0"/>
          <w:color w:val="000000"/>
          <w:spacing w:val="6"/>
          <w:szCs w:val="21"/>
          <w:u w:val="single"/>
        </w:rPr>
        <w:t xml:space="preserve">   </w:t>
      </w:r>
      <w:r>
        <w:rPr>
          <w:rFonts w:hint="eastAsia" w:ascii="宋体" w:hAnsi="宋体" w:eastAsia="宋体" w:cs="宋体"/>
          <w:i w:val="0"/>
          <w:iCs w:val="0"/>
          <w:color w:val="000000"/>
          <w:spacing w:val="6"/>
          <w:szCs w:val="21"/>
        </w:rPr>
        <w:t>万元，属于</w:t>
      </w:r>
      <w:r>
        <w:rPr>
          <w:rFonts w:hint="eastAsia" w:ascii="宋体" w:hAnsi="宋体" w:eastAsia="宋体" w:cs="宋体"/>
          <w:i w:val="0"/>
          <w:iCs w:val="0"/>
          <w:color w:val="000000"/>
          <w:spacing w:val="6"/>
          <w:szCs w:val="21"/>
          <w:u w:val="single"/>
        </w:rPr>
        <w:t>（中型企业、小型企业、微型企业）</w:t>
      </w:r>
      <w:r>
        <w:rPr>
          <w:rFonts w:hint="eastAsia" w:ascii="宋体" w:hAnsi="宋体" w:eastAsia="宋体" w:cs="宋体"/>
          <w:i w:val="0"/>
          <w:iCs w:val="0"/>
          <w:color w:val="000000"/>
          <w:spacing w:val="6"/>
          <w:szCs w:val="21"/>
        </w:rPr>
        <w:t>；</w:t>
      </w:r>
    </w:p>
    <w:p>
      <w:pPr>
        <w:snapToGrid w:val="0"/>
        <w:spacing w:line="360" w:lineRule="auto"/>
        <w:ind w:firstLine="444" w:firstLineChars="200"/>
        <w:jc w:val="left"/>
        <w:rPr>
          <w:rFonts w:hint="eastAsia" w:ascii="宋体" w:hAnsi="宋体" w:eastAsia="宋体" w:cs="宋体"/>
          <w:i w:val="0"/>
          <w:iCs w:val="0"/>
          <w:color w:val="000000"/>
          <w:spacing w:val="6"/>
          <w:szCs w:val="21"/>
          <w:lang w:val="en-US" w:eastAsia="zh-CN"/>
        </w:rPr>
      </w:pPr>
      <w:r>
        <w:rPr>
          <w:rFonts w:hint="eastAsia" w:ascii="宋体" w:hAnsi="宋体" w:eastAsia="宋体" w:cs="宋体"/>
          <w:i w:val="0"/>
          <w:iCs w:val="0"/>
          <w:color w:val="000000"/>
          <w:spacing w:val="6"/>
          <w:szCs w:val="21"/>
          <w:lang w:val="en-US" w:eastAsia="zh-CN"/>
        </w:rPr>
        <w:t>5.</w:t>
      </w:r>
      <w:r>
        <w:rPr>
          <w:rFonts w:hint="eastAsia" w:ascii="宋体" w:hAnsi="宋体" w:eastAsia="宋体" w:cs="宋体"/>
          <w:i w:val="0"/>
          <w:iCs w:val="0"/>
          <w:color w:val="000000"/>
          <w:spacing w:val="6"/>
          <w:szCs w:val="21"/>
          <w:u w:val="single"/>
        </w:rPr>
        <w:t>防暴圆盾</w:t>
      </w:r>
      <w:r>
        <w:rPr>
          <w:rFonts w:hint="eastAsia" w:ascii="宋体" w:hAnsi="宋体" w:eastAsia="宋体" w:cs="宋体"/>
          <w:i w:val="0"/>
          <w:iCs w:val="0"/>
          <w:color w:val="000000"/>
          <w:spacing w:val="6"/>
          <w:szCs w:val="21"/>
        </w:rPr>
        <w:t>，属于</w:t>
      </w:r>
      <w:r>
        <w:rPr>
          <w:rFonts w:hint="eastAsia" w:ascii="宋体" w:hAnsi="宋体" w:eastAsia="宋体" w:cs="宋体"/>
          <w:b/>
          <w:bCs/>
          <w:i w:val="0"/>
          <w:iCs w:val="0"/>
          <w:color w:val="000000"/>
          <w:spacing w:val="6"/>
          <w:szCs w:val="21"/>
          <w:u w:val="single"/>
        </w:rPr>
        <w:t>工业</w:t>
      </w:r>
      <w:r>
        <w:rPr>
          <w:rFonts w:hint="eastAsia" w:ascii="宋体" w:hAnsi="宋体" w:eastAsia="宋体" w:cs="宋体"/>
          <w:i w:val="0"/>
          <w:iCs w:val="0"/>
          <w:color w:val="000000"/>
          <w:spacing w:val="6"/>
          <w:szCs w:val="21"/>
        </w:rPr>
        <w:t>行业；制造商为</w:t>
      </w:r>
      <w:r>
        <w:rPr>
          <w:rFonts w:hint="eastAsia" w:ascii="宋体" w:hAnsi="宋体" w:eastAsia="宋体" w:cs="宋体"/>
          <w:i w:val="0"/>
          <w:iCs w:val="0"/>
          <w:color w:val="000000"/>
          <w:spacing w:val="6"/>
          <w:szCs w:val="21"/>
          <w:u w:val="single"/>
        </w:rPr>
        <w:t>（企业名称）</w:t>
      </w:r>
      <w:r>
        <w:rPr>
          <w:rFonts w:hint="eastAsia" w:ascii="宋体" w:hAnsi="宋体" w:eastAsia="宋体" w:cs="宋体"/>
          <w:i w:val="0"/>
          <w:iCs w:val="0"/>
          <w:color w:val="000000"/>
          <w:spacing w:val="6"/>
          <w:szCs w:val="21"/>
        </w:rPr>
        <w:t>，从业人员</w:t>
      </w:r>
      <w:r>
        <w:rPr>
          <w:rFonts w:hint="eastAsia" w:ascii="宋体" w:hAnsi="宋体" w:eastAsia="宋体" w:cs="宋体"/>
          <w:i w:val="0"/>
          <w:iCs w:val="0"/>
          <w:color w:val="000000"/>
          <w:spacing w:val="6"/>
          <w:szCs w:val="21"/>
          <w:u w:val="single"/>
        </w:rPr>
        <w:t xml:space="preserve">   </w:t>
      </w:r>
      <w:r>
        <w:rPr>
          <w:rFonts w:hint="eastAsia" w:ascii="宋体" w:hAnsi="宋体" w:eastAsia="宋体" w:cs="宋体"/>
          <w:i w:val="0"/>
          <w:iCs w:val="0"/>
          <w:color w:val="000000"/>
          <w:spacing w:val="6"/>
          <w:szCs w:val="21"/>
        </w:rPr>
        <w:t>人，营业收入为</w:t>
      </w:r>
      <w:r>
        <w:rPr>
          <w:rFonts w:hint="eastAsia" w:ascii="宋体" w:hAnsi="宋体" w:eastAsia="宋体" w:cs="宋体"/>
          <w:i w:val="0"/>
          <w:iCs w:val="0"/>
          <w:color w:val="000000"/>
          <w:spacing w:val="6"/>
          <w:szCs w:val="21"/>
          <w:u w:val="single"/>
        </w:rPr>
        <w:t xml:space="preserve">   </w:t>
      </w:r>
      <w:r>
        <w:rPr>
          <w:rFonts w:hint="eastAsia" w:ascii="宋体" w:hAnsi="宋体" w:eastAsia="宋体" w:cs="宋体"/>
          <w:i w:val="0"/>
          <w:iCs w:val="0"/>
          <w:color w:val="000000"/>
          <w:spacing w:val="6"/>
          <w:szCs w:val="21"/>
        </w:rPr>
        <w:t>万元，资产总额为</w:t>
      </w:r>
      <w:r>
        <w:rPr>
          <w:rFonts w:hint="eastAsia" w:ascii="宋体" w:hAnsi="宋体" w:eastAsia="宋体" w:cs="宋体"/>
          <w:i w:val="0"/>
          <w:iCs w:val="0"/>
          <w:color w:val="000000"/>
          <w:spacing w:val="6"/>
          <w:szCs w:val="21"/>
          <w:u w:val="single"/>
        </w:rPr>
        <w:t xml:space="preserve">   </w:t>
      </w:r>
      <w:r>
        <w:rPr>
          <w:rFonts w:hint="eastAsia" w:ascii="宋体" w:hAnsi="宋体" w:eastAsia="宋体" w:cs="宋体"/>
          <w:i w:val="0"/>
          <w:iCs w:val="0"/>
          <w:color w:val="000000"/>
          <w:spacing w:val="6"/>
          <w:szCs w:val="21"/>
        </w:rPr>
        <w:t>万元，属于</w:t>
      </w:r>
      <w:r>
        <w:rPr>
          <w:rFonts w:hint="eastAsia" w:ascii="宋体" w:hAnsi="宋体" w:eastAsia="宋体" w:cs="宋体"/>
          <w:i w:val="0"/>
          <w:iCs w:val="0"/>
          <w:color w:val="000000"/>
          <w:spacing w:val="6"/>
          <w:szCs w:val="21"/>
          <w:u w:val="single"/>
        </w:rPr>
        <w:t>（中型企业、小型企业、微型企业）</w:t>
      </w:r>
      <w:r>
        <w:rPr>
          <w:rFonts w:hint="eastAsia" w:ascii="宋体" w:hAnsi="宋体" w:eastAsia="宋体" w:cs="宋体"/>
          <w:i w:val="0"/>
          <w:iCs w:val="0"/>
          <w:color w:val="000000"/>
          <w:spacing w:val="6"/>
          <w:szCs w:val="21"/>
        </w:rPr>
        <w:t>；</w:t>
      </w:r>
    </w:p>
    <w:p>
      <w:pPr>
        <w:snapToGrid w:val="0"/>
        <w:spacing w:line="360" w:lineRule="auto"/>
        <w:ind w:firstLine="444" w:firstLineChars="200"/>
        <w:jc w:val="left"/>
        <w:rPr>
          <w:rFonts w:hint="eastAsia" w:ascii="宋体" w:hAnsi="宋体" w:eastAsia="宋体" w:cs="宋体"/>
          <w:i w:val="0"/>
          <w:iCs w:val="0"/>
          <w:color w:val="000000"/>
          <w:spacing w:val="6"/>
          <w:szCs w:val="21"/>
          <w:lang w:val="en-US" w:eastAsia="zh-CN"/>
        </w:rPr>
      </w:pPr>
      <w:r>
        <w:rPr>
          <w:rFonts w:hint="eastAsia" w:ascii="宋体" w:hAnsi="宋体" w:eastAsia="宋体" w:cs="宋体"/>
          <w:i w:val="0"/>
          <w:iCs w:val="0"/>
          <w:color w:val="000000"/>
          <w:spacing w:val="6"/>
          <w:szCs w:val="21"/>
          <w:lang w:val="en-US" w:eastAsia="zh-CN"/>
        </w:rPr>
        <w:t>6.</w:t>
      </w:r>
      <w:r>
        <w:rPr>
          <w:rFonts w:hint="eastAsia" w:ascii="宋体" w:hAnsi="宋体" w:eastAsia="宋体" w:cs="宋体"/>
          <w:i w:val="0"/>
          <w:iCs w:val="0"/>
          <w:color w:val="000000"/>
          <w:spacing w:val="6"/>
          <w:szCs w:val="21"/>
          <w:u w:val="single"/>
        </w:rPr>
        <w:t>防刺背心</w:t>
      </w:r>
      <w:r>
        <w:rPr>
          <w:rFonts w:hint="eastAsia" w:ascii="宋体" w:hAnsi="宋体" w:eastAsia="宋体" w:cs="宋体"/>
          <w:i w:val="0"/>
          <w:iCs w:val="0"/>
          <w:color w:val="000000"/>
          <w:spacing w:val="6"/>
          <w:szCs w:val="21"/>
        </w:rPr>
        <w:t>，属于</w:t>
      </w:r>
      <w:r>
        <w:rPr>
          <w:rFonts w:hint="eastAsia" w:ascii="宋体" w:hAnsi="宋体" w:eastAsia="宋体" w:cs="宋体"/>
          <w:b/>
          <w:bCs/>
          <w:i w:val="0"/>
          <w:iCs w:val="0"/>
          <w:color w:val="000000"/>
          <w:spacing w:val="6"/>
          <w:szCs w:val="21"/>
          <w:u w:val="single"/>
        </w:rPr>
        <w:t>工业</w:t>
      </w:r>
      <w:r>
        <w:rPr>
          <w:rFonts w:hint="eastAsia" w:ascii="宋体" w:hAnsi="宋体" w:eastAsia="宋体" w:cs="宋体"/>
          <w:i w:val="0"/>
          <w:iCs w:val="0"/>
          <w:color w:val="000000"/>
          <w:spacing w:val="6"/>
          <w:szCs w:val="21"/>
        </w:rPr>
        <w:t>行业；制造商为</w:t>
      </w:r>
      <w:r>
        <w:rPr>
          <w:rFonts w:hint="eastAsia" w:ascii="宋体" w:hAnsi="宋体" w:eastAsia="宋体" w:cs="宋体"/>
          <w:i w:val="0"/>
          <w:iCs w:val="0"/>
          <w:color w:val="000000"/>
          <w:spacing w:val="6"/>
          <w:szCs w:val="21"/>
          <w:u w:val="single"/>
        </w:rPr>
        <w:t>（企业名称）</w:t>
      </w:r>
      <w:r>
        <w:rPr>
          <w:rFonts w:hint="eastAsia" w:ascii="宋体" w:hAnsi="宋体" w:eastAsia="宋体" w:cs="宋体"/>
          <w:i w:val="0"/>
          <w:iCs w:val="0"/>
          <w:color w:val="000000"/>
          <w:spacing w:val="6"/>
          <w:szCs w:val="21"/>
        </w:rPr>
        <w:t>，从业人员</w:t>
      </w:r>
      <w:r>
        <w:rPr>
          <w:rFonts w:hint="eastAsia" w:ascii="宋体" w:hAnsi="宋体" w:eastAsia="宋体" w:cs="宋体"/>
          <w:i w:val="0"/>
          <w:iCs w:val="0"/>
          <w:color w:val="000000"/>
          <w:spacing w:val="6"/>
          <w:szCs w:val="21"/>
          <w:u w:val="single"/>
        </w:rPr>
        <w:t xml:space="preserve">   </w:t>
      </w:r>
      <w:r>
        <w:rPr>
          <w:rFonts w:hint="eastAsia" w:ascii="宋体" w:hAnsi="宋体" w:eastAsia="宋体" w:cs="宋体"/>
          <w:i w:val="0"/>
          <w:iCs w:val="0"/>
          <w:color w:val="000000"/>
          <w:spacing w:val="6"/>
          <w:szCs w:val="21"/>
        </w:rPr>
        <w:t>人，营业收入为</w:t>
      </w:r>
      <w:r>
        <w:rPr>
          <w:rFonts w:hint="eastAsia" w:ascii="宋体" w:hAnsi="宋体" w:eastAsia="宋体" w:cs="宋体"/>
          <w:i w:val="0"/>
          <w:iCs w:val="0"/>
          <w:color w:val="000000"/>
          <w:spacing w:val="6"/>
          <w:szCs w:val="21"/>
          <w:u w:val="single"/>
        </w:rPr>
        <w:t xml:space="preserve">   </w:t>
      </w:r>
      <w:r>
        <w:rPr>
          <w:rFonts w:hint="eastAsia" w:ascii="宋体" w:hAnsi="宋体" w:eastAsia="宋体" w:cs="宋体"/>
          <w:i w:val="0"/>
          <w:iCs w:val="0"/>
          <w:color w:val="000000"/>
          <w:spacing w:val="6"/>
          <w:szCs w:val="21"/>
        </w:rPr>
        <w:t>万元，资产总额为</w:t>
      </w:r>
      <w:r>
        <w:rPr>
          <w:rFonts w:hint="eastAsia" w:ascii="宋体" w:hAnsi="宋体" w:eastAsia="宋体" w:cs="宋体"/>
          <w:i w:val="0"/>
          <w:iCs w:val="0"/>
          <w:color w:val="000000"/>
          <w:spacing w:val="6"/>
          <w:szCs w:val="21"/>
          <w:u w:val="single"/>
        </w:rPr>
        <w:t xml:space="preserve">   </w:t>
      </w:r>
      <w:r>
        <w:rPr>
          <w:rFonts w:hint="eastAsia" w:ascii="宋体" w:hAnsi="宋体" w:eastAsia="宋体" w:cs="宋体"/>
          <w:i w:val="0"/>
          <w:iCs w:val="0"/>
          <w:color w:val="000000"/>
          <w:spacing w:val="6"/>
          <w:szCs w:val="21"/>
        </w:rPr>
        <w:t>万元，属于</w:t>
      </w:r>
      <w:r>
        <w:rPr>
          <w:rFonts w:hint="eastAsia" w:ascii="宋体" w:hAnsi="宋体" w:eastAsia="宋体" w:cs="宋体"/>
          <w:i w:val="0"/>
          <w:iCs w:val="0"/>
          <w:color w:val="000000"/>
          <w:spacing w:val="6"/>
          <w:szCs w:val="21"/>
          <w:u w:val="single"/>
        </w:rPr>
        <w:t>（中型企业、小型企业、微型企业）</w:t>
      </w:r>
      <w:r>
        <w:rPr>
          <w:rFonts w:hint="eastAsia" w:ascii="宋体" w:hAnsi="宋体" w:eastAsia="宋体" w:cs="宋体"/>
          <w:i w:val="0"/>
          <w:iCs w:val="0"/>
          <w:color w:val="000000"/>
          <w:spacing w:val="6"/>
          <w:szCs w:val="21"/>
        </w:rPr>
        <w:t>；</w:t>
      </w:r>
    </w:p>
    <w:p>
      <w:pPr>
        <w:snapToGrid w:val="0"/>
        <w:spacing w:line="360" w:lineRule="auto"/>
        <w:ind w:firstLine="444" w:firstLineChars="200"/>
        <w:jc w:val="left"/>
        <w:rPr>
          <w:rFonts w:hint="eastAsia" w:ascii="宋体" w:hAnsi="宋体" w:eastAsia="宋体" w:cs="宋体"/>
          <w:i w:val="0"/>
          <w:iCs w:val="0"/>
          <w:color w:val="000000"/>
          <w:spacing w:val="6"/>
          <w:szCs w:val="21"/>
          <w:lang w:val="en-US" w:eastAsia="zh-CN"/>
        </w:rPr>
      </w:pPr>
      <w:r>
        <w:rPr>
          <w:rFonts w:hint="eastAsia" w:ascii="宋体" w:hAnsi="宋体" w:eastAsia="宋体" w:cs="宋体"/>
          <w:i w:val="0"/>
          <w:iCs w:val="0"/>
          <w:color w:val="000000"/>
          <w:spacing w:val="6"/>
          <w:szCs w:val="21"/>
          <w:lang w:val="en-US" w:eastAsia="zh-CN"/>
        </w:rPr>
        <w:t>7.</w:t>
      </w:r>
      <w:r>
        <w:rPr>
          <w:rFonts w:hint="eastAsia" w:ascii="宋体" w:hAnsi="宋体" w:eastAsia="宋体" w:cs="宋体"/>
          <w:i w:val="0"/>
          <w:iCs w:val="0"/>
          <w:color w:val="000000"/>
          <w:spacing w:val="6"/>
          <w:szCs w:val="21"/>
          <w:u w:val="single"/>
        </w:rPr>
        <w:t>执法记录仪</w:t>
      </w:r>
      <w:r>
        <w:rPr>
          <w:rFonts w:hint="eastAsia" w:ascii="宋体" w:hAnsi="宋体" w:eastAsia="宋体" w:cs="宋体"/>
          <w:i w:val="0"/>
          <w:iCs w:val="0"/>
          <w:color w:val="000000"/>
          <w:spacing w:val="6"/>
          <w:szCs w:val="21"/>
        </w:rPr>
        <w:t>，属于</w:t>
      </w:r>
      <w:r>
        <w:rPr>
          <w:rFonts w:hint="eastAsia" w:ascii="宋体" w:hAnsi="宋体" w:eastAsia="宋体" w:cs="宋体"/>
          <w:b/>
          <w:bCs/>
          <w:i w:val="0"/>
          <w:iCs w:val="0"/>
          <w:color w:val="000000"/>
          <w:spacing w:val="6"/>
          <w:szCs w:val="21"/>
          <w:u w:val="single"/>
        </w:rPr>
        <w:t>工业</w:t>
      </w:r>
      <w:r>
        <w:rPr>
          <w:rFonts w:hint="eastAsia" w:ascii="宋体" w:hAnsi="宋体" w:eastAsia="宋体" w:cs="宋体"/>
          <w:i w:val="0"/>
          <w:iCs w:val="0"/>
          <w:color w:val="000000"/>
          <w:spacing w:val="6"/>
          <w:szCs w:val="21"/>
        </w:rPr>
        <w:t>行业；制造商为</w:t>
      </w:r>
      <w:r>
        <w:rPr>
          <w:rFonts w:hint="eastAsia" w:ascii="宋体" w:hAnsi="宋体" w:eastAsia="宋体" w:cs="宋体"/>
          <w:i w:val="0"/>
          <w:iCs w:val="0"/>
          <w:color w:val="000000"/>
          <w:spacing w:val="6"/>
          <w:szCs w:val="21"/>
          <w:u w:val="single"/>
        </w:rPr>
        <w:t>（企业名称）</w:t>
      </w:r>
      <w:r>
        <w:rPr>
          <w:rFonts w:hint="eastAsia" w:ascii="宋体" w:hAnsi="宋体" w:eastAsia="宋体" w:cs="宋体"/>
          <w:i w:val="0"/>
          <w:iCs w:val="0"/>
          <w:color w:val="000000"/>
          <w:spacing w:val="6"/>
          <w:szCs w:val="21"/>
        </w:rPr>
        <w:t>，从业人员</w:t>
      </w:r>
      <w:r>
        <w:rPr>
          <w:rFonts w:hint="eastAsia" w:ascii="宋体" w:hAnsi="宋体" w:eastAsia="宋体" w:cs="宋体"/>
          <w:i w:val="0"/>
          <w:iCs w:val="0"/>
          <w:color w:val="000000"/>
          <w:spacing w:val="6"/>
          <w:szCs w:val="21"/>
          <w:u w:val="single"/>
        </w:rPr>
        <w:t xml:space="preserve">   </w:t>
      </w:r>
      <w:r>
        <w:rPr>
          <w:rFonts w:hint="eastAsia" w:ascii="宋体" w:hAnsi="宋体" w:eastAsia="宋体" w:cs="宋体"/>
          <w:i w:val="0"/>
          <w:iCs w:val="0"/>
          <w:color w:val="000000"/>
          <w:spacing w:val="6"/>
          <w:szCs w:val="21"/>
        </w:rPr>
        <w:t>人，营业收入为</w:t>
      </w:r>
      <w:r>
        <w:rPr>
          <w:rFonts w:hint="eastAsia" w:ascii="宋体" w:hAnsi="宋体" w:eastAsia="宋体" w:cs="宋体"/>
          <w:i w:val="0"/>
          <w:iCs w:val="0"/>
          <w:color w:val="000000"/>
          <w:spacing w:val="6"/>
          <w:szCs w:val="21"/>
          <w:u w:val="single"/>
        </w:rPr>
        <w:t xml:space="preserve">   </w:t>
      </w:r>
      <w:r>
        <w:rPr>
          <w:rFonts w:hint="eastAsia" w:ascii="宋体" w:hAnsi="宋体" w:eastAsia="宋体" w:cs="宋体"/>
          <w:i w:val="0"/>
          <w:iCs w:val="0"/>
          <w:color w:val="000000"/>
          <w:spacing w:val="6"/>
          <w:szCs w:val="21"/>
        </w:rPr>
        <w:t>万元，资产总额为</w:t>
      </w:r>
      <w:r>
        <w:rPr>
          <w:rFonts w:hint="eastAsia" w:ascii="宋体" w:hAnsi="宋体" w:eastAsia="宋体" w:cs="宋体"/>
          <w:i w:val="0"/>
          <w:iCs w:val="0"/>
          <w:color w:val="000000"/>
          <w:spacing w:val="6"/>
          <w:szCs w:val="21"/>
          <w:u w:val="single"/>
        </w:rPr>
        <w:t xml:space="preserve">   </w:t>
      </w:r>
      <w:r>
        <w:rPr>
          <w:rFonts w:hint="eastAsia" w:ascii="宋体" w:hAnsi="宋体" w:eastAsia="宋体" w:cs="宋体"/>
          <w:i w:val="0"/>
          <w:iCs w:val="0"/>
          <w:color w:val="000000"/>
          <w:spacing w:val="6"/>
          <w:szCs w:val="21"/>
        </w:rPr>
        <w:t>万元，属于</w:t>
      </w:r>
      <w:r>
        <w:rPr>
          <w:rFonts w:hint="eastAsia" w:ascii="宋体" w:hAnsi="宋体" w:eastAsia="宋体" w:cs="宋体"/>
          <w:i w:val="0"/>
          <w:iCs w:val="0"/>
          <w:color w:val="000000"/>
          <w:spacing w:val="6"/>
          <w:szCs w:val="21"/>
          <w:u w:val="single"/>
        </w:rPr>
        <w:t>（中型企业、小型企业、微型企业）</w:t>
      </w:r>
      <w:r>
        <w:rPr>
          <w:rFonts w:hint="eastAsia" w:ascii="宋体" w:hAnsi="宋体" w:eastAsia="宋体" w:cs="宋体"/>
          <w:i w:val="0"/>
          <w:iCs w:val="0"/>
          <w:color w:val="000000"/>
          <w:spacing w:val="6"/>
          <w:szCs w:val="21"/>
        </w:rPr>
        <w:t>；</w:t>
      </w:r>
    </w:p>
    <w:p>
      <w:pPr>
        <w:snapToGrid w:val="0"/>
        <w:spacing w:line="360" w:lineRule="auto"/>
        <w:ind w:firstLine="444" w:firstLineChars="200"/>
        <w:jc w:val="left"/>
        <w:rPr>
          <w:rFonts w:hint="eastAsia" w:ascii="宋体" w:hAnsi="宋体" w:eastAsia="宋体" w:cs="宋体"/>
          <w:i w:val="0"/>
          <w:iCs w:val="0"/>
          <w:color w:val="000000"/>
          <w:spacing w:val="6"/>
          <w:szCs w:val="21"/>
          <w:lang w:val="en-US" w:eastAsia="zh-CN"/>
        </w:rPr>
      </w:pPr>
      <w:r>
        <w:rPr>
          <w:rFonts w:hint="eastAsia" w:ascii="宋体" w:hAnsi="宋体" w:eastAsia="宋体" w:cs="宋体"/>
          <w:i w:val="0"/>
          <w:iCs w:val="0"/>
          <w:color w:val="000000"/>
          <w:spacing w:val="6"/>
          <w:szCs w:val="21"/>
          <w:lang w:val="en-US" w:eastAsia="zh-CN"/>
        </w:rPr>
        <w:t>8.</w:t>
      </w:r>
      <w:r>
        <w:rPr>
          <w:rFonts w:hint="eastAsia" w:ascii="宋体" w:hAnsi="宋体" w:eastAsia="宋体" w:cs="宋体"/>
          <w:i w:val="0"/>
          <w:iCs w:val="0"/>
          <w:color w:val="000000"/>
          <w:spacing w:val="6"/>
          <w:szCs w:val="21"/>
          <w:u w:val="single"/>
        </w:rPr>
        <w:t>远程驱散催泪镇暴器</w:t>
      </w:r>
      <w:r>
        <w:rPr>
          <w:rFonts w:hint="eastAsia" w:ascii="宋体" w:hAnsi="宋体" w:eastAsia="宋体" w:cs="宋体"/>
          <w:i w:val="0"/>
          <w:iCs w:val="0"/>
          <w:color w:val="000000"/>
          <w:spacing w:val="6"/>
          <w:szCs w:val="21"/>
        </w:rPr>
        <w:t>，属于</w:t>
      </w:r>
      <w:r>
        <w:rPr>
          <w:rFonts w:hint="eastAsia" w:ascii="宋体" w:hAnsi="宋体" w:eastAsia="宋体" w:cs="宋体"/>
          <w:b/>
          <w:bCs/>
          <w:i w:val="0"/>
          <w:iCs w:val="0"/>
          <w:color w:val="000000"/>
          <w:spacing w:val="6"/>
          <w:szCs w:val="21"/>
          <w:u w:val="single"/>
        </w:rPr>
        <w:t>工业</w:t>
      </w:r>
      <w:r>
        <w:rPr>
          <w:rFonts w:hint="eastAsia" w:ascii="宋体" w:hAnsi="宋体" w:eastAsia="宋体" w:cs="宋体"/>
          <w:i w:val="0"/>
          <w:iCs w:val="0"/>
          <w:color w:val="000000"/>
          <w:spacing w:val="6"/>
          <w:szCs w:val="21"/>
        </w:rPr>
        <w:t>行业；制造商为</w:t>
      </w:r>
      <w:r>
        <w:rPr>
          <w:rFonts w:hint="eastAsia" w:ascii="宋体" w:hAnsi="宋体" w:eastAsia="宋体" w:cs="宋体"/>
          <w:i w:val="0"/>
          <w:iCs w:val="0"/>
          <w:color w:val="000000"/>
          <w:spacing w:val="6"/>
          <w:szCs w:val="21"/>
          <w:u w:val="single"/>
        </w:rPr>
        <w:t>（企业名称）</w:t>
      </w:r>
      <w:r>
        <w:rPr>
          <w:rFonts w:hint="eastAsia" w:ascii="宋体" w:hAnsi="宋体" w:eastAsia="宋体" w:cs="宋体"/>
          <w:i w:val="0"/>
          <w:iCs w:val="0"/>
          <w:color w:val="000000"/>
          <w:spacing w:val="6"/>
          <w:szCs w:val="21"/>
        </w:rPr>
        <w:t>，从业人员</w:t>
      </w:r>
      <w:r>
        <w:rPr>
          <w:rFonts w:hint="eastAsia" w:ascii="宋体" w:hAnsi="宋体" w:eastAsia="宋体" w:cs="宋体"/>
          <w:i w:val="0"/>
          <w:iCs w:val="0"/>
          <w:color w:val="000000"/>
          <w:spacing w:val="6"/>
          <w:szCs w:val="21"/>
          <w:u w:val="single"/>
        </w:rPr>
        <w:t xml:space="preserve">   </w:t>
      </w:r>
      <w:r>
        <w:rPr>
          <w:rFonts w:hint="eastAsia" w:ascii="宋体" w:hAnsi="宋体" w:eastAsia="宋体" w:cs="宋体"/>
          <w:i w:val="0"/>
          <w:iCs w:val="0"/>
          <w:color w:val="000000"/>
          <w:spacing w:val="6"/>
          <w:szCs w:val="21"/>
        </w:rPr>
        <w:t>人，营业收入为</w:t>
      </w:r>
      <w:r>
        <w:rPr>
          <w:rFonts w:hint="eastAsia" w:ascii="宋体" w:hAnsi="宋体" w:eastAsia="宋体" w:cs="宋体"/>
          <w:i w:val="0"/>
          <w:iCs w:val="0"/>
          <w:color w:val="000000"/>
          <w:spacing w:val="6"/>
          <w:szCs w:val="21"/>
          <w:u w:val="single"/>
        </w:rPr>
        <w:t xml:space="preserve">   </w:t>
      </w:r>
      <w:r>
        <w:rPr>
          <w:rFonts w:hint="eastAsia" w:ascii="宋体" w:hAnsi="宋体" w:eastAsia="宋体" w:cs="宋体"/>
          <w:i w:val="0"/>
          <w:iCs w:val="0"/>
          <w:color w:val="000000"/>
          <w:spacing w:val="6"/>
          <w:szCs w:val="21"/>
        </w:rPr>
        <w:t>万元，资产总额为</w:t>
      </w:r>
      <w:r>
        <w:rPr>
          <w:rFonts w:hint="eastAsia" w:ascii="宋体" w:hAnsi="宋体" w:eastAsia="宋体" w:cs="宋体"/>
          <w:i w:val="0"/>
          <w:iCs w:val="0"/>
          <w:color w:val="000000"/>
          <w:spacing w:val="6"/>
          <w:szCs w:val="21"/>
          <w:u w:val="single"/>
        </w:rPr>
        <w:t xml:space="preserve">   </w:t>
      </w:r>
      <w:r>
        <w:rPr>
          <w:rFonts w:hint="eastAsia" w:ascii="宋体" w:hAnsi="宋体" w:eastAsia="宋体" w:cs="宋体"/>
          <w:i w:val="0"/>
          <w:iCs w:val="0"/>
          <w:color w:val="000000"/>
          <w:spacing w:val="6"/>
          <w:szCs w:val="21"/>
        </w:rPr>
        <w:t>万元，属于</w:t>
      </w:r>
      <w:r>
        <w:rPr>
          <w:rFonts w:hint="eastAsia" w:ascii="宋体" w:hAnsi="宋体" w:eastAsia="宋体" w:cs="宋体"/>
          <w:i w:val="0"/>
          <w:iCs w:val="0"/>
          <w:color w:val="000000"/>
          <w:spacing w:val="6"/>
          <w:szCs w:val="21"/>
          <w:u w:val="single"/>
        </w:rPr>
        <w:t>（中型企业、小型企业、微型企业）</w:t>
      </w:r>
      <w:r>
        <w:rPr>
          <w:rFonts w:hint="eastAsia" w:ascii="宋体" w:hAnsi="宋体" w:eastAsia="宋体" w:cs="宋体"/>
          <w:i w:val="0"/>
          <w:iCs w:val="0"/>
          <w:color w:val="000000"/>
          <w:spacing w:val="6"/>
          <w:szCs w:val="21"/>
        </w:rPr>
        <w:t>；</w:t>
      </w:r>
    </w:p>
    <w:p>
      <w:pPr>
        <w:snapToGrid w:val="0"/>
        <w:spacing w:line="360" w:lineRule="auto"/>
        <w:ind w:firstLine="444" w:firstLineChars="200"/>
        <w:jc w:val="left"/>
        <w:rPr>
          <w:rFonts w:hint="eastAsia" w:ascii="宋体" w:hAnsi="宋体" w:eastAsia="宋体" w:cs="宋体"/>
          <w:i w:val="0"/>
          <w:iCs w:val="0"/>
          <w:color w:val="000000"/>
          <w:spacing w:val="6"/>
          <w:szCs w:val="21"/>
          <w:lang w:val="en-US" w:eastAsia="zh-CN"/>
        </w:rPr>
      </w:pPr>
      <w:r>
        <w:rPr>
          <w:rFonts w:hint="eastAsia" w:ascii="宋体" w:hAnsi="宋体" w:eastAsia="宋体" w:cs="宋体"/>
          <w:i w:val="0"/>
          <w:iCs w:val="0"/>
          <w:color w:val="000000"/>
          <w:spacing w:val="6"/>
          <w:szCs w:val="21"/>
          <w:lang w:val="en-US" w:eastAsia="zh-CN"/>
        </w:rPr>
        <w:t>9.</w:t>
      </w:r>
      <w:r>
        <w:rPr>
          <w:rFonts w:hint="eastAsia" w:ascii="宋体" w:hAnsi="宋体" w:eastAsia="宋体" w:cs="宋体"/>
          <w:i w:val="0"/>
          <w:iCs w:val="0"/>
          <w:color w:val="000000"/>
          <w:spacing w:val="6"/>
          <w:szCs w:val="21"/>
          <w:u w:val="single"/>
        </w:rPr>
        <w:t>5G执法记录仪</w:t>
      </w:r>
      <w:r>
        <w:rPr>
          <w:rFonts w:hint="eastAsia" w:ascii="宋体" w:hAnsi="宋体" w:eastAsia="宋体" w:cs="宋体"/>
          <w:i w:val="0"/>
          <w:iCs w:val="0"/>
          <w:color w:val="000000"/>
          <w:spacing w:val="6"/>
          <w:szCs w:val="21"/>
        </w:rPr>
        <w:t>，属于</w:t>
      </w:r>
      <w:r>
        <w:rPr>
          <w:rFonts w:hint="eastAsia" w:ascii="宋体" w:hAnsi="宋体" w:eastAsia="宋体" w:cs="宋体"/>
          <w:b/>
          <w:bCs/>
          <w:i w:val="0"/>
          <w:iCs w:val="0"/>
          <w:color w:val="000000"/>
          <w:spacing w:val="6"/>
          <w:szCs w:val="21"/>
          <w:u w:val="single"/>
        </w:rPr>
        <w:t>工业</w:t>
      </w:r>
      <w:r>
        <w:rPr>
          <w:rFonts w:hint="eastAsia" w:ascii="宋体" w:hAnsi="宋体" w:eastAsia="宋体" w:cs="宋体"/>
          <w:i w:val="0"/>
          <w:iCs w:val="0"/>
          <w:color w:val="000000"/>
          <w:spacing w:val="6"/>
          <w:szCs w:val="21"/>
        </w:rPr>
        <w:t>行业；制造商为</w:t>
      </w:r>
      <w:r>
        <w:rPr>
          <w:rFonts w:hint="eastAsia" w:ascii="宋体" w:hAnsi="宋体" w:eastAsia="宋体" w:cs="宋体"/>
          <w:i w:val="0"/>
          <w:iCs w:val="0"/>
          <w:color w:val="000000"/>
          <w:spacing w:val="6"/>
          <w:szCs w:val="21"/>
          <w:u w:val="single"/>
        </w:rPr>
        <w:t>（企业名称）</w:t>
      </w:r>
      <w:r>
        <w:rPr>
          <w:rFonts w:hint="eastAsia" w:ascii="宋体" w:hAnsi="宋体" w:eastAsia="宋体" w:cs="宋体"/>
          <w:i w:val="0"/>
          <w:iCs w:val="0"/>
          <w:color w:val="000000"/>
          <w:spacing w:val="6"/>
          <w:szCs w:val="21"/>
        </w:rPr>
        <w:t>，从业人员</w:t>
      </w:r>
      <w:r>
        <w:rPr>
          <w:rFonts w:hint="eastAsia" w:ascii="宋体" w:hAnsi="宋体" w:eastAsia="宋体" w:cs="宋体"/>
          <w:i w:val="0"/>
          <w:iCs w:val="0"/>
          <w:color w:val="000000"/>
          <w:spacing w:val="6"/>
          <w:szCs w:val="21"/>
          <w:u w:val="single"/>
        </w:rPr>
        <w:t xml:space="preserve">   </w:t>
      </w:r>
      <w:r>
        <w:rPr>
          <w:rFonts w:hint="eastAsia" w:ascii="宋体" w:hAnsi="宋体" w:eastAsia="宋体" w:cs="宋体"/>
          <w:i w:val="0"/>
          <w:iCs w:val="0"/>
          <w:color w:val="000000"/>
          <w:spacing w:val="6"/>
          <w:szCs w:val="21"/>
        </w:rPr>
        <w:t>人，营业收入为</w:t>
      </w:r>
      <w:r>
        <w:rPr>
          <w:rFonts w:hint="eastAsia" w:ascii="宋体" w:hAnsi="宋体" w:eastAsia="宋体" w:cs="宋体"/>
          <w:i w:val="0"/>
          <w:iCs w:val="0"/>
          <w:color w:val="000000"/>
          <w:spacing w:val="6"/>
          <w:szCs w:val="21"/>
          <w:u w:val="single"/>
        </w:rPr>
        <w:t xml:space="preserve">   </w:t>
      </w:r>
      <w:r>
        <w:rPr>
          <w:rFonts w:hint="eastAsia" w:ascii="宋体" w:hAnsi="宋体" w:eastAsia="宋体" w:cs="宋体"/>
          <w:i w:val="0"/>
          <w:iCs w:val="0"/>
          <w:color w:val="000000"/>
          <w:spacing w:val="6"/>
          <w:szCs w:val="21"/>
        </w:rPr>
        <w:t>万元，资产总额为</w:t>
      </w:r>
      <w:r>
        <w:rPr>
          <w:rFonts w:hint="eastAsia" w:ascii="宋体" w:hAnsi="宋体" w:eastAsia="宋体" w:cs="宋体"/>
          <w:i w:val="0"/>
          <w:iCs w:val="0"/>
          <w:color w:val="000000"/>
          <w:spacing w:val="6"/>
          <w:szCs w:val="21"/>
          <w:u w:val="single"/>
        </w:rPr>
        <w:t xml:space="preserve">   </w:t>
      </w:r>
      <w:r>
        <w:rPr>
          <w:rFonts w:hint="eastAsia" w:ascii="宋体" w:hAnsi="宋体" w:eastAsia="宋体" w:cs="宋体"/>
          <w:i w:val="0"/>
          <w:iCs w:val="0"/>
          <w:color w:val="000000"/>
          <w:spacing w:val="6"/>
          <w:szCs w:val="21"/>
        </w:rPr>
        <w:t>万元，属于</w:t>
      </w:r>
      <w:r>
        <w:rPr>
          <w:rFonts w:hint="eastAsia" w:ascii="宋体" w:hAnsi="宋体" w:eastAsia="宋体" w:cs="宋体"/>
          <w:i w:val="0"/>
          <w:iCs w:val="0"/>
          <w:color w:val="000000"/>
          <w:spacing w:val="6"/>
          <w:szCs w:val="21"/>
          <w:u w:val="single"/>
        </w:rPr>
        <w:t>（中型企业、小型企业、微型企业）</w:t>
      </w:r>
      <w:r>
        <w:rPr>
          <w:rFonts w:hint="eastAsia" w:ascii="宋体" w:hAnsi="宋体" w:eastAsia="宋体" w:cs="宋体"/>
          <w:i w:val="0"/>
          <w:iCs w:val="0"/>
          <w:color w:val="000000"/>
          <w:spacing w:val="6"/>
          <w:szCs w:val="21"/>
        </w:rPr>
        <w:t>；</w:t>
      </w:r>
    </w:p>
    <w:p>
      <w:pPr>
        <w:snapToGrid w:val="0"/>
        <w:spacing w:line="360" w:lineRule="auto"/>
        <w:ind w:firstLine="444" w:firstLineChars="200"/>
        <w:jc w:val="left"/>
        <w:rPr>
          <w:color w:val="000000"/>
          <w:spacing w:val="6"/>
          <w:szCs w:val="21"/>
        </w:rPr>
      </w:pPr>
      <w:r>
        <w:rPr>
          <w:color w:val="000000"/>
          <w:spacing w:val="6"/>
          <w:szCs w:val="21"/>
        </w:rPr>
        <w:t>以上企业，不属于大企业的分支机构，不存在控股股东为大企业的情形，也不存在与大企业的负责人为同一人的情形。</w:t>
      </w:r>
    </w:p>
    <w:p>
      <w:pPr>
        <w:snapToGrid w:val="0"/>
        <w:spacing w:line="360" w:lineRule="auto"/>
        <w:ind w:firstLine="444" w:firstLineChars="200"/>
        <w:jc w:val="left"/>
        <w:rPr>
          <w:color w:val="000000"/>
          <w:spacing w:val="6"/>
          <w:szCs w:val="21"/>
        </w:rPr>
      </w:pPr>
      <w:r>
        <w:rPr>
          <w:color w:val="000000"/>
          <w:spacing w:val="6"/>
          <w:szCs w:val="21"/>
        </w:rPr>
        <w:t>本企业对上述声明内容的真实性负责。如有虚假，将依法承担相应责任。</w:t>
      </w:r>
    </w:p>
    <w:p>
      <w:pPr>
        <w:snapToGrid w:val="0"/>
        <w:spacing w:line="360" w:lineRule="auto"/>
        <w:jc w:val="left"/>
        <w:rPr>
          <w:color w:val="000000"/>
          <w:spacing w:val="6"/>
          <w:szCs w:val="21"/>
        </w:rPr>
      </w:pPr>
      <w:r>
        <w:rPr>
          <w:color w:val="000000"/>
          <w:spacing w:val="6"/>
          <w:szCs w:val="21"/>
        </w:rPr>
        <w:t xml:space="preserve">  </w:t>
      </w:r>
    </w:p>
    <w:p>
      <w:pPr>
        <w:snapToGrid w:val="0"/>
        <w:spacing w:line="360" w:lineRule="auto"/>
        <w:jc w:val="left"/>
        <w:rPr>
          <w:color w:val="000000"/>
          <w:spacing w:val="6"/>
          <w:szCs w:val="21"/>
        </w:rPr>
      </w:pPr>
      <w:r>
        <w:rPr>
          <w:color w:val="000000"/>
          <w:spacing w:val="6"/>
          <w:szCs w:val="21"/>
        </w:rPr>
        <w:t xml:space="preserve">企业名称（盖章）： </w:t>
      </w:r>
    </w:p>
    <w:p>
      <w:pPr>
        <w:snapToGrid w:val="0"/>
        <w:spacing w:line="360" w:lineRule="auto"/>
        <w:jc w:val="left"/>
        <w:rPr>
          <w:color w:val="000000"/>
          <w:spacing w:val="6"/>
          <w:szCs w:val="21"/>
        </w:rPr>
      </w:pPr>
      <w:r>
        <w:rPr>
          <w:color w:val="000000"/>
          <w:spacing w:val="6"/>
          <w:szCs w:val="21"/>
        </w:rPr>
        <w:t>日 期：</w:t>
      </w:r>
    </w:p>
    <w:p>
      <w:pPr>
        <w:snapToGrid w:val="0"/>
        <w:spacing w:line="360" w:lineRule="auto"/>
        <w:jc w:val="left"/>
        <w:rPr>
          <w:color w:val="000000"/>
          <w:spacing w:val="6"/>
          <w:szCs w:val="21"/>
        </w:rPr>
      </w:pPr>
      <w:r>
        <w:rPr>
          <w:color w:val="000000"/>
          <w:spacing w:val="6"/>
          <w:szCs w:val="21"/>
        </w:rPr>
        <w:t xml:space="preserve">  </w:t>
      </w:r>
    </w:p>
    <w:p>
      <w:pPr>
        <w:snapToGrid w:val="0"/>
        <w:spacing w:line="360" w:lineRule="auto"/>
        <w:jc w:val="left"/>
        <w:rPr>
          <w:color w:val="000000"/>
          <w:spacing w:val="6"/>
          <w:szCs w:val="21"/>
        </w:rPr>
      </w:pPr>
      <w:r>
        <w:rPr>
          <w:color w:val="000000"/>
          <w:spacing w:val="6"/>
          <w:szCs w:val="21"/>
        </w:rPr>
        <w:t xml:space="preserve"> 说明：</w:t>
      </w:r>
    </w:p>
    <w:p>
      <w:pPr>
        <w:snapToGrid w:val="0"/>
        <w:spacing w:line="360" w:lineRule="auto"/>
        <w:jc w:val="left"/>
        <w:rPr>
          <w:color w:val="000000"/>
          <w:spacing w:val="6"/>
          <w:szCs w:val="21"/>
        </w:rPr>
      </w:pPr>
      <w:r>
        <w:rPr>
          <w:color w:val="000000"/>
          <w:spacing w:val="6"/>
          <w:szCs w:val="21"/>
        </w:rPr>
        <w:t>1从业人员、营业收入、资产总额填报上一年度数据，无上一年度数据的新成立企业可不填报。</w:t>
      </w:r>
    </w:p>
    <w:p>
      <w:pPr>
        <w:snapToGrid w:val="0"/>
        <w:spacing w:line="360" w:lineRule="auto"/>
        <w:jc w:val="left"/>
        <w:rPr>
          <w:color w:val="000000"/>
          <w:szCs w:val="21"/>
        </w:rPr>
      </w:pPr>
    </w:p>
    <w:p>
      <w:pPr>
        <w:jc w:val="center"/>
        <w:rPr>
          <w:b/>
          <w:color w:val="000000"/>
          <w:sz w:val="24"/>
          <w:szCs w:val="21"/>
        </w:rPr>
      </w:pPr>
      <w:bookmarkStart w:id="250" w:name="OLE_LINK13"/>
      <w:bookmarkStart w:id="251" w:name="OLE_LINK14"/>
      <w:r>
        <w:rPr>
          <w:b/>
          <w:color w:val="000000"/>
          <w:sz w:val="24"/>
          <w:szCs w:val="21"/>
        </w:rPr>
        <w:t>中小企业声明函（</w:t>
      </w:r>
      <w:r>
        <w:rPr>
          <w:rFonts w:hint="eastAsia"/>
          <w:b/>
          <w:color w:val="000000"/>
          <w:sz w:val="24"/>
          <w:szCs w:val="21"/>
          <w:lang w:val="en-US" w:eastAsia="zh-CN"/>
        </w:rPr>
        <w:t>标项二</w:t>
      </w:r>
      <w:r>
        <w:rPr>
          <w:b/>
          <w:color w:val="000000"/>
          <w:sz w:val="24"/>
          <w:szCs w:val="21"/>
        </w:rPr>
        <w:t>）</w:t>
      </w:r>
    </w:p>
    <w:p>
      <w:pPr>
        <w:spacing w:line="200" w:lineRule="exact"/>
        <w:rPr>
          <w:rFonts w:eastAsia="Times New Roman"/>
        </w:rPr>
      </w:pPr>
    </w:p>
    <w:p>
      <w:pPr>
        <w:snapToGrid w:val="0"/>
        <w:spacing w:line="360" w:lineRule="auto"/>
        <w:ind w:firstLine="444" w:firstLineChars="200"/>
        <w:jc w:val="left"/>
        <w:rPr>
          <w:color w:val="000000"/>
          <w:spacing w:val="6"/>
          <w:szCs w:val="21"/>
        </w:rPr>
      </w:pPr>
      <w:r>
        <w:rPr>
          <w:color w:val="000000"/>
          <w:spacing w:val="6"/>
          <w:szCs w:val="21"/>
        </w:rPr>
        <w:t>本公司郑重声明，根据《政府采购促进中小企业发展管理办法》（财库﹝2020﹞46号）的规定，本公司（联合体）参加</w:t>
      </w:r>
      <w:r>
        <w:rPr>
          <w:rFonts w:hint="eastAsia"/>
          <w:i w:val="0"/>
          <w:iCs w:val="0"/>
          <w:color w:val="000000"/>
          <w:spacing w:val="6"/>
          <w:szCs w:val="21"/>
          <w:u w:val="single"/>
        </w:rPr>
        <w:t>宁波市公安局轨道交通治安分局</w:t>
      </w:r>
      <w:r>
        <w:rPr>
          <w:rFonts w:hint="eastAsia"/>
          <w:i w:val="0"/>
          <w:iCs w:val="0"/>
          <w:color w:val="000000"/>
          <w:spacing w:val="6"/>
          <w:szCs w:val="21"/>
          <w:u w:val="none"/>
          <w:lang w:eastAsia="zh-CN"/>
        </w:rPr>
        <w:t>（</w:t>
      </w:r>
      <w:r>
        <w:rPr>
          <w:rFonts w:hint="eastAsia"/>
          <w:i w:val="0"/>
          <w:iCs w:val="0"/>
          <w:color w:val="000000"/>
          <w:spacing w:val="6"/>
          <w:szCs w:val="21"/>
          <w:u w:val="none"/>
          <w:lang w:val="en-US" w:eastAsia="zh-CN"/>
        </w:rPr>
        <w:t>单位名称</w:t>
      </w:r>
      <w:r>
        <w:rPr>
          <w:rFonts w:hint="eastAsia"/>
          <w:i w:val="0"/>
          <w:iCs w:val="0"/>
          <w:color w:val="000000"/>
          <w:spacing w:val="6"/>
          <w:szCs w:val="21"/>
          <w:u w:val="none"/>
          <w:lang w:eastAsia="zh-CN"/>
        </w:rPr>
        <w:t>）</w:t>
      </w:r>
      <w:r>
        <w:rPr>
          <w:color w:val="000000"/>
          <w:spacing w:val="6"/>
          <w:szCs w:val="21"/>
        </w:rPr>
        <w:t>的</w:t>
      </w:r>
      <w:r>
        <w:rPr>
          <w:rFonts w:hint="eastAsia"/>
          <w:i w:val="0"/>
          <w:iCs w:val="0"/>
          <w:color w:val="000000"/>
          <w:spacing w:val="6"/>
          <w:szCs w:val="21"/>
          <w:u w:val="single"/>
        </w:rPr>
        <w:t>宁波市公安局轨道交通治安分局防暴装备采购项目</w:t>
      </w:r>
      <w:r>
        <w:rPr>
          <w:rFonts w:hint="eastAsia"/>
          <w:i w:val="0"/>
          <w:iCs w:val="0"/>
          <w:color w:val="000000"/>
          <w:spacing w:val="6"/>
          <w:szCs w:val="21"/>
          <w:u w:val="none"/>
          <w:lang w:eastAsia="zh-CN"/>
        </w:rPr>
        <w:t>（</w:t>
      </w:r>
      <w:r>
        <w:rPr>
          <w:rFonts w:hint="eastAsia"/>
          <w:i w:val="0"/>
          <w:iCs w:val="0"/>
          <w:color w:val="000000"/>
          <w:spacing w:val="6"/>
          <w:szCs w:val="21"/>
          <w:u w:val="none"/>
          <w:lang w:val="en-US" w:eastAsia="zh-CN"/>
        </w:rPr>
        <w:t>项目名称</w:t>
      </w:r>
      <w:r>
        <w:rPr>
          <w:rFonts w:hint="eastAsia"/>
          <w:i w:val="0"/>
          <w:iCs w:val="0"/>
          <w:color w:val="000000"/>
          <w:spacing w:val="6"/>
          <w:szCs w:val="21"/>
          <w:u w:val="none"/>
          <w:lang w:eastAsia="zh-CN"/>
        </w:rPr>
        <w:t>）</w:t>
      </w:r>
      <w:r>
        <w:rPr>
          <w:rFonts w:hint="eastAsia"/>
          <w:i w:val="0"/>
          <w:iCs w:val="0"/>
          <w:color w:val="000000"/>
          <w:spacing w:val="6"/>
          <w:szCs w:val="21"/>
          <w:u w:val="single"/>
          <w:lang w:val="en-US" w:eastAsia="zh-CN"/>
        </w:rPr>
        <w:t>标项二</w:t>
      </w:r>
      <w:r>
        <w:rPr>
          <w:rFonts w:hint="eastAsia"/>
          <w:i w:val="0"/>
          <w:iCs w:val="0"/>
          <w:color w:val="000000"/>
          <w:spacing w:val="6"/>
          <w:szCs w:val="21"/>
          <w:u w:val="none"/>
          <w:lang w:val="en-US" w:eastAsia="zh-CN"/>
        </w:rPr>
        <w:t>（标项号）</w:t>
      </w:r>
      <w:r>
        <w:rPr>
          <w:color w:val="000000"/>
          <w:spacing w:val="6"/>
          <w:szCs w:val="21"/>
        </w:rPr>
        <w:t>采购活动，提供的货物全部由符合政策要求的中小企业制造。相关企业（含联合体中的中小企业、签订分包意向协议的中小企业）的具体情况如下：</w:t>
      </w:r>
    </w:p>
    <w:p>
      <w:pPr>
        <w:snapToGrid w:val="0"/>
        <w:spacing w:line="360" w:lineRule="auto"/>
        <w:ind w:firstLine="444" w:firstLineChars="200"/>
        <w:jc w:val="left"/>
        <w:rPr>
          <w:i w:val="0"/>
          <w:iCs w:val="0"/>
          <w:color w:val="000000"/>
          <w:spacing w:val="6"/>
          <w:szCs w:val="21"/>
        </w:rPr>
      </w:pPr>
      <w:r>
        <w:rPr>
          <w:i w:val="0"/>
          <w:iCs w:val="0"/>
          <w:color w:val="000000"/>
          <w:spacing w:val="6"/>
          <w:szCs w:val="21"/>
        </w:rPr>
        <w:t>1.</w:t>
      </w:r>
      <w:r>
        <w:rPr>
          <w:rFonts w:hint="eastAsia"/>
          <w:i w:val="0"/>
          <w:iCs w:val="0"/>
          <w:color w:val="000000"/>
          <w:spacing w:val="6"/>
          <w:szCs w:val="21"/>
          <w:u w:val="single"/>
          <w:lang w:val="en-US" w:eastAsia="zh-CN"/>
        </w:rPr>
        <w:t>警戒带</w:t>
      </w:r>
      <w:r>
        <w:rPr>
          <w:i w:val="0"/>
          <w:iCs w:val="0"/>
          <w:color w:val="000000"/>
          <w:spacing w:val="6"/>
          <w:szCs w:val="21"/>
        </w:rPr>
        <w:t>，属于</w:t>
      </w:r>
      <w:r>
        <w:rPr>
          <w:rFonts w:hint="eastAsia"/>
          <w:b/>
          <w:bCs/>
          <w:i w:val="0"/>
          <w:iCs w:val="0"/>
          <w:color w:val="000000"/>
          <w:spacing w:val="6"/>
          <w:szCs w:val="21"/>
          <w:u w:val="single"/>
        </w:rPr>
        <w:t>工业</w:t>
      </w:r>
      <w:r>
        <w:rPr>
          <w:i w:val="0"/>
          <w:iCs w:val="0"/>
          <w:color w:val="000000"/>
          <w:spacing w:val="6"/>
          <w:szCs w:val="21"/>
        </w:rPr>
        <w:t>行业；制造商为</w:t>
      </w:r>
      <w:r>
        <w:rPr>
          <w:i w:val="0"/>
          <w:iCs w:val="0"/>
          <w:color w:val="000000"/>
          <w:spacing w:val="6"/>
          <w:szCs w:val="21"/>
          <w:u w:val="single"/>
        </w:rPr>
        <w:t>（企业名称）</w:t>
      </w:r>
      <w:r>
        <w:rPr>
          <w:i w:val="0"/>
          <w:iCs w:val="0"/>
          <w:color w:val="000000"/>
          <w:spacing w:val="6"/>
          <w:szCs w:val="21"/>
        </w:rPr>
        <w:t>，从业人员</w:t>
      </w:r>
      <w:r>
        <w:rPr>
          <w:i w:val="0"/>
          <w:iCs w:val="0"/>
          <w:color w:val="000000"/>
          <w:spacing w:val="6"/>
          <w:szCs w:val="21"/>
          <w:u w:val="single"/>
        </w:rPr>
        <w:t xml:space="preserve">   </w:t>
      </w:r>
      <w:r>
        <w:rPr>
          <w:i w:val="0"/>
          <w:iCs w:val="0"/>
          <w:color w:val="000000"/>
          <w:spacing w:val="6"/>
          <w:szCs w:val="21"/>
        </w:rPr>
        <w:t>人，营业收入为</w:t>
      </w:r>
      <w:r>
        <w:rPr>
          <w:i w:val="0"/>
          <w:iCs w:val="0"/>
          <w:color w:val="000000"/>
          <w:spacing w:val="6"/>
          <w:szCs w:val="21"/>
          <w:u w:val="single"/>
        </w:rPr>
        <w:t xml:space="preserve">   </w:t>
      </w:r>
      <w:r>
        <w:rPr>
          <w:i w:val="0"/>
          <w:iCs w:val="0"/>
          <w:color w:val="000000"/>
          <w:spacing w:val="6"/>
          <w:szCs w:val="21"/>
        </w:rPr>
        <w:t>万元，资产总额为</w:t>
      </w:r>
      <w:r>
        <w:rPr>
          <w:i w:val="0"/>
          <w:iCs w:val="0"/>
          <w:color w:val="000000"/>
          <w:spacing w:val="6"/>
          <w:szCs w:val="21"/>
          <w:u w:val="single"/>
        </w:rPr>
        <w:t xml:space="preserve">  </w:t>
      </w:r>
      <w:r>
        <w:rPr>
          <w:i w:val="0"/>
          <w:iCs w:val="0"/>
          <w:color w:val="000000"/>
          <w:spacing w:val="6"/>
          <w:szCs w:val="21"/>
        </w:rPr>
        <w:t>万元，属于</w:t>
      </w:r>
      <w:r>
        <w:rPr>
          <w:i w:val="0"/>
          <w:iCs w:val="0"/>
          <w:color w:val="000000"/>
          <w:spacing w:val="6"/>
          <w:szCs w:val="21"/>
          <w:u w:val="single"/>
        </w:rPr>
        <w:t>（中型企业、小型企业、微型企业）</w:t>
      </w:r>
      <w:r>
        <w:rPr>
          <w:i w:val="0"/>
          <w:iCs w:val="0"/>
          <w:color w:val="000000"/>
          <w:spacing w:val="6"/>
          <w:szCs w:val="21"/>
        </w:rPr>
        <w:t>；</w:t>
      </w:r>
    </w:p>
    <w:p>
      <w:pPr>
        <w:snapToGrid w:val="0"/>
        <w:spacing w:line="360" w:lineRule="auto"/>
        <w:ind w:firstLine="444" w:firstLineChars="200"/>
        <w:jc w:val="left"/>
        <w:rPr>
          <w:i w:val="0"/>
          <w:iCs w:val="0"/>
          <w:color w:val="000000"/>
          <w:spacing w:val="6"/>
          <w:szCs w:val="21"/>
        </w:rPr>
      </w:pPr>
      <w:r>
        <w:rPr>
          <w:i w:val="0"/>
          <w:iCs w:val="0"/>
          <w:color w:val="000000"/>
          <w:spacing w:val="6"/>
          <w:szCs w:val="21"/>
        </w:rPr>
        <w:t>2.</w:t>
      </w:r>
      <w:r>
        <w:rPr>
          <w:rFonts w:hint="eastAsia"/>
          <w:i w:val="0"/>
          <w:iCs w:val="0"/>
          <w:color w:val="000000"/>
          <w:spacing w:val="6"/>
          <w:szCs w:val="21"/>
          <w:u w:val="single"/>
        </w:rPr>
        <w:t>扩音器</w:t>
      </w:r>
      <w:r>
        <w:rPr>
          <w:i w:val="0"/>
          <w:iCs w:val="0"/>
          <w:color w:val="000000"/>
          <w:spacing w:val="6"/>
          <w:szCs w:val="21"/>
        </w:rPr>
        <w:t>，属于</w:t>
      </w:r>
      <w:r>
        <w:rPr>
          <w:rFonts w:hint="eastAsia"/>
          <w:b/>
          <w:bCs/>
          <w:i w:val="0"/>
          <w:iCs w:val="0"/>
          <w:color w:val="000000"/>
          <w:spacing w:val="6"/>
          <w:szCs w:val="21"/>
          <w:u w:val="single"/>
        </w:rPr>
        <w:t>工业</w:t>
      </w:r>
      <w:r>
        <w:rPr>
          <w:i w:val="0"/>
          <w:iCs w:val="0"/>
          <w:color w:val="000000"/>
          <w:spacing w:val="6"/>
          <w:szCs w:val="21"/>
        </w:rPr>
        <w:t>行业；制造商为</w:t>
      </w:r>
      <w:r>
        <w:rPr>
          <w:i w:val="0"/>
          <w:iCs w:val="0"/>
          <w:color w:val="000000"/>
          <w:spacing w:val="6"/>
          <w:szCs w:val="21"/>
          <w:u w:val="single"/>
        </w:rPr>
        <w:t>（企业名称）</w:t>
      </w:r>
      <w:r>
        <w:rPr>
          <w:i w:val="0"/>
          <w:iCs w:val="0"/>
          <w:color w:val="000000"/>
          <w:spacing w:val="6"/>
          <w:szCs w:val="21"/>
        </w:rPr>
        <w:t>，从业人员</w:t>
      </w:r>
      <w:r>
        <w:rPr>
          <w:i w:val="0"/>
          <w:iCs w:val="0"/>
          <w:color w:val="000000"/>
          <w:spacing w:val="6"/>
          <w:szCs w:val="21"/>
          <w:u w:val="single"/>
        </w:rPr>
        <w:t xml:space="preserve">   </w:t>
      </w:r>
      <w:r>
        <w:rPr>
          <w:i w:val="0"/>
          <w:iCs w:val="0"/>
          <w:color w:val="000000"/>
          <w:spacing w:val="6"/>
          <w:szCs w:val="21"/>
        </w:rPr>
        <w:t>人，营业收入为</w:t>
      </w:r>
      <w:r>
        <w:rPr>
          <w:i w:val="0"/>
          <w:iCs w:val="0"/>
          <w:color w:val="000000"/>
          <w:spacing w:val="6"/>
          <w:szCs w:val="21"/>
          <w:u w:val="single"/>
        </w:rPr>
        <w:t xml:space="preserve">   </w:t>
      </w:r>
      <w:r>
        <w:rPr>
          <w:i w:val="0"/>
          <w:iCs w:val="0"/>
          <w:color w:val="000000"/>
          <w:spacing w:val="6"/>
          <w:szCs w:val="21"/>
        </w:rPr>
        <w:t>万元，资产总额为</w:t>
      </w:r>
      <w:r>
        <w:rPr>
          <w:i w:val="0"/>
          <w:iCs w:val="0"/>
          <w:color w:val="000000"/>
          <w:spacing w:val="6"/>
          <w:szCs w:val="21"/>
          <w:u w:val="single"/>
        </w:rPr>
        <w:t xml:space="preserve">   </w:t>
      </w:r>
      <w:r>
        <w:rPr>
          <w:i w:val="0"/>
          <w:iCs w:val="0"/>
          <w:color w:val="000000"/>
          <w:spacing w:val="6"/>
          <w:szCs w:val="21"/>
        </w:rPr>
        <w:t>万元，属于</w:t>
      </w:r>
      <w:r>
        <w:rPr>
          <w:i w:val="0"/>
          <w:iCs w:val="0"/>
          <w:color w:val="000000"/>
          <w:spacing w:val="6"/>
          <w:szCs w:val="21"/>
          <w:u w:val="single"/>
        </w:rPr>
        <w:t>（中型企业、小型企业、微型企业）</w:t>
      </w:r>
      <w:r>
        <w:rPr>
          <w:i w:val="0"/>
          <w:iCs w:val="0"/>
          <w:color w:val="000000"/>
          <w:spacing w:val="6"/>
          <w:szCs w:val="21"/>
        </w:rPr>
        <w:t>；</w:t>
      </w:r>
    </w:p>
    <w:p>
      <w:pPr>
        <w:snapToGrid w:val="0"/>
        <w:spacing w:line="360" w:lineRule="auto"/>
        <w:ind w:firstLine="444" w:firstLineChars="200"/>
        <w:jc w:val="left"/>
        <w:rPr>
          <w:rFonts w:hint="eastAsia" w:eastAsia="宋体"/>
          <w:i w:val="0"/>
          <w:iCs w:val="0"/>
          <w:color w:val="000000"/>
          <w:spacing w:val="6"/>
          <w:szCs w:val="21"/>
          <w:lang w:val="en-US" w:eastAsia="zh-CN"/>
        </w:rPr>
      </w:pPr>
      <w:r>
        <w:rPr>
          <w:rFonts w:hint="eastAsia"/>
          <w:i w:val="0"/>
          <w:iCs w:val="0"/>
          <w:color w:val="000000"/>
          <w:spacing w:val="6"/>
          <w:szCs w:val="21"/>
          <w:lang w:val="en-US" w:eastAsia="zh-CN"/>
        </w:rPr>
        <w:t>3.</w:t>
      </w:r>
      <w:r>
        <w:rPr>
          <w:rFonts w:hint="eastAsia"/>
          <w:i w:val="0"/>
          <w:iCs w:val="0"/>
          <w:color w:val="000000"/>
          <w:spacing w:val="6"/>
          <w:szCs w:val="21"/>
          <w:u w:val="single"/>
        </w:rPr>
        <w:t>大型捕网器</w:t>
      </w:r>
      <w:r>
        <w:rPr>
          <w:i w:val="0"/>
          <w:iCs w:val="0"/>
          <w:color w:val="000000"/>
          <w:spacing w:val="6"/>
          <w:szCs w:val="21"/>
        </w:rPr>
        <w:t>，属于</w:t>
      </w:r>
      <w:r>
        <w:rPr>
          <w:rFonts w:hint="eastAsia"/>
          <w:b/>
          <w:bCs/>
          <w:i w:val="0"/>
          <w:iCs w:val="0"/>
          <w:color w:val="000000"/>
          <w:spacing w:val="6"/>
          <w:szCs w:val="21"/>
          <w:u w:val="single"/>
        </w:rPr>
        <w:t>工业</w:t>
      </w:r>
      <w:r>
        <w:rPr>
          <w:i w:val="0"/>
          <w:iCs w:val="0"/>
          <w:color w:val="000000"/>
          <w:spacing w:val="6"/>
          <w:szCs w:val="21"/>
        </w:rPr>
        <w:t>行业；制造商为</w:t>
      </w:r>
      <w:r>
        <w:rPr>
          <w:i w:val="0"/>
          <w:iCs w:val="0"/>
          <w:color w:val="000000"/>
          <w:spacing w:val="6"/>
          <w:szCs w:val="21"/>
          <w:u w:val="single"/>
        </w:rPr>
        <w:t>（企业名称）</w:t>
      </w:r>
      <w:r>
        <w:rPr>
          <w:i w:val="0"/>
          <w:iCs w:val="0"/>
          <w:color w:val="000000"/>
          <w:spacing w:val="6"/>
          <w:szCs w:val="21"/>
        </w:rPr>
        <w:t>，从业人员</w:t>
      </w:r>
      <w:r>
        <w:rPr>
          <w:i w:val="0"/>
          <w:iCs w:val="0"/>
          <w:color w:val="000000"/>
          <w:spacing w:val="6"/>
          <w:szCs w:val="21"/>
          <w:u w:val="single"/>
        </w:rPr>
        <w:t xml:space="preserve">   </w:t>
      </w:r>
      <w:r>
        <w:rPr>
          <w:i w:val="0"/>
          <w:iCs w:val="0"/>
          <w:color w:val="000000"/>
          <w:spacing w:val="6"/>
          <w:szCs w:val="21"/>
        </w:rPr>
        <w:t>人，营业收入为</w:t>
      </w:r>
      <w:r>
        <w:rPr>
          <w:i w:val="0"/>
          <w:iCs w:val="0"/>
          <w:color w:val="000000"/>
          <w:spacing w:val="6"/>
          <w:szCs w:val="21"/>
          <w:u w:val="single"/>
        </w:rPr>
        <w:t xml:space="preserve">   </w:t>
      </w:r>
      <w:r>
        <w:rPr>
          <w:i w:val="0"/>
          <w:iCs w:val="0"/>
          <w:color w:val="000000"/>
          <w:spacing w:val="6"/>
          <w:szCs w:val="21"/>
        </w:rPr>
        <w:t>万元，资产总额为</w:t>
      </w:r>
      <w:r>
        <w:rPr>
          <w:i w:val="0"/>
          <w:iCs w:val="0"/>
          <w:color w:val="000000"/>
          <w:spacing w:val="6"/>
          <w:szCs w:val="21"/>
          <w:u w:val="single"/>
        </w:rPr>
        <w:t xml:space="preserve">   </w:t>
      </w:r>
      <w:r>
        <w:rPr>
          <w:i w:val="0"/>
          <w:iCs w:val="0"/>
          <w:color w:val="000000"/>
          <w:spacing w:val="6"/>
          <w:szCs w:val="21"/>
        </w:rPr>
        <w:t>万元，属于</w:t>
      </w:r>
      <w:r>
        <w:rPr>
          <w:i w:val="0"/>
          <w:iCs w:val="0"/>
          <w:color w:val="000000"/>
          <w:spacing w:val="6"/>
          <w:szCs w:val="21"/>
          <w:u w:val="single"/>
        </w:rPr>
        <w:t>（中型企业、小型企业、微型企业）</w:t>
      </w:r>
      <w:r>
        <w:rPr>
          <w:i w:val="0"/>
          <w:iCs w:val="0"/>
          <w:color w:val="000000"/>
          <w:spacing w:val="6"/>
          <w:szCs w:val="21"/>
        </w:rPr>
        <w:t>；</w:t>
      </w:r>
    </w:p>
    <w:p>
      <w:pPr>
        <w:snapToGrid w:val="0"/>
        <w:spacing w:line="360" w:lineRule="auto"/>
        <w:ind w:firstLine="444" w:firstLineChars="200"/>
        <w:jc w:val="left"/>
        <w:rPr>
          <w:rFonts w:hint="eastAsia" w:eastAsia="宋体"/>
          <w:i w:val="0"/>
          <w:iCs w:val="0"/>
          <w:color w:val="000000"/>
          <w:spacing w:val="6"/>
          <w:szCs w:val="21"/>
          <w:lang w:val="en-US" w:eastAsia="zh-CN"/>
        </w:rPr>
      </w:pPr>
      <w:r>
        <w:rPr>
          <w:rFonts w:hint="eastAsia"/>
          <w:i w:val="0"/>
          <w:iCs w:val="0"/>
          <w:color w:val="000000"/>
          <w:spacing w:val="6"/>
          <w:szCs w:val="21"/>
          <w:lang w:val="en-US" w:eastAsia="zh-CN"/>
        </w:rPr>
        <w:t>4.</w:t>
      </w:r>
      <w:r>
        <w:rPr>
          <w:rFonts w:hint="eastAsia"/>
          <w:i w:val="0"/>
          <w:iCs w:val="0"/>
          <w:color w:val="000000"/>
          <w:spacing w:val="6"/>
          <w:szCs w:val="21"/>
          <w:u w:val="single"/>
        </w:rPr>
        <w:t>强光搜索灯</w:t>
      </w:r>
      <w:r>
        <w:rPr>
          <w:i w:val="0"/>
          <w:iCs w:val="0"/>
          <w:color w:val="000000"/>
          <w:spacing w:val="6"/>
          <w:szCs w:val="21"/>
        </w:rPr>
        <w:t>，属于</w:t>
      </w:r>
      <w:r>
        <w:rPr>
          <w:rFonts w:hint="eastAsia"/>
          <w:b/>
          <w:bCs/>
          <w:i w:val="0"/>
          <w:iCs w:val="0"/>
          <w:color w:val="000000"/>
          <w:spacing w:val="6"/>
          <w:szCs w:val="21"/>
          <w:u w:val="single"/>
        </w:rPr>
        <w:t>工业</w:t>
      </w:r>
      <w:r>
        <w:rPr>
          <w:i w:val="0"/>
          <w:iCs w:val="0"/>
          <w:color w:val="000000"/>
          <w:spacing w:val="6"/>
          <w:szCs w:val="21"/>
        </w:rPr>
        <w:t>行业；制造商为</w:t>
      </w:r>
      <w:r>
        <w:rPr>
          <w:i w:val="0"/>
          <w:iCs w:val="0"/>
          <w:color w:val="000000"/>
          <w:spacing w:val="6"/>
          <w:szCs w:val="21"/>
          <w:u w:val="single"/>
        </w:rPr>
        <w:t>（企业名称）</w:t>
      </w:r>
      <w:r>
        <w:rPr>
          <w:i w:val="0"/>
          <w:iCs w:val="0"/>
          <w:color w:val="000000"/>
          <w:spacing w:val="6"/>
          <w:szCs w:val="21"/>
        </w:rPr>
        <w:t>，从业人员</w:t>
      </w:r>
      <w:r>
        <w:rPr>
          <w:i w:val="0"/>
          <w:iCs w:val="0"/>
          <w:color w:val="000000"/>
          <w:spacing w:val="6"/>
          <w:szCs w:val="21"/>
          <w:u w:val="single"/>
        </w:rPr>
        <w:t xml:space="preserve">   </w:t>
      </w:r>
      <w:r>
        <w:rPr>
          <w:i w:val="0"/>
          <w:iCs w:val="0"/>
          <w:color w:val="000000"/>
          <w:spacing w:val="6"/>
          <w:szCs w:val="21"/>
        </w:rPr>
        <w:t>人，营业收入为</w:t>
      </w:r>
      <w:r>
        <w:rPr>
          <w:i w:val="0"/>
          <w:iCs w:val="0"/>
          <w:color w:val="000000"/>
          <w:spacing w:val="6"/>
          <w:szCs w:val="21"/>
          <w:u w:val="single"/>
        </w:rPr>
        <w:t xml:space="preserve">   </w:t>
      </w:r>
      <w:r>
        <w:rPr>
          <w:i w:val="0"/>
          <w:iCs w:val="0"/>
          <w:color w:val="000000"/>
          <w:spacing w:val="6"/>
          <w:szCs w:val="21"/>
        </w:rPr>
        <w:t>万元，资产总额为</w:t>
      </w:r>
      <w:r>
        <w:rPr>
          <w:i w:val="0"/>
          <w:iCs w:val="0"/>
          <w:color w:val="000000"/>
          <w:spacing w:val="6"/>
          <w:szCs w:val="21"/>
          <w:u w:val="single"/>
        </w:rPr>
        <w:t xml:space="preserve">   </w:t>
      </w:r>
      <w:r>
        <w:rPr>
          <w:i w:val="0"/>
          <w:iCs w:val="0"/>
          <w:color w:val="000000"/>
          <w:spacing w:val="6"/>
          <w:szCs w:val="21"/>
        </w:rPr>
        <w:t>万元，属于</w:t>
      </w:r>
      <w:r>
        <w:rPr>
          <w:i w:val="0"/>
          <w:iCs w:val="0"/>
          <w:color w:val="000000"/>
          <w:spacing w:val="6"/>
          <w:szCs w:val="21"/>
          <w:u w:val="single"/>
        </w:rPr>
        <w:t>（中型企业、小型企业、微型企业）</w:t>
      </w:r>
      <w:r>
        <w:rPr>
          <w:i w:val="0"/>
          <w:iCs w:val="0"/>
          <w:color w:val="000000"/>
          <w:spacing w:val="6"/>
          <w:szCs w:val="21"/>
        </w:rPr>
        <w:t>；</w:t>
      </w:r>
    </w:p>
    <w:p>
      <w:pPr>
        <w:snapToGrid w:val="0"/>
        <w:spacing w:line="360" w:lineRule="auto"/>
        <w:ind w:firstLine="444" w:firstLineChars="200"/>
        <w:jc w:val="left"/>
        <w:rPr>
          <w:rFonts w:hint="eastAsia" w:eastAsia="宋体"/>
          <w:i w:val="0"/>
          <w:iCs w:val="0"/>
          <w:color w:val="000000"/>
          <w:spacing w:val="6"/>
          <w:szCs w:val="21"/>
          <w:lang w:val="en-US" w:eastAsia="zh-CN"/>
        </w:rPr>
      </w:pPr>
      <w:r>
        <w:rPr>
          <w:rFonts w:hint="eastAsia"/>
          <w:i w:val="0"/>
          <w:iCs w:val="0"/>
          <w:color w:val="000000"/>
          <w:spacing w:val="6"/>
          <w:szCs w:val="21"/>
          <w:lang w:val="en-US" w:eastAsia="zh-CN"/>
        </w:rPr>
        <w:t>5.</w:t>
      </w:r>
      <w:r>
        <w:rPr>
          <w:rFonts w:hint="eastAsia"/>
          <w:i w:val="0"/>
          <w:iCs w:val="0"/>
          <w:color w:val="000000"/>
          <w:spacing w:val="6"/>
          <w:szCs w:val="21"/>
          <w:u w:val="single"/>
        </w:rPr>
        <w:t>灭火毯</w:t>
      </w:r>
      <w:r>
        <w:rPr>
          <w:i w:val="0"/>
          <w:iCs w:val="0"/>
          <w:color w:val="000000"/>
          <w:spacing w:val="6"/>
          <w:szCs w:val="21"/>
        </w:rPr>
        <w:t>，属于</w:t>
      </w:r>
      <w:r>
        <w:rPr>
          <w:rFonts w:hint="eastAsia"/>
          <w:b/>
          <w:bCs/>
          <w:i w:val="0"/>
          <w:iCs w:val="0"/>
          <w:color w:val="000000"/>
          <w:spacing w:val="6"/>
          <w:szCs w:val="21"/>
          <w:u w:val="single"/>
        </w:rPr>
        <w:t>工业</w:t>
      </w:r>
      <w:r>
        <w:rPr>
          <w:i w:val="0"/>
          <w:iCs w:val="0"/>
          <w:color w:val="000000"/>
          <w:spacing w:val="6"/>
          <w:szCs w:val="21"/>
        </w:rPr>
        <w:t>行业；制造商为</w:t>
      </w:r>
      <w:r>
        <w:rPr>
          <w:i w:val="0"/>
          <w:iCs w:val="0"/>
          <w:color w:val="000000"/>
          <w:spacing w:val="6"/>
          <w:szCs w:val="21"/>
          <w:u w:val="single"/>
        </w:rPr>
        <w:t>（企业名称）</w:t>
      </w:r>
      <w:r>
        <w:rPr>
          <w:i w:val="0"/>
          <w:iCs w:val="0"/>
          <w:color w:val="000000"/>
          <w:spacing w:val="6"/>
          <w:szCs w:val="21"/>
        </w:rPr>
        <w:t>，从业人员</w:t>
      </w:r>
      <w:r>
        <w:rPr>
          <w:i w:val="0"/>
          <w:iCs w:val="0"/>
          <w:color w:val="000000"/>
          <w:spacing w:val="6"/>
          <w:szCs w:val="21"/>
          <w:u w:val="single"/>
        </w:rPr>
        <w:t xml:space="preserve">   </w:t>
      </w:r>
      <w:r>
        <w:rPr>
          <w:i w:val="0"/>
          <w:iCs w:val="0"/>
          <w:color w:val="000000"/>
          <w:spacing w:val="6"/>
          <w:szCs w:val="21"/>
        </w:rPr>
        <w:t>人，营业收入为</w:t>
      </w:r>
      <w:r>
        <w:rPr>
          <w:i w:val="0"/>
          <w:iCs w:val="0"/>
          <w:color w:val="000000"/>
          <w:spacing w:val="6"/>
          <w:szCs w:val="21"/>
          <w:u w:val="single"/>
        </w:rPr>
        <w:t xml:space="preserve">   </w:t>
      </w:r>
      <w:r>
        <w:rPr>
          <w:i w:val="0"/>
          <w:iCs w:val="0"/>
          <w:color w:val="000000"/>
          <w:spacing w:val="6"/>
          <w:szCs w:val="21"/>
        </w:rPr>
        <w:t>万元，资产总额为</w:t>
      </w:r>
      <w:r>
        <w:rPr>
          <w:i w:val="0"/>
          <w:iCs w:val="0"/>
          <w:color w:val="000000"/>
          <w:spacing w:val="6"/>
          <w:szCs w:val="21"/>
          <w:u w:val="single"/>
        </w:rPr>
        <w:t xml:space="preserve">   </w:t>
      </w:r>
      <w:r>
        <w:rPr>
          <w:i w:val="0"/>
          <w:iCs w:val="0"/>
          <w:color w:val="000000"/>
          <w:spacing w:val="6"/>
          <w:szCs w:val="21"/>
        </w:rPr>
        <w:t>万元，属于</w:t>
      </w:r>
      <w:r>
        <w:rPr>
          <w:i w:val="0"/>
          <w:iCs w:val="0"/>
          <w:color w:val="000000"/>
          <w:spacing w:val="6"/>
          <w:szCs w:val="21"/>
          <w:u w:val="single"/>
        </w:rPr>
        <w:t>（中型企业、小型企业、微型企业）</w:t>
      </w:r>
      <w:r>
        <w:rPr>
          <w:i w:val="0"/>
          <w:iCs w:val="0"/>
          <w:color w:val="000000"/>
          <w:spacing w:val="6"/>
          <w:szCs w:val="21"/>
        </w:rPr>
        <w:t>；</w:t>
      </w:r>
    </w:p>
    <w:p>
      <w:pPr>
        <w:snapToGrid w:val="0"/>
        <w:spacing w:line="360" w:lineRule="auto"/>
        <w:ind w:firstLine="444" w:firstLineChars="200"/>
        <w:jc w:val="left"/>
        <w:rPr>
          <w:rFonts w:hint="eastAsia" w:eastAsia="宋体"/>
          <w:i w:val="0"/>
          <w:iCs w:val="0"/>
          <w:color w:val="000000"/>
          <w:spacing w:val="6"/>
          <w:szCs w:val="21"/>
          <w:lang w:val="en-US" w:eastAsia="zh-CN"/>
        </w:rPr>
      </w:pPr>
      <w:r>
        <w:rPr>
          <w:rFonts w:hint="eastAsia"/>
          <w:i w:val="0"/>
          <w:iCs w:val="0"/>
          <w:color w:val="000000"/>
          <w:spacing w:val="6"/>
          <w:szCs w:val="21"/>
          <w:lang w:val="en-US" w:eastAsia="zh-CN"/>
        </w:rPr>
        <w:t>6.</w:t>
      </w:r>
      <w:r>
        <w:rPr>
          <w:rFonts w:hint="eastAsia"/>
          <w:i w:val="0"/>
          <w:iCs w:val="0"/>
          <w:color w:val="000000"/>
          <w:spacing w:val="6"/>
          <w:szCs w:val="21"/>
          <w:u w:val="single"/>
        </w:rPr>
        <w:t>警用电子口哨</w:t>
      </w:r>
      <w:r>
        <w:rPr>
          <w:i w:val="0"/>
          <w:iCs w:val="0"/>
          <w:color w:val="000000"/>
          <w:spacing w:val="6"/>
          <w:szCs w:val="21"/>
        </w:rPr>
        <w:t>，属于</w:t>
      </w:r>
      <w:r>
        <w:rPr>
          <w:rFonts w:hint="eastAsia"/>
          <w:b/>
          <w:bCs/>
          <w:i w:val="0"/>
          <w:iCs w:val="0"/>
          <w:color w:val="000000"/>
          <w:spacing w:val="6"/>
          <w:szCs w:val="21"/>
          <w:u w:val="single"/>
        </w:rPr>
        <w:t>工业</w:t>
      </w:r>
      <w:r>
        <w:rPr>
          <w:i w:val="0"/>
          <w:iCs w:val="0"/>
          <w:color w:val="000000"/>
          <w:spacing w:val="6"/>
          <w:szCs w:val="21"/>
        </w:rPr>
        <w:t>行业；制造商为</w:t>
      </w:r>
      <w:r>
        <w:rPr>
          <w:i w:val="0"/>
          <w:iCs w:val="0"/>
          <w:color w:val="000000"/>
          <w:spacing w:val="6"/>
          <w:szCs w:val="21"/>
          <w:u w:val="single"/>
        </w:rPr>
        <w:t>（企业名称）</w:t>
      </w:r>
      <w:r>
        <w:rPr>
          <w:i w:val="0"/>
          <w:iCs w:val="0"/>
          <w:color w:val="000000"/>
          <w:spacing w:val="6"/>
          <w:szCs w:val="21"/>
        </w:rPr>
        <w:t>，从业人员</w:t>
      </w:r>
      <w:r>
        <w:rPr>
          <w:i w:val="0"/>
          <w:iCs w:val="0"/>
          <w:color w:val="000000"/>
          <w:spacing w:val="6"/>
          <w:szCs w:val="21"/>
          <w:u w:val="single"/>
        </w:rPr>
        <w:t xml:space="preserve">   </w:t>
      </w:r>
      <w:r>
        <w:rPr>
          <w:i w:val="0"/>
          <w:iCs w:val="0"/>
          <w:color w:val="000000"/>
          <w:spacing w:val="6"/>
          <w:szCs w:val="21"/>
        </w:rPr>
        <w:t>人，营业收入为</w:t>
      </w:r>
      <w:r>
        <w:rPr>
          <w:i w:val="0"/>
          <w:iCs w:val="0"/>
          <w:color w:val="000000"/>
          <w:spacing w:val="6"/>
          <w:szCs w:val="21"/>
          <w:u w:val="single"/>
        </w:rPr>
        <w:t xml:space="preserve">   </w:t>
      </w:r>
      <w:r>
        <w:rPr>
          <w:i w:val="0"/>
          <w:iCs w:val="0"/>
          <w:color w:val="000000"/>
          <w:spacing w:val="6"/>
          <w:szCs w:val="21"/>
        </w:rPr>
        <w:t>万元，资产总额为</w:t>
      </w:r>
      <w:r>
        <w:rPr>
          <w:i w:val="0"/>
          <w:iCs w:val="0"/>
          <w:color w:val="000000"/>
          <w:spacing w:val="6"/>
          <w:szCs w:val="21"/>
          <w:u w:val="single"/>
        </w:rPr>
        <w:t xml:space="preserve">   </w:t>
      </w:r>
      <w:r>
        <w:rPr>
          <w:i w:val="0"/>
          <w:iCs w:val="0"/>
          <w:color w:val="000000"/>
          <w:spacing w:val="6"/>
          <w:szCs w:val="21"/>
        </w:rPr>
        <w:t>万元，属于</w:t>
      </w:r>
      <w:r>
        <w:rPr>
          <w:i w:val="0"/>
          <w:iCs w:val="0"/>
          <w:color w:val="000000"/>
          <w:spacing w:val="6"/>
          <w:szCs w:val="21"/>
          <w:u w:val="single"/>
        </w:rPr>
        <w:t>（中型企业、小型企业、微型企业）</w:t>
      </w:r>
      <w:r>
        <w:rPr>
          <w:i w:val="0"/>
          <w:iCs w:val="0"/>
          <w:color w:val="000000"/>
          <w:spacing w:val="6"/>
          <w:szCs w:val="21"/>
        </w:rPr>
        <w:t>；</w:t>
      </w:r>
    </w:p>
    <w:p>
      <w:pPr>
        <w:snapToGrid w:val="0"/>
        <w:spacing w:line="360" w:lineRule="auto"/>
        <w:ind w:firstLine="444" w:firstLineChars="200"/>
        <w:jc w:val="left"/>
        <w:rPr>
          <w:rFonts w:hint="eastAsia" w:eastAsia="宋体"/>
          <w:i w:val="0"/>
          <w:iCs w:val="0"/>
          <w:color w:val="000000"/>
          <w:spacing w:val="6"/>
          <w:szCs w:val="21"/>
          <w:lang w:val="en-US" w:eastAsia="zh-CN"/>
        </w:rPr>
      </w:pPr>
      <w:r>
        <w:rPr>
          <w:rFonts w:hint="eastAsia"/>
          <w:i w:val="0"/>
          <w:iCs w:val="0"/>
          <w:color w:val="000000"/>
          <w:spacing w:val="6"/>
          <w:szCs w:val="21"/>
          <w:lang w:val="en-US" w:eastAsia="zh-CN"/>
        </w:rPr>
        <w:t>7.</w:t>
      </w:r>
      <w:r>
        <w:rPr>
          <w:rFonts w:hint="eastAsia"/>
          <w:i w:val="0"/>
          <w:iCs w:val="0"/>
          <w:color w:val="000000"/>
          <w:spacing w:val="6"/>
          <w:szCs w:val="21"/>
          <w:u w:val="single"/>
        </w:rPr>
        <w:t>有害气体探测器</w:t>
      </w:r>
      <w:r>
        <w:rPr>
          <w:i w:val="0"/>
          <w:iCs w:val="0"/>
          <w:color w:val="000000"/>
          <w:spacing w:val="6"/>
          <w:szCs w:val="21"/>
        </w:rPr>
        <w:t>，属于</w:t>
      </w:r>
      <w:r>
        <w:rPr>
          <w:rFonts w:hint="eastAsia"/>
          <w:b/>
          <w:bCs/>
          <w:i w:val="0"/>
          <w:iCs w:val="0"/>
          <w:color w:val="000000"/>
          <w:spacing w:val="6"/>
          <w:szCs w:val="21"/>
          <w:u w:val="single"/>
        </w:rPr>
        <w:t>工业</w:t>
      </w:r>
      <w:r>
        <w:rPr>
          <w:i w:val="0"/>
          <w:iCs w:val="0"/>
          <w:color w:val="000000"/>
          <w:spacing w:val="6"/>
          <w:szCs w:val="21"/>
        </w:rPr>
        <w:t>行业；制造商为</w:t>
      </w:r>
      <w:r>
        <w:rPr>
          <w:i w:val="0"/>
          <w:iCs w:val="0"/>
          <w:color w:val="000000"/>
          <w:spacing w:val="6"/>
          <w:szCs w:val="21"/>
          <w:u w:val="single"/>
        </w:rPr>
        <w:t>（企业名称）</w:t>
      </w:r>
      <w:r>
        <w:rPr>
          <w:i w:val="0"/>
          <w:iCs w:val="0"/>
          <w:color w:val="000000"/>
          <w:spacing w:val="6"/>
          <w:szCs w:val="21"/>
        </w:rPr>
        <w:t>，从业人员</w:t>
      </w:r>
      <w:r>
        <w:rPr>
          <w:i w:val="0"/>
          <w:iCs w:val="0"/>
          <w:color w:val="000000"/>
          <w:spacing w:val="6"/>
          <w:szCs w:val="21"/>
          <w:u w:val="single"/>
        </w:rPr>
        <w:t xml:space="preserve">   </w:t>
      </w:r>
      <w:r>
        <w:rPr>
          <w:i w:val="0"/>
          <w:iCs w:val="0"/>
          <w:color w:val="000000"/>
          <w:spacing w:val="6"/>
          <w:szCs w:val="21"/>
        </w:rPr>
        <w:t>人，营业收入为</w:t>
      </w:r>
      <w:r>
        <w:rPr>
          <w:i w:val="0"/>
          <w:iCs w:val="0"/>
          <w:color w:val="000000"/>
          <w:spacing w:val="6"/>
          <w:szCs w:val="21"/>
          <w:u w:val="single"/>
        </w:rPr>
        <w:t xml:space="preserve">   </w:t>
      </w:r>
      <w:r>
        <w:rPr>
          <w:i w:val="0"/>
          <w:iCs w:val="0"/>
          <w:color w:val="000000"/>
          <w:spacing w:val="6"/>
          <w:szCs w:val="21"/>
        </w:rPr>
        <w:t>万元，资产总额为</w:t>
      </w:r>
      <w:r>
        <w:rPr>
          <w:i w:val="0"/>
          <w:iCs w:val="0"/>
          <w:color w:val="000000"/>
          <w:spacing w:val="6"/>
          <w:szCs w:val="21"/>
          <w:u w:val="single"/>
        </w:rPr>
        <w:t xml:space="preserve">   </w:t>
      </w:r>
      <w:r>
        <w:rPr>
          <w:i w:val="0"/>
          <w:iCs w:val="0"/>
          <w:color w:val="000000"/>
          <w:spacing w:val="6"/>
          <w:szCs w:val="21"/>
        </w:rPr>
        <w:t>万元，属于</w:t>
      </w:r>
      <w:r>
        <w:rPr>
          <w:i w:val="0"/>
          <w:iCs w:val="0"/>
          <w:color w:val="000000"/>
          <w:spacing w:val="6"/>
          <w:szCs w:val="21"/>
          <w:u w:val="single"/>
        </w:rPr>
        <w:t>（中型企业、小型企业、微型企业）</w:t>
      </w:r>
      <w:r>
        <w:rPr>
          <w:i w:val="0"/>
          <w:iCs w:val="0"/>
          <w:color w:val="000000"/>
          <w:spacing w:val="6"/>
          <w:szCs w:val="21"/>
        </w:rPr>
        <w:t>；</w:t>
      </w:r>
    </w:p>
    <w:p>
      <w:pPr>
        <w:snapToGrid w:val="0"/>
        <w:spacing w:line="360" w:lineRule="auto"/>
        <w:ind w:firstLine="444" w:firstLineChars="200"/>
        <w:jc w:val="left"/>
        <w:rPr>
          <w:rFonts w:hint="eastAsia" w:eastAsia="宋体"/>
          <w:i w:val="0"/>
          <w:iCs w:val="0"/>
          <w:color w:val="000000"/>
          <w:spacing w:val="6"/>
          <w:szCs w:val="21"/>
          <w:lang w:val="en-US" w:eastAsia="zh-CN"/>
        </w:rPr>
      </w:pPr>
      <w:r>
        <w:rPr>
          <w:rFonts w:hint="eastAsia"/>
          <w:i w:val="0"/>
          <w:iCs w:val="0"/>
          <w:color w:val="000000"/>
          <w:spacing w:val="6"/>
          <w:szCs w:val="21"/>
          <w:lang w:val="en-US" w:eastAsia="zh-CN"/>
        </w:rPr>
        <w:t>8.</w:t>
      </w:r>
      <w:r>
        <w:rPr>
          <w:rFonts w:hint="eastAsia"/>
          <w:i w:val="0"/>
          <w:iCs w:val="0"/>
          <w:color w:val="000000"/>
          <w:spacing w:val="6"/>
          <w:szCs w:val="21"/>
          <w:u w:val="single"/>
        </w:rPr>
        <w:t>防弹头盔</w:t>
      </w:r>
      <w:r>
        <w:rPr>
          <w:i w:val="0"/>
          <w:iCs w:val="0"/>
          <w:color w:val="000000"/>
          <w:spacing w:val="6"/>
          <w:szCs w:val="21"/>
        </w:rPr>
        <w:t>，属于</w:t>
      </w:r>
      <w:r>
        <w:rPr>
          <w:rFonts w:hint="eastAsia"/>
          <w:b/>
          <w:bCs/>
          <w:i w:val="0"/>
          <w:iCs w:val="0"/>
          <w:color w:val="000000"/>
          <w:spacing w:val="6"/>
          <w:szCs w:val="21"/>
          <w:u w:val="single"/>
        </w:rPr>
        <w:t>工业</w:t>
      </w:r>
      <w:r>
        <w:rPr>
          <w:i w:val="0"/>
          <w:iCs w:val="0"/>
          <w:color w:val="000000"/>
          <w:spacing w:val="6"/>
          <w:szCs w:val="21"/>
        </w:rPr>
        <w:t>行业；制造商为</w:t>
      </w:r>
      <w:r>
        <w:rPr>
          <w:i w:val="0"/>
          <w:iCs w:val="0"/>
          <w:color w:val="000000"/>
          <w:spacing w:val="6"/>
          <w:szCs w:val="21"/>
          <w:u w:val="single"/>
        </w:rPr>
        <w:t>（企业名称）</w:t>
      </w:r>
      <w:r>
        <w:rPr>
          <w:i w:val="0"/>
          <w:iCs w:val="0"/>
          <w:color w:val="000000"/>
          <w:spacing w:val="6"/>
          <w:szCs w:val="21"/>
        </w:rPr>
        <w:t>，从业人员</w:t>
      </w:r>
      <w:r>
        <w:rPr>
          <w:i w:val="0"/>
          <w:iCs w:val="0"/>
          <w:color w:val="000000"/>
          <w:spacing w:val="6"/>
          <w:szCs w:val="21"/>
          <w:u w:val="single"/>
        </w:rPr>
        <w:t xml:space="preserve">   </w:t>
      </w:r>
      <w:r>
        <w:rPr>
          <w:i w:val="0"/>
          <w:iCs w:val="0"/>
          <w:color w:val="000000"/>
          <w:spacing w:val="6"/>
          <w:szCs w:val="21"/>
        </w:rPr>
        <w:t>人，营业收入为</w:t>
      </w:r>
      <w:r>
        <w:rPr>
          <w:i w:val="0"/>
          <w:iCs w:val="0"/>
          <w:color w:val="000000"/>
          <w:spacing w:val="6"/>
          <w:szCs w:val="21"/>
          <w:u w:val="single"/>
        </w:rPr>
        <w:t xml:space="preserve">   </w:t>
      </w:r>
      <w:r>
        <w:rPr>
          <w:i w:val="0"/>
          <w:iCs w:val="0"/>
          <w:color w:val="000000"/>
          <w:spacing w:val="6"/>
          <w:szCs w:val="21"/>
        </w:rPr>
        <w:t>万元，资产总额为</w:t>
      </w:r>
      <w:r>
        <w:rPr>
          <w:i w:val="0"/>
          <w:iCs w:val="0"/>
          <w:color w:val="000000"/>
          <w:spacing w:val="6"/>
          <w:szCs w:val="21"/>
          <w:u w:val="single"/>
        </w:rPr>
        <w:t xml:space="preserve">   </w:t>
      </w:r>
      <w:r>
        <w:rPr>
          <w:i w:val="0"/>
          <w:iCs w:val="0"/>
          <w:color w:val="000000"/>
          <w:spacing w:val="6"/>
          <w:szCs w:val="21"/>
        </w:rPr>
        <w:t>万元，属于</w:t>
      </w:r>
      <w:r>
        <w:rPr>
          <w:i w:val="0"/>
          <w:iCs w:val="0"/>
          <w:color w:val="000000"/>
          <w:spacing w:val="6"/>
          <w:szCs w:val="21"/>
          <w:u w:val="single"/>
        </w:rPr>
        <w:t>（中型企业、小型企业、微型企业）</w:t>
      </w:r>
      <w:r>
        <w:rPr>
          <w:i w:val="0"/>
          <w:iCs w:val="0"/>
          <w:color w:val="000000"/>
          <w:spacing w:val="6"/>
          <w:szCs w:val="21"/>
        </w:rPr>
        <w:t>；</w:t>
      </w:r>
    </w:p>
    <w:p>
      <w:pPr>
        <w:snapToGrid w:val="0"/>
        <w:spacing w:line="360" w:lineRule="auto"/>
        <w:ind w:firstLine="444" w:firstLineChars="200"/>
        <w:jc w:val="left"/>
        <w:rPr>
          <w:color w:val="000000"/>
          <w:spacing w:val="6"/>
          <w:szCs w:val="21"/>
        </w:rPr>
      </w:pPr>
      <w:r>
        <w:rPr>
          <w:color w:val="000000"/>
          <w:spacing w:val="6"/>
          <w:szCs w:val="21"/>
        </w:rPr>
        <w:t>以上企业，不属于大企业的分支机构，不存在控股股东为大企业的情形，也不存在与大企业的负责人为同一人的情形。</w:t>
      </w:r>
    </w:p>
    <w:p>
      <w:pPr>
        <w:snapToGrid w:val="0"/>
        <w:spacing w:line="360" w:lineRule="auto"/>
        <w:ind w:firstLine="444" w:firstLineChars="200"/>
        <w:jc w:val="left"/>
        <w:rPr>
          <w:color w:val="000000"/>
          <w:spacing w:val="6"/>
          <w:szCs w:val="21"/>
        </w:rPr>
      </w:pPr>
      <w:r>
        <w:rPr>
          <w:color w:val="000000"/>
          <w:spacing w:val="6"/>
          <w:szCs w:val="21"/>
        </w:rPr>
        <w:t>本企业对上述声明内容的真实性负责。如有虚假，将依法承担相应责任。</w:t>
      </w:r>
    </w:p>
    <w:p>
      <w:pPr>
        <w:snapToGrid w:val="0"/>
        <w:spacing w:line="360" w:lineRule="auto"/>
        <w:jc w:val="left"/>
        <w:rPr>
          <w:color w:val="000000"/>
          <w:spacing w:val="6"/>
          <w:szCs w:val="21"/>
        </w:rPr>
      </w:pPr>
      <w:r>
        <w:rPr>
          <w:color w:val="000000"/>
          <w:spacing w:val="6"/>
          <w:szCs w:val="21"/>
        </w:rPr>
        <w:t xml:space="preserve"> </w:t>
      </w:r>
    </w:p>
    <w:p>
      <w:pPr>
        <w:snapToGrid w:val="0"/>
        <w:spacing w:line="360" w:lineRule="auto"/>
        <w:jc w:val="left"/>
        <w:rPr>
          <w:color w:val="000000"/>
          <w:spacing w:val="6"/>
          <w:szCs w:val="21"/>
        </w:rPr>
      </w:pPr>
      <w:r>
        <w:rPr>
          <w:color w:val="000000"/>
          <w:spacing w:val="6"/>
          <w:szCs w:val="21"/>
        </w:rPr>
        <w:t xml:space="preserve"> </w:t>
      </w:r>
    </w:p>
    <w:p>
      <w:pPr>
        <w:snapToGrid w:val="0"/>
        <w:spacing w:line="360" w:lineRule="auto"/>
        <w:jc w:val="left"/>
        <w:rPr>
          <w:color w:val="000000"/>
          <w:spacing w:val="6"/>
          <w:szCs w:val="21"/>
        </w:rPr>
      </w:pPr>
      <w:r>
        <w:rPr>
          <w:color w:val="000000"/>
          <w:spacing w:val="6"/>
          <w:szCs w:val="21"/>
        </w:rPr>
        <w:t xml:space="preserve">企业名称（盖章）： </w:t>
      </w:r>
    </w:p>
    <w:p>
      <w:pPr>
        <w:snapToGrid w:val="0"/>
        <w:spacing w:line="360" w:lineRule="auto"/>
        <w:jc w:val="left"/>
        <w:rPr>
          <w:color w:val="000000"/>
          <w:spacing w:val="6"/>
          <w:szCs w:val="21"/>
        </w:rPr>
      </w:pPr>
      <w:r>
        <w:rPr>
          <w:color w:val="000000"/>
          <w:spacing w:val="6"/>
          <w:szCs w:val="21"/>
        </w:rPr>
        <w:t>日 期：</w:t>
      </w:r>
    </w:p>
    <w:p>
      <w:pPr>
        <w:snapToGrid w:val="0"/>
        <w:spacing w:line="360" w:lineRule="auto"/>
        <w:jc w:val="left"/>
        <w:rPr>
          <w:color w:val="000000"/>
          <w:spacing w:val="6"/>
          <w:szCs w:val="21"/>
        </w:rPr>
      </w:pPr>
      <w:r>
        <w:rPr>
          <w:color w:val="000000"/>
          <w:spacing w:val="6"/>
          <w:szCs w:val="21"/>
        </w:rPr>
        <w:t xml:space="preserve"> </w:t>
      </w:r>
    </w:p>
    <w:p>
      <w:pPr>
        <w:snapToGrid w:val="0"/>
        <w:spacing w:line="360" w:lineRule="auto"/>
        <w:jc w:val="left"/>
        <w:rPr>
          <w:color w:val="000000"/>
          <w:spacing w:val="6"/>
          <w:szCs w:val="21"/>
        </w:rPr>
      </w:pPr>
      <w:r>
        <w:rPr>
          <w:color w:val="000000"/>
          <w:spacing w:val="6"/>
          <w:szCs w:val="21"/>
        </w:rPr>
        <w:t xml:space="preserve"> </w:t>
      </w:r>
    </w:p>
    <w:p>
      <w:pPr>
        <w:snapToGrid w:val="0"/>
        <w:spacing w:line="360" w:lineRule="auto"/>
        <w:jc w:val="left"/>
        <w:rPr>
          <w:color w:val="000000"/>
          <w:spacing w:val="6"/>
          <w:szCs w:val="21"/>
        </w:rPr>
      </w:pPr>
      <w:r>
        <w:rPr>
          <w:color w:val="000000"/>
          <w:spacing w:val="6"/>
          <w:szCs w:val="21"/>
        </w:rPr>
        <w:t xml:space="preserve"> </w:t>
      </w:r>
    </w:p>
    <w:p>
      <w:pPr>
        <w:snapToGrid w:val="0"/>
        <w:spacing w:line="360" w:lineRule="auto"/>
        <w:jc w:val="left"/>
        <w:rPr>
          <w:color w:val="000000"/>
          <w:spacing w:val="6"/>
          <w:szCs w:val="21"/>
        </w:rPr>
      </w:pPr>
      <w:r>
        <w:rPr>
          <w:color w:val="000000"/>
          <w:spacing w:val="6"/>
          <w:szCs w:val="21"/>
        </w:rPr>
        <w:t xml:space="preserve"> 说明：</w:t>
      </w:r>
    </w:p>
    <w:p>
      <w:pPr>
        <w:snapToGrid w:val="0"/>
        <w:spacing w:line="360" w:lineRule="auto"/>
        <w:jc w:val="left"/>
        <w:rPr>
          <w:color w:val="000000"/>
          <w:spacing w:val="6"/>
          <w:szCs w:val="21"/>
        </w:rPr>
      </w:pPr>
      <w:r>
        <w:rPr>
          <w:color w:val="000000"/>
          <w:spacing w:val="6"/>
          <w:szCs w:val="21"/>
        </w:rPr>
        <w:t>1从业人员、营业收入、资产总额填报上一年度数据，无上一年度数据的新成立企业可不填报。</w:t>
      </w:r>
    </w:p>
    <w:p>
      <w:pPr>
        <w:widowControl/>
        <w:spacing w:line="360" w:lineRule="auto"/>
        <w:jc w:val="left"/>
        <w:rPr>
          <w:b/>
          <w:color w:val="000000"/>
        </w:rPr>
        <w:sectPr>
          <w:headerReference r:id="rId11" w:type="default"/>
          <w:footerReference r:id="rId12" w:type="default"/>
          <w:pgSz w:w="11907" w:h="16840"/>
          <w:pgMar w:top="1276" w:right="1474" w:bottom="1242" w:left="1474" w:header="720" w:footer="720" w:gutter="0"/>
          <w:cols w:space="720" w:num="1"/>
          <w:docGrid w:linePitch="285" w:charSpace="0"/>
        </w:sectPr>
      </w:pPr>
    </w:p>
    <w:p>
      <w:pPr>
        <w:jc w:val="center"/>
        <w:rPr>
          <w:b/>
          <w:color w:val="000000"/>
          <w:sz w:val="24"/>
          <w:szCs w:val="21"/>
        </w:rPr>
      </w:pPr>
      <w:r>
        <w:rPr>
          <w:b/>
          <w:color w:val="000000"/>
          <w:sz w:val="24"/>
          <w:szCs w:val="21"/>
        </w:rPr>
        <w:t>中小企业声明函（</w:t>
      </w:r>
      <w:r>
        <w:rPr>
          <w:rFonts w:hint="eastAsia"/>
          <w:b/>
          <w:color w:val="000000"/>
          <w:sz w:val="24"/>
          <w:szCs w:val="21"/>
          <w:lang w:val="en-US" w:eastAsia="zh-CN"/>
        </w:rPr>
        <w:t>标项三</w:t>
      </w:r>
      <w:r>
        <w:rPr>
          <w:b/>
          <w:color w:val="000000"/>
          <w:sz w:val="24"/>
          <w:szCs w:val="21"/>
        </w:rPr>
        <w:t>）</w:t>
      </w:r>
    </w:p>
    <w:p>
      <w:pPr>
        <w:spacing w:line="200" w:lineRule="exact"/>
        <w:rPr>
          <w:rFonts w:eastAsia="Times New Roman"/>
        </w:rPr>
      </w:pPr>
    </w:p>
    <w:p>
      <w:pPr>
        <w:spacing w:line="200" w:lineRule="exact"/>
        <w:rPr>
          <w:rFonts w:eastAsia="Times New Roman"/>
        </w:rPr>
      </w:pPr>
    </w:p>
    <w:p>
      <w:pPr>
        <w:spacing w:line="318" w:lineRule="exact"/>
        <w:rPr>
          <w:rFonts w:eastAsia="Times New Roman"/>
        </w:rPr>
      </w:pPr>
    </w:p>
    <w:p>
      <w:pPr>
        <w:snapToGrid w:val="0"/>
        <w:spacing w:line="360" w:lineRule="auto"/>
        <w:ind w:firstLine="444" w:firstLineChars="200"/>
        <w:jc w:val="left"/>
        <w:rPr>
          <w:color w:val="000000"/>
          <w:spacing w:val="6"/>
          <w:szCs w:val="21"/>
        </w:rPr>
      </w:pPr>
      <w:r>
        <w:rPr>
          <w:color w:val="000000"/>
          <w:spacing w:val="6"/>
          <w:szCs w:val="21"/>
        </w:rPr>
        <w:t>本公司郑重声明，根据《政府采购促进中小企业发展管理办法》（财库﹝2020﹞46号）的规定，本公司（联合体）参加</w:t>
      </w:r>
      <w:r>
        <w:rPr>
          <w:rFonts w:hint="eastAsia"/>
          <w:i w:val="0"/>
          <w:iCs w:val="0"/>
          <w:color w:val="000000"/>
          <w:spacing w:val="6"/>
          <w:szCs w:val="21"/>
          <w:u w:val="single"/>
        </w:rPr>
        <w:t>宁波市公安局轨道交通治安分局</w:t>
      </w:r>
      <w:r>
        <w:rPr>
          <w:rFonts w:hint="eastAsia"/>
          <w:i w:val="0"/>
          <w:iCs w:val="0"/>
          <w:color w:val="000000"/>
          <w:spacing w:val="6"/>
          <w:szCs w:val="21"/>
          <w:u w:val="none"/>
          <w:lang w:eastAsia="zh-CN"/>
        </w:rPr>
        <w:t>（</w:t>
      </w:r>
      <w:r>
        <w:rPr>
          <w:rFonts w:hint="eastAsia"/>
          <w:i w:val="0"/>
          <w:iCs w:val="0"/>
          <w:color w:val="000000"/>
          <w:spacing w:val="6"/>
          <w:szCs w:val="21"/>
          <w:u w:val="none"/>
          <w:lang w:val="en-US" w:eastAsia="zh-CN"/>
        </w:rPr>
        <w:t>单位名称</w:t>
      </w:r>
      <w:r>
        <w:rPr>
          <w:rFonts w:hint="eastAsia"/>
          <w:i w:val="0"/>
          <w:iCs w:val="0"/>
          <w:color w:val="000000"/>
          <w:spacing w:val="6"/>
          <w:szCs w:val="21"/>
          <w:u w:val="none"/>
          <w:lang w:eastAsia="zh-CN"/>
        </w:rPr>
        <w:t>）</w:t>
      </w:r>
      <w:r>
        <w:rPr>
          <w:color w:val="000000"/>
          <w:spacing w:val="6"/>
          <w:szCs w:val="21"/>
        </w:rPr>
        <w:t>的</w:t>
      </w:r>
      <w:r>
        <w:rPr>
          <w:rFonts w:hint="eastAsia"/>
          <w:i w:val="0"/>
          <w:iCs w:val="0"/>
          <w:color w:val="000000"/>
          <w:spacing w:val="6"/>
          <w:szCs w:val="21"/>
          <w:u w:val="single"/>
        </w:rPr>
        <w:t>宁波市公安局轨道交通治安分局防暴装备采购项目</w:t>
      </w:r>
      <w:r>
        <w:rPr>
          <w:rFonts w:hint="eastAsia"/>
          <w:i w:val="0"/>
          <w:iCs w:val="0"/>
          <w:color w:val="000000"/>
          <w:spacing w:val="6"/>
          <w:szCs w:val="21"/>
          <w:u w:val="none"/>
          <w:lang w:eastAsia="zh-CN"/>
        </w:rPr>
        <w:t>（</w:t>
      </w:r>
      <w:r>
        <w:rPr>
          <w:rFonts w:hint="eastAsia"/>
          <w:i w:val="0"/>
          <w:iCs w:val="0"/>
          <w:color w:val="000000"/>
          <w:spacing w:val="6"/>
          <w:szCs w:val="21"/>
          <w:u w:val="none"/>
          <w:lang w:val="en-US" w:eastAsia="zh-CN"/>
        </w:rPr>
        <w:t>项目名称</w:t>
      </w:r>
      <w:r>
        <w:rPr>
          <w:rFonts w:hint="eastAsia"/>
          <w:i w:val="0"/>
          <w:iCs w:val="0"/>
          <w:color w:val="000000"/>
          <w:spacing w:val="6"/>
          <w:szCs w:val="21"/>
          <w:u w:val="none"/>
          <w:lang w:eastAsia="zh-CN"/>
        </w:rPr>
        <w:t>）</w:t>
      </w:r>
      <w:r>
        <w:rPr>
          <w:rFonts w:hint="eastAsia"/>
          <w:i w:val="0"/>
          <w:iCs w:val="0"/>
          <w:color w:val="000000"/>
          <w:spacing w:val="6"/>
          <w:szCs w:val="21"/>
          <w:u w:val="single"/>
          <w:lang w:val="en-US" w:eastAsia="zh-CN"/>
        </w:rPr>
        <w:t>标项三</w:t>
      </w:r>
      <w:r>
        <w:rPr>
          <w:rFonts w:hint="eastAsia"/>
          <w:i w:val="0"/>
          <w:iCs w:val="0"/>
          <w:color w:val="000000"/>
          <w:spacing w:val="6"/>
          <w:szCs w:val="21"/>
          <w:u w:val="none"/>
          <w:lang w:val="en-US" w:eastAsia="zh-CN"/>
        </w:rPr>
        <w:t>（标项号）</w:t>
      </w:r>
      <w:r>
        <w:rPr>
          <w:color w:val="000000"/>
          <w:spacing w:val="6"/>
          <w:szCs w:val="21"/>
        </w:rPr>
        <w:t>采购活动，提供的货物全部由符合政策要求的中小企业制造。相关企业（含联合体中的中小企业、签订分包意向协议的中小企业）的具体情况如下：</w:t>
      </w:r>
    </w:p>
    <w:p>
      <w:pPr>
        <w:snapToGrid w:val="0"/>
        <w:spacing w:line="360" w:lineRule="auto"/>
        <w:ind w:firstLine="444" w:firstLineChars="200"/>
        <w:jc w:val="left"/>
        <w:rPr>
          <w:color w:val="000000"/>
          <w:spacing w:val="6"/>
          <w:szCs w:val="21"/>
        </w:rPr>
      </w:pPr>
      <w:r>
        <w:rPr>
          <w:color w:val="000000"/>
          <w:spacing w:val="6"/>
          <w:szCs w:val="21"/>
        </w:rPr>
        <w:t>1.</w:t>
      </w:r>
      <w:r>
        <w:rPr>
          <w:rFonts w:hint="eastAsia"/>
          <w:i w:val="0"/>
          <w:iCs w:val="0"/>
          <w:color w:val="000000"/>
          <w:spacing w:val="6"/>
          <w:szCs w:val="21"/>
          <w:u w:val="single"/>
        </w:rPr>
        <w:t>对讲机</w:t>
      </w:r>
      <w:r>
        <w:rPr>
          <w:color w:val="000000"/>
          <w:spacing w:val="6"/>
          <w:szCs w:val="21"/>
        </w:rPr>
        <w:t>，属于</w:t>
      </w:r>
      <w:r>
        <w:rPr>
          <w:rFonts w:hint="eastAsia"/>
          <w:b/>
          <w:bCs/>
          <w:color w:val="000000"/>
          <w:spacing w:val="6"/>
          <w:szCs w:val="21"/>
          <w:u w:val="single"/>
        </w:rPr>
        <w:t>工业</w:t>
      </w:r>
      <w:r>
        <w:rPr>
          <w:color w:val="000000"/>
          <w:spacing w:val="6"/>
          <w:szCs w:val="21"/>
        </w:rPr>
        <w:t>行业；制造商为</w:t>
      </w:r>
      <w:r>
        <w:rPr>
          <w:i/>
          <w:iCs/>
          <w:color w:val="000000"/>
          <w:spacing w:val="6"/>
          <w:szCs w:val="21"/>
          <w:u w:val="single"/>
        </w:rPr>
        <w:t>（企业名称）</w:t>
      </w:r>
      <w:r>
        <w:rPr>
          <w:color w:val="000000"/>
          <w:spacing w:val="6"/>
          <w:szCs w:val="21"/>
        </w:rPr>
        <w:t>，从业人员</w:t>
      </w:r>
      <w:r>
        <w:rPr>
          <w:color w:val="000000"/>
          <w:spacing w:val="6"/>
          <w:szCs w:val="21"/>
          <w:u w:val="single"/>
        </w:rPr>
        <w:t xml:space="preserve">   </w:t>
      </w:r>
      <w:r>
        <w:rPr>
          <w:color w:val="000000"/>
          <w:spacing w:val="6"/>
          <w:szCs w:val="21"/>
        </w:rPr>
        <w:t>人，营业收入为</w:t>
      </w:r>
      <w:r>
        <w:rPr>
          <w:color w:val="000000"/>
          <w:spacing w:val="6"/>
          <w:szCs w:val="21"/>
          <w:u w:val="single"/>
        </w:rPr>
        <w:t xml:space="preserve">   </w:t>
      </w:r>
      <w:r>
        <w:rPr>
          <w:color w:val="000000"/>
          <w:spacing w:val="6"/>
          <w:szCs w:val="21"/>
        </w:rPr>
        <w:t>万元，资产总额为</w:t>
      </w:r>
      <w:r>
        <w:rPr>
          <w:color w:val="000000"/>
          <w:spacing w:val="6"/>
          <w:szCs w:val="21"/>
          <w:u w:val="single"/>
        </w:rPr>
        <w:t xml:space="preserve">  </w:t>
      </w:r>
      <w:r>
        <w:rPr>
          <w:color w:val="000000"/>
          <w:spacing w:val="6"/>
          <w:szCs w:val="21"/>
        </w:rPr>
        <w:t>万元，属于</w:t>
      </w:r>
      <w:r>
        <w:rPr>
          <w:i/>
          <w:iCs/>
          <w:color w:val="000000"/>
          <w:spacing w:val="6"/>
          <w:szCs w:val="21"/>
          <w:u w:val="single"/>
        </w:rPr>
        <w:t>（中型企业、小型企业、微型企业）</w:t>
      </w:r>
      <w:r>
        <w:rPr>
          <w:color w:val="000000"/>
          <w:spacing w:val="6"/>
          <w:szCs w:val="21"/>
        </w:rPr>
        <w:t>；</w:t>
      </w:r>
    </w:p>
    <w:p>
      <w:pPr>
        <w:snapToGrid w:val="0"/>
        <w:spacing w:line="360" w:lineRule="auto"/>
        <w:ind w:firstLine="444" w:firstLineChars="200"/>
        <w:jc w:val="left"/>
        <w:rPr>
          <w:color w:val="000000"/>
          <w:spacing w:val="6"/>
          <w:szCs w:val="21"/>
        </w:rPr>
      </w:pPr>
    </w:p>
    <w:p>
      <w:pPr>
        <w:snapToGrid w:val="0"/>
        <w:spacing w:line="360" w:lineRule="auto"/>
        <w:ind w:firstLine="444" w:firstLineChars="200"/>
        <w:jc w:val="left"/>
        <w:rPr>
          <w:color w:val="000000"/>
          <w:spacing w:val="6"/>
          <w:szCs w:val="21"/>
        </w:rPr>
      </w:pPr>
      <w:r>
        <w:rPr>
          <w:color w:val="000000"/>
          <w:spacing w:val="6"/>
          <w:szCs w:val="21"/>
        </w:rPr>
        <w:t>以上企业，不属于大企业的分支机构，不存在控股股东为大企业的情形，也不存在与大企业的负责人为同一人的情形。</w:t>
      </w:r>
    </w:p>
    <w:p>
      <w:pPr>
        <w:snapToGrid w:val="0"/>
        <w:spacing w:line="360" w:lineRule="auto"/>
        <w:ind w:firstLine="444" w:firstLineChars="200"/>
        <w:jc w:val="left"/>
        <w:rPr>
          <w:color w:val="000000"/>
          <w:spacing w:val="6"/>
          <w:szCs w:val="21"/>
        </w:rPr>
      </w:pPr>
      <w:r>
        <w:rPr>
          <w:color w:val="000000"/>
          <w:spacing w:val="6"/>
          <w:szCs w:val="21"/>
        </w:rPr>
        <w:t>本企业对上述声明内容的真实性负责。如有虚假，将依法承担相应责任。</w:t>
      </w:r>
    </w:p>
    <w:p>
      <w:pPr>
        <w:snapToGrid w:val="0"/>
        <w:spacing w:line="360" w:lineRule="auto"/>
        <w:jc w:val="left"/>
        <w:rPr>
          <w:color w:val="000000"/>
          <w:spacing w:val="6"/>
          <w:szCs w:val="21"/>
        </w:rPr>
      </w:pPr>
      <w:r>
        <w:rPr>
          <w:color w:val="000000"/>
          <w:spacing w:val="6"/>
          <w:szCs w:val="21"/>
        </w:rPr>
        <w:t xml:space="preserve"> </w:t>
      </w:r>
    </w:p>
    <w:p>
      <w:pPr>
        <w:snapToGrid w:val="0"/>
        <w:spacing w:line="360" w:lineRule="auto"/>
        <w:jc w:val="left"/>
        <w:rPr>
          <w:color w:val="000000"/>
          <w:spacing w:val="6"/>
          <w:szCs w:val="21"/>
        </w:rPr>
      </w:pPr>
      <w:r>
        <w:rPr>
          <w:color w:val="000000"/>
          <w:spacing w:val="6"/>
          <w:szCs w:val="21"/>
        </w:rPr>
        <w:t xml:space="preserve"> </w:t>
      </w:r>
    </w:p>
    <w:p>
      <w:pPr>
        <w:snapToGrid w:val="0"/>
        <w:spacing w:line="360" w:lineRule="auto"/>
        <w:jc w:val="left"/>
        <w:rPr>
          <w:color w:val="000000"/>
          <w:spacing w:val="6"/>
          <w:szCs w:val="21"/>
        </w:rPr>
      </w:pPr>
      <w:r>
        <w:rPr>
          <w:color w:val="000000"/>
          <w:spacing w:val="6"/>
          <w:szCs w:val="21"/>
        </w:rPr>
        <w:t xml:space="preserve">企业名称（盖章）： </w:t>
      </w:r>
    </w:p>
    <w:p>
      <w:pPr>
        <w:snapToGrid w:val="0"/>
        <w:spacing w:line="360" w:lineRule="auto"/>
        <w:jc w:val="left"/>
        <w:rPr>
          <w:color w:val="000000"/>
          <w:spacing w:val="6"/>
          <w:szCs w:val="21"/>
        </w:rPr>
      </w:pPr>
      <w:r>
        <w:rPr>
          <w:color w:val="000000"/>
          <w:spacing w:val="6"/>
          <w:szCs w:val="21"/>
        </w:rPr>
        <w:t>日 期：</w:t>
      </w:r>
    </w:p>
    <w:p>
      <w:pPr>
        <w:snapToGrid w:val="0"/>
        <w:spacing w:line="360" w:lineRule="auto"/>
        <w:jc w:val="left"/>
        <w:rPr>
          <w:color w:val="000000"/>
          <w:spacing w:val="6"/>
          <w:szCs w:val="21"/>
        </w:rPr>
      </w:pPr>
      <w:r>
        <w:rPr>
          <w:color w:val="000000"/>
          <w:spacing w:val="6"/>
          <w:szCs w:val="21"/>
        </w:rPr>
        <w:t xml:space="preserve"> </w:t>
      </w:r>
    </w:p>
    <w:p>
      <w:pPr>
        <w:snapToGrid w:val="0"/>
        <w:spacing w:line="360" w:lineRule="auto"/>
        <w:jc w:val="left"/>
        <w:rPr>
          <w:color w:val="000000"/>
          <w:spacing w:val="6"/>
          <w:szCs w:val="21"/>
        </w:rPr>
      </w:pPr>
      <w:r>
        <w:rPr>
          <w:color w:val="000000"/>
          <w:spacing w:val="6"/>
          <w:szCs w:val="21"/>
        </w:rPr>
        <w:t xml:space="preserve"> </w:t>
      </w:r>
    </w:p>
    <w:p>
      <w:pPr>
        <w:snapToGrid w:val="0"/>
        <w:spacing w:line="360" w:lineRule="auto"/>
        <w:jc w:val="left"/>
        <w:rPr>
          <w:color w:val="000000"/>
          <w:spacing w:val="6"/>
          <w:szCs w:val="21"/>
        </w:rPr>
      </w:pPr>
      <w:r>
        <w:rPr>
          <w:color w:val="000000"/>
          <w:spacing w:val="6"/>
          <w:szCs w:val="21"/>
        </w:rPr>
        <w:t xml:space="preserve"> </w:t>
      </w:r>
    </w:p>
    <w:p>
      <w:pPr>
        <w:snapToGrid w:val="0"/>
        <w:spacing w:line="360" w:lineRule="auto"/>
        <w:jc w:val="left"/>
        <w:rPr>
          <w:color w:val="000000"/>
          <w:spacing w:val="6"/>
          <w:szCs w:val="21"/>
        </w:rPr>
      </w:pPr>
      <w:r>
        <w:rPr>
          <w:color w:val="000000"/>
          <w:spacing w:val="6"/>
          <w:szCs w:val="21"/>
        </w:rPr>
        <w:t xml:space="preserve"> </w:t>
      </w:r>
    </w:p>
    <w:p>
      <w:pPr>
        <w:snapToGrid w:val="0"/>
        <w:spacing w:line="360" w:lineRule="auto"/>
        <w:jc w:val="left"/>
        <w:rPr>
          <w:color w:val="000000"/>
          <w:spacing w:val="6"/>
          <w:szCs w:val="21"/>
        </w:rPr>
      </w:pPr>
      <w:r>
        <w:rPr>
          <w:color w:val="000000"/>
          <w:spacing w:val="6"/>
          <w:szCs w:val="21"/>
        </w:rPr>
        <w:t xml:space="preserve"> </w:t>
      </w:r>
    </w:p>
    <w:p>
      <w:pPr>
        <w:snapToGrid w:val="0"/>
        <w:spacing w:line="360" w:lineRule="auto"/>
        <w:jc w:val="left"/>
        <w:rPr>
          <w:color w:val="000000"/>
          <w:spacing w:val="6"/>
          <w:szCs w:val="21"/>
        </w:rPr>
      </w:pPr>
      <w:r>
        <w:rPr>
          <w:color w:val="000000"/>
          <w:spacing w:val="6"/>
          <w:szCs w:val="21"/>
        </w:rPr>
        <w:t xml:space="preserve"> </w:t>
      </w:r>
    </w:p>
    <w:p>
      <w:pPr>
        <w:snapToGrid w:val="0"/>
        <w:spacing w:line="360" w:lineRule="auto"/>
        <w:jc w:val="left"/>
        <w:rPr>
          <w:color w:val="000000"/>
          <w:spacing w:val="6"/>
          <w:szCs w:val="21"/>
        </w:rPr>
      </w:pPr>
      <w:r>
        <w:rPr>
          <w:color w:val="000000"/>
          <w:spacing w:val="6"/>
          <w:szCs w:val="21"/>
        </w:rPr>
        <w:t xml:space="preserve"> 说明：</w:t>
      </w:r>
    </w:p>
    <w:p>
      <w:pPr>
        <w:snapToGrid w:val="0"/>
        <w:spacing w:line="360" w:lineRule="auto"/>
        <w:jc w:val="left"/>
        <w:rPr>
          <w:color w:val="000000"/>
          <w:spacing w:val="6"/>
          <w:szCs w:val="21"/>
        </w:rPr>
      </w:pPr>
      <w:r>
        <w:rPr>
          <w:color w:val="000000"/>
          <w:spacing w:val="6"/>
          <w:szCs w:val="21"/>
        </w:rPr>
        <w:t>1从业人员、营业收入、资产总额填报上一年度数据，无上一年度数据的新成立企业可不填报。</w:t>
      </w:r>
    </w:p>
    <w:p>
      <w:pPr>
        <w:pStyle w:val="2"/>
        <w:sectPr>
          <w:pgSz w:w="11907" w:h="16840"/>
          <w:pgMar w:top="1276" w:right="1474" w:bottom="1242" w:left="1474" w:header="720" w:footer="720" w:gutter="0"/>
          <w:cols w:space="720" w:num="1"/>
          <w:docGrid w:linePitch="285" w:charSpace="0"/>
        </w:sectPr>
      </w:pPr>
    </w:p>
    <w:p>
      <w:pPr>
        <w:widowControl/>
        <w:spacing w:line="360" w:lineRule="auto"/>
        <w:jc w:val="left"/>
        <w:rPr>
          <w:b/>
          <w:color w:val="000000"/>
        </w:rPr>
      </w:pPr>
      <w:r>
        <w:rPr>
          <w:b/>
          <w:color w:val="000000"/>
        </w:rPr>
        <w:t>格式十</w:t>
      </w:r>
      <w:r>
        <w:rPr>
          <w:rFonts w:hint="eastAsia"/>
          <w:b/>
          <w:color w:val="000000"/>
          <w:lang w:val="en-US" w:eastAsia="zh-CN"/>
        </w:rPr>
        <w:t>五</w:t>
      </w:r>
      <w:r>
        <w:rPr>
          <w:b/>
          <w:color w:val="000000"/>
        </w:rPr>
        <w:t>：</w:t>
      </w:r>
      <w:r>
        <w:rPr>
          <w:color w:val="000000"/>
          <w:szCs w:val="21"/>
        </w:rPr>
        <w:t>残疾人福利性单位声明函</w:t>
      </w:r>
    </w:p>
    <w:p>
      <w:pPr>
        <w:pStyle w:val="3"/>
        <w:spacing w:line="520" w:lineRule="exact"/>
        <w:jc w:val="center"/>
        <w:rPr>
          <w:rFonts w:ascii="Times New Roman"/>
          <w:b/>
          <w:color w:val="000000"/>
          <w:sz w:val="21"/>
          <w:szCs w:val="21"/>
        </w:rPr>
      </w:pPr>
    </w:p>
    <w:p>
      <w:pPr>
        <w:pStyle w:val="3"/>
        <w:spacing w:line="520" w:lineRule="exact"/>
        <w:jc w:val="center"/>
        <w:rPr>
          <w:rFonts w:ascii="Times New Roman"/>
          <w:b/>
          <w:color w:val="000000"/>
          <w:sz w:val="21"/>
          <w:szCs w:val="21"/>
        </w:rPr>
      </w:pPr>
      <w:r>
        <w:rPr>
          <w:rFonts w:ascii="Times New Roman"/>
          <w:b/>
          <w:color w:val="000000"/>
          <w:sz w:val="21"/>
          <w:szCs w:val="21"/>
        </w:rPr>
        <w:t>残疾人福利性单位声明函</w:t>
      </w:r>
    </w:p>
    <w:bookmarkEnd w:id="250"/>
    <w:bookmarkEnd w:id="251"/>
    <w:p>
      <w:pPr>
        <w:spacing w:line="588" w:lineRule="exact"/>
        <w:rPr>
          <w:b/>
          <w:color w:val="000000"/>
          <w:spacing w:val="6"/>
          <w:szCs w:val="21"/>
        </w:rPr>
      </w:pPr>
    </w:p>
    <w:p>
      <w:pPr>
        <w:spacing w:line="588" w:lineRule="exact"/>
        <w:ind w:firstLine="444" w:firstLineChars="200"/>
        <w:rPr>
          <w:color w:val="000000"/>
          <w:spacing w:val="6"/>
          <w:szCs w:val="21"/>
        </w:rPr>
      </w:pPr>
      <w:r>
        <w:rPr>
          <w:color w:val="000000"/>
          <w:spacing w:val="6"/>
          <w:szCs w:val="21"/>
        </w:rPr>
        <w:t>本单位郑重声明，根据《财政部民政部中国残疾人联合会关于促进残疾人就业政府采购政策的通知》（财库</w:t>
      </w:r>
      <w:r>
        <w:rPr>
          <w:color w:val="000000"/>
          <w:szCs w:val="21"/>
        </w:rPr>
        <w:t>〔2017〕 141</w:t>
      </w:r>
      <w:r>
        <w:rPr>
          <w:color w:val="000000"/>
          <w:spacing w:val="6"/>
          <w:szCs w:val="21"/>
        </w:rPr>
        <w:t>号）的规定，本单位为符合条件的残疾人福利性单位，且本单位参加______单位的______项目</w:t>
      </w:r>
      <w:r>
        <w:rPr>
          <w:rFonts w:hint="eastAsia"/>
          <w:color w:val="000000"/>
          <w:spacing w:val="6"/>
          <w:szCs w:val="21"/>
          <w:lang w:val="en-US" w:eastAsia="zh-CN"/>
        </w:rPr>
        <w:t>标项</w:t>
      </w:r>
      <w:r>
        <w:rPr>
          <w:rFonts w:hint="eastAsia"/>
          <w:color w:val="000000"/>
          <w:spacing w:val="6"/>
          <w:szCs w:val="21"/>
          <w:u w:val="single"/>
          <w:lang w:val="en-US" w:eastAsia="zh-CN"/>
        </w:rPr>
        <w:t xml:space="preserve">   </w:t>
      </w:r>
      <w:r>
        <w:rPr>
          <w:color w:val="000000"/>
          <w:spacing w:val="6"/>
          <w:szCs w:val="21"/>
        </w:rPr>
        <w:t>采购活动提供本单位制造的货物（由本单位承担工程/提供服务），或者提供其他残疾人福利性单位制造的货物（不包括使用非残疾人福利性单位注册商标的货物）。</w:t>
      </w:r>
    </w:p>
    <w:p>
      <w:pPr>
        <w:spacing w:line="588" w:lineRule="exact"/>
        <w:ind w:firstLine="444" w:firstLineChars="200"/>
        <w:rPr>
          <w:color w:val="000000"/>
          <w:spacing w:val="6"/>
          <w:szCs w:val="21"/>
        </w:rPr>
      </w:pPr>
      <w:r>
        <w:rPr>
          <w:color w:val="000000"/>
          <w:spacing w:val="6"/>
          <w:szCs w:val="21"/>
        </w:rPr>
        <w:t>本单位对上述声明的真实性负责。如有虚假，将依法承担相应责任。</w:t>
      </w:r>
    </w:p>
    <w:p>
      <w:pPr>
        <w:spacing w:line="588" w:lineRule="exact"/>
        <w:ind w:firstLine="444" w:firstLineChars="200"/>
        <w:rPr>
          <w:color w:val="000000"/>
          <w:spacing w:val="6"/>
          <w:szCs w:val="21"/>
        </w:rPr>
      </w:pPr>
    </w:p>
    <w:p>
      <w:pPr>
        <w:spacing w:line="588" w:lineRule="exact"/>
        <w:ind w:firstLine="444" w:firstLineChars="200"/>
        <w:rPr>
          <w:color w:val="000000"/>
          <w:spacing w:val="6"/>
          <w:szCs w:val="21"/>
        </w:rPr>
      </w:pPr>
    </w:p>
    <w:p>
      <w:pPr>
        <w:tabs>
          <w:tab w:val="left" w:pos="4860"/>
        </w:tabs>
        <w:spacing w:line="588" w:lineRule="exact"/>
        <w:ind w:right="1560" w:firstLine="504" w:firstLineChars="200"/>
        <w:jc w:val="center"/>
        <w:rPr>
          <w:color w:val="000000"/>
          <w:spacing w:val="6"/>
          <w:sz w:val="24"/>
        </w:rPr>
      </w:pPr>
      <w:r>
        <w:rPr>
          <w:color w:val="000000"/>
          <w:spacing w:val="6"/>
          <w:sz w:val="24"/>
        </w:rPr>
        <w:t>单位名称（盖章）：</w:t>
      </w:r>
    </w:p>
    <w:p>
      <w:pPr>
        <w:tabs>
          <w:tab w:val="left" w:pos="4860"/>
        </w:tabs>
        <w:spacing w:line="588" w:lineRule="exact"/>
        <w:ind w:right="1560" w:firstLine="504" w:firstLineChars="200"/>
        <w:jc w:val="center"/>
        <w:rPr>
          <w:color w:val="000000"/>
          <w:spacing w:val="6"/>
          <w:sz w:val="24"/>
        </w:rPr>
      </w:pPr>
      <w:r>
        <w:rPr>
          <w:color w:val="000000"/>
          <w:spacing w:val="6"/>
          <w:sz w:val="24"/>
        </w:rPr>
        <w:t xml:space="preserve">日期： </w:t>
      </w:r>
    </w:p>
    <w:p>
      <w:pPr>
        <w:tabs>
          <w:tab w:val="left" w:pos="4860"/>
        </w:tabs>
        <w:spacing w:line="588" w:lineRule="exact"/>
        <w:ind w:right="1560" w:firstLine="422" w:firstLineChars="200"/>
        <w:jc w:val="center"/>
        <w:rPr>
          <w:rFonts w:hAnsi="宋体"/>
          <w:b/>
          <w:szCs w:val="21"/>
        </w:rPr>
      </w:pPr>
      <w:r>
        <w:rPr>
          <w:rFonts w:hint="eastAsia" w:hAnsi="宋体"/>
          <w:b/>
          <w:szCs w:val="21"/>
        </w:rPr>
        <w:t>如是联合体投标，仅需联合体牵头人按要求签字或盖章。</w:t>
      </w:r>
    </w:p>
    <w:p>
      <w:pPr>
        <w:tabs>
          <w:tab w:val="left" w:pos="4860"/>
        </w:tabs>
        <w:spacing w:line="588" w:lineRule="exact"/>
        <w:ind w:right="1560" w:firstLine="420" w:firstLineChars="200"/>
        <w:jc w:val="center"/>
        <w:rPr>
          <w:color w:val="000000"/>
        </w:rPr>
        <w:sectPr>
          <w:pgSz w:w="11907" w:h="16840"/>
          <w:pgMar w:top="1276" w:right="1474" w:bottom="1242" w:left="1474" w:header="720" w:footer="720" w:gutter="0"/>
          <w:cols w:space="720" w:num="1"/>
          <w:docGrid w:linePitch="285" w:charSpace="0"/>
        </w:sectPr>
      </w:pPr>
    </w:p>
    <w:tbl>
      <w:tblPr>
        <w:tblStyle w:val="21"/>
        <w:tblW w:w="0" w:type="auto"/>
        <w:tblInd w:w="-176" w:type="dxa"/>
        <w:tblLayout w:type="fixed"/>
        <w:tblCellMar>
          <w:top w:w="0" w:type="dxa"/>
          <w:left w:w="108" w:type="dxa"/>
          <w:bottom w:w="0" w:type="dxa"/>
          <w:right w:w="108" w:type="dxa"/>
        </w:tblCellMar>
      </w:tblPr>
      <w:tblGrid>
        <w:gridCol w:w="1985"/>
        <w:gridCol w:w="1498"/>
        <w:gridCol w:w="1763"/>
        <w:gridCol w:w="1660"/>
        <w:gridCol w:w="1458"/>
        <w:gridCol w:w="1480"/>
        <w:gridCol w:w="1520"/>
        <w:gridCol w:w="1285"/>
        <w:gridCol w:w="1275"/>
        <w:gridCol w:w="1221"/>
      </w:tblGrid>
      <w:tr>
        <w:tblPrEx>
          <w:tblCellMar>
            <w:top w:w="0" w:type="dxa"/>
            <w:left w:w="108" w:type="dxa"/>
            <w:bottom w:w="0" w:type="dxa"/>
            <w:right w:w="108" w:type="dxa"/>
          </w:tblCellMar>
        </w:tblPrEx>
        <w:trPr>
          <w:trHeight w:val="420" w:hRule="atLeast"/>
        </w:trPr>
        <w:tc>
          <w:tcPr>
            <w:tcW w:w="15145" w:type="dxa"/>
            <w:gridSpan w:val="10"/>
            <w:tcBorders>
              <w:top w:val="nil"/>
              <w:left w:val="nil"/>
              <w:bottom w:val="nil"/>
              <w:right w:val="nil"/>
            </w:tcBorders>
            <w:vAlign w:val="bottom"/>
          </w:tcPr>
          <w:p>
            <w:pPr>
              <w:widowControl/>
              <w:jc w:val="center"/>
              <w:rPr>
                <w:rFonts w:ascii="宋体" w:hAnsi="宋体" w:cs="宋体"/>
                <w:b/>
                <w:bCs/>
                <w:kern w:val="0"/>
                <w:sz w:val="32"/>
                <w:szCs w:val="32"/>
              </w:rPr>
            </w:pPr>
            <w:r>
              <w:rPr>
                <w:rFonts w:hint="eastAsia" w:ascii="宋体" w:hAnsi="宋体" w:cs="宋体"/>
                <w:b/>
                <w:bCs/>
                <w:kern w:val="0"/>
                <w:sz w:val="24"/>
              </w:rPr>
              <w:t>中小微行业划型标准规定（根据工信部联企业〔2011〕300号制定）</w:t>
            </w:r>
          </w:p>
        </w:tc>
      </w:tr>
      <w:tr>
        <w:tblPrEx>
          <w:tblCellMar>
            <w:top w:w="0" w:type="dxa"/>
            <w:left w:w="108" w:type="dxa"/>
            <w:bottom w:w="0" w:type="dxa"/>
            <w:right w:w="108" w:type="dxa"/>
          </w:tblCellMar>
        </w:tblPrEx>
        <w:trPr>
          <w:trHeight w:val="157" w:hRule="atLeast"/>
        </w:trPr>
        <w:tc>
          <w:tcPr>
            <w:tcW w:w="1985" w:type="dxa"/>
            <w:vMerge w:val="restart"/>
            <w:tcBorders>
              <w:top w:val="single" w:color="auto" w:sz="8" w:space="0"/>
              <w:left w:val="single" w:color="auto" w:sz="8" w:space="0"/>
              <w:bottom w:val="single" w:color="000000" w:sz="4" w:space="0"/>
              <w:right w:val="single" w:color="auto" w:sz="8" w:space="0"/>
            </w:tcBorders>
            <w:vAlign w:val="center"/>
          </w:tcPr>
          <w:p>
            <w:pPr>
              <w:widowControl/>
              <w:jc w:val="center"/>
              <w:rPr>
                <w:rFonts w:ascii="宋体" w:hAnsi="宋体" w:cs="宋体"/>
                <w:b/>
                <w:bCs/>
                <w:kern w:val="0"/>
                <w:sz w:val="24"/>
              </w:rPr>
            </w:pPr>
            <w:r>
              <w:rPr>
                <w:rFonts w:hint="eastAsia" w:ascii="宋体" w:hAnsi="宋体" w:cs="宋体"/>
                <w:b/>
                <w:bCs/>
                <w:kern w:val="0"/>
                <w:sz w:val="24"/>
              </w:rPr>
              <w:t>行业</w:t>
            </w:r>
          </w:p>
        </w:tc>
        <w:tc>
          <w:tcPr>
            <w:tcW w:w="4921" w:type="dxa"/>
            <w:gridSpan w:val="3"/>
            <w:tcBorders>
              <w:top w:val="single" w:color="auto" w:sz="8" w:space="0"/>
              <w:left w:val="nil"/>
              <w:bottom w:val="single" w:color="auto" w:sz="4" w:space="0"/>
              <w:right w:val="single" w:color="000000" w:sz="8" w:space="0"/>
            </w:tcBorders>
            <w:vAlign w:val="bottom"/>
          </w:tcPr>
          <w:p>
            <w:pPr>
              <w:widowControl/>
              <w:jc w:val="center"/>
              <w:rPr>
                <w:rFonts w:ascii="宋体" w:hAnsi="宋体" w:cs="宋体"/>
                <w:b/>
                <w:bCs/>
                <w:kern w:val="0"/>
                <w:sz w:val="24"/>
              </w:rPr>
            </w:pPr>
            <w:r>
              <w:rPr>
                <w:rFonts w:hint="eastAsia" w:ascii="宋体" w:hAnsi="宋体" w:cs="宋体"/>
                <w:b/>
                <w:bCs/>
                <w:kern w:val="0"/>
                <w:sz w:val="24"/>
              </w:rPr>
              <w:t>中型企业</w:t>
            </w:r>
          </w:p>
        </w:tc>
        <w:tc>
          <w:tcPr>
            <w:tcW w:w="4458" w:type="dxa"/>
            <w:gridSpan w:val="3"/>
            <w:tcBorders>
              <w:top w:val="single" w:color="auto" w:sz="8" w:space="0"/>
              <w:left w:val="nil"/>
              <w:bottom w:val="single" w:color="auto" w:sz="4" w:space="0"/>
              <w:right w:val="single" w:color="000000" w:sz="8" w:space="0"/>
            </w:tcBorders>
            <w:vAlign w:val="bottom"/>
          </w:tcPr>
          <w:p>
            <w:pPr>
              <w:widowControl/>
              <w:jc w:val="center"/>
              <w:rPr>
                <w:rFonts w:ascii="宋体" w:hAnsi="宋体" w:cs="宋体"/>
                <w:b/>
                <w:bCs/>
                <w:kern w:val="0"/>
                <w:sz w:val="24"/>
              </w:rPr>
            </w:pPr>
            <w:r>
              <w:rPr>
                <w:rFonts w:hint="eastAsia" w:ascii="宋体" w:hAnsi="宋体" w:cs="宋体"/>
                <w:b/>
                <w:bCs/>
                <w:kern w:val="0"/>
                <w:sz w:val="24"/>
              </w:rPr>
              <w:t>小型企业</w:t>
            </w:r>
          </w:p>
        </w:tc>
        <w:tc>
          <w:tcPr>
            <w:tcW w:w="3781" w:type="dxa"/>
            <w:gridSpan w:val="3"/>
            <w:tcBorders>
              <w:top w:val="single" w:color="auto" w:sz="8" w:space="0"/>
              <w:left w:val="nil"/>
              <w:bottom w:val="single" w:color="auto" w:sz="4" w:space="0"/>
              <w:right w:val="single" w:color="000000" w:sz="8" w:space="0"/>
            </w:tcBorders>
            <w:vAlign w:val="bottom"/>
          </w:tcPr>
          <w:p>
            <w:pPr>
              <w:widowControl/>
              <w:jc w:val="center"/>
              <w:rPr>
                <w:rFonts w:ascii="宋体" w:hAnsi="宋体" w:cs="宋体"/>
                <w:b/>
                <w:bCs/>
                <w:kern w:val="0"/>
                <w:sz w:val="24"/>
              </w:rPr>
            </w:pPr>
            <w:r>
              <w:rPr>
                <w:rFonts w:hint="eastAsia" w:ascii="宋体" w:hAnsi="宋体" w:cs="宋体"/>
                <w:b/>
                <w:bCs/>
                <w:kern w:val="0"/>
                <w:sz w:val="24"/>
              </w:rPr>
              <w:t>微型企业</w:t>
            </w:r>
          </w:p>
        </w:tc>
      </w:tr>
      <w:tr>
        <w:tblPrEx>
          <w:tblCellMar>
            <w:top w:w="0" w:type="dxa"/>
            <w:left w:w="108" w:type="dxa"/>
            <w:bottom w:w="0" w:type="dxa"/>
            <w:right w:w="108" w:type="dxa"/>
          </w:tblCellMar>
        </w:tblPrEx>
        <w:trPr>
          <w:trHeight w:val="525" w:hRule="atLeast"/>
        </w:trPr>
        <w:tc>
          <w:tcPr>
            <w:tcW w:w="1985" w:type="dxa"/>
            <w:vMerge w:val="continue"/>
            <w:tcBorders>
              <w:top w:val="single" w:color="auto" w:sz="8" w:space="0"/>
              <w:left w:val="single" w:color="auto" w:sz="8" w:space="0"/>
              <w:bottom w:val="single" w:color="000000" w:sz="4" w:space="0"/>
              <w:right w:val="single" w:color="auto" w:sz="8" w:space="0"/>
            </w:tcBorders>
            <w:vAlign w:val="center"/>
          </w:tcPr>
          <w:p>
            <w:pPr>
              <w:widowControl/>
              <w:jc w:val="left"/>
              <w:rPr>
                <w:rFonts w:ascii="宋体" w:hAnsi="宋体" w:cs="宋体"/>
                <w:b/>
                <w:bCs/>
                <w:kern w:val="0"/>
                <w:sz w:val="24"/>
              </w:rPr>
            </w:pPr>
          </w:p>
        </w:tc>
        <w:tc>
          <w:tcPr>
            <w:tcW w:w="1498" w:type="dxa"/>
            <w:tcBorders>
              <w:top w:val="nil"/>
              <w:left w:val="nil"/>
              <w:bottom w:val="single" w:color="auto" w:sz="4" w:space="0"/>
              <w:right w:val="single" w:color="auto" w:sz="4" w:space="0"/>
            </w:tcBorders>
            <w:vAlign w:val="bottom"/>
          </w:tcPr>
          <w:p>
            <w:pPr>
              <w:widowControl/>
              <w:jc w:val="center"/>
              <w:rPr>
                <w:rFonts w:ascii="宋体" w:hAnsi="宋体" w:cs="宋体"/>
                <w:kern w:val="0"/>
                <w:sz w:val="20"/>
              </w:rPr>
            </w:pPr>
            <w:r>
              <w:rPr>
                <w:rFonts w:hint="eastAsia" w:ascii="宋体" w:hAnsi="宋体" w:cs="宋体"/>
                <w:kern w:val="0"/>
                <w:sz w:val="20"/>
              </w:rPr>
              <w:t>从业人员X（人）</w:t>
            </w:r>
          </w:p>
        </w:tc>
        <w:tc>
          <w:tcPr>
            <w:tcW w:w="1763" w:type="dxa"/>
            <w:tcBorders>
              <w:top w:val="nil"/>
              <w:left w:val="nil"/>
              <w:bottom w:val="single" w:color="auto" w:sz="4" w:space="0"/>
              <w:right w:val="single" w:color="auto" w:sz="4" w:space="0"/>
            </w:tcBorders>
            <w:vAlign w:val="bottom"/>
          </w:tcPr>
          <w:p>
            <w:pPr>
              <w:widowControl/>
              <w:jc w:val="center"/>
              <w:rPr>
                <w:rFonts w:ascii="宋体" w:hAnsi="宋体" w:cs="宋体"/>
                <w:kern w:val="0"/>
                <w:sz w:val="20"/>
              </w:rPr>
            </w:pPr>
            <w:r>
              <w:rPr>
                <w:rFonts w:hint="eastAsia" w:ascii="宋体" w:hAnsi="宋体" w:cs="宋体"/>
                <w:kern w:val="0"/>
                <w:sz w:val="20"/>
              </w:rPr>
              <w:t>营业收入Y</w:t>
            </w:r>
          </w:p>
          <w:p>
            <w:pPr>
              <w:widowControl/>
              <w:jc w:val="center"/>
              <w:rPr>
                <w:rFonts w:ascii="宋体" w:hAnsi="宋体" w:cs="宋体"/>
                <w:kern w:val="0"/>
                <w:sz w:val="20"/>
              </w:rPr>
            </w:pPr>
            <w:r>
              <w:rPr>
                <w:rFonts w:hint="eastAsia" w:ascii="宋体" w:hAnsi="宋体" w:cs="宋体"/>
                <w:kern w:val="0"/>
                <w:sz w:val="20"/>
              </w:rPr>
              <w:t>（万元）</w:t>
            </w:r>
          </w:p>
        </w:tc>
        <w:tc>
          <w:tcPr>
            <w:tcW w:w="1660" w:type="dxa"/>
            <w:tcBorders>
              <w:top w:val="nil"/>
              <w:left w:val="nil"/>
              <w:bottom w:val="single" w:color="auto" w:sz="4" w:space="0"/>
              <w:right w:val="single" w:color="auto" w:sz="8" w:space="0"/>
            </w:tcBorders>
            <w:vAlign w:val="bottom"/>
          </w:tcPr>
          <w:p>
            <w:pPr>
              <w:widowControl/>
              <w:jc w:val="center"/>
              <w:rPr>
                <w:rFonts w:ascii="宋体" w:hAnsi="宋体" w:cs="宋体"/>
                <w:kern w:val="0"/>
                <w:sz w:val="20"/>
              </w:rPr>
            </w:pPr>
            <w:r>
              <w:rPr>
                <w:rFonts w:hint="eastAsia" w:ascii="宋体" w:hAnsi="宋体" w:cs="宋体"/>
                <w:kern w:val="0"/>
                <w:sz w:val="20"/>
              </w:rPr>
              <w:t>资产总额Z</w:t>
            </w:r>
          </w:p>
          <w:p>
            <w:pPr>
              <w:widowControl/>
              <w:jc w:val="center"/>
              <w:rPr>
                <w:rFonts w:ascii="宋体" w:hAnsi="宋体" w:cs="宋体"/>
                <w:kern w:val="0"/>
                <w:sz w:val="20"/>
              </w:rPr>
            </w:pPr>
            <w:r>
              <w:rPr>
                <w:rFonts w:hint="eastAsia" w:ascii="宋体" w:hAnsi="宋体" w:cs="宋体"/>
                <w:kern w:val="0"/>
                <w:sz w:val="20"/>
              </w:rPr>
              <w:t>（万元）</w:t>
            </w:r>
          </w:p>
        </w:tc>
        <w:tc>
          <w:tcPr>
            <w:tcW w:w="1458" w:type="dxa"/>
            <w:tcBorders>
              <w:top w:val="nil"/>
              <w:left w:val="nil"/>
              <w:bottom w:val="single" w:color="auto" w:sz="4" w:space="0"/>
              <w:right w:val="single" w:color="auto" w:sz="4" w:space="0"/>
            </w:tcBorders>
            <w:vAlign w:val="bottom"/>
          </w:tcPr>
          <w:p>
            <w:pPr>
              <w:widowControl/>
              <w:jc w:val="center"/>
              <w:rPr>
                <w:rFonts w:ascii="宋体" w:hAnsi="宋体" w:cs="宋体"/>
                <w:kern w:val="0"/>
                <w:sz w:val="20"/>
              </w:rPr>
            </w:pPr>
            <w:r>
              <w:rPr>
                <w:rFonts w:hint="eastAsia" w:ascii="宋体" w:hAnsi="宋体" w:cs="宋体"/>
                <w:kern w:val="0"/>
                <w:sz w:val="20"/>
              </w:rPr>
              <w:t>从业人员X（人）</w:t>
            </w:r>
          </w:p>
        </w:tc>
        <w:tc>
          <w:tcPr>
            <w:tcW w:w="1480" w:type="dxa"/>
            <w:tcBorders>
              <w:top w:val="nil"/>
              <w:left w:val="nil"/>
              <w:bottom w:val="single" w:color="auto" w:sz="4" w:space="0"/>
              <w:right w:val="single" w:color="auto" w:sz="4" w:space="0"/>
            </w:tcBorders>
            <w:vAlign w:val="bottom"/>
          </w:tcPr>
          <w:p>
            <w:pPr>
              <w:widowControl/>
              <w:jc w:val="center"/>
              <w:rPr>
                <w:rFonts w:ascii="宋体" w:hAnsi="宋体" w:cs="宋体"/>
                <w:kern w:val="0"/>
                <w:sz w:val="20"/>
              </w:rPr>
            </w:pPr>
            <w:r>
              <w:rPr>
                <w:rFonts w:hint="eastAsia" w:ascii="宋体" w:hAnsi="宋体" w:cs="宋体"/>
                <w:kern w:val="0"/>
                <w:sz w:val="20"/>
              </w:rPr>
              <w:t>营业收入Y</w:t>
            </w:r>
          </w:p>
          <w:p>
            <w:pPr>
              <w:widowControl/>
              <w:jc w:val="center"/>
              <w:rPr>
                <w:rFonts w:ascii="宋体" w:hAnsi="宋体" w:cs="宋体"/>
                <w:kern w:val="0"/>
                <w:sz w:val="20"/>
              </w:rPr>
            </w:pPr>
            <w:r>
              <w:rPr>
                <w:rFonts w:hint="eastAsia" w:ascii="宋体" w:hAnsi="宋体" w:cs="宋体"/>
                <w:kern w:val="0"/>
                <w:sz w:val="20"/>
              </w:rPr>
              <w:t>（万元）</w:t>
            </w:r>
          </w:p>
        </w:tc>
        <w:tc>
          <w:tcPr>
            <w:tcW w:w="1520" w:type="dxa"/>
            <w:tcBorders>
              <w:top w:val="nil"/>
              <w:left w:val="nil"/>
              <w:bottom w:val="single" w:color="auto" w:sz="4" w:space="0"/>
              <w:right w:val="single" w:color="auto" w:sz="8" w:space="0"/>
            </w:tcBorders>
            <w:vAlign w:val="bottom"/>
          </w:tcPr>
          <w:p>
            <w:pPr>
              <w:widowControl/>
              <w:jc w:val="center"/>
              <w:rPr>
                <w:rFonts w:ascii="宋体" w:hAnsi="宋体" w:cs="宋体"/>
                <w:kern w:val="0"/>
                <w:sz w:val="20"/>
              </w:rPr>
            </w:pPr>
            <w:r>
              <w:rPr>
                <w:rFonts w:hint="eastAsia" w:ascii="宋体" w:hAnsi="宋体" w:cs="宋体"/>
                <w:kern w:val="0"/>
                <w:sz w:val="20"/>
              </w:rPr>
              <w:t>资产总额Z</w:t>
            </w:r>
          </w:p>
          <w:p>
            <w:pPr>
              <w:widowControl/>
              <w:jc w:val="center"/>
              <w:rPr>
                <w:rFonts w:ascii="宋体" w:hAnsi="宋体" w:cs="宋体"/>
                <w:kern w:val="0"/>
                <w:sz w:val="20"/>
              </w:rPr>
            </w:pPr>
            <w:r>
              <w:rPr>
                <w:rFonts w:hint="eastAsia" w:ascii="宋体" w:hAnsi="宋体" w:cs="宋体"/>
                <w:kern w:val="0"/>
                <w:sz w:val="20"/>
              </w:rPr>
              <w:t>（万元）</w:t>
            </w:r>
          </w:p>
        </w:tc>
        <w:tc>
          <w:tcPr>
            <w:tcW w:w="1285" w:type="dxa"/>
            <w:tcBorders>
              <w:top w:val="nil"/>
              <w:left w:val="nil"/>
              <w:bottom w:val="single" w:color="auto" w:sz="4" w:space="0"/>
              <w:right w:val="single" w:color="auto" w:sz="4" w:space="0"/>
            </w:tcBorders>
            <w:vAlign w:val="bottom"/>
          </w:tcPr>
          <w:p>
            <w:pPr>
              <w:widowControl/>
              <w:jc w:val="center"/>
              <w:rPr>
                <w:rFonts w:ascii="宋体" w:hAnsi="宋体" w:cs="宋体"/>
                <w:kern w:val="0"/>
                <w:sz w:val="20"/>
              </w:rPr>
            </w:pPr>
            <w:r>
              <w:rPr>
                <w:rFonts w:hint="eastAsia" w:ascii="宋体" w:hAnsi="宋体" w:cs="宋体"/>
                <w:kern w:val="0"/>
                <w:sz w:val="20"/>
              </w:rPr>
              <w:t>从业人员X（人）</w:t>
            </w:r>
          </w:p>
        </w:tc>
        <w:tc>
          <w:tcPr>
            <w:tcW w:w="1275" w:type="dxa"/>
            <w:tcBorders>
              <w:top w:val="nil"/>
              <w:left w:val="nil"/>
              <w:bottom w:val="single" w:color="auto" w:sz="4" w:space="0"/>
              <w:right w:val="single" w:color="auto" w:sz="4" w:space="0"/>
            </w:tcBorders>
            <w:vAlign w:val="bottom"/>
          </w:tcPr>
          <w:p>
            <w:pPr>
              <w:widowControl/>
              <w:jc w:val="center"/>
              <w:rPr>
                <w:rFonts w:ascii="宋体" w:hAnsi="宋体" w:cs="宋体"/>
                <w:kern w:val="0"/>
                <w:sz w:val="20"/>
              </w:rPr>
            </w:pPr>
            <w:r>
              <w:rPr>
                <w:rFonts w:hint="eastAsia" w:ascii="宋体" w:hAnsi="宋体" w:cs="宋体"/>
                <w:kern w:val="0"/>
                <w:sz w:val="20"/>
              </w:rPr>
              <w:t>营业收入Y（万元）</w:t>
            </w:r>
          </w:p>
        </w:tc>
        <w:tc>
          <w:tcPr>
            <w:tcW w:w="1221" w:type="dxa"/>
            <w:tcBorders>
              <w:top w:val="nil"/>
              <w:left w:val="nil"/>
              <w:bottom w:val="single" w:color="auto" w:sz="4" w:space="0"/>
              <w:right w:val="single" w:color="auto" w:sz="8" w:space="0"/>
            </w:tcBorders>
            <w:vAlign w:val="bottom"/>
          </w:tcPr>
          <w:p>
            <w:pPr>
              <w:widowControl/>
              <w:jc w:val="center"/>
              <w:rPr>
                <w:rFonts w:ascii="宋体" w:hAnsi="宋体" w:cs="宋体"/>
                <w:kern w:val="0"/>
                <w:sz w:val="20"/>
              </w:rPr>
            </w:pPr>
            <w:r>
              <w:rPr>
                <w:rFonts w:hint="eastAsia" w:ascii="宋体" w:hAnsi="宋体" w:cs="宋体"/>
                <w:kern w:val="0"/>
                <w:sz w:val="20"/>
              </w:rPr>
              <w:t>资产总额Z（万元）</w:t>
            </w:r>
          </w:p>
        </w:tc>
      </w:tr>
      <w:tr>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vAlign w:val="bottom"/>
          </w:tcPr>
          <w:p>
            <w:pPr>
              <w:widowControl/>
              <w:jc w:val="left"/>
              <w:rPr>
                <w:rFonts w:ascii="宋体" w:hAnsi="宋体" w:cs="宋体"/>
                <w:kern w:val="0"/>
                <w:sz w:val="20"/>
              </w:rPr>
            </w:pPr>
            <w:r>
              <w:rPr>
                <w:rFonts w:hint="eastAsia" w:ascii="宋体" w:hAnsi="宋体" w:cs="宋体"/>
                <w:kern w:val="0"/>
                <w:sz w:val="20"/>
              </w:rPr>
              <w:t xml:space="preserve"> 1、农林牧渔业</w:t>
            </w:r>
          </w:p>
        </w:tc>
        <w:tc>
          <w:tcPr>
            <w:tcW w:w="1498" w:type="dxa"/>
            <w:tcBorders>
              <w:top w:val="nil"/>
              <w:left w:val="nil"/>
              <w:bottom w:val="single" w:color="auto" w:sz="4" w:space="0"/>
              <w:right w:val="single" w:color="auto" w:sz="4" w:space="0"/>
            </w:tcBorders>
            <w:vAlign w:val="bottom"/>
          </w:tcPr>
          <w:p>
            <w:pPr>
              <w:widowControl/>
              <w:jc w:val="left"/>
              <w:rPr>
                <w:rFonts w:ascii="宋体" w:hAnsi="宋体" w:cs="宋体"/>
                <w:kern w:val="0"/>
                <w:sz w:val="20"/>
              </w:rPr>
            </w:pPr>
            <w:r>
              <w:rPr>
                <w:rFonts w:hint="eastAsia" w:ascii="宋体" w:hAnsi="宋体" w:cs="宋体"/>
                <w:kern w:val="0"/>
                <w:sz w:val="20"/>
              </w:rPr>
              <w:t>　</w:t>
            </w:r>
          </w:p>
        </w:tc>
        <w:tc>
          <w:tcPr>
            <w:tcW w:w="1763" w:type="dxa"/>
            <w:tcBorders>
              <w:top w:val="nil"/>
              <w:left w:val="nil"/>
              <w:bottom w:val="single" w:color="auto" w:sz="4" w:space="0"/>
              <w:right w:val="single" w:color="auto" w:sz="4" w:space="0"/>
            </w:tcBorders>
            <w:vAlign w:val="bottom"/>
          </w:tcPr>
          <w:p>
            <w:pPr>
              <w:widowControl/>
              <w:jc w:val="left"/>
              <w:rPr>
                <w:rFonts w:ascii="宋体" w:hAnsi="宋体" w:cs="宋体"/>
                <w:kern w:val="0"/>
                <w:sz w:val="20"/>
              </w:rPr>
            </w:pPr>
            <w:r>
              <w:rPr>
                <w:rFonts w:hint="eastAsia" w:ascii="宋体" w:hAnsi="宋体" w:cs="宋体"/>
                <w:kern w:val="0"/>
                <w:sz w:val="20"/>
              </w:rPr>
              <w:t xml:space="preserve"> 500≤Y＜20000</w:t>
            </w:r>
          </w:p>
        </w:tc>
        <w:tc>
          <w:tcPr>
            <w:tcW w:w="1660" w:type="dxa"/>
            <w:tcBorders>
              <w:top w:val="nil"/>
              <w:left w:val="nil"/>
              <w:bottom w:val="single" w:color="auto" w:sz="4" w:space="0"/>
              <w:right w:val="single" w:color="auto" w:sz="8" w:space="0"/>
            </w:tcBorders>
            <w:vAlign w:val="bottom"/>
          </w:tcPr>
          <w:p>
            <w:pPr>
              <w:widowControl/>
              <w:jc w:val="left"/>
              <w:rPr>
                <w:rFonts w:ascii="宋体" w:hAnsi="宋体" w:cs="宋体"/>
                <w:kern w:val="0"/>
                <w:sz w:val="20"/>
              </w:rPr>
            </w:pPr>
            <w:r>
              <w:rPr>
                <w:rFonts w:hint="eastAsia" w:ascii="宋体" w:hAnsi="宋体" w:cs="宋体"/>
                <w:kern w:val="0"/>
                <w:sz w:val="20"/>
              </w:rPr>
              <w:t>　</w:t>
            </w:r>
          </w:p>
        </w:tc>
        <w:tc>
          <w:tcPr>
            <w:tcW w:w="1458" w:type="dxa"/>
            <w:tcBorders>
              <w:top w:val="nil"/>
              <w:left w:val="nil"/>
              <w:bottom w:val="single" w:color="auto" w:sz="4" w:space="0"/>
              <w:right w:val="single" w:color="auto" w:sz="4" w:space="0"/>
            </w:tcBorders>
            <w:vAlign w:val="bottom"/>
          </w:tcPr>
          <w:p>
            <w:pPr>
              <w:widowControl/>
              <w:jc w:val="left"/>
              <w:rPr>
                <w:rFonts w:ascii="宋体" w:hAnsi="宋体" w:cs="宋体"/>
                <w:kern w:val="0"/>
                <w:sz w:val="20"/>
              </w:rPr>
            </w:pPr>
            <w:r>
              <w:rPr>
                <w:rFonts w:hint="eastAsia" w:ascii="宋体" w:hAnsi="宋体" w:cs="宋体"/>
                <w:kern w:val="0"/>
                <w:sz w:val="20"/>
              </w:rPr>
              <w:t>　</w:t>
            </w:r>
          </w:p>
        </w:tc>
        <w:tc>
          <w:tcPr>
            <w:tcW w:w="1480" w:type="dxa"/>
            <w:tcBorders>
              <w:top w:val="nil"/>
              <w:left w:val="nil"/>
              <w:bottom w:val="single" w:color="auto" w:sz="4" w:space="0"/>
              <w:right w:val="single" w:color="auto" w:sz="4" w:space="0"/>
            </w:tcBorders>
            <w:vAlign w:val="bottom"/>
          </w:tcPr>
          <w:p>
            <w:pPr>
              <w:widowControl/>
              <w:jc w:val="left"/>
              <w:rPr>
                <w:rFonts w:ascii="宋体" w:hAnsi="宋体" w:cs="宋体"/>
                <w:kern w:val="0"/>
                <w:sz w:val="20"/>
              </w:rPr>
            </w:pPr>
            <w:r>
              <w:rPr>
                <w:rFonts w:hint="eastAsia" w:ascii="宋体" w:hAnsi="宋体" w:cs="宋体"/>
                <w:kern w:val="0"/>
                <w:sz w:val="20"/>
              </w:rPr>
              <w:t xml:space="preserve"> 50≤Y＜500</w:t>
            </w:r>
          </w:p>
        </w:tc>
        <w:tc>
          <w:tcPr>
            <w:tcW w:w="1520" w:type="dxa"/>
            <w:tcBorders>
              <w:top w:val="nil"/>
              <w:left w:val="nil"/>
              <w:bottom w:val="single" w:color="auto" w:sz="4" w:space="0"/>
              <w:right w:val="single" w:color="auto" w:sz="8" w:space="0"/>
            </w:tcBorders>
            <w:vAlign w:val="bottom"/>
          </w:tcPr>
          <w:p>
            <w:pPr>
              <w:widowControl/>
              <w:jc w:val="left"/>
              <w:rPr>
                <w:rFonts w:ascii="宋体" w:hAnsi="宋体" w:cs="宋体"/>
                <w:kern w:val="0"/>
                <w:sz w:val="20"/>
              </w:rPr>
            </w:pPr>
            <w:r>
              <w:rPr>
                <w:rFonts w:hint="eastAsia" w:ascii="宋体" w:hAnsi="宋体" w:cs="宋体"/>
                <w:kern w:val="0"/>
                <w:sz w:val="20"/>
              </w:rPr>
              <w:t>　</w:t>
            </w:r>
          </w:p>
        </w:tc>
        <w:tc>
          <w:tcPr>
            <w:tcW w:w="1285" w:type="dxa"/>
            <w:tcBorders>
              <w:top w:val="nil"/>
              <w:left w:val="nil"/>
              <w:bottom w:val="single" w:color="auto" w:sz="4" w:space="0"/>
              <w:right w:val="single" w:color="auto" w:sz="4" w:space="0"/>
            </w:tcBorders>
            <w:vAlign w:val="bottom"/>
          </w:tcPr>
          <w:p>
            <w:pPr>
              <w:widowControl/>
              <w:jc w:val="left"/>
              <w:rPr>
                <w:rFonts w:ascii="宋体" w:hAnsi="宋体" w:cs="宋体"/>
                <w:kern w:val="0"/>
                <w:sz w:val="20"/>
              </w:rPr>
            </w:pPr>
            <w:r>
              <w:rPr>
                <w:rFonts w:hint="eastAsia" w:ascii="宋体" w:hAnsi="宋体" w:cs="宋体"/>
                <w:kern w:val="0"/>
                <w:sz w:val="20"/>
              </w:rPr>
              <w:t>　</w:t>
            </w:r>
          </w:p>
        </w:tc>
        <w:tc>
          <w:tcPr>
            <w:tcW w:w="1275" w:type="dxa"/>
            <w:tcBorders>
              <w:top w:val="nil"/>
              <w:left w:val="nil"/>
              <w:bottom w:val="single" w:color="auto" w:sz="4" w:space="0"/>
              <w:right w:val="single" w:color="auto" w:sz="4" w:space="0"/>
            </w:tcBorders>
            <w:vAlign w:val="bottom"/>
          </w:tcPr>
          <w:p>
            <w:pPr>
              <w:widowControl/>
              <w:jc w:val="left"/>
              <w:rPr>
                <w:rFonts w:ascii="宋体" w:hAnsi="宋体" w:cs="宋体"/>
                <w:kern w:val="0"/>
                <w:sz w:val="20"/>
              </w:rPr>
            </w:pPr>
            <w:r>
              <w:rPr>
                <w:rFonts w:hint="eastAsia" w:ascii="宋体" w:hAnsi="宋体" w:cs="宋体"/>
                <w:kern w:val="0"/>
                <w:sz w:val="20"/>
              </w:rPr>
              <w:t>Y＜50</w:t>
            </w:r>
          </w:p>
        </w:tc>
        <w:tc>
          <w:tcPr>
            <w:tcW w:w="1221" w:type="dxa"/>
            <w:tcBorders>
              <w:top w:val="nil"/>
              <w:left w:val="nil"/>
              <w:bottom w:val="single" w:color="auto" w:sz="4" w:space="0"/>
              <w:right w:val="single" w:color="auto" w:sz="8" w:space="0"/>
            </w:tcBorders>
            <w:vAlign w:val="bottom"/>
          </w:tcPr>
          <w:p>
            <w:pPr>
              <w:widowControl/>
              <w:jc w:val="left"/>
              <w:rPr>
                <w:rFonts w:ascii="宋体" w:hAnsi="宋体" w:cs="宋体"/>
                <w:kern w:val="0"/>
                <w:sz w:val="20"/>
              </w:rPr>
            </w:pPr>
            <w:r>
              <w:rPr>
                <w:rFonts w:hint="eastAsia" w:ascii="宋体" w:hAnsi="宋体" w:cs="宋体"/>
                <w:kern w:val="0"/>
                <w:sz w:val="20"/>
              </w:rPr>
              <w:t>　</w:t>
            </w:r>
          </w:p>
        </w:tc>
      </w:tr>
      <w:tr>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vAlign w:val="bottom"/>
          </w:tcPr>
          <w:p>
            <w:pPr>
              <w:widowControl/>
              <w:jc w:val="left"/>
              <w:rPr>
                <w:rFonts w:ascii="宋体" w:hAnsi="宋体" w:cs="宋体"/>
                <w:kern w:val="0"/>
                <w:sz w:val="20"/>
              </w:rPr>
            </w:pPr>
            <w:r>
              <w:rPr>
                <w:rFonts w:hint="eastAsia" w:ascii="宋体" w:hAnsi="宋体" w:cs="宋体"/>
                <w:kern w:val="0"/>
                <w:sz w:val="20"/>
              </w:rPr>
              <w:t xml:space="preserve"> 2、工业</w:t>
            </w:r>
          </w:p>
        </w:tc>
        <w:tc>
          <w:tcPr>
            <w:tcW w:w="1498" w:type="dxa"/>
            <w:tcBorders>
              <w:top w:val="nil"/>
              <w:left w:val="nil"/>
              <w:bottom w:val="single" w:color="auto" w:sz="4" w:space="0"/>
              <w:right w:val="single" w:color="auto" w:sz="4" w:space="0"/>
            </w:tcBorders>
            <w:vAlign w:val="bottom"/>
          </w:tcPr>
          <w:p>
            <w:pPr>
              <w:widowControl/>
              <w:jc w:val="left"/>
              <w:rPr>
                <w:rFonts w:ascii="宋体" w:hAnsi="宋体" w:cs="宋体"/>
                <w:kern w:val="0"/>
                <w:sz w:val="20"/>
              </w:rPr>
            </w:pPr>
            <w:r>
              <w:rPr>
                <w:rFonts w:hint="eastAsia" w:ascii="宋体" w:hAnsi="宋体" w:cs="宋体"/>
                <w:kern w:val="0"/>
                <w:sz w:val="20"/>
              </w:rPr>
              <w:t>300≤X＜1000</w:t>
            </w:r>
          </w:p>
        </w:tc>
        <w:tc>
          <w:tcPr>
            <w:tcW w:w="1763" w:type="dxa"/>
            <w:tcBorders>
              <w:top w:val="nil"/>
              <w:left w:val="nil"/>
              <w:bottom w:val="single" w:color="auto" w:sz="4" w:space="0"/>
              <w:right w:val="single" w:color="auto" w:sz="4" w:space="0"/>
            </w:tcBorders>
            <w:vAlign w:val="bottom"/>
          </w:tcPr>
          <w:p>
            <w:pPr>
              <w:widowControl/>
              <w:jc w:val="left"/>
              <w:rPr>
                <w:rFonts w:ascii="宋体" w:hAnsi="宋体" w:cs="宋体"/>
                <w:kern w:val="0"/>
                <w:sz w:val="20"/>
              </w:rPr>
            </w:pPr>
            <w:r>
              <w:rPr>
                <w:rFonts w:hint="eastAsia" w:ascii="宋体" w:hAnsi="宋体" w:cs="宋体"/>
                <w:kern w:val="0"/>
                <w:sz w:val="20"/>
              </w:rPr>
              <w:t>2000≤Y＜40000</w:t>
            </w:r>
          </w:p>
        </w:tc>
        <w:tc>
          <w:tcPr>
            <w:tcW w:w="1660" w:type="dxa"/>
            <w:tcBorders>
              <w:top w:val="nil"/>
              <w:left w:val="nil"/>
              <w:bottom w:val="single" w:color="auto" w:sz="4" w:space="0"/>
              <w:right w:val="single" w:color="auto" w:sz="8" w:space="0"/>
            </w:tcBorders>
            <w:vAlign w:val="bottom"/>
          </w:tcPr>
          <w:p>
            <w:pPr>
              <w:widowControl/>
              <w:jc w:val="left"/>
              <w:rPr>
                <w:rFonts w:ascii="宋体" w:hAnsi="宋体" w:cs="宋体"/>
                <w:kern w:val="0"/>
                <w:sz w:val="20"/>
              </w:rPr>
            </w:pPr>
            <w:r>
              <w:rPr>
                <w:rFonts w:hint="eastAsia" w:ascii="宋体" w:hAnsi="宋体" w:cs="宋体"/>
                <w:kern w:val="0"/>
                <w:sz w:val="20"/>
              </w:rPr>
              <w:t>　</w:t>
            </w:r>
          </w:p>
        </w:tc>
        <w:tc>
          <w:tcPr>
            <w:tcW w:w="1458" w:type="dxa"/>
            <w:tcBorders>
              <w:top w:val="nil"/>
              <w:left w:val="nil"/>
              <w:bottom w:val="single" w:color="auto" w:sz="4" w:space="0"/>
              <w:right w:val="single" w:color="auto" w:sz="4" w:space="0"/>
            </w:tcBorders>
            <w:vAlign w:val="bottom"/>
          </w:tcPr>
          <w:p>
            <w:pPr>
              <w:widowControl/>
              <w:jc w:val="left"/>
              <w:rPr>
                <w:rFonts w:ascii="宋体" w:hAnsi="宋体" w:cs="宋体"/>
                <w:kern w:val="0"/>
                <w:sz w:val="20"/>
              </w:rPr>
            </w:pPr>
            <w:r>
              <w:rPr>
                <w:rFonts w:hint="eastAsia" w:ascii="宋体" w:hAnsi="宋体" w:cs="宋体"/>
                <w:kern w:val="0"/>
                <w:sz w:val="20"/>
              </w:rPr>
              <w:t>20≤X＜300</w:t>
            </w:r>
          </w:p>
        </w:tc>
        <w:tc>
          <w:tcPr>
            <w:tcW w:w="1480" w:type="dxa"/>
            <w:tcBorders>
              <w:top w:val="nil"/>
              <w:left w:val="nil"/>
              <w:bottom w:val="single" w:color="auto" w:sz="4" w:space="0"/>
              <w:right w:val="single" w:color="auto" w:sz="4" w:space="0"/>
            </w:tcBorders>
            <w:vAlign w:val="bottom"/>
          </w:tcPr>
          <w:p>
            <w:pPr>
              <w:widowControl/>
              <w:jc w:val="left"/>
              <w:rPr>
                <w:rFonts w:ascii="宋体" w:hAnsi="宋体" w:cs="宋体"/>
                <w:kern w:val="0"/>
                <w:sz w:val="20"/>
              </w:rPr>
            </w:pPr>
            <w:r>
              <w:rPr>
                <w:rFonts w:hint="eastAsia" w:ascii="宋体" w:hAnsi="宋体" w:cs="宋体"/>
                <w:kern w:val="0"/>
                <w:sz w:val="20"/>
              </w:rPr>
              <w:t>300≤Y＜2000</w:t>
            </w:r>
          </w:p>
        </w:tc>
        <w:tc>
          <w:tcPr>
            <w:tcW w:w="1520" w:type="dxa"/>
            <w:tcBorders>
              <w:top w:val="nil"/>
              <w:left w:val="nil"/>
              <w:bottom w:val="single" w:color="auto" w:sz="4" w:space="0"/>
              <w:right w:val="single" w:color="auto" w:sz="8" w:space="0"/>
            </w:tcBorders>
            <w:vAlign w:val="bottom"/>
          </w:tcPr>
          <w:p>
            <w:pPr>
              <w:widowControl/>
              <w:jc w:val="left"/>
              <w:rPr>
                <w:rFonts w:ascii="宋体" w:hAnsi="宋体" w:cs="宋体"/>
                <w:kern w:val="0"/>
                <w:sz w:val="20"/>
              </w:rPr>
            </w:pPr>
            <w:r>
              <w:rPr>
                <w:rFonts w:hint="eastAsia" w:ascii="宋体" w:hAnsi="宋体" w:cs="宋体"/>
                <w:kern w:val="0"/>
                <w:sz w:val="20"/>
              </w:rPr>
              <w:t>　</w:t>
            </w:r>
          </w:p>
        </w:tc>
        <w:tc>
          <w:tcPr>
            <w:tcW w:w="1285" w:type="dxa"/>
            <w:tcBorders>
              <w:top w:val="nil"/>
              <w:left w:val="nil"/>
              <w:bottom w:val="single" w:color="auto" w:sz="4" w:space="0"/>
              <w:right w:val="single" w:color="auto" w:sz="4" w:space="0"/>
            </w:tcBorders>
            <w:vAlign w:val="bottom"/>
          </w:tcPr>
          <w:p>
            <w:pPr>
              <w:widowControl/>
              <w:jc w:val="left"/>
              <w:rPr>
                <w:rFonts w:ascii="宋体" w:hAnsi="宋体" w:cs="宋体"/>
                <w:kern w:val="0"/>
                <w:sz w:val="20"/>
              </w:rPr>
            </w:pPr>
            <w:r>
              <w:rPr>
                <w:rFonts w:hint="eastAsia" w:ascii="宋体" w:hAnsi="宋体" w:cs="宋体"/>
                <w:kern w:val="0"/>
                <w:sz w:val="20"/>
              </w:rPr>
              <w:t>X＜20</w:t>
            </w:r>
          </w:p>
        </w:tc>
        <w:tc>
          <w:tcPr>
            <w:tcW w:w="1275" w:type="dxa"/>
            <w:tcBorders>
              <w:top w:val="nil"/>
              <w:left w:val="nil"/>
              <w:bottom w:val="single" w:color="auto" w:sz="4" w:space="0"/>
              <w:right w:val="single" w:color="auto" w:sz="4" w:space="0"/>
            </w:tcBorders>
            <w:vAlign w:val="bottom"/>
          </w:tcPr>
          <w:p>
            <w:pPr>
              <w:widowControl/>
              <w:jc w:val="left"/>
              <w:rPr>
                <w:rFonts w:ascii="宋体" w:hAnsi="宋体" w:cs="宋体"/>
                <w:kern w:val="0"/>
                <w:sz w:val="20"/>
              </w:rPr>
            </w:pPr>
            <w:r>
              <w:rPr>
                <w:rFonts w:hint="eastAsia" w:ascii="宋体" w:hAnsi="宋体" w:cs="宋体"/>
                <w:kern w:val="0"/>
                <w:sz w:val="20"/>
              </w:rPr>
              <w:t>Y＜300</w:t>
            </w:r>
          </w:p>
        </w:tc>
        <w:tc>
          <w:tcPr>
            <w:tcW w:w="1221" w:type="dxa"/>
            <w:tcBorders>
              <w:top w:val="nil"/>
              <w:left w:val="nil"/>
              <w:bottom w:val="single" w:color="auto" w:sz="4" w:space="0"/>
              <w:right w:val="single" w:color="auto" w:sz="8" w:space="0"/>
            </w:tcBorders>
            <w:vAlign w:val="bottom"/>
          </w:tcPr>
          <w:p>
            <w:pPr>
              <w:widowControl/>
              <w:jc w:val="left"/>
              <w:rPr>
                <w:rFonts w:ascii="宋体" w:hAnsi="宋体" w:cs="宋体"/>
                <w:kern w:val="0"/>
                <w:sz w:val="20"/>
              </w:rPr>
            </w:pPr>
            <w:r>
              <w:rPr>
                <w:rFonts w:hint="eastAsia" w:ascii="宋体" w:hAnsi="宋体" w:cs="宋体"/>
                <w:kern w:val="0"/>
                <w:sz w:val="20"/>
              </w:rPr>
              <w:t>　</w:t>
            </w:r>
          </w:p>
        </w:tc>
      </w:tr>
      <w:tr>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vAlign w:val="bottom"/>
          </w:tcPr>
          <w:p>
            <w:pPr>
              <w:widowControl/>
              <w:jc w:val="left"/>
              <w:rPr>
                <w:rFonts w:ascii="宋体" w:hAnsi="宋体" w:cs="宋体"/>
                <w:kern w:val="0"/>
                <w:sz w:val="20"/>
              </w:rPr>
            </w:pPr>
            <w:r>
              <w:rPr>
                <w:rFonts w:hint="eastAsia" w:ascii="宋体" w:hAnsi="宋体" w:cs="宋体"/>
                <w:kern w:val="0"/>
                <w:sz w:val="20"/>
              </w:rPr>
              <w:t xml:space="preserve"> 3、建筑业</w:t>
            </w:r>
          </w:p>
        </w:tc>
        <w:tc>
          <w:tcPr>
            <w:tcW w:w="1498" w:type="dxa"/>
            <w:tcBorders>
              <w:top w:val="nil"/>
              <w:left w:val="nil"/>
              <w:bottom w:val="single" w:color="auto" w:sz="4" w:space="0"/>
              <w:right w:val="single" w:color="auto" w:sz="4" w:space="0"/>
            </w:tcBorders>
            <w:vAlign w:val="bottom"/>
          </w:tcPr>
          <w:p>
            <w:pPr>
              <w:widowControl/>
              <w:jc w:val="left"/>
              <w:rPr>
                <w:rFonts w:ascii="宋体" w:hAnsi="宋体" w:cs="宋体"/>
                <w:kern w:val="0"/>
                <w:sz w:val="20"/>
              </w:rPr>
            </w:pPr>
            <w:r>
              <w:rPr>
                <w:rFonts w:hint="eastAsia" w:ascii="宋体" w:hAnsi="宋体" w:cs="宋体"/>
                <w:kern w:val="0"/>
                <w:sz w:val="20"/>
              </w:rPr>
              <w:t>　</w:t>
            </w:r>
          </w:p>
        </w:tc>
        <w:tc>
          <w:tcPr>
            <w:tcW w:w="1763" w:type="dxa"/>
            <w:tcBorders>
              <w:top w:val="nil"/>
              <w:left w:val="nil"/>
              <w:bottom w:val="single" w:color="auto" w:sz="4" w:space="0"/>
              <w:right w:val="single" w:color="auto" w:sz="4" w:space="0"/>
            </w:tcBorders>
            <w:vAlign w:val="bottom"/>
          </w:tcPr>
          <w:p>
            <w:pPr>
              <w:widowControl/>
              <w:jc w:val="left"/>
              <w:rPr>
                <w:rFonts w:ascii="宋体" w:hAnsi="宋体" w:cs="宋体"/>
                <w:kern w:val="0"/>
                <w:sz w:val="20"/>
              </w:rPr>
            </w:pPr>
            <w:r>
              <w:rPr>
                <w:rFonts w:hint="eastAsia" w:ascii="宋体" w:hAnsi="宋体" w:cs="宋体"/>
                <w:kern w:val="0"/>
                <w:sz w:val="20"/>
              </w:rPr>
              <w:t>6000≤Y＜80000</w:t>
            </w:r>
          </w:p>
        </w:tc>
        <w:tc>
          <w:tcPr>
            <w:tcW w:w="1660" w:type="dxa"/>
            <w:tcBorders>
              <w:top w:val="nil"/>
              <w:left w:val="nil"/>
              <w:bottom w:val="single" w:color="auto" w:sz="4" w:space="0"/>
              <w:right w:val="single" w:color="auto" w:sz="8" w:space="0"/>
            </w:tcBorders>
            <w:vAlign w:val="bottom"/>
          </w:tcPr>
          <w:p>
            <w:pPr>
              <w:widowControl/>
              <w:jc w:val="left"/>
              <w:rPr>
                <w:rFonts w:ascii="宋体" w:hAnsi="宋体" w:cs="宋体"/>
                <w:kern w:val="0"/>
                <w:sz w:val="20"/>
              </w:rPr>
            </w:pPr>
            <w:r>
              <w:rPr>
                <w:rFonts w:hint="eastAsia" w:ascii="宋体" w:hAnsi="宋体" w:cs="宋体"/>
                <w:kern w:val="0"/>
                <w:sz w:val="20"/>
              </w:rPr>
              <w:t>5000≤Z＜80000</w:t>
            </w:r>
          </w:p>
        </w:tc>
        <w:tc>
          <w:tcPr>
            <w:tcW w:w="1458" w:type="dxa"/>
            <w:tcBorders>
              <w:top w:val="nil"/>
              <w:left w:val="nil"/>
              <w:bottom w:val="single" w:color="auto" w:sz="4" w:space="0"/>
              <w:right w:val="single" w:color="auto" w:sz="4" w:space="0"/>
            </w:tcBorders>
            <w:vAlign w:val="bottom"/>
          </w:tcPr>
          <w:p>
            <w:pPr>
              <w:widowControl/>
              <w:jc w:val="left"/>
              <w:rPr>
                <w:rFonts w:ascii="宋体" w:hAnsi="宋体" w:cs="宋体"/>
                <w:kern w:val="0"/>
                <w:sz w:val="20"/>
              </w:rPr>
            </w:pPr>
            <w:r>
              <w:rPr>
                <w:rFonts w:hint="eastAsia" w:ascii="宋体" w:hAnsi="宋体" w:cs="宋体"/>
                <w:kern w:val="0"/>
                <w:sz w:val="20"/>
              </w:rPr>
              <w:t>　</w:t>
            </w:r>
          </w:p>
        </w:tc>
        <w:tc>
          <w:tcPr>
            <w:tcW w:w="1480" w:type="dxa"/>
            <w:tcBorders>
              <w:top w:val="nil"/>
              <w:left w:val="nil"/>
              <w:bottom w:val="single" w:color="auto" w:sz="4" w:space="0"/>
              <w:right w:val="single" w:color="auto" w:sz="4" w:space="0"/>
            </w:tcBorders>
            <w:vAlign w:val="bottom"/>
          </w:tcPr>
          <w:p>
            <w:pPr>
              <w:widowControl/>
              <w:jc w:val="left"/>
              <w:rPr>
                <w:rFonts w:ascii="宋体" w:hAnsi="宋体" w:cs="宋体"/>
                <w:kern w:val="0"/>
                <w:sz w:val="20"/>
              </w:rPr>
            </w:pPr>
            <w:r>
              <w:rPr>
                <w:rFonts w:hint="eastAsia" w:ascii="宋体" w:hAnsi="宋体" w:cs="宋体"/>
                <w:kern w:val="0"/>
                <w:sz w:val="20"/>
              </w:rPr>
              <w:t>300≤Y＜6000</w:t>
            </w:r>
          </w:p>
        </w:tc>
        <w:tc>
          <w:tcPr>
            <w:tcW w:w="1520" w:type="dxa"/>
            <w:tcBorders>
              <w:top w:val="nil"/>
              <w:left w:val="nil"/>
              <w:bottom w:val="single" w:color="auto" w:sz="4" w:space="0"/>
              <w:right w:val="single" w:color="auto" w:sz="8" w:space="0"/>
            </w:tcBorders>
            <w:vAlign w:val="bottom"/>
          </w:tcPr>
          <w:p>
            <w:pPr>
              <w:widowControl/>
              <w:jc w:val="left"/>
              <w:rPr>
                <w:rFonts w:ascii="宋体" w:hAnsi="宋体" w:cs="宋体"/>
                <w:kern w:val="0"/>
                <w:sz w:val="20"/>
              </w:rPr>
            </w:pPr>
            <w:r>
              <w:rPr>
                <w:rFonts w:hint="eastAsia" w:ascii="宋体" w:hAnsi="宋体" w:cs="宋体"/>
                <w:kern w:val="0"/>
                <w:sz w:val="20"/>
              </w:rPr>
              <w:t xml:space="preserve"> 300≤Z＜5000</w:t>
            </w:r>
          </w:p>
        </w:tc>
        <w:tc>
          <w:tcPr>
            <w:tcW w:w="1285" w:type="dxa"/>
            <w:tcBorders>
              <w:top w:val="nil"/>
              <w:left w:val="nil"/>
              <w:bottom w:val="single" w:color="auto" w:sz="4" w:space="0"/>
              <w:right w:val="single" w:color="auto" w:sz="4" w:space="0"/>
            </w:tcBorders>
            <w:vAlign w:val="bottom"/>
          </w:tcPr>
          <w:p>
            <w:pPr>
              <w:widowControl/>
              <w:jc w:val="left"/>
              <w:rPr>
                <w:rFonts w:ascii="宋体" w:hAnsi="宋体" w:cs="宋体"/>
                <w:kern w:val="0"/>
                <w:sz w:val="20"/>
              </w:rPr>
            </w:pPr>
            <w:r>
              <w:rPr>
                <w:rFonts w:hint="eastAsia" w:ascii="宋体" w:hAnsi="宋体" w:cs="宋体"/>
                <w:kern w:val="0"/>
                <w:sz w:val="20"/>
              </w:rPr>
              <w:t>　</w:t>
            </w:r>
          </w:p>
        </w:tc>
        <w:tc>
          <w:tcPr>
            <w:tcW w:w="1275" w:type="dxa"/>
            <w:tcBorders>
              <w:top w:val="nil"/>
              <w:left w:val="nil"/>
              <w:bottom w:val="single" w:color="auto" w:sz="4" w:space="0"/>
              <w:right w:val="single" w:color="auto" w:sz="4" w:space="0"/>
            </w:tcBorders>
            <w:vAlign w:val="bottom"/>
          </w:tcPr>
          <w:p>
            <w:pPr>
              <w:widowControl/>
              <w:jc w:val="left"/>
              <w:rPr>
                <w:rFonts w:ascii="宋体" w:hAnsi="宋体" w:cs="宋体"/>
                <w:kern w:val="0"/>
                <w:sz w:val="20"/>
              </w:rPr>
            </w:pPr>
            <w:r>
              <w:rPr>
                <w:rFonts w:hint="eastAsia" w:ascii="宋体" w:hAnsi="宋体" w:cs="宋体"/>
                <w:kern w:val="0"/>
                <w:sz w:val="20"/>
              </w:rPr>
              <w:t>Y＜300</w:t>
            </w:r>
          </w:p>
        </w:tc>
        <w:tc>
          <w:tcPr>
            <w:tcW w:w="1221" w:type="dxa"/>
            <w:tcBorders>
              <w:top w:val="nil"/>
              <w:left w:val="nil"/>
              <w:bottom w:val="single" w:color="auto" w:sz="4" w:space="0"/>
              <w:right w:val="single" w:color="auto" w:sz="8" w:space="0"/>
            </w:tcBorders>
            <w:vAlign w:val="bottom"/>
          </w:tcPr>
          <w:p>
            <w:pPr>
              <w:widowControl/>
              <w:jc w:val="left"/>
              <w:rPr>
                <w:rFonts w:ascii="宋体" w:hAnsi="宋体" w:cs="宋体"/>
                <w:kern w:val="0"/>
                <w:sz w:val="20"/>
              </w:rPr>
            </w:pPr>
            <w:r>
              <w:rPr>
                <w:rFonts w:hint="eastAsia" w:ascii="宋体" w:hAnsi="宋体" w:cs="宋体"/>
                <w:kern w:val="0"/>
                <w:sz w:val="20"/>
              </w:rPr>
              <w:t>Z＜300</w:t>
            </w:r>
          </w:p>
        </w:tc>
      </w:tr>
      <w:tr>
        <w:tblPrEx>
          <w:tblCellMar>
            <w:top w:w="0" w:type="dxa"/>
            <w:left w:w="108" w:type="dxa"/>
            <w:bottom w:w="0" w:type="dxa"/>
            <w:right w:w="108" w:type="dxa"/>
          </w:tblCellMar>
        </w:tblPrEx>
        <w:trPr>
          <w:trHeight w:val="345" w:hRule="atLeast"/>
        </w:trPr>
        <w:tc>
          <w:tcPr>
            <w:tcW w:w="1985" w:type="dxa"/>
            <w:tcBorders>
              <w:top w:val="nil"/>
              <w:left w:val="single" w:color="auto" w:sz="8" w:space="0"/>
              <w:bottom w:val="single" w:color="auto" w:sz="4" w:space="0"/>
              <w:right w:val="single" w:color="auto" w:sz="8" w:space="0"/>
            </w:tcBorders>
            <w:vAlign w:val="bottom"/>
          </w:tcPr>
          <w:p>
            <w:pPr>
              <w:widowControl/>
              <w:jc w:val="left"/>
              <w:rPr>
                <w:rFonts w:ascii="宋体" w:hAnsi="宋体" w:cs="宋体"/>
                <w:kern w:val="0"/>
                <w:sz w:val="20"/>
              </w:rPr>
            </w:pPr>
            <w:r>
              <w:rPr>
                <w:rFonts w:hint="eastAsia" w:ascii="宋体" w:hAnsi="宋体" w:cs="宋体"/>
                <w:kern w:val="0"/>
                <w:sz w:val="20"/>
              </w:rPr>
              <w:t xml:space="preserve"> 4、批发业</w:t>
            </w:r>
          </w:p>
        </w:tc>
        <w:tc>
          <w:tcPr>
            <w:tcW w:w="1498" w:type="dxa"/>
            <w:tcBorders>
              <w:top w:val="nil"/>
              <w:left w:val="nil"/>
              <w:bottom w:val="single" w:color="auto" w:sz="4" w:space="0"/>
              <w:right w:val="single" w:color="auto" w:sz="4" w:space="0"/>
            </w:tcBorders>
            <w:vAlign w:val="bottom"/>
          </w:tcPr>
          <w:p>
            <w:pPr>
              <w:widowControl/>
              <w:jc w:val="left"/>
              <w:rPr>
                <w:rFonts w:ascii="宋体" w:hAnsi="宋体" w:cs="宋体"/>
                <w:kern w:val="0"/>
                <w:sz w:val="20"/>
              </w:rPr>
            </w:pPr>
            <w:r>
              <w:rPr>
                <w:rFonts w:hint="eastAsia" w:ascii="宋体" w:hAnsi="宋体" w:cs="宋体"/>
                <w:kern w:val="0"/>
                <w:sz w:val="20"/>
              </w:rPr>
              <w:t xml:space="preserve"> 20≤X＜200</w:t>
            </w:r>
          </w:p>
        </w:tc>
        <w:tc>
          <w:tcPr>
            <w:tcW w:w="1763" w:type="dxa"/>
            <w:tcBorders>
              <w:top w:val="nil"/>
              <w:left w:val="nil"/>
              <w:bottom w:val="single" w:color="auto" w:sz="4" w:space="0"/>
              <w:right w:val="single" w:color="auto" w:sz="4" w:space="0"/>
            </w:tcBorders>
            <w:vAlign w:val="bottom"/>
          </w:tcPr>
          <w:p>
            <w:pPr>
              <w:widowControl/>
              <w:jc w:val="left"/>
              <w:rPr>
                <w:rFonts w:ascii="宋体" w:hAnsi="宋体" w:cs="宋体"/>
                <w:kern w:val="0"/>
                <w:sz w:val="20"/>
              </w:rPr>
            </w:pPr>
            <w:r>
              <w:rPr>
                <w:rFonts w:hint="eastAsia" w:ascii="宋体" w:hAnsi="宋体" w:cs="宋体"/>
                <w:kern w:val="0"/>
                <w:sz w:val="20"/>
              </w:rPr>
              <w:t>5000≤Y＜40000</w:t>
            </w:r>
          </w:p>
        </w:tc>
        <w:tc>
          <w:tcPr>
            <w:tcW w:w="1660" w:type="dxa"/>
            <w:tcBorders>
              <w:top w:val="nil"/>
              <w:left w:val="nil"/>
              <w:bottom w:val="single" w:color="auto" w:sz="4" w:space="0"/>
              <w:right w:val="single" w:color="auto" w:sz="8" w:space="0"/>
            </w:tcBorders>
            <w:vAlign w:val="bottom"/>
          </w:tcPr>
          <w:p>
            <w:pPr>
              <w:widowControl/>
              <w:jc w:val="left"/>
              <w:rPr>
                <w:rFonts w:ascii="宋体" w:hAnsi="宋体" w:cs="宋体"/>
                <w:kern w:val="0"/>
                <w:sz w:val="20"/>
              </w:rPr>
            </w:pPr>
            <w:r>
              <w:rPr>
                <w:rFonts w:hint="eastAsia" w:ascii="宋体" w:hAnsi="宋体" w:cs="宋体"/>
                <w:kern w:val="0"/>
                <w:sz w:val="20"/>
              </w:rPr>
              <w:t>　</w:t>
            </w:r>
          </w:p>
        </w:tc>
        <w:tc>
          <w:tcPr>
            <w:tcW w:w="1458" w:type="dxa"/>
            <w:tcBorders>
              <w:top w:val="nil"/>
              <w:left w:val="nil"/>
              <w:bottom w:val="single" w:color="auto" w:sz="4" w:space="0"/>
              <w:right w:val="single" w:color="auto" w:sz="4" w:space="0"/>
            </w:tcBorders>
            <w:vAlign w:val="bottom"/>
          </w:tcPr>
          <w:p>
            <w:pPr>
              <w:widowControl/>
              <w:jc w:val="left"/>
              <w:rPr>
                <w:rFonts w:ascii="宋体" w:hAnsi="宋体" w:cs="宋体"/>
                <w:kern w:val="0"/>
                <w:sz w:val="20"/>
              </w:rPr>
            </w:pPr>
            <w:r>
              <w:rPr>
                <w:rFonts w:hint="eastAsia" w:ascii="宋体" w:hAnsi="宋体" w:cs="宋体"/>
                <w:kern w:val="0"/>
                <w:sz w:val="20"/>
              </w:rPr>
              <w:t xml:space="preserve"> 5≤X＜20</w:t>
            </w:r>
          </w:p>
        </w:tc>
        <w:tc>
          <w:tcPr>
            <w:tcW w:w="1480" w:type="dxa"/>
            <w:tcBorders>
              <w:top w:val="nil"/>
              <w:left w:val="nil"/>
              <w:bottom w:val="single" w:color="auto" w:sz="4" w:space="0"/>
              <w:right w:val="single" w:color="auto" w:sz="4" w:space="0"/>
            </w:tcBorders>
            <w:vAlign w:val="bottom"/>
          </w:tcPr>
          <w:p>
            <w:pPr>
              <w:widowControl/>
              <w:jc w:val="left"/>
              <w:rPr>
                <w:rFonts w:ascii="宋体" w:hAnsi="宋体" w:cs="宋体"/>
                <w:kern w:val="0"/>
                <w:sz w:val="20"/>
              </w:rPr>
            </w:pPr>
            <w:r>
              <w:rPr>
                <w:rFonts w:hint="eastAsia" w:ascii="宋体" w:hAnsi="宋体" w:cs="宋体"/>
                <w:kern w:val="0"/>
                <w:sz w:val="20"/>
              </w:rPr>
              <w:t>1000≤Y＜5000</w:t>
            </w:r>
          </w:p>
        </w:tc>
        <w:tc>
          <w:tcPr>
            <w:tcW w:w="1520" w:type="dxa"/>
            <w:tcBorders>
              <w:top w:val="nil"/>
              <w:left w:val="nil"/>
              <w:bottom w:val="single" w:color="auto" w:sz="4" w:space="0"/>
              <w:right w:val="single" w:color="auto" w:sz="8" w:space="0"/>
            </w:tcBorders>
            <w:vAlign w:val="bottom"/>
          </w:tcPr>
          <w:p>
            <w:pPr>
              <w:widowControl/>
              <w:jc w:val="left"/>
              <w:rPr>
                <w:rFonts w:ascii="宋体" w:hAnsi="宋体" w:cs="宋体"/>
                <w:kern w:val="0"/>
                <w:sz w:val="20"/>
              </w:rPr>
            </w:pPr>
            <w:r>
              <w:rPr>
                <w:rFonts w:hint="eastAsia" w:ascii="宋体" w:hAnsi="宋体" w:cs="宋体"/>
                <w:kern w:val="0"/>
                <w:sz w:val="20"/>
              </w:rPr>
              <w:t>　</w:t>
            </w:r>
          </w:p>
        </w:tc>
        <w:tc>
          <w:tcPr>
            <w:tcW w:w="1285" w:type="dxa"/>
            <w:tcBorders>
              <w:top w:val="nil"/>
              <w:left w:val="nil"/>
              <w:bottom w:val="single" w:color="auto" w:sz="4" w:space="0"/>
              <w:right w:val="single" w:color="auto" w:sz="4" w:space="0"/>
            </w:tcBorders>
            <w:vAlign w:val="bottom"/>
          </w:tcPr>
          <w:p>
            <w:pPr>
              <w:widowControl/>
              <w:jc w:val="left"/>
              <w:rPr>
                <w:rFonts w:ascii="宋体" w:hAnsi="宋体" w:cs="宋体"/>
                <w:kern w:val="0"/>
                <w:sz w:val="20"/>
              </w:rPr>
            </w:pPr>
            <w:r>
              <w:rPr>
                <w:rFonts w:hint="eastAsia" w:ascii="宋体" w:hAnsi="宋体" w:cs="宋体"/>
                <w:kern w:val="0"/>
                <w:sz w:val="20"/>
              </w:rPr>
              <w:t>X＜5</w:t>
            </w:r>
          </w:p>
        </w:tc>
        <w:tc>
          <w:tcPr>
            <w:tcW w:w="1275" w:type="dxa"/>
            <w:tcBorders>
              <w:top w:val="nil"/>
              <w:left w:val="nil"/>
              <w:bottom w:val="single" w:color="auto" w:sz="4" w:space="0"/>
              <w:right w:val="single" w:color="auto" w:sz="4" w:space="0"/>
            </w:tcBorders>
            <w:vAlign w:val="bottom"/>
          </w:tcPr>
          <w:p>
            <w:pPr>
              <w:widowControl/>
              <w:jc w:val="left"/>
              <w:rPr>
                <w:rFonts w:ascii="宋体" w:hAnsi="宋体" w:cs="宋体"/>
                <w:kern w:val="0"/>
                <w:sz w:val="20"/>
              </w:rPr>
            </w:pPr>
            <w:r>
              <w:rPr>
                <w:rFonts w:hint="eastAsia" w:ascii="宋体" w:hAnsi="宋体" w:cs="宋体"/>
                <w:kern w:val="0"/>
                <w:sz w:val="20"/>
              </w:rPr>
              <w:t>Y＜1000</w:t>
            </w:r>
          </w:p>
        </w:tc>
        <w:tc>
          <w:tcPr>
            <w:tcW w:w="1221" w:type="dxa"/>
            <w:tcBorders>
              <w:top w:val="nil"/>
              <w:left w:val="nil"/>
              <w:bottom w:val="single" w:color="auto" w:sz="4" w:space="0"/>
              <w:right w:val="single" w:color="auto" w:sz="8" w:space="0"/>
            </w:tcBorders>
            <w:vAlign w:val="bottom"/>
          </w:tcPr>
          <w:p>
            <w:pPr>
              <w:widowControl/>
              <w:jc w:val="left"/>
              <w:rPr>
                <w:rFonts w:ascii="宋体" w:hAnsi="宋体" w:cs="宋体"/>
                <w:kern w:val="0"/>
                <w:sz w:val="20"/>
              </w:rPr>
            </w:pPr>
            <w:r>
              <w:rPr>
                <w:rFonts w:hint="eastAsia" w:ascii="宋体" w:hAnsi="宋体" w:cs="宋体"/>
                <w:kern w:val="0"/>
                <w:sz w:val="20"/>
              </w:rPr>
              <w:t>　</w:t>
            </w:r>
          </w:p>
        </w:tc>
      </w:tr>
      <w:tr>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vAlign w:val="bottom"/>
          </w:tcPr>
          <w:p>
            <w:pPr>
              <w:widowControl/>
              <w:jc w:val="left"/>
              <w:rPr>
                <w:rFonts w:ascii="宋体" w:hAnsi="宋体" w:cs="宋体"/>
                <w:kern w:val="0"/>
                <w:sz w:val="20"/>
              </w:rPr>
            </w:pPr>
            <w:r>
              <w:rPr>
                <w:rFonts w:hint="eastAsia" w:ascii="宋体" w:hAnsi="宋体" w:cs="宋体"/>
                <w:kern w:val="0"/>
                <w:sz w:val="20"/>
              </w:rPr>
              <w:t xml:space="preserve"> 5、零售业</w:t>
            </w:r>
          </w:p>
        </w:tc>
        <w:tc>
          <w:tcPr>
            <w:tcW w:w="1498" w:type="dxa"/>
            <w:tcBorders>
              <w:top w:val="nil"/>
              <w:left w:val="nil"/>
              <w:bottom w:val="single" w:color="auto" w:sz="4" w:space="0"/>
              <w:right w:val="single" w:color="auto" w:sz="4" w:space="0"/>
            </w:tcBorders>
            <w:vAlign w:val="bottom"/>
          </w:tcPr>
          <w:p>
            <w:pPr>
              <w:widowControl/>
              <w:jc w:val="left"/>
              <w:rPr>
                <w:rFonts w:ascii="宋体" w:hAnsi="宋体" w:cs="宋体"/>
                <w:kern w:val="0"/>
                <w:sz w:val="20"/>
              </w:rPr>
            </w:pPr>
            <w:r>
              <w:rPr>
                <w:rFonts w:hint="eastAsia" w:ascii="宋体" w:hAnsi="宋体" w:cs="宋体"/>
                <w:kern w:val="0"/>
                <w:sz w:val="20"/>
              </w:rPr>
              <w:t xml:space="preserve"> 50≤X＜300</w:t>
            </w:r>
          </w:p>
        </w:tc>
        <w:tc>
          <w:tcPr>
            <w:tcW w:w="1763" w:type="dxa"/>
            <w:tcBorders>
              <w:top w:val="nil"/>
              <w:left w:val="nil"/>
              <w:bottom w:val="single" w:color="auto" w:sz="4" w:space="0"/>
              <w:right w:val="single" w:color="auto" w:sz="4" w:space="0"/>
            </w:tcBorders>
            <w:vAlign w:val="bottom"/>
          </w:tcPr>
          <w:p>
            <w:pPr>
              <w:widowControl/>
              <w:jc w:val="left"/>
              <w:rPr>
                <w:rFonts w:ascii="宋体" w:hAnsi="宋体" w:cs="宋体"/>
                <w:kern w:val="0"/>
                <w:sz w:val="20"/>
              </w:rPr>
            </w:pPr>
            <w:r>
              <w:rPr>
                <w:rFonts w:hint="eastAsia" w:ascii="宋体" w:hAnsi="宋体" w:cs="宋体"/>
                <w:kern w:val="0"/>
                <w:sz w:val="20"/>
              </w:rPr>
              <w:t xml:space="preserve"> 500≤Y＜20000</w:t>
            </w:r>
          </w:p>
        </w:tc>
        <w:tc>
          <w:tcPr>
            <w:tcW w:w="1660" w:type="dxa"/>
            <w:tcBorders>
              <w:top w:val="nil"/>
              <w:left w:val="nil"/>
              <w:bottom w:val="single" w:color="auto" w:sz="4" w:space="0"/>
              <w:right w:val="single" w:color="auto" w:sz="8" w:space="0"/>
            </w:tcBorders>
            <w:vAlign w:val="bottom"/>
          </w:tcPr>
          <w:p>
            <w:pPr>
              <w:widowControl/>
              <w:jc w:val="left"/>
              <w:rPr>
                <w:rFonts w:ascii="宋体" w:hAnsi="宋体" w:cs="宋体"/>
                <w:kern w:val="0"/>
                <w:sz w:val="20"/>
              </w:rPr>
            </w:pPr>
            <w:r>
              <w:rPr>
                <w:rFonts w:hint="eastAsia" w:ascii="宋体" w:hAnsi="宋体" w:cs="宋体"/>
                <w:kern w:val="0"/>
                <w:sz w:val="20"/>
              </w:rPr>
              <w:t>　</w:t>
            </w:r>
          </w:p>
        </w:tc>
        <w:tc>
          <w:tcPr>
            <w:tcW w:w="1458" w:type="dxa"/>
            <w:tcBorders>
              <w:top w:val="nil"/>
              <w:left w:val="nil"/>
              <w:bottom w:val="single" w:color="auto" w:sz="4" w:space="0"/>
              <w:right w:val="single" w:color="auto" w:sz="4" w:space="0"/>
            </w:tcBorders>
            <w:vAlign w:val="bottom"/>
          </w:tcPr>
          <w:p>
            <w:pPr>
              <w:widowControl/>
              <w:jc w:val="left"/>
              <w:rPr>
                <w:rFonts w:ascii="宋体" w:hAnsi="宋体" w:cs="宋体"/>
                <w:kern w:val="0"/>
                <w:sz w:val="20"/>
              </w:rPr>
            </w:pPr>
            <w:r>
              <w:rPr>
                <w:rFonts w:hint="eastAsia" w:ascii="宋体" w:hAnsi="宋体" w:cs="宋体"/>
                <w:kern w:val="0"/>
                <w:sz w:val="20"/>
              </w:rPr>
              <w:t>10≤X＜50</w:t>
            </w:r>
          </w:p>
        </w:tc>
        <w:tc>
          <w:tcPr>
            <w:tcW w:w="1480" w:type="dxa"/>
            <w:tcBorders>
              <w:top w:val="nil"/>
              <w:left w:val="nil"/>
              <w:bottom w:val="single" w:color="auto" w:sz="4" w:space="0"/>
              <w:right w:val="single" w:color="auto" w:sz="4" w:space="0"/>
            </w:tcBorders>
            <w:vAlign w:val="bottom"/>
          </w:tcPr>
          <w:p>
            <w:pPr>
              <w:widowControl/>
              <w:jc w:val="left"/>
              <w:rPr>
                <w:rFonts w:ascii="宋体" w:hAnsi="宋体" w:cs="宋体"/>
                <w:kern w:val="0"/>
                <w:sz w:val="20"/>
              </w:rPr>
            </w:pPr>
            <w:r>
              <w:rPr>
                <w:rFonts w:hint="eastAsia" w:ascii="宋体" w:hAnsi="宋体" w:cs="宋体"/>
                <w:kern w:val="0"/>
                <w:sz w:val="20"/>
              </w:rPr>
              <w:t>100≤Y＜500</w:t>
            </w:r>
          </w:p>
        </w:tc>
        <w:tc>
          <w:tcPr>
            <w:tcW w:w="1520" w:type="dxa"/>
            <w:tcBorders>
              <w:top w:val="nil"/>
              <w:left w:val="nil"/>
              <w:bottom w:val="single" w:color="auto" w:sz="4" w:space="0"/>
              <w:right w:val="single" w:color="auto" w:sz="8" w:space="0"/>
            </w:tcBorders>
            <w:vAlign w:val="bottom"/>
          </w:tcPr>
          <w:p>
            <w:pPr>
              <w:widowControl/>
              <w:jc w:val="left"/>
              <w:rPr>
                <w:rFonts w:ascii="宋体" w:hAnsi="宋体" w:cs="宋体"/>
                <w:kern w:val="0"/>
                <w:sz w:val="20"/>
              </w:rPr>
            </w:pPr>
            <w:r>
              <w:rPr>
                <w:rFonts w:hint="eastAsia" w:ascii="宋体" w:hAnsi="宋体" w:cs="宋体"/>
                <w:kern w:val="0"/>
                <w:sz w:val="20"/>
              </w:rPr>
              <w:t>　</w:t>
            </w:r>
          </w:p>
        </w:tc>
        <w:tc>
          <w:tcPr>
            <w:tcW w:w="1285" w:type="dxa"/>
            <w:tcBorders>
              <w:top w:val="nil"/>
              <w:left w:val="nil"/>
              <w:bottom w:val="single" w:color="auto" w:sz="4" w:space="0"/>
              <w:right w:val="single" w:color="auto" w:sz="4" w:space="0"/>
            </w:tcBorders>
            <w:vAlign w:val="bottom"/>
          </w:tcPr>
          <w:p>
            <w:pPr>
              <w:widowControl/>
              <w:jc w:val="left"/>
              <w:rPr>
                <w:rFonts w:ascii="宋体" w:hAnsi="宋体" w:cs="宋体"/>
                <w:kern w:val="0"/>
                <w:sz w:val="20"/>
              </w:rPr>
            </w:pPr>
            <w:r>
              <w:rPr>
                <w:rFonts w:hint="eastAsia" w:ascii="宋体" w:hAnsi="宋体" w:cs="宋体"/>
                <w:kern w:val="0"/>
                <w:sz w:val="20"/>
              </w:rPr>
              <w:t>X＜10</w:t>
            </w:r>
          </w:p>
        </w:tc>
        <w:tc>
          <w:tcPr>
            <w:tcW w:w="1275" w:type="dxa"/>
            <w:tcBorders>
              <w:top w:val="nil"/>
              <w:left w:val="nil"/>
              <w:bottom w:val="single" w:color="auto" w:sz="4" w:space="0"/>
              <w:right w:val="single" w:color="auto" w:sz="4" w:space="0"/>
            </w:tcBorders>
            <w:vAlign w:val="bottom"/>
          </w:tcPr>
          <w:p>
            <w:pPr>
              <w:widowControl/>
              <w:jc w:val="left"/>
              <w:rPr>
                <w:rFonts w:ascii="宋体" w:hAnsi="宋体" w:cs="宋体"/>
                <w:kern w:val="0"/>
                <w:sz w:val="20"/>
              </w:rPr>
            </w:pPr>
            <w:r>
              <w:rPr>
                <w:rFonts w:hint="eastAsia" w:ascii="宋体" w:hAnsi="宋体" w:cs="宋体"/>
                <w:kern w:val="0"/>
                <w:sz w:val="20"/>
              </w:rPr>
              <w:t>Y＜100</w:t>
            </w:r>
          </w:p>
        </w:tc>
        <w:tc>
          <w:tcPr>
            <w:tcW w:w="1221" w:type="dxa"/>
            <w:tcBorders>
              <w:top w:val="nil"/>
              <w:left w:val="nil"/>
              <w:bottom w:val="single" w:color="auto" w:sz="4" w:space="0"/>
              <w:right w:val="single" w:color="auto" w:sz="8" w:space="0"/>
            </w:tcBorders>
            <w:vAlign w:val="bottom"/>
          </w:tcPr>
          <w:p>
            <w:pPr>
              <w:widowControl/>
              <w:jc w:val="left"/>
              <w:rPr>
                <w:rFonts w:ascii="宋体" w:hAnsi="宋体" w:cs="宋体"/>
                <w:kern w:val="0"/>
                <w:sz w:val="20"/>
              </w:rPr>
            </w:pPr>
            <w:r>
              <w:rPr>
                <w:rFonts w:hint="eastAsia" w:ascii="宋体" w:hAnsi="宋体" w:cs="宋体"/>
                <w:kern w:val="0"/>
                <w:sz w:val="20"/>
              </w:rPr>
              <w:t>　</w:t>
            </w:r>
          </w:p>
        </w:tc>
      </w:tr>
      <w:tr>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vAlign w:val="bottom"/>
          </w:tcPr>
          <w:p>
            <w:pPr>
              <w:widowControl/>
              <w:jc w:val="left"/>
              <w:rPr>
                <w:rFonts w:ascii="宋体" w:hAnsi="宋体" w:cs="宋体"/>
                <w:kern w:val="0"/>
                <w:sz w:val="20"/>
              </w:rPr>
            </w:pPr>
            <w:r>
              <w:rPr>
                <w:rFonts w:hint="eastAsia" w:ascii="宋体" w:hAnsi="宋体" w:cs="宋体"/>
                <w:kern w:val="0"/>
                <w:sz w:val="20"/>
              </w:rPr>
              <w:t xml:space="preserve"> 6、交通运输业</w:t>
            </w:r>
          </w:p>
        </w:tc>
        <w:tc>
          <w:tcPr>
            <w:tcW w:w="1498" w:type="dxa"/>
            <w:tcBorders>
              <w:top w:val="nil"/>
              <w:left w:val="nil"/>
              <w:bottom w:val="single" w:color="auto" w:sz="4" w:space="0"/>
              <w:right w:val="single" w:color="auto" w:sz="4" w:space="0"/>
            </w:tcBorders>
            <w:vAlign w:val="bottom"/>
          </w:tcPr>
          <w:p>
            <w:pPr>
              <w:widowControl/>
              <w:jc w:val="left"/>
              <w:rPr>
                <w:rFonts w:ascii="宋体" w:hAnsi="宋体" w:cs="宋体"/>
                <w:kern w:val="0"/>
                <w:sz w:val="20"/>
              </w:rPr>
            </w:pPr>
            <w:r>
              <w:rPr>
                <w:rFonts w:hint="eastAsia" w:ascii="宋体" w:hAnsi="宋体" w:cs="宋体"/>
                <w:kern w:val="0"/>
                <w:sz w:val="20"/>
              </w:rPr>
              <w:t>300≤X＜1000</w:t>
            </w:r>
          </w:p>
        </w:tc>
        <w:tc>
          <w:tcPr>
            <w:tcW w:w="1763" w:type="dxa"/>
            <w:tcBorders>
              <w:top w:val="nil"/>
              <w:left w:val="nil"/>
              <w:bottom w:val="single" w:color="auto" w:sz="4" w:space="0"/>
              <w:right w:val="single" w:color="auto" w:sz="4" w:space="0"/>
            </w:tcBorders>
            <w:vAlign w:val="bottom"/>
          </w:tcPr>
          <w:p>
            <w:pPr>
              <w:widowControl/>
              <w:jc w:val="left"/>
              <w:rPr>
                <w:rFonts w:ascii="宋体" w:hAnsi="宋体" w:cs="宋体"/>
                <w:kern w:val="0"/>
                <w:sz w:val="20"/>
              </w:rPr>
            </w:pPr>
            <w:r>
              <w:rPr>
                <w:rFonts w:hint="eastAsia" w:ascii="宋体" w:hAnsi="宋体" w:cs="宋体"/>
                <w:kern w:val="0"/>
                <w:sz w:val="20"/>
              </w:rPr>
              <w:t>3000≤Y＜30000</w:t>
            </w:r>
          </w:p>
        </w:tc>
        <w:tc>
          <w:tcPr>
            <w:tcW w:w="1660" w:type="dxa"/>
            <w:tcBorders>
              <w:top w:val="nil"/>
              <w:left w:val="nil"/>
              <w:bottom w:val="single" w:color="auto" w:sz="4" w:space="0"/>
              <w:right w:val="single" w:color="auto" w:sz="8" w:space="0"/>
            </w:tcBorders>
            <w:vAlign w:val="bottom"/>
          </w:tcPr>
          <w:p>
            <w:pPr>
              <w:widowControl/>
              <w:jc w:val="left"/>
              <w:rPr>
                <w:rFonts w:ascii="宋体" w:hAnsi="宋体" w:cs="宋体"/>
                <w:kern w:val="0"/>
                <w:sz w:val="20"/>
              </w:rPr>
            </w:pPr>
            <w:r>
              <w:rPr>
                <w:rFonts w:hint="eastAsia" w:ascii="宋体" w:hAnsi="宋体" w:cs="宋体"/>
                <w:kern w:val="0"/>
                <w:sz w:val="20"/>
              </w:rPr>
              <w:t>　</w:t>
            </w:r>
          </w:p>
        </w:tc>
        <w:tc>
          <w:tcPr>
            <w:tcW w:w="1458" w:type="dxa"/>
            <w:tcBorders>
              <w:top w:val="nil"/>
              <w:left w:val="nil"/>
              <w:bottom w:val="single" w:color="auto" w:sz="4" w:space="0"/>
              <w:right w:val="single" w:color="auto" w:sz="4" w:space="0"/>
            </w:tcBorders>
            <w:vAlign w:val="bottom"/>
          </w:tcPr>
          <w:p>
            <w:pPr>
              <w:widowControl/>
              <w:jc w:val="left"/>
              <w:rPr>
                <w:rFonts w:ascii="宋体" w:hAnsi="宋体" w:cs="宋体"/>
                <w:kern w:val="0"/>
                <w:sz w:val="20"/>
              </w:rPr>
            </w:pPr>
            <w:r>
              <w:rPr>
                <w:rFonts w:hint="eastAsia" w:ascii="宋体" w:hAnsi="宋体" w:cs="宋体"/>
                <w:kern w:val="0"/>
                <w:sz w:val="20"/>
              </w:rPr>
              <w:t>20≤X＜300</w:t>
            </w:r>
          </w:p>
        </w:tc>
        <w:tc>
          <w:tcPr>
            <w:tcW w:w="1480" w:type="dxa"/>
            <w:tcBorders>
              <w:top w:val="nil"/>
              <w:left w:val="nil"/>
              <w:bottom w:val="single" w:color="auto" w:sz="4" w:space="0"/>
              <w:right w:val="single" w:color="auto" w:sz="4" w:space="0"/>
            </w:tcBorders>
            <w:vAlign w:val="bottom"/>
          </w:tcPr>
          <w:p>
            <w:pPr>
              <w:widowControl/>
              <w:jc w:val="left"/>
              <w:rPr>
                <w:rFonts w:ascii="宋体" w:hAnsi="宋体" w:cs="宋体"/>
                <w:kern w:val="0"/>
                <w:sz w:val="20"/>
              </w:rPr>
            </w:pPr>
            <w:r>
              <w:rPr>
                <w:rFonts w:hint="eastAsia" w:ascii="宋体" w:hAnsi="宋体" w:cs="宋体"/>
                <w:kern w:val="0"/>
                <w:sz w:val="20"/>
              </w:rPr>
              <w:t>200≤Y＜3000</w:t>
            </w:r>
          </w:p>
        </w:tc>
        <w:tc>
          <w:tcPr>
            <w:tcW w:w="1520" w:type="dxa"/>
            <w:tcBorders>
              <w:top w:val="nil"/>
              <w:left w:val="nil"/>
              <w:bottom w:val="single" w:color="auto" w:sz="4" w:space="0"/>
              <w:right w:val="single" w:color="auto" w:sz="8" w:space="0"/>
            </w:tcBorders>
            <w:vAlign w:val="bottom"/>
          </w:tcPr>
          <w:p>
            <w:pPr>
              <w:widowControl/>
              <w:jc w:val="left"/>
              <w:rPr>
                <w:rFonts w:ascii="宋体" w:hAnsi="宋体" w:cs="宋体"/>
                <w:kern w:val="0"/>
                <w:sz w:val="20"/>
              </w:rPr>
            </w:pPr>
            <w:r>
              <w:rPr>
                <w:rFonts w:hint="eastAsia" w:ascii="宋体" w:hAnsi="宋体" w:cs="宋体"/>
                <w:kern w:val="0"/>
                <w:sz w:val="20"/>
              </w:rPr>
              <w:t>　</w:t>
            </w:r>
          </w:p>
        </w:tc>
        <w:tc>
          <w:tcPr>
            <w:tcW w:w="1285" w:type="dxa"/>
            <w:tcBorders>
              <w:top w:val="nil"/>
              <w:left w:val="nil"/>
              <w:bottom w:val="single" w:color="auto" w:sz="4" w:space="0"/>
              <w:right w:val="single" w:color="auto" w:sz="4" w:space="0"/>
            </w:tcBorders>
            <w:vAlign w:val="bottom"/>
          </w:tcPr>
          <w:p>
            <w:pPr>
              <w:widowControl/>
              <w:jc w:val="left"/>
              <w:rPr>
                <w:rFonts w:ascii="宋体" w:hAnsi="宋体" w:cs="宋体"/>
                <w:kern w:val="0"/>
                <w:sz w:val="20"/>
              </w:rPr>
            </w:pPr>
            <w:r>
              <w:rPr>
                <w:rFonts w:hint="eastAsia" w:ascii="宋体" w:hAnsi="宋体" w:cs="宋体"/>
                <w:kern w:val="0"/>
                <w:sz w:val="20"/>
              </w:rPr>
              <w:t>X＜20</w:t>
            </w:r>
          </w:p>
        </w:tc>
        <w:tc>
          <w:tcPr>
            <w:tcW w:w="1275" w:type="dxa"/>
            <w:tcBorders>
              <w:top w:val="nil"/>
              <w:left w:val="nil"/>
              <w:bottom w:val="single" w:color="auto" w:sz="4" w:space="0"/>
              <w:right w:val="single" w:color="auto" w:sz="4" w:space="0"/>
            </w:tcBorders>
            <w:vAlign w:val="bottom"/>
          </w:tcPr>
          <w:p>
            <w:pPr>
              <w:widowControl/>
              <w:jc w:val="left"/>
              <w:rPr>
                <w:rFonts w:ascii="宋体" w:hAnsi="宋体" w:cs="宋体"/>
                <w:kern w:val="0"/>
                <w:sz w:val="20"/>
              </w:rPr>
            </w:pPr>
            <w:r>
              <w:rPr>
                <w:rFonts w:hint="eastAsia" w:ascii="宋体" w:hAnsi="宋体" w:cs="宋体"/>
                <w:kern w:val="0"/>
                <w:sz w:val="20"/>
              </w:rPr>
              <w:t>V＜200</w:t>
            </w:r>
          </w:p>
        </w:tc>
        <w:tc>
          <w:tcPr>
            <w:tcW w:w="1221" w:type="dxa"/>
            <w:tcBorders>
              <w:top w:val="nil"/>
              <w:left w:val="nil"/>
              <w:bottom w:val="single" w:color="auto" w:sz="4" w:space="0"/>
              <w:right w:val="single" w:color="auto" w:sz="8" w:space="0"/>
            </w:tcBorders>
            <w:vAlign w:val="bottom"/>
          </w:tcPr>
          <w:p>
            <w:pPr>
              <w:widowControl/>
              <w:jc w:val="left"/>
              <w:rPr>
                <w:rFonts w:ascii="宋体" w:hAnsi="宋体" w:cs="宋体"/>
                <w:kern w:val="0"/>
                <w:sz w:val="20"/>
              </w:rPr>
            </w:pPr>
            <w:r>
              <w:rPr>
                <w:rFonts w:hint="eastAsia" w:ascii="宋体" w:hAnsi="宋体" w:cs="宋体"/>
                <w:kern w:val="0"/>
                <w:sz w:val="20"/>
              </w:rPr>
              <w:t>　</w:t>
            </w:r>
          </w:p>
        </w:tc>
      </w:tr>
      <w:tr>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vAlign w:val="bottom"/>
          </w:tcPr>
          <w:p>
            <w:pPr>
              <w:widowControl/>
              <w:jc w:val="left"/>
              <w:rPr>
                <w:rFonts w:ascii="宋体" w:hAnsi="宋体" w:cs="宋体"/>
                <w:kern w:val="0"/>
                <w:sz w:val="20"/>
              </w:rPr>
            </w:pPr>
            <w:r>
              <w:rPr>
                <w:rFonts w:hint="eastAsia" w:ascii="宋体" w:hAnsi="宋体" w:cs="宋体"/>
                <w:kern w:val="0"/>
                <w:sz w:val="20"/>
              </w:rPr>
              <w:t xml:space="preserve"> 7、仓储业</w:t>
            </w:r>
          </w:p>
        </w:tc>
        <w:tc>
          <w:tcPr>
            <w:tcW w:w="1498" w:type="dxa"/>
            <w:tcBorders>
              <w:top w:val="nil"/>
              <w:left w:val="nil"/>
              <w:bottom w:val="single" w:color="auto" w:sz="4" w:space="0"/>
              <w:right w:val="single" w:color="auto" w:sz="4" w:space="0"/>
            </w:tcBorders>
            <w:vAlign w:val="bottom"/>
          </w:tcPr>
          <w:p>
            <w:pPr>
              <w:widowControl/>
              <w:jc w:val="left"/>
              <w:rPr>
                <w:rFonts w:ascii="宋体" w:hAnsi="宋体" w:cs="宋体"/>
                <w:kern w:val="0"/>
                <w:sz w:val="20"/>
              </w:rPr>
            </w:pPr>
            <w:r>
              <w:rPr>
                <w:rFonts w:hint="eastAsia" w:ascii="宋体" w:hAnsi="宋体" w:cs="宋体"/>
                <w:kern w:val="0"/>
                <w:sz w:val="20"/>
              </w:rPr>
              <w:t>100≤X＜200</w:t>
            </w:r>
          </w:p>
        </w:tc>
        <w:tc>
          <w:tcPr>
            <w:tcW w:w="1763" w:type="dxa"/>
            <w:tcBorders>
              <w:top w:val="nil"/>
              <w:left w:val="nil"/>
              <w:bottom w:val="single" w:color="auto" w:sz="4" w:space="0"/>
              <w:right w:val="single" w:color="auto" w:sz="4" w:space="0"/>
            </w:tcBorders>
            <w:vAlign w:val="bottom"/>
          </w:tcPr>
          <w:p>
            <w:pPr>
              <w:widowControl/>
              <w:jc w:val="left"/>
              <w:rPr>
                <w:rFonts w:ascii="宋体" w:hAnsi="宋体" w:cs="宋体"/>
                <w:kern w:val="0"/>
                <w:sz w:val="20"/>
              </w:rPr>
            </w:pPr>
            <w:r>
              <w:rPr>
                <w:rFonts w:hint="eastAsia" w:ascii="宋体" w:hAnsi="宋体" w:cs="宋体"/>
                <w:kern w:val="0"/>
                <w:sz w:val="20"/>
              </w:rPr>
              <w:t>1000≤Y＜30000</w:t>
            </w:r>
          </w:p>
        </w:tc>
        <w:tc>
          <w:tcPr>
            <w:tcW w:w="1660" w:type="dxa"/>
            <w:tcBorders>
              <w:top w:val="nil"/>
              <w:left w:val="nil"/>
              <w:bottom w:val="single" w:color="auto" w:sz="4" w:space="0"/>
              <w:right w:val="single" w:color="auto" w:sz="8" w:space="0"/>
            </w:tcBorders>
            <w:vAlign w:val="bottom"/>
          </w:tcPr>
          <w:p>
            <w:pPr>
              <w:widowControl/>
              <w:jc w:val="left"/>
              <w:rPr>
                <w:rFonts w:ascii="宋体" w:hAnsi="宋体" w:cs="宋体"/>
                <w:kern w:val="0"/>
                <w:sz w:val="20"/>
              </w:rPr>
            </w:pPr>
            <w:r>
              <w:rPr>
                <w:rFonts w:hint="eastAsia" w:ascii="宋体" w:hAnsi="宋体" w:cs="宋体"/>
                <w:kern w:val="0"/>
                <w:sz w:val="20"/>
              </w:rPr>
              <w:t>　</w:t>
            </w:r>
          </w:p>
        </w:tc>
        <w:tc>
          <w:tcPr>
            <w:tcW w:w="1458" w:type="dxa"/>
            <w:tcBorders>
              <w:top w:val="nil"/>
              <w:left w:val="nil"/>
              <w:bottom w:val="single" w:color="auto" w:sz="4" w:space="0"/>
              <w:right w:val="single" w:color="auto" w:sz="4" w:space="0"/>
            </w:tcBorders>
            <w:vAlign w:val="bottom"/>
          </w:tcPr>
          <w:p>
            <w:pPr>
              <w:widowControl/>
              <w:jc w:val="left"/>
              <w:rPr>
                <w:rFonts w:ascii="宋体" w:hAnsi="宋体" w:cs="宋体"/>
                <w:kern w:val="0"/>
                <w:sz w:val="20"/>
              </w:rPr>
            </w:pPr>
            <w:r>
              <w:rPr>
                <w:rFonts w:hint="eastAsia" w:ascii="宋体" w:hAnsi="宋体" w:cs="宋体"/>
                <w:kern w:val="0"/>
                <w:sz w:val="20"/>
              </w:rPr>
              <w:t>20≤X＜100</w:t>
            </w:r>
          </w:p>
        </w:tc>
        <w:tc>
          <w:tcPr>
            <w:tcW w:w="1480" w:type="dxa"/>
            <w:tcBorders>
              <w:top w:val="nil"/>
              <w:left w:val="nil"/>
              <w:bottom w:val="single" w:color="auto" w:sz="4" w:space="0"/>
              <w:right w:val="single" w:color="auto" w:sz="4" w:space="0"/>
            </w:tcBorders>
            <w:vAlign w:val="bottom"/>
          </w:tcPr>
          <w:p>
            <w:pPr>
              <w:widowControl/>
              <w:jc w:val="left"/>
              <w:rPr>
                <w:rFonts w:ascii="宋体" w:hAnsi="宋体" w:cs="宋体"/>
                <w:kern w:val="0"/>
                <w:sz w:val="20"/>
              </w:rPr>
            </w:pPr>
            <w:r>
              <w:rPr>
                <w:rFonts w:hint="eastAsia" w:ascii="宋体" w:hAnsi="宋体" w:cs="宋体"/>
                <w:kern w:val="0"/>
                <w:sz w:val="20"/>
              </w:rPr>
              <w:t>100≤Y＜1000</w:t>
            </w:r>
          </w:p>
        </w:tc>
        <w:tc>
          <w:tcPr>
            <w:tcW w:w="1520" w:type="dxa"/>
            <w:tcBorders>
              <w:top w:val="nil"/>
              <w:left w:val="nil"/>
              <w:bottom w:val="single" w:color="auto" w:sz="4" w:space="0"/>
              <w:right w:val="single" w:color="auto" w:sz="8" w:space="0"/>
            </w:tcBorders>
            <w:vAlign w:val="bottom"/>
          </w:tcPr>
          <w:p>
            <w:pPr>
              <w:widowControl/>
              <w:jc w:val="left"/>
              <w:rPr>
                <w:rFonts w:ascii="宋体" w:hAnsi="宋体" w:cs="宋体"/>
                <w:kern w:val="0"/>
                <w:sz w:val="20"/>
              </w:rPr>
            </w:pPr>
            <w:r>
              <w:rPr>
                <w:rFonts w:hint="eastAsia" w:ascii="宋体" w:hAnsi="宋体" w:cs="宋体"/>
                <w:kern w:val="0"/>
                <w:sz w:val="20"/>
              </w:rPr>
              <w:t>　</w:t>
            </w:r>
          </w:p>
        </w:tc>
        <w:tc>
          <w:tcPr>
            <w:tcW w:w="1285" w:type="dxa"/>
            <w:tcBorders>
              <w:top w:val="nil"/>
              <w:left w:val="nil"/>
              <w:bottom w:val="single" w:color="auto" w:sz="4" w:space="0"/>
              <w:right w:val="single" w:color="auto" w:sz="4" w:space="0"/>
            </w:tcBorders>
            <w:vAlign w:val="bottom"/>
          </w:tcPr>
          <w:p>
            <w:pPr>
              <w:widowControl/>
              <w:jc w:val="left"/>
              <w:rPr>
                <w:rFonts w:ascii="宋体" w:hAnsi="宋体" w:cs="宋体"/>
                <w:kern w:val="0"/>
                <w:sz w:val="20"/>
              </w:rPr>
            </w:pPr>
            <w:r>
              <w:rPr>
                <w:rFonts w:hint="eastAsia" w:ascii="宋体" w:hAnsi="宋体" w:cs="宋体"/>
                <w:kern w:val="0"/>
                <w:sz w:val="20"/>
              </w:rPr>
              <w:t>X＜20</w:t>
            </w:r>
          </w:p>
        </w:tc>
        <w:tc>
          <w:tcPr>
            <w:tcW w:w="1275" w:type="dxa"/>
            <w:tcBorders>
              <w:top w:val="nil"/>
              <w:left w:val="nil"/>
              <w:bottom w:val="single" w:color="auto" w:sz="4" w:space="0"/>
              <w:right w:val="single" w:color="auto" w:sz="4" w:space="0"/>
            </w:tcBorders>
            <w:vAlign w:val="bottom"/>
          </w:tcPr>
          <w:p>
            <w:pPr>
              <w:widowControl/>
              <w:jc w:val="left"/>
              <w:rPr>
                <w:rFonts w:ascii="宋体" w:hAnsi="宋体" w:cs="宋体"/>
                <w:kern w:val="0"/>
                <w:sz w:val="20"/>
              </w:rPr>
            </w:pPr>
            <w:r>
              <w:rPr>
                <w:rFonts w:hint="eastAsia" w:ascii="宋体" w:hAnsi="宋体" w:cs="宋体"/>
                <w:kern w:val="0"/>
                <w:sz w:val="20"/>
              </w:rPr>
              <w:t>Y＜100</w:t>
            </w:r>
          </w:p>
        </w:tc>
        <w:tc>
          <w:tcPr>
            <w:tcW w:w="1221" w:type="dxa"/>
            <w:tcBorders>
              <w:top w:val="nil"/>
              <w:left w:val="nil"/>
              <w:bottom w:val="single" w:color="auto" w:sz="4" w:space="0"/>
              <w:right w:val="single" w:color="auto" w:sz="8" w:space="0"/>
            </w:tcBorders>
            <w:vAlign w:val="bottom"/>
          </w:tcPr>
          <w:p>
            <w:pPr>
              <w:widowControl/>
              <w:jc w:val="left"/>
              <w:rPr>
                <w:rFonts w:ascii="宋体" w:hAnsi="宋体" w:cs="宋体"/>
                <w:kern w:val="0"/>
                <w:sz w:val="20"/>
              </w:rPr>
            </w:pPr>
            <w:r>
              <w:rPr>
                <w:rFonts w:hint="eastAsia" w:ascii="宋体" w:hAnsi="宋体" w:cs="宋体"/>
                <w:kern w:val="0"/>
                <w:sz w:val="20"/>
              </w:rPr>
              <w:t>　</w:t>
            </w:r>
          </w:p>
        </w:tc>
      </w:tr>
      <w:tr>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vAlign w:val="bottom"/>
          </w:tcPr>
          <w:p>
            <w:pPr>
              <w:widowControl/>
              <w:jc w:val="left"/>
              <w:rPr>
                <w:rFonts w:ascii="宋体" w:hAnsi="宋体" w:cs="宋体"/>
                <w:kern w:val="0"/>
                <w:sz w:val="20"/>
              </w:rPr>
            </w:pPr>
            <w:r>
              <w:rPr>
                <w:rFonts w:hint="eastAsia" w:ascii="宋体" w:hAnsi="宋体" w:cs="宋体"/>
                <w:kern w:val="0"/>
                <w:sz w:val="20"/>
              </w:rPr>
              <w:t xml:space="preserve"> 8、邮政业</w:t>
            </w:r>
          </w:p>
        </w:tc>
        <w:tc>
          <w:tcPr>
            <w:tcW w:w="1498" w:type="dxa"/>
            <w:tcBorders>
              <w:top w:val="nil"/>
              <w:left w:val="nil"/>
              <w:bottom w:val="single" w:color="auto" w:sz="4" w:space="0"/>
              <w:right w:val="single" w:color="auto" w:sz="4" w:space="0"/>
            </w:tcBorders>
            <w:vAlign w:val="bottom"/>
          </w:tcPr>
          <w:p>
            <w:pPr>
              <w:widowControl/>
              <w:jc w:val="left"/>
              <w:rPr>
                <w:rFonts w:ascii="宋体" w:hAnsi="宋体" w:cs="宋体"/>
                <w:kern w:val="0"/>
                <w:sz w:val="20"/>
              </w:rPr>
            </w:pPr>
            <w:r>
              <w:rPr>
                <w:rFonts w:hint="eastAsia" w:ascii="宋体" w:hAnsi="宋体" w:cs="宋体"/>
                <w:kern w:val="0"/>
                <w:sz w:val="20"/>
              </w:rPr>
              <w:t>300≤X＜1000</w:t>
            </w:r>
          </w:p>
        </w:tc>
        <w:tc>
          <w:tcPr>
            <w:tcW w:w="1763" w:type="dxa"/>
            <w:tcBorders>
              <w:top w:val="nil"/>
              <w:left w:val="nil"/>
              <w:bottom w:val="single" w:color="auto" w:sz="4" w:space="0"/>
              <w:right w:val="single" w:color="auto" w:sz="4" w:space="0"/>
            </w:tcBorders>
            <w:vAlign w:val="bottom"/>
          </w:tcPr>
          <w:p>
            <w:pPr>
              <w:widowControl/>
              <w:jc w:val="left"/>
              <w:rPr>
                <w:rFonts w:ascii="宋体" w:hAnsi="宋体" w:cs="宋体"/>
                <w:kern w:val="0"/>
                <w:sz w:val="20"/>
              </w:rPr>
            </w:pPr>
            <w:r>
              <w:rPr>
                <w:rFonts w:hint="eastAsia" w:ascii="宋体" w:hAnsi="宋体" w:cs="宋体"/>
                <w:kern w:val="0"/>
                <w:sz w:val="20"/>
              </w:rPr>
              <w:t>2000≤Y＜30000</w:t>
            </w:r>
          </w:p>
        </w:tc>
        <w:tc>
          <w:tcPr>
            <w:tcW w:w="1660" w:type="dxa"/>
            <w:tcBorders>
              <w:top w:val="nil"/>
              <w:left w:val="nil"/>
              <w:bottom w:val="single" w:color="auto" w:sz="4" w:space="0"/>
              <w:right w:val="single" w:color="auto" w:sz="8" w:space="0"/>
            </w:tcBorders>
            <w:vAlign w:val="bottom"/>
          </w:tcPr>
          <w:p>
            <w:pPr>
              <w:widowControl/>
              <w:jc w:val="left"/>
              <w:rPr>
                <w:rFonts w:ascii="宋体" w:hAnsi="宋体" w:cs="宋体"/>
                <w:kern w:val="0"/>
                <w:sz w:val="20"/>
              </w:rPr>
            </w:pPr>
            <w:r>
              <w:rPr>
                <w:rFonts w:hint="eastAsia" w:ascii="宋体" w:hAnsi="宋体" w:cs="宋体"/>
                <w:kern w:val="0"/>
                <w:sz w:val="20"/>
              </w:rPr>
              <w:t>　</w:t>
            </w:r>
          </w:p>
        </w:tc>
        <w:tc>
          <w:tcPr>
            <w:tcW w:w="1458" w:type="dxa"/>
            <w:tcBorders>
              <w:top w:val="nil"/>
              <w:left w:val="nil"/>
              <w:bottom w:val="single" w:color="auto" w:sz="4" w:space="0"/>
              <w:right w:val="single" w:color="auto" w:sz="4" w:space="0"/>
            </w:tcBorders>
            <w:vAlign w:val="bottom"/>
          </w:tcPr>
          <w:p>
            <w:pPr>
              <w:widowControl/>
              <w:jc w:val="left"/>
              <w:rPr>
                <w:rFonts w:ascii="宋体" w:hAnsi="宋体" w:cs="宋体"/>
                <w:kern w:val="0"/>
                <w:sz w:val="20"/>
              </w:rPr>
            </w:pPr>
            <w:r>
              <w:rPr>
                <w:rFonts w:hint="eastAsia" w:ascii="宋体" w:hAnsi="宋体" w:cs="宋体"/>
                <w:kern w:val="0"/>
                <w:sz w:val="20"/>
              </w:rPr>
              <w:t>20≤X＜300</w:t>
            </w:r>
          </w:p>
        </w:tc>
        <w:tc>
          <w:tcPr>
            <w:tcW w:w="1480" w:type="dxa"/>
            <w:tcBorders>
              <w:top w:val="nil"/>
              <w:left w:val="nil"/>
              <w:bottom w:val="single" w:color="auto" w:sz="4" w:space="0"/>
              <w:right w:val="single" w:color="auto" w:sz="4" w:space="0"/>
            </w:tcBorders>
            <w:vAlign w:val="bottom"/>
          </w:tcPr>
          <w:p>
            <w:pPr>
              <w:widowControl/>
              <w:jc w:val="left"/>
              <w:rPr>
                <w:rFonts w:ascii="宋体" w:hAnsi="宋体" w:cs="宋体"/>
                <w:kern w:val="0"/>
                <w:sz w:val="20"/>
              </w:rPr>
            </w:pPr>
            <w:r>
              <w:rPr>
                <w:rFonts w:hint="eastAsia" w:ascii="宋体" w:hAnsi="宋体" w:cs="宋体"/>
                <w:kern w:val="0"/>
                <w:sz w:val="20"/>
              </w:rPr>
              <w:t>100≤Y＜2000</w:t>
            </w:r>
          </w:p>
        </w:tc>
        <w:tc>
          <w:tcPr>
            <w:tcW w:w="1520" w:type="dxa"/>
            <w:tcBorders>
              <w:top w:val="nil"/>
              <w:left w:val="nil"/>
              <w:bottom w:val="single" w:color="auto" w:sz="4" w:space="0"/>
              <w:right w:val="single" w:color="auto" w:sz="8" w:space="0"/>
            </w:tcBorders>
            <w:vAlign w:val="bottom"/>
          </w:tcPr>
          <w:p>
            <w:pPr>
              <w:widowControl/>
              <w:jc w:val="left"/>
              <w:rPr>
                <w:rFonts w:ascii="宋体" w:hAnsi="宋体" w:cs="宋体"/>
                <w:kern w:val="0"/>
                <w:sz w:val="20"/>
              </w:rPr>
            </w:pPr>
            <w:r>
              <w:rPr>
                <w:rFonts w:hint="eastAsia" w:ascii="宋体" w:hAnsi="宋体" w:cs="宋体"/>
                <w:kern w:val="0"/>
                <w:sz w:val="20"/>
              </w:rPr>
              <w:t>　</w:t>
            </w:r>
          </w:p>
        </w:tc>
        <w:tc>
          <w:tcPr>
            <w:tcW w:w="1285" w:type="dxa"/>
            <w:tcBorders>
              <w:top w:val="nil"/>
              <w:left w:val="nil"/>
              <w:bottom w:val="single" w:color="auto" w:sz="4" w:space="0"/>
              <w:right w:val="single" w:color="auto" w:sz="4" w:space="0"/>
            </w:tcBorders>
            <w:vAlign w:val="bottom"/>
          </w:tcPr>
          <w:p>
            <w:pPr>
              <w:widowControl/>
              <w:jc w:val="left"/>
              <w:rPr>
                <w:rFonts w:ascii="宋体" w:hAnsi="宋体" w:cs="宋体"/>
                <w:kern w:val="0"/>
                <w:sz w:val="20"/>
              </w:rPr>
            </w:pPr>
            <w:r>
              <w:rPr>
                <w:rFonts w:hint="eastAsia" w:ascii="宋体" w:hAnsi="宋体" w:cs="宋体"/>
                <w:kern w:val="0"/>
                <w:sz w:val="20"/>
              </w:rPr>
              <w:t>X＜20</w:t>
            </w:r>
          </w:p>
        </w:tc>
        <w:tc>
          <w:tcPr>
            <w:tcW w:w="1275" w:type="dxa"/>
            <w:tcBorders>
              <w:top w:val="nil"/>
              <w:left w:val="nil"/>
              <w:bottom w:val="single" w:color="auto" w:sz="4" w:space="0"/>
              <w:right w:val="single" w:color="auto" w:sz="4" w:space="0"/>
            </w:tcBorders>
            <w:vAlign w:val="bottom"/>
          </w:tcPr>
          <w:p>
            <w:pPr>
              <w:widowControl/>
              <w:jc w:val="left"/>
              <w:rPr>
                <w:rFonts w:ascii="宋体" w:hAnsi="宋体" w:cs="宋体"/>
                <w:kern w:val="0"/>
                <w:sz w:val="20"/>
              </w:rPr>
            </w:pPr>
            <w:r>
              <w:rPr>
                <w:rFonts w:hint="eastAsia" w:ascii="宋体" w:hAnsi="宋体" w:cs="宋体"/>
                <w:kern w:val="0"/>
                <w:sz w:val="20"/>
              </w:rPr>
              <w:t>Y＜100</w:t>
            </w:r>
          </w:p>
        </w:tc>
        <w:tc>
          <w:tcPr>
            <w:tcW w:w="1221" w:type="dxa"/>
            <w:tcBorders>
              <w:top w:val="nil"/>
              <w:left w:val="nil"/>
              <w:bottom w:val="single" w:color="auto" w:sz="4" w:space="0"/>
              <w:right w:val="single" w:color="auto" w:sz="8" w:space="0"/>
            </w:tcBorders>
            <w:vAlign w:val="bottom"/>
          </w:tcPr>
          <w:p>
            <w:pPr>
              <w:widowControl/>
              <w:jc w:val="left"/>
              <w:rPr>
                <w:rFonts w:ascii="宋体" w:hAnsi="宋体" w:cs="宋体"/>
                <w:kern w:val="0"/>
                <w:sz w:val="20"/>
              </w:rPr>
            </w:pPr>
            <w:r>
              <w:rPr>
                <w:rFonts w:hint="eastAsia" w:ascii="宋体" w:hAnsi="宋体" w:cs="宋体"/>
                <w:kern w:val="0"/>
                <w:sz w:val="20"/>
              </w:rPr>
              <w:t>　</w:t>
            </w:r>
          </w:p>
        </w:tc>
      </w:tr>
      <w:tr>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vAlign w:val="bottom"/>
          </w:tcPr>
          <w:p>
            <w:pPr>
              <w:widowControl/>
              <w:jc w:val="left"/>
              <w:rPr>
                <w:rFonts w:ascii="宋体" w:hAnsi="宋体" w:cs="宋体"/>
                <w:kern w:val="0"/>
                <w:sz w:val="20"/>
              </w:rPr>
            </w:pPr>
            <w:r>
              <w:rPr>
                <w:rFonts w:hint="eastAsia" w:ascii="宋体" w:hAnsi="宋体" w:cs="宋体"/>
                <w:kern w:val="0"/>
                <w:sz w:val="20"/>
              </w:rPr>
              <w:t xml:space="preserve"> 9、住宿业</w:t>
            </w:r>
          </w:p>
        </w:tc>
        <w:tc>
          <w:tcPr>
            <w:tcW w:w="1498" w:type="dxa"/>
            <w:tcBorders>
              <w:top w:val="nil"/>
              <w:left w:val="nil"/>
              <w:bottom w:val="single" w:color="auto" w:sz="4" w:space="0"/>
              <w:right w:val="single" w:color="auto" w:sz="4" w:space="0"/>
            </w:tcBorders>
            <w:vAlign w:val="bottom"/>
          </w:tcPr>
          <w:p>
            <w:pPr>
              <w:widowControl/>
              <w:jc w:val="left"/>
              <w:rPr>
                <w:rFonts w:ascii="宋体" w:hAnsi="宋体" w:cs="宋体"/>
                <w:kern w:val="0"/>
                <w:sz w:val="20"/>
              </w:rPr>
            </w:pPr>
            <w:r>
              <w:rPr>
                <w:rFonts w:hint="eastAsia" w:ascii="宋体" w:hAnsi="宋体" w:cs="宋体"/>
                <w:kern w:val="0"/>
                <w:sz w:val="20"/>
              </w:rPr>
              <w:t>100≤X＜300</w:t>
            </w:r>
          </w:p>
        </w:tc>
        <w:tc>
          <w:tcPr>
            <w:tcW w:w="1763" w:type="dxa"/>
            <w:tcBorders>
              <w:top w:val="nil"/>
              <w:left w:val="nil"/>
              <w:bottom w:val="single" w:color="auto" w:sz="4" w:space="0"/>
              <w:right w:val="single" w:color="auto" w:sz="4" w:space="0"/>
            </w:tcBorders>
            <w:vAlign w:val="bottom"/>
          </w:tcPr>
          <w:p>
            <w:pPr>
              <w:widowControl/>
              <w:jc w:val="left"/>
              <w:rPr>
                <w:rFonts w:ascii="宋体" w:hAnsi="宋体" w:cs="宋体"/>
                <w:kern w:val="0"/>
                <w:sz w:val="20"/>
              </w:rPr>
            </w:pPr>
            <w:r>
              <w:rPr>
                <w:rFonts w:hint="eastAsia" w:ascii="宋体" w:hAnsi="宋体" w:cs="宋体"/>
                <w:kern w:val="0"/>
                <w:sz w:val="20"/>
              </w:rPr>
              <w:t>2000≤Y＜10000</w:t>
            </w:r>
          </w:p>
        </w:tc>
        <w:tc>
          <w:tcPr>
            <w:tcW w:w="1660" w:type="dxa"/>
            <w:tcBorders>
              <w:top w:val="nil"/>
              <w:left w:val="nil"/>
              <w:bottom w:val="single" w:color="auto" w:sz="4" w:space="0"/>
              <w:right w:val="single" w:color="auto" w:sz="8" w:space="0"/>
            </w:tcBorders>
            <w:vAlign w:val="bottom"/>
          </w:tcPr>
          <w:p>
            <w:pPr>
              <w:widowControl/>
              <w:jc w:val="left"/>
              <w:rPr>
                <w:rFonts w:ascii="宋体" w:hAnsi="宋体" w:cs="宋体"/>
                <w:kern w:val="0"/>
                <w:sz w:val="20"/>
              </w:rPr>
            </w:pPr>
            <w:r>
              <w:rPr>
                <w:rFonts w:hint="eastAsia" w:ascii="宋体" w:hAnsi="宋体" w:cs="宋体"/>
                <w:kern w:val="0"/>
                <w:sz w:val="20"/>
              </w:rPr>
              <w:t>　</w:t>
            </w:r>
          </w:p>
        </w:tc>
        <w:tc>
          <w:tcPr>
            <w:tcW w:w="1458" w:type="dxa"/>
            <w:tcBorders>
              <w:top w:val="nil"/>
              <w:left w:val="nil"/>
              <w:bottom w:val="single" w:color="auto" w:sz="4" w:space="0"/>
              <w:right w:val="single" w:color="auto" w:sz="4" w:space="0"/>
            </w:tcBorders>
            <w:vAlign w:val="bottom"/>
          </w:tcPr>
          <w:p>
            <w:pPr>
              <w:widowControl/>
              <w:jc w:val="left"/>
              <w:rPr>
                <w:rFonts w:ascii="宋体" w:hAnsi="宋体" w:cs="宋体"/>
                <w:kern w:val="0"/>
                <w:sz w:val="20"/>
              </w:rPr>
            </w:pPr>
            <w:r>
              <w:rPr>
                <w:rFonts w:hint="eastAsia" w:ascii="宋体" w:hAnsi="宋体" w:cs="宋体"/>
                <w:kern w:val="0"/>
                <w:sz w:val="20"/>
              </w:rPr>
              <w:t>10≤X＜100</w:t>
            </w:r>
          </w:p>
        </w:tc>
        <w:tc>
          <w:tcPr>
            <w:tcW w:w="1480" w:type="dxa"/>
            <w:tcBorders>
              <w:top w:val="nil"/>
              <w:left w:val="nil"/>
              <w:bottom w:val="single" w:color="auto" w:sz="4" w:space="0"/>
              <w:right w:val="single" w:color="auto" w:sz="4" w:space="0"/>
            </w:tcBorders>
            <w:vAlign w:val="bottom"/>
          </w:tcPr>
          <w:p>
            <w:pPr>
              <w:widowControl/>
              <w:jc w:val="left"/>
              <w:rPr>
                <w:rFonts w:ascii="宋体" w:hAnsi="宋体" w:cs="宋体"/>
                <w:kern w:val="0"/>
                <w:sz w:val="20"/>
              </w:rPr>
            </w:pPr>
            <w:r>
              <w:rPr>
                <w:rFonts w:hint="eastAsia" w:ascii="宋体" w:hAnsi="宋体" w:cs="宋体"/>
                <w:kern w:val="0"/>
                <w:sz w:val="20"/>
              </w:rPr>
              <w:t>100≤Y＜2000</w:t>
            </w:r>
          </w:p>
        </w:tc>
        <w:tc>
          <w:tcPr>
            <w:tcW w:w="1520" w:type="dxa"/>
            <w:tcBorders>
              <w:top w:val="nil"/>
              <w:left w:val="nil"/>
              <w:bottom w:val="single" w:color="auto" w:sz="4" w:space="0"/>
              <w:right w:val="single" w:color="auto" w:sz="8" w:space="0"/>
            </w:tcBorders>
            <w:vAlign w:val="bottom"/>
          </w:tcPr>
          <w:p>
            <w:pPr>
              <w:widowControl/>
              <w:jc w:val="left"/>
              <w:rPr>
                <w:rFonts w:ascii="宋体" w:hAnsi="宋体" w:cs="宋体"/>
                <w:kern w:val="0"/>
                <w:sz w:val="20"/>
              </w:rPr>
            </w:pPr>
            <w:r>
              <w:rPr>
                <w:rFonts w:hint="eastAsia" w:ascii="宋体" w:hAnsi="宋体" w:cs="宋体"/>
                <w:kern w:val="0"/>
                <w:sz w:val="20"/>
              </w:rPr>
              <w:t>　</w:t>
            </w:r>
          </w:p>
        </w:tc>
        <w:tc>
          <w:tcPr>
            <w:tcW w:w="1285" w:type="dxa"/>
            <w:tcBorders>
              <w:top w:val="nil"/>
              <w:left w:val="nil"/>
              <w:bottom w:val="single" w:color="auto" w:sz="4" w:space="0"/>
              <w:right w:val="single" w:color="auto" w:sz="4" w:space="0"/>
            </w:tcBorders>
            <w:vAlign w:val="bottom"/>
          </w:tcPr>
          <w:p>
            <w:pPr>
              <w:widowControl/>
              <w:jc w:val="left"/>
              <w:rPr>
                <w:rFonts w:ascii="宋体" w:hAnsi="宋体" w:cs="宋体"/>
                <w:kern w:val="0"/>
                <w:sz w:val="20"/>
              </w:rPr>
            </w:pPr>
            <w:r>
              <w:rPr>
                <w:rFonts w:hint="eastAsia" w:ascii="宋体" w:hAnsi="宋体" w:cs="宋体"/>
                <w:kern w:val="0"/>
                <w:sz w:val="20"/>
              </w:rPr>
              <w:t>X＜10</w:t>
            </w:r>
          </w:p>
        </w:tc>
        <w:tc>
          <w:tcPr>
            <w:tcW w:w="1275" w:type="dxa"/>
            <w:tcBorders>
              <w:top w:val="nil"/>
              <w:left w:val="nil"/>
              <w:bottom w:val="single" w:color="auto" w:sz="4" w:space="0"/>
              <w:right w:val="single" w:color="auto" w:sz="4" w:space="0"/>
            </w:tcBorders>
            <w:vAlign w:val="bottom"/>
          </w:tcPr>
          <w:p>
            <w:pPr>
              <w:widowControl/>
              <w:jc w:val="left"/>
              <w:rPr>
                <w:rFonts w:ascii="宋体" w:hAnsi="宋体" w:cs="宋体"/>
                <w:kern w:val="0"/>
                <w:sz w:val="20"/>
              </w:rPr>
            </w:pPr>
            <w:r>
              <w:rPr>
                <w:rFonts w:hint="eastAsia" w:ascii="宋体" w:hAnsi="宋体" w:cs="宋体"/>
                <w:kern w:val="0"/>
                <w:sz w:val="20"/>
              </w:rPr>
              <w:t>Y＜100</w:t>
            </w:r>
          </w:p>
        </w:tc>
        <w:tc>
          <w:tcPr>
            <w:tcW w:w="1221" w:type="dxa"/>
            <w:tcBorders>
              <w:top w:val="nil"/>
              <w:left w:val="nil"/>
              <w:bottom w:val="single" w:color="auto" w:sz="4" w:space="0"/>
              <w:right w:val="single" w:color="auto" w:sz="8" w:space="0"/>
            </w:tcBorders>
            <w:vAlign w:val="bottom"/>
          </w:tcPr>
          <w:p>
            <w:pPr>
              <w:widowControl/>
              <w:jc w:val="left"/>
              <w:rPr>
                <w:rFonts w:ascii="宋体" w:hAnsi="宋体" w:cs="宋体"/>
                <w:kern w:val="0"/>
                <w:sz w:val="20"/>
              </w:rPr>
            </w:pPr>
            <w:r>
              <w:rPr>
                <w:rFonts w:hint="eastAsia" w:ascii="宋体" w:hAnsi="宋体" w:cs="宋体"/>
                <w:kern w:val="0"/>
                <w:sz w:val="20"/>
              </w:rPr>
              <w:t>　</w:t>
            </w:r>
          </w:p>
        </w:tc>
      </w:tr>
      <w:tr>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vAlign w:val="bottom"/>
          </w:tcPr>
          <w:p>
            <w:pPr>
              <w:widowControl/>
              <w:jc w:val="left"/>
              <w:rPr>
                <w:rFonts w:ascii="宋体" w:hAnsi="宋体" w:cs="宋体"/>
                <w:kern w:val="0"/>
                <w:sz w:val="20"/>
              </w:rPr>
            </w:pPr>
            <w:r>
              <w:rPr>
                <w:rFonts w:hint="eastAsia" w:ascii="宋体" w:hAnsi="宋体" w:cs="宋体"/>
                <w:kern w:val="0"/>
                <w:sz w:val="20"/>
              </w:rPr>
              <w:t>10、餐饮业</w:t>
            </w:r>
          </w:p>
        </w:tc>
        <w:tc>
          <w:tcPr>
            <w:tcW w:w="1498" w:type="dxa"/>
            <w:tcBorders>
              <w:top w:val="nil"/>
              <w:left w:val="nil"/>
              <w:bottom w:val="single" w:color="auto" w:sz="4" w:space="0"/>
              <w:right w:val="single" w:color="auto" w:sz="4" w:space="0"/>
            </w:tcBorders>
            <w:vAlign w:val="bottom"/>
          </w:tcPr>
          <w:p>
            <w:pPr>
              <w:widowControl/>
              <w:jc w:val="left"/>
              <w:rPr>
                <w:rFonts w:ascii="宋体" w:hAnsi="宋体" w:cs="宋体"/>
                <w:kern w:val="0"/>
                <w:sz w:val="20"/>
              </w:rPr>
            </w:pPr>
            <w:r>
              <w:rPr>
                <w:rFonts w:hint="eastAsia" w:ascii="宋体" w:hAnsi="宋体" w:cs="宋体"/>
                <w:kern w:val="0"/>
                <w:sz w:val="20"/>
              </w:rPr>
              <w:t>100≤X＜300</w:t>
            </w:r>
          </w:p>
        </w:tc>
        <w:tc>
          <w:tcPr>
            <w:tcW w:w="1763" w:type="dxa"/>
            <w:tcBorders>
              <w:top w:val="nil"/>
              <w:left w:val="nil"/>
              <w:bottom w:val="single" w:color="auto" w:sz="4" w:space="0"/>
              <w:right w:val="single" w:color="auto" w:sz="4" w:space="0"/>
            </w:tcBorders>
            <w:vAlign w:val="bottom"/>
          </w:tcPr>
          <w:p>
            <w:pPr>
              <w:widowControl/>
              <w:jc w:val="left"/>
              <w:rPr>
                <w:rFonts w:ascii="宋体" w:hAnsi="宋体" w:cs="宋体"/>
                <w:kern w:val="0"/>
                <w:sz w:val="20"/>
              </w:rPr>
            </w:pPr>
            <w:r>
              <w:rPr>
                <w:rFonts w:hint="eastAsia" w:ascii="宋体" w:hAnsi="宋体" w:cs="宋体"/>
                <w:kern w:val="0"/>
                <w:sz w:val="20"/>
              </w:rPr>
              <w:t>2000≤Y＜10000</w:t>
            </w:r>
          </w:p>
        </w:tc>
        <w:tc>
          <w:tcPr>
            <w:tcW w:w="1660" w:type="dxa"/>
            <w:tcBorders>
              <w:top w:val="nil"/>
              <w:left w:val="nil"/>
              <w:bottom w:val="single" w:color="auto" w:sz="4" w:space="0"/>
              <w:right w:val="single" w:color="auto" w:sz="8" w:space="0"/>
            </w:tcBorders>
            <w:vAlign w:val="bottom"/>
          </w:tcPr>
          <w:p>
            <w:pPr>
              <w:widowControl/>
              <w:jc w:val="left"/>
              <w:rPr>
                <w:rFonts w:ascii="宋体" w:hAnsi="宋体" w:cs="宋体"/>
                <w:kern w:val="0"/>
                <w:sz w:val="20"/>
              </w:rPr>
            </w:pPr>
            <w:r>
              <w:rPr>
                <w:rFonts w:hint="eastAsia" w:ascii="宋体" w:hAnsi="宋体" w:cs="宋体"/>
                <w:kern w:val="0"/>
                <w:sz w:val="20"/>
              </w:rPr>
              <w:t>　</w:t>
            </w:r>
          </w:p>
        </w:tc>
        <w:tc>
          <w:tcPr>
            <w:tcW w:w="1458" w:type="dxa"/>
            <w:tcBorders>
              <w:top w:val="nil"/>
              <w:left w:val="nil"/>
              <w:bottom w:val="single" w:color="auto" w:sz="4" w:space="0"/>
              <w:right w:val="single" w:color="auto" w:sz="4" w:space="0"/>
            </w:tcBorders>
            <w:vAlign w:val="bottom"/>
          </w:tcPr>
          <w:p>
            <w:pPr>
              <w:widowControl/>
              <w:jc w:val="left"/>
              <w:rPr>
                <w:rFonts w:ascii="宋体" w:hAnsi="宋体" w:cs="宋体"/>
                <w:kern w:val="0"/>
                <w:sz w:val="20"/>
              </w:rPr>
            </w:pPr>
            <w:r>
              <w:rPr>
                <w:rFonts w:hint="eastAsia" w:ascii="宋体" w:hAnsi="宋体" w:cs="宋体"/>
                <w:kern w:val="0"/>
                <w:sz w:val="20"/>
              </w:rPr>
              <w:t>10≤X＜100</w:t>
            </w:r>
          </w:p>
        </w:tc>
        <w:tc>
          <w:tcPr>
            <w:tcW w:w="1480" w:type="dxa"/>
            <w:tcBorders>
              <w:top w:val="nil"/>
              <w:left w:val="nil"/>
              <w:bottom w:val="single" w:color="auto" w:sz="4" w:space="0"/>
              <w:right w:val="single" w:color="auto" w:sz="4" w:space="0"/>
            </w:tcBorders>
            <w:vAlign w:val="bottom"/>
          </w:tcPr>
          <w:p>
            <w:pPr>
              <w:widowControl/>
              <w:jc w:val="left"/>
              <w:rPr>
                <w:rFonts w:ascii="宋体" w:hAnsi="宋体" w:cs="宋体"/>
                <w:kern w:val="0"/>
                <w:sz w:val="20"/>
              </w:rPr>
            </w:pPr>
            <w:r>
              <w:rPr>
                <w:rFonts w:hint="eastAsia" w:ascii="宋体" w:hAnsi="宋体" w:cs="宋体"/>
                <w:kern w:val="0"/>
                <w:sz w:val="20"/>
              </w:rPr>
              <w:t>100≤Y＜2000</w:t>
            </w:r>
          </w:p>
        </w:tc>
        <w:tc>
          <w:tcPr>
            <w:tcW w:w="1520" w:type="dxa"/>
            <w:tcBorders>
              <w:top w:val="nil"/>
              <w:left w:val="nil"/>
              <w:bottom w:val="single" w:color="auto" w:sz="4" w:space="0"/>
              <w:right w:val="single" w:color="auto" w:sz="8" w:space="0"/>
            </w:tcBorders>
            <w:vAlign w:val="bottom"/>
          </w:tcPr>
          <w:p>
            <w:pPr>
              <w:widowControl/>
              <w:jc w:val="left"/>
              <w:rPr>
                <w:rFonts w:ascii="宋体" w:hAnsi="宋体" w:cs="宋体"/>
                <w:kern w:val="0"/>
                <w:sz w:val="20"/>
              </w:rPr>
            </w:pPr>
            <w:r>
              <w:rPr>
                <w:rFonts w:hint="eastAsia" w:ascii="宋体" w:hAnsi="宋体" w:cs="宋体"/>
                <w:kern w:val="0"/>
                <w:sz w:val="20"/>
              </w:rPr>
              <w:t>　</w:t>
            </w:r>
          </w:p>
        </w:tc>
        <w:tc>
          <w:tcPr>
            <w:tcW w:w="1285" w:type="dxa"/>
            <w:tcBorders>
              <w:top w:val="nil"/>
              <w:left w:val="nil"/>
              <w:bottom w:val="single" w:color="auto" w:sz="4" w:space="0"/>
              <w:right w:val="single" w:color="auto" w:sz="4" w:space="0"/>
            </w:tcBorders>
            <w:vAlign w:val="bottom"/>
          </w:tcPr>
          <w:p>
            <w:pPr>
              <w:widowControl/>
              <w:jc w:val="left"/>
              <w:rPr>
                <w:rFonts w:ascii="宋体" w:hAnsi="宋体" w:cs="宋体"/>
                <w:kern w:val="0"/>
                <w:sz w:val="20"/>
              </w:rPr>
            </w:pPr>
            <w:r>
              <w:rPr>
                <w:rFonts w:hint="eastAsia" w:ascii="宋体" w:hAnsi="宋体" w:cs="宋体"/>
                <w:kern w:val="0"/>
                <w:sz w:val="20"/>
              </w:rPr>
              <w:t>X＜10</w:t>
            </w:r>
          </w:p>
        </w:tc>
        <w:tc>
          <w:tcPr>
            <w:tcW w:w="1275" w:type="dxa"/>
            <w:tcBorders>
              <w:top w:val="nil"/>
              <w:left w:val="nil"/>
              <w:bottom w:val="single" w:color="auto" w:sz="4" w:space="0"/>
              <w:right w:val="single" w:color="auto" w:sz="4" w:space="0"/>
            </w:tcBorders>
            <w:vAlign w:val="bottom"/>
          </w:tcPr>
          <w:p>
            <w:pPr>
              <w:widowControl/>
              <w:jc w:val="left"/>
              <w:rPr>
                <w:rFonts w:ascii="宋体" w:hAnsi="宋体" w:cs="宋体"/>
                <w:kern w:val="0"/>
                <w:sz w:val="20"/>
              </w:rPr>
            </w:pPr>
            <w:r>
              <w:rPr>
                <w:rFonts w:hint="eastAsia" w:ascii="宋体" w:hAnsi="宋体" w:cs="宋体"/>
                <w:kern w:val="0"/>
                <w:sz w:val="20"/>
              </w:rPr>
              <w:t>V＜100</w:t>
            </w:r>
          </w:p>
        </w:tc>
        <w:tc>
          <w:tcPr>
            <w:tcW w:w="1221" w:type="dxa"/>
            <w:tcBorders>
              <w:top w:val="nil"/>
              <w:left w:val="nil"/>
              <w:bottom w:val="single" w:color="auto" w:sz="4" w:space="0"/>
              <w:right w:val="single" w:color="auto" w:sz="8" w:space="0"/>
            </w:tcBorders>
            <w:vAlign w:val="bottom"/>
          </w:tcPr>
          <w:p>
            <w:pPr>
              <w:widowControl/>
              <w:jc w:val="left"/>
              <w:rPr>
                <w:rFonts w:ascii="宋体" w:hAnsi="宋体" w:cs="宋体"/>
                <w:kern w:val="0"/>
                <w:sz w:val="20"/>
              </w:rPr>
            </w:pPr>
            <w:r>
              <w:rPr>
                <w:rFonts w:hint="eastAsia" w:ascii="宋体" w:hAnsi="宋体" w:cs="宋体"/>
                <w:kern w:val="0"/>
                <w:sz w:val="20"/>
              </w:rPr>
              <w:t>　</w:t>
            </w:r>
          </w:p>
        </w:tc>
      </w:tr>
      <w:tr>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vAlign w:val="bottom"/>
          </w:tcPr>
          <w:p>
            <w:pPr>
              <w:widowControl/>
              <w:jc w:val="left"/>
              <w:rPr>
                <w:rFonts w:ascii="宋体" w:hAnsi="宋体" w:cs="宋体"/>
                <w:kern w:val="0"/>
                <w:sz w:val="20"/>
              </w:rPr>
            </w:pPr>
            <w:r>
              <w:rPr>
                <w:rFonts w:hint="eastAsia" w:ascii="宋体" w:hAnsi="宋体" w:cs="宋体"/>
                <w:kern w:val="0"/>
                <w:sz w:val="20"/>
              </w:rPr>
              <w:t>11、信息传输业</w:t>
            </w:r>
          </w:p>
        </w:tc>
        <w:tc>
          <w:tcPr>
            <w:tcW w:w="1498" w:type="dxa"/>
            <w:tcBorders>
              <w:top w:val="nil"/>
              <w:left w:val="nil"/>
              <w:bottom w:val="single" w:color="auto" w:sz="4" w:space="0"/>
              <w:right w:val="single" w:color="auto" w:sz="4" w:space="0"/>
            </w:tcBorders>
            <w:vAlign w:val="bottom"/>
          </w:tcPr>
          <w:p>
            <w:pPr>
              <w:widowControl/>
              <w:jc w:val="left"/>
              <w:rPr>
                <w:rFonts w:ascii="宋体" w:hAnsi="宋体" w:cs="宋体"/>
                <w:kern w:val="0"/>
                <w:sz w:val="20"/>
              </w:rPr>
            </w:pPr>
            <w:r>
              <w:rPr>
                <w:rFonts w:hint="eastAsia" w:ascii="宋体" w:hAnsi="宋体" w:cs="宋体"/>
                <w:kern w:val="0"/>
                <w:sz w:val="20"/>
              </w:rPr>
              <w:t>100≤X＜2000</w:t>
            </w:r>
          </w:p>
        </w:tc>
        <w:tc>
          <w:tcPr>
            <w:tcW w:w="1763" w:type="dxa"/>
            <w:tcBorders>
              <w:top w:val="nil"/>
              <w:left w:val="nil"/>
              <w:bottom w:val="single" w:color="auto" w:sz="4" w:space="0"/>
              <w:right w:val="single" w:color="auto" w:sz="4" w:space="0"/>
            </w:tcBorders>
            <w:vAlign w:val="bottom"/>
          </w:tcPr>
          <w:p>
            <w:pPr>
              <w:widowControl/>
              <w:jc w:val="left"/>
              <w:rPr>
                <w:rFonts w:ascii="宋体" w:hAnsi="宋体" w:cs="宋体"/>
                <w:kern w:val="0"/>
                <w:sz w:val="20"/>
              </w:rPr>
            </w:pPr>
            <w:r>
              <w:rPr>
                <w:rFonts w:hint="eastAsia" w:ascii="宋体" w:hAnsi="宋体" w:cs="宋体"/>
                <w:kern w:val="0"/>
                <w:sz w:val="20"/>
              </w:rPr>
              <w:t>1000≤Y＜100000</w:t>
            </w:r>
          </w:p>
        </w:tc>
        <w:tc>
          <w:tcPr>
            <w:tcW w:w="1660" w:type="dxa"/>
            <w:tcBorders>
              <w:top w:val="nil"/>
              <w:left w:val="nil"/>
              <w:bottom w:val="single" w:color="auto" w:sz="4" w:space="0"/>
              <w:right w:val="single" w:color="auto" w:sz="8" w:space="0"/>
            </w:tcBorders>
            <w:vAlign w:val="bottom"/>
          </w:tcPr>
          <w:p>
            <w:pPr>
              <w:widowControl/>
              <w:jc w:val="left"/>
              <w:rPr>
                <w:rFonts w:ascii="宋体" w:hAnsi="宋体" w:cs="宋体"/>
                <w:kern w:val="0"/>
                <w:sz w:val="20"/>
              </w:rPr>
            </w:pPr>
            <w:r>
              <w:rPr>
                <w:rFonts w:hint="eastAsia" w:ascii="宋体" w:hAnsi="宋体" w:cs="宋体"/>
                <w:kern w:val="0"/>
                <w:sz w:val="20"/>
              </w:rPr>
              <w:t>　</w:t>
            </w:r>
          </w:p>
        </w:tc>
        <w:tc>
          <w:tcPr>
            <w:tcW w:w="1458" w:type="dxa"/>
            <w:tcBorders>
              <w:top w:val="nil"/>
              <w:left w:val="nil"/>
              <w:bottom w:val="single" w:color="auto" w:sz="4" w:space="0"/>
              <w:right w:val="single" w:color="auto" w:sz="4" w:space="0"/>
            </w:tcBorders>
            <w:vAlign w:val="bottom"/>
          </w:tcPr>
          <w:p>
            <w:pPr>
              <w:widowControl/>
              <w:jc w:val="left"/>
              <w:rPr>
                <w:rFonts w:ascii="宋体" w:hAnsi="宋体" w:cs="宋体"/>
                <w:kern w:val="0"/>
                <w:sz w:val="20"/>
              </w:rPr>
            </w:pPr>
            <w:r>
              <w:rPr>
                <w:rFonts w:hint="eastAsia" w:ascii="宋体" w:hAnsi="宋体" w:cs="宋体"/>
                <w:kern w:val="0"/>
                <w:sz w:val="20"/>
              </w:rPr>
              <w:t>10≤X＜100</w:t>
            </w:r>
          </w:p>
        </w:tc>
        <w:tc>
          <w:tcPr>
            <w:tcW w:w="1480" w:type="dxa"/>
            <w:tcBorders>
              <w:top w:val="nil"/>
              <w:left w:val="nil"/>
              <w:bottom w:val="single" w:color="auto" w:sz="4" w:space="0"/>
              <w:right w:val="single" w:color="auto" w:sz="4" w:space="0"/>
            </w:tcBorders>
            <w:vAlign w:val="bottom"/>
          </w:tcPr>
          <w:p>
            <w:pPr>
              <w:widowControl/>
              <w:jc w:val="left"/>
              <w:rPr>
                <w:rFonts w:ascii="宋体" w:hAnsi="宋体" w:cs="宋体"/>
                <w:kern w:val="0"/>
                <w:sz w:val="20"/>
              </w:rPr>
            </w:pPr>
            <w:r>
              <w:rPr>
                <w:rFonts w:hint="eastAsia" w:ascii="宋体" w:hAnsi="宋体" w:cs="宋体"/>
                <w:kern w:val="0"/>
                <w:sz w:val="20"/>
              </w:rPr>
              <w:t>100≤Y＜1000</w:t>
            </w:r>
          </w:p>
        </w:tc>
        <w:tc>
          <w:tcPr>
            <w:tcW w:w="1520" w:type="dxa"/>
            <w:tcBorders>
              <w:top w:val="nil"/>
              <w:left w:val="nil"/>
              <w:bottom w:val="single" w:color="auto" w:sz="4" w:space="0"/>
              <w:right w:val="single" w:color="auto" w:sz="8" w:space="0"/>
            </w:tcBorders>
            <w:vAlign w:val="bottom"/>
          </w:tcPr>
          <w:p>
            <w:pPr>
              <w:widowControl/>
              <w:jc w:val="left"/>
              <w:rPr>
                <w:rFonts w:ascii="宋体" w:hAnsi="宋体" w:cs="宋体"/>
                <w:kern w:val="0"/>
                <w:sz w:val="20"/>
              </w:rPr>
            </w:pPr>
            <w:r>
              <w:rPr>
                <w:rFonts w:hint="eastAsia" w:ascii="宋体" w:hAnsi="宋体" w:cs="宋体"/>
                <w:kern w:val="0"/>
                <w:sz w:val="20"/>
              </w:rPr>
              <w:t>　</w:t>
            </w:r>
          </w:p>
        </w:tc>
        <w:tc>
          <w:tcPr>
            <w:tcW w:w="1285" w:type="dxa"/>
            <w:tcBorders>
              <w:top w:val="nil"/>
              <w:left w:val="nil"/>
              <w:bottom w:val="single" w:color="auto" w:sz="4" w:space="0"/>
              <w:right w:val="single" w:color="auto" w:sz="4" w:space="0"/>
            </w:tcBorders>
            <w:vAlign w:val="bottom"/>
          </w:tcPr>
          <w:p>
            <w:pPr>
              <w:widowControl/>
              <w:jc w:val="left"/>
              <w:rPr>
                <w:rFonts w:ascii="宋体" w:hAnsi="宋体" w:cs="宋体"/>
                <w:kern w:val="0"/>
                <w:sz w:val="20"/>
              </w:rPr>
            </w:pPr>
            <w:r>
              <w:rPr>
                <w:rFonts w:hint="eastAsia" w:ascii="宋体" w:hAnsi="宋体" w:cs="宋体"/>
                <w:kern w:val="0"/>
                <w:sz w:val="20"/>
              </w:rPr>
              <w:t>X＜10</w:t>
            </w:r>
          </w:p>
        </w:tc>
        <w:tc>
          <w:tcPr>
            <w:tcW w:w="1275" w:type="dxa"/>
            <w:tcBorders>
              <w:top w:val="nil"/>
              <w:left w:val="nil"/>
              <w:bottom w:val="single" w:color="auto" w:sz="4" w:space="0"/>
              <w:right w:val="single" w:color="auto" w:sz="4" w:space="0"/>
            </w:tcBorders>
            <w:vAlign w:val="bottom"/>
          </w:tcPr>
          <w:p>
            <w:pPr>
              <w:widowControl/>
              <w:jc w:val="left"/>
              <w:rPr>
                <w:rFonts w:ascii="宋体" w:hAnsi="宋体" w:cs="宋体"/>
                <w:kern w:val="0"/>
                <w:sz w:val="20"/>
              </w:rPr>
            </w:pPr>
            <w:r>
              <w:rPr>
                <w:rFonts w:hint="eastAsia" w:ascii="宋体" w:hAnsi="宋体" w:cs="宋体"/>
                <w:kern w:val="0"/>
                <w:sz w:val="20"/>
              </w:rPr>
              <w:t>Y＜100</w:t>
            </w:r>
          </w:p>
        </w:tc>
        <w:tc>
          <w:tcPr>
            <w:tcW w:w="1221" w:type="dxa"/>
            <w:tcBorders>
              <w:top w:val="nil"/>
              <w:left w:val="nil"/>
              <w:bottom w:val="single" w:color="auto" w:sz="4" w:space="0"/>
              <w:right w:val="single" w:color="auto" w:sz="8" w:space="0"/>
            </w:tcBorders>
            <w:vAlign w:val="bottom"/>
          </w:tcPr>
          <w:p>
            <w:pPr>
              <w:widowControl/>
              <w:jc w:val="left"/>
              <w:rPr>
                <w:rFonts w:ascii="宋体" w:hAnsi="宋体" w:cs="宋体"/>
                <w:kern w:val="0"/>
                <w:sz w:val="20"/>
              </w:rPr>
            </w:pPr>
            <w:r>
              <w:rPr>
                <w:rFonts w:hint="eastAsia" w:ascii="宋体" w:hAnsi="宋体" w:cs="宋体"/>
                <w:kern w:val="0"/>
                <w:sz w:val="20"/>
              </w:rPr>
              <w:t>　</w:t>
            </w:r>
          </w:p>
        </w:tc>
      </w:tr>
      <w:tr>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vAlign w:val="bottom"/>
          </w:tcPr>
          <w:p>
            <w:pPr>
              <w:widowControl/>
              <w:jc w:val="left"/>
              <w:rPr>
                <w:rFonts w:ascii="宋体" w:hAnsi="宋体" w:cs="宋体"/>
                <w:kern w:val="0"/>
                <w:sz w:val="20"/>
              </w:rPr>
            </w:pPr>
            <w:r>
              <w:rPr>
                <w:rFonts w:hint="eastAsia" w:ascii="宋体" w:hAnsi="宋体" w:cs="宋体"/>
                <w:kern w:val="0"/>
                <w:sz w:val="20"/>
              </w:rPr>
              <w:t>12、软件和信息技术服务业</w:t>
            </w:r>
          </w:p>
        </w:tc>
        <w:tc>
          <w:tcPr>
            <w:tcW w:w="1498" w:type="dxa"/>
            <w:tcBorders>
              <w:top w:val="nil"/>
              <w:left w:val="nil"/>
              <w:bottom w:val="single" w:color="auto" w:sz="4" w:space="0"/>
              <w:right w:val="single" w:color="auto" w:sz="4" w:space="0"/>
            </w:tcBorders>
            <w:vAlign w:val="bottom"/>
          </w:tcPr>
          <w:p>
            <w:pPr>
              <w:widowControl/>
              <w:jc w:val="left"/>
              <w:rPr>
                <w:rFonts w:ascii="宋体" w:hAnsi="宋体" w:cs="宋体"/>
                <w:kern w:val="0"/>
                <w:sz w:val="20"/>
              </w:rPr>
            </w:pPr>
            <w:r>
              <w:rPr>
                <w:rFonts w:hint="eastAsia" w:ascii="宋体" w:hAnsi="宋体" w:cs="宋体"/>
                <w:kern w:val="0"/>
                <w:sz w:val="20"/>
              </w:rPr>
              <w:t>100≤X＜300</w:t>
            </w:r>
          </w:p>
        </w:tc>
        <w:tc>
          <w:tcPr>
            <w:tcW w:w="1763" w:type="dxa"/>
            <w:tcBorders>
              <w:top w:val="nil"/>
              <w:left w:val="nil"/>
              <w:bottom w:val="single" w:color="auto" w:sz="4" w:space="0"/>
              <w:right w:val="single" w:color="auto" w:sz="4" w:space="0"/>
            </w:tcBorders>
            <w:vAlign w:val="bottom"/>
          </w:tcPr>
          <w:p>
            <w:pPr>
              <w:widowControl/>
              <w:jc w:val="left"/>
              <w:rPr>
                <w:rFonts w:ascii="宋体" w:hAnsi="宋体" w:cs="宋体"/>
                <w:kern w:val="0"/>
                <w:sz w:val="20"/>
              </w:rPr>
            </w:pPr>
            <w:r>
              <w:rPr>
                <w:rFonts w:hint="eastAsia" w:ascii="宋体" w:hAnsi="宋体" w:cs="宋体"/>
                <w:kern w:val="0"/>
                <w:sz w:val="20"/>
              </w:rPr>
              <w:t>1000≤Y＜10000</w:t>
            </w:r>
          </w:p>
        </w:tc>
        <w:tc>
          <w:tcPr>
            <w:tcW w:w="1660" w:type="dxa"/>
            <w:tcBorders>
              <w:top w:val="nil"/>
              <w:left w:val="nil"/>
              <w:bottom w:val="single" w:color="auto" w:sz="4" w:space="0"/>
              <w:right w:val="single" w:color="auto" w:sz="8" w:space="0"/>
            </w:tcBorders>
            <w:vAlign w:val="bottom"/>
          </w:tcPr>
          <w:p>
            <w:pPr>
              <w:widowControl/>
              <w:jc w:val="left"/>
              <w:rPr>
                <w:rFonts w:ascii="宋体" w:hAnsi="宋体" w:cs="宋体"/>
                <w:kern w:val="0"/>
                <w:sz w:val="20"/>
              </w:rPr>
            </w:pPr>
            <w:r>
              <w:rPr>
                <w:rFonts w:hint="eastAsia" w:ascii="宋体" w:hAnsi="宋体" w:cs="宋体"/>
                <w:kern w:val="0"/>
                <w:sz w:val="20"/>
              </w:rPr>
              <w:t>　</w:t>
            </w:r>
          </w:p>
        </w:tc>
        <w:tc>
          <w:tcPr>
            <w:tcW w:w="1458" w:type="dxa"/>
            <w:tcBorders>
              <w:top w:val="nil"/>
              <w:left w:val="nil"/>
              <w:bottom w:val="single" w:color="auto" w:sz="4" w:space="0"/>
              <w:right w:val="single" w:color="auto" w:sz="4" w:space="0"/>
            </w:tcBorders>
            <w:vAlign w:val="bottom"/>
          </w:tcPr>
          <w:p>
            <w:pPr>
              <w:widowControl/>
              <w:jc w:val="left"/>
              <w:rPr>
                <w:rFonts w:ascii="宋体" w:hAnsi="宋体" w:cs="宋体"/>
                <w:kern w:val="0"/>
                <w:sz w:val="20"/>
              </w:rPr>
            </w:pPr>
            <w:r>
              <w:rPr>
                <w:rFonts w:hint="eastAsia" w:ascii="宋体" w:hAnsi="宋体" w:cs="宋体"/>
                <w:kern w:val="0"/>
                <w:sz w:val="20"/>
              </w:rPr>
              <w:t>10≤X＜100</w:t>
            </w:r>
          </w:p>
        </w:tc>
        <w:tc>
          <w:tcPr>
            <w:tcW w:w="1480" w:type="dxa"/>
            <w:tcBorders>
              <w:top w:val="nil"/>
              <w:left w:val="nil"/>
              <w:bottom w:val="single" w:color="auto" w:sz="4" w:space="0"/>
              <w:right w:val="single" w:color="auto" w:sz="4" w:space="0"/>
            </w:tcBorders>
            <w:vAlign w:val="bottom"/>
          </w:tcPr>
          <w:p>
            <w:pPr>
              <w:widowControl/>
              <w:jc w:val="left"/>
              <w:rPr>
                <w:rFonts w:ascii="宋体" w:hAnsi="宋体" w:cs="宋体"/>
                <w:kern w:val="0"/>
                <w:sz w:val="20"/>
              </w:rPr>
            </w:pPr>
            <w:r>
              <w:rPr>
                <w:rFonts w:hint="eastAsia" w:ascii="宋体" w:hAnsi="宋体" w:cs="宋体"/>
                <w:kern w:val="0"/>
                <w:sz w:val="20"/>
              </w:rPr>
              <w:t xml:space="preserve"> 50≤Y＜1000</w:t>
            </w:r>
          </w:p>
        </w:tc>
        <w:tc>
          <w:tcPr>
            <w:tcW w:w="1520" w:type="dxa"/>
            <w:tcBorders>
              <w:top w:val="nil"/>
              <w:left w:val="nil"/>
              <w:bottom w:val="single" w:color="auto" w:sz="4" w:space="0"/>
              <w:right w:val="single" w:color="auto" w:sz="8" w:space="0"/>
            </w:tcBorders>
            <w:vAlign w:val="bottom"/>
          </w:tcPr>
          <w:p>
            <w:pPr>
              <w:widowControl/>
              <w:jc w:val="left"/>
              <w:rPr>
                <w:rFonts w:ascii="宋体" w:hAnsi="宋体" w:cs="宋体"/>
                <w:kern w:val="0"/>
                <w:sz w:val="20"/>
              </w:rPr>
            </w:pPr>
            <w:r>
              <w:rPr>
                <w:rFonts w:hint="eastAsia" w:ascii="宋体" w:hAnsi="宋体" w:cs="宋体"/>
                <w:kern w:val="0"/>
                <w:sz w:val="20"/>
              </w:rPr>
              <w:t>　</w:t>
            </w:r>
          </w:p>
        </w:tc>
        <w:tc>
          <w:tcPr>
            <w:tcW w:w="1285" w:type="dxa"/>
            <w:tcBorders>
              <w:top w:val="nil"/>
              <w:left w:val="nil"/>
              <w:bottom w:val="single" w:color="auto" w:sz="4" w:space="0"/>
              <w:right w:val="single" w:color="auto" w:sz="4" w:space="0"/>
            </w:tcBorders>
            <w:vAlign w:val="bottom"/>
          </w:tcPr>
          <w:p>
            <w:pPr>
              <w:widowControl/>
              <w:jc w:val="left"/>
              <w:rPr>
                <w:rFonts w:ascii="宋体" w:hAnsi="宋体" w:cs="宋体"/>
                <w:kern w:val="0"/>
                <w:sz w:val="20"/>
              </w:rPr>
            </w:pPr>
            <w:r>
              <w:rPr>
                <w:rFonts w:hint="eastAsia" w:ascii="宋体" w:hAnsi="宋体" w:cs="宋体"/>
                <w:kern w:val="0"/>
                <w:sz w:val="20"/>
              </w:rPr>
              <w:t>X＜10</w:t>
            </w:r>
          </w:p>
        </w:tc>
        <w:tc>
          <w:tcPr>
            <w:tcW w:w="1275" w:type="dxa"/>
            <w:tcBorders>
              <w:top w:val="nil"/>
              <w:left w:val="nil"/>
              <w:bottom w:val="single" w:color="auto" w:sz="4" w:space="0"/>
              <w:right w:val="single" w:color="auto" w:sz="4" w:space="0"/>
            </w:tcBorders>
            <w:vAlign w:val="bottom"/>
          </w:tcPr>
          <w:p>
            <w:pPr>
              <w:widowControl/>
              <w:jc w:val="left"/>
              <w:rPr>
                <w:rFonts w:ascii="宋体" w:hAnsi="宋体" w:cs="宋体"/>
                <w:kern w:val="0"/>
                <w:sz w:val="20"/>
              </w:rPr>
            </w:pPr>
            <w:r>
              <w:rPr>
                <w:rFonts w:hint="eastAsia" w:ascii="宋体" w:hAnsi="宋体" w:cs="宋体"/>
                <w:kern w:val="0"/>
                <w:sz w:val="20"/>
              </w:rPr>
              <w:t>Y＜50</w:t>
            </w:r>
          </w:p>
        </w:tc>
        <w:tc>
          <w:tcPr>
            <w:tcW w:w="1221" w:type="dxa"/>
            <w:tcBorders>
              <w:top w:val="nil"/>
              <w:left w:val="nil"/>
              <w:bottom w:val="single" w:color="auto" w:sz="4" w:space="0"/>
              <w:right w:val="single" w:color="auto" w:sz="8" w:space="0"/>
            </w:tcBorders>
            <w:vAlign w:val="bottom"/>
          </w:tcPr>
          <w:p>
            <w:pPr>
              <w:widowControl/>
              <w:jc w:val="left"/>
              <w:rPr>
                <w:rFonts w:ascii="宋体" w:hAnsi="宋体" w:cs="宋体"/>
                <w:kern w:val="0"/>
                <w:sz w:val="20"/>
              </w:rPr>
            </w:pPr>
            <w:r>
              <w:rPr>
                <w:rFonts w:hint="eastAsia" w:ascii="宋体" w:hAnsi="宋体" w:cs="宋体"/>
                <w:kern w:val="0"/>
                <w:sz w:val="20"/>
              </w:rPr>
              <w:t>　</w:t>
            </w:r>
          </w:p>
        </w:tc>
      </w:tr>
      <w:tr>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vAlign w:val="bottom"/>
          </w:tcPr>
          <w:p>
            <w:pPr>
              <w:widowControl/>
              <w:jc w:val="left"/>
              <w:rPr>
                <w:rFonts w:ascii="宋体" w:hAnsi="宋体" w:cs="宋体"/>
                <w:kern w:val="0"/>
                <w:sz w:val="20"/>
              </w:rPr>
            </w:pPr>
            <w:r>
              <w:rPr>
                <w:rFonts w:hint="eastAsia" w:ascii="宋体" w:hAnsi="宋体" w:cs="宋体"/>
                <w:kern w:val="0"/>
                <w:sz w:val="20"/>
              </w:rPr>
              <w:t>13、房地产开发经营</w:t>
            </w:r>
          </w:p>
        </w:tc>
        <w:tc>
          <w:tcPr>
            <w:tcW w:w="1498" w:type="dxa"/>
            <w:tcBorders>
              <w:top w:val="nil"/>
              <w:left w:val="nil"/>
              <w:bottom w:val="single" w:color="auto" w:sz="4" w:space="0"/>
              <w:right w:val="single" w:color="auto" w:sz="4" w:space="0"/>
            </w:tcBorders>
            <w:vAlign w:val="bottom"/>
          </w:tcPr>
          <w:p>
            <w:pPr>
              <w:widowControl/>
              <w:jc w:val="left"/>
              <w:rPr>
                <w:rFonts w:ascii="宋体" w:hAnsi="宋体" w:cs="宋体"/>
                <w:kern w:val="0"/>
                <w:sz w:val="20"/>
              </w:rPr>
            </w:pPr>
            <w:r>
              <w:rPr>
                <w:rFonts w:hint="eastAsia" w:ascii="宋体" w:hAnsi="宋体" w:cs="宋体"/>
                <w:kern w:val="0"/>
                <w:sz w:val="20"/>
              </w:rPr>
              <w:t>　</w:t>
            </w:r>
          </w:p>
        </w:tc>
        <w:tc>
          <w:tcPr>
            <w:tcW w:w="1763" w:type="dxa"/>
            <w:tcBorders>
              <w:top w:val="nil"/>
              <w:left w:val="nil"/>
              <w:bottom w:val="single" w:color="auto" w:sz="4" w:space="0"/>
              <w:right w:val="single" w:color="auto" w:sz="4" w:space="0"/>
            </w:tcBorders>
            <w:vAlign w:val="bottom"/>
          </w:tcPr>
          <w:p>
            <w:pPr>
              <w:widowControl/>
              <w:jc w:val="left"/>
              <w:rPr>
                <w:rFonts w:ascii="宋体" w:hAnsi="宋体" w:cs="宋体"/>
                <w:kern w:val="0"/>
                <w:sz w:val="20"/>
              </w:rPr>
            </w:pPr>
            <w:r>
              <w:rPr>
                <w:rFonts w:hint="eastAsia" w:ascii="宋体" w:hAnsi="宋体" w:cs="宋体"/>
                <w:kern w:val="0"/>
                <w:sz w:val="20"/>
              </w:rPr>
              <w:t>1000≤Y＜200000</w:t>
            </w:r>
          </w:p>
        </w:tc>
        <w:tc>
          <w:tcPr>
            <w:tcW w:w="1660" w:type="dxa"/>
            <w:tcBorders>
              <w:top w:val="nil"/>
              <w:left w:val="nil"/>
              <w:bottom w:val="single" w:color="auto" w:sz="4" w:space="0"/>
              <w:right w:val="single" w:color="auto" w:sz="8" w:space="0"/>
            </w:tcBorders>
            <w:vAlign w:val="bottom"/>
          </w:tcPr>
          <w:p>
            <w:pPr>
              <w:widowControl/>
              <w:jc w:val="left"/>
              <w:rPr>
                <w:rFonts w:ascii="宋体" w:hAnsi="宋体" w:cs="宋体"/>
                <w:kern w:val="0"/>
                <w:sz w:val="20"/>
              </w:rPr>
            </w:pPr>
            <w:r>
              <w:rPr>
                <w:rFonts w:hint="eastAsia" w:ascii="宋体" w:hAnsi="宋体" w:cs="宋体"/>
                <w:kern w:val="0"/>
                <w:sz w:val="20"/>
              </w:rPr>
              <w:t>5000≤Z＜10000</w:t>
            </w:r>
          </w:p>
        </w:tc>
        <w:tc>
          <w:tcPr>
            <w:tcW w:w="1458" w:type="dxa"/>
            <w:tcBorders>
              <w:top w:val="nil"/>
              <w:left w:val="nil"/>
              <w:bottom w:val="single" w:color="auto" w:sz="4" w:space="0"/>
              <w:right w:val="single" w:color="auto" w:sz="4" w:space="0"/>
            </w:tcBorders>
            <w:vAlign w:val="bottom"/>
          </w:tcPr>
          <w:p>
            <w:pPr>
              <w:widowControl/>
              <w:jc w:val="left"/>
              <w:rPr>
                <w:rFonts w:ascii="宋体" w:hAnsi="宋体" w:cs="宋体"/>
                <w:kern w:val="0"/>
                <w:sz w:val="20"/>
              </w:rPr>
            </w:pPr>
            <w:r>
              <w:rPr>
                <w:rFonts w:hint="eastAsia" w:ascii="宋体" w:hAnsi="宋体" w:cs="宋体"/>
                <w:kern w:val="0"/>
                <w:sz w:val="20"/>
              </w:rPr>
              <w:t>　</w:t>
            </w:r>
          </w:p>
        </w:tc>
        <w:tc>
          <w:tcPr>
            <w:tcW w:w="1480" w:type="dxa"/>
            <w:tcBorders>
              <w:top w:val="nil"/>
              <w:left w:val="nil"/>
              <w:bottom w:val="single" w:color="auto" w:sz="4" w:space="0"/>
              <w:right w:val="single" w:color="auto" w:sz="4" w:space="0"/>
            </w:tcBorders>
            <w:vAlign w:val="bottom"/>
          </w:tcPr>
          <w:p>
            <w:pPr>
              <w:widowControl/>
              <w:jc w:val="left"/>
              <w:rPr>
                <w:rFonts w:ascii="宋体" w:hAnsi="宋体" w:cs="宋体"/>
                <w:kern w:val="0"/>
                <w:sz w:val="20"/>
              </w:rPr>
            </w:pPr>
            <w:r>
              <w:rPr>
                <w:rFonts w:hint="eastAsia" w:ascii="宋体" w:hAnsi="宋体" w:cs="宋体"/>
                <w:kern w:val="0"/>
                <w:sz w:val="20"/>
              </w:rPr>
              <w:t>100≤Y＜1000</w:t>
            </w:r>
          </w:p>
        </w:tc>
        <w:tc>
          <w:tcPr>
            <w:tcW w:w="1520" w:type="dxa"/>
            <w:tcBorders>
              <w:top w:val="nil"/>
              <w:left w:val="nil"/>
              <w:bottom w:val="single" w:color="auto" w:sz="4" w:space="0"/>
              <w:right w:val="single" w:color="auto" w:sz="8" w:space="0"/>
            </w:tcBorders>
            <w:vAlign w:val="bottom"/>
          </w:tcPr>
          <w:p>
            <w:pPr>
              <w:widowControl/>
              <w:jc w:val="left"/>
              <w:rPr>
                <w:rFonts w:ascii="宋体" w:hAnsi="宋体" w:cs="宋体"/>
                <w:kern w:val="0"/>
                <w:sz w:val="20"/>
              </w:rPr>
            </w:pPr>
            <w:r>
              <w:rPr>
                <w:rFonts w:hint="eastAsia" w:ascii="宋体" w:hAnsi="宋体" w:cs="宋体"/>
                <w:kern w:val="0"/>
                <w:sz w:val="20"/>
              </w:rPr>
              <w:t>2000≤Z＜5000</w:t>
            </w:r>
          </w:p>
        </w:tc>
        <w:tc>
          <w:tcPr>
            <w:tcW w:w="1285" w:type="dxa"/>
            <w:tcBorders>
              <w:top w:val="nil"/>
              <w:left w:val="nil"/>
              <w:bottom w:val="single" w:color="auto" w:sz="4" w:space="0"/>
              <w:right w:val="single" w:color="auto" w:sz="4" w:space="0"/>
            </w:tcBorders>
            <w:vAlign w:val="bottom"/>
          </w:tcPr>
          <w:p>
            <w:pPr>
              <w:widowControl/>
              <w:jc w:val="left"/>
              <w:rPr>
                <w:rFonts w:ascii="宋体" w:hAnsi="宋体" w:cs="宋体"/>
                <w:kern w:val="0"/>
                <w:sz w:val="20"/>
              </w:rPr>
            </w:pPr>
            <w:r>
              <w:rPr>
                <w:rFonts w:hint="eastAsia" w:ascii="宋体" w:hAnsi="宋体" w:cs="宋体"/>
                <w:kern w:val="0"/>
                <w:sz w:val="20"/>
              </w:rPr>
              <w:t>　</w:t>
            </w:r>
          </w:p>
        </w:tc>
        <w:tc>
          <w:tcPr>
            <w:tcW w:w="1275" w:type="dxa"/>
            <w:tcBorders>
              <w:top w:val="nil"/>
              <w:left w:val="nil"/>
              <w:bottom w:val="single" w:color="auto" w:sz="4" w:space="0"/>
              <w:right w:val="single" w:color="auto" w:sz="4" w:space="0"/>
            </w:tcBorders>
            <w:vAlign w:val="bottom"/>
          </w:tcPr>
          <w:p>
            <w:pPr>
              <w:widowControl/>
              <w:jc w:val="left"/>
              <w:rPr>
                <w:rFonts w:ascii="宋体" w:hAnsi="宋体" w:cs="宋体"/>
                <w:kern w:val="0"/>
                <w:sz w:val="20"/>
              </w:rPr>
            </w:pPr>
            <w:r>
              <w:rPr>
                <w:rFonts w:hint="eastAsia" w:ascii="宋体" w:hAnsi="宋体" w:cs="宋体"/>
                <w:kern w:val="0"/>
                <w:sz w:val="20"/>
              </w:rPr>
              <w:t>Y＜100</w:t>
            </w:r>
          </w:p>
        </w:tc>
        <w:tc>
          <w:tcPr>
            <w:tcW w:w="1221" w:type="dxa"/>
            <w:tcBorders>
              <w:top w:val="nil"/>
              <w:left w:val="nil"/>
              <w:bottom w:val="single" w:color="auto" w:sz="4" w:space="0"/>
              <w:right w:val="single" w:color="auto" w:sz="8" w:space="0"/>
            </w:tcBorders>
            <w:vAlign w:val="bottom"/>
          </w:tcPr>
          <w:p>
            <w:pPr>
              <w:widowControl/>
              <w:jc w:val="left"/>
              <w:rPr>
                <w:rFonts w:ascii="宋体" w:hAnsi="宋体" w:cs="宋体"/>
                <w:kern w:val="0"/>
                <w:sz w:val="20"/>
              </w:rPr>
            </w:pPr>
            <w:r>
              <w:rPr>
                <w:rFonts w:hint="eastAsia" w:ascii="宋体" w:hAnsi="宋体" w:cs="宋体"/>
                <w:kern w:val="0"/>
                <w:sz w:val="20"/>
              </w:rPr>
              <w:t>Z＜2000</w:t>
            </w:r>
          </w:p>
        </w:tc>
      </w:tr>
      <w:tr>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vAlign w:val="bottom"/>
          </w:tcPr>
          <w:p>
            <w:pPr>
              <w:widowControl/>
              <w:jc w:val="left"/>
              <w:rPr>
                <w:rFonts w:ascii="宋体" w:hAnsi="宋体" w:cs="宋体"/>
                <w:kern w:val="0"/>
                <w:sz w:val="20"/>
              </w:rPr>
            </w:pPr>
            <w:r>
              <w:rPr>
                <w:rFonts w:hint="eastAsia" w:ascii="宋体" w:hAnsi="宋体" w:cs="宋体"/>
                <w:kern w:val="0"/>
                <w:sz w:val="20"/>
              </w:rPr>
              <w:t>14、物业管理</w:t>
            </w:r>
          </w:p>
        </w:tc>
        <w:tc>
          <w:tcPr>
            <w:tcW w:w="1498" w:type="dxa"/>
            <w:tcBorders>
              <w:top w:val="nil"/>
              <w:left w:val="nil"/>
              <w:bottom w:val="single" w:color="auto" w:sz="4" w:space="0"/>
              <w:right w:val="single" w:color="auto" w:sz="4" w:space="0"/>
            </w:tcBorders>
            <w:vAlign w:val="bottom"/>
          </w:tcPr>
          <w:p>
            <w:pPr>
              <w:widowControl/>
              <w:jc w:val="left"/>
              <w:rPr>
                <w:rFonts w:ascii="宋体" w:hAnsi="宋体" w:cs="宋体"/>
                <w:kern w:val="0"/>
                <w:sz w:val="20"/>
              </w:rPr>
            </w:pPr>
            <w:r>
              <w:rPr>
                <w:rFonts w:hint="eastAsia" w:ascii="宋体" w:hAnsi="宋体" w:cs="宋体"/>
                <w:kern w:val="0"/>
                <w:sz w:val="20"/>
              </w:rPr>
              <w:t>300≤X＜1000</w:t>
            </w:r>
          </w:p>
        </w:tc>
        <w:tc>
          <w:tcPr>
            <w:tcW w:w="1763" w:type="dxa"/>
            <w:tcBorders>
              <w:top w:val="nil"/>
              <w:left w:val="nil"/>
              <w:bottom w:val="single" w:color="auto" w:sz="4" w:space="0"/>
              <w:right w:val="single" w:color="auto" w:sz="4" w:space="0"/>
            </w:tcBorders>
            <w:vAlign w:val="bottom"/>
          </w:tcPr>
          <w:p>
            <w:pPr>
              <w:widowControl/>
              <w:jc w:val="left"/>
              <w:rPr>
                <w:rFonts w:ascii="宋体" w:hAnsi="宋体" w:cs="宋体"/>
                <w:kern w:val="0"/>
                <w:sz w:val="20"/>
              </w:rPr>
            </w:pPr>
            <w:r>
              <w:rPr>
                <w:rFonts w:hint="eastAsia" w:ascii="宋体" w:hAnsi="宋体" w:cs="宋体"/>
                <w:kern w:val="0"/>
                <w:sz w:val="20"/>
              </w:rPr>
              <w:t>1000≤Y＜5000</w:t>
            </w:r>
          </w:p>
        </w:tc>
        <w:tc>
          <w:tcPr>
            <w:tcW w:w="1660" w:type="dxa"/>
            <w:tcBorders>
              <w:top w:val="nil"/>
              <w:left w:val="nil"/>
              <w:bottom w:val="single" w:color="auto" w:sz="4" w:space="0"/>
              <w:right w:val="single" w:color="auto" w:sz="8" w:space="0"/>
            </w:tcBorders>
            <w:vAlign w:val="bottom"/>
          </w:tcPr>
          <w:p>
            <w:pPr>
              <w:widowControl/>
              <w:jc w:val="left"/>
              <w:rPr>
                <w:rFonts w:ascii="宋体" w:hAnsi="宋体" w:cs="宋体"/>
                <w:kern w:val="0"/>
                <w:sz w:val="20"/>
              </w:rPr>
            </w:pPr>
            <w:r>
              <w:rPr>
                <w:rFonts w:hint="eastAsia" w:ascii="宋体" w:hAnsi="宋体" w:cs="宋体"/>
                <w:kern w:val="0"/>
                <w:sz w:val="20"/>
              </w:rPr>
              <w:t>　</w:t>
            </w:r>
          </w:p>
        </w:tc>
        <w:tc>
          <w:tcPr>
            <w:tcW w:w="1458" w:type="dxa"/>
            <w:tcBorders>
              <w:top w:val="nil"/>
              <w:left w:val="nil"/>
              <w:bottom w:val="single" w:color="auto" w:sz="4" w:space="0"/>
              <w:right w:val="single" w:color="auto" w:sz="4" w:space="0"/>
            </w:tcBorders>
            <w:vAlign w:val="bottom"/>
          </w:tcPr>
          <w:p>
            <w:pPr>
              <w:widowControl/>
              <w:jc w:val="left"/>
              <w:rPr>
                <w:rFonts w:ascii="宋体" w:hAnsi="宋体" w:cs="宋体"/>
                <w:kern w:val="0"/>
                <w:sz w:val="20"/>
              </w:rPr>
            </w:pPr>
            <w:r>
              <w:rPr>
                <w:rFonts w:hint="eastAsia" w:ascii="宋体" w:hAnsi="宋体" w:cs="宋体"/>
                <w:kern w:val="0"/>
                <w:sz w:val="20"/>
              </w:rPr>
              <w:t>100≤X＜300</w:t>
            </w:r>
          </w:p>
        </w:tc>
        <w:tc>
          <w:tcPr>
            <w:tcW w:w="1480" w:type="dxa"/>
            <w:tcBorders>
              <w:top w:val="nil"/>
              <w:left w:val="nil"/>
              <w:bottom w:val="single" w:color="auto" w:sz="4" w:space="0"/>
              <w:right w:val="single" w:color="auto" w:sz="4" w:space="0"/>
            </w:tcBorders>
            <w:vAlign w:val="bottom"/>
          </w:tcPr>
          <w:p>
            <w:pPr>
              <w:widowControl/>
              <w:jc w:val="left"/>
              <w:rPr>
                <w:rFonts w:ascii="宋体" w:hAnsi="宋体" w:cs="宋体"/>
                <w:kern w:val="0"/>
                <w:sz w:val="20"/>
              </w:rPr>
            </w:pPr>
            <w:r>
              <w:rPr>
                <w:rFonts w:hint="eastAsia" w:ascii="宋体" w:hAnsi="宋体" w:cs="宋体"/>
                <w:kern w:val="0"/>
                <w:sz w:val="20"/>
              </w:rPr>
              <w:t>500≤Y＜1000</w:t>
            </w:r>
          </w:p>
        </w:tc>
        <w:tc>
          <w:tcPr>
            <w:tcW w:w="1520" w:type="dxa"/>
            <w:tcBorders>
              <w:top w:val="nil"/>
              <w:left w:val="nil"/>
              <w:bottom w:val="single" w:color="auto" w:sz="4" w:space="0"/>
              <w:right w:val="single" w:color="auto" w:sz="8" w:space="0"/>
            </w:tcBorders>
            <w:vAlign w:val="bottom"/>
          </w:tcPr>
          <w:p>
            <w:pPr>
              <w:widowControl/>
              <w:jc w:val="left"/>
              <w:rPr>
                <w:rFonts w:ascii="宋体" w:hAnsi="宋体" w:cs="宋体"/>
                <w:kern w:val="0"/>
                <w:sz w:val="20"/>
              </w:rPr>
            </w:pPr>
            <w:r>
              <w:rPr>
                <w:rFonts w:hint="eastAsia" w:ascii="宋体" w:hAnsi="宋体" w:cs="宋体"/>
                <w:kern w:val="0"/>
                <w:sz w:val="20"/>
              </w:rPr>
              <w:t>　</w:t>
            </w:r>
          </w:p>
        </w:tc>
        <w:tc>
          <w:tcPr>
            <w:tcW w:w="1285" w:type="dxa"/>
            <w:tcBorders>
              <w:top w:val="nil"/>
              <w:left w:val="nil"/>
              <w:bottom w:val="single" w:color="auto" w:sz="4" w:space="0"/>
              <w:right w:val="single" w:color="auto" w:sz="4" w:space="0"/>
            </w:tcBorders>
            <w:vAlign w:val="bottom"/>
          </w:tcPr>
          <w:p>
            <w:pPr>
              <w:widowControl/>
              <w:jc w:val="left"/>
              <w:rPr>
                <w:rFonts w:ascii="宋体" w:hAnsi="宋体" w:cs="宋体"/>
                <w:kern w:val="0"/>
                <w:sz w:val="20"/>
              </w:rPr>
            </w:pPr>
            <w:r>
              <w:rPr>
                <w:rFonts w:hint="eastAsia" w:ascii="宋体" w:hAnsi="宋体" w:cs="宋体"/>
                <w:kern w:val="0"/>
                <w:sz w:val="20"/>
              </w:rPr>
              <w:t>X＜100</w:t>
            </w:r>
          </w:p>
        </w:tc>
        <w:tc>
          <w:tcPr>
            <w:tcW w:w="1275" w:type="dxa"/>
            <w:tcBorders>
              <w:top w:val="nil"/>
              <w:left w:val="nil"/>
              <w:bottom w:val="single" w:color="auto" w:sz="4" w:space="0"/>
              <w:right w:val="single" w:color="auto" w:sz="4" w:space="0"/>
            </w:tcBorders>
            <w:vAlign w:val="bottom"/>
          </w:tcPr>
          <w:p>
            <w:pPr>
              <w:widowControl/>
              <w:jc w:val="left"/>
              <w:rPr>
                <w:rFonts w:ascii="宋体" w:hAnsi="宋体" w:cs="宋体"/>
                <w:kern w:val="0"/>
                <w:sz w:val="20"/>
              </w:rPr>
            </w:pPr>
            <w:r>
              <w:rPr>
                <w:rFonts w:hint="eastAsia" w:ascii="宋体" w:hAnsi="宋体" w:cs="宋体"/>
                <w:kern w:val="0"/>
                <w:sz w:val="20"/>
              </w:rPr>
              <w:t>Y＜500</w:t>
            </w:r>
          </w:p>
        </w:tc>
        <w:tc>
          <w:tcPr>
            <w:tcW w:w="1221" w:type="dxa"/>
            <w:tcBorders>
              <w:top w:val="nil"/>
              <w:left w:val="nil"/>
              <w:bottom w:val="single" w:color="auto" w:sz="4" w:space="0"/>
              <w:right w:val="single" w:color="auto" w:sz="8" w:space="0"/>
            </w:tcBorders>
            <w:vAlign w:val="bottom"/>
          </w:tcPr>
          <w:p>
            <w:pPr>
              <w:widowControl/>
              <w:jc w:val="left"/>
              <w:rPr>
                <w:rFonts w:ascii="宋体" w:hAnsi="宋体" w:cs="宋体"/>
                <w:kern w:val="0"/>
                <w:sz w:val="20"/>
              </w:rPr>
            </w:pPr>
            <w:r>
              <w:rPr>
                <w:rFonts w:hint="eastAsia" w:ascii="宋体" w:hAnsi="宋体" w:cs="宋体"/>
                <w:kern w:val="0"/>
                <w:sz w:val="20"/>
              </w:rPr>
              <w:t>　</w:t>
            </w:r>
          </w:p>
        </w:tc>
      </w:tr>
      <w:tr>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vAlign w:val="bottom"/>
          </w:tcPr>
          <w:p>
            <w:pPr>
              <w:widowControl/>
              <w:jc w:val="left"/>
              <w:rPr>
                <w:rFonts w:ascii="宋体" w:hAnsi="宋体" w:cs="宋体"/>
                <w:kern w:val="0"/>
                <w:sz w:val="20"/>
              </w:rPr>
            </w:pPr>
            <w:r>
              <w:rPr>
                <w:rFonts w:hint="eastAsia" w:ascii="宋体" w:hAnsi="宋体" w:cs="宋体"/>
                <w:kern w:val="0"/>
                <w:sz w:val="20"/>
              </w:rPr>
              <w:t>15、租赁和商务服务业</w:t>
            </w:r>
          </w:p>
        </w:tc>
        <w:tc>
          <w:tcPr>
            <w:tcW w:w="1498" w:type="dxa"/>
            <w:tcBorders>
              <w:top w:val="nil"/>
              <w:left w:val="nil"/>
              <w:bottom w:val="single" w:color="auto" w:sz="4" w:space="0"/>
              <w:right w:val="single" w:color="auto" w:sz="4" w:space="0"/>
            </w:tcBorders>
            <w:vAlign w:val="bottom"/>
          </w:tcPr>
          <w:p>
            <w:pPr>
              <w:widowControl/>
              <w:jc w:val="left"/>
              <w:rPr>
                <w:rFonts w:ascii="宋体" w:hAnsi="宋体" w:cs="宋体"/>
                <w:kern w:val="0"/>
                <w:sz w:val="20"/>
              </w:rPr>
            </w:pPr>
            <w:r>
              <w:rPr>
                <w:rFonts w:hint="eastAsia" w:ascii="宋体" w:hAnsi="宋体" w:cs="宋体"/>
                <w:kern w:val="0"/>
                <w:sz w:val="20"/>
              </w:rPr>
              <w:t>100≤X＜300</w:t>
            </w:r>
          </w:p>
        </w:tc>
        <w:tc>
          <w:tcPr>
            <w:tcW w:w="1763" w:type="dxa"/>
            <w:tcBorders>
              <w:top w:val="nil"/>
              <w:left w:val="nil"/>
              <w:bottom w:val="single" w:color="auto" w:sz="4" w:space="0"/>
              <w:right w:val="single" w:color="auto" w:sz="4" w:space="0"/>
            </w:tcBorders>
            <w:vAlign w:val="bottom"/>
          </w:tcPr>
          <w:p>
            <w:pPr>
              <w:widowControl/>
              <w:jc w:val="left"/>
              <w:rPr>
                <w:rFonts w:ascii="宋体" w:hAnsi="宋体" w:cs="宋体"/>
                <w:kern w:val="0"/>
                <w:sz w:val="20"/>
              </w:rPr>
            </w:pPr>
            <w:r>
              <w:rPr>
                <w:rFonts w:hint="eastAsia" w:ascii="宋体" w:hAnsi="宋体" w:cs="宋体"/>
                <w:kern w:val="0"/>
                <w:sz w:val="20"/>
              </w:rPr>
              <w:t>　</w:t>
            </w:r>
          </w:p>
        </w:tc>
        <w:tc>
          <w:tcPr>
            <w:tcW w:w="1660" w:type="dxa"/>
            <w:tcBorders>
              <w:top w:val="nil"/>
              <w:left w:val="nil"/>
              <w:bottom w:val="single" w:color="auto" w:sz="4" w:space="0"/>
              <w:right w:val="single" w:color="auto" w:sz="8" w:space="0"/>
            </w:tcBorders>
            <w:vAlign w:val="bottom"/>
          </w:tcPr>
          <w:p>
            <w:pPr>
              <w:widowControl/>
              <w:jc w:val="left"/>
              <w:rPr>
                <w:rFonts w:ascii="宋体" w:hAnsi="宋体" w:cs="宋体"/>
                <w:kern w:val="0"/>
                <w:sz w:val="20"/>
              </w:rPr>
            </w:pPr>
            <w:r>
              <w:rPr>
                <w:rFonts w:hint="eastAsia" w:ascii="宋体" w:hAnsi="宋体" w:cs="宋体"/>
                <w:kern w:val="0"/>
                <w:sz w:val="20"/>
              </w:rPr>
              <w:t>8000≤Z＜120000</w:t>
            </w:r>
          </w:p>
        </w:tc>
        <w:tc>
          <w:tcPr>
            <w:tcW w:w="1458" w:type="dxa"/>
            <w:tcBorders>
              <w:top w:val="nil"/>
              <w:left w:val="nil"/>
              <w:bottom w:val="single" w:color="auto" w:sz="4" w:space="0"/>
              <w:right w:val="single" w:color="auto" w:sz="4" w:space="0"/>
            </w:tcBorders>
            <w:vAlign w:val="bottom"/>
          </w:tcPr>
          <w:p>
            <w:pPr>
              <w:widowControl/>
              <w:jc w:val="left"/>
              <w:rPr>
                <w:rFonts w:ascii="宋体" w:hAnsi="宋体" w:cs="宋体"/>
                <w:kern w:val="0"/>
                <w:sz w:val="20"/>
              </w:rPr>
            </w:pPr>
            <w:r>
              <w:rPr>
                <w:rFonts w:hint="eastAsia" w:ascii="宋体" w:hAnsi="宋体" w:cs="宋体"/>
                <w:kern w:val="0"/>
                <w:sz w:val="20"/>
              </w:rPr>
              <w:t>10≤X＜100</w:t>
            </w:r>
          </w:p>
        </w:tc>
        <w:tc>
          <w:tcPr>
            <w:tcW w:w="1480" w:type="dxa"/>
            <w:tcBorders>
              <w:top w:val="nil"/>
              <w:left w:val="nil"/>
              <w:bottom w:val="single" w:color="auto" w:sz="4" w:space="0"/>
              <w:right w:val="single" w:color="auto" w:sz="4" w:space="0"/>
            </w:tcBorders>
            <w:vAlign w:val="bottom"/>
          </w:tcPr>
          <w:p>
            <w:pPr>
              <w:widowControl/>
              <w:jc w:val="left"/>
              <w:rPr>
                <w:rFonts w:ascii="宋体" w:hAnsi="宋体" w:cs="宋体"/>
                <w:kern w:val="0"/>
                <w:sz w:val="20"/>
              </w:rPr>
            </w:pPr>
            <w:r>
              <w:rPr>
                <w:rFonts w:hint="eastAsia" w:ascii="宋体" w:hAnsi="宋体" w:cs="宋体"/>
                <w:kern w:val="0"/>
                <w:sz w:val="20"/>
              </w:rPr>
              <w:t>　</w:t>
            </w:r>
          </w:p>
        </w:tc>
        <w:tc>
          <w:tcPr>
            <w:tcW w:w="1520" w:type="dxa"/>
            <w:tcBorders>
              <w:top w:val="nil"/>
              <w:left w:val="nil"/>
              <w:bottom w:val="single" w:color="auto" w:sz="4" w:space="0"/>
              <w:right w:val="single" w:color="auto" w:sz="8" w:space="0"/>
            </w:tcBorders>
            <w:vAlign w:val="bottom"/>
          </w:tcPr>
          <w:p>
            <w:pPr>
              <w:widowControl/>
              <w:jc w:val="left"/>
              <w:rPr>
                <w:rFonts w:ascii="宋体" w:hAnsi="宋体" w:cs="宋体"/>
                <w:kern w:val="0"/>
                <w:sz w:val="20"/>
              </w:rPr>
            </w:pPr>
            <w:r>
              <w:rPr>
                <w:rFonts w:hint="eastAsia" w:ascii="宋体" w:hAnsi="宋体" w:cs="宋体"/>
                <w:kern w:val="0"/>
                <w:sz w:val="20"/>
              </w:rPr>
              <w:t xml:space="preserve"> 100≤Z＜8000</w:t>
            </w:r>
          </w:p>
        </w:tc>
        <w:tc>
          <w:tcPr>
            <w:tcW w:w="1285" w:type="dxa"/>
            <w:tcBorders>
              <w:top w:val="nil"/>
              <w:left w:val="nil"/>
              <w:bottom w:val="single" w:color="auto" w:sz="4" w:space="0"/>
              <w:right w:val="single" w:color="auto" w:sz="4" w:space="0"/>
            </w:tcBorders>
            <w:vAlign w:val="bottom"/>
          </w:tcPr>
          <w:p>
            <w:pPr>
              <w:widowControl/>
              <w:jc w:val="left"/>
              <w:rPr>
                <w:rFonts w:ascii="宋体" w:hAnsi="宋体" w:cs="宋体"/>
                <w:kern w:val="0"/>
                <w:sz w:val="20"/>
              </w:rPr>
            </w:pPr>
            <w:r>
              <w:rPr>
                <w:rFonts w:hint="eastAsia" w:ascii="宋体" w:hAnsi="宋体" w:cs="宋体"/>
                <w:kern w:val="0"/>
                <w:sz w:val="20"/>
              </w:rPr>
              <w:t>X＜10</w:t>
            </w:r>
          </w:p>
        </w:tc>
        <w:tc>
          <w:tcPr>
            <w:tcW w:w="1275" w:type="dxa"/>
            <w:tcBorders>
              <w:top w:val="nil"/>
              <w:left w:val="nil"/>
              <w:bottom w:val="single" w:color="auto" w:sz="4" w:space="0"/>
              <w:right w:val="single" w:color="auto" w:sz="4" w:space="0"/>
            </w:tcBorders>
            <w:vAlign w:val="bottom"/>
          </w:tcPr>
          <w:p>
            <w:pPr>
              <w:widowControl/>
              <w:jc w:val="left"/>
              <w:rPr>
                <w:rFonts w:ascii="宋体" w:hAnsi="宋体" w:cs="宋体"/>
                <w:kern w:val="0"/>
                <w:sz w:val="20"/>
              </w:rPr>
            </w:pPr>
            <w:r>
              <w:rPr>
                <w:rFonts w:hint="eastAsia" w:ascii="宋体" w:hAnsi="宋体" w:cs="宋体"/>
                <w:kern w:val="0"/>
                <w:sz w:val="20"/>
              </w:rPr>
              <w:t>　</w:t>
            </w:r>
          </w:p>
        </w:tc>
        <w:tc>
          <w:tcPr>
            <w:tcW w:w="1221" w:type="dxa"/>
            <w:tcBorders>
              <w:top w:val="nil"/>
              <w:left w:val="nil"/>
              <w:bottom w:val="single" w:color="auto" w:sz="4" w:space="0"/>
              <w:right w:val="single" w:color="auto" w:sz="8" w:space="0"/>
            </w:tcBorders>
            <w:vAlign w:val="bottom"/>
          </w:tcPr>
          <w:p>
            <w:pPr>
              <w:widowControl/>
              <w:jc w:val="left"/>
              <w:rPr>
                <w:rFonts w:ascii="宋体" w:hAnsi="宋体" w:cs="宋体"/>
                <w:kern w:val="0"/>
                <w:sz w:val="20"/>
              </w:rPr>
            </w:pPr>
            <w:r>
              <w:rPr>
                <w:rFonts w:hint="eastAsia" w:ascii="宋体" w:hAnsi="宋体" w:cs="宋体"/>
                <w:kern w:val="0"/>
                <w:sz w:val="20"/>
              </w:rPr>
              <w:t>Z＜100</w:t>
            </w:r>
          </w:p>
        </w:tc>
      </w:tr>
      <w:tr>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8" w:space="0"/>
              <w:right w:val="single" w:color="auto" w:sz="8" w:space="0"/>
            </w:tcBorders>
            <w:vAlign w:val="bottom"/>
          </w:tcPr>
          <w:p>
            <w:pPr>
              <w:widowControl/>
              <w:jc w:val="left"/>
              <w:rPr>
                <w:rFonts w:ascii="宋体" w:hAnsi="宋体" w:cs="宋体"/>
                <w:kern w:val="0"/>
                <w:sz w:val="20"/>
              </w:rPr>
            </w:pPr>
            <w:r>
              <w:rPr>
                <w:rFonts w:hint="eastAsia" w:ascii="宋体" w:hAnsi="宋体" w:cs="宋体"/>
                <w:kern w:val="0"/>
                <w:sz w:val="20"/>
              </w:rPr>
              <w:t>16、其他未列明行业</w:t>
            </w:r>
          </w:p>
        </w:tc>
        <w:tc>
          <w:tcPr>
            <w:tcW w:w="1498" w:type="dxa"/>
            <w:tcBorders>
              <w:top w:val="nil"/>
              <w:left w:val="nil"/>
              <w:bottom w:val="single" w:color="auto" w:sz="8" w:space="0"/>
              <w:right w:val="single" w:color="auto" w:sz="4" w:space="0"/>
            </w:tcBorders>
            <w:vAlign w:val="bottom"/>
          </w:tcPr>
          <w:p>
            <w:pPr>
              <w:widowControl/>
              <w:jc w:val="left"/>
              <w:rPr>
                <w:rFonts w:ascii="宋体" w:hAnsi="宋体" w:cs="宋体"/>
                <w:kern w:val="0"/>
                <w:sz w:val="20"/>
              </w:rPr>
            </w:pPr>
            <w:r>
              <w:rPr>
                <w:rFonts w:hint="eastAsia" w:ascii="宋体" w:hAnsi="宋体" w:cs="宋体"/>
                <w:kern w:val="0"/>
                <w:sz w:val="20"/>
              </w:rPr>
              <w:t>100≤X＜300</w:t>
            </w:r>
          </w:p>
        </w:tc>
        <w:tc>
          <w:tcPr>
            <w:tcW w:w="1763" w:type="dxa"/>
            <w:tcBorders>
              <w:top w:val="nil"/>
              <w:left w:val="nil"/>
              <w:bottom w:val="single" w:color="auto" w:sz="8" w:space="0"/>
              <w:right w:val="single" w:color="auto" w:sz="4" w:space="0"/>
            </w:tcBorders>
            <w:vAlign w:val="bottom"/>
          </w:tcPr>
          <w:p>
            <w:pPr>
              <w:widowControl/>
              <w:jc w:val="left"/>
              <w:rPr>
                <w:rFonts w:ascii="宋体" w:hAnsi="宋体" w:cs="宋体"/>
                <w:kern w:val="0"/>
                <w:sz w:val="20"/>
              </w:rPr>
            </w:pPr>
            <w:r>
              <w:rPr>
                <w:rFonts w:hint="eastAsia" w:ascii="宋体" w:hAnsi="宋体" w:cs="宋体"/>
                <w:kern w:val="0"/>
                <w:sz w:val="20"/>
              </w:rPr>
              <w:t>　</w:t>
            </w:r>
          </w:p>
        </w:tc>
        <w:tc>
          <w:tcPr>
            <w:tcW w:w="1660" w:type="dxa"/>
            <w:tcBorders>
              <w:top w:val="nil"/>
              <w:left w:val="nil"/>
              <w:bottom w:val="single" w:color="auto" w:sz="8" w:space="0"/>
              <w:right w:val="single" w:color="auto" w:sz="8" w:space="0"/>
            </w:tcBorders>
            <w:vAlign w:val="bottom"/>
          </w:tcPr>
          <w:p>
            <w:pPr>
              <w:widowControl/>
              <w:jc w:val="left"/>
              <w:rPr>
                <w:rFonts w:ascii="宋体" w:hAnsi="宋体" w:cs="宋体"/>
                <w:kern w:val="0"/>
                <w:sz w:val="20"/>
              </w:rPr>
            </w:pPr>
            <w:r>
              <w:rPr>
                <w:rFonts w:hint="eastAsia" w:ascii="宋体" w:hAnsi="宋体" w:cs="宋体"/>
                <w:kern w:val="0"/>
                <w:sz w:val="20"/>
              </w:rPr>
              <w:t>　</w:t>
            </w:r>
          </w:p>
        </w:tc>
        <w:tc>
          <w:tcPr>
            <w:tcW w:w="1458" w:type="dxa"/>
            <w:tcBorders>
              <w:top w:val="nil"/>
              <w:left w:val="nil"/>
              <w:bottom w:val="single" w:color="auto" w:sz="8" w:space="0"/>
              <w:right w:val="single" w:color="auto" w:sz="4" w:space="0"/>
            </w:tcBorders>
            <w:vAlign w:val="bottom"/>
          </w:tcPr>
          <w:p>
            <w:pPr>
              <w:widowControl/>
              <w:jc w:val="left"/>
              <w:rPr>
                <w:rFonts w:ascii="宋体" w:hAnsi="宋体" w:cs="宋体"/>
                <w:kern w:val="0"/>
                <w:sz w:val="20"/>
              </w:rPr>
            </w:pPr>
            <w:r>
              <w:rPr>
                <w:rFonts w:hint="eastAsia" w:ascii="宋体" w:hAnsi="宋体" w:cs="宋体"/>
                <w:kern w:val="0"/>
                <w:sz w:val="20"/>
              </w:rPr>
              <w:t>10≤X＜100</w:t>
            </w:r>
          </w:p>
        </w:tc>
        <w:tc>
          <w:tcPr>
            <w:tcW w:w="1480" w:type="dxa"/>
            <w:tcBorders>
              <w:top w:val="nil"/>
              <w:left w:val="nil"/>
              <w:bottom w:val="single" w:color="auto" w:sz="8" w:space="0"/>
              <w:right w:val="single" w:color="auto" w:sz="4" w:space="0"/>
            </w:tcBorders>
            <w:vAlign w:val="bottom"/>
          </w:tcPr>
          <w:p>
            <w:pPr>
              <w:widowControl/>
              <w:jc w:val="left"/>
              <w:rPr>
                <w:rFonts w:ascii="宋体" w:hAnsi="宋体" w:cs="宋体"/>
                <w:kern w:val="0"/>
                <w:sz w:val="20"/>
              </w:rPr>
            </w:pPr>
            <w:r>
              <w:rPr>
                <w:rFonts w:hint="eastAsia" w:ascii="宋体" w:hAnsi="宋体" w:cs="宋体"/>
                <w:kern w:val="0"/>
                <w:sz w:val="20"/>
              </w:rPr>
              <w:t>　</w:t>
            </w:r>
          </w:p>
        </w:tc>
        <w:tc>
          <w:tcPr>
            <w:tcW w:w="1520" w:type="dxa"/>
            <w:tcBorders>
              <w:top w:val="nil"/>
              <w:left w:val="nil"/>
              <w:bottom w:val="single" w:color="auto" w:sz="8" w:space="0"/>
              <w:right w:val="single" w:color="auto" w:sz="8" w:space="0"/>
            </w:tcBorders>
            <w:vAlign w:val="bottom"/>
          </w:tcPr>
          <w:p>
            <w:pPr>
              <w:widowControl/>
              <w:jc w:val="left"/>
              <w:rPr>
                <w:rFonts w:ascii="宋体" w:hAnsi="宋体" w:cs="宋体"/>
                <w:kern w:val="0"/>
                <w:sz w:val="20"/>
              </w:rPr>
            </w:pPr>
            <w:r>
              <w:rPr>
                <w:rFonts w:hint="eastAsia" w:ascii="宋体" w:hAnsi="宋体" w:cs="宋体"/>
                <w:kern w:val="0"/>
                <w:sz w:val="20"/>
              </w:rPr>
              <w:t>　</w:t>
            </w:r>
          </w:p>
        </w:tc>
        <w:tc>
          <w:tcPr>
            <w:tcW w:w="1285" w:type="dxa"/>
            <w:tcBorders>
              <w:top w:val="nil"/>
              <w:left w:val="nil"/>
              <w:bottom w:val="single" w:color="auto" w:sz="8" w:space="0"/>
              <w:right w:val="single" w:color="auto" w:sz="4" w:space="0"/>
            </w:tcBorders>
            <w:vAlign w:val="bottom"/>
          </w:tcPr>
          <w:p>
            <w:pPr>
              <w:widowControl/>
              <w:jc w:val="left"/>
              <w:rPr>
                <w:rFonts w:ascii="宋体" w:hAnsi="宋体" w:cs="宋体"/>
                <w:kern w:val="0"/>
                <w:sz w:val="20"/>
              </w:rPr>
            </w:pPr>
            <w:r>
              <w:rPr>
                <w:rFonts w:hint="eastAsia" w:ascii="宋体" w:hAnsi="宋体" w:cs="宋体"/>
                <w:kern w:val="0"/>
                <w:sz w:val="20"/>
              </w:rPr>
              <w:t>X＜10</w:t>
            </w:r>
          </w:p>
        </w:tc>
        <w:tc>
          <w:tcPr>
            <w:tcW w:w="1275" w:type="dxa"/>
            <w:tcBorders>
              <w:top w:val="nil"/>
              <w:left w:val="nil"/>
              <w:bottom w:val="single" w:color="auto" w:sz="8" w:space="0"/>
              <w:right w:val="single" w:color="auto" w:sz="4" w:space="0"/>
            </w:tcBorders>
            <w:vAlign w:val="bottom"/>
          </w:tcPr>
          <w:p>
            <w:pPr>
              <w:widowControl/>
              <w:jc w:val="left"/>
              <w:rPr>
                <w:rFonts w:ascii="宋体" w:hAnsi="宋体" w:cs="宋体"/>
                <w:kern w:val="0"/>
                <w:sz w:val="20"/>
              </w:rPr>
            </w:pPr>
            <w:r>
              <w:rPr>
                <w:rFonts w:hint="eastAsia" w:ascii="宋体" w:hAnsi="宋体" w:cs="宋体"/>
                <w:kern w:val="0"/>
                <w:sz w:val="20"/>
              </w:rPr>
              <w:t>　</w:t>
            </w:r>
          </w:p>
        </w:tc>
        <w:tc>
          <w:tcPr>
            <w:tcW w:w="1221" w:type="dxa"/>
            <w:tcBorders>
              <w:top w:val="nil"/>
              <w:left w:val="nil"/>
              <w:bottom w:val="single" w:color="auto" w:sz="8" w:space="0"/>
              <w:right w:val="single" w:color="auto" w:sz="8" w:space="0"/>
            </w:tcBorders>
            <w:vAlign w:val="bottom"/>
          </w:tcPr>
          <w:p>
            <w:pPr>
              <w:widowControl/>
              <w:jc w:val="left"/>
              <w:rPr>
                <w:rFonts w:ascii="宋体" w:hAnsi="宋体" w:cs="宋体"/>
                <w:kern w:val="0"/>
                <w:sz w:val="20"/>
              </w:rPr>
            </w:pPr>
            <w:r>
              <w:rPr>
                <w:rFonts w:hint="eastAsia" w:ascii="宋体" w:hAnsi="宋体" w:cs="宋体"/>
                <w:kern w:val="0"/>
                <w:sz w:val="20"/>
              </w:rPr>
              <w:t>　</w:t>
            </w:r>
          </w:p>
        </w:tc>
      </w:tr>
      <w:tr>
        <w:tblPrEx>
          <w:tblCellMar>
            <w:top w:w="0" w:type="dxa"/>
            <w:left w:w="108" w:type="dxa"/>
            <w:bottom w:w="0" w:type="dxa"/>
            <w:right w:w="108" w:type="dxa"/>
          </w:tblCellMar>
        </w:tblPrEx>
        <w:trPr>
          <w:trHeight w:val="567" w:hRule="atLeast"/>
        </w:trPr>
        <w:tc>
          <w:tcPr>
            <w:tcW w:w="15145" w:type="dxa"/>
            <w:gridSpan w:val="10"/>
            <w:tcBorders>
              <w:top w:val="nil"/>
              <w:left w:val="nil"/>
              <w:bottom w:val="nil"/>
              <w:right w:val="nil"/>
            </w:tcBorders>
            <w:vAlign w:val="bottom"/>
          </w:tcPr>
          <w:p>
            <w:pPr>
              <w:widowControl/>
              <w:jc w:val="left"/>
              <w:rPr>
                <w:rFonts w:ascii="宋体" w:hAnsi="宋体" w:cs="宋体"/>
                <w:kern w:val="0"/>
                <w:sz w:val="20"/>
              </w:rPr>
            </w:pPr>
            <w:r>
              <w:rPr>
                <w:rFonts w:hint="eastAsia" w:ascii="宋体" w:hAnsi="宋体" w:cs="宋体"/>
                <w:kern w:val="0"/>
                <w:sz w:val="20"/>
              </w:rPr>
              <w:t>说明　1、企业类型的划分以统计部门的统计数据为依据。</w:t>
            </w:r>
          </w:p>
          <w:p>
            <w:pPr>
              <w:widowControl/>
              <w:ind w:firstLine="600" w:firstLineChars="300"/>
              <w:jc w:val="left"/>
              <w:rPr>
                <w:rFonts w:ascii="宋体" w:hAnsi="宋体" w:cs="宋体"/>
                <w:kern w:val="0"/>
                <w:sz w:val="20"/>
              </w:rPr>
            </w:pPr>
            <w:r>
              <w:rPr>
                <w:rFonts w:hint="eastAsia" w:ascii="宋体" w:hAnsi="宋体" w:cs="宋体"/>
                <w:kern w:val="0"/>
                <w:sz w:val="20"/>
              </w:rPr>
              <w:t>2、个体工商户和本规定以外的行业，参照本规定进行划型。</w:t>
            </w:r>
          </w:p>
          <w:p>
            <w:pPr>
              <w:widowControl/>
              <w:ind w:firstLine="600" w:firstLineChars="300"/>
              <w:jc w:val="left"/>
            </w:pPr>
            <w:r>
              <w:rPr>
                <w:rFonts w:hint="eastAsia" w:ascii="宋体" w:hAnsi="宋体" w:cs="宋体"/>
                <w:kern w:val="0"/>
                <w:sz w:val="20"/>
              </w:rPr>
              <w:t>3、本规定的中型企业标准上限即为大型企业标准的下限。</w:t>
            </w:r>
          </w:p>
        </w:tc>
      </w:tr>
    </w:tbl>
    <w:p/>
    <w:sectPr>
      <w:headerReference r:id="rId13" w:type="default"/>
      <w:footerReference r:id="rId14" w:type="default"/>
      <w:pgSz w:w="16840" w:h="11907" w:orient="landscape"/>
      <w:pgMar w:top="1474" w:right="1276" w:bottom="1474" w:left="1242" w:header="720" w:footer="720" w:gutter="0"/>
      <w:cols w:space="720" w:num="1"/>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Arial Unicode MS">
    <w:altName w:val="Arial"/>
    <w:panose1 w:val="020B0604020202020204"/>
    <w:charset w:val="00"/>
    <w:family w:val="roman"/>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pPr>
    <w:r>
      <w:fldChar w:fldCharType="begin"/>
    </w:r>
    <w:r>
      <w:instrText xml:space="preserve"> PAGE   \* MERGEFORMAT </w:instrText>
    </w:r>
    <w:r>
      <w:fldChar w:fldCharType="separate"/>
    </w:r>
    <w:r>
      <w:rPr>
        <w:lang w:val="zh-CN"/>
      </w:rPr>
      <w:t>60</w:t>
    </w:r>
    <w:r>
      <w:rPr>
        <w:lang w:val="zh-CN"/>
      </w:rPr>
      <w:fldChar w:fldCharType="end"/>
    </w:r>
  </w:p>
  <w:p>
    <w:pPr>
      <w:pStyle w:val="1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tabs>
        <w:tab w:val="center" w:pos="4479"/>
        <w:tab w:val="left" w:pos="6405"/>
      </w:tabs>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tabs>
        <w:tab w:val="center" w:pos="4479"/>
        <w:tab w:val="left" w:pos="6405"/>
      </w:tabs>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66C/ssAgAAV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roL+ywCAABVBAAADgAAAAAAAAABACAAAAAfAQAAZHJzL2Uyb0RvYy54bWxQSwUGAAAAAAYA&#10;BgBZAQAAvQUAAAAA&#10;">
              <v:fill on="f" focussize="0,0"/>
              <v:stroke on="f" weight="0.5pt"/>
              <v:imagedata o:title=""/>
              <o:lock v:ext="edit" aspectratio="f"/>
              <v:textbox inset="0mm,0mm,0mm,0mm" style="mso-fit-shape-to-text:t;">
                <w:txbxContent>
                  <w:p>
                    <w:pPr>
                      <w:pStyle w:val="1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tabs>
        <w:tab w:val="center" w:pos="4479"/>
        <w:tab w:val="left" w:pos="6405"/>
      </w:tabs>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fldChar w:fldCharType="begin"/>
                          </w:r>
                          <w:r>
                            <w:instrText xml:space="preserve"> PAGE  \* MERGEFORMAT </w:instrText>
                          </w:r>
                          <w:r>
                            <w:fldChar w:fldCharType="separate"/>
                          </w:r>
                          <w:r>
                            <w:t>16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pPr>
                      <w:pStyle w:val="14"/>
                    </w:pPr>
                    <w:r>
                      <w:fldChar w:fldCharType="begin"/>
                    </w:r>
                    <w:r>
                      <w:instrText xml:space="preserve"> PAGE  \* MERGEFORMAT </w:instrText>
                    </w:r>
                    <w:r>
                      <w:fldChar w:fldCharType="separate"/>
                    </w:r>
                    <w:r>
                      <w:t>16</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firstLine="480"/>
      <w:jc w:val="cente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ind w:firstLine="480"/>
                            <w:jc w:val="center"/>
                          </w:pPr>
                          <w:r>
                            <w:fldChar w:fldCharType="begin"/>
                          </w:r>
                          <w:r>
                            <w:instrText xml:space="preserve"> PAGE   \* MERGEFORMAT </w:instrText>
                          </w:r>
                          <w:r>
                            <w:fldChar w:fldCharType="separate"/>
                          </w:r>
                          <w:r>
                            <w:t>59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14"/>
                      <w:ind w:firstLine="480"/>
                      <w:jc w:val="center"/>
                    </w:pPr>
                    <w:r>
                      <w:fldChar w:fldCharType="begin"/>
                    </w:r>
                    <w:r>
                      <w:instrText xml:space="preserve"> PAGE   \* MERGEFORMAT </w:instrText>
                    </w:r>
                    <w:r>
                      <w:fldChar w:fldCharType="separate"/>
                    </w:r>
                    <w:r>
                      <w:t>59</w:t>
                    </w:r>
                    <w:r>
                      <w:fldChar w:fldCharType="end"/>
                    </w:r>
                  </w:p>
                </w:txbxContent>
              </v:textbox>
            </v:shape>
          </w:pict>
        </mc:Fallback>
      </mc:AlternateContent>
    </w:r>
  </w:p>
  <w:p>
    <w:pPr>
      <w:pStyle w:val="14"/>
      <w:ind w:firstLine="48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jc w:val="center"/>
                          </w:pPr>
                          <w:r>
                            <w:fldChar w:fldCharType="begin"/>
                          </w:r>
                          <w:r>
                            <w:instrText xml:space="preserve"> PAGE   \* MERGEFORMAT </w:instrText>
                          </w:r>
                          <w:r>
                            <w:fldChar w:fldCharType="separate"/>
                          </w:r>
                          <w:r>
                            <w:t>62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14"/>
                      <w:jc w:val="center"/>
                    </w:pPr>
                    <w:r>
                      <w:fldChar w:fldCharType="begin"/>
                    </w:r>
                    <w:r>
                      <w:instrText xml:space="preserve"> PAGE   \* MERGEFORMAT </w:instrText>
                    </w:r>
                    <w:r>
                      <w:fldChar w:fldCharType="separate"/>
                    </w:r>
                    <w:r>
                      <w:t>62</w:t>
                    </w:r>
                    <w:r>
                      <w:fldChar w:fldCharType="end"/>
                    </w:r>
                  </w:p>
                </w:txbxContent>
              </v:textbox>
            </v:shape>
          </w:pict>
        </mc:Fallback>
      </mc:AlternateContent>
    </w:r>
  </w:p>
  <w:p>
    <w:pPr>
      <w:pStyle w:val="14"/>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fldChar w:fldCharType="begin"/>
                          </w:r>
                          <w:r>
                            <w:instrText xml:space="preserve"> PAGE  \* MERGEFORMAT </w:instrText>
                          </w:r>
                          <w:r>
                            <w:fldChar w:fldCharType="separate"/>
                          </w:r>
                          <w:r>
                            <w:t>50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rd1wwq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Mrd1wwqAgAAVwQAAA4AAAAAAAAAAQAgAAAAHwEAAGRycy9lMm9Eb2MueG1sUEsFBgAAAAAGAAYA&#10;WQEAALsFAAAAAA==&#10;">
              <v:fill on="f" focussize="0,0"/>
              <v:stroke on="f" weight="0.5pt"/>
              <v:imagedata o:title=""/>
              <o:lock v:ext="edit" aspectratio="f"/>
              <v:textbox inset="0mm,0mm,0mm,0mm" style="mso-fit-shape-to-text:t;">
                <w:txbxContent>
                  <w:p>
                    <w:pPr>
                      <w:pStyle w:val="14"/>
                    </w:pPr>
                    <w:r>
                      <w:fldChar w:fldCharType="begin"/>
                    </w:r>
                    <w:r>
                      <w:instrText xml:space="preserve"> PAGE  \* MERGEFORMAT </w:instrText>
                    </w:r>
                    <w:r>
                      <w:fldChar w:fldCharType="separate"/>
                    </w:r>
                    <w:r>
                      <w:t>50</w:t>
                    </w:r>
                    <w:r>
                      <w:fldChar w:fldCharType="end"/>
                    </w:r>
                  </w:p>
                </w:txbxContent>
              </v:textbox>
            </v:shape>
          </w:pict>
        </mc:Fallback>
      </mc:AlternateContent>
    </w:r>
  </w:p>
  <w:p>
    <w:pPr>
      <w:pStyle w:val="1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ind w:firstLine="48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82AEA25"/>
    <w:multiLevelType w:val="singleLevel"/>
    <w:tmpl w:val="A82AEA25"/>
    <w:lvl w:ilvl="0" w:tentative="0">
      <w:start w:val="3"/>
      <w:numFmt w:val="chineseCounting"/>
      <w:suff w:val="space"/>
      <w:lvlText w:val="第%1章"/>
      <w:lvlJc w:val="left"/>
      <w:rPr>
        <w:rFonts w:hint="eastAsia"/>
      </w:rPr>
    </w:lvl>
  </w:abstractNum>
  <w:abstractNum w:abstractNumId="1">
    <w:nsid w:val="00000002"/>
    <w:multiLevelType w:val="singleLevel"/>
    <w:tmpl w:val="00000002"/>
    <w:lvl w:ilvl="0" w:tentative="0">
      <w:start w:val="1"/>
      <w:numFmt w:val="decimal"/>
      <w:suff w:val="nothing"/>
      <w:lvlText w:val="（%1）"/>
      <w:lvlJc w:val="left"/>
      <w:pPr>
        <w:ind w:left="0" w:firstLine="400"/>
      </w:pPr>
      <w:rPr>
        <w:rFonts w:hint="default"/>
      </w:rPr>
    </w:lvl>
  </w:abstractNum>
  <w:abstractNum w:abstractNumId="2">
    <w:nsid w:val="00000005"/>
    <w:multiLevelType w:val="singleLevel"/>
    <w:tmpl w:val="00000005"/>
    <w:lvl w:ilvl="0" w:tentative="0">
      <w:start w:val="1"/>
      <w:numFmt w:val="decimal"/>
      <w:suff w:val="nothing"/>
      <w:lvlText w:val="（%1）"/>
      <w:lvlJc w:val="left"/>
      <w:pPr>
        <w:ind w:left="0" w:firstLine="400"/>
      </w:pPr>
      <w:rPr>
        <w:rFonts w:hint="default"/>
      </w:rPr>
    </w:lvl>
  </w:abstractNum>
  <w:abstractNum w:abstractNumId="3">
    <w:nsid w:val="00000011"/>
    <w:multiLevelType w:val="singleLevel"/>
    <w:tmpl w:val="00000011"/>
    <w:lvl w:ilvl="0" w:tentative="0">
      <w:start w:val="1"/>
      <w:numFmt w:val="decimal"/>
      <w:suff w:val="nothing"/>
      <w:lvlText w:val="%1、"/>
      <w:lvlJc w:val="left"/>
      <w:pPr>
        <w:tabs>
          <w:tab w:val="left" w:pos="0"/>
        </w:tabs>
        <w:ind w:left="0" w:firstLine="0"/>
      </w:pPr>
    </w:lvl>
  </w:abstractNum>
  <w:abstractNum w:abstractNumId="4">
    <w:nsid w:val="00000013"/>
    <w:multiLevelType w:val="singleLevel"/>
    <w:tmpl w:val="00000013"/>
    <w:lvl w:ilvl="0" w:tentative="0">
      <w:start w:val="1"/>
      <w:numFmt w:val="decimal"/>
      <w:suff w:val="nothing"/>
      <w:lvlText w:val="（%1）"/>
      <w:lvlJc w:val="left"/>
      <w:pPr>
        <w:ind w:left="0" w:firstLine="400"/>
      </w:pPr>
      <w:rPr>
        <w:rFonts w:hint="default"/>
      </w:rPr>
    </w:lvl>
  </w:abstractNum>
  <w:abstractNum w:abstractNumId="5">
    <w:nsid w:val="00000017"/>
    <w:multiLevelType w:val="singleLevel"/>
    <w:tmpl w:val="00000017"/>
    <w:lvl w:ilvl="0" w:tentative="0">
      <w:start w:val="1"/>
      <w:numFmt w:val="decimal"/>
      <w:suff w:val="nothing"/>
      <w:lvlText w:val="%1."/>
      <w:lvlJc w:val="left"/>
    </w:lvl>
  </w:abstractNum>
  <w:abstractNum w:abstractNumId="6">
    <w:nsid w:val="0FFFFF7C"/>
    <w:multiLevelType w:val="singleLevel"/>
    <w:tmpl w:val="0FFFFF7C"/>
    <w:lvl w:ilvl="0" w:tentative="0">
      <w:start w:val="1"/>
      <w:numFmt w:val="decimal"/>
      <w:pStyle w:val="8"/>
      <w:lvlText w:val="%1."/>
      <w:lvlJc w:val="left"/>
      <w:pPr>
        <w:tabs>
          <w:tab w:val="left" w:pos="2040"/>
        </w:tabs>
        <w:ind w:left="2040" w:hanging="360"/>
      </w:pPr>
    </w:lvl>
  </w:abstractNum>
  <w:abstractNum w:abstractNumId="7">
    <w:nsid w:val="0FFFFF7F"/>
    <w:multiLevelType w:val="singleLevel"/>
    <w:tmpl w:val="0FFFFF7F"/>
    <w:lvl w:ilvl="0" w:tentative="0">
      <w:start w:val="1"/>
      <w:numFmt w:val="decimal"/>
      <w:pStyle w:val="9"/>
      <w:lvlText w:val="%1."/>
      <w:lvlJc w:val="left"/>
      <w:pPr>
        <w:tabs>
          <w:tab w:val="left" w:pos="780"/>
        </w:tabs>
        <w:ind w:left="780" w:hanging="360"/>
      </w:pPr>
    </w:lvl>
  </w:abstractNum>
  <w:abstractNum w:abstractNumId="8">
    <w:nsid w:val="0FFFFF83"/>
    <w:multiLevelType w:val="singleLevel"/>
    <w:tmpl w:val="0FFFFF83"/>
    <w:lvl w:ilvl="0" w:tentative="0">
      <w:start w:val="1"/>
      <w:numFmt w:val="bullet"/>
      <w:pStyle w:val="19"/>
      <w:lvlText w:val=""/>
      <w:lvlJc w:val="left"/>
      <w:pPr>
        <w:tabs>
          <w:tab w:val="left" w:pos="780"/>
        </w:tabs>
        <w:ind w:left="780" w:hanging="360"/>
      </w:pPr>
      <w:rPr>
        <w:rFonts w:hint="default" w:ascii="Wingdings" w:hAnsi="Wingdings"/>
      </w:rPr>
    </w:lvl>
  </w:abstractNum>
  <w:abstractNum w:abstractNumId="9">
    <w:nsid w:val="27187EF8"/>
    <w:multiLevelType w:val="multilevel"/>
    <w:tmpl w:val="27187EF8"/>
    <w:lvl w:ilvl="0" w:tentative="0">
      <w:start w:val="5"/>
      <w:numFmt w:val="decimal"/>
      <w:lvlText w:val="（%1）"/>
      <w:lvlJc w:val="left"/>
      <w:pPr>
        <w:tabs>
          <w:tab w:val="left" w:pos="1200"/>
        </w:tabs>
        <w:ind w:left="1200" w:hanging="720"/>
      </w:pPr>
      <w:rPr>
        <w:rFonts w:hint="eastAsia" w:ascii="宋体" w:hAnsi="Times New Roman" w:eastAsia="宋体"/>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10">
    <w:nsid w:val="3AF5C327"/>
    <w:multiLevelType w:val="singleLevel"/>
    <w:tmpl w:val="3AF5C327"/>
    <w:lvl w:ilvl="0" w:tentative="0">
      <w:start w:val="2"/>
      <w:numFmt w:val="chineseCounting"/>
      <w:suff w:val="nothing"/>
      <w:lvlText w:val="%1、"/>
      <w:lvlJc w:val="left"/>
      <w:rPr>
        <w:rFonts w:hint="eastAsia"/>
      </w:rPr>
    </w:lvl>
  </w:abstractNum>
  <w:abstractNum w:abstractNumId="11">
    <w:nsid w:val="3B265789"/>
    <w:multiLevelType w:val="singleLevel"/>
    <w:tmpl w:val="3B265789"/>
    <w:lvl w:ilvl="0" w:tentative="0">
      <w:start w:val="1"/>
      <w:numFmt w:val="decimal"/>
      <w:suff w:val="nothing"/>
      <w:lvlText w:val="（%1）"/>
      <w:lvlJc w:val="left"/>
      <w:pPr>
        <w:ind w:left="0" w:firstLine="400"/>
      </w:pPr>
      <w:rPr>
        <w:rFonts w:hint="default"/>
      </w:rPr>
    </w:lvl>
  </w:abstractNum>
  <w:abstractNum w:abstractNumId="12">
    <w:nsid w:val="4C4C4634"/>
    <w:multiLevelType w:val="multilevel"/>
    <w:tmpl w:val="4C4C4634"/>
    <w:lvl w:ilvl="0" w:tentative="0">
      <w:start w:val="1"/>
      <w:numFmt w:val="decimal"/>
      <w:lvlText w:val="%1"/>
      <w:lvlJc w:val="left"/>
      <w:pPr>
        <w:tabs>
          <w:tab w:val="left" w:pos="432"/>
        </w:tabs>
        <w:ind w:left="432" w:hanging="432"/>
      </w:pPr>
      <w:rPr>
        <w:rFonts w:hint="eastAsia"/>
      </w:rPr>
    </w:lvl>
    <w:lvl w:ilvl="1" w:tentative="0">
      <w:start w:val="1"/>
      <w:numFmt w:val="decimal"/>
      <w:pStyle w:val="5"/>
      <w:lvlText w:val="%1.%2"/>
      <w:lvlJc w:val="left"/>
      <w:pPr>
        <w:tabs>
          <w:tab w:val="left" w:pos="576"/>
        </w:tabs>
        <w:ind w:left="576" w:hanging="576"/>
      </w:pPr>
      <w:rPr>
        <w:rFonts w:hint="eastAsia"/>
      </w:rPr>
    </w:lvl>
    <w:lvl w:ilvl="2" w:tentative="0">
      <w:start w:val="1"/>
      <w:numFmt w:val="decimal"/>
      <w:pStyle w:val="6"/>
      <w:lvlText w:val="%1.%2.%3"/>
      <w:lvlJc w:val="left"/>
      <w:pPr>
        <w:tabs>
          <w:tab w:val="left" w:pos="720"/>
        </w:tabs>
        <w:ind w:left="720" w:hanging="720"/>
      </w:pPr>
      <w:rPr>
        <w:rFonts w:hint="eastAsia"/>
      </w:rPr>
    </w:lvl>
    <w:lvl w:ilvl="3" w:tentative="0">
      <w:start w:val="1"/>
      <w:numFmt w:val="decimal"/>
      <w:lvlText w:val="%1.%2.%3.%4"/>
      <w:lvlJc w:val="left"/>
      <w:pPr>
        <w:tabs>
          <w:tab w:val="left" w:pos="864"/>
        </w:tabs>
        <w:ind w:left="864" w:hanging="864"/>
      </w:pPr>
      <w:rPr>
        <w:rFonts w:hint="eastAsia"/>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13">
    <w:nsid w:val="518F314E"/>
    <w:multiLevelType w:val="multilevel"/>
    <w:tmpl w:val="518F314E"/>
    <w:lvl w:ilvl="0" w:tentative="0">
      <w:start w:val="1"/>
      <w:numFmt w:val="decimal"/>
      <w:lvlText w:val="%1、"/>
      <w:lvlJc w:val="left"/>
      <w:pPr>
        <w:ind w:left="360" w:hanging="360"/>
      </w:pPr>
      <w:rPr>
        <w:rFonts w:hint="default" w:ascii="Times New Roman" w:hAnsi="Times New Roman" w:cs="Times New Roman"/>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59A81360"/>
    <w:multiLevelType w:val="singleLevel"/>
    <w:tmpl w:val="59A81360"/>
    <w:lvl w:ilvl="0" w:tentative="0">
      <w:start w:val="1"/>
      <w:numFmt w:val="decimal"/>
      <w:pStyle w:val="7"/>
      <w:lvlText w:val="%1."/>
      <w:lvlJc w:val="left"/>
      <w:pPr>
        <w:tabs>
          <w:tab w:val="left" w:pos="360"/>
        </w:tabs>
        <w:ind w:left="360" w:hanging="360"/>
      </w:pPr>
    </w:lvl>
  </w:abstractNum>
  <w:num w:numId="1">
    <w:abstractNumId w:val="12"/>
  </w:num>
  <w:num w:numId="2">
    <w:abstractNumId w:val="14"/>
  </w:num>
  <w:num w:numId="3">
    <w:abstractNumId w:val="6"/>
  </w:num>
  <w:num w:numId="4">
    <w:abstractNumId w:val="7"/>
  </w:num>
  <w:num w:numId="5">
    <w:abstractNumId w:val="8"/>
  </w:num>
  <w:num w:numId="6">
    <w:abstractNumId w:val="10"/>
  </w:num>
  <w:num w:numId="7">
    <w:abstractNumId w:val="0"/>
  </w:num>
  <w:num w:numId="8">
    <w:abstractNumId w:val="13"/>
  </w:num>
  <w:num w:numId="9">
    <w:abstractNumId w:val="2"/>
  </w:num>
  <w:num w:numId="10">
    <w:abstractNumId w:val="5"/>
  </w:num>
  <w:num w:numId="11">
    <w:abstractNumId w:val="11"/>
  </w:num>
  <w:num w:numId="12">
    <w:abstractNumId w:val="4"/>
  </w:num>
  <w:num w:numId="13">
    <w:abstractNumId w:val="1"/>
  </w:num>
  <w:num w:numId="14">
    <w:abstractNumId w:val="3"/>
  </w:num>
  <w:num w:numId="15">
    <w:abstractNumId w:val="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YxNjA4OWFhYjFkODk0ODVkMDEzY2U4MDBmODE0NWMifQ=="/>
  </w:docVars>
  <w:rsids>
    <w:rsidRoot w:val="4C4945C1"/>
    <w:rsid w:val="01615A50"/>
    <w:rsid w:val="01A87A9D"/>
    <w:rsid w:val="0E7E2314"/>
    <w:rsid w:val="0FF70821"/>
    <w:rsid w:val="10C24E4A"/>
    <w:rsid w:val="21F82AF9"/>
    <w:rsid w:val="256E26B4"/>
    <w:rsid w:val="2DC768B5"/>
    <w:rsid w:val="2E4E3309"/>
    <w:rsid w:val="2E8B326C"/>
    <w:rsid w:val="311C359A"/>
    <w:rsid w:val="35E36D7D"/>
    <w:rsid w:val="39AD1B7B"/>
    <w:rsid w:val="3AA21F1A"/>
    <w:rsid w:val="4C4945C1"/>
    <w:rsid w:val="4FF27E90"/>
    <w:rsid w:val="509B4C49"/>
    <w:rsid w:val="53455429"/>
    <w:rsid w:val="5D083660"/>
    <w:rsid w:val="631B678D"/>
    <w:rsid w:val="6FD67088"/>
    <w:rsid w:val="7E2968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iPriority="99"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autoRedefine/>
    <w:qFormat/>
    <w:uiPriority w:val="0"/>
    <w:pPr>
      <w:keepNext/>
      <w:keepLines/>
      <w:spacing w:before="340" w:after="330" w:line="576" w:lineRule="auto"/>
      <w:outlineLvl w:val="0"/>
    </w:pPr>
    <w:rPr>
      <w:b/>
      <w:bCs/>
      <w:kern w:val="44"/>
      <w:sz w:val="44"/>
      <w:szCs w:val="44"/>
    </w:rPr>
  </w:style>
  <w:style w:type="paragraph" w:styleId="5">
    <w:name w:val="heading 2"/>
    <w:basedOn w:val="1"/>
    <w:next w:val="1"/>
    <w:autoRedefine/>
    <w:qFormat/>
    <w:uiPriority w:val="0"/>
    <w:pPr>
      <w:keepNext/>
      <w:keepLines/>
      <w:numPr>
        <w:ilvl w:val="1"/>
        <w:numId w:val="1"/>
      </w:numPr>
      <w:tabs>
        <w:tab w:val="left" w:pos="432"/>
      </w:tabs>
      <w:spacing w:before="260" w:after="260" w:line="412" w:lineRule="auto"/>
      <w:outlineLvl w:val="1"/>
    </w:pPr>
    <w:rPr>
      <w:rFonts w:ascii="Arial" w:hAnsi="Arial" w:eastAsia="黑体"/>
      <w:b/>
      <w:bCs/>
      <w:kern w:val="0"/>
      <w:sz w:val="32"/>
      <w:szCs w:val="32"/>
    </w:rPr>
  </w:style>
  <w:style w:type="paragraph" w:styleId="6">
    <w:name w:val="heading 3"/>
    <w:basedOn w:val="1"/>
    <w:next w:val="1"/>
    <w:autoRedefine/>
    <w:qFormat/>
    <w:uiPriority w:val="0"/>
    <w:pPr>
      <w:keepNext/>
      <w:keepLines/>
      <w:numPr>
        <w:ilvl w:val="2"/>
        <w:numId w:val="1"/>
      </w:numPr>
      <w:spacing w:before="260" w:after="260" w:line="415" w:lineRule="auto"/>
      <w:outlineLvl w:val="2"/>
    </w:pPr>
    <w:rPr>
      <w:b/>
      <w:bCs/>
      <w:kern w:val="0"/>
      <w:sz w:val="32"/>
      <w:szCs w:val="32"/>
    </w:rPr>
  </w:style>
  <w:style w:type="character" w:default="1" w:styleId="23">
    <w:name w:val="Default Paragraph Font"/>
    <w:autoRedefine/>
    <w:semiHidden/>
    <w:qFormat/>
    <w:uiPriority w:val="0"/>
  </w:style>
  <w:style w:type="table" w:default="1" w:styleId="21">
    <w:name w:val="Normal Table"/>
    <w:autoRedefine/>
    <w:semiHidden/>
    <w:qFormat/>
    <w:uiPriority w:val="0"/>
    <w:tblPr>
      <w:tblCellMar>
        <w:top w:w="0" w:type="dxa"/>
        <w:left w:w="108" w:type="dxa"/>
        <w:bottom w:w="0" w:type="dxa"/>
        <w:right w:w="108" w:type="dxa"/>
      </w:tblCellMar>
    </w:tblPr>
  </w:style>
  <w:style w:type="paragraph" w:styleId="2">
    <w:name w:val="Body Text First Indent 2"/>
    <w:basedOn w:val="3"/>
    <w:autoRedefine/>
    <w:unhideWhenUsed/>
    <w:qFormat/>
    <w:uiPriority w:val="99"/>
    <w:pPr>
      <w:spacing w:after="120" w:line="240" w:lineRule="auto"/>
      <w:ind w:left="420" w:leftChars="200" w:firstLine="420" w:firstLineChars="200"/>
    </w:pPr>
    <w:rPr>
      <w:rFonts w:ascii="Times New Roman"/>
      <w:kern w:val="2"/>
      <w:sz w:val="21"/>
      <w:szCs w:val="24"/>
    </w:rPr>
  </w:style>
  <w:style w:type="paragraph" w:styleId="3">
    <w:name w:val="Body Text Indent"/>
    <w:basedOn w:val="1"/>
    <w:autoRedefine/>
    <w:qFormat/>
    <w:uiPriority w:val="99"/>
    <w:pPr>
      <w:spacing w:line="200" w:lineRule="exact"/>
      <w:ind w:firstLine="301"/>
    </w:pPr>
    <w:rPr>
      <w:rFonts w:ascii="宋体"/>
      <w:spacing w:val="-4"/>
      <w:kern w:val="0"/>
      <w:sz w:val="18"/>
      <w:szCs w:val="20"/>
    </w:rPr>
  </w:style>
  <w:style w:type="paragraph" w:styleId="7">
    <w:name w:val="List Number"/>
    <w:basedOn w:val="1"/>
    <w:autoRedefine/>
    <w:qFormat/>
    <w:uiPriority w:val="0"/>
    <w:pPr>
      <w:numPr>
        <w:ilvl w:val="0"/>
        <w:numId w:val="2"/>
      </w:numPr>
    </w:pPr>
  </w:style>
  <w:style w:type="paragraph" w:styleId="8">
    <w:name w:val="Normal Indent"/>
    <w:basedOn w:val="1"/>
    <w:next w:val="1"/>
    <w:autoRedefine/>
    <w:qFormat/>
    <w:uiPriority w:val="0"/>
    <w:pPr>
      <w:numPr>
        <w:ilvl w:val="0"/>
        <w:numId w:val="3"/>
      </w:numPr>
      <w:ind w:left="0" w:firstLine="420"/>
    </w:pPr>
    <w:rPr>
      <w:szCs w:val="20"/>
    </w:rPr>
  </w:style>
  <w:style w:type="paragraph" w:styleId="9">
    <w:name w:val="caption"/>
    <w:basedOn w:val="1"/>
    <w:next w:val="1"/>
    <w:autoRedefine/>
    <w:qFormat/>
    <w:uiPriority w:val="0"/>
    <w:pPr>
      <w:numPr>
        <w:ilvl w:val="0"/>
        <w:numId w:val="4"/>
      </w:numPr>
      <w:spacing w:before="152" w:after="160"/>
      <w:ind w:left="0" w:firstLine="0"/>
    </w:pPr>
    <w:rPr>
      <w:rFonts w:ascii="Arial" w:hAnsi="Arial" w:eastAsia="黑体" w:cs="Arial"/>
      <w:sz w:val="20"/>
      <w:szCs w:val="20"/>
    </w:rPr>
  </w:style>
  <w:style w:type="paragraph" w:styleId="10">
    <w:name w:val="Document Map"/>
    <w:basedOn w:val="1"/>
    <w:autoRedefine/>
    <w:unhideWhenUsed/>
    <w:qFormat/>
    <w:uiPriority w:val="99"/>
    <w:rPr>
      <w:rFonts w:ascii="宋体" w:hAnsi="Calibri"/>
      <w:sz w:val="18"/>
      <w:szCs w:val="18"/>
    </w:rPr>
  </w:style>
  <w:style w:type="paragraph" w:styleId="11">
    <w:name w:val="Body Text"/>
    <w:basedOn w:val="1"/>
    <w:next w:val="1"/>
    <w:autoRedefine/>
    <w:qFormat/>
    <w:uiPriority w:val="0"/>
    <w:pPr>
      <w:spacing w:after="120"/>
    </w:pPr>
    <w:rPr>
      <w:kern w:val="0"/>
      <w:sz w:val="28"/>
    </w:rPr>
  </w:style>
  <w:style w:type="paragraph" w:styleId="12">
    <w:name w:val="Plain Text"/>
    <w:basedOn w:val="1"/>
    <w:autoRedefine/>
    <w:qFormat/>
    <w:uiPriority w:val="0"/>
    <w:pPr>
      <w:spacing w:beforeLines="50" w:afterLines="50" w:line="400" w:lineRule="exact"/>
    </w:pPr>
    <w:rPr>
      <w:rFonts w:ascii="宋体"/>
      <w:kern w:val="0"/>
      <w:sz w:val="24"/>
    </w:rPr>
  </w:style>
  <w:style w:type="paragraph" w:styleId="13">
    <w:name w:val="Body Text Indent 2"/>
    <w:basedOn w:val="1"/>
    <w:autoRedefine/>
    <w:qFormat/>
    <w:uiPriority w:val="0"/>
    <w:pPr>
      <w:snapToGrid w:val="0"/>
      <w:ind w:firstLine="225" w:firstLineChars="225"/>
    </w:pPr>
    <w:rPr>
      <w:rFonts w:ascii="仿宋_GB2312" w:hAnsi="仿宋_GB2312"/>
      <w:b/>
      <w:bCs/>
      <w:color w:val="000000"/>
      <w:kern w:val="0"/>
      <w:sz w:val="24"/>
    </w:rPr>
  </w:style>
  <w:style w:type="paragraph" w:styleId="14">
    <w:name w:val="footer"/>
    <w:basedOn w:val="1"/>
    <w:autoRedefine/>
    <w:unhideWhenUsed/>
    <w:qFormat/>
    <w:uiPriority w:val="99"/>
    <w:pPr>
      <w:tabs>
        <w:tab w:val="center" w:pos="4153"/>
        <w:tab w:val="right" w:pos="8306"/>
      </w:tabs>
      <w:snapToGrid w:val="0"/>
      <w:jc w:val="left"/>
    </w:pPr>
    <w:rPr>
      <w:kern w:val="0"/>
      <w:sz w:val="18"/>
      <w:szCs w:val="18"/>
    </w:rPr>
  </w:style>
  <w:style w:type="paragraph" w:styleId="15">
    <w:name w:val="header"/>
    <w:basedOn w:val="1"/>
    <w:autoRedefine/>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16">
    <w:name w:val="toc 1"/>
    <w:basedOn w:val="1"/>
    <w:next w:val="1"/>
    <w:autoRedefine/>
    <w:qFormat/>
    <w:uiPriority w:val="39"/>
  </w:style>
  <w:style w:type="paragraph" w:styleId="17">
    <w:name w:val="Subtitle"/>
    <w:basedOn w:val="1"/>
    <w:next w:val="1"/>
    <w:autoRedefine/>
    <w:qFormat/>
    <w:uiPriority w:val="0"/>
    <w:pPr>
      <w:spacing w:before="240" w:after="60" w:line="312" w:lineRule="auto"/>
      <w:jc w:val="center"/>
      <w:outlineLvl w:val="1"/>
    </w:pPr>
    <w:rPr>
      <w:rFonts w:ascii="Cambria" w:hAnsi="Cambria"/>
      <w:b/>
      <w:bCs/>
      <w:kern w:val="28"/>
      <w:sz w:val="32"/>
      <w:szCs w:val="32"/>
    </w:rPr>
  </w:style>
  <w:style w:type="paragraph" w:styleId="18">
    <w:name w:val="List"/>
    <w:basedOn w:val="1"/>
    <w:autoRedefine/>
    <w:qFormat/>
    <w:uiPriority w:val="0"/>
    <w:pPr>
      <w:ind w:left="200" w:hanging="200" w:hangingChars="200"/>
    </w:pPr>
    <w:rPr>
      <w:sz w:val="28"/>
    </w:rPr>
  </w:style>
  <w:style w:type="paragraph" w:styleId="19">
    <w:name w:val="Body Text Indent 3"/>
    <w:basedOn w:val="1"/>
    <w:autoRedefine/>
    <w:qFormat/>
    <w:uiPriority w:val="0"/>
    <w:pPr>
      <w:numPr>
        <w:ilvl w:val="0"/>
        <w:numId w:val="5"/>
      </w:numPr>
      <w:snapToGrid w:val="0"/>
      <w:ind w:left="0" w:firstLine="200" w:firstLineChars="200"/>
      <w:jc w:val="left"/>
    </w:pPr>
    <w:rPr>
      <w:rFonts w:ascii="仿宋_GB2312" w:eastAsia="仿宋_GB2312"/>
      <w:color w:val="000000"/>
      <w:kern w:val="0"/>
      <w:sz w:val="24"/>
    </w:rPr>
  </w:style>
  <w:style w:type="paragraph" w:styleId="20">
    <w:name w:val="Body Text First Indent"/>
    <w:basedOn w:val="11"/>
    <w:autoRedefine/>
    <w:unhideWhenUsed/>
    <w:qFormat/>
    <w:uiPriority w:val="99"/>
    <w:pPr>
      <w:ind w:firstLine="420" w:firstLineChars="100"/>
    </w:pPr>
    <w:rPr>
      <w:kern w:val="2"/>
      <w:sz w:val="21"/>
    </w:rPr>
  </w:style>
  <w:style w:type="table" w:styleId="22">
    <w:name w:val="Table Grid"/>
    <w:basedOn w:val="21"/>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4">
    <w:name w:val="表格文字"/>
    <w:basedOn w:val="1"/>
    <w:next w:val="11"/>
    <w:autoRedefine/>
    <w:qFormat/>
    <w:uiPriority w:val="0"/>
    <w:pPr>
      <w:spacing w:before="25" w:beforeLines="25" w:after="25" w:afterLines="25"/>
      <w:jc w:val="left"/>
    </w:pPr>
    <w:rPr>
      <w:spacing w:val="10"/>
      <w:sz w:val="24"/>
    </w:rPr>
  </w:style>
  <w:style w:type="character" w:customStyle="1" w:styleId="25">
    <w:name w:val="font11"/>
    <w:basedOn w:val="23"/>
    <w:autoRedefine/>
    <w:qFormat/>
    <w:uiPriority w:val="0"/>
    <w:rPr>
      <w:rFonts w:hint="eastAsia" w:ascii="宋体" w:hAnsi="宋体" w:eastAsia="宋体" w:cs="宋体"/>
      <w:color w:val="000000"/>
      <w:sz w:val="21"/>
      <w:szCs w:val="21"/>
      <w:u w:val="none"/>
    </w:rPr>
  </w:style>
  <w:style w:type="paragraph" w:customStyle="1" w:styleId="26">
    <w:name w:val="列出段落21"/>
    <w:basedOn w:val="1"/>
    <w:autoRedefine/>
    <w:qFormat/>
    <w:uiPriority w:val="0"/>
    <w:pPr>
      <w:tabs>
        <w:tab w:val="left" w:pos="360"/>
        <w:tab w:val="left" w:pos="432"/>
      </w:tabs>
      <w:ind w:left="432" w:hanging="432"/>
    </w:pPr>
    <w:rPr>
      <w:rFonts w:ascii="Calibri" w:hAnsi="Calibri"/>
      <w:szCs w:val="22"/>
    </w:rPr>
  </w:style>
  <w:style w:type="paragraph" w:customStyle="1" w:styleId="27">
    <w:name w:val="纯文本1"/>
    <w:basedOn w:val="1"/>
    <w:autoRedefine/>
    <w:qFormat/>
    <w:uiPriority w:val="99"/>
    <w:pPr>
      <w:spacing w:beforeLines="50" w:afterLines="50" w:line="400" w:lineRule="exact"/>
    </w:pPr>
    <w:rPr>
      <w:rFonts w:ascii="宋体" w:hAnsi="Courier New"/>
      <w:sz w:val="24"/>
    </w:rPr>
  </w:style>
  <w:style w:type="paragraph" w:customStyle="1" w:styleId="28">
    <w:name w:val="正文1"/>
    <w:next w:val="1"/>
    <w:autoRedefine/>
    <w:qFormat/>
    <w:uiPriority w:val="99"/>
    <w:pPr>
      <w:widowControl w:val="0"/>
      <w:jc w:val="both"/>
    </w:pPr>
    <w:rPr>
      <w:rFonts w:ascii="Calibri" w:hAnsi="Calibri" w:eastAsia="宋体" w:cs="Calibri"/>
      <w:kern w:val="2"/>
      <w:sz w:val="21"/>
      <w:szCs w:val="21"/>
      <w:lang w:val="en-US" w:eastAsia="zh-CN" w:bidi="ar-SA"/>
    </w:rPr>
  </w:style>
  <w:style w:type="paragraph" w:customStyle="1" w:styleId="29">
    <w:name w:val="xl29"/>
    <w:basedOn w:val="1"/>
    <w:autoRedefine/>
    <w:qFormat/>
    <w:uiPriority w:val="0"/>
    <w:pPr>
      <w:widowControl/>
      <w:spacing w:before="100" w:beforeAutospacing="1" w:after="100" w:afterAutospacing="1"/>
      <w:jc w:val="center"/>
    </w:pPr>
    <w:rPr>
      <w:rFonts w:ascii="Arial Unicode MS" w:hAnsi="Arial Unicode MS" w:eastAsia="Arial Unicode MS"/>
      <w:kern w:val="0"/>
      <w:sz w:val="24"/>
    </w:rPr>
  </w:style>
  <w:style w:type="character" w:customStyle="1" w:styleId="30">
    <w:name w:val="标题 1 Char"/>
    <w:autoRedefine/>
    <w:qFormat/>
    <w:uiPriority w:val="0"/>
    <w:rPr>
      <w:rFonts w:ascii="Times New Roman" w:hAnsi="Times New Roman" w:eastAsia="宋体" w:cs="Times New Roman"/>
      <w:b/>
      <w:bCs/>
      <w:kern w:val="44"/>
      <w:sz w:val="44"/>
      <w:szCs w:val="44"/>
    </w:rPr>
  </w:style>
  <w:style w:type="paragraph" w:customStyle="1" w:styleId="31">
    <w:name w:val="正文-投标邀请"/>
    <w:basedOn w:val="1"/>
    <w:autoRedefine/>
    <w:qFormat/>
    <w:uiPriority w:val="0"/>
    <w:pPr>
      <w:adjustRightInd w:val="0"/>
      <w:snapToGrid w:val="0"/>
    </w:pPr>
    <w:rPr>
      <w:rFonts w:ascii="宋体" w:hAnsi="Calibri"/>
      <w:szCs w:val="21"/>
    </w:rPr>
  </w:style>
</w:styles>
</file>

<file path=word/_rels/document.xml.rels><?xml version="1.0" encoding="UTF-8" standalone="yes"?>
<Relationships xmlns="http://schemas.openxmlformats.org/package/2006/relationships"><Relationship Id="rId9" Type="http://schemas.openxmlformats.org/officeDocument/2006/relationships/header" Target="header2.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1.png"/><Relationship Id="rId15" Type="http://schemas.openxmlformats.org/officeDocument/2006/relationships/theme" Target="theme/theme1.xml"/><Relationship Id="rId14" Type="http://schemas.openxmlformats.org/officeDocument/2006/relationships/footer" Target="footer8.xml"/><Relationship Id="rId13" Type="http://schemas.openxmlformats.org/officeDocument/2006/relationships/header" Target="header4.xml"/><Relationship Id="rId12" Type="http://schemas.openxmlformats.org/officeDocument/2006/relationships/footer" Target="footer7.xml"/><Relationship Id="rId11" Type="http://schemas.openxmlformats.org/officeDocument/2006/relationships/header" Target="header3.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65</Pages>
  <Words>42148</Words>
  <Characters>46079</Characters>
  <Lines>0</Lines>
  <Paragraphs>0</Paragraphs>
  <TotalTime>19</TotalTime>
  <ScaleCrop>false</ScaleCrop>
  <LinksUpToDate>false</LinksUpToDate>
  <CharactersWithSpaces>47808</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2024-01-15T03:26:00Z</dcterms:created>
  <dc:creator>Wilhelm 戎</dc:creator>
  <cp:lastModifiedBy>Wilhelm 戎</cp:lastModifiedBy>
  <cp:lastPrinted>2024-02-23T06:37:00Z</cp:lastPrinted>
  <dcterms:modified xsi:type="dcterms:W3CDTF">2024-03-06T01:06:08Z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913DD243C5BD438AB243DCF1861EECAD_13</vt:lpwstr>
  </property>
</Properties>
</file>