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color w:val="000000"/>
          <w:sz w:val="48"/>
          <w:szCs w:val="48"/>
        </w:rPr>
      </w:pPr>
      <w:bookmarkStart w:id="0" w:name="_Toc177870535"/>
      <w:bookmarkStart w:id="55" w:name="_GoBack"/>
      <w:bookmarkEnd w:id="55"/>
      <w:r>
        <w:rPr>
          <w:rFonts w:hint="eastAsia" w:ascii="仿宋_GB2312" w:hAnsi="仿宋" w:eastAsia="仿宋_GB2312"/>
          <w:b/>
          <w:color w:val="000000"/>
          <w:sz w:val="48"/>
          <w:szCs w:val="48"/>
        </w:rPr>
        <w:t>镇海区政府采购中心</w:t>
      </w:r>
    </w:p>
    <w:p>
      <w:pPr>
        <w:spacing w:line="360" w:lineRule="auto"/>
        <w:rPr>
          <w:rFonts w:ascii="仿宋" w:hAnsi="仿宋" w:eastAsia="仿宋"/>
          <w:b/>
          <w:color w:val="000000"/>
          <w:sz w:val="48"/>
          <w:szCs w:val="48"/>
        </w:rPr>
      </w:pPr>
    </w:p>
    <w:p>
      <w:pPr>
        <w:spacing w:line="900" w:lineRule="exact"/>
        <w:jc w:val="center"/>
        <w:rPr>
          <w:rFonts w:ascii="仿宋_GB2312" w:hAnsi="仿宋" w:eastAsia="仿宋_GB2312"/>
          <w:b/>
          <w:color w:val="000000"/>
          <w:sz w:val="48"/>
          <w:szCs w:val="48"/>
        </w:rPr>
      </w:pPr>
      <w:r>
        <w:rPr>
          <w:rFonts w:hint="eastAsia" w:ascii="仿宋_GB2312" w:hAnsi="仿宋" w:eastAsia="仿宋_GB2312"/>
          <w:b/>
          <w:color w:val="000000"/>
          <w:sz w:val="48"/>
          <w:szCs w:val="48"/>
        </w:rPr>
        <w:t>关于宁波市镇海区人民医院医疗集团</w:t>
      </w:r>
    </w:p>
    <w:p>
      <w:pPr>
        <w:spacing w:line="900" w:lineRule="exact"/>
        <w:jc w:val="center"/>
        <w:rPr>
          <w:rFonts w:ascii="仿宋_GB2312" w:hAnsi="仿宋" w:eastAsia="仿宋_GB2312"/>
          <w:b/>
          <w:color w:val="000000"/>
          <w:sz w:val="48"/>
          <w:szCs w:val="48"/>
        </w:rPr>
      </w:pPr>
      <w:r>
        <w:rPr>
          <w:rFonts w:hint="eastAsia" w:ascii="仿宋_GB2312" w:hAnsi="仿宋" w:eastAsia="仿宋_GB2312"/>
          <w:b/>
          <w:color w:val="000000"/>
          <w:sz w:val="48"/>
          <w:szCs w:val="48"/>
        </w:rPr>
        <w:t>网络安全改造项目</w:t>
      </w:r>
    </w:p>
    <w:p>
      <w:pPr>
        <w:spacing w:line="360" w:lineRule="auto"/>
        <w:jc w:val="center"/>
        <w:rPr>
          <w:rFonts w:ascii="仿宋_GB2312" w:hAnsi="仿宋" w:eastAsia="仿宋_GB2312"/>
          <w:b/>
          <w:color w:val="000000"/>
          <w:sz w:val="48"/>
          <w:szCs w:val="48"/>
        </w:rPr>
      </w:pPr>
    </w:p>
    <w:p>
      <w:pPr>
        <w:spacing w:line="360" w:lineRule="auto"/>
        <w:jc w:val="center"/>
        <w:rPr>
          <w:rFonts w:ascii="仿宋_GB2312" w:hAnsi="仿宋" w:eastAsia="仿宋_GB2312"/>
          <w:color w:val="000000"/>
          <w:sz w:val="72"/>
          <w:szCs w:val="72"/>
        </w:rPr>
      </w:pPr>
      <w:r>
        <w:rPr>
          <w:rFonts w:hint="eastAsia" w:ascii="仿宋_GB2312" w:hAnsi="仿宋" w:eastAsia="仿宋_GB2312"/>
          <w:color w:val="000000"/>
          <w:sz w:val="72"/>
          <w:szCs w:val="72"/>
        </w:rPr>
        <w:t>公开招标文件</w:t>
      </w:r>
    </w:p>
    <w:p>
      <w:pPr>
        <w:jc w:val="center"/>
        <w:rPr>
          <w:rFonts w:ascii="仿宋_GB2312" w:hAnsi="仿宋" w:eastAsia="仿宋_GB2312"/>
          <w:color w:val="000000"/>
          <w:sz w:val="32"/>
          <w:szCs w:val="32"/>
        </w:rPr>
      </w:pPr>
    </w:p>
    <w:p>
      <w:pPr>
        <w:rPr>
          <w:rFonts w:ascii="仿宋_GB2312" w:hAnsi="仿宋" w:eastAsia="仿宋_GB2312"/>
          <w:color w:val="000000"/>
          <w:sz w:val="32"/>
          <w:szCs w:val="32"/>
        </w:rPr>
      </w:pPr>
    </w:p>
    <w:p>
      <w:pPr>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项目编号：</w:t>
      </w:r>
      <w:r>
        <w:rPr>
          <w:rFonts w:ascii="仿宋_GB2312" w:hAnsi="仿宋" w:eastAsia="仿宋_GB2312"/>
          <w:color w:val="000000"/>
          <w:sz w:val="32"/>
          <w:szCs w:val="32"/>
        </w:rPr>
        <w:t>ZHZFCG202</w:t>
      </w:r>
      <w:r>
        <w:rPr>
          <w:rFonts w:hint="eastAsia" w:ascii="仿宋_GB2312" w:hAnsi="仿宋" w:eastAsia="仿宋_GB2312"/>
          <w:color w:val="000000"/>
          <w:sz w:val="32"/>
          <w:szCs w:val="32"/>
        </w:rPr>
        <w:t>1</w:t>
      </w:r>
      <w:r>
        <w:rPr>
          <w:rFonts w:ascii="仿宋_GB2312" w:hAnsi="仿宋" w:eastAsia="仿宋_GB2312"/>
          <w:color w:val="000000"/>
          <w:sz w:val="32"/>
          <w:szCs w:val="32"/>
        </w:rPr>
        <w:t>0</w:t>
      </w:r>
      <w:r>
        <w:rPr>
          <w:rFonts w:hint="eastAsia" w:ascii="仿宋_GB2312" w:hAnsi="仿宋" w:eastAsia="仿宋_GB2312"/>
          <w:color w:val="000000"/>
          <w:sz w:val="32"/>
          <w:szCs w:val="32"/>
        </w:rPr>
        <w:t>0</w:t>
      </w:r>
      <w:r>
        <w:rPr>
          <w:rFonts w:ascii="仿宋_GB2312" w:hAnsi="仿宋" w:eastAsia="仿宋_GB2312"/>
          <w:color w:val="000000"/>
          <w:sz w:val="32"/>
          <w:szCs w:val="32"/>
        </w:rPr>
        <w:t>4G0</w:t>
      </w:r>
      <w:r>
        <w:rPr>
          <w:rFonts w:hint="eastAsia" w:ascii="仿宋_GB2312" w:hAnsi="仿宋" w:eastAsia="仿宋_GB2312"/>
          <w:color w:val="000000"/>
          <w:sz w:val="32"/>
          <w:szCs w:val="32"/>
        </w:rPr>
        <w:t>04</w:t>
      </w:r>
    </w:p>
    <w:p>
      <w:pPr>
        <w:ind w:firstLine="800" w:firstLineChars="250"/>
        <w:rPr>
          <w:rFonts w:ascii="仿宋_GB2312" w:hAnsi="仿宋" w:eastAsia="仿宋_GB2312"/>
          <w:color w:val="000000"/>
          <w:sz w:val="32"/>
          <w:szCs w:val="32"/>
        </w:rPr>
      </w:pPr>
    </w:p>
    <w:p>
      <w:pPr>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项目名称：网络安全改造</w:t>
      </w:r>
    </w:p>
    <w:p>
      <w:pPr>
        <w:ind w:firstLine="760" w:firstLineChars="250"/>
        <w:rPr>
          <w:rFonts w:ascii="仿宋_GB2312" w:hAnsi="仿宋" w:eastAsia="仿宋_GB2312"/>
          <w:color w:val="000000"/>
          <w:w w:val="95"/>
          <w:sz w:val="32"/>
          <w:szCs w:val="32"/>
        </w:rPr>
      </w:pPr>
    </w:p>
    <w:p>
      <w:pPr>
        <w:ind w:firstLine="760" w:firstLineChars="250"/>
        <w:rPr>
          <w:rFonts w:ascii="仿宋_GB2312" w:hAnsi="仿宋" w:eastAsia="仿宋_GB2312"/>
          <w:color w:val="000000"/>
          <w:w w:val="95"/>
          <w:sz w:val="32"/>
          <w:szCs w:val="32"/>
        </w:rPr>
      </w:pPr>
      <w:r>
        <w:rPr>
          <w:rFonts w:hint="eastAsia" w:ascii="仿宋_GB2312" w:hAnsi="仿宋" w:eastAsia="仿宋_GB2312"/>
          <w:color w:val="000000"/>
          <w:w w:val="95"/>
          <w:sz w:val="32"/>
          <w:szCs w:val="32"/>
        </w:rPr>
        <w:t>采购人：宁波市镇海区人民医院医疗集团</w:t>
      </w:r>
    </w:p>
    <w:p>
      <w:pPr>
        <w:ind w:firstLine="744" w:firstLineChars="245"/>
        <w:rPr>
          <w:rFonts w:ascii="仿宋_GB2312" w:hAnsi="仿宋" w:eastAsia="仿宋_GB2312"/>
          <w:color w:val="000000"/>
          <w:w w:val="95"/>
          <w:sz w:val="32"/>
          <w:szCs w:val="32"/>
        </w:rPr>
      </w:pPr>
    </w:p>
    <w:p>
      <w:pPr>
        <w:ind w:firstLine="744" w:firstLineChars="245"/>
        <w:rPr>
          <w:rFonts w:ascii="仿宋_GB2312" w:hAnsi="仿宋" w:eastAsia="仿宋_GB2312"/>
          <w:color w:val="000000"/>
          <w:w w:val="95"/>
          <w:sz w:val="32"/>
          <w:szCs w:val="32"/>
        </w:rPr>
      </w:pPr>
      <w:r>
        <w:rPr>
          <w:rFonts w:hint="eastAsia" w:ascii="仿宋_GB2312" w:hAnsi="仿宋" w:eastAsia="仿宋_GB2312"/>
          <w:color w:val="000000"/>
          <w:w w:val="95"/>
          <w:sz w:val="32"/>
          <w:szCs w:val="32"/>
        </w:rPr>
        <w:t>招标人：宁波市</w:t>
      </w:r>
      <w:r>
        <w:rPr>
          <w:rFonts w:hint="eastAsia" w:ascii="仿宋_GB2312" w:hAnsi="仿宋" w:eastAsia="仿宋_GB2312"/>
          <w:color w:val="000000"/>
          <w:sz w:val="32"/>
          <w:szCs w:val="32"/>
        </w:rPr>
        <w:t>镇海区政府采购中心</w:t>
      </w:r>
    </w:p>
    <w:p>
      <w:pPr>
        <w:ind w:firstLine="3675" w:firstLineChars="1209"/>
        <w:rPr>
          <w:rFonts w:ascii="仿宋_GB2312" w:hAnsi="仿宋" w:eastAsia="仿宋_GB2312"/>
          <w:color w:val="000000"/>
          <w:w w:val="95"/>
          <w:sz w:val="32"/>
          <w:szCs w:val="32"/>
        </w:rPr>
      </w:pPr>
    </w:p>
    <w:p>
      <w:pPr>
        <w:ind w:firstLine="3675" w:firstLineChars="1209"/>
        <w:rPr>
          <w:rFonts w:ascii="仿宋_GB2312" w:hAnsi="仿宋" w:eastAsia="仿宋_GB2312"/>
          <w:color w:val="000000"/>
          <w:w w:val="95"/>
          <w:sz w:val="32"/>
          <w:szCs w:val="32"/>
        </w:rPr>
      </w:pPr>
    </w:p>
    <w:p>
      <w:pPr>
        <w:jc w:val="center"/>
        <w:rPr>
          <w:rFonts w:ascii="仿宋_GB2312" w:hAnsi="仿宋" w:eastAsia="仿宋_GB2312"/>
          <w:color w:val="000000"/>
          <w:w w:val="95"/>
          <w:sz w:val="32"/>
          <w:szCs w:val="32"/>
        </w:rPr>
      </w:pPr>
      <w:r>
        <w:rPr>
          <w:rFonts w:ascii="仿宋_GB2312" w:hAnsi="仿宋" w:eastAsia="仿宋_GB2312"/>
          <w:color w:val="000000"/>
          <w:w w:val="95"/>
          <w:sz w:val="32"/>
          <w:szCs w:val="32"/>
        </w:rPr>
        <w:t xml:space="preserve">                 202</w:t>
      </w:r>
      <w:r>
        <w:rPr>
          <w:rFonts w:hint="eastAsia" w:ascii="仿宋_GB2312" w:hAnsi="仿宋" w:eastAsia="仿宋_GB2312"/>
          <w:color w:val="000000"/>
          <w:w w:val="95"/>
          <w:sz w:val="32"/>
          <w:szCs w:val="32"/>
        </w:rPr>
        <w:t>1年</w:t>
      </w:r>
      <w:r>
        <w:rPr>
          <w:rFonts w:ascii="仿宋_GB2312" w:hAnsi="仿宋" w:eastAsia="仿宋_GB2312"/>
          <w:color w:val="000000"/>
          <w:w w:val="95"/>
          <w:sz w:val="32"/>
          <w:szCs w:val="32"/>
        </w:rPr>
        <w:t>1</w:t>
      </w:r>
      <w:r>
        <w:rPr>
          <w:rFonts w:hint="eastAsia" w:ascii="仿宋_GB2312" w:hAnsi="仿宋" w:eastAsia="仿宋_GB2312"/>
          <w:color w:val="000000"/>
          <w:w w:val="95"/>
          <w:sz w:val="32"/>
          <w:szCs w:val="32"/>
        </w:rPr>
        <w:t>月28日</w:t>
      </w:r>
    </w:p>
    <w:p>
      <w:pPr>
        <w:jc w:val="center"/>
        <w:rPr>
          <w:rFonts w:ascii="仿宋" w:hAnsi="仿宋" w:eastAsia="仿宋"/>
          <w:b/>
          <w:color w:val="000000"/>
          <w:sz w:val="36"/>
          <w:szCs w:val="36"/>
        </w:rPr>
      </w:pPr>
      <w:r>
        <w:rPr>
          <w:rFonts w:ascii="仿宋" w:hAnsi="仿宋" w:eastAsia="仿宋"/>
          <w:b/>
          <w:color w:val="000000"/>
          <w:sz w:val="32"/>
        </w:rPr>
        <w:br w:type="page"/>
      </w:r>
      <w:r>
        <w:rPr>
          <w:rFonts w:hint="eastAsia" w:ascii="仿宋" w:hAnsi="仿宋" w:eastAsia="仿宋"/>
          <w:b/>
          <w:color w:val="000000"/>
          <w:sz w:val="36"/>
          <w:szCs w:val="36"/>
        </w:rPr>
        <w:t>目录</w:t>
      </w:r>
    </w:p>
    <w:p>
      <w:pPr>
        <w:rPr>
          <w:rFonts w:ascii="仿宋" w:hAnsi="仿宋" w:eastAsia="仿宋"/>
          <w:color w:val="000000"/>
          <w:sz w:val="32"/>
          <w:szCs w:val="32"/>
        </w:rPr>
      </w:pPr>
    </w:p>
    <w:p>
      <w:pPr>
        <w:rPr>
          <w:rFonts w:ascii="仿宋" w:hAnsi="仿宋" w:eastAsia="仿宋"/>
          <w:color w:val="000000"/>
          <w:sz w:val="32"/>
          <w:szCs w:val="32"/>
        </w:rPr>
      </w:pPr>
      <w:r>
        <w:rPr>
          <w:rFonts w:hint="eastAsia" w:ascii="仿宋" w:hAnsi="仿宋" w:eastAsia="仿宋"/>
          <w:color w:val="000000"/>
          <w:sz w:val="32"/>
          <w:szCs w:val="32"/>
        </w:rPr>
        <w:t>第一章</w:t>
      </w:r>
      <w:r>
        <w:rPr>
          <w:rFonts w:ascii="仿宋" w:hAnsi="仿宋" w:eastAsia="仿宋"/>
          <w:color w:val="000000"/>
          <w:sz w:val="32"/>
          <w:szCs w:val="32"/>
        </w:rPr>
        <w:t xml:space="preserve">   </w:t>
      </w:r>
      <w:r>
        <w:rPr>
          <w:rFonts w:hint="eastAsia" w:ascii="仿宋" w:hAnsi="仿宋" w:eastAsia="仿宋"/>
          <w:color w:val="000000"/>
          <w:sz w:val="32"/>
          <w:szCs w:val="32"/>
        </w:rPr>
        <w:t>投标邀请</w:t>
      </w:r>
    </w:p>
    <w:p>
      <w:pPr>
        <w:spacing w:line="360" w:lineRule="auto"/>
        <w:rPr>
          <w:rFonts w:ascii="仿宋" w:hAnsi="仿宋" w:eastAsia="仿宋"/>
          <w:color w:val="000000"/>
          <w:sz w:val="32"/>
          <w:szCs w:val="32"/>
        </w:rPr>
      </w:pPr>
      <w:r>
        <w:rPr>
          <w:rFonts w:hint="eastAsia" w:ascii="仿宋" w:hAnsi="仿宋" w:eastAsia="仿宋"/>
          <w:color w:val="000000"/>
          <w:sz w:val="32"/>
          <w:szCs w:val="32"/>
        </w:rPr>
        <w:t>第二章</w:t>
      </w:r>
      <w:r>
        <w:rPr>
          <w:rFonts w:ascii="仿宋" w:hAnsi="仿宋" w:eastAsia="仿宋"/>
          <w:color w:val="000000"/>
          <w:sz w:val="32"/>
          <w:szCs w:val="32"/>
        </w:rPr>
        <w:t xml:space="preserve">   </w:t>
      </w:r>
      <w:r>
        <w:rPr>
          <w:rFonts w:hint="eastAsia" w:ascii="仿宋" w:hAnsi="仿宋" w:eastAsia="仿宋"/>
          <w:color w:val="000000"/>
          <w:sz w:val="32"/>
          <w:szCs w:val="32"/>
        </w:rPr>
        <w:t>招标需求</w:t>
      </w:r>
    </w:p>
    <w:p>
      <w:pPr>
        <w:spacing w:line="360" w:lineRule="auto"/>
        <w:rPr>
          <w:rFonts w:ascii="仿宋" w:hAnsi="仿宋" w:eastAsia="仿宋"/>
          <w:color w:val="000000"/>
          <w:sz w:val="32"/>
          <w:szCs w:val="32"/>
        </w:rPr>
      </w:pPr>
      <w:r>
        <w:rPr>
          <w:rFonts w:hint="eastAsia" w:ascii="仿宋" w:hAnsi="仿宋" w:eastAsia="仿宋"/>
          <w:color w:val="000000"/>
          <w:sz w:val="32"/>
          <w:szCs w:val="32"/>
        </w:rPr>
        <w:t>第三章</w:t>
      </w:r>
      <w:r>
        <w:rPr>
          <w:rFonts w:ascii="仿宋" w:hAnsi="仿宋" w:eastAsia="仿宋"/>
          <w:color w:val="000000"/>
          <w:sz w:val="32"/>
          <w:szCs w:val="32"/>
        </w:rPr>
        <w:t xml:space="preserve">   </w:t>
      </w:r>
      <w:r>
        <w:rPr>
          <w:rFonts w:hint="eastAsia" w:ascii="仿宋" w:hAnsi="仿宋" w:eastAsia="仿宋"/>
          <w:color w:val="000000"/>
          <w:sz w:val="32"/>
          <w:szCs w:val="32"/>
        </w:rPr>
        <w:t>投标人须知</w:t>
      </w:r>
    </w:p>
    <w:p>
      <w:pPr>
        <w:spacing w:line="360" w:lineRule="auto"/>
        <w:rPr>
          <w:rFonts w:ascii="仿宋" w:hAnsi="仿宋" w:eastAsia="仿宋"/>
          <w:color w:val="000000"/>
          <w:sz w:val="32"/>
          <w:szCs w:val="32"/>
        </w:rPr>
      </w:pPr>
      <w:r>
        <w:rPr>
          <w:rFonts w:hint="eastAsia" w:ascii="仿宋" w:hAnsi="仿宋" w:eastAsia="仿宋"/>
          <w:color w:val="000000"/>
          <w:sz w:val="32"/>
          <w:szCs w:val="32"/>
        </w:rPr>
        <w:t>第四章</w:t>
      </w:r>
      <w:r>
        <w:rPr>
          <w:rFonts w:ascii="仿宋" w:hAnsi="仿宋" w:eastAsia="仿宋"/>
          <w:color w:val="000000"/>
          <w:sz w:val="32"/>
          <w:szCs w:val="32"/>
        </w:rPr>
        <w:t xml:space="preserve">   </w:t>
      </w:r>
      <w:r>
        <w:rPr>
          <w:rFonts w:hint="eastAsia" w:ascii="仿宋" w:hAnsi="仿宋" w:eastAsia="仿宋"/>
          <w:color w:val="000000"/>
          <w:sz w:val="32"/>
          <w:szCs w:val="32"/>
        </w:rPr>
        <w:t>评标方法及评标标准</w:t>
      </w:r>
    </w:p>
    <w:p>
      <w:pPr>
        <w:spacing w:line="360" w:lineRule="auto"/>
        <w:rPr>
          <w:rFonts w:ascii="仿宋" w:hAnsi="仿宋" w:eastAsia="仿宋"/>
          <w:color w:val="000000"/>
          <w:sz w:val="32"/>
          <w:szCs w:val="32"/>
        </w:rPr>
      </w:pPr>
      <w:r>
        <w:rPr>
          <w:rFonts w:hint="eastAsia" w:ascii="仿宋" w:hAnsi="仿宋" w:eastAsia="仿宋"/>
          <w:color w:val="000000"/>
          <w:sz w:val="32"/>
          <w:szCs w:val="32"/>
        </w:rPr>
        <w:t>第五章</w:t>
      </w:r>
      <w:r>
        <w:rPr>
          <w:rFonts w:ascii="仿宋" w:hAnsi="仿宋" w:eastAsia="仿宋"/>
          <w:color w:val="000000"/>
          <w:sz w:val="32"/>
          <w:szCs w:val="32"/>
        </w:rPr>
        <w:t xml:space="preserve">   </w:t>
      </w:r>
      <w:r>
        <w:rPr>
          <w:rFonts w:hint="eastAsia" w:ascii="仿宋" w:hAnsi="仿宋" w:eastAsia="仿宋"/>
          <w:color w:val="000000"/>
          <w:sz w:val="32"/>
          <w:szCs w:val="32"/>
        </w:rPr>
        <w:t>镇海区政府采购合同</w:t>
      </w:r>
    </w:p>
    <w:p>
      <w:pPr>
        <w:spacing w:line="360" w:lineRule="auto"/>
        <w:rPr>
          <w:rFonts w:ascii="仿宋" w:hAnsi="仿宋" w:eastAsia="仿宋"/>
          <w:color w:val="000000"/>
          <w:sz w:val="32"/>
          <w:szCs w:val="32"/>
        </w:rPr>
      </w:pPr>
      <w:r>
        <w:rPr>
          <w:rFonts w:hint="eastAsia" w:ascii="仿宋" w:hAnsi="仿宋" w:eastAsia="仿宋"/>
          <w:color w:val="000000"/>
          <w:sz w:val="32"/>
          <w:szCs w:val="32"/>
        </w:rPr>
        <w:t>第六章</w:t>
      </w:r>
      <w:r>
        <w:rPr>
          <w:rFonts w:ascii="仿宋" w:hAnsi="仿宋" w:eastAsia="仿宋"/>
          <w:color w:val="000000"/>
          <w:sz w:val="32"/>
          <w:szCs w:val="32"/>
        </w:rPr>
        <w:t xml:space="preserve">   </w:t>
      </w:r>
      <w:r>
        <w:rPr>
          <w:rFonts w:hint="eastAsia" w:ascii="仿宋" w:hAnsi="仿宋" w:eastAsia="仿宋"/>
          <w:color w:val="000000"/>
          <w:sz w:val="32"/>
          <w:szCs w:val="32"/>
        </w:rPr>
        <w:t>投标文件格式</w:t>
      </w:r>
    </w:p>
    <w:p>
      <w:pPr>
        <w:jc w:val="center"/>
        <w:rPr>
          <w:rFonts w:ascii="仿宋" w:hAnsi="仿宋" w:eastAsia="仿宋"/>
          <w:b/>
          <w:color w:val="000000"/>
          <w:sz w:val="32"/>
          <w:szCs w:val="32"/>
        </w:rPr>
      </w:pPr>
      <w:bookmarkStart w:id="1" w:name="_Toc177870533"/>
      <w:r>
        <w:rPr>
          <w:rFonts w:ascii="仿宋" w:hAnsi="仿宋" w:eastAsia="仿宋"/>
          <w:b/>
          <w:color w:val="000000"/>
          <w:sz w:val="32"/>
          <w:szCs w:val="32"/>
        </w:rPr>
        <w:br w:type="page"/>
      </w:r>
      <w:bookmarkEnd w:id="1"/>
    </w:p>
    <w:p>
      <w:pPr>
        <w:jc w:val="center"/>
        <w:rPr>
          <w:rFonts w:ascii="仿宋" w:hAnsi="仿宋" w:eastAsia="仿宋"/>
          <w:b/>
          <w:color w:val="000000"/>
          <w:sz w:val="36"/>
          <w:szCs w:val="36"/>
        </w:rPr>
      </w:pPr>
      <w:r>
        <w:rPr>
          <w:rFonts w:hint="eastAsia" w:ascii="仿宋" w:hAnsi="仿宋" w:eastAsia="仿宋"/>
          <w:b/>
          <w:color w:val="000000"/>
          <w:sz w:val="36"/>
          <w:szCs w:val="36"/>
        </w:rPr>
        <w:t>第一章</w:t>
      </w:r>
      <w:r>
        <w:rPr>
          <w:rFonts w:ascii="仿宋" w:hAnsi="仿宋" w:eastAsia="仿宋"/>
          <w:b/>
          <w:color w:val="000000"/>
          <w:sz w:val="36"/>
          <w:szCs w:val="36"/>
        </w:rPr>
        <w:t xml:space="preserve"> </w:t>
      </w:r>
      <w:r>
        <w:rPr>
          <w:rFonts w:hint="eastAsia" w:ascii="仿宋" w:hAnsi="仿宋" w:eastAsia="仿宋"/>
          <w:b/>
          <w:color w:val="000000"/>
          <w:sz w:val="36"/>
          <w:szCs w:val="36"/>
        </w:rPr>
        <w:t>关于宁波市镇海区人民医院医疗集团网络安全改造项目的投标邀请</w:t>
      </w:r>
    </w:p>
    <w:p>
      <w:pPr>
        <w:jc w:val="center"/>
        <w:rPr>
          <w:rFonts w:ascii="仿宋_GB2312" w:hAnsi="仿宋" w:eastAsia="仿宋_GB2312"/>
          <w:color w:val="000000"/>
          <w:sz w:val="32"/>
          <w:szCs w:val="32"/>
        </w:rPr>
      </w:pPr>
      <w:r>
        <w:rPr>
          <w:rFonts w:hint="eastAsia" w:ascii="仿宋_GB2312" w:hAnsi="仿宋" w:eastAsia="仿宋_GB2312" w:cs="Arial"/>
          <w:bCs/>
          <w:color w:val="000000"/>
          <w:sz w:val="32"/>
          <w:szCs w:val="32"/>
        </w:rPr>
        <w:t>项目编号：</w:t>
      </w:r>
      <w:r>
        <w:rPr>
          <w:rFonts w:ascii="仿宋_GB2312" w:hAnsi="仿宋" w:eastAsia="仿宋_GB2312"/>
          <w:color w:val="000000"/>
          <w:sz w:val="32"/>
          <w:szCs w:val="32"/>
        </w:rPr>
        <w:t>ZHZFCG202</w:t>
      </w:r>
      <w:r>
        <w:rPr>
          <w:rFonts w:hint="eastAsia" w:ascii="仿宋_GB2312" w:hAnsi="仿宋" w:eastAsia="仿宋_GB2312"/>
          <w:color w:val="000000"/>
          <w:sz w:val="32"/>
          <w:szCs w:val="32"/>
        </w:rPr>
        <w:t>1</w:t>
      </w:r>
      <w:r>
        <w:rPr>
          <w:rFonts w:ascii="仿宋_GB2312" w:hAnsi="仿宋" w:eastAsia="仿宋_GB2312"/>
          <w:color w:val="000000"/>
          <w:sz w:val="32"/>
          <w:szCs w:val="32"/>
        </w:rPr>
        <w:t>0</w:t>
      </w:r>
      <w:r>
        <w:rPr>
          <w:rFonts w:hint="eastAsia" w:ascii="仿宋_GB2312" w:hAnsi="仿宋" w:eastAsia="仿宋_GB2312"/>
          <w:color w:val="000000"/>
          <w:sz w:val="32"/>
          <w:szCs w:val="32"/>
        </w:rPr>
        <w:t>0</w:t>
      </w:r>
      <w:r>
        <w:rPr>
          <w:rFonts w:ascii="仿宋_GB2312" w:hAnsi="仿宋" w:eastAsia="仿宋_GB2312"/>
          <w:color w:val="000000"/>
          <w:sz w:val="32"/>
          <w:szCs w:val="32"/>
        </w:rPr>
        <w:t>4G0</w:t>
      </w:r>
      <w:r>
        <w:rPr>
          <w:rFonts w:hint="eastAsia" w:ascii="仿宋_GB2312" w:hAnsi="仿宋" w:eastAsia="仿宋_GB2312"/>
          <w:color w:val="000000"/>
          <w:sz w:val="32"/>
          <w:szCs w:val="32"/>
        </w:rPr>
        <w:t>04</w:t>
      </w:r>
    </w:p>
    <w:p>
      <w:pPr>
        <w:jc w:val="center"/>
        <w:rPr>
          <w:rFonts w:ascii="仿宋" w:hAnsi="仿宋" w:eastAsia="仿宋"/>
          <w:color w:val="000000"/>
          <w:sz w:val="32"/>
          <w:szCs w:val="32"/>
        </w:rPr>
      </w:pPr>
    </w:p>
    <w:p>
      <w:pPr>
        <w:spacing w:line="6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中华人民共和国政府采购法》、《中华人民共和国政府采购法实施条例》、《政府采购货物和服务招标投标管理办法》及镇海区政府采购有关规定，受采购人委托现就宁波市镇海区人民医院医疗集团网络安全改造项目进行公开招标，欢迎合格的投标人前来投标。</w:t>
      </w:r>
    </w:p>
    <w:p>
      <w:pPr>
        <w:spacing w:line="620" w:lineRule="exact"/>
        <w:ind w:firstLine="643" w:firstLineChars="200"/>
        <w:outlineLvl w:val="0"/>
        <w:rPr>
          <w:rFonts w:ascii="仿宋" w:hAnsi="仿宋" w:eastAsia="仿宋"/>
          <w:b/>
          <w:color w:val="000000"/>
          <w:sz w:val="32"/>
          <w:szCs w:val="32"/>
        </w:rPr>
      </w:pPr>
      <w:r>
        <w:rPr>
          <w:rFonts w:hint="eastAsia" w:ascii="仿宋" w:hAnsi="仿宋" w:eastAsia="仿宋"/>
          <w:b/>
          <w:color w:val="000000"/>
          <w:sz w:val="32"/>
          <w:szCs w:val="32"/>
        </w:rPr>
        <w:t>一、采购项目的名称、需求</w:t>
      </w:r>
    </w:p>
    <w:p>
      <w:pPr>
        <w:spacing w:line="62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、项目名称：</w:t>
      </w:r>
      <w:r>
        <w:rPr>
          <w:rFonts w:hint="eastAsia" w:ascii="仿宋_GB2312" w:hAnsi="仿宋" w:eastAsia="仿宋_GB2312"/>
          <w:color w:val="000000"/>
          <w:sz w:val="32"/>
          <w:szCs w:val="32"/>
        </w:rPr>
        <w:t>网络安全改造</w:t>
      </w:r>
    </w:p>
    <w:p>
      <w:pPr>
        <w:spacing w:line="620" w:lineRule="exact"/>
        <w:ind w:firstLine="640" w:firstLineChars="200"/>
        <w:rPr>
          <w:rFonts w:ascii="仿宋_GB2312" w:hAnsi="仿宋" w:eastAsia="仿宋_GB2312"/>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、采购需求：</w:t>
      </w:r>
      <w:r>
        <w:rPr>
          <w:rFonts w:hint="eastAsia" w:ascii="仿宋_GB2312" w:hAnsi="仿宋" w:eastAsia="仿宋_GB2312"/>
          <w:color w:val="000000"/>
          <w:sz w:val="32"/>
          <w:szCs w:val="32"/>
        </w:rPr>
        <w:t>网络安全改造，</w:t>
      </w:r>
      <w:r>
        <w:rPr>
          <w:rFonts w:ascii="仿宋_GB2312" w:hAnsi="仿宋" w:eastAsia="仿宋_GB2312"/>
          <w:color w:val="000000"/>
          <w:sz w:val="32"/>
          <w:szCs w:val="32"/>
        </w:rPr>
        <w:t>1</w:t>
      </w:r>
      <w:r>
        <w:rPr>
          <w:rFonts w:hint="eastAsia" w:ascii="仿宋_GB2312" w:hAnsi="仿宋" w:eastAsia="仿宋_GB2312"/>
          <w:color w:val="000000"/>
          <w:sz w:val="32"/>
          <w:szCs w:val="32"/>
        </w:rPr>
        <w:t>套，详见招标需求</w:t>
      </w:r>
    </w:p>
    <w:p>
      <w:pPr>
        <w:spacing w:line="620" w:lineRule="exact"/>
        <w:ind w:firstLine="643" w:firstLineChars="200"/>
        <w:outlineLvl w:val="0"/>
        <w:rPr>
          <w:rFonts w:ascii="仿宋" w:hAnsi="仿宋" w:eastAsia="仿宋"/>
          <w:b/>
          <w:color w:val="000000"/>
          <w:sz w:val="32"/>
          <w:szCs w:val="32"/>
        </w:rPr>
      </w:pPr>
      <w:r>
        <w:rPr>
          <w:rFonts w:hint="eastAsia" w:ascii="仿宋" w:hAnsi="仿宋" w:eastAsia="仿宋"/>
          <w:b/>
          <w:color w:val="000000"/>
          <w:sz w:val="32"/>
          <w:szCs w:val="32"/>
        </w:rPr>
        <w:t>二、采购项目预算金额、最高限价</w:t>
      </w:r>
    </w:p>
    <w:p>
      <w:pPr>
        <w:spacing w:line="62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、预算金额：</w:t>
      </w:r>
      <w:r>
        <w:rPr>
          <w:rFonts w:hint="eastAsia" w:ascii="仿宋_GB2312" w:hAnsi="仿宋" w:eastAsia="仿宋_GB2312"/>
          <w:color w:val="000000"/>
          <w:sz w:val="32"/>
          <w:szCs w:val="32"/>
        </w:rPr>
        <w:t>人民币40万元</w:t>
      </w:r>
    </w:p>
    <w:p>
      <w:pPr>
        <w:spacing w:line="62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、最高限价：</w:t>
      </w:r>
      <w:r>
        <w:rPr>
          <w:rFonts w:hint="eastAsia" w:ascii="仿宋_GB2312" w:hAnsi="仿宋" w:eastAsia="仿宋_GB2312"/>
          <w:color w:val="000000"/>
          <w:sz w:val="32"/>
          <w:szCs w:val="32"/>
        </w:rPr>
        <w:t>人民币40万元</w:t>
      </w:r>
    </w:p>
    <w:p>
      <w:pPr>
        <w:spacing w:line="620" w:lineRule="exact"/>
        <w:ind w:firstLine="643" w:firstLineChars="200"/>
        <w:outlineLvl w:val="0"/>
        <w:rPr>
          <w:rFonts w:ascii="仿宋" w:hAnsi="仿宋" w:eastAsia="仿宋"/>
          <w:b/>
          <w:color w:val="000000"/>
          <w:sz w:val="32"/>
          <w:szCs w:val="32"/>
        </w:rPr>
      </w:pPr>
      <w:r>
        <w:rPr>
          <w:rFonts w:hint="eastAsia" w:ascii="仿宋" w:hAnsi="仿宋" w:eastAsia="仿宋"/>
          <w:b/>
          <w:color w:val="000000"/>
          <w:sz w:val="32"/>
          <w:szCs w:val="32"/>
        </w:rPr>
        <w:t>三、采购项目需要落实的政府采购政策</w:t>
      </w:r>
    </w:p>
    <w:p>
      <w:pPr>
        <w:spacing w:line="620" w:lineRule="exact"/>
        <w:ind w:firstLine="640" w:firstLineChars="200"/>
        <w:rPr>
          <w:rFonts w:ascii="仿宋" w:hAnsi="仿宋" w:eastAsia="仿宋"/>
          <w:b/>
          <w:color w:val="000000"/>
          <w:sz w:val="32"/>
          <w:szCs w:val="32"/>
        </w:rPr>
      </w:pPr>
      <w:r>
        <w:rPr>
          <w:rFonts w:hint="eastAsia" w:ascii="仿宋" w:hAnsi="仿宋" w:eastAsia="仿宋"/>
          <w:bCs/>
          <w:color w:val="000000"/>
          <w:sz w:val="32"/>
          <w:szCs w:val="32"/>
        </w:rPr>
        <w:t>执行政府采购相关政策。</w:t>
      </w:r>
    </w:p>
    <w:p>
      <w:pPr>
        <w:spacing w:line="620" w:lineRule="exact"/>
        <w:ind w:firstLine="643" w:firstLineChars="200"/>
        <w:outlineLvl w:val="0"/>
        <w:rPr>
          <w:rFonts w:ascii="仿宋" w:hAnsi="仿宋" w:eastAsia="仿宋"/>
          <w:color w:val="000000"/>
          <w:sz w:val="32"/>
          <w:szCs w:val="32"/>
        </w:rPr>
      </w:pPr>
      <w:r>
        <w:rPr>
          <w:rFonts w:hint="eastAsia" w:ascii="仿宋" w:hAnsi="仿宋" w:eastAsia="仿宋"/>
          <w:b/>
          <w:color w:val="000000"/>
          <w:sz w:val="32"/>
          <w:szCs w:val="32"/>
        </w:rPr>
        <w:t>四、合格投标人的资格与要求</w:t>
      </w:r>
      <w:r>
        <w:rPr>
          <w:rFonts w:ascii="仿宋" w:hAnsi="仿宋" w:eastAsia="仿宋"/>
          <w:b/>
          <w:color w:val="000000"/>
          <w:sz w:val="32"/>
          <w:szCs w:val="32"/>
        </w:rPr>
        <w:t xml:space="preserve"> </w:t>
      </w:r>
      <w:r>
        <w:rPr>
          <w:rFonts w:ascii="仿宋" w:hAnsi="仿宋" w:eastAsia="仿宋"/>
          <w:color w:val="000000"/>
          <w:sz w:val="32"/>
          <w:szCs w:val="32"/>
        </w:rPr>
        <w:t xml:space="preserve"> </w:t>
      </w:r>
    </w:p>
    <w:p>
      <w:pPr>
        <w:spacing w:line="620" w:lineRule="exact"/>
        <w:ind w:firstLine="627" w:firstLineChars="196"/>
        <w:rPr>
          <w:rFonts w:ascii="仿宋" w:hAnsi="仿宋" w:eastAsia="仿宋" w:cs="Arial"/>
          <w:color w:val="000000"/>
          <w:sz w:val="32"/>
          <w:szCs w:val="32"/>
        </w:rPr>
      </w:pPr>
      <w:r>
        <w:rPr>
          <w:rFonts w:ascii="仿宋" w:hAnsi="仿宋" w:eastAsia="仿宋" w:cs="Arial"/>
          <w:color w:val="000000"/>
          <w:sz w:val="32"/>
          <w:szCs w:val="32"/>
        </w:rPr>
        <w:t>1</w:t>
      </w:r>
      <w:r>
        <w:rPr>
          <w:rFonts w:hint="eastAsia" w:ascii="仿宋" w:hAnsi="仿宋" w:eastAsia="仿宋" w:cs="Arial"/>
          <w:color w:val="000000"/>
          <w:sz w:val="32"/>
          <w:szCs w:val="32"/>
        </w:rPr>
        <w:t>、符合《中华人民共和国政府采购法》第二十二条第一款规定条件；</w:t>
      </w:r>
    </w:p>
    <w:p>
      <w:pPr>
        <w:spacing w:line="620" w:lineRule="exact"/>
        <w:ind w:firstLine="627" w:firstLineChars="196"/>
        <w:rPr>
          <w:rFonts w:ascii="仿宋" w:hAnsi="仿宋" w:eastAsia="仿宋" w:cs="Arial"/>
          <w:color w:val="000000"/>
          <w:sz w:val="32"/>
          <w:szCs w:val="32"/>
        </w:rPr>
      </w:pPr>
      <w:r>
        <w:rPr>
          <w:rFonts w:ascii="仿宋" w:hAnsi="仿宋" w:eastAsia="仿宋" w:cs="Arial"/>
          <w:color w:val="000000"/>
          <w:sz w:val="32"/>
          <w:szCs w:val="32"/>
        </w:rPr>
        <w:t>2</w:t>
      </w:r>
      <w:r>
        <w:rPr>
          <w:rFonts w:hint="eastAsia" w:ascii="仿宋" w:hAnsi="仿宋" w:eastAsia="仿宋" w:cs="Arial"/>
          <w:color w:val="000000"/>
          <w:sz w:val="32"/>
          <w:szCs w:val="32"/>
        </w:rPr>
        <w:t>、</w:t>
      </w:r>
      <w:r>
        <w:rPr>
          <w:rFonts w:hint="eastAsia" w:ascii="仿宋" w:hAnsi="仿宋" w:eastAsia="仿宋"/>
          <w:color w:val="000000"/>
          <w:sz w:val="32"/>
          <w:szCs w:val="32"/>
        </w:rPr>
        <w:t>未被“信用中国”（</w:t>
      </w:r>
      <w:r>
        <w:rPr>
          <w:rFonts w:ascii="仿宋" w:hAnsi="仿宋" w:eastAsia="仿宋"/>
          <w:color w:val="000000"/>
          <w:sz w:val="32"/>
          <w:szCs w:val="32"/>
        </w:rPr>
        <w:t>www.creditchina.gov.cn</w:t>
      </w:r>
      <w:r>
        <w:rPr>
          <w:rFonts w:hint="eastAsia" w:ascii="仿宋" w:hAnsi="仿宋" w:eastAsia="仿宋"/>
          <w:color w:val="000000"/>
          <w:sz w:val="32"/>
          <w:szCs w:val="32"/>
        </w:rPr>
        <w:t>）、中国政府采购网（</w:t>
      </w:r>
      <w:r>
        <w:rPr>
          <w:rFonts w:ascii="仿宋" w:hAnsi="仿宋" w:eastAsia="仿宋"/>
          <w:color w:val="000000"/>
          <w:sz w:val="32"/>
          <w:szCs w:val="32"/>
        </w:rPr>
        <w:t>www.ccgp.gov.cn</w:t>
      </w:r>
      <w:r>
        <w:rPr>
          <w:rFonts w:hint="eastAsia" w:ascii="仿宋" w:hAnsi="仿宋" w:eastAsia="仿宋"/>
          <w:color w:val="000000"/>
          <w:sz w:val="32"/>
          <w:szCs w:val="32"/>
        </w:rPr>
        <w:t>）列入失信被执行人、重大税收违法案件当事人名单、政府采购严重违法失信行为记录名单；</w:t>
      </w:r>
    </w:p>
    <w:p>
      <w:pPr>
        <w:spacing w:line="620" w:lineRule="exact"/>
        <w:ind w:firstLine="627" w:firstLineChars="196"/>
        <w:rPr>
          <w:rFonts w:ascii="仿宋" w:hAnsi="仿宋" w:eastAsia="仿宋"/>
          <w:bCs/>
          <w:color w:val="000000"/>
          <w:sz w:val="32"/>
          <w:szCs w:val="32"/>
        </w:rPr>
      </w:pPr>
      <w:r>
        <w:rPr>
          <w:rFonts w:ascii="仿宋" w:hAnsi="仿宋" w:eastAsia="仿宋" w:cs="Arial"/>
          <w:color w:val="000000"/>
          <w:sz w:val="32"/>
          <w:szCs w:val="32"/>
        </w:rPr>
        <w:t>3</w:t>
      </w:r>
      <w:r>
        <w:rPr>
          <w:rFonts w:hint="eastAsia" w:ascii="仿宋" w:hAnsi="仿宋" w:eastAsia="仿宋" w:cs="Arial"/>
          <w:color w:val="000000"/>
          <w:sz w:val="32"/>
          <w:szCs w:val="32"/>
        </w:rPr>
        <w:t>、</w:t>
      </w:r>
      <w:r>
        <w:rPr>
          <w:rFonts w:hint="eastAsia" w:ascii="仿宋" w:hAnsi="仿宋" w:eastAsia="仿宋"/>
          <w:bCs/>
          <w:color w:val="000000"/>
          <w:sz w:val="32"/>
          <w:szCs w:val="32"/>
        </w:rPr>
        <w:t>特定条件：本项目不接受联合体投标，不允许转包。</w:t>
      </w:r>
    </w:p>
    <w:p>
      <w:pPr>
        <w:spacing w:line="620" w:lineRule="exact"/>
        <w:ind w:firstLine="630" w:firstLineChars="196"/>
        <w:outlineLvl w:val="0"/>
        <w:rPr>
          <w:rFonts w:ascii="仿宋" w:hAnsi="仿宋" w:eastAsia="仿宋" w:cs="Arial"/>
          <w:b/>
          <w:color w:val="000000"/>
          <w:sz w:val="32"/>
          <w:szCs w:val="32"/>
        </w:rPr>
      </w:pPr>
      <w:r>
        <w:rPr>
          <w:rFonts w:hint="eastAsia" w:ascii="仿宋" w:hAnsi="仿宋" w:eastAsia="仿宋" w:cs="Arial"/>
          <w:b/>
          <w:color w:val="000000"/>
          <w:sz w:val="32"/>
          <w:szCs w:val="32"/>
        </w:rPr>
        <w:t>五、招标公告期限、获取招标文件的时间、地点、方式及招标文件售价</w:t>
      </w:r>
    </w:p>
    <w:p>
      <w:pPr>
        <w:spacing w:line="620" w:lineRule="exact"/>
        <w:ind w:firstLine="627" w:firstLineChars="196"/>
        <w:rPr>
          <w:rFonts w:ascii="仿宋" w:hAnsi="仿宋" w:eastAsia="仿宋" w:cs="Arial"/>
          <w:color w:val="000000"/>
          <w:sz w:val="32"/>
          <w:szCs w:val="32"/>
        </w:rPr>
      </w:pPr>
      <w:r>
        <w:rPr>
          <w:rFonts w:ascii="仿宋" w:hAnsi="仿宋" w:eastAsia="仿宋" w:cs="Arial"/>
          <w:color w:val="000000"/>
          <w:sz w:val="32"/>
          <w:szCs w:val="32"/>
        </w:rPr>
        <w:t>1</w:t>
      </w:r>
      <w:r>
        <w:rPr>
          <w:rFonts w:hint="eastAsia" w:ascii="仿宋" w:hAnsi="仿宋" w:eastAsia="仿宋" w:cs="Arial"/>
          <w:color w:val="000000"/>
          <w:sz w:val="32"/>
          <w:szCs w:val="32"/>
        </w:rPr>
        <w:t>、公告期限：</w:t>
      </w:r>
      <w:r>
        <w:rPr>
          <w:rFonts w:ascii="仿宋" w:hAnsi="仿宋" w:eastAsia="仿宋" w:cs="Arial"/>
          <w:color w:val="000000"/>
          <w:sz w:val="32"/>
          <w:szCs w:val="32"/>
        </w:rPr>
        <w:t>202</w:t>
      </w:r>
      <w:r>
        <w:rPr>
          <w:rFonts w:hint="eastAsia" w:ascii="仿宋" w:hAnsi="仿宋" w:eastAsia="仿宋" w:cs="Arial"/>
          <w:color w:val="000000"/>
          <w:sz w:val="32"/>
          <w:szCs w:val="32"/>
        </w:rPr>
        <w:t>1年1月28日至</w:t>
      </w:r>
      <w:r>
        <w:rPr>
          <w:rFonts w:ascii="仿宋" w:hAnsi="仿宋" w:eastAsia="仿宋" w:cs="Arial"/>
          <w:color w:val="000000"/>
          <w:sz w:val="32"/>
          <w:szCs w:val="32"/>
        </w:rPr>
        <w:t>202</w:t>
      </w:r>
      <w:r>
        <w:rPr>
          <w:rFonts w:hint="eastAsia" w:ascii="仿宋" w:hAnsi="仿宋" w:eastAsia="仿宋" w:cs="Arial"/>
          <w:color w:val="000000"/>
          <w:sz w:val="32"/>
          <w:szCs w:val="32"/>
        </w:rPr>
        <w:t>1年2月4日</w:t>
      </w:r>
    </w:p>
    <w:p>
      <w:pPr>
        <w:spacing w:line="620" w:lineRule="exact"/>
        <w:ind w:firstLine="627" w:firstLineChars="196"/>
        <w:rPr>
          <w:rFonts w:ascii="仿宋" w:hAnsi="仿宋" w:eastAsia="仿宋" w:cs="Arial"/>
          <w:color w:val="000000"/>
          <w:sz w:val="32"/>
          <w:szCs w:val="32"/>
        </w:rPr>
      </w:pPr>
      <w:r>
        <w:rPr>
          <w:rFonts w:ascii="仿宋" w:hAnsi="仿宋" w:eastAsia="仿宋" w:cs="Arial"/>
          <w:color w:val="000000"/>
          <w:sz w:val="32"/>
          <w:szCs w:val="32"/>
        </w:rPr>
        <w:t>2</w:t>
      </w:r>
      <w:r>
        <w:rPr>
          <w:rFonts w:hint="eastAsia" w:ascii="仿宋" w:hAnsi="仿宋" w:eastAsia="仿宋" w:cs="Arial"/>
          <w:color w:val="000000"/>
          <w:sz w:val="32"/>
          <w:szCs w:val="32"/>
        </w:rPr>
        <w:t>、获取时间：</w:t>
      </w:r>
      <w:r>
        <w:rPr>
          <w:rFonts w:ascii="仿宋" w:hAnsi="仿宋" w:eastAsia="仿宋" w:cs="Arial"/>
          <w:color w:val="000000"/>
          <w:sz w:val="32"/>
          <w:szCs w:val="32"/>
        </w:rPr>
        <w:t>202</w:t>
      </w:r>
      <w:r>
        <w:rPr>
          <w:rFonts w:hint="eastAsia" w:ascii="仿宋" w:hAnsi="仿宋" w:eastAsia="仿宋" w:cs="Arial"/>
          <w:color w:val="000000"/>
          <w:sz w:val="32"/>
          <w:szCs w:val="32"/>
        </w:rPr>
        <w:t>1年1月28日至</w:t>
      </w:r>
      <w:r>
        <w:rPr>
          <w:rFonts w:ascii="仿宋" w:hAnsi="仿宋" w:eastAsia="仿宋" w:cs="Arial"/>
          <w:color w:val="000000"/>
          <w:sz w:val="32"/>
          <w:szCs w:val="32"/>
        </w:rPr>
        <w:t>202</w:t>
      </w:r>
      <w:r>
        <w:rPr>
          <w:rFonts w:hint="eastAsia" w:ascii="仿宋" w:hAnsi="仿宋" w:eastAsia="仿宋" w:cs="Arial"/>
          <w:color w:val="000000"/>
          <w:sz w:val="32"/>
          <w:szCs w:val="32"/>
        </w:rPr>
        <w:t>1年2月4日</w:t>
      </w:r>
    </w:p>
    <w:p>
      <w:pPr>
        <w:spacing w:line="620" w:lineRule="exact"/>
        <w:ind w:firstLine="627" w:firstLineChars="196"/>
        <w:rPr>
          <w:rFonts w:ascii="仿宋" w:hAnsi="仿宋" w:eastAsia="仿宋" w:cs="Arial"/>
          <w:color w:val="000000"/>
          <w:sz w:val="32"/>
          <w:szCs w:val="32"/>
        </w:rPr>
      </w:pPr>
      <w:r>
        <w:rPr>
          <w:rFonts w:ascii="仿宋" w:hAnsi="仿宋" w:eastAsia="仿宋" w:cs="Arial"/>
          <w:color w:val="000000"/>
          <w:sz w:val="32"/>
          <w:szCs w:val="32"/>
        </w:rPr>
        <w:t>3</w:t>
      </w:r>
      <w:r>
        <w:rPr>
          <w:rFonts w:hint="eastAsia" w:ascii="仿宋" w:hAnsi="仿宋" w:eastAsia="仿宋" w:cs="Arial"/>
          <w:color w:val="000000"/>
          <w:sz w:val="32"/>
          <w:szCs w:val="32"/>
        </w:rPr>
        <w:t>、获取地点：政府采购云平台（</w:t>
      </w:r>
      <w:r>
        <w:rPr>
          <w:rFonts w:ascii="仿宋" w:hAnsi="仿宋" w:eastAsia="仿宋" w:cs="Arial"/>
          <w:color w:val="000000"/>
          <w:sz w:val="32"/>
          <w:szCs w:val="32"/>
        </w:rPr>
        <w:t>http://www.zcygov.cn/</w:t>
      </w:r>
      <w:r>
        <w:rPr>
          <w:rFonts w:hint="eastAsia" w:ascii="仿宋" w:hAnsi="仿宋" w:eastAsia="仿宋" w:cs="Arial"/>
          <w:color w:val="000000"/>
          <w:sz w:val="32"/>
          <w:szCs w:val="32"/>
        </w:rPr>
        <w:t>）</w:t>
      </w:r>
    </w:p>
    <w:p>
      <w:pPr>
        <w:spacing w:line="620" w:lineRule="exact"/>
        <w:ind w:firstLine="627" w:firstLineChars="196"/>
        <w:rPr>
          <w:rFonts w:ascii="仿宋" w:hAnsi="仿宋" w:eastAsia="仿宋" w:cs="Arial"/>
          <w:color w:val="000000"/>
          <w:sz w:val="32"/>
          <w:szCs w:val="32"/>
        </w:rPr>
      </w:pPr>
      <w:r>
        <w:rPr>
          <w:rFonts w:ascii="仿宋" w:hAnsi="仿宋" w:eastAsia="仿宋" w:cs="Arial"/>
          <w:color w:val="000000"/>
          <w:sz w:val="32"/>
          <w:szCs w:val="32"/>
        </w:rPr>
        <w:t>4</w:t>
      </w:r>
      <w:r>
        <w:rPr>
          <w:rFonts w:hint="eastAsia" w:ascii="仿宋" w:hAnsi="仿宋" w:eastAsia="仿宋" w:cs="Arial"/>
          <w:color w:val="000000"/>
          <w:sz w:val="32"/>
          <w:szCs w:val="32"/>
        </w:rPr>
        <w:t>、获取方式：本项目实行“政府采购云平台”（</w:t>
      </w:r>
      <w:r>
        <w:rPr>
          <w:rFonts w:ascii="仿宋" w:hAnsi="仿宋" w:eastAsia="仿宋" w:cs="Arial"/>
          <w:color w:val="000000"/>
          <w:sz w:val="32"/>
          <w:szCs w:val="32"/>
        </w:rPr>
        <w:t>http://www.zcygov.cn/</w:t>
      </w:r>
      <w:r>
        <w:rPr>
          <w:rFonts w:hint="eastAsia" w:ascii="仿宋" w:hAnsi="仿宋" w:eastAsia="仿宋" w:cs="Arial"/>
          <w:color w:val="000000"/>
          <w:sz w:val="32"/>
          <w:szCs w:val="32"/>
        </w:rPr>
        <w:t>）网上获取。</w:t>
      </w:r>
    </w:p>
    <w:p>
      <w:pPr>
        <w:spacing w:line="620" w:lineRule="exact"/>
        <w:ind w:firstLine="627" w:firstLineChars="196"/>
        <w:rPr>
          <w:rFonts w:ascii="仿宋" w:hAnsi="仿宋" w:eastAsia="仿宋" w:cs="Arial"/>
          <w:color w:val="000000"/>
          <w:sz w:val="32"/>
          <w:szCs w:val="32"/>
        </w:rPr>
      </w:pPr>
      <w:r>
        <w:rPr>
          <w:rFonts w:hint="eastAsia" w:ascii="仿宋" w:hAnsi="仿宋" w:eastAsia="仿宋" w:cs="Arial"/>
          <w:color w:val="000000"/>
          <w:sz w:val="32"/>
          <w:szCs w:val="32"/>
        </w:rPr>
        <w:t>（</w:t>
      </w:r>
      <w:r>
        <w:rPr>
          <w:rFonts w:ascii="仿宋" w:hAnsi="仿宋" w:eastAsia="仿宋" w:cs="Arial"/>
          <w:color w:val="000000"/>
          <w:sz w:val="32"/>
          <w:szCs w:val="32"/>
        </w:rPr>
        <w:t>1</w:t>
      </w:r>
      <w:r>
        <w:rPr>
          <w:rFonts w:hint="eastAsia" w:ascii="仿宋" w:hAnsi="仿宋" w:eastAsia="仿宋" w:cs="Arial"/>
          <w:color w:val="000000"/>
          <w:sz w:val="32"/>
          <w:szCs w:val="32"/>
        </w:rPr>
        <w:t>）根据《浙江省政府采购供应商注册及诚信管理暂行办法》规定，已在“政府采购云平台”（</w:t>
      </w:r>
      <w:r>
        <w:rPr>
          <w:rFonts w:ascii="仿宋" w:hAnsi="仿宋" w:eastAsia="仿宋" w:cs="Arial"/>
          <w:color w:val="000000"/>
          <w:sz w:val="32"/>
          <w:szCs w:val="32"/>
        </w:rPr>
        <w:t>www.zcygov.cn</w:t>
      </w:r>
      <w:r>
        <w:rPr>
          <w:rFonts w:hint="eastAsia" w:ascii="仿宋" w:hAnsi="仿宋" w:eastAsia="仿宋" w:cs="Arial"/>
          <w:color w:val="000000"/>
          <w:sz w:val="32"/>
          <w:szCs w:val="32"/>
        </w:rPr>
        <w:t>）注册的投标人获取路径：【用户登录】</w:t>
      </w:r>
      <w:r>
        <w:rPr>
          <w:rFonts w:ascii="仿宋" w:hAnsi="仿宋" w:eastAsia="仿宋" w:cs="Arial"/>
          <w:color w:val="000000"/>
          <w:sz w:val="32"/>
          <w:szCs w:val="32"/>
        </w:rPr>
        <w:t>—</w:t>
      </w:r>
      <w:r>
        <w:rPr>
          <w:rFonts w:hint="eastAsia" w:ascii="仿宋" w:hAnsi="仿宋" w:eastAsia="仿宋" w:cs="Arial"/>
          <w:color w:val="000000"/>
          <w:sz w:val="32"/>
          <w:szCs w:val="32"/>
        </w:rPr>
        <w:t>【项目采购】</w:t>
      </w:r>
      <w:r>
        <w:rPr>
          <w:rFonts w:ascii="仿宋" w:hAnsi="仿宋" w:eastAsia="仿宋" w:cs="Arial"/>
          <w:color w:val="000000"/>
          <w:sz w:val="32"/>
          <w:szCs w:val="32"/>
        </w:rPr>
        <w:t>—</w:t>
      </w:r>
      <w:r>
        <w:rPr>
          <w:rFonts w:hint="eastAsia" w:ascii="仿宋" w:hAnsi="仿宋" w:eastAsia="仿宋" w:cs="Arial"/>
          <w:color w:val="000000"/>
          <w:sz w:val="32"/>
          <w:szCs w:val="32"/>
        </w:rPr>
        <w:t>【获取采购文件】</w:t>
      </w:r>
    </w:p>
    <w:p>
      <w:pPr>
        <w:spacing w:line="620" w:lineRule="exact"/>
        <w:ind w:firstLine="627" w:firstLineChars="196"/>
        <w:rPr>
          <w:rFonts w:ascii="仿宋" w:hAnsi="仿宋" w:eastAsia="仿宋" w:cs="Arial"/>
          <w:color w:val="000000"/>
          <w:sz w:val="32"/>
          <w:szCs w:val="32"/>
        </w:rPr>
      </w:pPr>
      <w:r>
        <w:rPr>
          <w:rFonts w:hint="eastAsia" w:ascii="仿宋" w:hAnsi="仿宋" w:eastAsia="仿宋" w:cs="Arial"/>
          <w:color w:val="000000"/>
          <w:sz w:val="32"/>
          <w:szCs w:val="32"/>
        </w:rPr>
        <w:t>（</w:t>
      </w:r>
      <w:r>
        <w:rPr>
          <w:rFonts w:ascii="仿宋" w:hAnsi="仿宋" w:eastAsia="仿宋" w:cs="Arial"/>
          <w:color w:val="000000"/>
          <w:sz w:val="32"/>
          <w:szCs w:val="32"/>
        </w:rPr>
        <w:t>2</w:t>
      </w:r>
      <w:r>
        <w:rPr>
          <w:rFonts w:hint="eastAsia" w:ascii="仿宋" w:hAnsi="仿宋" w:eastAsia="仿宋" w:cs="Arial"/>
          <w:color w:val="000000"/>
          <w:sz w:val="32"/>
          <w:szCs w:val="32"/>
        </w:rPr>
        <w:t>）未注册投标人获取路径：【商家入驻】</w:t>
      </w:r>
      <w:r>
        <w:rPr>
          <w:rFonts w:ascii="仿宋" w:hAnsi="仿宋" w:eastAsia="仿宋" w:cs="Arial"/>
          <w:color w:val="000000"/>
          <w:sz w:val="32"/>
          <w:szCs w:val="32"/>
        </w:rPr>
        <w:t>—</w:t>
      </w:r>
      <w:r>
        <w:rPr>
          <w:rFonts w:hint="eastAsia" w:ascii="仿宋" w:hAnsi="仿宋" w:eastAsia="仿宋" w:cs="Arial"/>
          <w:color w:val="000000"/>
          <w:sz w:val="32"/>
          <w:szCs w:val="32"/>
        </w:rPr>
        <w:t>完成政府采购供应商入驻注册</w:t>
      </w:r>
      <w:r>
        <w:rPr>
          <w:rFonts w:ascii="仿宋" w:hAnsi="仿宋" w:eastAsia="仿宋" w:cs="Arial"/>
          <w:color w:val="000000"/>
          <w:sz w:val="32"/>
          <w:szCs w:val="32"/>
        </w:rPr>
        <w:t>—</w:t>
      </w:r>
      <w:r>
        <w:rPr>
          <w:rFonts w:hint="eastAsia" w:ascii="仿宋" w:hAnsi="仿宋" w:eastAsia="仿宋" w:cs="Arial"/>
          <w:color w:val="000000"/>
          <w:sz w:val="32"/>
          <w:szCs w:val="32"/>
        </w:rPr>
        <w:t>【项目采购】</w:t>
      </w:r>
      <w:r>
        <w:rPr>
          <w:rFonts w:ascii="仿宋" w:hAnsi="仿宋" w:eastAsia="仿宋" w:cs="Arial"/>
          <w:color w:val="000000"/>
          <w:sz w:val="32"/>
          <w:szCs w:val="32"/>
        </w:rPr>
        <w:t>—</w:t>
      </w:r>
      <w:r>
        <w:rPr>
          <w:rFonts w:hint="eastAsia" w:ascii="仿宋" w:hAnsi="仿宋" w:eastAsia="仿宋" w:cs="Arial"/>
          <w:color w:val="000000"/>
          <w:sz w:val="32"/>
          <w:szCs w:val="32"/>
        </w:rPr>
        <w:t>【获取采购文件】</w:t>
      </w:r>
    </w:p>
    <w:p>
      <w:pPr>
        <w:spacing w:line="620" w:lineRule="exact"/>
        <w:ind w:firstLine="630" w:firstLineChars="196"/>
        <w:rPr>
          <w:rFonts w:ascii="仿宋" w:hAnsi="仿宋" w:eastAsia="仿宋" w:cs="Arial"/>
          <w:b/>
          <w:color w:val="000000"/>
          <w:sz w:val="32"/>
          <w:szCs w:val="32"/>
        </w:rPr>
      </w:pPr>
      <w:r>
        <w:rPr>
          <w:rFonts w:hint="eastAsia" w:ascii="仿宋" w:hAnsi="仿宋" w:eastAsia="仿宋" w:cs="Arial"/>
          <w:b/>
          <w:color w:val="000000"/>
          <w:sz w:val="32"/>
          <w:szCs w:val="32"/>
        </w:rPr>
        <w:t>请注意注册所需时间。</w:t>
      </w:r>
    </w:p>
    <w:p>
      <w:pPr>
        <w:spacing w:line="620" w:lineRule="exact"/>
        <w:ind w:firstLine="627" w:firstLineChars="196"/>
        <w:rPr>
          <w:rFonts w:ascii="仿宋" w:hAnsi="仿宋" w:eastAsia="仿宋" w:cs="Arial"/>
          <w:color w:val="000000"/>
          <w:sz w:val="32"/>
          <w:szCs w:val="32"/>
        </w:rPr>
      </w:pPr>
      <w:r>
        <w:rPr>
          <w:rFonts w:hint="eastAsia" w:ascii="仿宋" w:hAnsi="仿宋" w:eastAsia="仿宋" w:cs="Arial"/>
          <w:color w:val="000000"/>
          <w:sz w:val="32"/>
          <w:szCs w:val="32"/>
        </w:rPr>
        <w:t>注册流程：</w:t>
      </w:r>
      <w:r>
        <w:rPr>
          <w:rFonts w:ascii="仿宋" w:hAnsi="仿宋" w:eastAsia="仿宋" w:cs="Arial"/>
          <w:color w:val="000000"/>
          <w:sz w:val="32"/>
          <w:szCs w:val="32"/>
        </w:rPr>
        <w:t>https://service.zcygov.cn/#/knowledges/cm2eqWwBFdiHxlNd_otq/w3Cd3GwBFdiHxlNd-BRD</w:t>
      </w:r>
    </w:p>
    <w:p>
      <w:pPr>
        <w:spacing w:line="620" w:lineRule="exact"/>
        <w:ind w:firstLine="627" w:firstLineChars="196"/>
        <w:rPr>
          <w:rFonts w:ascii="仿宋" w:hAnsi="仿宋" w:eastAsia="仿宋" w:cs="Arial"/>
          <w:color w:val="000000"/>
          <w:sz w:val="32"/>
          <w:szCs w:val="32"/>
        </w:rPr>
      </w:pPr>
      <w:r>
        <w:rPr>
          <w:rFonts w:hint="eastAsia" w:ascii="仿宋" w:hAnsi="仿宋" w:eastAsia="仿宋" w:cs="Arial"/>
          <w:color w:val="000000"/>
          <w:sz w:val="32"/>
          <w:szCs w:val="32"/>
        </w:rPr>
        <w:t>注册咨询电话：</w:t>
      </w:r>
      <w:r>
        <w:rPr>
          <w:rFonts w:ascii="仿宋" w:hAnsi="仿宋" w:eastAsia="仿宋" w:cs="Arial"/>
          <w:color w:val="000000"/>
          <w:sz w:val="32"/>
          <w:szCs w:val="32"/>
        </w:rPr>
        <w:t>400-881-7190</w:t>
      </w:r>
    </w:p>
    <w:p>
      <w:pPr>
        <w:spacing w:line="620" w:lineRule="exact"/>
        <w:ind w:firstLine="627" w:firstLineChars="196"/>
        <w:rPr>
          <w:rFonts w:ascii="仿宋" w:hAnsi="仿宋" w:eastAsia="仿宋" w:cs="Arial"/>
          <w:color w:val="000000"/>
          <w:sz w:val="32"/>
          <w:szCs w:val="32"/>
        </w:rPr>
      </w:pPr>
      <w:r>
        <w:rPr>
          <w:rFonts w:hint="eastAsia" w:ascii="仿宋" w:hAnsi="仿宋" w:eastAsia="仿宋" w:cs="Arial"/>
          <w:color w:val="000000"/>
          <w:sz w:val="32"/>
          <w:szCs w:val="32"/>
        </w:rPr>
        <w:t>（</w:t>
      </w:r>
      <w:r>
        <w:rPr>
          <w:rFonts w:ascii="仿宋" w:hAnsi="仿宋" w:eastAsia="仿宋" w:cs="Arial"/>
          <w:color w:val="000000"/>
          <w:sz w:val="32"/>
          <w:szCs w:val="32"/>
        </w:rPr>
        <w:t>3</w:t>
      </w:r>
      <w:r>
        <w:rPr>
          <w:rFonts w:hint="eastAsia" w:ascii="仿宋" w:hAnsi="仿宋" w:eastAsia="仿宋" w:cs="Arial"/>
          <w:color w:val="000000"/>
          <w:sz w:val="32"/>
          <w:szCs w:val="32"/>
        </w:rPr>
        <w:t>）未在规定期限内或未按规定方式获取招标文件的，其投标均视为无效，并不得对招标文件提起质疑投诉。</w:t>
      </w:r>
    </w:p>
    <w:p>
      <w:pPr>
        <w:spacing w:line="620" w:lineRule="exact"/>
        <w:ind w:firstLine="627" w:firstLineChars="196"/>
        <w:rPr>
          <w:rFonts w:ascii="仿宋" w:hAnsi="仿宋" w:eastAsia="仿宋" w:cs="Arial"/>
          <w:color w:val="000000"/>
          <w:sz w:val="32"/>
          <w:szCs w:val="32"/>
        </w:rPr>
      </w:pPr>
      <w:r>
        <w:rPr>
          <w:rFonts w:ascii="仿宋" w:hAnsi="仿宋" w:eastAsia="仿宋" w:cs="Arial"/>
          <w:color w:val="000000"/>
          <w:sz w:val="32"/>
          <w:szCs w:val="32"/>
        </w:rPr>
        <w:t>5</w:t>
      </w:r>
      <w:r>
        <w:rPr>
          <w:rFonts w:hint="eastAsia" w:ascii="仿宋" w:hAnsi="仿宋" w:eastAsia="仿宋" w:cs="Arial"/>
          <w:color w:val="000000"/>
          <w:sz w:val="32"/>
          <w:szCs w:val="32"/>
        </w:rPr>
        <w:t>、招标文件免费获取。</w:t>
      </w:r>
    </w:p>
    <w:p>
      <w:pPr>
        <w:spacing w:line="620" w:lineRule="exact"/>
        <w:ind w:firstLine="630" w:firstLineChars="196"/>
        <w:outlineLvl w:val="0"/>
        <w:rPr>
          <w:rFonts w:ascii="仿宋" w:hAnsi="仿宋" w:eastAsia="仿宋" w:cs="Arial"/>
          <w:b/>
          <w:bCs/>
          <w:color w:val="000000"/>
          <w:sz w:val="32"/>
          <w:szCs w:val="32"/>
        </w:rPr>
      </w:pPr>
      <w:r>
        <w:rPr>
          <w:rFonts w:hint="eastAsia" w:ascii="仿宋" w:hAnsi="仿宋" w:eastAsia="仿宋" w:cs="Arial"/>
          <w:b/>
          <w:bCs/>
          <w:color w:val="000000"/>
          <w:sz w:val="32"/>
          <w:szCs w:val="32"/>
        </w:rPr>
        <w:t>六、投标与开标注意事项</w:t>
      </w:r>
    </w:p>
    <w:p>
      <w:pPr>
        <w:spacing w:line="620" w:lineRule="exact"/>
        <w:ind w:firstLine="627" w:firstLineChars="196"/>
        <w:outlineLvl w:val="0"/>
        <w:rPr>
          <w:rFonts w:ascii="仿宋" w:hAnsi="仿宋" w:eastAsia="仿宋" w:cs="Arial"/>
          <w:bCs/>
          <w:color w:val="000000"/>
          <w:sz w:val="32"/>
          <w:szCs w:val="32"/>
        </w:rPr>
      </w:pPr>
      <w:r>
        <w:rPr>
          <w:rFonts w:ascii="仿宋" w:hAnsi="仿宋" w:eastAsia="仿宋" w:cs="Arial"/>
          <w:bCs/>
          <w:color w:val="000000"/>
          <w:sz w:val="32"/>
          <w:szCs w:val="32"/>
        </w:rPr>
        <w:t>1</w:t>
      </w:r>
      <w:r>
        <w:rPr>
          <w:rFonts w:hint="eastAsia" w:ascii="仿宋" w:hAnsi="仿宋" w:eastAsia="仿宋" w:cs="Arial"/>
          <w:bCs/>
          <w:color w:val="000000"/>
          <w:sz w:val="32"/>
          <w:szCs w:val="32"/>
        </w:rPr>
        <w:t>、本项目实行网上投标，采用电子投标文件。若投标人参与投标，自行承担投标一切费用。</w:t>
      </w:r>
    </w:p>
    <w:p>
      <w:pPr>
        <w:spacing w:line="620" w:lineRule="exact"/>
        <w:ind w:firstLine="627" w:firstLineChars="196"/>
        <w:outlineLvl w:val="0"/>
        <w:rPr>
          <w:rFonts w:ascii="仿宋" w:hAnsi="仿宋" w:eastAsia="仿宋" w:cs="Arial"/>
          <w:bCs/>
          <w:color w:val="000000"/>
          <w:sz w:val="32"/>
          <w:szCs w:val="32"/>
        </w:rPr>
      </w:pPr>
      <w:r>
        <w:rPr>
          <w:rFonts w:ascii="仿宋" w:hAnsi="仿宋" w:eastAsia="仿宋" w:cs="Arial"/>
          <w:bCs/>
          <w:color w:val="000000"/>
          <w:sz w:val="32"/>
          <w:szCs w:val="32"/>
        </w:rPr>
        <w:t>2</w:t>
      </w:r>
      <w:r>
        <w:rPr>
          <w:rFonts w:hint="eastAsia" w:ascii="仿宋" w:hAnsi="仿宋" w:eastAsia="仿宋" w:cs="Arial"/>
          <w:bCs/>
          <w:color w:val="000000"/>
          <w:sz w:val="32"/>
          <w:szCs w:val="32"/>
        </w:rPr>
        <w:t>、标前准备：各投标人应在开标前确保成为浙江政府采购网正式注册入库供应商，并完成</w:t>
      </w:r>
      <w:r>
        <w:rPr>
          <w:rFonts w:ascii="仿宋" w:hAnsi="仿宋" w:eastAsia="仿宋" w:cs="Arial"/>
          <w:bCs/>
          <w:color w:val="000000"/>
          <w:sz w:val="32"/>
          <w:szCs w:val="32"/>
        </w:rPr>
        <w:t>CA</w:t>
      </w:r>
      <w:r>
        <w:rPr>
          <w:rFonts w:hint="eastAsia" w:ascii="仿宋" w:hAnsi="仿宋" w:eastAsia="仿宋" w:cs="Arial"/>
          <w:bCs/>
          <w:color w:val="000000"/>
          <w:sz w:val="32"/>
          <w:szCs w:val="32"/>
        </w:rPr>
        <w:t>数字证书办理。（具体操作详见供应商</w:t>
      </w:r>
      <w:r>
        <w:rPr>
          <w:rFonts w:ascii="仿宋" w:hAnsi="仿宋" w:eastAsia="仿宋" w:cs="Arial"/>
          <w:bCs/>
          <w:color w:val="000000"/>
          <w:sz w:val="32"/>
          <w:szCs w:val="32"/>
        </w:rPr>
        <w:t>CA</w:t>
      </w:r>
      <w:r>
        <w:rPr>
          <w:rFonts w:hint="eastAsia" w:ascii="仿宋" w:hAnsi="仿宋" w:eastAsia="仿宋" w:cs="Arial"/>
          <w:bCs/>
          <w:color w:val="000000"/>
          <w:sz w:val="32"/>
          <w:szCs w:val="32"/>
        </w:rPr>
        <w:t>申领操作指南</w:t>
      </w:r>
      <w:r>
        <w:rPr>
          <w:rFonts w:ascii="仿宋" w:hAnsi="仿宋" w:eastAsia="仿宋" w:cs="Arial"/>
          <w:bCs/>
          <w:color w:val="000000"/>
          <w:sz w:val="32"/>
          <w:szCs w:val="32"/>
        </w:rPr>
        <w:t>https://edu.zcygov.cn/luban/e-biding</w:t>
      </w:r>
      <w:r>
        <w:rPr>
          <w:rFonts w:hint="eastAsia" w:ascii="仿宋" w:hAnsi="仿宋" w:eastAsia="仿宋" w:cs="Arial"/>
          <w:bCs/>
          <w:color w:val="000000"/>
          <w:sz w:val="32"/>
          <w:szCs w:val="32"/>
        </w:rPr>
        <w:t>）。因未注册入库、未办理</w:t>
      </w:r>
      <w:r>
        <w:rPr>
          <w:rFonts w:ascii="仿宋" w:hAnsi="仿宋" w:eastAsia="仿宋" w:cs="Arial"/>
          <w:bCs/>
          <w:color w:val="000000"/>
          <w:sz w:val="32"/>
          <w:szCs w:val="32"/>
        </w:rPr>
        <w:t>CA</w:t>
      </w:r>
      <w:r>
        <w:rPr>
          <w:rFonts w:hint="eastAsia" w:ascii="仿宋" w:hAnsi="仿宋" w:eastAsia="仿宋" w:cs="Arial"/>
          <w:bCs/>
          <w:color w:val="000000"/>
          <w:sz w:val="32"/>
          <w:szCs w:val="32"/>
        </w:rPr>
        <w:t>数字证书等原因造成无法投标或投标失败等后果由投标人自行承担。</w:t>
      </w:r>
    </w:p>
    <w:p>
      <w:pPr>
        <w:spacing w:line="620" w:lineRule="exact"/>
        <w:ind w:firstLine="627" w:firstLineChars="196"/>
        <w:outlineLvl w:val="0"/>
        <w:rPr>
          <w:rFonts w:ascii="仿宋" w:hAnsi="仿宋" w:eastAsia="仿宋" w:cs="Arial"/>
          <w:bCs/>
          <w:color w:val="000000"/>
          <w:sz w:val="32"/>
          <w:szCs w:val="32"/>
        </w:rPr>
      </w:pPr>
      <w:r>
        <w:rPr>
          <w:rFonts w:ascii="仿宋" w:hAnsi="仿宋" w:eastAsia="仿宋" w:cs="Arial"/>
          <w:bCs/>
          <w:color w:val="000000"/>
          <w:sz w:val="32"/>
          <w:szCs w:val="32"/>
        </w:rPr>
        <w:t>3</w:t>
      </w:r>
      <w:r>
        <w:rPr>
          <w:rFonts w:hint="eastAsia" w:ascii="仿宋" w:hAnsi="仿宋" w:eastAsia="仿宋" w:cs="Arial"/>
          <w:bCs/>
          <w:color w:val="000000"/>
          <w:sz w:val="32"/>
          <w:szCs w:val="32"/>
        </w:rPr>
        <w:t>、投标文件制作</w:t>
      </w:r>
    </w:p>
    <w:p>
      <w:pPr>
        <w:spacing w:line="620" w:lineRule="exact"/>
        <w:ind w:firstLine="627" w:firstLineChars="196"/>
        <w:outlineLvl w:val="0"/>
        <w:rPr>
          <w:rFonts w:ascii="仿宋" w:hAnsi="仿宋" w:eastAsia="仿宋" w:cs="Arial"/>
          <w:bCs/>
          <w:color w:val="000000"/>
          <w:sz w:val="32"/>
          <w:szCs w:val="32"/>
        </w:rPr>
      </w:pPr>
      <w:r>
        <w:rPr>
          <w:rFonts w:hint="eastAsia" w:ascii="仿宋" w:hAnsi="仿宋" w:eastAsia="仿宋" w:cs="Arial"/>
          <w:bCs/>
          <w:color w:val="000000"/>
          <w:sz w:val="32"/>
          <w:szCs w:val="32"/>
        </w:rPr>
        <w:t>（</w:t>
      </w:r>
      <w:r>
        <w:rPr>
          <w:rFonts w:ascii="仿宋" w:hAnsi="仿宋" w:eastAsia="仿宋" w:cs="Arial"/>
          <w:bCs/>
          <w:color w:val="000000"/>
          <w:sz w:val="32"/>
          <w:szCs w:val="32"/>
        </w:rPr>
        <w:t>1</w:t>
      </w:r>
      <w:r>
        <w:rPr>
          <w:rFonts w:hint="eastAsia" w:ascii="仿宋" w:hAnsi="仿宋" w:eastAsia="仿宋" w:cs="Arial"/>
          <w:bCs/>
          <w:color w:val="000000"/>
          <w:sz w:val="32"/>
          <w:szCs w:val="32"/>
        </w:rPr>
        <w:t>）应按照本项目招标文件和政采云平台的要求编制、加密并递交投标文件。投标人在使用系统进行投标的过程中遇到涉及平台使用的任何问题，可致电政采云平台技术支持热线咨询，咨询电话：</w:t>
      </w:r>
      <w:r>
        <w:rPr>
          <w:rFonts w:ascii="仿宋" w:hAnsi="仿宋" w:eastAsia="仿宋" w:cs="Arial"/>
          <w:bCs/>
          <w:color w:val="000000"/>
          <w:sz w:val="32"/>
          <w:szCs w:val="32"/>
        </w:rPr>
        <w:t>400-881-7190</w:t>
      </w:r>
      <w:r>
        <w:rPr>
          <w:rFonts w:hint="eastAsia" w:ascii="仿宋" w:hAnsi="仿宋" w:eastAsia="仿宋" w:cs="Arial"/>
          <w:bCs/>
          <w:color w:val="000000"/>
          <w:sz w:val="32"/>
          <w:szCs w:val="32"/>
        </w:rPr>
        <w:t>。</w:t>
      </w:r>
    </w:p>
    <w:p>
      <w:pPr>
        <w:spacing w:line="620" w:lineRule="exact"/>
        <w:ind w:firstLine="627" w:firstLineChars="196"/>
        <w:outlineLvl w:val="0"/>
        <w:rPr>
          <w:rFonts w:ascii="仿宋" w:hAnsi="仿宋" w:eastAsia="仿宋" w:cs="Arial"/>
          <w:bCs/>
          <w:color w:val="000000"/>
          <w:sz w:val="32"/>
          <w:szCs w:val="32"/>
        </w:rPr>
      </w:pPr>
      <w:r>
        <w:rPr>
          <w:rFonts w:hint="eastAsia" w:ascii="仿宋" w:hAnsi="仿宋" w:eastAsia="仿宋" w:cs="Arial"/>
          <w:bCs/>
          <w:color w:val="000000"/>
          <w:sz w:val="32"/>
          <w:szCs w:val="32"/>
        </w:rPr>
        <w:t>（</w:t>
      </w:r>
      <w:r>
        <w:rPr>
          <w:rFonts w:ascii="仿宋" w:hAnsi="仿宋" w:eastAsia="仿宋" w:cs="Arial"/>
          <w:bCs/>
          <w:color w:val="000000"/>
          <w:sz w:val="32"/>
          <w:szCs w:val="32"/>
        </w:rPr>
        <w:t>2</w:t>
      </w:r>
      <w:r>
        <w:rPr>
          <w:rFonts w:hint="eastAsia" w:ascii="仿宋" w:hAnsi="仿宋" w:eastAsia="仿宋" w:cs="Arial"/>
          <w:bCs/>
          <w:color w:val="000000"/>
          <w:sz w:val="32"/>
          <w:szCs w:val="32"/>
        </w:rPr>
        <w:t>）投标人通过政采云平台电子投标工具制作投标文件，电子投标工具请投标人自行前往浙江省政府采购网下载并安装，（下载网址：</w:t>
      </w:r>
      <w:r>
        <w:rPr>
          <w:rFonts w:ascii="仿宋" w:hAnsi="仿宋" w:eastAsia="仿宋" w:cs="Arial"/>
          <w:bCs/>
          <w:color w:val="000000"/>
          <w:sz w:val="32"/>
          <w:szCs w:val="32"/>
        </w:rPr>
        <w:t>http://www.zjzfcg.gov.cn/bidClientTemplate/2019-05-27/12946.html</w:t>
      </w:r>
      <w:r>
        <w:rPr>
          <w:rFonts w:hint="eastAsia" w:ascii="仿宋" w:hAnsi="仿宋" w:eastAsia="仿宋" w:cs="Arial"/>
          <w:bCs/>
          <w:color w:val="000000"/>
          <w:sz w:val="32"/>
          <w:szCs w:val="32"/>
        </w:rPr>
        <w:t>），投标文件制作具体流程详见政采云平台“供应商政府采购项目电子交易操作指南”。</w:t>
      </w:r>
    </w:p>
    <w:p>
      <w:pPr>
        <w:spacing w:line="620" w:lineRule="exact"/>
        <w:ind w:firstLine="630" w:firstLineChars="196"/>
        <w:outlineLvl w:val="0"/>
        <w:rPr>
          <w:rFonts w:hint="eastAsia" w:ascii="仿宋" w:hAnsi="仿宋" w:eastAsia="仿宋" w:cs="Arial"/>
          <w:b/>
          <w:color w:val="000000"/>
          <w:sz w:val="32"/>
          <w:szCs w:val="32"/>
        </w:rPr>
      </w:pPr>
      <w:r>
        <w:rPr>
          <w:rFonts w:ascii="仿宋" w:hAnsi="仿宋" w:eastAsia="仿宋" w:cs="Arial"/>
          <w:b/>
          <w:color w:val="000000"/>
          <w:sz w:val="32"/>
          <w:szCs w:val="32"/>
        </w:rPr>
        <w:t>4</w:t>
      </w:r>
      <w:r>
        <w:rPr>
          <w:rFonts w:hint="eastAsia" w:ascii="仿宋" w:hAnsi="仿宋" w:eastAsia="仿宋" w:cs="Arial"/>
          <w:b/>
          <w:color w:val="000000"/>
          <w:sz w:val="32"/>
          <w:szCs w:val="32"/>
        </w:rPr>
        <w:t>、本项目投标人按政采云平台“供应商政府采购项目电子交易操作指南”上传成功后形成的备份电子投标文件（</w:t>
      </w:r>
      <w:r>
        <w:rPr>
          <w:rFonts w:ascii="仿宋" w:hAnsi="仿宋" w:eastAsia="仿宋" w:cs="Arial"/>
          <w:b/>
          <w:color w:val="000000"/>
          <w:sz w:val="32"/>
          <w:szCs w:val="32"/>
        </w:rPr>
        <w:t>.bfbs</w:t>
      </w:r>
      <w:r>
        <w:rPr>
          <w:rFonts w:hint="eastAsia" w:ascii="仿宋" w:hAnsi="仿宋" w:eastAsia="仿宋" w:cs="Arial"/>
          <w:b/>
          <w:color w:val="000000"/>
          <w:sz w:val="32"/>
          <w:szCs w:val="32"/>
        </w:rPr>
        <w:t>格式，文件名应包括本项目编号和投标人名称），在开标前上传至电子邮箱zhzfcggov@163.com，以用于异常情况处理。因备份电子投标文件格式原因未能成功上传政采云系统的均作无效投标处理，一切责任由投标人自行负责。</w:t>
      </w:r>
    </w:p>
    <w:p>
      <w:pPr>
        <w:spacing w:line="620" w:lineRule="exact"/>
        <w:ind w:firstLine="630" w:firstLineChars="196"/>
        <w:outlineLvl w:val="0"/>
        <w:rPr>
          <w:rFonts w:ascii="仿宋" w:hAnsi="仿宋" w:eastAsia="仿宋" w:cs="Arial"/>
          <w:color w:val="000000"/>
          <w:sz w:val="32"/>
          <w:szCs w:val="32"/>
        </w:rPr>
      </w:pPr>
      <w:r>
        <w:rPr>
          <w:rFonts w:hint="eastAsia" w:ascii="仿宋" w:hAnsi="仿宋" w:eastAsia="仿宋" w:cs="Arial"/>
          <w:b/>
          <w:bCs/>
          <w:color w:val="000000"/>
          <w:sz w:val="32"/>
          <w:szCs w:val="32"/>
        </w:rPr>
        <w:t>七、投标截止时间和地点</w:t>
      </w:r>
    </w:p>
    <w:p>
      <w:pPr>
        <w:spacing w:line="620" w:lineRule="exact"/>
        <w:ind w:firstLine="627" w:firstLineChars="196"/>
        <w:rPr>
          <w:rFonts w:ascii="仿宋" w:hAnsi="仿宋" w:eastAsia="仿宋"/>
          <w:color w:val="000000"/>
          <w:sz w:val="32"/>
          <w:szCs w:val="32"/>
        </w:rPr>
      </w:pPr>
      <w:r>
        <w:rPr>
          <w:rFonts w:hint="eastAsia" w:ascii="仿宋" w:hAnsi="仿宋" w:eastAsia="仿宋"/>
          <w:color w:val="000000"/>
          <w:sz w:val="32"/>
          <w:szCs w:val="32"/>
        </w:rPr>
        <w:t>投标人应于</w:t>
      </w:r>
      <w:r>
        <w:rPr>
          <w:rFonts w:ascii="仿宋" w:hAnsi="仿宋" w:eastAsia="仿宋"/>
          <w:color w:val="000000"/>
          <w:sz w:val="32"/>
          <w:szCs w:val="32"/>
        </w:rPr>
        <w:t>202</w:t>
      </w:r>
      <w:r>
        <w:rPr>
          <w:rFonts w:hint="eastAsia" w:ascii="仿宋" w:hAnsi="仿宋" w:eastAsia="仿宋"/>
          <w:color w:val="000000"/>
          <w:sz w:val="32"/>
          <w:szCs w:val="32"/>
        </w:rPr>
        <w:t>1年2月26日</w:t>
      </w:r>
      <w:r>
        <w:rPr>
          <w:rFonts w:ascii="仿宋" w:hAnsi="仿宋" w:eastAsia="仿宋"/>
          <w:color w:val="000000"/>
          <w:sz w:val="32"/>
          <w:szCs w:val="32"/>
        </w:rPr>
        <w:t>9</w:t>
      </w:r>
      <w:r>
        <w:rPr>
          <w:rFonts w:hint="eastAsia" w:ascii="仿宋" w:hAnsi="仿宋" w:eastAsia="仿宋"/>
          <w:color w:val="000000"/>
          <w:sz w:val="32"/>
          <w:szCs w:val="32"/>
        </w:rPr>
        <w:t>时前将电子投标文件上传到政采云平台，并于</w:t>
      </w:r>
      <w:r>
        <w:rPr>
          <w:rFonts w:ascii="仿宋" w:hAnsi="仿宋" w:eastAsia="仿宋"/>
          <w:color w:val="000000"/>
          <w:sz w:val="32"/>
          <w:szCs w:val="32"/>
        </w:rPr>
        <w:t>202</w:t>
      </w:r>
      <w:r>
        <w:rPr>
          <w:rFonts w:hint="eastAsia" w:ascii="仿宋" w:hAnsi="仿宋" w:eastAsia="仿宋"/>
          <w:color w:val="000000"/>
          <w:sz w:val="32"/>
          <w:szCs w:val="32"/>
        </w:rPr>
        <w:t>1年2月26日</w:t>
      </w:r>
      <w:r>
        <w:rPr>
          <w:rFonts w:ascii="仿宋" w:hAnsi="仿宋" w:eastAsia="仿宋"/>
          <w:color w:val="000000"/>
          <w:sz w:val="32"/>
          <w:szCs w:val="32"/>
        </w:rPr>
        <w:t>9</w:t>
      </w:r>
      <w:r>
        <w:rPr>
          <w:rFonts w:hint="eastAsia" w:ascii="仿宋" w:hAnsi="仿宋" w:eastAsia="仿宋"/>
          <w:color w:val="000000"/>
          <w:sz w:val="32"/>
          <w:szCs w:val="32"/>
        </w:rPr>
        <w:t>时前，将备份电子投标文件（</w:t>
      </w:r>
      <w:r>
        <w:rPr>
          <w:rFonts w:ascii="仿宋" w:hAnsi="仿宋" w:eastAsia="仿宋"/>
          <w:color w:val="000000"/>
          <w:sz w:val="32"/>
          <w:szCs w:val="32"/>
        </w:rPr>
        <w:t>.bfbs</w:t>
      </w:r>
      <w:r>
        <w:rPr>
          <w:rFonts w:hint="eastAsia" w:ascii="仿宋" w:hAnsi="仿宋" w:eastAsia="仿宋"/>
          <w:color w:val="000000"/>
          <w:sz w:val="32"/>
          <w:szCs w:val="32"/>
        </w:rPr>
        <w:t>格式）上传至电子邮箱zhzfcggov@163.com。</w:t>
      </w:r>
    </w:p>
    <w:p>
      <w:pPr>
        <w:spacing w:line="620" w:lineRule="exact"/>
        <w:ind w:firstLine="630" w:firstLineChars="196"/>
        <w:outlineLvl w:val="0"/>
        <w:rPr>
          <w:rFonts w:ascii="仿宋" w:hAnsi="仿宋" w:eastAsia="仿宋" w:cs="Arial"/>
          <w:color w:val="000000"/>
          <w:sz w:val="32"/>
          <w:szCs w:val="32"/>
        </w:rPr>
      </w:pPr>
      <w:r>
        <w:rPr>
          <w:rFonts w:hint="eastAsia" w:ascii="仿宋" w:hAnsi="仿宋" w:eastAsia="仿宋" w:cs="Arial"/>
          <w:b/>
          <w:bCs/>
          <w:color w:val="000000"/>
          <w:sz w:val="32"/>
          <w:szCs w:val="32"/>
        </w:rPr>
        <w:t>八、开标时间及地点</w:t>
      </w:r>
    </w:p>
    <w:p>
      <w:pPr>
        <w:spacing w:line="620" w:lineRule="exact"/>
        <w:ind w:firstLine="627" w:firstLineChars="196"/>
        <w:rPr>
          <w:rFonts w:ascii="仿宋" w:hAnsi="仿宋" w:eastAsia="仿宋"/>
          <w:color w:val="000000"/>
          <w:sz w:val="32"/>
          <w:szCs w:val="32"/>
        </w:rPr>
      </w:pPr>
      <w:r>
        <w:rPr>
          <w:rFonts w:hint="eastAsia" w:ascii="仿宋" w:hAnsi="仿宋" w:eastAsia="仿宋" w:cs="Arial"/>
          <w:color w:val="000000"/>
          <w:sz w:val="32"/>
          <w:szCs w:val="32"/>
        </w:rPr>
        <w:t>开标会于</w:t>
      </w:r>
      <w:r>
        <w:rPr>
          <w:rFonts w:ascii="仿宋" w:hAnsi="仿宋" w:eastAsia="仿宋" w:cs="Arial"/>
          <w:color w:val="000000"/>
          <w:sz w:val="32"/>
          <w:szCs w:val="32"/>
        </w:rPr>
        <w:t>202</w:t>
      </w:r>
      <w:r>
        <w:rPr>
          <w:rFonts w:hint="eastAsia" w:ascii="仿宋" w:hAnsi="仿宋" w:eastAsia="仿宋" w:cs="Arial"/>
          <w:color w:val="000000"/>
          <w:sz w:val="32"/>
          <w:szCs w:val="32"/>
        </w:rPr>
        <w:t>1年2月26日</w:t>
      </w:r>
      <w:r>
        <w:rPr>
          <w:rFonts w:ascii="仿宋" w:hAnsi="仿宋" w:eastAsia="仿宋" w:cs="Arial"/>
          <w:color w:val="000000"/>
          <w:sz w:val="32"/>
          <w:szCs w:val="32"/>
        </w:rPr>
        <w:t>9</w:t>
      </w:r>
      <w:r>
        <w:rPr>
          <w:rFonts w:hint="eastAsia" w:ascii="仿宋" w:hAnsi="仿宋" w:eastAsia="仿宋" w:cs="Arial"/>
          <w:color w:val="000000"/>
          <w:sz w:val="32"/>
          <w:szCs w:val="32"/>
        </w:rPr>
        <w:t>时在宁波市镇海区骆驼街道金华南路</w:t>
      </w:r>
      <w:r>
        <w:rPr>
          <w:rFonts w:ascii="仿宋" w:hAnsi="仿宋" w:eastAsia="仿宋" w:cs="Arial"/>
          <w:color w:val="000000"/>
          <w:sz w:val="32"/>
          <w:szCs w:val="32"/>
        </w:rPr>
        <w:t>55</w:t>
      </w:r>
      <w:r>
        <w:rPr>
          <w:rFonts w:hint="eastAsia" w:ascii="仿宋" w:hAnsi="仿宋" w:eastAsia="仿宋" w:cs="Arial"/>
          <w:color w:val="000000"/>
          <w:sz w:val="32"/>
          <w:szCs w:val="32"/>
        </w:rPr>
        <w:t>号三楼开标</w:t>
      </w:r>
      <w:r>
        <w:rPr>
          <w:rFonts w:hint="eastAsia" w:ascii="仿宋" w:hAnsi="仿宋" w:eastAsia="仿宋"/>
          <w:color w:val="000000"/>
          <w:sz w:val="32"/>
          <w:szCs w:val="32"/>
        </w:rPr>
        <w:t>厅一进行。</w:t>
      </w:r>
    </w:p>
    <w:p>
      <w:pPr>
        <w:spacing w:line="620" w:lineRule="exact"/>
        <w:ind w:firstLine="627" w:firstLineChars="196"/>
        <w:rPr>
          <w:rFonts w:ascii="仿宋" w:hAnsi="仿宋" w:eastAsia="仿宋"/>
          <w:color w:val="000000"/>
          <w:sz w:val="32"/>
          <w:szCs w:val="32"/>
        </w:rPr>
      </w:pPr>
      <w:r>
        <w:rPr>
          <w:rFonts w:hint="eastAsia" w:ascii="仿宋" w:hAnsi="仿宋" w:eastAsia="仿宋"/>
          <w:color w:val="000000"/>
          <w:sz w:val="32"/>
          <w:szCs w:val="32"/>
        </w:rPr>
        <w:t>开标时间后</w:t>
      </w:r>
      <w:r>
        <w:rPr>
          <w:rFonts w:ascii="仿宋" w:hAnsi="仿宋" w:eastAsia="仿宋"/>
          <w:color w:val="000000"/>
          <w:sz w:val="32"/>
          <w:szCs w:val="32"/>
        </w:rPr>
        <w:t>0.5</w:t>
      </w:r>
      <w:r>
        <w:rPr>
          <w:rFonts w:hint="eastAsia" w:ascii="仿宋" w:hAnsi="仿宋" w:eastAsia="仿宋"/>
          <w:color w:val="000000"/>
          <w:sz w:val="32"/>
          <w:szCs w:val="32"/>
        </w:rPr>
        <w:t>小时内（</w:t>
      </w:r>
      <w:r>
        <w:rPr>
          <w:rFonts w:ascii="仿宋" w:hAnsi="仿宋" w:eastAsia="仿宋"/>
          <w:color w:val="000000"/>
          <w:sz w:val="32"/>
          <w:szCs w:val="32"/>
        </w:rPr>
        <w:t>202</w:t>
      </w:r>
      <w:r>
        <w:rPr>
          <w:rFonts w:hint="eastAsia" w:ascii="仿宋" w:hAnsi="仿宋" w:eastAsia="仿宋"/>
          <w:color w:val="000000"/>
          <w:sz w:val="32"/>
          <w:szCs w:val="32"/>
        </w:rPr>
        <w:t>1年2月26日</w:t>
      </w:r>
      <w:r>
        <w:rPr>
          <w:rFonts w:ascii="仿宋" w:hAnsi="仿宋" w:eastAsia="仿宋"/>
          <w:color w:val="000000"/>
          <w:sz w:val="32"/>
          <w:szCs w:val="32"/>
        </w:rPr>
        <w:t>9</w:t>
      </w:r>
      <w:r>
        <w:rPr>
          <w:rFonts w:hint="eastAsia" w:ascii="仿宋" w:hAnsi="仿宋" w:eastAsia="仿宋"/>
          <w:color w:val="000000"/>
          <w:sz w:val="32"/>
          <w:szCs w:val="32"/>
        </w:rPr>
        <w:t>：</w:t>
      </w:r>
      <w:r>
        <w:rPr>
          <w:rFonts w:ascii="仿宋" w:hAnsi="仿宋" w:eastAsia="仿宋"/>
          <w:color w:val="000000"/>
          <w:sz w:val="32"/>
          <w:szCs w:val="32"/>
        </w:rPr>
        <w:t>30</w:t>
      </w:r>
      <w:r>
        <w:rPr>
          <w:rFonts w:hint="eastAsia" w:ascii="仿宋" w:hAnsi="仿宋" w:eastAsia="仿宋"/>
          <w:color w:val="000000"/>
          <w:sz w:val="32"/>
          <w:szCs w:val="32"/>
        </w:rPr>
        <w:t>时前）投标人应登录政采云平台，在“项目采购</w:t>
      </w:r>
      <w:r>
        <w:rPr>
          <w:rFonts w:ascii="仿宋" w:hAnsi="仿宋" w:eastAsia="仿宋"/>
          <w:color w:val="000000"/>
          <w:sz w:val="32"/>
          <w:szCs w:val="32"/>
        </w:rPr>
        <w:t>—</w:t>
      </w:r>
      <w:r>
        <w:rPr>
          <w:rFonts w:hint="eastAsia" w:ascii="仿宋" w:hAnsi="仿宋" w:eastAsia="仿宋"/>
          <w:color w:val="000000"/>
          <w:sz w:val="32"/>
          <w:szCs w:val="32"/>
        </w:rPr>
        <w:t>开标评标”中使用</w:t>
      </w:r>
      <w:r>
        <w:rPr>
          <w:rFonts w:ascii="仿宋" w:hAnsi="仿宋" w:eastAsia="仿宋"/>
          <w:color w:val="000000"/>
          <w:sz w:val="32"/>
          <w:szCs w:val="32"/>
        </w:rPr>
        <w:t>CA</w:t>
      </w:r>
      <w:r>
        <w:rPr>
          <w:rFonts w:hint="eastAsia" w:ascii="仿宋" w:hAnsi="仿宋" w:eastAsia="仿宋"/>
          <w:color w:val="000000"/>
          <w:sz w:val="32"/>
          <w:szCs w:val="32"/>
        </w:rPr>
        <w:t>证书解密投标文件。若投标人在规定时间内无法解密或解密失败，使用备份电子投标文件（</w:t>
      </w:r>
      <w:r>
        <w:rPr>
          <w:rFonts w:ascii="仿宋" w:hAnsi="仿宋" w:eastAsia="仿宋"/>
          <w:color w:val="000000"/>
          <w:sz w:val="32"/>
          <w:szCs w:val="32"/>
        </w:rPr>
        <w:t>.bfbs</w:t>
      </w:r>
      <w:r>
        <w:rPr>
          <w:rFonts w:hint="eastAsia" w:ascii="仿宋" w:hAnsi="仿宋" w:eastAsia="仿宋"/>
          <w:color w:val="000000"/>
          <w:sz w:val="32"/>
          <w:szCs w:val="32"/>
        </w:rPr>
        <w:t>格式）进行开标。</w:t>
      </w:r>
    </w:p>
    <w:p>
      <w:pPr>
        <w:spacing w:line="620" w:lineRule="exact"/>
        <w:ind w:firstLine="630" w:firstLineChars="196"/>
        <w:outlineLvl w:val="0"/>
        <w:rPr>
          <w:rFonts w:ascii="仿宋" w:hAnsi="仿宋" w:eastAsia="仿宋" w:cs="Arial"/>
          <w:b/>
          <w:color w:val="000000"/>
          <w:sz w:val="32"/>
          <w:szCs w:val="32"/>
        </w:rPr>
      </w:pPr>
      <w:r>
        <w:rPr>
          <w:rFonts w:hint="eastAsia" w:ascii="仿宋" w:hAnsi="仿宋" w:eastAsia="仿宋" w:cs="Arial"/>
          <w:b/>
          <w:color w:val="000000"/>
          <w:sz w:val="32"/>
          <w:szCs w:val="32"/>
        </w:rPr>
        <w:t>九、采购人的名称、地址和联系方法</w:t>
      </w:r>
    </w:p>
    <w:p>
      <w:pPr>
        <w:spacing w:line="620" w:lineRule="exact"/>
        <w:ind w:firstLine="627" w:firstLineChars="196"/>
        <w:rPr>
          <w:rFonts w:ascii="仿宋_GB2312" w:hAnsi="仿宋" w:eastAsia="仿宋_GB2312" w:cs="Arial"/>
          <w:color w:val="000000"/>
          <w:sz w:val="32"/>
          <w:szCs w:val="32"/>
        </w:rPr>
      </w:pPr>
      <w:r>
        <w:rPr>
          <w:rFonts w:hint="eastAsia" w:ascii="仿宋_GB2312" w:hAnsi="仿宋" w:eastAsia="仿宋_GB2312" w:cs="Arial"/>
          <w:color w:val="000000"/>
          <w:sz w:val="32"/>
          <w:szCs w:val="32"/>
        </w:rPr>
        <w:t>名称：宁波市镇海区人民医院医疗集团</w:t>
      </w:r>
    </w:p>
    <w:p>
      <w:pPr>
        <w:spacing w:line="620" w:lineRule="exact"/>
        <w:ind w:firstLine="627" w:firstLineChars="196"/>
        <w:rPr>
          <w:rFonts w:ascii="仿宋_GB2312" w:hAnsi="仿宋" w:eastAsia="仿宋_GB2312" w:cs="Arial"/>
          <w:color w:val="000000"/>
          <w:sz w:val="32"/>
          <w:szCs w:val="32"/>
        </w:rPr>
      </w:pPr>
      <w:r>
        <w:rPr>
          <w:rFonts w:hint="eastAsia" w:ascii="仿宋_GB2312" w:hAnsi="仿宋" w:eastAsia="仿宋_GB2312" w:cs="Arial"/>
          <w:color w:val="000000"/>
          <w:sz w:val="32"/>
          <w:szCs w:val="32"/>
        </w:rPr>
        <w:t>地址：</w:t>
      </w:r>
      <w:r>
        <w:rPr>
          <w:rFonts w:hint="eastAsia" w:ascii="仿宋_GB2312" w:hAnsi="仿宋" w:eastAsia="仿宋_GB2312" w:cs="Arial"/>
          <w:color w:val="000000"/>
          <w:kern w:val="0"/>
          <w:sz w:val="32"/>
          <w:szCs w:val="32"/>
        </w:rPr>
        <w:t>宁波市镇海区骆驼街道南二西路718号</w:t>
      </w:r>
    </w:p>
    <w:p>
      <w:pPr>
        <w:spacing w:line="620" w:lineRule="exact"/>
        <w:ind w:firstLine="627" w:firstLineChars="196"/>
        <w:rPr>
          <w:rFonts w:ascii="仿宋_GB2312" w:hAnsi="仿宋" w:eastAsia="仿宋_GB2312" w:cs="Arial"/>
          <w:color w:val="000000"/>
          <w:sz w:val="32"/>
          <w:szCs w:val="32"/>
        </w:rPr>
      </w:pPr>
      <w:r>
        <w:rPr>
          <w:rFonts w:hint="eastAsia" w:ascii="仿宋_GB2312" w:hAnsi="仿宋" w:eastAsia="仿宋_GB2312" w:cs="Arial"/>
          <w:color w:val="000000"/>
          <w:sz w:val="32"/>
          <w:szCs w:val="32"/>
        </w:rPr>
        <w:t>联系方法：</w:t>
      </w:r>
      <w:r>
        <w:rPr>
          <w:rFonts w:ascii="仿宋_GB2312" w:hAnsi="仿宋" w:eastAsia="仿宋_GB2312" w:cs="Arial"/>
          <w:color w:val="000000"/>
          <w:sz w:val="32"/>
          <w:szCs w:val="32"/>
        </w:rPr>
        <w:t>0574-</w:t>
      </w:r>
      <w:r>
        <w:rPr>
          <w:rFonts w:hint="eastAsia" w:ascii="仿宋_GB2312" w:hAnsi="仿宋" w:eastAsia="仿宋_GB2312" w:cs="Arial"/>
          <w:color w:val="000000"/>
          <w:sz w:val="32"/>
          <w:szCs w:val="32"/>
        </w:rPr>
        <w:t>86655272</w:t>
      </w:r>
    </w:p>
    <w:p>
      <w:pPr>
        <w:spacing w:line="620" w:lineRule="exact"/>
        <w:ind w:firstLine="630" w:firstLineChars="196"/>
        <w:outlineLvl w:val="0"/>
        <w:rPr>
          <w:rFonts w:ascii="仿宋" w:hAnsi="仿宋" w:eastAsia="仿宋" w:cs="Arial"/>
          <w:b/>
          <w:color w:val="000000"/>
          <w:sz w:val="32"/>
          <w:szCs w:val="32"/>
        </w:rPr>
      </w:pPr>
      <w:r>
        <w:rPr>
          <w:rFonts w:hint="eastAsia" w:ascii="仿宋" w:hAnsi="仿宋" w:eastAsia="仿宋" w:cs="Arial"/>
          <w:b/>
          <w:color w:val="000000"/>
          <w:sz w:val="32"/>
          <w:szCs w:val="32"/>
        </w:rPr>
        <w:t>十、采购代理机构的名称、地址和联系方法</w:t>
      </w:r>
    </w:p>
    <w:p>
      <w:pPr>
        <w:spacing w:line="620" w:lineRule="exact"/>
        <w:ind w:firstLine="627" w:firstLineChars="196"/>
        <w:rPr>
          <w:rFonts w:ascii="仿宋" w:hAnsi="仿宋" w:eastAsia="仿宋" w:cs="Arial"/>
          <w:color w:val="000000"/>
          <w:sz w:val="32"/>
          <w:szCs w:val="32"/>
        </w:rPr>
      </w:pPr>
      <w:r>
        <w:rPr>
          <w:rFonts w:hint="eastAsia" w:ascii="仿宋" w:hAnsi="仿宋" w:eastAsia="仿宋" w:cs="Arial"/>
          <w:color w:val="000000"/>
          <w:sz w:val="32"/>
          <w:szCs w:val="32"/>
        </w:rPr>
        <w:t>名称：宁波市镇海区政府采购中心</w:t>
      </w:r>
    </w:p>
    <w:p>
      <w:pPr>
        <w:spacing w:line="620" w:lineRule="exact"/>
        <w:ind w:firstLine="627" w:firstLineChars="196"/>
        <w:rPr>
          <w:rFonts w:ascii="仿宋" w:hAnsi="仿宋" w:eastAsia="仿宋" w:cs="Arial"/>
          <w:color w:val="000000"/>
          <w:sz w:val="32"/>
          <w:szCs w:val="32"/>
        </w:rPr>
      </w:pPr>
      <w:r>
        <w:rPr>
          <w:rFonts w:hint="eastAsia" w:ascii="仿宋" w:hAnsi="仿宋" w:eastAsia="仿宋" w:cs="Arial"/>
          <w:color w:val="000000"/>
          <w:sz w:val="32"/>
          <w:szCs w:val="32"/>
        </w:rPr>
        <w:t>地址：镇海区骆驼街道金华南路</w:t>
      </w:r>
      <w:r>
        <w:rPr>
          <w:rFonts w:ascii="仿宋" w:hAnsi="仿宋" w:eastAsia="仿宋" w:cs="Arial"/>
          <w:color w:val="000000"/>
          <w:sz w:val="32"/>
          <w:szCs w:val="32"/>
        </w:rPr>
        <w:t>55</w:t>
      </w:r>
      <w:r>
        <w:rPr>
          <w:rFonts w:hint="eastAsia" w:ascii="仿宋" w:hAnsi="仿宋" w:eastAsia="仿宋" w:cs="Arial"/>
          <w:color w:val="000000"/>
          <w:sz w:val="32"/>
          <w:szCs w:val="32"/>
        </w:rPr>
        <w:t>号</w:t>
      </w:r>
      <w:r>
        <w:rPr>
          <w:rFonts w:ascii="仿宋" w:hAnsi="仿宋" w:eastAsia="仿宋" w:cs="Arial"/>
          <w:color w:val="000000"/>
          <w:sz w:val="32"/>
          <w:szCs w:val="32"/>
        </w:rPr>
        <w:t>E</w:t>
      </w:r>
      <w:r>
        <w:rPr>
          <w:rFonts w:hint="eastAsia" w:ascii="仿宋" w:hAnsi="仿宋" w:eastAsia="仿宋" w:cs="Arial"/>
          <w:color w:val="000000"/>
          <w:sz w:val="32"/>
          <w:szCs w:val="32"/>
        </w:rPr>
        <w:t>座</w:t>
      </w:r>
      <w:r>
        <w:rPr>
          <w:rFonts w:ascii="仿宋" w:hAnsi="仿宋" w:eastAsia="仿宋" w:cs="Arial"/>
          <w:color w:val="000000"/>
          <w:sz w:val="32"/>
          <w:szCs w:val="32"/>
        </w:rPr>
        <w:t>3</w:t>
      </w:r>
      <w:r>
        <w:rPr>
          <w:rFonts w:hint="eastAsia" w:ascii="仿宋" w:hAnsi="仿宋" w:eastAsia="仿宋" w:cs="Arial"/>
          <w:color w:val="000000"/>
          <w:sz w:val="32"/>
          <w:szCs w:val="32"/>
        </w:rPr>
        <w:t>楼</w:t>
      </w:r>
    </w:p>
    <w:p>
      <w:pPr>
        <w:spacing w:line="620" w:lineRule="exact"/>
        <w:ind w:firstLine="627" w:firstLineChars="196"/>
        <w:rPr>
          <w:rFonts w:ascii="仿宋" w:hAnsi="仿宋" w:eastAsia="仿宋" w:cs="Arial"/>
          <w:b/>
          <w:color w:val="000000"/>
          <w:sz w:val="32"/>
          <w:szCs w:val="32"/>
        </w:rPr>
      </w:pPr>
      <w:r>
        <w:rPr>
          <w:rFonts w:hint="eastAsia" w:ascii="仿宋" w:hAnsi="仿宋" w:eastAsia="仿宋" w:cs="Arial"/>
          <w:color w:val="000000"/>
          <w:sz w:val="32"/>
          <w:szCs w:val="32"/>
        </w:rPr>
        <w:t>联系方法：</w:t>
      </w:r>
      <w:r>
        <w:rPr>
          <w:rFonts w:ascii="仿宋" w:hAnsi="仿宋" w:eastAsia="仿宋" w:cs="Arial"/>
          <w:color w:val="000000"/>
          <w:sz w:val="32"/>
          <w:szCs w:val="32"/>
        </w:rPr>
        <w:t>0574-86276629</w:t>
      </w:r>
    </w:p>
    <w:p>
      <w:pPr>
        <w:spacing w:line="620" w:lineRule="exact"/>
        <w:ind w:firstLine="630" w:firstLineChars="196"/>
        <w:outlineLvl w:val="0"/>
        <w:rPr>
          <w:rFonts w:ascii="仿宋" w:hAnsi="仿宋" w:eastAsia="仿宋" w:cs="Arial"/>
          <w:b/>
          <w:color w:val="000000"/>
          <w:sz w:val="32"/>
          <w:szCs w:val="32"/>
        </w:rPr>
      </w:pPr>
      <w:r>
        <w:rPr>
          <w:rFonts w:hint="eastAsia" w:ascii="仿宋" w:hAnsi="仿宋" w:eastAsia="仿宋" w:cs="Arial"/>
          <w:b/>
          <w:color w:val="000000"/>
          <w:sz w:val="32"/>
          <w:szCs w:val="32"/>
        </w:rPr>
        <w:t>十一、采购项目联系人姓名和电话</w:t>
      </w:r>
    </w:p>
    <w:p>
      <w:pPr>
        <w:spacing w:line="620" w:lineRule="exact"/>
        <w:ind w:firstLine="627" w:firstLineChars="196"/>
        <w:rPr>
          <w:rFonts w:ascii="仿宋_GB2312" w:hAnsi="仿宋" w:eastAsia="仿宋_GB2312" w:cs="Arial"/>
          <w:color w:val="000000"/>
          <w:sz w:val="32"/>
          <w:szCs w:val="32"/>
        </w:rPr>
      </w:pPr>
      <w:r>
        <w:rPr>
          <w:rFonts w:hint="eastAsia" w:ascii="仿宋_GB2312" w:hAnsi="仿宋" w:eastAsia="仿宋_GB2312" w:cs="Arial"/>
          <w:color w:val="000000"/>
          <w:sz w:val="32"/>
          <w:szCs w:val="32"/>
        </w:rPr>
        <w:t>采购单位联系人：</w:t>
      </w:r>
      <w:r>
        <w:rPr>
          <w:rFonts w:hint="eastAsia" w:ascii="仿宋_GB2312" w:hAnsi="仿宋" w:eastAsia="仿宋_GB2312" w:cs="Arial"/>
          <w:color w:val="000000"/>
          <w:kern w:val="0"/>
          <w:sz w:val="32"/>
          <w:szCs w:val="32"/>
        </w:rPr>
        <w:t>张玉龙</w:t>
      </w:r>
      <w:r>
        <w:rPr>
          <w:rFonts w:hint="eastAsia" w:ascii="仿宋_GB2312" w:hAnsi="仿宋" w:eastAsia="仿宋_GB2312" w:cs="Arial"/>
          <w:color w:val="000000"/>
          <w:sz w:val="32"/>
          <w:szCs w:val="32"/>
        </w:rPr>
        <w:t>；联系电话</w:t>
      </w:r>
      <w:r>
        <w:rPr>
          <w:rFonts w:ascii="仿宋_GB2312" w:hAnsi="仿宋" w:eastAsia="仿宋_GB2312" w:cs="Arial"/>
          <w:color w:val="000000"/>
          <w:sz w:val="32"/>
          <w:szCs w:val="32"/>
        </w:rPr>
        <w:t>:0574-</w:t>
      </w:r>
      <w:r>
        <w:rPr>
          <w:rFonts w:hint="eastAsia" w:ascii="仿宋_GB2312" w:hAnsi="仿宋" w:eastAsia="仿宋_GB2312" w:cs="Arial"/>
          <w:color w:val="000000"/>
          <w:sz w:val="32"/>
          <w:szCs w:val="32"/>
        </w:rPr>
        <w:t>86655272</w:t>
      </w:r>
    </w:p>
    <w:p>
      <w:pPr>
        <w:spacing w:line="620" w:lineRule="exact"/>
        <w:ind w:firstLine="627" w:firstLineChars="196"/>
        <w:rPr>
          <w:rFonts w:ascii="仿宋_GB2312" w:hAnsi="仿宋" w:eastAsia="仿宋_GB2312" w:cs="Arial"/>
          <w:color w:val="000000"/>
          <w:sz w:val="32"/>
          <w:szCs w:val="32"/>
        </w:rPr>
      </w:pPr>
      <w:r>
        <w:rPr>
          <w:rFonts w:hint="eastAsia" w:ascii="仿宋_GB2312" w:hAnsi="仿宋" w:eastAsia="仿宋_GB2312" w:cs="Arial"/>
          <w:color w:val="000000"/>
          <w:sz w:val="32"/>
          <w:szCs w:val="32"/>
        </w:rPr>
        <w:t>宁波市镇海区政府采购中心联系人：唐海忠</w:t>
      </w:r>
    </w:p>
    <w:p>
      <w:pPr>
        <w:spacing w:line="620" w:lineRule="exact"/>
        <w:ind w:firstLine="627" w:firstLineChars="196"/>
        <w:rPr>
          <w:rFonts w:ascii="仿宋_GB2312" w:hAnsi="仿宋" w:eastAsia="仿宋_GB2312" w:cs="Arial"/>
          <w:color w:val="000000"/>
          <w:sz w:val="32"/>
          <w:szCs w:val="32"/>
        </w:rPr>
      </w:pPr>
      <w:r>
        <w:rPr>
          <w:rFonts w:hint="eastAsia" w:ascii="仿宋_GB2312" w:hAnsi="仿宋" w:eastAsia="仿宋_GB2312" w:cs="Arial"/>
          <w:color w:val="000000"/>
          <w:sz w:val="32"/>
          <w:szCs w:val="32"/>
        </w:rPr>
        <w:t>联系电话：</w:t>
      </w:r>
      <w:r>
        <w:rPr>
          <w:rFonts w:ascii="仿宋_GB2312" w:hAnsi="仿宋" w:eastAsia="仿宋_GB2312" w:cs="Arial"/>
          <w:color w:val="000000"/>
          <w:sz w:val="32"/>
          <w:szCs w:val="32"/>
        </w:rPr>
        <w:t xml:space="preserve">0574-86276629  </w:t>
      </w:r>
      <w:r>
        <w:rPr>
          <w:rFonts w:hint="eastAsia" w:ascii="仿宋_GB2312" w:hAnsi="仿宋" w:eastAsia="仿宋_GB2312" w:cs="Arial"/>
          <w:color w:val="000000"/>
          <w:sz w:val="32"/>
          <w:szCs w:val="32"/>
        </w:rPr>
        <w:t>传真：</w:t>
      </w:r>
      <w:r>
        <w:rPr>
          <w:rFonts w:ascii="仿宋_GB2312" w:hAnsi="仿宋" w:eastAsia="仿宋_GB2312" w:cs="Arial"/>
          <w:color w:val="000000"/>
          <w:sz w:val="32"/>
          <w:szCs w:val="32"/>
        </w:rPr>
        <w:t>0574-86276593</w:t>
      </w:r>
    </w:p>
    <w:p>
      <w:pPr>
        <w:spacing w:line="620" w:lineRule="exact"/>
        <w:ind w:firstLine="630" w:firstLineChars="196"/>
        <w:outlineLvl w:val="0"/>
        <w:rPr>
          <w:rFonts w:ascii="仿宋" w:hAnsi="仿宋" w:eastAsia="仿宋" w:cs="Arial"/>
          <w:b/>
          <w:color w:val="000000"/>
          <w:sz w:val="32"/>
          <w:szCs w:val="32"/>
        </w:rPr>
      </w:pPr>
      <w:r>
        <w:rPr>
          <w:rFonts w:hint="eastAsia" w:ascii="仿宋" w:hAnsi="仿宋" w:eastAsia="仿宋" w:cs="Arial"/>
          <w:b/>
          <w:color w:val="000000"/>
          <w:sz w:val="32"/>
          <w:szCs w:val="32"/>
        </w:rPr>
        <w:t>十二、其他</w:t>
      </w:r>
    </w:p>
    <w:p>
      <w:pPr>
        <w:spacing w:line="620" w:lineRule="exact"/>
        <w:ind w:firstLine="627" w:firstLineChars="196"/>
        <w:rPr>
          <w:rFonts w:ascii="仿宋_GB2312" w:hAnsi="仿宋" w:eastAsia="仿宋_GB2312" w:cs="Arial"/>
          <w:color w:val="000000"/>
          <w:sz w:val="32"/>
          <w:szCs w:val="32"/>
        </w:rPr>
      </w:pPr>
      <w:r>
        <w:rPr>
          <w:rFonts w:ascii="仿宋_GB2312" w:hAnsi="仿宋" w:eastAsia="仿宋_GB2312" w:cs="Arial"/>
          <w:color w:val="000000"/>
          <w:sz w:val="32"/>
          <w:szCs w:val="32"/>
        </w:rPr>
        <w:t>1</w:t>
      </w:r>
      <w:r>
        <w:rPr>
          <w:rFonts w:hint="eastAsia" w:ascii="仿宋_GB2312" w:hAnsi="仿宋" w:eastAsia="仿宋_GB2312" w:cs="Arial"/>
          <w:color w:val="000000"/>
          <w:sz w:val="32"/>
          <w:szCs w:val="32"/>
        </w:rPr>
        <w:t>、投标人认为招标文件和采购过程使自己的权益受到损害的，可以自收到招标文件之日或者招标文件公告期限届满之日起七个工作日内，以书面形式向采购人和招标人提出质疑。投标人在法定质疑期内须一次性提出针对同一采购程序环节的质疑。</w:t>
      </w:r>
    </w:p>
    <w:p>
      <w:pPr>
        <w:spacing w:line="620" w:lineRule="exact"/>
        <w:ind w:firstLine="627" w:firstLineChars="196"/>
        <w:rPr>
          <w:rFonts w:hint="eastAsia" w:ascii="仿宋_GB2312" w:hAnsi="仿宋" w:eastAsia="仿宋_GB2312" w:cs="Arial"/>
          <w:color w:val="000000"/>
          <w:sz w:val="32"/>
          <w:szCs w:val="32"/>
        </w:rPr>
      </w:pPr>
      <w:r>
        <w:rPr>
          <w:rFonts w:ascii="仿宋_GB2312" w:hAnsi="仿宋" w:eastAsia="仿宋_GB2312" w:cs="Arial"/>
          <w:color w:val="000000"/>
          <w:sz w:val="32"/>
          <w:szCs w:val="32"/>
        </w:rPr>
        <w:t>2</w:t>
      </w:r>
      <w:r>
        <w:rPr>
          <w:rFonts w:hint="eastAsia" w:ascii="仿宋_GB2312" w:hAnsi="仿宋" w:eastAsia="仿宋_GB2312" w:cs="Arial"/>
          <w:color w:val="000000"/>
          <w:sz w:val="32"/>
          <w:szCs w:val="32"/>
        </w:rPr>
        <w:t>、招标人对已发出的招标文件进行必要的澄清或者修改时，将以“公告”的形式分别在“浙江政府采购网”（</w:t>
      </w:r>
      <w:r>
        <w:rPr>
          <w:rFonts w:ascii="仿宋_GB2312" w:hAnsi="仿宋" w:eastAsia="仿宋_GB2312" w:cs="Arial"/>
          <w:color w:val="000000"/>
          <w:sz w:val="32"/>
          <w:szCs w:val="32"/>
        </w:rPr>
        <w:t>http://zfcg.czt.zj.gov.cn/</w:t>
      </w:r>
      <w:r>
        <w:rPr>
          <w:rFonts w:hint="eastAsia" w:ascii="仿宋_GB2312" w:hAnsi="仿宋" w:eastAsia="仿宋_GB2312" w:cs="Arial"/>
          <w:color w:val="000000"/>
          <w:sz w:val="32"/>
          <w:szCs w:val="32"/>
        </w:rPr>
        <w:t>）和“宁波政府采购网”（</w:t>
      </w:r>
      <w:r>
        <w:rPr>
          <w:rFonts w:ascii="仿宋_GB2312" w:hAnsi="仿宋" w:eastAsia="仿宋_GB2312" w:cs="Arial"/>
          <w:color w:val="000000"/>
          <w:sz w:val="32"/>
          <w:szCs w:val="32"/>
        </w:rPr>
        <w:t>http://www.nbzfcg.cn/</w:t>
      </w:r>
      <w:r>
        <w:rPr>
          <w:rFonts w:hint="eastAsia" w:ascii="仿宋_GB2312" w:hAnsi="仿宋" w:eastAsia="仿宋_GB2312" w:cs="Arial"/>
          <w:color w:val="000000"/>
          <w:sz w:val="32"/>
          <w:szCs w:val="32"/>
        </w:rPr>
        <w:t>）上发布，投标人应及时登录上述网站查看和下载，未及时查看和下载的后果自负。</w:t>
      </w:r>
    </w:p>
    <w:p>
      <w:pPr>
        <w:spacing w:line="620" w:lineRule="exact"/>
        <w:ind w:firstLine="627" w:firstLineChars="196"/>
        <w:rPr>
          <w:rFonts w:ascii="仿宋_GB2312" w:hAnsi="仿宋" w:eastAsia="仿宋_GB2312" w:cs="Arial"/>
          <w:color w:val="000000"/>
          <w:sz w:val="32"/>
          <w:szCs w:val="32"/>
        </w:rPr>
      </w:pPr>
      <w:r>
        <w:rPr>
          <w:rFonts w:hint="eastAsia" w:ascii="仿宋_GB2312" w:hAnsi="仿宋" w:eastAsia="仿宋_GB2312" w:cs="Arial"/>
          <w:color w:val="000000"/>
          <w:sz w:val="32"/>
          <w:szCs w:val="32"/>
        </w:rPr>
        <w:t>3、投标人信用信息查询渠道及截止时点：</w:t>
      </w:r>
    </w:p>
    <w:p>
      <w:pPr>
        <w:spacing w:line="620" w:lineRule="exact"/>
        <w:ind w:firstLine="627" w:firstLineChars="196"/>
        <w:rPr>
          <w:rFonts w:ascii="仿宋_GB2312" w:hAnsi="仿宋" w:eastAsia="仿宋_GB2312" w:cs="Arial"/>
          <w:color w:val="000000"/>
          <w:sz w:val="32"/>
          <w:szCs w:val="32"/>
        </w:rPr>
      </w:pPr>
      <w:r>
        <w:rPr>
          <w:rFonts w:hint="eastAsia" w:ascii="仿宋_GB2312" w:hAnsi="仿宋" w:eastAsia="仿宋_GB2312" w:cs="Arial"/>
          <w:color w:val="000000"/>
          <w:sz w:val="32"/>
          <w:szCs w:val="32"/>
        </w:rPr>
        <w:t>在</w:t>
      </w:r>
      <w:r>
        <w:rPr>
          <w:rFonts w:ascii="仿宋_GB2312" w:hAnsi="仿宋" w:eastAsia="仿宋_GB2312" w:cs="Arial"/>
          <w:color w:val="000000"/>
          <w:sz w:val="32"/>
          <w:szCs w:val="32"/>
        </w:rPr>
        <w:t>202</w:t>
      </w:r>
      <w:r>
        <w:rPr>
          <w:rFonts w:hint="eastAsia" w:ascii="仿宋_GB2312" w:hAnsi="仿宋" w:eastAsia="仿宋_GB2312" w:cs="Arial"/>
          <w:color w:val="000000"/>
          <w:sz w:val="32"/>
          <w:szCs w:val="32"/>
        </w:rPr>
        <w:t>1年1月28日之前，中国政府采购网、浙江省政府采购网、宁波市政府采购网上有不良行为记录的，按不良行为记录的处理规定执行。</w:t>
      </w:r>
    </w:p>
    <w:p>
      <w:pPr>
        <w:spacing w:line="620" w:lineRule="exact"/>
        <w:ind w:firstLine="630" w:firstLineChars="196"/>
        <w:outlineLvl w:val="0"/>
        <w:rPr>
          <w:rFonts w:ascii="仿宋" w:hAnsi="仿宋" w:eastAsia="仿宋" w:cs="Arial"/>
          <w:b/>
          <w:color w:val="000000"/>
          <w:sz w:val="32"/>
          <w:szCs w:val="32"/>
        </w:rPr>
      </w:pPr>
      <w:r>
        <w:rPr>
          <w:rFonts w:hint="eastAsia" w:ascii="仿宋" w:hAnsi="仿宋" w:eastAsia="仿宋" w:cs="Arial"/>
          <w:b/>
          <w:color w:val="000000"/>
          <w:sz w:val="32"/>
          <w:szCs w:val="32"/>
        </w:rPr>
        <w:t>十三、采购监管及投诉受理单位</w:t>
      </w:r>
    </w:p>
    <w:p>
      <w:pPr>
        <w:spacing w:line="620" w:lineRule="exact"/>
        <w:ind w:firstLine="627" w:firstLineChars="196"/>
        <w:rPr>
          <w:rFonts w:hint="eastAsia" w:ascii="仿宋" w:hAnsi="仿宋" w:eastAsia="仿宋"/>
          <w:color w:val="000000"/>
          <w:sz w:val="32"/>
          <w:szCs w:val="32"/>
        </w:rPr>
      </w:pPr>
      <w:r>
        <w:rPr>
          <w:rFonts w:hint="eastAsia" w:ascii="仿宋" w:hAnsi="仿宋" w:eastAsia="仿宋" w:cs="Arial"/>
          <w:color w:val="000000"/>
          <w:sz w:val="32"/>
          <w:szCs w:val="32"/>
        </w:rPr>
        <w:t>宁波市镇海区政府采购管理办公室</w:t>
      </w:r>
      <w:r>
        <w:rPr>
          <w:rFonts w:hint="eastAsia" w:ascii="仿宋" w:hAnsi="仿宋" w:eastAsia="仿宋"/>
          <w:color w:val="000000"/>
          <w:sz w:val="32"/>
          <w:szCs w:val="32"/>
        </w:rPr>
        <w:t>；</w:t>
      </w:r>
    </w:p>
    <w:p>
      <w:pPr>
        <w:spacing w:line="620" w:lineRule="exact"/>
        <w:ind w:firstLine="627" w:firstLineChars="196"/>
        <w:rPr>
          <w:rFonts w:ascii="仿宋" w:hAnsi="仿宋" w:eastAsia="仿宋" w:cs="Arial"/>
          <w:color w:val="000000"/>
          <w:sz w:val="32"/>
          <w:szCs w:val="32"/>
        </w:rPr>
      </w:pPr>
      <w:r>
        <w:rPr>
          <w:rFonts w:hint="eastAsia" w:ascii="仿宋" w:hAnsi="仿宋" w:eastAsia="仿宋"/>
          <w:color w:val="000000"/>
          <w:sz w:val="32"/>
          <w:szCs w:val="32"/>
        </w:rPr>
        <w:t xml:space="preserve">联系人：金国军；   </w:t>
      </w:r>
      <w:r>
        <w:rPr>
          <w:rFonts w:hint="eastAsia" w:ascii="仿宋" w:hAnsi="仿宋" w:eastAsia="仿宋" w:cs="Arial"/>
          <w:color w:val="000000"/>
          <w:sz w:val="32"/>
          <w:szCs w:val="32"/>
        </w:rPr>
        <w:t>联系电话：</w:t>
      </w:r>
      <w:r>
        <w:rPr>
          <w:rFonts w:ascii="仿宋" w:hAnsi="仿宋" w:eastAsia="仿宋" w:cs="Arial"/>
          <w:color w:val="000000"/>
          <w:sz w:val="32"/>
          <w:szCs w:val="32"/>
        </w:rPr>
        <w:t>0574-89389666</w:t>
      </w:r>
    </w:p>
    <w:p>
      <w:pPr>
        <w:spacing w:line="620" w:lineRule="exact"/>
        <w:ind w:firstLine="627" w:firstLineChars="196"/>
        <w:rPr>
          <w:rFonts w:ascii="仿宋" w:hAnsi="仿宋" w:eastAsia="仿宋" w:cs="Arial"/>
          <w:color w:val="000000"/>
          <w:sz w:val="32"/>
          <w:szCs w:val="32"/>
        </w:rPr>
      </w:pPr>
      <w:r>
        <w:rPr>
          <w:rFonts w:hint="eastAsia" w:ascii="仿宋" w:hAnsi="仿宋" w:eastAsia="仿宋" w:cs="Arial"/>
          <w:color w:val="000000"/>
          <w:sz w:val="32"/>
          <w:szCs w:val="32"/>
        </w:rPr>
        <w:t>地址：宁波市镇海区骆驼街道民和路</w:t>
      </w:r>
      <w:r>
        <w:rPr>
          <w:rFonts w:ascii="仿宋" w:hAnsi="仿宋" w:eastAsia="仿宋" w:cs="Arial"/>
          <w:color w:val="000000"/>
          <w:sz w:val="32"/>
          <w:szCs w:val="32"/>
        </w:rPr>
        <w:t>569</w:t>
      </w:r>
      <w:r>
        <w:rPr>
          <w:rFonts w:hint="eastAsia" w:ascii="仿宋" w:hAnsi="仿宋" w:eastAsia="仿宋" w:cs="Arial"/>
          <w:color w:val="000000"/>
          <w:sz w:val="32"/>
          <w:szCs w:val="32"/>
        </w:rPr>
        <w:t>号</w:t>
      </w:r>
    </w:p>
    <w:p>
      <w:pPr>
        <w:spacing w:line="620" w:lineRule="exact"/>
        <w:rPr>
          <w:rFonts w:ascii="仿宋" w:hAnsi="仿宋" w:eastAsia="仿宋"/>
          <w:color w:val="000000"/>
          <w:sz w:val="32"/>
          <w:szCs w:val="32"/>
        </w:rPr>
      </w:pPr>
    </w:p>
    <w:p>
      <w:pPr>
        <w:spacing w:line="620" w:lineRule="exact"/>
        <w:rPr>
          <w:rFonts w:ascii="仿宋" w:hAnsi="仿宋" w:eastAsia="仿宋"/>
          <w:color w:val="000000"/>
          <w:sz w:val="32"/>
          <w:szCs w:val="32"/>
        </w:rPr>
      </w:pPr>
    </w:p>
    <w:p>
      <w:pPr>
        <w:spacing w:line="620" w:lineRule="exact"/>
        <w:ind w:firstLine="4160" w:firstLineChars="13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rPr>
        <w:t>1年</w:t>
      </w:r>
      <w:r>
        <w:rPr>
          <w:rFonts w:ascii="仿宋" w:hAnsi="仿宋" w:eastAsia="仿宋"/>
          <w:color w:val="000000"/>
          <w:sz w:val="32"/>
          <w:szCs w:val="32"/>
        </w:rPr>
        <w:t>1</w:t>
      </w:r>
      <w:r>
        <w:rPr>
          <w:rFonts w:hint="eastAsia" w:ascii="仿宋" w:hAnsi="仿宋" w:eastAsia="仿宋"/>
          <w:color w:val="000000"/>
          <w:sz w:val="32"/>
          <w:szCs w:val="32"/>
        </w:rPr>
        <w:t>月28日</w:t>
      </w:r>
    </w:p>
    <w:p>
      <w:pPr>
        <w:widowControl/>
        <w:jc w:val="left"/>
        <w:rPr>
          <w:rFonts w:ascii="仿宋_GB2312" w:hAnsi="仿宋" w:eastAsia="仿宋_GB2312" w:cs="Arial"/>
          <w:b/>
          <w:color w:val="000000"/>
          <w:kern w:val="0"/>
          <w:sz w:val="32"/>
          <w:szCs w:val="32"/>
        </w:rPr>
      </w:pPr>
      <w:r>
        <w:rPr>
          <w:rFonts w:ascii="仿宋" w:hAnsi="仿宋" w:eastAsia="仿宋"/>
          <w:b/>
          <w:color w:val="000000"/>
          <w:sz w:val="36"/>
          <w:szCs w:val="36"/>
        </w:rPr>
        <w:br w:type="page"/>
      </w:r>
    </w:p>
    <w:p>
      <w:pPr>
        <w:jc w:val="center"/>
        <w:rPr>
          <w:rFonts w:ascii="仿宋" w:hAnsi="仿宋" w:eastAsia="仿宋"/>
          <w:b/>
          <w:color w:val="000000"/>
          <w:sz w:val="36"/>
          <w:szCs w:val="36"/>
        </w:rPr>
      </w:pPr>
      <w:bookmarkStart w:id="2" w:name="_Toc177870534"/>
      <w:bookmarkStart w:id="3" w:name="_Toc177870536"/>
      <w:r>
        <w:rPr>
          <w:rFonts w:hint="eastAsia" w:ascii="仿宋" w:hAnsi="仿宋" w:eastAsia="仿宋"/>
          <w:b/>
          <w:color w:val="000000"/>
          <w:sz w:val="36"/>
          <w:szCs w:val="36"/>
        </w:rPr>
        <w:t>第二章</w:t>
      </w:r>
      <w:bookmarkStart w:id="4" w:name="_Toc177870557"/>
      <w:r>
        <w:rPr>
          <w:rFonts w:ascii="仿宋" w:hAnsi="仿宋" w:eastAsia="仿宋"/>
          <w:b/>
          <w:color w:val="000000"/>
          <w:sz w:val="36"/>
          <w:szCs w:val="36"/>
        </w:rPr>
        <w:t xml:space="preserve">  </w:t>
      </w:r>
      <w:r>
        <w:rPr>
          <w:rFonts w:hint="eastAsia" w:ascii="仿宋" w:hAnsi="仿宋" w:eastAsia="仿宋"/>
          <w:b/>
          <w:bCs/>
          <w:color w:val="000000"/>
          <w:sz w:val="36"/>
          <w:szCs w:val="36"/>
        </w:rPr>
        <w:t>招</w:t>
      </w:r>
      <w:r>
        <w:rPr>
          <w:rFonts w:hint="eastAsia" w:ascii="仿宋" w:hAnsi="仿宋" w:eastAsia="仿宋"/>
          <w:b/>
          <w:color w:val="000000"/>
          <w:sz w:val="36"/>
          <w:szCs w:val="36"/>
        </w:rPr>
        <w:t>标需求</w:t>
      </w:r>
      <w:bookmarkEnd w:id="4"/>
    </w:p>
    <w:p>
      <w:pPr>
        <w:tabs>
          <w:tab w:val="left" w:pos="1650"/>
        </w:tabs>
        <w:spacing w:line="360" w:lineRule="auto"/>
        <w:ind w:firstLine="643" w:firstLineChars="200"/>
        <w:rPr>
          <w:rFonts w:ascii="仿宋" w:hAnsi="仿宋" w:eastAsia="仿宋"/>
          <w:b/>
          <w:color w:val="000000"/>
          <w:sz w:val="32"/>
          <w:szCs w:val="32"/>
        </w:rPr>
      </w:pPr>
      <w:r>
        <w:rPr>
          <w:rFonts w:ascii="仿宋" w:hAnsi="仿宋" w:eastAsia="仿宋"/>
          <w:b/>
          <w:color w:val="000000"/>
          <w:sz w:val="32"/>
          <w:szCs w:val="32"/>
        </w:rPr>
        <w:tab/>
      </w:r>
    </w:p>
    <w:p>
      <w:pPr>
        <w:spacing w:line="540" w:lineRule="exact"/>
        <w:ind w:firstLine="630" w:firstLineChars="196"/>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w:t>
      </w:r>
      <w:bookmarkStart w:id="5" w:name="_Toc391282935"/>
      <w:bookmarkStart w:id="6" w:name="_Toc39612681"/>
      <w:r>
        <w:rPr>
          <w:rFonts w:hint="eastAsia" w:ascii="仿宋_GB2312" w:hAnsi="仿宋_GB2312" w:eastAsia="仿宋_GB2312" w:cs="仿宋_GB2312"/>
          <w:b/>
          <w:color w:val="000000"/>
          <w:sz w:val="32"/>
          <w:szCs w:val="32"/>
        </w:rPr>
        <w:t>采购清单</w:t>
      </w:r>
    </w:p>
    <w:tbl>
      <w:tblPr>
        <w:tblStyle w:val="31"/>
        <w:tblW w:w="0" w:type="auto"/>
        <w:tblInd w:w="108" w:type="dxa"/>
        <w:tblLayout w:type="fixed"/>
        <w:tblCellMar>
          <w:top w:w="0" w:type="dxa"/>
          <w:left w:w="108" w:type="dxa"/>
          <w:bottom w:w="0" w:type="dxa"/>
          <w:right w:w="108" w:type="dxa"/>
        </w:tblCellMar>
      </w:tblPr>
      <w:tblGrid>
        <w:gridCol w:w="1311"/>
        <w:gridCol w:w="2476"/>
        <w:gridCol w:w="3301"/>
        <w:gridCol w:w="1276"/>
      </w:tblGrid>
      <w:tr>
        <w:tblPrEx>
          <w:tblCellMar>
            <w:top w:w="0" w:type="dxa"/>
            <w:left w:w="108" w:type="dxa"/>
            <w:bottom w:w="0" w:type="dxa"/>
            <w:right w:w="108" w:type="dxa"/>
          </w:tblCellMar>
        </w:tblPrEx>
        <w:trPr>
          <w:wBefore w:w="0" w:type="dxa"/>
          <w:wAfter w:w="0" w:type="dxa"/>
          <w:trHeight w:val="329" w:hRule="atLeast"/>
        </w:trPr>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序号</w:t>
            </w:r>
          </w:p>
        </w:tc>
        <w:tc>
          <w:tcPr>
            <w:tcW w:w="24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名称</w:t>
            </w:r>
          </w:p>
        </w:tc>
        <w:tc>
          <w:tcPr>
            <w:tcW w:w="33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技术要求</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数量</w:t>
            </w:r>
          </w:p>
        </w:tc>
      </w:tr>
      <w:tr>
        <w:tblPrEx>
          <w:tblCellMar>
            <w:top w:w="0" w:type="dxa"/>
            <w:left w:w="108" w:type="dxa"/>
            <w:bottom w:w="0" w:type="dxa"/>
            <w:right w:w="108" w:type="dxa"/>
          </w:tblCellMar>
        </w:tblPrEx>
        <w:trPr>
          <w:wBefore w:w="0" w:type="dxa"/>
          <w:wAfter w:w="0" w:type="dxa"/>
          <w:trHeight w:val="431" w:hRule="atLeast"/>
        </w:trPr>
        <w:tc>
          <w:tcPr>
            <w:tcW w:w="13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24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态势感知平台</w:t>
            </w:r>
          </w:p>
        </w:tc>
        <w:tc>
          <w:tcPr>
            <w:tcW w:w="3301"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详细技术要求见附件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1套</w:t>
            </w:r>
          </w:p>
        </w:tc>
      </w:tr>
      <w:tr>
        <w:tblPrEx>
          <w:tblCellMar>
            <w:top w:w="0" w:type="dxa"/>
            <w:left w:w="108" w:type="dxa"/>
            <w:bottom w:w="0" w:type="dxa"/>
            <w:right w:w="108" w:type="dxa"/>
          </w:tblCellMar>
        </w:tblPrEx>
        <w:trPr>
          <w:wBefore w:w="0" w:type="dxa"/>
          <w:wAfter w:w="0" w:type="dxa"/>
          <w:trHeight w:val="423" w:hRule="atLeast"/>
        </w:trPr>
        <w:tc>
          <w:tcPr>
            <w:tcW w:w="13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24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态势感知探针系统</w:t>
            </w:r>
          </w:p>
        </w:tc>
        <w:tc>
          <w:tcPr>
            <w:tcW w:w="3301"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详细技术要求见附件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1套</w:t>
            </w:r>
          </w:p>
        </w:tc>
      </w:tr>
      <w:tr>
        <w:tblPrEx>
          <w:tblCellMar>
            <w:top w:w="0" w:type="dxa"/>
            <w:left w:w="108" w:type="dxa"/>
            <w:bottom w:w="0" w:type="dxa"/>
            <w:right w:w="108" w:type="dxa"/>
          </w:tblCellMar>
        </w:tblPrEx>
        <w:trPr>
          <w:wBefore w:w="0" w:type="dxa"/>
          <w:wAfter w:w="0" w:type="dxa"/>
          <w:trHeight w:val="429" w:hRule="atLeast"/>
        </w:trPr>
        <w:tc>
          <w:tcPr>
            <w:tcW w:w="13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247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项目系统集成</w:t>
            </w:r>
          </w:p>
        </w:tc>
        <w:tc>
          <w:tcPr>
            <w:tcW w:w="3301"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详细技术要求见附件</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1项</w:t>
            </w:r>
          </w:p>
        </w:tc>
      </w:tr>
    </w:tbl>
    <w:p>
      <w:pPr>
        <w:spacing w:line="540" w:lineRule="exact"/>
        <w:rPr>
          <w:rFonts w:ascii="仿宋_GB2312" w:hAnsi="仿宋_GB2312" w:eastAsia="仿宋_GB2312" w:cs="仿宋_GB2312"/>
          <w:b/>
          <w:color w:val="000000"/>
          <w:sz w:val="32"/>
          <w:szCs w:val="32"/>
        </w:rPr>
      </w:pPr>
    </w:p>
    <w:bookmarkEnd w:id="5"/>
    <w:bookmarkEnd w:id="6"/>
    <w:p>
      <w:pPr>
        <w:widowControl/>
        <w:spacing w:line="360" w:lineRule="auto"/>
        <w:ind w:firstLine="645"/>
        <w:rPr>
          <w:rFonts w:hint="eastAsia" w:ascii="仿宋_GB2312" w:eastAsia="仿宋_GB2312"/>
          <w:b/>
          <w:color w:val="000000"/>
          <w:sz w:val="32"/>
          <w:szCs w:val="32"/>
        </w:rPr>
      </w:pPr>
      <w:r>
        <w:rPr>
          <w:rFonts w:hint="eastAsia" w:ascii="仿宋_GB2312" w:eastAsia="仿宋_GB2312"/>
          <w:b/>
          <w:color w:val="000000"/>
          <w:sz w:val="32"/>
          <w:szCs w:val="32"/>
        </w:rPr>
        <w:t>二、招标技术参数要求</w:t>
      </w:r>
    </w:p>
    <w:p>
      <w:pPr>
        <w:widowControl/>
        <w:spacing w:line="360" w:lineRule="auto"/>
        <w:ind w:firstLine="645"/>
        <w:rPr>
          <w:rFonts w:ascii="仿宋_GB2312" w:eastAsia="仿宋_GB2312"/>
          <w:b/>
          <w:color w:val="000000"/>
          <w:sz w:val="32"/>
          <w:szCs w:val="32"/>
        </w:rPr>
      </w:pPr>
      <w:r>
        <w:rPr>
          <w:rFonts w:hint="eastAsia" w:ascii="仿宋_GB2312" w:eastAsia="仿宋_GB2312"/>
          <w:b/>
          <w:color w:val="000000"/>
          <w:sz w:val="32"/>
          <w:szCs w:val="32"/>
        </w:rPr>
        <w:t>（一）态势感知平台</w:t>
      </w:r>
    </w:p>
    <w:tbl>
      <w:tblPr>
        <w:tblStyle w:val="31"/>
        <w:tblW w:w="0" w:type="auto"/>
        <w:tblInd w:w="15" w:type="dxa"/>
        <w:tblLayout w:type="fixed"/>
        <w:tblCellMar>
          <w:top w:w="0" w:type="dxa"/>
          <w:left w:w="0" w:type="dxa"/>
          <w:bottom w:w="0" w:type="dxa"/>
          <w:right w:w="0" w:type="dxa"/>
        </w:tblCellMar>
      </w:tblPr>
      <w:tblGrid>
        <w:gridCol w:w="1275"/>
        <w:gridCol w:w="7089"/>
      </w:tblGrid>
      <w:tr>
        <w:tblPrEx>
          <w:tblCellMar>
            <w:top w:w="0" w:type="dxa"/>
            <w:left w:w="0" w:type="dxa"/>
            <w:bottom w:w="0" w:type="dxa"/>
            <w:right w:w="0" w:type="dxa"/>
          </w:tblCellMar>
        </w:tblPrEx>
        <w:trPr>
          <w:wBefore w:w="0" w:type="dxa"/>
          <w:wAfter w:w="0" w:type="dxa"/>
          <w:trHeight w:val="312" w:hRule="atLeast"/>
        </w:trPr>
        <w:tc>
          <w:tcPr>
            <w:tcW w:w="1275"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指标项</w:t>
            </w:r>
          </w:p>
        </w:tc>
        <w:tc>
          <w:tcPr>
            <w:tcW w:w="7089"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jc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详细技术要求</w:t>
            </w:r>
          </w:p>
        </w:tc>
      </w:tr>
      <w:tr>
        <w:tblPrEx>
          <w:tblCellMar>
            <w:top w:w="0" w:type="dxa"/>
            <w:left w:w="0" w:type="dxa"/>
            <w:bottom w:w="0" w:type="dxa"/>
            <w:right w:w="0" w:type="dxa"/>
          </w:tblCellMar>
        </w:tblPrEx>
        <w:trPr>
          <w:wBefore w:w="0" w:type="dxa"/>
          <w:wAfter w:w="0" w:type="dxa"/>
          <w:trHeight w:val="54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硬件架构与性能</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▲2U标准机架硬件，2*CPU ≥40线程，内存≥128G，SSD硬盘≥256G，SATA硬盘≥32T，支持RAID，设备具备前面板液晶屏显示设备状况</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6个千兆电口，3个接口扩展槽位，含交流冗余电源模块</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平均处理能力（每秒日志解析能力EPS）：1000EPS</w:t>
            </w:r>
          </w:p>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数据入库性能（每秒日志解析能力EPS）：1000EPS</w:t>
            </w:r>
          </w:p>
        </w:tc>
      </w:tr>
      <w:tr>
        <w:tblPrEx>
          <w:tblCellMar>
            <w:top w:w="0" w:type="dxa"/>
            <w:left w:w="0" w:type="dxa"/>
            <w:bottom w:w="0" w:type="dxa"/>
            <w:right w:w="0" w:type="dxa"/>
          </w:tblCellMar>
        </w:tblPrEx>
        <w:trPr>
          <w:wBefore w:w="0" w:type="dxa"/>
          <w:wAfter w:w="0" w:type="dxa"/>
          <w:trHeight w:val="270" w:hRule="atLeast"/>
        </w:trPr>
        <w:tc>
          <w:tcPr>
            <w:tcW w:w="12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数据采集</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平台应基于大数据基础构架，具备海量数据接入、存储、访问、计算能力</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内置300+设备日志解析规则查看以及筛选，包括但不限于网络设备（防火墙、交换机、网关）、安全设备（入侵检测设备、WEB攻击防护设备、APT检测设备、防火墙、网络审计、流量探针等）、终端主机日志、数据库等</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平台应支持ipv4\ipv6、多种协议的数据接入，包括但不限于FTP、SFTP、UDP、TCP、Netflow、本地文件系统、KA**A、JDBC/ODBC</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平台应支持外置转发器、转发器内置部署，支持单向光闸场景数据接入及不同网络间的数据采集</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界面化配置规范化规则采集第三方日志实现异构日志格式归一化。解析规则支持正则表达式等前置过滤方式及json、kv、csv、正则表达式类型的解析规则，支持界面划取字段配置、多级解析提取嵌套字段、配置规范化规则对解析提取的字段进行字段类型、名称、取值规范化。</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平台应支持采集数据源的界面统计和监控，包括日志源数、已接入日志种类、接收总速率、解析总速率以及数据源纬度限流阈值、数据接收速率、解析速率等，支持查看最近解析失败的原始日志</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平台应支持支持针对采集日志配置数据清洗规则以过滤无业务价值数据</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威胁检测与分析</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平台应支持多源异构安全设备、网络设备、全流量设备、终端设备、APT威胁检测设备、漏洞扫描设备、网站安全检测、VPN设备等数据接入与威胁分析，输出可疑威胁事件</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平台应支持规则分析能力，应支持不少于300种内置分析识别规则并支持内置规则的升级，支持用户自定义规则，用户自定义规则可以支持导入导出。</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平台应支持复杂模型的分析能力，应支持DGA、决策树机器学习算法，提供僵尸网络场景、隐蔽信道场景、WebShell场景的检测，并输出相关的可疑事件。</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原始日志的查询分析能力，支持提供快捷的全文检索条件，也支持通过时间范围、IP地址、日志类型、来源设备等条件进行查询，并对查询结果提供按时间分段的统计图，查询结果支持列表形式进行展示，支持自定义列表中展示的列，查询结果支持导出为Excel文件。</w:t>
            </w:r>
          </w:p>
        </w:tc>
      </w:tr>
      <w:tr>
        <w:tblPrEx>
          <w:tblCellMar>
            <w:top w:w="0" w:type="dxa"/>
            <w:left w:w="0" w:type="dxa"/>
            <w:bottom w:w="0" w:type="dxa"/>
            <w:right w:w="0" w:type="dxa"/>
          </w:tblCellMar>
        </w:tblPrEx>
        <w:trPr>
          <w:wBefore w:w="0" w:type="dxa"/>
          <w:wAfter w:w="0" w:type="dxa"/>
          <w:trHeight w:val="135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平台应支持安全事件的查询分析能力，支持提供快捷的全文检索条件，也支持通过时间范围、IP地址、事件类型、来源设备、威胁等级等条件进行查询， 并对查询结果提供按时间分段的统计图，查询结果以列表形式进行展示，支持自定义列表中展示的列，查询结果支持导出为Excel文件。支持在页面内展示事件详细信息，事件详情包括但不限于：事件摘要、事件关键属性，攻击过程，涉及的攻击者、受害者详情，还包括关联的日志信息、情报信息，并展示攻击者使用的ATT&amp;CK中定义的战术及技术。</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平台应支持按业务系统、网站、终端三种视角的威胁分析能力，支持根据受到的攻击和外发攻击两种维度展示资产相关的事件，并将事件以攻击链阶段统计和展示。</w:t>
            </w:r>
          </w:p>
        </w:tc>
      </w:tr>
      <w:tr>
        <w:tblPrEx>
          <w:tblCellMar>
            <w:top w:w="0" w:type="dxa"/>
            <w:left w:w="0" w:type="dxa"/>
            <w:bottom w:w="0" w:type="dxa"/>
            <w:right w:w="0" w:type="dxa"/>
          </w:tblCellMar>
        </w:tblPrEx>
        <w:trPr>
          <w:wBefore w:w="0" w:type="dxa"/>
          <w:wAfter w:w="0" w:type="dxa"/>
          <w:trHeight w:val="108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对失陷资产进行判定并提供失陷资产的判定依据，包括但不限于失陷资产概要信息、攻击结果、攻击链分布阶段、失陷资产的攻击过程及过程判定依据如攻击特征、流量上下文、关联的告警日志及流量日志以及pcap包下载，并可快速扩展该失陷资产的全部攻击事件以及该失陷资产攻击者发起的攻击、该失陷资产的同类型威胁事件</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平台应支持简易模式的自定义规则，可支持用户在选择日志类型、设置常见日志类型字段过滤条件之后，即可新建或编辑规则，从而生成事件。</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平台应支持专家模式的自定义规则，可支持行为分析、多源关联分析、机器学习等多种分析模式，同时可按需自定义生成的事件模版信息如威胁等级、攻击链阶段、事件类型、攻击意图等</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平台应支持主机、应用等弱口令访问行为的检测，弱密码应加密展示且需要管理员的二次独立认证授权后方可查阅明文弱口令。同时支持批量导出弱口令帐号能力以便于弱口令帐号的分发整改</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平台应支持网络代理软件、自由门软件、无界软件等代理翻墙风险行为的检测</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平台应支持远程控制控制风险行为的检测，如向日葵、TeamViewer、远程连接windows命令行、远程控制工具等</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平台应支持资产外联风险行为的检测，可检测存在外联行为的风险资产，可查看风险资产的IP、访问次数以及外联地域端口等的行为</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平台应支持POP3、IMAP、SMTP、FTP、TELNET应用帐号的异地登录风险行为检测</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平台应支持对重点事件的标记监控以及对重点事件的攻击结果进行判断，判断攻击成功/失败/未确定</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平台应支持基于全流量数据进行流量纬度的可视化统计，包括流量趋势、应用分布、主机流量、端口访问、境外访问、主机外联、域名访问、DNS请求、高频访问页面、低频访问TOP 10</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平台应支持接入还原的流量包数据，并在关联的流量日志查询页面提供下载。</w:t>
            </w:r>
          </w:p>
        </w:tc>
      </w:tr>
      <w:tr>
        <w:tblPrEx>
          <w:tblCellMar>
            <w:top w:w="0" w:type="dxa"/>
            <w:left w:w="0" w:type="dxa"/>
            <w:bottom w:w="0" w:type="dxa"/>
            <w:right w:w="0" w:type="dxa"/>
          </w:tblCellMar>
        </w:tblPrEx>
        <w:trPr>
          <w:wBefore w:w="0" w:type="dxa"/>
          <w:wAfter w:w="0" w:type="dxa"/>
          <w:trHeight w:val="54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资产管理</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平台应支持多维度资产管理，进行多维度资产视图分析，系统至少内置五种视图：资产组视图、业务系统视图、组织结构视图、地理位置视图、行业视图</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平台应支持对客户给定的互联网IP段或网站域名进行扫描，比对已知网站资产备案情况，及时识别未备案的资产情况</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平台应支持资产发现能力，至少具备主动扫描发现资产能力，主动扫描支持联动漏扫设备下发资产扫描策略并上报扫描结果</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资产稽查比对，对于实时发现资产和已有资产库资产比对分析资产新增、变更、减少的情况，变更分析需要细致到资产属性粒度，即可查看具体端口、服务的变化情况；并支持对资产发现结果进行处理，可选择入库或者丢弃</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平台应支持资产的导入/导出、全量备份及恢复能力</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平台应支持“IP+探针ID”的资产识别方式，支持对不同单位监测到的相同内网IP资产进行区分和处理</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平台应支持围绕客户的资产树展开风险分析。通过基于资产树的方式对资产进行脆弱性呈现，通过资产数能够快速了解出现高危脆弱性的资产所处位置、所属单位（部门）、负责人等，从而快速定位、快速解决</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81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漏洞管理</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对重点单位或重点网站的漏洞扫描能力，平台支持向安全采集探针下发系统漏洞扫描任务、网站安全漏洞扫描任务、口令猜测扫描任务，通过平台进行统一扫描任务监控、管理，对扫描结果可以进行可视化呈现</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平台应支持离线漏洞结果数据导入平台进行进一步分析的能力，至少支持绿盟RSAS的离线导入；</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401"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在线下发漏洞扫描任务的能力，应支持灵活的任务策略配置，包括但不限于：调度策略（立即、定时、周期）、扫描设备选择（支持自动/手动指定扫描设备进行漏洞扫描）、漏洞模板策略、登录扫描参数、扫描引擎参数等；</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平台应支持对扫描任务进行灵活多样管理的能力，支持扫描任务过程中的进度及状态查看，支持对任务的删除，重扫、查询等操作；</w:t>
            </w:r>
          </w:p>
        </w:tc>
      </w:tr>
      <w:tr>
        <w:tblPrEx>
          <w:tblCellMar>
            <w:top w:w="0" w:type="dxa"/>
            <w:left w:w="0" w:type="dxa"/>
            <w:bottom w:w="0" w:type="dxa"/>
            <w:right w:w="0" w:type="dxa"/>
          </w:tblCellMar>
        </w:tblPrEx>
        <w:trPr>
          <w:wBefore w:w="0" w:type="dxa"/>
          <w:wAfter w:w="0" w:type="dxa"/>
          <w:trHeight w:val="585"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平台应支持对于漏洞扫描任务进行结果展示的能力，包括但不限于：发现的资产列表、漏洞列表、漏洞统计、漏洞分布、脆弱性评分等数据展示</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平台应支持漏洞库管理能力，本地漏洞数应不少于5万，支持漏洞模板自定义和配置模板管理，支持漏洞库升级；</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平台应支持漏洞扫描结果手动和自动验证能力，可手动选择部分漏洞处置单进行验证扫描，支持漏洞批量处置；</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平台应支持漏洞扫描结果自动生成漏洞处置单的能力，支持对漏洞处置单闭环处理，可设置漏洞处置单状态包括：新增、待修复、已修复、已验证、单次忽略、永久忽略；</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平台支持对漏洞处置单进行批量处理的能力，可批量设置状态，批量设置责任人，批量添加备注</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平台应支持对漏洞处置单中的每个漏洞情况展示详情的能力，包括扫描验证信息，漏洞描述、漏洞修复建议，漏洞处置耗时信息等，漏洞处置时支持用户添加自定义解决方案，支持添加备注信息；</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平台应支持对漏洞处置单的处置过程进行记录的能力，记录应包括：时间、账号、具体操作、备注等信息</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平台应支持对漏洞处置单进行多维度统计，包括资产维度，状态维度，优先级维度统计；</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平台应支持对漏洞处置单中的内容进行灵活搜索，支持按照漏洞名称，漏洞等级，漏洞分类，来源，资产名称，资产IP、URL，资产组等维度进行查询；</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漏洞分析能力，支持通过资产视角浏览不同资产上的漏洞分布情况，描述资产风险并统计不同资产上发生不同危险等级的漏洞数量，也支持通过漏洞视角浏览漏洞在不同资产上的分布情况，监测该漏洞发生的次数和出现在资产上的情况等</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平台应支持漏洞闭环分析可视化展示，包括脆弱性值、脆弱性等级分布、漏洞数趋势、脆弱性值趋势、漏洞类型分布、漏洞TOP、资产脆弱性TOP等；</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平台应支持漏洞报表功能，可选择生成资产风险报表、系统扫描报表、网站扫描报表、漏洞处置报表、配置核查报表等，为客户撰写安全分析报告提供支撑</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270" w:hRule="atLeast"/>
        </w:trPr>
        <w:tc>
          <w:tcPr>
            <w:tcW w:w="12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情报分析</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平台应支持接入威胁情报，支持在线自动接入和离线手动导入</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平台应支持多种类型的情报接入，至少包含：ip、url、域名、样本、漏洞、热点事件情报</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接入热点事件情报，热点事件情报至少包含：事件名称、事件描述、首次发现时间、最近更新时间、关联的ip列表、关联的url列表、关联的域名列表、关联的样本列表、关联的漏洞列表、其他关联情报信息</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平台应支持接入情报的本地化存储，并记录情报更新历史，情报存储支持千万级情报条目存储能力，界面可以查看本地各类型情报数量以及存储空间占用和更新历史</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平台应提供情报信息的界面查询能力，展示情报的详情信息</w:t>
            </w:r>
          </w:p>
        </w:tc>
      </w:tr>
      <w:tr>
        <w:tblPrEx>
          <w:tblCellMar>
            <w:top w:w="0" w:type="dxa"/>
            <w:left w:w="0" w:type="dxa"/>
            <w:bottom w:w="0" w:type="dxa"/>
            <w:right w:w="0" w:type="dxa"/>
          </w:tblCellMar>
        </w:tblPrEx>
        <w:trPr>
          <w:wBefore w:w="0" w:type="dxa"/>
          <w:wAfter w:w="0" w:type="dxa"/>
          <w:trHeight w:val="108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自动对安全事件、资产进行情报匹配，支持展示不同类型情报匹配中事件的历史趋势、各类型情报命中事件top条目、攻击链各阶段命中情报事件数目、命中情报事件攻击类型分布、命中情报事件威胁级别分布、高中低各级别漏洞情报匹配资产数目、关联资产数目漏洞情报top条目，对于匹配中情报的事件、资产，能够在相应列表或详情界面下钻到匹配中的情报详情</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界面查看最新漏洞情报列表以及配置漏洞情报预警，根据漏洞情报信息与平台管理资产进行匹配，匹配中后进行预警，通过邮件等方式发送预警信息。预警信息应包含漏洞情报详情以及影响的资产。漏洞情报预警支持在漏洞情报更新时自动触发，也可手动触发执行</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平台应支持界面查看热点事件情报以及配置热点情报预警预警，支持界面配置关心的情报关键词和预警邮箱，当收到事件情报更新时自动匹配关键词，如果匹配中，触发预警发送邮件</w:t>
            </w:r>
          </w:p>
        </w:tc>
      </w:tr>
      <w:tr>
        <w:tblPrEx>
          <w:tblCellMar>
            <w:top w:w="0" w:type="dxa"/>
            <w:left w:w="0" w:type="dxa"/>
            <w:bottom w:w="0" w:type="dxa"/>
            <w:right w:w="0" w:type="dxa"/>
          </w:tblCellMar>
        </w:tblPrEx>
        <w:trPr>
          <w:wBefore w:w="0" w:type="dxa"/>
          <w:wAfter w:w="0" w:type="dxa"/>
          <w:trHeight w:val="555"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态势呈现</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平台应支持所监测网络安全情况的态势呈现能力，态势呈现包括但不限于综合态势、威胁态势、脆弱性态势、环境感知态势、运维响应态势。</w:t>
            </w:r>
            <w:r>
              <w:rPr>
                <w:rStyle w:val="82"/>
                <w:rFonts w:hint="eastAsia" w:ascii="仿宋_GB2312" w:hAnsi="宋体" w:eastAsia="仿宋_GB2312"/>
                <w:lang w:bidi="ar"/>
              </w:rPr>
              <w:t>（提供功能截图并）</w:t>
            </w:r>
          </w:p>
        </w:tc>
      </w:tr>
      <w:tr>
        <w:tblPrEx>
          <w:tblCellMar>
            <w:top w:w="0" w:type="dxa"/>
            <w:left w:w="0" w:type="dxa"/>
            <w:bottom w:w="0" w:type="dxa"/>
            <w:right w:w="0" w:type="dxa"/>
          </w:tblCellMar>
        </w:tblPrEx>
        <w:trPr>
          <w:wBefore w:w="0" w:type="dxa"/>
          <w:wAfter w:w="0" w:type="dxa"/>
          <w:trHeight w:val="108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从网络风险状况及健康状态纬度对网络的综合风险态势进行量化评估感知及可视化呈现，包括但不限于网络风险综合评分及评分指数、网络健康状态评分以及日志、漏洞、资产、设备接入数，攻击链威胁分布、威胁场景分类统计、攻击意图TOP、资产脆弱性统计和影响资产漏洞TOP、最近重点事件等</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网络内外部威胁态势感知与可视化呈现，包括但不限于外部攻击与外部攻击类型TOP、内部攻击类型TOP、行为分析机器学习以及多源分析的威胁感知事件数、僵木蠕态势的详细分布、网络入侵事件分布、网站安全事件分布以及APT攻击事件TOP等</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网络内资产脆弱性的态势感知与可视化呈现，包括但不限于资产脆弱性TOP、漏洞脆弱性TOP、漏洞情报TOP、服务系统威胁分布、风险等级及漏洞分布趋势和脆弱性趋势、WASC漏洞分布、OWASP-2013漏洞分布等</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网络环境中各元素多方位的态势感知与可视化呈现，包括但不限于资产数量、失陷资产数、业务访问TOP、端口开放端口TOP、应用分布TOP、协议分布TOP、外联国家TOP、设备类型分布、风险帐号TOP及告警来源TOP等</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平台应支持对网络环境中威胁、漏洞、资产各种事件多种运维方式的可视化呈现，包括但不限于人工处置的各类型运维事件的状态统计、数量统计、数据量统计以及任务数统计等</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81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安全治理</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安全治理能力，能够结合环境数据自动化评估安全治理等级和评分，安全治理等级应包括优、良、待改进三级，总评分应充分结合建设情况指标、运行能力指标、安全态势指标、合规指标等加权计算得到。</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平台应支持安全态势指标展示，安全态势指标应至少包含威胁指标、隐患指标、事件指标等，支持通过加权计算得到综合指标值。</w:t>
            </w:r>
          </w:p>
        </w:tc>
      </w:tr>
      <w:tr>
        <w:tblPrEx>
          <w:tblCellMar>
            <w:top w:w="0" w:type="dxa"/>
            <w:left w:w="0" w:type="dxa"/>
            <w:bottom w:w="0" w:type="dxa"/>
            <w:right w:w="0" w:type="dxa"/>
          </w:tblCellMar>
        </w:tblPrEx>
        <w:trPr>
          <w:wBefore w:w="0" w:type="dxa"/>
          <w:wAfter w:w="0" w:type="dxa"/>
          <w:trHeight w:val="270" w:hRule="atLeast"/>
        </w:trPr>
        <w:tc>
          <w:tcPr>
            <w:tcW w:w="12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权限管理</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平台应支持权限管理能力，支持对界面菜单功能访问以及平台数据访问进行权限控制</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为保证不同角色人员对平台的友好使用，平台应支持通过角色分离实现三权分立，且至少应包含三类内置角色：系统管理员：负责除日志审计管理外的所有功能；用户：由系统管理员生成，管理其相应业务；审计管理员：负责审计系统管理员和用户的工作</w:t>
            </w:r>
          </w:p>
        </w:tc>
      </w:tr>
      <w:tr>
        <w:tblPrEx>
          <w:tblCellMar>
            <w:top w:w="0" w:type="dxa"/>
            <w:left w:w="0" w:type="dxa"/>
            <w:bottom w:w="0" w:type="dxa"/>
            <w:right w:w="0" w:type="dxa"/>
          </w:tblCellMar>
        </w:tblPrEx>
        <w:trPr>
          <w:wBefore w:w="0" w:type="dxa"/>
          <w:wAfter w:w="0" w:type="dxa"/>
          <w:trHeight w:val="108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用户管理能力，支持系统管理员在界面查看已创建用户，除顶级域系统管理员，只能查看当前所在域用户账户，可对用户账户进行启停、编辑操作，可创建新用户账户。账户属性应至少包含：用户名、密码、邮箱、电话、所属权限域、角色、所属用户组、登录ip列表、用户首页。其中除了用户名，其他属性支持创建后可编辑</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账号操作审计能力，所有账号界面操作记录审计日志，审计员角色账号可查看审计日志，可根据时间范围、登陆ip、登陆用户、操作内容搜索过滤审计日志，支持导出备份审计日志，审计日志不可删除，最长保留至少一年</w:t>
            </w:r>
          </w:p>
        </w:tc>
      </w:tr>
      <w:tr>
        <w:tblPrEx>
          <w:tblCellMar>
            <w:top w:w="0" w:type="dxa"/>
            <w:left w:w="0" w:type="dxa"/>
            <w:bottom w:w="0" w:type="dxa"/>
            <w:right w:w="0" w:type="dxa"/>
          </w:tblCellMar>
        </w:tblPrEx>
        <w:trPr>
          <w:wBefore w:w="0" w:type="dxa"/>
          <w:wAfter w:w="0" w:type="dxa"/>
          <w:trHeight w:val="270" w:hRule="atLeast"/>
        </w:trPr>
        <w:tc>
          <w:tcPr>
            <w:tcW w:w="12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多级部署</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平台应支持多级部署，可向上级平台按需发送数据</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平台应支持通过北向接口向其他平台提供数据外发和查询能力，发送通道包括UDP、FTP/SFTP、KA**A、NPAI等，支持按需限制外发速率</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平台应支持webservice北向接口能力，基于HTTPS的API接口向其他经过token验证的平台发送数据</w:t>
            </w:r>
          </w:p>
        </w:tc>
      </w:tr>
      <w:tr>
        <w:tblPrEx>
          <w:tblCellMar>
            <w:top w:w="0" w:type="dxa"/>
            <w:left w:w="0" w:type="dxa"/>
            <w:bottom w:w="0" w:type="dxa"/>
            <w:right w:w="0" w:type="dxa"/>
          </w:tblCellMar>
        </w:tblPrEx>
        <w:trPr>
          <w:wBefore w:w="0" w:type="dxa"/>
          <w:wAfter w:w="0" w:type="dxa"/>
          <w:trHeight w:val="27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事件运维与监控</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平台应支持对威胁、失陷主机、漏洞等事件进行统一运维处理，提供统一入口</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平台应支持对各类运维事件进行运维处置，包括但不限于提交研判人员进行分析、忽略、误报、处置、优先处理、加入白名单、生成报告、联动封堵设备封堵处置、邮件通报、工单通报等</w:t>
            </w:r>
          </w:p>
        </w:tc>
      </w:tr>
      <w:tr>
        <w:tblPrEx>
          <w:tblCellMar>
            <w:top w:w="0" w:type="dxa"/>
            <w:left w:w="0" w:type="dxa"/>
            <w:bottom w:w="0" w:type="dxa"/>
            <w:right w:w="0" w:type="dxa"/>
          </w:tblCellMar>
        </w:tblPrEx>
        <w:trPr>
          <w:wBefore w:w="0" w:type="dxa"/>
          <w:wAfter w:w="0" w:type="dxa"/>
          <w:trHeight w:val="135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可视化展示运维事件详情，包括但不限于：事件关键属性如攻击结果、响应码、事件描述处置建议、攻击类型、原目的IP端口等，攻击长镜头、攻击时序过程及攻击载荷、流量上下文、告警日志、关联的会话日志流量日志、情报命中信息以及可快捷扩展调查同类型或者同IP或同资产的相关运维事件，攻击者使用的ATT&amp;CK中定义的战术及技术，处置历史及处置建议等，支持攻击证据如攻击载荷、流量取证PCAP包导出，并支持运维事件详情报告的导出下载</w:t>
            </w:r>
          </w:p>
        </w:tc>
      </w:tr>
      <w:tr>
        <w:tblPrEx>
          <w:tblCellMar>
            <w:top w:w="0" w:type="dxa"/>
            <w:left w:w="0" w:type="dxa"/>
            <w:bottom w:w="0" w:type="dxa"/>
            <w:right w:w="0" w:type="dxa"/>
          </w:tblCellMar>
        </w:tblPrEx>
        <w:trPr>
          <w:wBefore w:w="0" w:type="dxa"/>
          <w:wAfter w:w="0" w:type="dxa"/>
          <w:trHeight w:val="684"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最近1小时、24小时、7天的全局运维事件统计与监控并可按需自定义仪表盘，监控内容包括但不限于各类统计数据如事件、失陷资产、日志、攻击源、情报等，支持重点事件、风险处置监控、攻击源、事件类型、外发事件类型TOP等统计监控，支持资产威胁类型、资产发现、高危资产、资产脆弱性TOP等统计监控；支持漏洞、网站监测事件、脆弱性资产TOP等统计监控</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平台应支持关注的重点资产/资产是否失陷、针对资产的攻击行为的监控，可按照资产名称、攻击链阶段、资产状态等纬度进行筛选过滤</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平台应支持对关注的IP从攻击者或受害者资产两种维度进行跟踪监控，监控该目标最近的攻击行为，如发生的攻击事件、日志并支持基于相关数据进行目标分析。</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平台应支持基于源目的IP、源目的端口、规则ID、URL等纬度的运维事件白名单的按需定义。</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平台应支持将威胁、漏洞、失陷资产等事件以工单的形式通知用户进行工单处理，支持邮件通知</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平台应支持工单数据的权限管理，所有的运维人员都可查看平台所有工单，可通过责任人是自己来查看自己的工单；仅支持对责任人是自己账号的工单进行操作。</w:t>
            </w:r>
          </w:p>
        </w:tc>
      </w:tr>
      <w:tr>
        <w:tblPrEx>
          <w:tblCellMar>
            <w:top w:w="0" w:type="dxa"/>
            <w:left w:w="0" w:type="dxa"/>
            <w:bottom w:w="0" w:type="dxa"/>
            <w:right w:w="0" w:type="dxa"/>
          </w:tblCellMar>
        </w:tblPrEx>
        <w:trPr>
          <w:wBefore w:w="0" w:type="dxa"/>
          <w:wAfter w:w="0" w:type="dxa"/>
          <w:trHeight w:val="54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一键封堵</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平台应支持针对IP、域名、会话进行封堵，支持主机隔离、流量牵引等方式联动设备进行封堵，设备类型包括但不限于防火墙、抗拒绝服务系统、WEB应用防火墙、网络流量探针等</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90"/>
                <w:rFonts w:hint="default" w:ascii="仿宋_GB2312" w:eastAsia="仿宋_GB2312"/>
                <w:sz w:val="24"/>
                <w:szCs w:val="24"/>
                <w:lang w:bidi="ar"/>
              </w:rPr>
              <w:t>平台应支持封堵状态获取及查看，支持判断封堵成功、封堵失败、解封成功、解封失败等状态</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0"/>
                <w:rFonts w:hint="default" w:ascii="仿宋_GB2312" w:eastAsia="仿宋_GB2312"/>
                <w:sz w:val="24"/>
                <w:szCs w:val="24"/>
                <w:lang w:bidi="ar"/>
              </w:rPr>
              <w:t>平台应支持对被封堵对象的解封能力，支持配置解封时间，到期自动解除封堵</w:t>
            </w:r>
            <w:r>
              <w:rPr>
                <w:rStyle w:val="82"/>
                <w:rFonts w:hint="eastAsia" w:ascii="仿宋_GB2312" w:hAnsi="宋体" w:eastAsia="仿宋_GB2312"/>
                <w:lang w:bidi="ar"/>
              </w:rPr>
              <w:t>（提供功能截图）</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平台应支持插件方式扩展第三方设备，实现对第三方设备的创建、启动、禁止、删除等操作。在第三方设备接口能力具备的情况下支持：域名封堵、IP封堵、会话封堵、流量牵引、主机隔离</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平台应针对不同客户场景，平台应至少支持2类以上旁路部署的封堵设备进行联动封堵，当封堵设备发生故障时，不会影响被监测单位的自身业务</w:t>
            </w:r>
          </w:p>
        </w:tc>
      </w:tr>
      <w:tr>
        <w:tblPrEx>
          <w:tblCellMar>
            <w:top w:w="0" w:type="dxa"/>
            <w:left w:w="0" w:type="dxa"/>
            <w:bottom w:w="0" w:type="dxa"/>
            <w:right w:w="0" w:type="dxa"/>
          </w:tblCellMar>
        </w:tblPrEx>
        <w:trPr>
          <w:wBefore w:w="0" w:type="dxa"/>
          <w:wAfter w:w="0" w:type="dxa"/>
          <w:trHeight w:val="540" w:hRule="atLeast"/>
        </w:trPr>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80" w:firstLineChars="200"/>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应用场景</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 w:val="24"/>
                <w:lang w:bidi="ar"/>
              </w:rPr>
            </w:pPr>
            <w:bookmarkStart w:id="7" w:name="_Toc48507040"/>
            <w:r>
              <w:rPr>
                <w:rFonts w:hint="eastAsia" w:ascii="仿宋_GB2312" w:hAnsi="宋体" w:eastAsia="仿宋_GB2312" w:cs="宋体"/>
                <w:color w:val="000000"/>
                <w:kern w:val="0"/>
                <w:sz w:val="24"/>
                <w:lang w:bidi="ar"/>
              </w:rPr>
              <w:t>可以应用在等保合规</w:t>
            </w:r>
            <w:bookmarkEnd w:id="7"/>
            <w:r>
              <w:rPr>
                <w:rFonts w:hint="eastAsia" w:ascii="仿宋_GB2312" w:hAnsi="宋体" w:eastAsia="仿宋_GB2312" w:cs="宋体"/>
                <w:color w:val="000000"/>
                <w:kern w:val="0"/>
                <w:sz w:val="24"/>
                <w:lang w:bidi="ar"/>
              </w:rPr>
              <w:t>、日志审计、攻击检测、响应处置、资产发现、漏洞管理、情报预警、态势感知、安全运营、安全报表等场景使用</w:t>
            </w:r>
          </w:p>
        </w:tc>
      </w:tr>
      <w:tr>
        <w:tblPrEx>
          <w:tblCellMar>
            <w:top w:w="0" w:type="dxa"/>
            <w:left w:w="0" w:type="dxa"/>
            <w:bottom w:w="0" w:type="dxa"/>
            <w:right w:w="0" w:type="dxa"/>
          </w:tblCellMar>
        </w:tblPrEx>
        <w:trPr>
          <w:wBefore w:w="0" w:type="dxa"/>
          <w:wAfter w:w="0" w:type="dxa"/>
          <w:trHeight w:val="270" w:hRule="atLeast"/>
        </w:trPr>
        <w:tc>
          <w:tcPr>
            <w:tcW w:w="127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产品资质</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具备安全管理平台类《计算机信息系统安全专用产品销售许可证》</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具备中国网络安全审查技术与认证中心颁发的《IT产品信息安全认证证书》</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具备中国信息安全测评中心颁发的《国家信息安全测评信息技术产品安全测评证书》EAL3+等级证书</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具备中国信息安全测评中心颁发的《国家信息安全漏洞库兼容性资质证书》</w:t>
            </w:r>
          </w:p>
        </w:tc>
      </w:tr>
      <w:tr>
        <w:tblPrEx>
          <w:tblCellMar>
            <w:top w:w="0" w:type="dxa"/>
            <w:left w:w="0" w:type="dxa"/>
            <w:bottom w:w="0" w:type="dxa"/>
            <w:right w:w="0" w:type="dxa"/>
          </w:tblCellMar>
        </w:tblPrEx>
        <w:trPr>
          <w:wBefore w:w="0" w:type="dxa"/>
          <w:wAfter w:w="0" w:type="dxa"/>
          <w:trHeight w:val="1080"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公司资质</w:t>
            </w: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该产品生产厂家应具有对信息安全漏洞研究能力，通过国际 CVE 漏洞库官网，用厂商英文关键字检索漏洞条目不少于 20 个（要求只能用厂商的英文关键字搜索而且搜索关键字内不能包含空格，在应答时必须提供搜索的关键字）。</w:t>
            </w:r>
          </w:p>
        </w:tc>
      </w:tr>
      <w:tr>
        <w:tblPrEx>
          <w:tblCellMar>
            <w:top w:w="0" w:type="dxa"/>
            <w:left w:w="0" w:type="dxa"/>
            <w:bottom w:w="0" w:type="dxa"/>
            <w:right w:w="0" w:type="dxa"/>
          </w:tblCellMar>
        </w:tblPrEx>
        <w:trPr>
          <w:wBefore w:w="0" w:type="dxa"/>
          <w:wAfter w:w="0" w:type="dxa"/>
          <w:trHeight w:val="81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91"/>
                <w:rFonts w:hint="default" w:ascii="仿宋_GB2312" w:eastAsia="仿宋_GB2312"/>
                <w:sz w:val="24"/>
                <w:szCs w:val="24"/>
              </w:rPr>
              <w:t>▲</w:t>
            </w:r>
            <w:r>
              <w:rPr>
                <w:rStyle w:val="91"/>
                <w:rFonts w:hint="default" w:ascii="仿宋_GB2312" w:eastAsia="仿宋_GB2312"/>
                <w:sz w:val="24"/>
                <w:szCs w:val="24"/>
                <w:lang w:bidi="ar"/>
              </w:rPr>
              <w:t>该产品生产厂家应获得</w:t>
            </w:r>
            <w:r>
              <w:rPr>
                <w:rStyle w:val="76"/>
                <w:rFonts w:hint="eastAsia" w:ascii="仿宋_GB2312" w:eastAsia="仿宋_GB2312"/>
                <w:lang w:bidi="ar"/>
              </w:rPr>
              <w:t>ISO20000服务管理体系认证证书：厂商应通过ISO 20000-1:2011标准认证，且认证范围至少包含向外部客户提供整体安全解决方案，安全软件的设计、开发和运行维护，硬件的运行维护，安全相关的SaaS及运营服务等</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▲产品生产厂商应属于国家互联网应急中心CNCERT网络安全应急服务支撑单位（国家级）</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产品生产厂商应是互联网安全研究中心-应用安全联盟成员</w:t>
            </w:r>
          </w:p>
        </w:tc>
      </w:tr>
      <w:tr>
        <w:tblPrEx>
          <w:tblCellMar>
            <w:top w:w="0" w:type="dxa"/>
            <w:left w:w="0" w:type="dxa"/>
            <w:bottom w:w="0" w:type="dxa"/>
            <w:right w:w="0" w:type="dxa"/>
          </w:tblCellMar>
        </w:tblPrEx>
        <w:trPr>
          <w:wBefore w:w="0" w:type="dxa"/>
          <w:wAfter w:w="0" w:type="dxa"/>
          <w:trHeight w:val="54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产品生产厂商应是微软MAPP合作伙伴，提供相关证明材料并加盖原厂公章</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▲中国互联网协会反网络病毒联盟</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▲国家信息安全测评信息安全服务资质证书-安全工程类（3级）</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国家信息安全测评信息安全服务资质证书-风险评估类2级</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CCRC信息安全服务资质认证证书-应急处理（1级）</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CCRC信息安全服务资质认证证书-风险评估（1级）</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CCRC信息安全服务资质认证证书-安全集成1级</w:t>
            </w:r>
          </w:p>
        </w:tc>
      </w:tr>
      <w:tr>
        <w:tblPrEx>
          <w:tblCellMar>
            <w:top w:w="0" w:type="dxa"/>
            <w:left w:w="0" w:type="dxa"/>
            <w:bottom w:w="0" w:type="dxa"/>
            <w:right w:w="0" w:type="dxa"/>
          </w:tblCellMar>
        </w:tblPrEx>
        <w:trPr>
          <w:wBefore w:w="0" w:type="dxa"/>
          <w:wAfter w:w="0" w:type="dxa"/>
          <w:trHeight w:val="270"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宋体"/>
                <w:color w:val="000000"/>
                <w:sz w:val="24"/>
              </w:rPr>
            </w:pPr>
          </w:p>
        </w:tc>
        <w:tc>
          <w:tcPr>
            <w:tcW w:w="7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CCRC信息安全服务资质认证证书-安全运维1级</w:t>
            </w:r>
          </w:p>
        </w:tc>
      </w:tr>
    </w:tbl>
    <w:p>
      <w:pPr>
        <w:rPr>
          <w:rFonts w:ascii="宋体" w:hAnsi="宋体"/>
          <w:color w:val="000000"/>
        </w:rPr>
      </w:pPr>
    </w:p>
    <w:p>
      <w:pPr>
        <w:ind w:firstLine="643" w:firstLineChars="200"/>
        <w:rPr>
          <w:rFonts w:hint="eastAsia" w:ascii="仿宋_GB2312" w:hAnsi="宋体" w:eastAsia="仿宋_GB2312"/>
          <w:b/>
          <w:color w:val="000000"/>
          <w:sz w:val="32"/>
          <w:szCs w:val="32"/>
        </w:rPr>
      </w:pPr>
      <w:r>
        <w:rPr>
          <w:rFonts w:hint="eastAsia" w:ascii="仿宋_GB2312" w:eastAsia="仿宋_GB2312"/>
          <w:b/>
          <w:color w:val="000000"/>
          <w:sz w:val="32"/>
          <w:szCs w:val="32"/>
        </w:rPr>
        <w:t>（二）</w:t>
      </w:r>
      <w:r>
        <w:rPr>
          <w:rFonts w:hint="eastAsia" w:ascii="仿宋_GB2312" w:hAnsi="宋体" w:eastAsia="仿宋_GB2312"/>
          <w:b/>
          <w:color w:val="000000"/>
          <w:sz w:val="32"/>
          <w:szCs w:val="32"/>
        </w:rPr>
        <w:t>态势感知探针系统</w:t>
      </w:r>
    </w:p>
    <w:tbl>
      <w:tblPr>
        <w:tblStyle w:val="31"/>
        <w:tblW w:w="0" w:type="auto"/>
        <w:tblInd w:w="15" w:type="dxa"/>
        <w:tblLayout w:type="fixed"/>
        <w:tblCellMar>
          <w:top w:w="0" w:type="dxa"/>
          <w:left w:w="0" w:type="dxa"/>
          <w:bottom w:w="0" w:type="dxa"/>
          <w:right w:w="0" w:type="dxa"/>
        </w:tblCellMar>
      </w:tblPr>
      <w:tblGrid>
        <w:gridCol w:w="847"/>
        <w:gridCol w:w="998"/>
        <w:gridCol w:w="6519"/>
      </w:tblGrid>
      <w:tr>
        <w:tblPrEx>
          <w:tblCellMar>
            <w:top w:w="0" w:type="dxa"/>
            <w:left w:w="0" w:type="dxa"/>
            <w:bottom w:w="0" w:type="dxa"/>
            <w:right w:w="0" w:type="dxa"/>
          </w:tblCellMar>
        </w:tblPrEx>
        <w:trPr>
          <w:wBefore w:w="0" w:type="dxa"/>
          <w:wAfter w:w="0" w:type="dxa"/>
          <w:trHeight w:val="270" w:hRule="atLeast"/>
        </w:trPr>
        <w:tc>
          <w:tcPr>
            <w:tcW w:w="847" w:type="dxa"/>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sz w:val="24"/>
              </w:rPr>
              <w:t>指标项</w:t>
            </w:r>
          </w:p>
        </w:tc>
        <w:tc>
          <w:tcPr>
            <w:tcW w:w="998" w:type="dxa"/>
            <w:tcBorders>
              <w:top w:val="single" w:color="000000" w:sz="8" w:space="0"/>
              <w:left w:val="nil"/>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参数</w:t>
            </w:r>
          </w:p>
        </w:tc>
        <w:tc>
          <w:tcPr>
            <w:tcW w:w="6519" w:type="dxa"/>
            <w:tcBorders>
              <w:top w:val="single" w:color="000000" w:sz="8" w:space="0"/>
              <w:left w:val="nil"/>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详细技术要求</w:t>
            </w:r>
          </w:p>
        </w:tc>
      </w:tr>
      <w:tr>
        <w:tblPrEx>
          <w:tblCellMar>
            <w:top w:w="0" w:type="dxa"/>
            <w:left w:w="0" w:type="dxa"/>
            <w:bottom w:w="0" w:type="dxa"/>
            <w:right w:w="0" w:type="dxa"/>
          </w:tblCellMar>
        </w:tblPrEx>
        <w:trPr>
          <w:wBefore w:w="0" w:type="dxa"/>
          <w:wAfter w:w="0" w:type="dxa"/>
          <w:trHeight w:val="294" w:hRule="atLeast"/>
        </w:trPr>
        <w:tc>
          <w:tcPr>
            <w:tcW w:w="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硬件指标</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b/>
                <w:color w:val="000000"/>
                <w:sz w:val="24"/>
              </w:rPr>
            </w:pPr>
            <w:r>
              <w:rPr>
                <w:rFonts w:hint="eastAsia" w:ascii="仿宋_GB2312" w:hAnsi="宋体" w:eastAsia="仿宋_GB2312" w:cs="宋体"/>
                <w:b/>
                <w:color w:val="000000"/>
                <w:kern w:val="0"/>
                <w:sz w:val="24"/>
                <w:lang w:bidi="ar"/>
              </w:rPr>
              <w:t>基础配置</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2U,含交流冗余电源模块,8GCF卡,16G内存,6T SATA硬盘,USB*2,管理口RJ45*1,RJ45串口*1,板载1000M电口*6(3组BYPASS),4个千兆SFP插槽（不含光纤接口模块）</w:t>
            </w:r>
          </w:p>
        </w:tc>
      </w:tr>
      <w:tr>
        <w:tblPrEx>
          <w:tblCellMar>
            <w:top w:w="0" w:type="dxa"/>
            <w:left w:w="0" w:type="dxa"/>
            <w:bottom w:w="0" w:type="dxa"/>
            <w:right w:w="0" w:type="dxa"/>
          </w:tblCellMar>
        </w:tblPrEx>
        <w:trPr>
          <w:wBefore w:w="0" w:type="dxa"/>
          <w:wAfter w:w="0" w:type="dxa"/>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流量采集</w:t>
            </w: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采集</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w:t>
            </w:r>
            <w:r>
              <w:rPr>
                <w:rFonts w:hint="eastAsia" w:ascii="仿宋_GB2312" w:hAnsi="宋体" w:eastAsia="仿宋_GB2312"/>
                <w:color w:val="000000"/>
                <w:kern w:val="0"/>
                <w:sz w:val="24"/>
                <w:lang w:bidi="ar"/>
              </w:rPr>
              <w:t>IPV4/IPV6</w:t>
            </w:r>
            <w:r>
              <w:rPr>
                <w:rStyle w:val="58"/>
                <w:rFonts w:hint="default" w:ascii="仿宋_GB2312" w:eastAsia="仿宋_GB2312"/>
                <w:sz w:val="24"/>
                <w:szCs w:val="24"/>
                <w:lang w:bidi="ar"/>
              </w:rPr>
              <w:t>流量解析</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支持导入</w:t>
            </w:r>
            <w:r>
              <w:rPr>
                <w:rFonts w:hint="eastAsia" w:ascii="仿宋_GB2312" w:hAnsi="宋体" w:eastAsia="仿宋_GB2312"/>
                <w:color w:val="000000"/>
                <w:kern w:val="0"/>
                <w:sz w:val="24"/>
                <w:lang w:bidi="ar"/>
              </w:rPr>
              <w:t>HTTPS</w:t>
            </w:r>
            <w:r>
              <w:rPr>
                <w:rStyle w:val="58"/>
                <w:rFonts w:hint="default" w:ascii="仿宋_GB2312" w:eastAsia="仿宋_GB2312"/>
                <w:sz w:val="24"/>
                <w:szCs w:val="24"/>
                <w:lang w:bidi="ar"/>
              </w:rPr>
              <w:t>证书，对流量进行解密和还原。须提供</w:t>
            </w:r>
            <w:r>
              <w:rPr>
                <w:rFonts w:hint="eastAsia" w:ascii="仿宋_GB2312" w:hAnsi="宋体" w:eastAsia="仿宋_GB2312"/>
                <w:color w:val="000000"/>
                <w:kern w:val="0"/>
                <w:sz w:val="24"/>
                <w:lang w:bidi="ar"/>
              </w:rPr>
              <w:t>HTTPS</w:t>
            </w:r>
            <w:r>
              <w:rPr>
                <w:rStyle w:val="58"/>
                <w:rFonts w:hint="default" w:ascii="仿宋_GB2312" w:eastAsia="仿宋_GB2312"/>
                <w:sz w:val="24"/>
                <w:szCs w:val="24"/>
                <w:lang w:bidi="ar"/>
              </w:rPr>
              <w:t>证书功能截图</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支持常见应用的识别不低于</w:t>
            </w:r>
            <w:r>
              <w:rPr>
                <w:rFonts w:hint="eastAsia" w:ascii="仿宋_GB2312" w:hAnsi="宋体" w:eastAsia="仿宋_GB2312"/>
                <w:color w:val="000000"/>
                <w:kern w:val="0"/>
                <w:sz w:val="24"/>
                <w:lang w:bidi="ar"/>
              </w:rPr>
              <w:t>3000</w:t>
            </w:r>
            <w:r>
              <w:rPr>
                <w:rStyle w:val="58"/>
                <w:rFonts w:hint="default" w:ascii="仿宋_GB2312" w:eastAsia="仿宋_GB2312"/>
                <w:sz w:val="24"/>
                <w:szCs w:val="24"/>
                <w:lang w:bidi="ar"/>
              </w:rPr>
              <w:t>种</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w:t>
            </w:r>
            <w:r>
              <w:rPr>
                <w:rFonts w:hint="eastAsia" w:ascii="仿宋_GB2312" w:hAnsi="宋体" w:eastAsia="仿宋_GB2312"/>
                <w:color w:val="000000"/>
                <w:kern w:val="0"/>
                <w:sz w:val="24"/>
                <w:lang w:bidi="ar"/>
              </w:rPr>
              <w:t>VXLAN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GRE</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VLAN</w:t>
            </w:r>
            <w:r>
              <w:rPr>
                <w:rStyle w:val="58"/>
                <w:rFonts w:hint="default" w:ascii="仿宋_GB2312" w:eastAsia="仿宋_GB2312"/>
                <w:sz w:val="24"/>
                <w:szCs w:val="24"/>
                <w:lang w:bidi="ar"/>
              </w:rPr>
              <w:t>流量解析</w:t>
            </w:r>
          </w:p>
        </w:tc>
      </w:tr>
      <w:tr>
        <w:tblPrEx>
          <w:tblCellMar>
            <w:top w:w="0" w:type="dxa"/>
            <w:left w:w="0" w:type="dxa"/>
            <w:bottom w:w="0" w:type="dxa"/>
            <w:right w:w="0" w:type="dxa"/>
          </w:tblCellMar>
        </w:tblPrEx>
        <w:trPr>
          <w:wBefore w:w="0" w:type="dxa"/>
          <w:wAfter w:w="0" w:type="dxa"/>
          <w:trHeight w:val="9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支持对DNS、</w:t>
            </w:r>
            <w:r>
              <w:rPr>
                <w:rFonts w:hint="eastAsia" w:ascii="仿宋_GB2312" w:hAnsi="宋体" w:eastAsia="仿宋_GB2312"/>
                <w:color w:val="000000"/>
                <w:kern w:val="0"/>
                <w:sz w:val="24"/>
                <w:lang w:bidi="ar"/>
              </w:rPr>
              <w:t>HTTP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FTP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SMTP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POP3</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IMAP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SMB</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Telnet</w:t>
            </w:r>
            <w:r>
              <w:rPr>
                <w:rStyle w:val="58"/>
                <w:rFonts w:hint="default" w:ascii="仿宋_GB2312" w:eastAsia="仿宋_GB2312"/>
                <w:sz w:val="24"/>
                <w:szCs w:val="24"/>
                <w:lang w:bidi="ar"/>
              </w:rPr>
              <w:t>、LDAP、</w:t>
            </w:r>
            <w:r>
              <w:rPr>
                <w:rFonts w:hint="eastAsia" w:ascii="仿宋_GB2312" w:hAnsi="宋体" w:eastAsia="仿宋_GB2312"/>
                <w:color w:val="000000"/>
                <w:kern w:val="0"/>
                <w:sz w:val="24"/>
                <w:lang w:bidi="ar"/>
              </w:rPr>
              <w:t>MYSQL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ORACLE</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MSSQL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SSL</w:t>
            </w:r>
            <w:r>
              <w:rPr>
                <w:rStyle w:val="58"/>
                <w:rFonts w:hint="default" w:ascii="仿宋_GB2312" w:eastAsia="仿宋_GB2312"/>
                <w:sz w:val="24"/>
                <w:szCs w:val="24"/>
                <w:lang w:bidi="ar"/>
              </w:rPr>
              <w:t>、TLS、</w:t>
            </w:r>
            <w:r>
              <w:rPr>
                <w:rFonts w:hint="eastAsia" w:ascii="仿宋_GB2312" w:hAnsi="宋体" w:eastAsia="仿宋_GB2312"/>
                <w:color w:val="000000"/>
                <w:kern w:val="0"/>
                <w:sz w:val="24"/>
                <w:lang w:bidi="ar"/>
              </w:rPr>
              <w:t>QQ</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TCP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UDP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ICMP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SMB</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WEBMail</w:t>
            </w:r>
            <w:r>
              <w:rPr>
                <w:rStyle w:val="58"/>
                <w:rFonts w:hint="default" w:ascii="仿宋_GB2312" w:eastAsia="仿宋_GB2312"/>
                <w:sz w:val="24"/>
                <w:szCs w:val="24"/>
                <w:lang w:bidi="ar"/>
              </w:rPr>
              <w:t>等常见协议的深度解析和还原。</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支持对工控和物联网协议的深度解析和还原，常见协议包括MODBUS、</w:t>
            </w:r>
            <w:r>
              <w:rPr>
                <w:rFonts w:hint="eastAsia" w:ascii="仿宋_GB2312" w:hAnsi="宋体" w:eastAsia="仿宋_GB2312"/>
                <w:color w:val="000000"/>
                <w:kern w:val="0"/>
                <w:sz w:val="24"/>
                <w:lang w:bidi="ar"/>
              </w:rPr>
              <w:t>GOOSE</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MQTT</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COAP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S7</w:t>
            </w:r>
            <w:r>
              <w:rPr>
                <w:rStyle w:val="58"/>
                <w:rFonts w:hint="default" w:ascii="仿宋_GB2312" w:eastAsia="仿宋_GB2312"/>
                <w:sz w:val="24"/>
                <w:szCs w:val="24"/>
                <w:lang w:bidi="ar"/>
              </w:rPr>
              <w:t>。须提供界面元数据截图</w:t>
            </w:r>
          </w:p>
        </w:tc>
      </w:tr>
      <w:tr>
        <w:tblPrEx>
          <w:tblCellMar>
            <w:top w:w="0" w:type="dxa"/>
            <w:left w:w="0" w:type="dxa"/>
            <w:bottom w:w="0" w:type="dxa"/>
            <w:right w:w="0" w:type="dxa"/>
          </w:tblCellMar>
        </w:tblPrEx>
        <w:trPr>
          <w:wBefore w:w="0" w:type="dxa"/>
          <w:wAfter w:w="0" w:type="dxa"/>
          <w:trHeight w:val="27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w:t>
            </w:r>
            <w:r>
              <w:rPr>
                <w:rFonts w:hint="eastAsia" w:ascii="仿宋_GB2312" w:hAnsi="宋体" w:eastAsia="仿宋_GB2312"/>
                <w:color w:val="000000"/>
                <w:kern w:val="0"/>
                <w:sz w:val="24"/>
                <w:lang w:bidi="ar"/>
              </w:rPr>
              <w:t>VPN</w:t>
            </w:r>
            <w:r>
              <w:rPr>
                <w:rStyle w:val="58"/>
                <w:rFonts w:hint="default" w:ascii="仿宋_GB2312" w:eastAsia="仿宋_GB2312"/>
                <w:sz w:val="24"/>
                <w:szCs w:val="24"/>
                <w:lang w:bidi="ar"/>
              </w:rPr>
              <w:t>协议的识别，识别的</w:t>
            </w:r>
            <w:r>
              <w:rPr>
                <w:rFonts w:hint="eastAsia" w:ascii="仿宋_GB2312" w:hAnsi="宋体" w:eastAsia="仿宋_GB2312"/>
                <w:color w:val="000000"/>
                <w:kern w:val="0"/>
                <w:sz w:val="24"/>
                <w:lang w:bidi="ar"/>
              </w:rPr>
              <w:t>VPN</w:t>
            </w:r>
            <w:r>
              <w:rPr>
                <w:rStyle w:val="58"/>
                <w:rFonts w:hint="default" w:ascii="仿宋_GB2312" w:eastAsia="仿宋_GB2312"/>
                <w:sz w:val="24"/>
                <w:szCs w:val="24"/>
                <w:lang w:bidi="ar"/>
              </w:rPr>
              <w:t>类型主要包括：</w:t>
            </w:r>
            <w:r>
              <w:rPr>
                <w:rFonts w:hint="eastAsia" w:ascii="仿宋_GB2312" w:hAnsi="宋体" w:eastAsia="仿宋_GB2312"/>
                <w:color w:val="000000"/>
                <w:kern w:val="0"/>
                <w:sz w:val="24"/>
                <w:lang w:bidi="ar"/>
              </w:rPr>
              <w:t>open-vpn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ciscovpn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tinyvpn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securityKiss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MS-SSTP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hamachi</w:t>
            </w:r>
            <w:r>
              <w:rPr>
                <w:rStyle w:val="58"/>
                <w:rFonts w:hint="default" w:ascii="仿宋_GB2312" w:eastAsia="仿宋_GB2312"/>
                <w:sz w:val="24"/>
                <w:szCs w:val="24"/>
                <w:lang w:bidi="ar"/>
              </w:rPr>
              <w:t xml:space="preserve">， </w:t>
            </w:r>
            <w:r>
              <w:rPr>
                <w:rFonts w:hint="eastAsia" w:ascii="仿宋_GB2312" w:hAnsi="宋体" w:eastAsia="仿宋_GB2312"/>
                <w:color w:val="000000"/>
                <w:kern w:val="0"/>
                <w:sz w:val="24"/>
                <w:lang w:bidi="ar"/>
              </w:rPr>
              <w:t>remobo</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Firephoenix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Reduh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rdp2tcp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mult-ip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freenet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realtunnel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swipe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gpass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PacketiX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i2p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tunnelbear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Hotspot Shield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Mobility XE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vtun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Panos Global Protect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Hola Unblocker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ngrok</w:t>
            </w:r>
            <w:r>
              <w:rPr>
                <w:rStyle w:val="58"/>
                <w:rFonts w:hint="default" w:ascii="仿宋_GB2312" w:eastAsia="仿宋_GB2312"/>
                <w:sz w:val="24"/>
                <w:szCs w:val="24"/>
                <w:lang w:bidi="ar"/>
              </w:rPr>
              <w:t>（花生壳）、</w:t>
            </w:r>
            <w:r>
              <w:rPr>
                <w:rFonts w:hint="eastAsia" w:ascii="仿宋_GB2312" w:hAnsi="宋体" w:eastAsia="仿宋_GB2312"/>
                <w:color w:val="000000"/>
                <w:kern w:val="0"/>
                <w:sz w:val="24"/>
                <w:lang w:bidi="ar"/>
              </w:rPr>
              <w:t>pagekite</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vipnet</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psiphon</w:t>
            </w:r>
            <w:r>
              <w:rPr>
                <w:rStyle w:val="58"/>
                <w:rFonts w:hint="default" w:ascii="仿宋_GB2312" w:eastAsia="仿宋_GB2312"/>
                <w:sz w:val="24"/>
                <w:szCs w:val="24"/>
                <w:lang w:bidi="ar"/>
              </w:rPr>
              <w:t>（赛风）</w:t>
            </w:r>
            <w:r>
              <w:rPr>
                <w:rFonts w:hint="eastAsia" w:ascii="仿宋_GB2312" w:hAnsi="宋体" w:eastAsia="仿宋_GB2312"/>
                <w:color w:val="000000"/>
                <w:kern w:val="0"/>
                <w:sz w:val="24"/>
                <w:lang w:bidi="ar"/>
              </w:rPr>
              <w:t>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ipsec esp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ipsec esp udp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ipsec ah</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ike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Steganos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SSH Tunnel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Cyberghost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Frozenway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vnn vpn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gtunnel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gbridge</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支持流量白名单，过滤掉不关注资产流量，白名单类型应包括</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、端口、邮箱、域名。须提供功能界面截图</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支持流量灰名单，关注重点资产流量，对命中灰名单的流量进行流量还原和威胁检测。灰名单类型包括</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、端口、</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端口。</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文件还原</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支持对流量中出现的文件进行发现和还原，支持还原的协议包括：</w:t>
            </w:r>
            <w:r>
              <w:rPr>
                <w:rFonts w:hint="eastAsia" w:ascii="仿宋_GB2312" w:hAnsi="宋体" w:eastAsia="仿宋_GB2312"/>
                <w:color w:val="000000"/>
                <w:kern w:val="0"/>
                <w:sz w:val="24"/>
                <w:lang w:bidi="ar"/>
              </w:rPr>
              <w:t>http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smtp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pop3</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imap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ftp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webmail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samba</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支持还原的可执行类型：</w:t>
            </w:r>
            <w:r>
              <w:rPr>
                <w:rFonts w:hint="eastAsia" w:ascii="仿宋_GB2312" w:hAnsi="宋体" w:eastAsia="仿宋_GB2312"/>
                <w:color w:val="000000"/>
                <w:kern w:val="0"/>
                <w:sz w:val="24"/>
                <w:lang w:bidi="ar"/>
              </w:rPr>
              <w:t>bat</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dll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sys</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exe</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com</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src</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pif</w:t>
            </w:r>
            <w:r>
              <w:rPr>
                <w:rStyle w:val="58"/>
                <w:rFonts w:hint="default" w:ascii="仿宋_GB2312" w:eastAsia="仿宋_GB2312"/>
                <w:sz w:val="24"/>
                <w:szCs w:val="24"/>
                <w:lang w:bidi="ar"/>
              </w:rPr>
              <w:t>。</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支持还原的文档类型：</w:t>
            </w:r>
            <w:r>
              <w:rPr>
                <w:rFonts w:hint="eastAsia" w:ascii="仿宋_GB2312" w:hAnsi="宋体" w:eastAsia="仿宋_GB2312"/>
                <w:color w:val="000000"/>
                <w:kern w:val="0"/>
                <w:sz w:val="24"/>
                <w:lang w:bidi="ar"/>
              </w:rPr>
              <w:t>doc/docx</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xls/xlsx</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ppt/pptx</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pdf</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rtf</w:t>
            </w:r>
            <w:r>
              <w:rPr>
                <w:rStyle w:val="58"/>
                <w:rFonts w:hint="default" w:ascii="仿宋_GB2312" w:eastAsia="仿宋_GB2312"/>
                <w:sz w:val="24"/>
                <w:szCs w:val="24"/>
                <w:lang w:bidi="ar"/>
              </w:rPr>
              <w:t xml:space="preserve">、 </w:t>
            </w:r>
            <w:r>
              <w:rPr>
                <w:rFonts w:hint="eastAsia" w:ascii="仿宋_GB2312" w:hAnsi="宋体" w:eastAsia="仿宋_GB2312"/>
                <w:color w:val="000000"/>
                <w:kern w:val="0"/>
                <w:sz w:val="24"/>
                <w:lang w:bidi="ar"/>
              </w:rPr>
              <w:t>wpt</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pot</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wps</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pps</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mpp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et</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dpt</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dps</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ett</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dot</w:t>
            </w:r>
            <w:r>
              <w:rPr>
                <w:rStyle w:val="58"/>
                <w:rFonts w:hint="default" w:ascii="仿宋_GB2312" w:eastAsia="仿宋_GB2312"/>
                <w:sz w:val="24"/>
                <w:szCs w:val="24"/>
                <w:lang w:bidi="ar"/>
              </w:rPr>
              <w:t>。</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支持还原的压缩包类型：</w:t>
            </w:r>
            <w:r>
              <w:rPr>
                <w:rFonts w:hint="eastAsia" w:ascii="仿宋_GB2312" w:hAnsi="宋体" w:eastAsia="仿宋_GB2312"/>
                <w:color w:val="000000"/>
                <w:kern w:val="0"/>
                <w:sz w:val="24"/>
                <w:lang w:bidi="ar"/>
              </w:rPr>
              <w:t>zip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7z</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rar</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gzip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tar</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bz</w:t>
            </w:r>
            <w:r>
              <w:rPr>
                <w:rStyle w:val="58"/>
                <w:rFonts w:hint="default" w:ascii="仿宋_GB2312" w:eastAsia="仿宋_GB2312"/>
                <w:sz w:val="24"/>
                <w:szCs w:val="24"/>
                <w:lang w:bidi="ar"/>
              </w:rPr>
              <w:t>。</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支持还原的网页脚本类型：</w:t>
            </w:r>
            <w:r>
              <w:rPr>
                <w:rFonts w:hint="eastAsia" w:ascii="仿宋_GB2312" w:hAnsi="宋体" w:eastAsia="仿宋_GB2312"/>
                <w:color w:val="000000"/>
                <w:kern w:val="0"/>
                <w:sz w:val="24"/>
                <w:lang w:bidi="ar"/>
              </w:rPr>
              <w:t>asp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js</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jsp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html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phtml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xhtml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 xml:space="preserve">php </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htm</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mhtml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 xml:space="preserve"> htx</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 xml:space="preserve"> plg</w:t>
            </w:r>
          </w:p>
        </w:tc>
      </w:tr>
      <w:tr>
        <w:tblPrEx>
          <w:tblCellMar>
            <w:top w:w="0" w:type="dxa"/>
            <w:left w:w="0" w:type="dxa"/>
            <w:bottom w:w="0" w:type="dxa"/>
            <w:right w:w="0" w:type="dxa"/>
          </w:tblCellMar>
        </w:tblPrEx>
        <w:trPr>
          <w:wBefore w:w="0" w:type="dxa"/>
          <w:wAfter w:w="0" w:type="dxa"/>
          <w:trHeight w:val="646"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流量存储</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元数据存储</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支持对深度解析的协议进行存储，存储日志类型至少包括：会话日志、</w:t>
            </w:r>
            <w:r>
              <w:rPr>
                <w:rFonts w:hint="eastAsia" w:ascii="仿宋_GB2312" w:hAnsi="宋体" w:eastAsia="仿宋_GB2312"/>
                <w:color w:val="000000"/>
                <w:kern w:val="0"/>
                <w:sz w:val="24"/>
                <w:lang w:bidi="ar"/>
              </w:rPr>
              <w:t>HTTP</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EMAIL</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TELNET</w:t>
            </w:r>
            <w:r>
              <w:rPr>
                <w:rStyle w:val="58"/>
                <w:rFonts w:hint="default" w:ascii="仿宋_GB2312" w:eastAsia="仿宋_GB2312"/>
                <w:sz w:val="24"/>
                <w:szCs w:val="24"/>
                <w:lang w:bidi="ar"/>
              </w:rPr>
              <w:t>日志、认证日志、数据库日志、登录日志、</w:t>
            </w:r>
            <w:r>
              <w:rPr>
                <w:rFonts w:hint="eastAsia" w:ascii="仿宋_GB2312" w:hAnsi="宋体" w:eastAsia="仿宋_GB2312"/>
                <w:color w:val="000000"/>
                <w:kern w:val="0"/>
                <w:sz w:val="24"/>
                <w:lang w:bidi="ar"/>
              </w:rPr>
              <w:t>SSL&amp;TLS</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FTP</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DNS</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ICMP</w:t>
            </w:r>
            <w:r>
              <w:rPr>
                <w:rStyle w:val="58"/>
                <w:rFonts w:hint="default" w:ascii="仿宋_GB2312" w:eastAsia="仿宋_GB2312"/>
                <w:sz w:val="24"/>
                <w:szCs w:val="24"/>
                <w:lang w:bidi="ar"/>
              </w:rPr>
              <w:t>日志、文件还原日志、社会账号日志。须提供功能界面截图</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原始pcap包存储</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支持对实时流量采集的</w:t>
            </w:r>
            <w:r>
              <w:rPr>
                <w:rFonts w:hint="eastAsia" w:ascii="仿宋_GB2312" w:hAnsi="宋体" w:eastAsia="仿宋_GB2312"/>
                <w:color w:val="000000"/>
                <w:kern w:val="0"/>
                <w:sz w:val="24"/>
                <w:lang w:bidi="ar"/>
              </w:rPr>
              <w:t>pcap</w:t>
            </w:r>
            <w:r>
              <w:rPr>
                <w:rStyle w:val="58"/>
                <w:rFonts w:hint="default" w:ascii="仿宋_GB2312" w:eastAsia="仿宋_GB2312"/>
                <w:sz w:val="24"/>
                <w:szCs w:val="24"/>
                <w:lang w:bidi="ar"/>
              </w:rPr>
              <w:t>包进行全量存储，供追溯分析和取证使用。</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威胁包存储</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支持对威胁相关的数据包进行存储，供关联分析和取证使用</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恶意文件存储</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支持对流量中检测到的恶意文件进行存储，供关联分析和取证使用。</w:t>
            </w:r>
          </w:p>
        </w:tc>
      </w:tr>
      <w:tr>
        <w:tblPrEx>
          <w:tblCellMar>
            <w:top w:w="0" w:type="dxa"/>
            <w:left w:w="0" w:type="dxa"/>
            <w:bottom w:w="0" w:type="dxa"/>
            <w:right w:w="0" w:type="dxa"/>
          </w:tblCellMar>
        </w:tblPrEx>
        <w:trPr>
          <w:wBefore w:w="0" w:type="dxa"/>
          <w:wAfter w:w="0" w:type="dxa"/>
          <w:trHeight w:val="69"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威胁检测</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在不完整会话的场景下，支持会话乱序重组，支持单向和双向流量检测。</w:t>
            </w:r>
          </w:p>
        </w:tc>
      </w:tr>
      <w:tr>
        <w:tblPrEx>
          <w:tblCellMar>
            <w:top w:w="0" w:type="dxa"/>
            <w:left w:w="0" w:type="dxa"/>
            <w:bottom w:w="0" w:type="dxa"/>
            <w:right w:w="0" w:type="dxa"/>
          </w:tblCellMar>
        </w:tblPrEx>
        <w:trPr>
          <w:wBefore w:w="0" w:type="dxa"/>
          <w:wAfter w:w="0" w:type="dxa"/>
          <w:trHeight w:val="158"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入侵检测</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应覆盖多种攻击特征，可针对网络病毒、蠕虫、间谍软件、木马后门、扫描探测、暴力破解等恶意流量进行检测，攻击特征库数量至少为</w:t>
            </w:r>
            <w:r>
              <w:rPr>
                <w:rFonts w:hint="eastAsia" w:ascii="仿宋_GB2312" w:hAnsi="宋体" w:eastAsia="仿宋_GB2312"/>
                <w:color w:val="000000"/>
                <w:kern w:val="0"/>
                <w:sz w:val="24"/>
                <w:lang w:bidi="ar"/>
              </w:rPr>
              <w:t>9000</w:t>
            </w:r>
            <w:r>
              <w:rPr>
                <w:rStyle w:val="58"/>
                <w:rFonts w:hint="default" w:ascii="仿宋_GB2312" w:eastAsia="仿宋_GB2312"/>
                <w:sz w:val="24"/>
                <w:szCs w:val="24"/>
                <w:lang w:bidi="ar"/>
              </w:rPr>
              <w:t>种以上。</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支持对常见应用服务（</w:t>
            </w:r>
            <w:r>
              <w:rPr>
                <w:rFonts w:hint="eastAsia" w:ascii="仿宋_GB2312" w:hAnsi="宋体" w:eastAsia="仿宋_GB2312"/>
                <w:color w:val="000000"/>
                <w:kern w:val="0"/>
                <w:sz w:val="24"/>
                <w:lang w:bidi="ar"/>
              </w:rPr>
              <w:t>HTTP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FTP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SSH</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SMTP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IMAP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RDP</w:t>
            </w:r>
            <w:r>
              <w:rPr>
                <w:rStyle w:val="58"/>
                <w:rFonts w:hint="default" w:ascii="仿宋_GB2312" w:eastAsia="仿宋_GB2312"/>
                <w:sz w:val="24"/>
                <w:szCs w:val="24"/>
                <w:lang w:bidi="ar"/>
              </w:rPr>
              <w:t>）的口令暴力破解检测。</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支持常见数据库协议（</w:t>
            </w:r>
            <w:r>
              <w:rPr>
                <w:rFonts w:hint="eastAsia" w:ascii="仿宋_GB2312" w:hAnsi="宋体" w:eastAsia="仿宋_GB2312"/>
                <w:color w:val="000000"/>
                <w:kern w:val="0"/>
                <w:sz w:val="24"/>
                <w:lang w:bidi="ar"/>
              </w:rPr>
              <w:t>MySQL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Oracle</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MSSQL</w:t>
            </w:r>
            <w:r>
              <w:rPr>
                <w:rStyle w:val="58"/>
                <w:rFonts w:hint="default" w:ascii="仿宋_GB2312" w:eastAsia="仿宋_GB2312"/>
                <w:sz w:val="24"/>
                <w:szCs w:val="24"/>
                <w:lang w:bidi="ar"/>
              </w:rPr>
              <w:t>）的口令暴力破解检测告警，告警信息至少包括爆破告警类型和爆破威胁事件名称。</w:t>
            </w:r>
          </w:p>
        </w:tc>
      </w:tr>
      <w:tr>
        <w:tblPrEx>
          <w:tblCellMar>
            <w:top w:w="0" w:type="dxa"/>
            <w:left w:w="0" w:type="dxa"/>
            <w:bottom w:w="0" w:type="dxa"/>
            <w:right w:w="0" w:type="dxa"/>
          </w:tblCellMar>
        </w:tblPrEx>
        <w:trPr>
          <w:wBefore w:w="0" w:type="dxa"/>
          <w:wAfter w:w="0" w:type="dxa"/>
          <w:trHeight w:val="11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支持多种抗逃逸攻击检测，检测类至少包含</w:t>
            </w:r>
            <w:r>
              <w:rPr>
                <w:rFonts w:hint="eastAsia" w:ascii="仿宋_GB2312" w:hAnsi="宋体" w:eastAsia="仿宋_GB2312"/>
                <w:color w:val="000000"/>
                <w:kern w:val="0"/>
                <w:sz w:val="24"/>
                <w:lang w:bidi="ar"/>
              </w:rPr>
              <w:t>TCP</w:t>
            </w:r>
            <w:r>
              <w:rPr>
                <w:rStyle w:val="58"/>
                <w:rFonts w:hint="default" w:ascii="仿宋_GB2312" w:eastAsia="仿宋_GB2312"/>
                <w:sz w:val="24"/>
                <w:szCs w:val="24"/>
                <w:lang w:bidi="ar"/>
              </w:rPr>
              <w:t>标志位规避攻击、</w:t>
            </w:r>
            <w:r>
              <w:rPr>
                <w:rFonts w:hint="eastAsia" w:ascii="仿宋_GB2312" w:hAnsi="宋体" w:eastAsia="仿宋_GB2312"/>
                <w:color w:val="000000"/>
                <w:kern w:val="0"/>
                <w:sz w:val="24"/>
                <w:lang w:bidi="ar"/>
              </w:rPr>
              <w:t>URL</w:t>
            </w:r>
            <w:r>
              <w:rPr>
                <w:rStyle w:val="58"/>
                <w:rFonts w:hint="default" w:ascii="仿宋_GB2312" w:eastAsia="仿宋_GB2312"/>
                <w:sz w:val="24"/>
                <w:szCs w:val="24"/>
                <w:lang w:bidi="ar"/>
              </w:rPr>
              <w:t>斜线分隔符规避攻击、</w:t>
            </w:r>
            <w:r>
              <w:rPr>
                <w:rFonts w:hint="eastAsia" w:ascii="仿宋_GB2312" w:hAnsi="宋体" w:eastAsia="仿宋_GB2312"/>
                <w:color w:val="000000"/>
                <w:kern w:val="0"/>
                <w:sz w:val="24"/>
                <w:lang w:bidi="ar"/>
              </w:rPr>
              <w:t>TCP</w:t>
            </w:r>
            <w:r>
              <w:rPr>
                <w:rStyle w:val="58"/>
                <w:rFonts w:hint="default" w:ascii="仿宋_GB2312" w:eastAsia="仿宋_GB2312"/>
                <w:sz w:val="24"/>
                <w:szCs w:val="24"/>
                <w:lang w:bidi="ar"/>
              </w:rPr>
              <w:t>校验和规避攻击、</w:t>
            </w:r>
            <w:r>
              <w:rPr>
                <w:rFonts w:hint="eastAsia" w:ascii="仿宋_GB2312" w:hAnsi="宋体" w:eastAsia="仿宋_GB2312"/>
                <w:color w:val="000000"/>
                <w:kern w:val="0"/>
                <w:sz w:val="24"/>
                <w:lang w:bidi="ar"/>
              </w:rPr>
              <w:t>URL NULL</w:t>
            </w:r>
            <w:r>
              <w:rPr>
                <w:rStyle w:val="58"/>
                <w:rFonts w:hint="default" w:ascii="仿宋_GB2312" w:eastAsia="仿宋_GB2312"/>
                <w:sz w:val="24"/>
                <w:szCs w:val="24"/>
                <w:lang w:bidi="ar"/>
              </w:rPr>
              <w:t>字符分割规避攻击、</w:t>
            </w:r>
            <w:r>
              <w:rPr>
                <w:rFonts w:hint="eastAsia" w:ascii="仿宋_GB2312" w:hAnsi="宋体" w:eastAsia="仿宋_GB2312"/>
                <w:color w:val="000000"/>
                <w:kern w:val="0"/>
                <w:sz w:val="24"/>
                <w:lang w:bidi="ar"/>
              </w:rPr>
              <w:t>HTTP</w:t>
            </w:r>
            <w:r>
              <w:rPr>
                <w:rStyle w:val="58"/>
                <w:rFonts w:hint="default" w:ascii="仿宋_GB2312" w:eastAsia="仿宋_GB2312"/>
                <w:sz w:val="24"/>
                <w:szCs w:val="24"/>
                <w:lang w:bidi="ar"/>
              </w:rPr>
              <w:t>长</w:t>
            </w:r>
            <w:r>
              <w:rPr>
                <w:rFonts w:hint="eastAsia" w:ascii="仿宋_GB2312" w:hAnsi="宋体" w:eastAsia="仿宋_GB2312"/>
                <w:color w:val="000000"/>
                <w:kern w:val="0"/>
                <w:sz w:val="24"/>
                <w:lang w:bidi="ar"/>
              </w:rPr>
              <w:t>URL</w:t>
            </w:r>
            <w:r>
              <w:rPr>
                <w:rStyle w:val="58"/>
                <w:rFonts w:hint="default" w:ascii="仿宋_GB2312" w:eastAsia="仿宋_GB2312"/>
                <w:sz w:val="24"/>
                <w:szCs w:val="24"/>
                <w:lang w:bidi="ar"/>
              </w:rPr>
              <w:t>规避攻击、</w:t>
            </w:r>
            <w:r>
              <w:rPr>
                <w:rFonts w:hint="eastAsia" w:ascii="仿宋_GB2312" w:hAnsi="宋体" w:eastAsia="仿宋_GB2312"/>
                <w:color w:val="000000"/>
                <w:kern w:val="0"/>
                <w:sz w:val="24"/>
                <w:lang w:bidi="ar"/>
              </w:rPr>
              <w:t>HTTP</w:t>
            </w:r>
            <w:r>
              <w:rPr>
                <w:rStyle w:val="58"/>
                <w:rFonts w:hint="default" w:ascii="仿宋_GB2312" w:eastAsia="仿宋_GB2312"/>
                <w:sz w:val="24"/>
                <w:szCs w:val="24"/>
                <w:lang w:bidi="ar"/>
              </w:rPr>
              <w:t>请求伪造参数规避攻击。在告警信息中至少显示规避攻击的类型和规避攻击的事件名称。</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支持基于</w:t>
            </w:r>
            <w:r>
              <w:rPr>
                <w:rFonts w:hint="eastAsia" w:ascii="仿宋_GB2312" w:hAnsi="宋体" w:eastAsia="仿宋_GB2312"/>
                <w:color w:val="000000"/>
                <w:kern w:val="0"/>
                <w:sz w:val="24"/>
                <w:lang w:bidi="ar"/>
              </w:rPr>
              <w:t>SCADA</w:t>
            </w:r>
            <w:r>
              <w:rPr>
                <w:rStyle w:val="58"/>
                <w:rFonts w:hint="default" w:ascii="仿宋_GB2312" w:eastAsia="仿宋_GB2312"/>
                <w:sz w:val="24"/>
                <w:szCs w:val="24"/>
                <w:lang w:bidi="ar"/>
              </w:rPr>
              <w:t>等工控协议的相关漏洞攻击检测</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DoS/DDoS</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支持网络层</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应用层</w:t>
            </w:r>
            <w:r>
              <w:rPr>
                <w:rFonts w:hint="eastAsia" w:ascii="仿宋_GB2312" w:hAnsi="宋体" w:eastAsia="仿宋_GB2312"/>
                <w:color w:val="000000"/>
                <w:kern w:val="0"/>
                <w:sz w:val="24"/>
                <w:lang w:bidi="ar"/>
              </w:rPr>
              <w:t>DDOS</w:t>
            </w:r>
            <w:r>
              <w:rPr>
                <w:rStyle w:val="58"/>
                <w:rFonts w:hint="default" w:ascii="仿宋_GB2312" w:eastAsia="仿宋_GB2312"/>
                <w:sz w:val="24"/>
                <w:szCs w:val="24"/>
                <w:lang w:bidi="ar"/>
              </w:rPr>
              <w:t>检测和告警</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支持自定义</w:t>
            </w:r>
            <w:r>
              <w:rPr>
                <w:rFonts w:hint="eastAsia" w:ascii="仿宋_GB2312" w:hAnsi="宋体" w:eastAsia="仿宋_GB2312"/>
                <w:color w:val="000000"/>
                <w:kern w:val="0"/>
                <w:sz w:val="24"/>
                <w:lang w:bidi="ar"/>
              </w:rPr>
              <w:t>pingFlood</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sysflood</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udpflood</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Pingsweep</w:t>
            </w:r>
            <w:r>
              <w:rPr>
                <w:rStyle w:val="58"/>
                <w:rFonts w:hint="default" w:ascii="仿宋_GB2312" w:eastAsia="仿宋_GB2312"/>
                <w:sz w:val="24"/>
                <w:szCs w:val="24"/>
                <w:lang w:bidi="ar"/>
              </w:rPr>
              <w:t>和</w:t>
            </w:r>
            <w:r>
              <w:rPr>
                <w:rFonts w:hint="eastAsia" w:ascii="仿宋_GB2312" w:hAnsi="宋体" w:eastAsia="仿宋_GB2312"/>
                <w:color w:val="000000"/>
                <w:kern w:val="0"/>
                <w:sz w:val="24"/>
                <w:lang w:bidi="ar"/>
              </w:rPr>
              <w:t>arpspoof</w:t>
            </w:r>
            <w:r>
              <w:rPr>
                <w:rStyle w:val="58"/>
                <w:rFonts w:hint="default" w:ascii="仿宋_GB2312" w:eastAsia="仿宋_GB2312"/>
                <w:sz w:val="24"/>
                <w:szCs w:val="24"/>
                <w:lang w:bidi="ar"/>
              </w:rPr>
              <w:t>检测模型，支持配置的参数包括检测阈值、检测周期，提供默认配置。</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支持自定义</w:t>
            </w:r>
            <w:r>
              <w:rPr>
                <w:rFonts w:hint="eastAsia" w:ascii="仿宋_GB2312" w:hAnsi="宋体" w:eastAsia="仿宋_GB2312"/>
                <w:color w:val="000000"/>
                <w:kern w:val="0"/>
                <w:sz w:val="24"/>
                <w:lang w:bidi="ar"/>
              </w:rPr>
              <w:t>Dnsreqflood</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Dnsreplyflood</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httpgetflood</w:t>
            </w:r>
            <w:r>
              <w:rPr>
                <w:rStyle w:val="58"/>
                <w:rFonts w:hint="default" w:ascii="仿宋_GB2312" w:eastAsia="仿宋_GB2312"/>
                <w:sz w:val="24"/>
                <w:szCs w:val="24"/>
                <w:lang w:bidi="ar"/>
              </w:rPr>
              <w:t>和</w:t>
            </w:r>
            <w:r>
              <w:rPr>
                <w:rFonts w:hint="eastAsia" w:ascii="仿宋_GB2312" w:hAnsi="宋体" w:eastAsia="仿宋_GB2312"/>
                <w:color w:val="000000"/>
                <w:kern w:val="0"/>
                <w:sz w:val="24"/>
                <w:lang w:bidi="ar"/>
              </w:rPr>
              <w:t>httppostflood</w:t>
            </w:r>
            <w:r>
              <w:rPr>
                <w:rStyle w:val="58"/>
                <w:rFonts w:hint="default" w:ascii="仿宋_GB2312" w:eastAsia="仿宋_GB2312"/>
                <w:sz w:val="24"/>
                <w:szCs w:val="24"/>
                <w:lang w:bidi="ar"/>
              </w:rPr>
              <w:t>检测模型，支持配置的参数包括检测阈值、检测周期，提供默认配置。</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扫描检测</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支持自定义</w:t>
            </w:r>
            <w:r>
              <w:rPr>
                <w:rFonts w:hint="eastAsia" w:ascii="仿宋_GB2312" w:hAnsi="宋体" w:eastAsia="仿宋_GB2312"/>
                <w:color w:val="000000"/>
                <w:kern w:val="0"/>
                <w:sz w:val="24"/>
                <w:lang w:bidi="ar"/>
              </w:rPr>
              <w:t>TCP/UDP</w:t>
            </w:r>
            <w:r>
              <w:rPr>
                <w:rStyle w:val="58"/>
                <w:rFonts w:hint="default" w:ascii="仿宋_GB2312" w:eastAsia="仿宋_GB2312"/>
                <w:sz w:val="24"/>
                <w:szCs w:val="24"/>
                <w:lang w:bidi="ar"/>
              </w:rPr>
              <w:t>端口扫描检测模型，结合模型对流量进行检测和告警。</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支持自定义</w:t>
            </w:r>
            <w:r>
              <w:rPr>
                <w:rFonts w:hint="eastAsia" w:ascii="仿宋_GB2312" w:hAnsi="宋体" w:eastAsia="仿宋_GB2312"/>
                <w:color w:val="000000"/>
                <w:kern w:val="0"/>
                <w:sz w:val="24"/>
                <w:lang w:bidi="ar"/>
              </w:rPr>
              <w:t>TCP</w:t>
            </w:r>
            <w:r>
              <w:rPr>
                <w:rStyle w:val="58"/>
                <w:rFonts w:hint="default" w:ascii="仿宋_GB2312" w:eastAsia="仿宋_GB2312"/>
                <w:sz w:val="24"/>
                <w:szCs w:val="24"/>
                <w:lang w:bidi="ar"/>
              </w:rPr>
              <w:t>端口扫描检测模型，支持配置参数包括检测阈值、检测周期，提供默认配置。检测产生的告警信息至少包括扫描类型和扫描事件名称。</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支持自定义</w:t>
            </w:r>
            <w:r>
              <w:rPr>
                <w:rFonts w:hint="eastAsia" w:ascii="仿宋_GB2312" w:hAnsi="宋体" w:eastAsia="仿宋_GB2312"/>
                <w:color w:val="000000"/>
                <w:kern w:val="0"/>
                <w:sz w:val="24"/>
                <w:lang w:bidi="ar"/>
              </w:rPr>
              <w:t>UDP</w:t>
            </w:r>
            <w:r>
              <w:rPr>
                <w:rStyle w:val="58"/>
                <w:rFonts w:hint="default" w:ascii="仿宋_GB2312" w:eastAsia="仿宋_GB2312"/>
                <w:sz w:val="24"/>
                <w:szCs w:val="24"/>
                <w:lang w:bidi="ar"/>
              </w:rPr>
              <w:t>端口扫描检测模型，支持配置参数包括检测阈值、检测周期，提供默认配置。检测产生的告警信息至少包括扫描类型和扫描事件名称。</w:t>
            </w:r>
          </w:p>
        </w:tc>
      </w:tr>
      <w:tr>
        <w:tblPrEx>
          <w:tblCellMar>
            <w:top w:w="0" w:type="dxa"/>
            <w:left w:w="0" w:type="dxa"/>
            <w:bottom w:w="0" w:type="dxa"/>
            <w:right w:w="0" w:type="dxa"/>
          </w:tblCellMar>
        </w:tblPrEx>
        <w:trPr>
          <w:wBefore w:w="0" w:type="dxa"/>
          <w:wAfter w:w="0" w:type="dxa"/>
          <w:trHeight w:val="54"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WEB应用检测</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支持针对主流</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服务器及插件的已知漏洞攻击检测。</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服务器应覆盖主流服务器：</w:t>
            </w:r>
            <w:r>
              <w:rPr>
                <w:rFonts w:hint="eastAsia" w:ascii="仿宋_GB2312" w:hAnsi="宋体" w:eastAsia="仿宋_GB2312"/>
                <w:color w:val="000000"/>
                <w:kern w:val="0"/>
                <w:sz w:val="24"/>
                <w:lang w:bidi="ar"/>
              </w:rPr>
              <w:t>apache</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tomcat</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lightpd</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NGINX</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IIS</w:t>
            </w:r>
            <w:r>
              <w:rPr>
                <w:rStyle w:val="58"/>
                <w:rFonts w:hint="default" w:ascii="仿宋_GB2312" w:eastAsia="仿宋_GB2312"/>
                <w:sz w:val="24"/>
                <w:szCs w:val="24"/>
                <w:lang w:bidi="ar"/>
              </w:rPr>
              <w:t>等；插件应覆盖：</w:t>
            </w:r>
            <w:r>
              <w:rPr>
                <w:rFonts w:hint="eastAsia" w:ascii="仿宋_GB2312" w:hAnsi="宋体" w:eastAsia="仿宋_GB2312"/>
                <w:color w:val="000000"/>
                <w:kern w:val="0"/>
                <w:sz w:val="24"/>
                <w:lang w:bidi="ar"/>
              </w:rPr>
              <w:t>dedecms</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phpmuadmin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PHPWind</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shopex</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discuz</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echsop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vbulletin</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wordpress</w:t>
            </w:r>
            <w:r>
              <w:rPr>
                <w:rStyle w:val="58"/>
                <w:rFonts w:hint="default" w:ascii="仿宋_GB2312" w:eastAsia="仿宋_GB2312"/>
                <w:sz w:val="24"/>
                <w:szCs w:val="24"/>
                <w:lang w:bidi="ar"/>
              </w:rPr>
              <w:t>等。</w:t>
            </w:r>
          </w:p>
        </w:tc>
      </w:tr>
      <w:tr>
        <w:tblPrEx>
          <w:tblCellMar>
            <w:top w:w="0" w:type="dxa"/>
            <w:left w:w="0" w:type="dxa"/>
            <w:bottom w:w="0" w:type="dxa"/>
            <w:right w:w="0" w:type="dxa"/>
          </w:tblCellMar>
        </w:tblPrEx>
        <w:trPr>
          <w:wBefore w:w="0" w:type="dxa"/>
          <w:wAfter w:w="0" w:type="dxa"/>
          <w:trHeight w:val="366"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支持爬虫检测，具备对</w:t>
            </w:r>
            <w:r>
              <w:rPr>
                <w:rFonts w:hint="eastAsia" w:ascii="仿宋_GB2312" w:hAnsi="宋体" w:eastAsia="仿宋_GB2312"/>
                <w:color w:val="000000"/>
                <w:kern w:val="0"/>
                <w:sz w:val="24"/>
                <w:lang w:bidi="ar"/>
              </w:rPr>
              <w:t>100</w:t>
            </w:r>
            <w:r>
              <w:rPr>
                <w:rStyle w:val="58"/>
                <w:rFonts w:hint="default" w:ascii="仿宋_GB2312" w:eastAsia="仿宋_GB2312"/>
                <w:sz w:val="24"/>
                <w:szCs w:val="24"/>
                <w:lang w:bidi="ar"/>
              </w:rPr>
              <w:t>种以上的爬虫特征进行识别和检测的能力</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检测特征至少包括 ：</w:t>
            </w:r>
            <w:r>
              <w:rPr>
                <w:rFonts w:hint="eastAsia" w:ascii="仿宋_GB2312" w:hAnsi="宋体" w:eastAsia="仿宋_GB2312"/>
                <w:color w:val="000000"/>
                <w:kern w:val="0"/>
                <w:sz w:val="24"/>
                <w:lang w:bidi="ar"/>
              </w:rPr>
              <w:t>WebInspect</w:t>
            </w:r>
            <w:r>
              <w:rPr>
                <w:rStyle w:val="58"/>
                <w:rFonts w:hint="default" w:ascii="仿宋_GB2312" w:eastAsia="仿宋_GB2312"/>
                <w:sz w:val="24"/>
                <w:szCs w:val="24"/>
                <w:lang w:bidi="ar"/>
              </w:rPr>
              <w:t>、穿山甲扫描、</w:t>
            </w:r>
            <w:r>
              <w:rPr>
                <w:rFonts w:hint="eastAsia" w:ascii="仿宋_GB2312" w:hAnsi="宋体" w:eastAsia="仿宋_GB2312"/>
                <w:color w:val="000000"/>
                <w:kern w:val="0"/>
                <w:sz w:val="24"/>
                <w:lang w:bidi="ar"/>
              </w:rPr>
              <w:t>appscan</w:t>
            </w:r>
            <w:r>
              <w:rPr>
                <w:rStyle w:val="58"/>
                <w:rFonts w:hint="default" w:ascii="仿宋_GB2312" w:eastAsia="仿宋_GB2312"/>
                <w:sz w:val="24"/>
                <w:szCs w:val="24"/>
                <w:lang w:bidi="ar"/>
              </w:rPr>
              <w:t xml:space="preserve">、 </w:t>
            </w:r>
            <w:r>
              <w:rPr>
                <w:rFonts w:hint="eastAsia" w:ascii="仿宋_GB2312" w:hAnsi="宋体" w:eastAsia="仿宋_GB2312"/>
                <w:color w:val="000000"/>
                <w:kern w:val="0"/>
                <w:sz w:val="24"/>
                <w:lang w:bidi="ar"/>
              </w:rPr>
              <w:t>burpsuite</w:t>
            </w:r>
            <w:r>
              <w:rPr>
                <w:rStyle w:val="58"/>
                <w:rFonts w:hint="default" w:ascii="仿宋_GB2312" w:eastAsia="仿宋_GB2312"/>
                <w:sz w:val="24"/>
                <w:szCs w:val="24"/>
                <w:lang w:bidi="ar"/>
              </w:rPr>
              <w:t>扫描</w:t>
            </w:r>
            <w:r>
              <w:rPr>
                <w:rFonts w:hint="eastAsia" w:ascii="仿宋_GB2312" w:hAnsi="宋体" w:eastAsia="仿宋_GB2312"/>
                <w:color w:val="000000"/>
                <w:kern w:val="0"/>
                <w:sz w:val="24"/>
                <w:lang w:bidi="ar"/>
              </w:rPr>
              <w:t xml:space="preserve"> </w:t>
            </w:r>
            <w:r>
              <w:rPr>
                <w:rStyle w:val="58"/>
                <w:rFonts w:hint="default" w:ascii="仿宋_GB2312" w:eastAsia="仿宋_GB2312"/>
                <w:sz w:val="24"/>
                <w:szCs w:val="24"/>
                <w:lang w:bidi="ar"/>
              </w:rPr>
              <w:t>、长亭</w:t>
            </w:r>
            <w:r>
              <w:rPr>
                <w:rFonts w:hint="eastAsia" w:ascii="仿宋_GB2312" w:hAnsi="宋体" w:eastAsia="仿宋_GB2312"/>
                <w:color w:val="000000"/>
                <w:kern w:val="0"/>
                <w:sz w:val="24"/>
                <w:lang w:bidi="ar"/>
              </w:rPr>
              <w:t>xray</w:t>
            </w:r>
            <w:r>
              <w:rPr>
                <w:rStyle w:val="58"/>
                <w:rFonts w:hint="default" w:ascii="仿宋_GB2312" w:eastAsia="仿宋_GB2312"/>
                <w:sz w:val="24"/>
                <w:szCs w:val="24"/>
                <w:lang w:bidi="ar"/>
              </w:rPr>
              <w:t>社区版扫描、</w:t>
            </w:r>
            <w:r>
              <w:rPr>
                <w:rFonts w:hint="eastAsia" w:ascii="仿宋_GB2312" w:hAnsi="宋体" w:eastAsia="仿宋_GB2312"/>
                <w:color w:val="000000"/>
                <w:kern w:val="0"/>
                <w:sz w:val="24"/>
                <w:lang w:bidi="ar"/>
              </w:rPr>
              <w:t>Acunetix Web Vulnerability Scanner</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netsparker</w:t>
            </w:r>
            <w:r>
              <w:rPr>
                <w:rStyle w:val="58"/>
                <w:rFonts w:hint="default" w:ascii="仿宋_GB2312" w:eastAsia="仿宋_GB2312"/>
                <w:sz w:val="24"/>
                <w:szCs w:val="24"/>
                <w:lang w:bidi="ar"/>
              </w:rPr>
              <w:t>。</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w:t>
            </w:r>
            <w:r>
              <w:rPr>
                <w:rFonts w:hint="eastAsia" w:ascii="仿宋_GB2312" w:hAnsi="宋体" w:eastAsia="仿宋_GB2312"/>
                <w:color w:val="000000"/>
                <w:kern w:val="0"/>
                <w:sz w:val="24"/>
                <w:lang w:bidi="ar"/>
              </w:rPr>
              <w:t>sql</w:t>
            </w:r>
            <w:r>
              <w:rPr>
                <w:rStyle w:val="58"/>
                <w:rFonts w:hint="default" w:ascii="仿宋_GB2312" w:eastAsia="仿宋_GB2312"/>
                <w:sz w:val="24"/>
                <w:szCs w:val="24"/>
                <w:lang w:bidi="ar"/>
              </w:rPr>
              <w:t>注入、</w:t>
            </w:r>
            <w:r>
              <w:rPr>
                <w:rFonts w:hint="eastAsia" w:ascii="仿宋_GB2312" w:hAnsi="宋体" w:eastAsia="仿宋_GB2312"/>
                <w:color w:val="000000"/>
                <w:kern w:val="0"/>
                <w:sz w:val="24"/>
                <w:lang w:bidi="ar"/>
              </w:rPr>
              <w:t>XSS</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SSI</w:t>
            </w:r>
            <w:r>
              <w:rPr>
                <w:rStyle w:val="58"/>
                <w:rFonts w:hint="default" w:ascii="仿宋_GB2312" w:eastAsia="仿宋_GB2312"/>
                <w:sz w:val="24"/>
                <w:szCs w:val="24"/>
                <w:lang w:bidi="ar"/>
              </w:rPr>
              <w:t>指令、</w:t>
            </w:r>
            <w:r>
              <w:rPr>
                <w:rFonts w:hint="eastAsia" w:ascii="仿宋_GB2312" w:hAnsi="宋体" w:eastAsia="仿宋_GB2312"/>
                <w:color w:val="000000"/>
                <w:kern w:val="0"/>
                <w:sz w:val="24"/>
                <w:lang w:bidi="ar"/>
              </w:rPr>
              <w:t>Webshell</w:t>
            </w:r>
            <w:r>
              <w:rPr>
                <w:rStyle w:val="58"/>
                <w:rFonts w:hint="default" w:ascii="仿宋_GB2312" w:eastAsia="仿宋_GB2312"/>
                <w:sz w:val="24"/>
                <w:szCs w:val="24"/>
                <w:lang w:bidi="ar"/>
              </w:rPr>
              <w:t>、目录遍历、远程文件包含等网络攻击检测。</w:t>
            </w:r>
          </w:p>
        </w:tc>
      </w:tr>
      <w:tr>
        <w:tblPrEx>
          <w:tblCellMar>
            <w:top w:w="0" w:type="dxa"/>
            <w:left w:w="0" w:type="dxa"/>
            <w:bottom w:w="0" w:type="dxa"/>
            <w:right w:w="0" w:type="dxa"/>
          </w:tblCellMar>
        </w:tblPrEx>
        <w:trPr>
          <w:wBefore w:w="0" w:type="dxa"/>
          <w:wAfter w:w="0" w:type="dxa"/>
          <w:trHeight w:val="268"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服务器上的文件下载进行检测，检测的文件扩展名包括</w:t>
            </w:r>
            <w:r>
              <w:rPr>
                <w:rFonts w:hint="eastAsia" w:ascii="仿宋_GB2312" w:hAnsi="宋体" w:eastAsia="仿宋_GB2312"/>
                <w:color w:val="000000"/>
                <w:kern w:val="0"/>
                <w:sz w:val="24"/>
                <w:lang w:bidi="ar"/>
              </w:rPr>
              <w:t>ini</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sql</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mdf</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mdb</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prm</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conf</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htpasswd</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backup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bak</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old</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 xml:space="preserve">bash_history </w:t>
            </w:r>
            <w:r>
              <w:rPr>
                <w:rStyle w:val="58"/>
                <w:rFonts w:hint="default" w:ascii="仿宋_GB2312" w:eastAsia="仿宋_GB2312"/>
                <w:sz w:val="24"/>
                <w:szCs w:val="24"/>
                <w:lang w:bidi="ar"/>
              </w:rPr>
              <w:t>。</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服务器的慢速攻击检测，能够检测低频的</w:t>
            </w:r>
            <w:r>
              <w:rPr>
                <w:rFonts w:hint="eastAsia" w:ascii="仿宋_GB2312" w:hAnsi="宋体" w:eastAsia="仿宋_GB2312"/>
                <w:color w:val="000000"/>
                <w:kern w:val="0"/>
                <w:sz w:val="24"/>
                <w:lang w:bidi="ar"/>
              </w:rPr>
              <w:t>HTTP</w:t>
            </w:r>
            <w:r>
              <w:rPr>
                <w:rStyle w:val="58"/>
                <w:rFonts w:hint="default" w:ascii="仿宋_GB2312" w:eastAsia="仿宋_GB2312"/>
                <w:sz w:val="24"/>
                <w:szCs w:val="24"/>
                <w:lang w:bidi="ar"/>
              </w:rPr>
              <w:t>请求，避免多个请求造成拒绝服务攻击。</w:t>
            </w:r>
          </w:p>
        </w:tc>
      </w:tr>
      <w:tr>
        <w:tblPrEx>
          <w:tblCellMar>
            <w:top w:w="0" w:type="dxa"/>
            <w:left w:w="0" w:type="dxa"/>
            <w:bottom w:w="0" w:type="dxa"/>
            <w:right w:w="0" w:type="dxa"/>
          </w:tblCellMar>
        </w:tblPrEx>
        <w:trPr>
          <w:wBefore w:w="0" w:type="dxa"/>
          <w:wAfter w:w="0" w:type="dxa"/>
          <w:trHeight w:val="5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支持对敏感信息进行检测，敏感信息至少包括：身份证号、手机号、银行卡号、信用卡号。</w:t>
            </w:r>
          </w:p>
        </w:tc>
      </w:tr>
      <w:tr>
        <w:tblPrEx>
          <w:tblCellMar>
            <w:top w:w="0" w:type="dxa"/>
            <w:left w:w="0" w:type="dxa"/>
            <w:bottom w:w="0" w:type="dxa"/>
            <w:right w:w="0" w:type="dxa"/>
          </w:tblCellMar>
        </w:tblPrEx>
        <w:trPr>
          <w:wBefore w:w="0" w:type="dxa"/>
          <w:wAfter w:w="0" w:type="dxa"/>
          <w:trHeight w:val="401"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内置</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应用机器学习检测模型，支持对</w:t>
            </w:r>
            <w:r>
              <w:rPr>
                <w:rFonts w:hint="eastAsia" w:ascii="仿宋_GB2312" w:hAnsi="宋体" w:eastAsia="仿宋_GB2312"/>
                <w:color w:val="000000"/>
                <w:kern w:val="0"/>
                <w:sz w:val="24"/>
                <w:lang w:bidi="ar"/>
              </w:rPr>
              <w:t>sqli</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xss</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exec</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phprce</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ptravel</w:t>
            </w:r>
            <w:r>
              <w:rPr>
                <w:rStyle w:val="58"/>
                <w:rFonts w:hint="default" w:ascii="仿宋_GB2312" w:eastAsia="仿宋_GB2312"/>
                <w:sz w:val="24"/>
                <w:szCs w:val="24"/>
                <w:lang w:bidi="ar"/>
              </w:rPr>
              <w:t>和</w:t>
            </w:r>
            <w:r>
              <w:rPr>
                <w:rFonts w:hint="eastAsia" w:ascii="仿宋_GB2312" w:hAnsi="宋体" w:eastAsia="仿宋_GB2312"/>
                <w:color w:val="000000"/>
                <w:kern w:val="0"/>
                <w:sz w:val="24"/>
                <w:lang w:bidi="ar"/>
              </w:rPr>
              <w:t>jeli</w:t>
            </w:r>
            <w:r>
              <w:rPr>
                <w:rStyle w:val="58"/>
                <w:rFonts w:hint="default" w:ascii="仿宋_GB2312" w:eastAsia="仿宋_GB2312"/>
                <w:sz w:val="24"/>
                <w:szCs w:val="24"/>
                <w:lang w:bidi="ar"/>
              </w:rPr>
              <w:t>攻击类型进行分类检测和告警，告警信息至少包括机器学习告警类型和告警信息。须提供告警界面信息截图</w:t>
            </w:r>
          </w:p>
        </w:tc>
      </w:tr>
      <w:tr>
        <w:tblPrEx>
          <w:tblCellMar>
            <w:top w:w="0" w:type="dxa"/>
            <w:left w:w="0" w:type="dxa"/>
            <w:bottom w:w="0" w:type="dxa"/>
            <w:right w:w="0" w:type="dxa"/>
          </w:tblCellMar>
        </w:tblPrEx>
        <w:trPr>
          <w:wBefore w:w="0" w:type="dxa"/>
          <w:wAfter w:w="0" w:type="dxa"/>
          <w:trHeight w:val="196"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类告警详情中包含请求和响应信息，在请求和响应信息中能标记规则匹配中的字段信息，便于运维人员快速进行确认攻击事件。须提供告警界面详情截图</w:t>
            </w:r>
          </w:p>
        </w:tc>
      </w:tr>
      <w:tr>
        <w:tblPrEx>
          <w:tblCellMar>
            <w:top w:w="0" w:type="dxa"/>
            <w:left w:w="0" w:type="dxa"/>
            <w:bottom w:w="0" w:type="dxa"/>
            <w:right w:w="0" w:type="dxa"/>
          </w:tblCellMar>
        </w:tblPrEx>
        <w:trPr>
          <w:wBefore w:w="0" w:type="dxa"/>
          <w:wAfter w:w="0" w:type="dxa"/>
          <w:trHeight w:val="624"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恶意文件检测</w:t>
            </w:r>
          </w:p>
        </w:tc>
        <w:tc>
          <w:tcPr>
            <w:tcW w:w="65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内置恶意文件检测引擎，支持对可执行文件、文档、压缩包和网页脚本进行恶意代码检测和告警，告警信息中至少包含恶意文件家族信息和恶意文件变种信息。须提供告警界面信息截图</w:t>
            </w:r>
          </w:p>
        </w:tc>
      </w:tr>
      <w:tr>
        <w:tblPrEx>
          <w:tblCellMar>
            <w:top w:w="0" w:type="dxa"/>
            <w:left w:w="0" w:type="dxa"/>
            <w:bottom w:w="0" w:type="dxa"/>
            <w:right w:w="0" w:type="dxa"/>
          </w:tblCellMar>
        </w:tblPrEx>
        <w:trPr>
          <w:wBefore w:w="0" w:type="dxa"/>
          <w:wAfter w:w="0" w:type="dxa"/>
          <w:trHeight w:val="312"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宋体"/>
                <w:color w:val="000000"/>
                <w:sz w:val="24"/>
              </w:rPr>
            </w:pP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威胁情报检测</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支持与威胁情报联动，可进行实时流量匹配检测和告警，支持对恶意</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、恶意域名、恶意</w:t>
            </w:r>
            <w:r>
              <w:rPr>
                <w:rFonts w:hint="eastAsia" w:ascii="仿宋_GB2312" w:hAnsi="宋体" w:eastAsia="仿宋_GB2312"/>
                <w:color w:val="000000"/>
                <w:kern w:val="0"/>
                <w:sz w:val="24"/>
                <w:lang w:bidi="ar"/>
              </w:rPr>
              <w:t>URL</w:t>
            </w:r>
            <w:r>
              <w:rPr>
                <w:rStyle w:val="58"/>
                <w:rFonts w:hint="default" w:ascii="仿宋_GB2312" w:eastAsia="仿宋_GB2312"/>
                <w:sz w:val="24"/>
                <w:szCs w:val="24"/>
                <w:lang w:bidi="ar"/>
              </w:rPr>
              <w:t>和恶意文件进行检测。</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支持自定义威胁情报，自定义情报类型包括</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端口、</w:t>
            </w:r>
            <w:r>
              <w:rPr>
                <w:rFonts w:hint="eastAsia" w:ascii="仿宋_GB2312" w:hAnsi="宋体" w:eastAsia="仿宋_GB2312"/>
                <w:color w:val="000000"/>
                <w:kern w:val="0"/>
                <w:sz w:val="24"/>
                <w:lang w:bidi="ar"/>
              </w:rPr>
              <w:t>URI</w:t>
            </w:r>
            <w:r>
              <w:rPr>
                <w:rStyle w:val="58"/>
                <w:rFonts w:hint="default" w:ascii="仿宋_GB2312" w:eastAsia="仿宋_GB2312"/>
                <w:sz w:val="24"/>
                <w:szCs w:val="24"/>
                <w:lang w:bidi="ar"/>
              </w:rPr>
              <w:t>、目的端口</w:t>
            </w:r>
            <w:r>
              <w:rPr>
                <w:rFonts w:hint="eastAsia" w:ascii="仿宋_GB2312" w:hAnsi="宋体" w:eastAsia="仿宋_GB2312"/>
                <w:color w:val="000000"/>
                <w:kern w:val="0"/>
                <w:sz w:val="24"/>
                <w:lang w:bidi="ar"/>
              </w:rPr>
              <w:t>+URI</w:t>
            </w:r>
            <w:r>
              <w:rPr>
                <w:rStyle w:val="58"/>
                <w:rFonts w:hint="default" w:ascii="仿宋_GB2312" w:eastAsia="仿宋_GB2312"/>
                <w:sz w:val="24"/>
                <w:szCs w:val="24"/>
                <w:lang w:bidi="ar"/>
              </w:rPr>
              <w:t>、域名、文件</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WEBshell检测</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内置基于统计学特征和操作码序列训练的检测模型，支持对</w:t>
            </w:r>
            <w:r>
              <w:rPr>
                <w:rFonts w:hint="eastAsia" w:ascii="仿宋_GB2312" w:hAnsi="宋体" w:eastAsia="仿宋_GB2312"/>
                <w:color w:val="000000"/>
                <w:kern w:val="0"/>
                <w:sz w:val="24"/>
                <w:lang w:bidi="ar"/>
              </w:rPr>
              <w:t>asp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jsp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php</w:t>
            </w:r>
            <w:r>
              <w:rPr>
                <w:rStyle w:val="58"/>
                <w:rFonts w:hint="default" w:ascii="仿宋_GB2312" w:eastAsia="仿宋_GB2312"/>
                <w:sz w:val="24"/>
                <w:szCs w:val="24"/>
                <w:lang w:bidi="ar"/>
              </w:rPr>
              <w:t>文件类型进行检测和告警</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内置基于</w:t>
            </w:r>
            <w:r>
              <w:rPr>
                <w:rFonts w:hint="eastAsia" w:ascii="仿宋_GB2312" w:hAnsi="宋体" w:eastAsia="仿宋_GB2312"/>
                <w:color w:val="000000"/>
                <w:kern w:val="0"/>
                <w:sz w:val="24"/>
                <w:lang w:bidi="ar"/>
              </w:rPr>
              <w:t>webshell</w:t>
            </w:r>
            <w:r>
              <w:rPr>
                <w:rStyle w:val="58"/>
                <w:rFonts w:hint="default" w:ascii="仿宋_GB2312" w:eastAsia="仿宋_GB2312"/>
                <w:sz w:val="24"/>
                <w:szCs w:val="24"/>
                <w:lang w:bidi="ar"/>
              </w:rPr>
              <w:t>通信特点以及流量特征构建决策模型，支持对</w:t>
            </w:r>
            <w:r>
              <w:rPr>
                <w:rFonts w:hint="eastAsia" w:ascii="仿宋_GB2312" w:hAnsi="宋体" w:eastAsia="仿宋_GB2312"/>
                <w:color w:val="000000"/>
                <w:kern w:val="0"/>
                <w:sz w:val="24"/>
                <w:lang w:bidi="ar"/>
              </w:rPr>
              <w:t>asp</w:t>
            </w:r>
            <w:r>
              <w:rPr>
                <w:rStyle w:val="58"/>
                <w:rFonts w:hint="default" w:ascii="仿宋_GB2312" w:eastAsia="仿宋_GB2312"/>
                <w:sz w:val="24"/>
                <w:szCs w:val="24"/>
                <w:lang w:bidi="ar"/>
              </w:rPr>
              <w:t>文件、</w:t>
            </w:r>
            <w:r>
              <w:rPr>
                <w:rFonts w:hint="eastAsia" w:ascii="仿宋_GB2312" w:hAnsi="宋体" w:eastAsia="仿宋_GB2312"/>
                <w:color w:val="000000"/>
                <w:kern w:val="0"/>
                <w:sz w:val="24"/>
                <w:lang w:bidi="ar"/>
              </w:rPr>
              <w:t>php</w:t>
            </w:r>
            <w:r>
              <w:rPr>
                <w:rStyle w:val="58"/>
                <w:rFonts w:hint="default" w:ascii="仿宋_GB2312" w:eastAsia="仿宋_GB2312"/>
                <w:sz w:val="24"/>
                <w:szCs w:val="24"/>
                <w:lang w:bidi="ar"/>
              </w:rPr>
              <w:t>文件、</w:t>
            </w:r>
            <w:r>
              <w:rPr>
                <w:rFonts w:hint="eastAsia" w:ascii="仿宋_GB2312" w:hAnsi="宋体" w:eastAsia="仿宋_GB2312"/>
                <w:color w:val="000000"/>
                <w:kern w:val="0"/>
                <w:sz w:val="24"/>
                <w:lang w:bidi="ar"/>
              </w:rPr>
              <w:t>jsp</w:t>
            </w:r>
            <w:r>
              <w:rPr>
                <w:rStyle w:val="58"/>
                <w:rFonts w:hint="default" w:ascii="仿宋_GB2312" w:eastAsia="仿宋_GB2312"/>
                <w:sz w:val="24"/>
                <w:szCs w:val="24"/>
                <w:lang w:bidi="ar"/>
              </w:rPr>
              <w:t>文件和图片马进行检测和告警</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告警信息至少包括机器学习告警类型和事件名称</w:t>
            </w:r>
          </w:p>
        </w:tc>
      </w:tr>
      <w:tr>
        <w:tblPrEx>
          <w:tblCellMar>
            <w:top w:w="0" w:type="dxa"/>
            <w:left w:w="0" w:type="dxa"/>
            <w:bottom w:w="0" w:type="dxa"/>
            <w:right w:w="0" w:type="dxa"/>
          </w:tblCellMar>
        </w:tblPrEx>
        <w:trPr>
          <w:wBefore w:w="0" w:type="dxa"/>
          <w:wAfter w:w="0" w:type="dxa"/>
          <w:trHeight w:val="9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自定义规则检测</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支持自定义规则结合用户业务进行深度检测，自定义内容包括源</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、源端口、目的</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、目的端口、威胁级别、协议、端口和匹配特征</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可匹配</w:t>
            </w:r>
            <w:r>
              <w:rPr>
                <w:rFonts w:hint="eastAsia" w:ascii="仿宋_GB2312" w:hAnsi="宋体" w:eastAsia="仿宋_GB2312"/>
                <w:color w:val="000000"/>
                <w:kern w:val="0"/>
                <w:sz w:val="24"/>
                <w:lang w:bidi="ar"/>
              </w:rPr>
              <w:t>payload</w:t>
            </w:r>
            <w:r>
              <w:rPr>
                <w:rStyle w:val="58"/>
                <w:rFonts w:hint="default" w:ascii="仿宋_GB2312" w:eastAsia="仿宋_GB2312"/>
                <w:sz w:val="24"/>
                <w:szCs w:val="24"/>
                <w:lang w:bidi="ar"/>
              </w:rPr>
              <w:t>信息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。须提供功能界面截图</w:t>
            </w:r>
          </w:p>
        </w:tc>
      </w:tr>
      <w:tr>
        <w:tblPrEx>
          <w:tblCellMar>
            <w:top w:w="0" w:type="dxa"/>
            <w:left w:w="0" w:type="dxa"/>
            <w:bottom w:w="0" w:type="dxa"/>
            <w:right w:w="0" w:type="dxa"/>
          </w:tblCellMar>
        </w:tblPrEx>
        <w:trPr>
          <w:wBefore w:w="0" w:type="dxa"/>
          <w:wAfter w:w="0" w:type="dxa"/>
          <w:trHeight w:val="134"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告警白名单</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▲支持对告警进行一键例外，快速屏蔽掉业务异常告警。须提供功能界面截图</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支持自定义告警白名单，自定义类型包括：源</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、源端口、目的</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、目的端口、请求</w:t>
            </w:r>
            <w:r>
              <w:rPr>
                <w:rFonts w:hint="eastAsia" w:ascii="仿宋_GB2312" w:hAnsi="宋体" w:eastAsia="仿宋_GB2312"/>
                <w:color w:val="000000"/>
                <w:kern w:val="0"/>
                <w:sz w:val="24"/>
                <w:lang w:bidi="ar"/>
              </w:rPr>
              <w:t>URL</w:t>
            </w:r>
            <w:r>
              <w:rPr>
                <w:rStyle w:val="58"/>
                <w:rFonts w:hint="default" w:ascii="仿宋_GB2312" w:eastAsia="仿宋_GB2312"/>
                <w:sz w:val="24"/>
                <w:szCs w:val="24"/>
                <w:lang w:bidi="ar"/>
              </w:rPr>
              <w:t>和规则</w:t>
            </w:r>
            <w:r>
              <w:rPr>
                <w:rFonts w:hint="eastAsia" w:ascii="仿宋_GB2312" w:hAnsi="宋体" w:eastAsia="仿宋_GB2312"/>
                <w:color w:val="000000"/>
                <w:kern w:val="0"/>
                <w:sz w:val="24"/>
                <w:lang w:bidi="ar"/>
              </w:rPr>
              <w:t>ID</w:t>
            </w:r>
            <w:r>
              <w:rPr>
                <w:rStyle w:val="58"/>
                <w:rFonts w:hint="default" w:ascii="仿宋_GB2312" w:eastAsia="仿宋_GB2312"/>
                <w:sz w:val="24"/>
                <w:szCs w:val="24"/>
                <w:lang w:bidi="ar"/>
              </w:rPr>
              <w:t>规则。须提供功能界面截图</w:t>
            </w:r>
          </w:p>
        </w:tc>
      </w:tr>
      <w:tr>
        <w:tblPrEx>
          <w:tblCellMar>
            <w:top w:w="0" w:type="dxa"/>
            <w:left w:w="0" w:type="dxa"/>
            <w:bottom w:w="0" w:type="dxa"/>
            <w:right w:w="0" w:type="dxa"/>
          </w:tblCellMar>
        </w:tblPrEx>
        <w:trPr>
          <w:wBefore w:w="0" w:type="dxa"/>
          <w:wAfter w:w="0" w:type="dxa"/>
          <w:trHeight w:val="1140" w:hRule="atLeast"/>
        </w:trPr>
        <w:tc>
          <w:tcPr>
            <w:tcW w:w="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威胁研判</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支持对检测的告警事件</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包含入侵检测告警、</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应用告警、威胁情报告警、恶意文件告警和</w:t>
            </w:r>
            <w:r>
              <w:rPr>
                <w:rFonts w:hint="eastAsia" w:ascii="仿宋_GB2312" w:hAnsi="宋体" w:eastAsia="仿宋_GB2312"/>
                <w:color w:val="000000"/>
                <w:kern w:val="0"/>
                <w:sz w:val="24"/>
                <w:lang w:bidi="ar"/>
              </w:rPr>
              <w:t>WEBSHELL</w:t>
            </w:r>
            <w:r>
              <w:rPr>
                <w:rStyle w:val="58"/>
                <w:rFonts w:hint="default" w:ascii="仿宋_GB2312" w:eastAsia="仿宋_GB2312"/>
                <w:sz w:val="24"/>
                <w:szCs w:val="24"/>
                <w:lang w:bidi="ar"/>
              </w:rPr>
              <w:t>告警</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结合双向检测机制、元数据、原始数据包和研判模型进行深层次研判给出告警事件的攻击结果：尝试攻击、高可疑攻击、攻击成功、失陷。须提供功能界面截图</w:t>
            </w:r>
          </w:p>
        </w:tc>
      </w:tr>
      <w:tr>
        <w:tblPrEx>
          <w:tblCellMar>
            <w:top w:w="0" w:type="dxa"/>
            <w:left w:w="0" w:type="dxa"/>
            <w:bottom w:w="0" w:type="dxa"/>
            <w:right w:w="0" w:type="dxa"/>
          </w:tblCellMar>
        </w:tblPrEx>
        <w:trPr>
          <w:wBefore w:w="0" w:type="dxa"/>
          <w:wAfter w:w="0" w:type="dxa"/>
          <w:trHeight w:val="57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威胁分析</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 xml:space="preserve">流量统计 </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支持对网络中的流量统计，统计类型包括应用流量的构成和占比、协议的构成和占比和</w:t>
            </w:r>
            <w:r>
              <w:rPr>
                <w:rFonts w:hint="eastAsia" w:ascii="仿宋_GB2312" w:hAnsi="宋体" w:eastAsia="仿宋_GB2312"/>
                <w:color w:val="000000"/>
                <w:kern w:val="0"/>
                <w:sz w:val="24"/>
                <w:lang w:bidi="ar"/>
              </w:rPr>
              <w:t>VPN</w:t>
            </w:r>
            <w:r>
              <w:rPr>
                <w:rStyle w:val="58"/>
                <w:rFonts w:hint="default" w:ascii="仿宋_GB2312" w:eastAsia="仿宋_GB2312"/>
                <w:sz w:val="24"/>
                <w:szCs w:val="24"/>
                <w:lang w:bidi="ar"/>
              </w:rPr>
              <w:t>的构成、接口流量统计和接口流量趋势。</w:t>
            </w:r>
          </w:p>
        </w:tc>
      </w:tr>
      <w:tr>
        <w:tblPrEx>
          <w:tblCellMar>
            <w:top w:w="0" w:type="dxa"/>
            <w:left w:w="0" w:type="dxa"/>
            <w:bottom w:w="0" w:type="dxa"/>
            <w:right w:w="0" w:type="dxa"/>
          </w:tblCellMar>
        </w:tblPrEx>
        <w:trPr>
          <w:wBefore w:w="0" w:type="dxa"/>
          <w:wAfter w:w="0" w:type="dxa"/>
          <w:trHeight w:val="8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威胁统计</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支持对网络中的威胁进行统计，统计类型包括：攻击者</w:t>
            </w:r>
            <w:r>
              <w:rPr>
                <w:rFonts w:hint="eastAsia" w:ascii="仿宋_GB2312" w:hAnsi="宋体" w:eastAsia="仿宋_GB2312"/>
                <w:color w:val="000000"/>
                <w:kern w:val="0"/>
                <w:sz w:val="24"/>
                <w:lang w:bidi="ar"/>
              </w:rPr>
              <w:t>TOP</w:t>
            </w:r>
            <w:r>
              <w:rPr>
                <w:rStyle w:val="58"/>
                <w:rFonts w:hint="default" w:ascii="仿宋_GB2312" w:eastAsia="仿宋_GB2312"/>
                <w:sz w:val="24"/>
                <w:szCs w:val="24"/>
                <w:lang w:bidi="ar"/>
              </w:rPr>
              <w:t>视图、受害者</w:t>
            </w:r>
            <w:r>
              <w:rPr>
                <w:rFonts w:hint="eastAsia" w:ascii="仿宋_GB2312" w:hAnsi="宋体" w:eastAsia="仿宋_GB2312"/>
                <w:color w:val="000000"/>
                <w:kern w:val="0"/>
                <w:sz w:val="24"/>
                <w:lang w:bidi="ar"/>
              </w:rPr>
              <w:t>TOP</w:t>
            </w:r>
            <w:r>
              <w:rPr>
                <w:rStyle w:val="58"/>
                <w:rFonts w:hint="default" w:ascii="仿宋_GB2312" w:eastAsia="仿宋_GB2312"/>
                <w:sz w:val="24"/>
                <w:szCs w:val="24"/>
                <w:lang w:bidi="ar"/>
              </w:rPr>
              <w:t>视图、恶意文件</w:t>
            </w:r>
            <w:r>
              <w:rPr>
                <w:rFonts w:hint="eastAsia" w:ascii="仿宋_GB2312" w:hAnsi="宋体" w:eastAsia="仿宋_GB2312"/>
                <w:color w:val="000000"/>
                <w:kern w:val="0"/>
                <w:sz w:val="24"/>
                <w:lang w:bidi="ar"/>
              </w:rPr>
              <w:t>TOP</w:t>
            </w:r>
            <w:r>
              <w:rPr>
                <w:rStyle w:val="58"/>
                <w:rFonts w:hint="default" w:ascii="仿宋_GB2312" w:eastAsia="仿宋_GB2312"/>
                <w:sz w:val="24"/>
                <w:szCs w:val="24"/>
                <w:lang w:bidi="ar"/>
              </w:rPr>
              <w:t>视图、威胁事件分布、规则命中</w:t>
            </w:r>
            <w:r>
              <w:rPr>
                <w:rFonts w:hint="eastAsia" w:ascii="仿宋_GB2312" w:hAnsi="宋体" w:eastAsia="仿宋_GB2312"/>
                <w:color w:val="000000"/>
                <w:kern w:val="0"/>
                <w:sz w:val="24"/>
                <w:lang w:bidi="ar"/>
              </w:rPr>
              <w:t>TOP</w:t>
            </w:r>
            <w:r>
              <w:rPr>
                <w:rStyle w:val="58"/>
                <w:rFonts w:hint="default" w:ascii="仿宋_GB2312" w:eastAsia="仿宋_GB2312"/>
                <w:sz w:val="24"/>
                <w:szCs w:val="24"/>
                <w:lang w:bidi="ar"/>
              </w:rPr>
              <w:t>视图、资产识别占比视图。须提供功能界面截图</w:t>
            </w:r>
          </w:p>
        </w:tc>
      </w:tr>
      <w:tr>
        <w:tblPrEx>
          <w:tblCellMar>
            <w:top w:w="0" w:type="dxa"/>
            <w:left w:w="0" w:type="dxa"/>
            <w:bottom w:w="0" w:type="dxa"/>
            <w:right w:w="0" w:type="dxa"/>
          </w:tblCellMar>
        </w:tblPrEx>
        <w:trPr>
          <w:wBefore w:w="0" w:type="dxa"/>
          <w:wAfter w:w="0" w:type="dxa"/>
          <w:trHeight w:val="9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攻击者分析</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▲支持从攻击者角度进行分析，对攻击者进行画像，攻击者属性包括地理位置、资产属性、相关账号、攻击手段、攻击详情和行为分析须提供功能界面截图</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受害者分析</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支持从受害者角度进行分析，对受害者进行画像，受害者属性包括地理位置、资产属性、相关账号、被攻击手段、被攻击详情和行为分析须提供功能界面截图</w:t>
            </w:r>
          </w:p>
        </w:tc>
      </w:tr>
      <w:tr>
        <w:tblPrEx>
          <w:tblCellMar>
            <w:top w:w="0" w:type="dxa"/>
            <w:left w:w="0" w:type="dxa"/>
            <w:bottom w:w="0" w:type="dxa"/>
            <w:right w:w="0" w:type="dxa"/>
          </w:tblCellMar>
        </w:tblPrEx>
        <w:trPr>
          <w:wBefore w:w="0" w:type="dxa"/>
          <w:wAfter w:w="0" w:type="dxa"/>
          <w:trHeight w:val="8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回溯分析</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支持对存储的元数据日志进行快速检索和呈现，检索的日志至少类型包括：</w:t>
            </w:r>
            <w:r>
              <w:rPr>
                <w:rFonts w:hint="eastAsia" w:ascii="仿宋_GB2312" w:hAnsi="宋体" w:eastAsia="仿宋_GB2312"/>
                <w:color w:val="000000"/>
                <w:kern w:val="0"/>
                <w:sz w:val="24"/>
                <w:lang w:bidi="ar"/>
              </w:rPr>
              <w:t>TCP&amp;UDP</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HTTP</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EMAIL</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FTP</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DNS</w:t>
            </w:r>
            <w:r>
              <w:rPr>
                <w:rStyle w:val="58"/>
                <w:rFonts w:hint="default" w:ascii="仿宋_GB2312" w:eastAsia="仿宋_GB2312"/>
                <w:sz w:val="24"/>
                <w:szCs w:val="24"/>
                <w:lang w:bidi="ar"/>
              </w:rPr>
              <w:t>日志、</w:t>
            </w:r>
            <w:r>
              <w:rPr>
                <w:rFonts w:hint="eastAsia" w:ascii="仿宋_GB2312" w:hAnsi="宋体" w:eastAsia="仿宋_GB2312"/>
                <w:color w:val="000000"/>
                <w:kern w:val="0"/>
                <w:sz w:val="24"/>
                <w:lang w:bidi="ar"/>
              </w:rPr>
              <w:t>ICMP</w:t>
            </w:r>
            <w:r>
              <w:rPr>
                <w:rStyle w:val="58"/>
                <w:rFonts w:hint="default" w:ascii="仿宋_GB2312" w:eastAsia="仿宋_GB2312"/>
                <w:sz w:val="24"/>
                <w:szCs w:val="24"/>
                <w:lang w:bidi="ar"/>
              </w:rPr>
              <w:t>日志、文件还原日志。须提供功能界面截图和日志截图</w:t>
            </w:r>
          </w:p>
        </w:tc>
      </w:tr>
      <w:tr>
        <w:tblPrEx>
          <w:tblCellMar>
            <w:top w:w="0" w:type="dxa"/>
            <w:left w:w="0" w:type="dxa"/>
            <w:bottom w:w="0" w:type="dxa"/>
            <w:right w:w="0" w:type="dxa"/>
          </w:tblCellMar>
        </w:tblPrEx>
        <w:trPr>
          <w:wBefore w:w="0" w:type="dxa"/>
          <w:wAfter w:w="0" w:type="dxa"/>
          <w:trHeight w:val="60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威胁取证</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原始数据取证</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支持对采集的全部流量进行存储、检索和下载，检索条件包括源</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、目的</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、源端口、目的端口和起止时间。</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威胁数据取证</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支持将存储的数据包与告警关联并提供下载便于取证。</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文件取证</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▲支持将存储的恶意文件与告警关联并提供下载便于取证。须提供功能界面截图</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联动取证</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提供原始</w:t>
            </w:r>
            <w:r>
              <w:rPr>
                <w:rFonts w:hint="eastAsia" w:ascii="仿宋_GB2312" w:hAnsi="宋体" w:eastAsia="仿宋_GB2312"/>
                <w:color w:val="000000"/>
                <w:kern w:val="0"/>
                <w:sz w:val="24"/>
                <w:lang w:bidi="ar"/>
              </w:rPr>
              <w:t>pcap</w:t>
            </w:r>
            <w:r>
              <w:rPr>
                <w:rStyle w:val="58"/>
                <w:rFonts w:hint="default" w:ascii="仿宋_GB2312" w:eastAsia="仿宋_GB2312"/>
                <w:sz w:val="24"/>
                <w:szCs w:val="24"/>
                <w:lang w:bidi="ar"/>
              </w:rPr>
              <w:t>包查询</w:t>
            </w:r>
            <w:r>
              <w:rPr>
                <w:rFonts w:hint="eastAsia" w:ascii="仿宋_GB2312" w:hAnsi="宋体" w:eastAsia="仿宋_GB2312"/>
                <w:color w:val="000000"/>
                <w:kern w:val="0"/>
                <w:sz w:val="24"/>
                <w:lang w:bidi="ar"/>
              </w:rPr>
              <w:t>API</w:t>
            </w:r>
            <w:r>
              <w:rPr>
                <w:rStyle w:val="58"/>
                <w:rFonts w:hint="default" w:ascii="仿宋_GB2312" w:eastAsia="仿宋_GB2312"/>
                <w:sz w:val="24"/>
                <w:szCs w:val="24"/>
                <w:lang w:bidi="ar"/>
              </w:rPr>
              <w:t>接口，大数据平台可通过该接口下发查询条件、获取指定</w:t>
            </w:r>
            <w:r>
              <w:rPr>
                <w:rFonts w:hint="eastAsia" w:ascii="仿宋_GB2312" w:hAnsi="宋体" w:eastAsia="仿宋_GB2312"/>
                <w:color w:val="000000"/>
                <w:kern w:val="0"/>
                <w:sz w:val="24"/>
                <w:lang w:bidi="ar"/>
              </w:rPr>
              <w:t>pcap</w:t>
            </w:r>
            <w:r>
              <w:rPr>
                <w:rStyle w:val="58"/>
                <w:rFonts w:hint="default" w:ascii="仿宋_GB2312" w:eastAsia="仿宋_GB2312"/>
                <w:sz w:val="24"/>
                <w:szCs w:val="24"/>
                <w:lang w:bidi="ar"/>
              </w:rPr>
              <w:t>包。须提供功能界面截图</w:t>
            </w:r>
          </w:p>
        </w:tc>
      </w:tr>
      <w:tr>
        <w:tblPrEx>
          <w:tblCellMar>
            <w:top w:w="0" w:type="dxa"/>
            <w:left w:w="0" w:type="dxa"/>
            <w:bottom w:w="0" w:type="dxa"/>
            <w:right w:w="0" w:type="dxa"/>
          </w:tblCellMar>
        </w:tblPrEx>
        <w:trPr>
          <w:wBefore w:w="0" w:type="dxa"/>
          <w:wAfter w:w="0" w:type="dxa"/>
          <w:trHeight w:val="4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异常行为审计</w:t>
            </w: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异常访问监测</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支持自定义</w:t>
            </w:r>
            <w:r>
              <w:rPr>
                <w:rFonts w:hint="eastAsia" w:ascii="仿宋_GB2312" w:hAnsi="宋体" w:eastAsia="仿宋_GB2312"/>
                <w:color w:val="000000"/>
                <w:kern w:val="0"/>
                <w:sz w:val="24"/>
                <w:lang w:bidi="ar"/>
              </w:rPr>
              <w:t>TCP/UDP</w:t>
            </w:r>
            <w:r>
              <w:rPr>
                <w:rStyle w:val="58"/>
                <w:rFonts w:hint="default" w:ascii="仿宋_GB2312" w:eastAsia="仿宋_GB2312"/>
                <w:sz w:val="24"/>
                <w:szCs w:val="24"/>
                <w:lang w:bidi="ar"/>
              </w:rPr>
              <w:t>行为检测模型，通过自定义内部资产对流量中的异常行为（包括内部向外部发起、内部对内部发起）进行检测和告警，告警信息包含检测类型和事件名称。须提供告警截图</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包含告警类型和威胁事件名称</w:t>
            </w:r>
            <w:r>
              <w:rPr>
                <w:rFonts w:hint="eastAsia" w:ascii="仿宋_GB2312" w:hAnsi="宋体" w:eastAsia="仿宋_GB2312"/>
                <w:color w:val="000000"/>
                <w:kern w:val="0"/>
                <w:sz w:val="24"/>
                <w:lang w:bidi="ar"/>
              </w:rPr>
              <w:t>)</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支持自定义</w:t>
            </w:r>
            <w:r>
              <w:rPr>
                <w:rFonts w:hint="eastAsia" w:ascii="仿宋_GB2312" w:hAnsi="宋体" w:eastAsia="仿宋_GB2312"/>
                <w:color w:val="000000"/>
                <w:kern w:val="0"/>
                <w:sz w:val="24"/>
                <w:lang w:bidi="ar"/>
              </w:rPr>
              <w:t>TCP</w:t>
            </w:r>
            <w:r>
              <w:rPr>
                <w:rStyle w:val="58"/>
                <w:rFonts w:hint="default" w:ascii="仿宋_GB2312" w:eastAsia="仿宋_GB2312"/>
                <w:sz w:val="24"/>
                <w:szCs w:val="24"/>
                <w:lang w:bidi="ar"/>
              </w:rPr>
              <w:t>行为模型，配置参数至少包括检测阈值、检测周期、</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对象。须提供功能界面截图</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支持自定义</w:t>
            </w:r>
            <w:r>
              <w:rPr>
                <w:rFonts w:hint="eastAsia" w:ascii="仿宋_GB2312" w:hAnsi="宋体" w:eastAsia="仿宋_GB2312"/>
                <w:color w:val="000000"/>
                <w:kern w:val="0"/>
                <w:sz w:val="24"/>
                <w:lang w:bidi="ar"/>
              </w:rPr>
              <w:t>UDP</w:t>
            </w:r>
            <w:r>
              <w:rPr>
                <w:rStyle w:val="58"/>
                <w:rFonts w:hint="default" w:ascii="仿宋_GB2312" w:eastAsia="仿宋_GB2312"/>
                <w:sz w:val="24"/>
                <w:szCs w:val="24"/>
                <w:lang w:bidi="ar"/>
              </w:rPr>
              <w:t>行为模型，配置参数至少包括检测阈值、检测周期、</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对象。须提供功能界面截图</w:t>
            </w:r>
          </w:p>
        </w:tc>
      </w:tr>
      <w:tr>
        <w:tblPrEx>
          <w:tblCellMar>
            <w:top w:w="0" w:type="dxa"/>
            <w:left w:w="0" w:type="dxa"/>
            <w:bottom w:w="0" w:type="dxa"/>
            <w:right w:w="0" w:type="dxa"/>
          </w:tblCellMar>
        </w:tblPrEx>
        <w:trPr>
          <w:wBefore w:w="0" w:type="dxa"/>
          <w:wAfter w:w="0" w:type="dxa"/>
          <w:trHeight w:val="5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违规行为监测</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▲支持对翻墙行为进行检测和告警，告警信息至少包括翻墙时间、使用工具。须提供功能界面截图</w:t>
            </w:r>
          </w:p>
        </w:tc>
      </w:tr>
      <w:tr>
        <w:tblPrEx>
          <w:tblCellMar>
            <w:top w:w="0" w:type="dxa"/>
            <w:left w:w="0" w:type="dxa"/>
            <w:bottom w:w="0" w:type="dxa"/>
            <w:right w:w="0" w:type="dxa"/>
          </w:tblCellMar>
        </w:tblPrEx>
        <w:trPr>
          <w:wBefore w:w="0" w:type="dxa"/>
          <w:wAfter w:w="0" w:type="dxa"/>
          <w:trHeight w:val="5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持对违规访问网站进行检测和告警，系统应提供默认违规网站（黄赌毒）并支持自定义违规网站。须提供功能界面截图</w:t>
            </w:r>
          </w:p>
        </w:tc>
      </w:tr>
      <w:tr>
        <w:tblPrEx>
          <w:tblCellMar>
            <w:top w:w="0" w:type="dxa"/>
            <w:left w:w="0" w:type="dxa"/>
            <w:bottom w:w="0" w:type="dxa"/>
            <w:right w:w="0" w:type="dxa"/>
          </w:tblCellMar>
        </w:tblPrEx>
        <w:trPr>
          <w:wBefore w:w="0" w:type="dxa"/>
          <w:wAfter w:w="0" w:type="dxa"/>
          <w:trHeight w:val="5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数据异常监测</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▲支持对常见的数据库协议深度解析，能对相关用户、数据库类型和操作内容进行监测和告警。须提供功能界面截图</w:t>
            </w:r>
          </w:p>
        </w:tc>
      </w:tr>
      <w:tr>
        <w:tblPrEx>
          <w:tblCellMar>
            <w:top w:w="0" w:type="dxa"/>
            <w:left w:w="0" w:type="dxa"/>
            <w:bottom w:w="0" w:type="dxa"/>
            <w:right w:w="0" w:type="dxa"/>
          </w:tblCellMar>
        </w:tblPrEx>
        <w:trPr>
          <w:wBefore w:w="0" w:type="dxa"/>
          <w:wAfter w:w="0" w:type="dxa"/>
          <w:trHeight w:val="60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威胁展示</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支持展示威胁告警信息，展示的告警分类包括入侵检测告警、</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应用告警、恶意文件告警、威胁情报告警和</w:t>
            </w:r>
            <w:r>
              <w:rPr>
                <w:rFonts w:hint="eastAsia" w:ascii="仿宋_GB2312" w:hAnsi="宋体" w:eastAsia="仿宋_GB2312"/>
                <w:color w:val="000000"/>
                <w:kern w:val="0"/>
                <w:sz w:val="24"/>
                <w:lang w:bidi="ar"/>
              </w:rPr>
              <w:t>WEBSHELL</w:t>
            </w:r>
            <w:r>
              <w:rPr>
                <w:rStyle w:val="58"/>
                <w:rFonts w:hint="default" w:ascii="仿宋_GB2312" w:eastAsia="仿宋_GB2312"/>
                <w:sz w:val="24"/>
                <w:szCs w:val="24"/>
                <w:lang w:bidi="ar"/>
              </w:rPr>
              <w:t>告警。</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color w:val="000000"/>
                <w:sz w:val="24"/>
              </w:rPr>
            </w:pPr>
            <w:r>
              <w:rPr>
                <w:rFonts w:hint="eastAsia" w:ascii="仿宋_GB2312" w:hAnsi="宋体" w:eastAsia="仿宋_GB2312" w:cs="微软雅黑"/>
                <w:color w:val="000000"/>
                <w:kern w:val="0"/>
                <w:sz w:val="24"/>
                <w:lang w:bidi="ar"/>
              </w:rPr>
              <w:t>入侵检测告警</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入侵检测告警字段至少包括：告警时间、攻击</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、攻击端口、受害</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、受害端口、告警类型、事件名称、威胁等级、研判结果、详情。</w:t>
            </w:r>
          </w:p>
        </w:tc>
      </w:tr>
      <w:tr>
        <w:tblPrEx>
          <w:tblCellMar>
            <w:top w:w="0" w:type="dxa"/>
            <w:left w:w="0" w:type="dxa"/>
            <w:bottom w:w="0" w:type="dxa"/>
            <w:right w:w="0" w:type="dxa"/>
          </w:tblCellMar>
        </w:tblPrEx>
        <w:trPr>
          <w:wBefore w:w="0" w:type="dxa"/>
          <w:wAfter w:w="0" w:type="dxa"/>
          <w:trHeight w:val="6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color w:val="000000"/>
                <w:sz w:val="24"/>
              </w:rPr>
            </w:pPr>
            <w:r>
              <w:rPr>
                <w:rFonts w:hint="eastAsia" w:ascii="仿宋_GB2312" w:hAnsi="宋体" w:eastAsia="仿宋_GB2312" w:cs="微软雅黑"/>
                <w:color w:val="000000"/>
                <w:kern w:val="0"/>
                <w:sz w:val="24"/>
                <w:lang w:bidi="ar"/>
              </w:rPr>
              <w:t>WEB应用告警</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WEB应用告警字段至少包括：告警时间、攻击</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、攻击端口、受害</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、受害端口、告警类型、事件名称、</w:t>
            </w:r>
            <w:r>
              <w:rPr>
                <w:rFonts w:hint="eastAsia" w:ascii="仿宋_GB2312" w:hAnsi="宋体" w:eastAsia="仿宋_GB2312"/>
                <w:color w:val="000000"/>
                <w:kern w:val="0"/>
                <w:sz w:val="24"/>
                <w:lang w:bidi="ar"/>
              </w:rPr>
              <w:t>URI</w:t>
            </w:r>
            <w:r>
              <w:rPr>
                <w:rStyle w:val="58"/>
                <w:rFonts w:hint="default" w:ascii="仿宋_GB2312" w:eastAsia="仿宋_GB2312"/>
                <w:sz w:val="24"/>
                <w:szCs w:val="24"/>
                <w:lang w:bidi="ar"/>
              </w:rPr>
              <w:t>、威胁等级、研判结果、详情。</w:t>
            </w:r>
          </w:p>
        </w:tc>
      </w:tr>
      <w:tr>
        <w:tblPrEx>
          <w:tblCellMar>
            <w:top w:w="0" w:type="dxa"/>
            <w:left w:w="0" w:type="dxa"/>
            <w:bottom w:w="0" w:type="dxa"/>
            <w:right w:w="0" w:type="dxa"/>
          </w:tblCellMar>
        </w:tblPrEx>
        <w:trPr>
          <w:wBefore w:w="0" w:type="dxa"/>
          <w:wAfter w:w="0" w:type="dxa"/>
          <w:trHeight w:val="59"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color w:val="000000"/>
                <w:sz w:val="24"/>
              </w:rPr>
            </w:pPr>
            <w:r>
              <w:rPr>
                <w:rFonts w:hint="eastAsia" w:ascii="仿宋_GB2312" w:hAnsi="宋体" w:eastAsia="仿宋_GB2312" w:cs="微软雅黑"/>
                <w:color w:val="000000"/>
                <w:kern w:val="0"/>
                <w:sz w:val="24"/>
                <w:lang w:bidi="ar"/>
              </w:rPr>
              <w:t>恶意文件告警</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恶意文件告警字段至少包括：告警时间、攻击</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、攻击端口、受害</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、受害端口、传输协议、应用层协议、文件类型、文件名、文件</w:t>
            </w:r>
            <w:r>
              <w:rPr>
                <w:rFonts w:hint="eastAsia" w:ascii="仿宋_GB2312" w:hAnsi="宋体" w:eastAsia="仿宋_GB2312"/>
                <w:color w:val="000000"/>
                <w:kern w:val="0"/>
                <w:sz w:val="24"/>
                <w:lang w:bidi="ar"/>
              </w:rPr>
              <w:t>md5</w:t>
            </w:r>
            <w:r>
              <w:rPr>
                <w:rStyle w:val="58"/>
                <w:rFonts w:hint="default" w:ascii="仿宋_GB2312" w:eastAsia="仿宋_GB2312"/>
                <w:sz w:val="24"/>
                <w:szCs w:val="24"/>
                <w:lang w:bidi="ar"/>
              </w:rPr>
              <w:t>、研判结果、详情。</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color w:val="000000"/>
                <w:sz w:val="24"/>
              </w:rPr>
            </w:pPr>
            <w:r>
              <w:rPr>
                <w:rFonts w:hint="eastAsia" w:ascii="仿宋_GB2312" w:hAnsi="宋体" w:eastAsia="仿宋_GB2312" w:cs="微软雅黑"/>
                <w:color w:val="000000"/>
                <w:kern w:val="0"/>
                <w:sz w:val="24"/>
                <w:lang w:bidi="ar"/>
              </w:rPr>
              <w:t>威胁情报告警</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威胁情报告警字段至少包括：告警时间、攻击</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、攻击端口、受害</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、受害端口、告警类型、事件名称、命中的威胁情报、研判结果，详情。</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color w:val="000000"/>
                <w:sz w:val="24"/>
              </w:rPr>
            </w:pPr>
            <w:r>
              <w:rPr>
                <w:rFonts w:hint="eastAsia" w:ascii="仿宋_GB2312" w:hAnsi="宋体" w:eastAsia="仿宋_GB2312" w:cs="微软雅黑"/>
                <w:color w:val="000000"/>
                <w:kern w:val="0"/>
                <w:sz w:val="24"/>
                <w:lang w:bidi="ar"/>
              </w:rPr>
              <w:t>WEBshell告警</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WEBSHELL告警字段至少包括：告警时间、攻击</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、攻击端口、受害</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、受害端口、传输协议、应用层协议、文件类型、文件名、文件</w:t>
            </w:r>
            <w:r>
              <w:rPr>
                <w:rFonts w:hint="eastAsia" w:ascii="仿宋_GB2312" w:hAnsi="宋体" w:eastAsia="仿宋_GB2312"/>
                <w:color w:val="000000"/>
                <w:kern w:val="0"/>
                <w:sz w:val="24"/>
                <w:lang w:bidi="ar"/>
              </w:rPr>
              <w:t>md5</w:t>
            </w:r>
            <w:r>
              <w:rPr>
                <w:rStyle w:val="58"/>
                <w:rFonts w:hint="default" w:ascii="仿宋_GB2312" w:eastAsia="仿宋_GB2312"/>
                <w:sz w:val="24"/>
                <w:szCs w:val="24"/>
                <w:lang w:bidi="ar"/>
              </w:rPr>
              <w:t>、研判结果、详情。</w:t>
            </w:r>
          </w:p>
        </w:tc>
      </w:tr>
      <w:tr>
        <w:tblPrEx>
          <w:tblCellMar>
            <w:top w:w="0" w:type="dxa"/>
            <w:left w:w="0" w:type="dxa"/>
            <w:bottom w:w="0" w:type="dxa"/>
            <w:right w:w="0" w:type="dxa"/>
          </w:tblCellMar>
        </w:tblPrEx>
        <w:trPr>
          <w:wBefore w:w="0" w:type="dxa"/>
          <w:wAfter w:w="0" w:type="dxa"/>
          <w:trHeight w:val="60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响应处置</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告警处置</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支持对入侵检测告警、</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应用告警、威胁情报告警和恶意文件告警中的攻击</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和受害</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发送阻断报文，进行旁路阻断。</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自定义处置</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支持自定义一键封堵，配置策略包括</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范围、会话、域名、生效时间和失效时间。须提供功能界面截图</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联动处置</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支持与大数据平台联动：提供</w:t>
            </w:r>
            <w:r>
              <w:rPr>
                <w:rFonts w:hint="eastAsia" w:ascii="仿宋_GB2312" w:hAnsi="宋体" w:eastAsia="仿宋_GB2312"/>
                <w:color w:val="000000"/>
                <w:kern w:val="0"/>
                <w:sz w:val="24"/>
                <w:lang w:bidi="ar"/>
              </w:rPr>
              <w:t>API</w:t>
            </w:r>
            <w:r>
              <w:rPr>
                <w:rStyle w:val="58"/>
                <w:rFonts w:hint="default" w:ascii="仿宋_GB2312" w:eastAsia="仿宋_GB2312"/>
                <w:sz w:val="24"/>
                <w:szCs w:val="24"/>
                <w:lang w:bidi="ar"/>
              </w:rPr>
              <w:t>接口，由大数据平台通过接口下发一键封堵断策略，探针执行封堵动作并将封堵日志信息发送给大数据平台。须提供功能界面截图</w:t>
            </w:r>
          </w:p>
        </w:tc>
      </w:tr>
      <w:tr>
        <w:tblPrEx>
          <w:tblCellMar>
            <w:top w:w="0" w:type="dxa"/>
            <w:left w:w="0" w:type="dxa"/>
            <w:bottom w:w="0" w:type="dxa"/>
            <w:right w:w="0" w:type="dxa"/>
          </w:tblCellMar>
        </w:tblPrEx>
        <w:trPr>
          <w:wBefore w:w="0" w:type="dxa"/>
          <w:wAfter w:w="0" w:type="dxa"/>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资产管理</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资产定义</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支持用户自定义内网资产网段和分组</w:t>
            </w:r>
          </w:p>
        </w:tc>
      </w:tr>
      <w:tr>
        <w:tblPrEx>
          <w:tblCellMar>
            <w:top w:w="0" w:type="dxa"/>
            <w:left w:w="0" w:type="dxa"/>
            <w:bottom w:w="0" w:type="dxa"/>
            <w:right w:w="0" w:type="dxa"/>
          </w:tblCellMar>
        </w:tblPrEx>
        <w:trPr>
          <w:wBefore w:w="0" w:type="dxa"/>
          <w:wAfter w:w="0" w:type="dxa"/>
          <w:trHeight w:val="8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资产识别</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▲支持从流量中自动识别资产信息和归类，识别的信息至少包括资产</w:t>
            </w:r>
            <w:r>
              <w:rPr>
                <w:rFonts w:hint="eastAsia" w:ascii="仿宋_GB2312" w:hAnsi="宋体" w:eastAsia="仿宋_GB2312"/>
                <w:color w:val="000000"/>
                <w:kern w:val="0"/>
                <w:sz w:val="24"/>
                <w:lang w:bidi="ar"/>
              </w:rPr>
              <w:t>IP</w:t>
            </w:r>
            <w:r>
              <w:rPr>
                <w:rFonts w:hint="eastAsia" w:ascii="仿宋_GB2312" w:hAnsi="宋体" w:eastAsia="仿宋_GB2312" w:cs="宋体"/>
                <w:color w:val="000000"/>
                <w:kern w:val="0"/>
                <w:sz w:val="24"/>
                <w:lang w:bidi="ar"/>
              </w:rPr>
              <w:t>、资产</w:t>
            </w:r>
            <w:r>
              <w:rPr>
                <w:rFonts w:hint="eastAsia" w:ascii="仿宋_GB2312" w:hAnsi="宋体" w:eastAsia="仿宋_GB2312"/>
                <w:color w:val="000000"/>
                <w:kern w:val="0"/>
                <w:sz w:val="24"/>
                <w:lang w:bidi="ar"/>
              </w:rPr>
              <w:t>MAC</w:t>
            </w:r>
            <w:r>
              <w:rPr>
                <w:rFonts w:hint="eastAsia" w:ascii="仿宋_GB2312" w:hAnsi="宋体" w:eastAsia="仿宋_GB2312" w:cs="宋体"/>
                <w:color w:val="000000"/>
                <w:kern w:val="0"/>
                <w:sz w:val="24"/>
                <w:lang w:bidi="ar"/>
              </w:rPr>
              <w:t>、服务端口号、服务协议、设备类型、地理位置、操作系统、资产状态、资产描述、资产关联账号。须提供功能界面截图</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资产梳理</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▲支持人工录入资产维护整体资产库，并支持增删改查。须提供功能界面截图</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资产风险评估</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支持对资产进行风险评估，结合威胁事件对资产判定为是否失陷。须提供功能界面截图</w:t>
            </w:r>
          </w:p>
        </w:tc>
      </w:tr>
      <w:tr>
        <w:tblPrEx>
          <w:tblCellMar>
            <w:top w:w="0" w:type="dxa"/>
            <w:left w:w="0" w:type="dxa"/>
            <w:bottom w:w="0" w:type="dxa"/>
            <w:right w:w="0" w:type="dxa"/>
          </w:tblCellMar>
        </w:tblPrEx>
        <w:trPr>
          <w:wBefore w:w="0" w:type="dxa"/>
          <w:wAfter w:w="0" w:type="dxa"/>
          <w:trHeight w:val="4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联动</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沙箱联动</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支持与沙箱进行联动，将未检测出病毒的文件通过接口传给沙箱进行进一步动态行为分析，沙箱分析完成后将结果返回进行统一展示须提供功能界面截图</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大数据平台联动</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支持将告警日志</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元数据外发给第三方平台进行汇总展示和分析，日志传输接口支持</w:t>
            </w:r>
            <w:r>
              <w:rPr>
                <w:rFonts w:hint="eastAsia" w:ascii="仿宋_GB2312" w:hAnsi="宋体" w:eastAsia="仿宋_GB2312"/>
                <w:color w:val="000000"/>
                <w:kern w:val="0"/>
                <w:sz w:val="24"/>
                <w:lang w:bidi="ar"/>
              </w:rPr>
              <w:t>syslog</w:t>
            </w:r>
            <w:r>
              <w:rPr>
                <w:rStyle w:val="58"/>
                <w:rFonts w:hint="default" w:ascii="仿宋_GB2312" w:eastAsia="仿宋_GB2312"/>
                <w:sz w:val="24"/>
                <w:szCs w:val="24"/>
                <w:lang w:bidi="ar"/>
              </w:rPr>
              <w:t>、</w:t>
            </w:r>
            <w:r>
              <w:rPr>
                <w:rFonts w:hint="eastAsia" w:ascii="仿宋_GB2312" w:hAnsi="宋体" w:eastAsia="仿宋_GB2312"/>
                <w:color w:val="000000"/>
                <w:kern w:val="0"/>
                <w:sz w:val="24"/>
                <w:lang w:bidi="ar"/>
              </w:rPr>
              <w:t>sftp</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支持自定义外发告警的类型</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支持导入日志插件，快速满足定制外发标准须提供功能界面截图</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支持与第三方设备联动，支持分布式部署。</w:t>
            </w:r>
          </w:p>
        </w:tc>
      </w:tr>
      <w:tr>
        <w:tblPrEx>
          <w:tblCellMar>
            <w:top w:w="0" w:type="dxa"/>
            <w:left w:w="0" w:type="dxa"/>
            <w:bottom w:w="0" w:type="dxa"/>
            <w:right w:w="0" w:type="dxa"/>
          </w:tblCellMar>
        </w:tblPrEx>
        <w:trPr>
          <w:wBefore w:w="0" w:type="dxa"/>
          <w:wAfter w:w="0" w:type="dxa"/>
          <w:trHeight w:val="4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管理功能</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管理方式</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系统应提供基于</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的远程</w:t>
            </w:r>
            <w:r>
              <w:rPr>
                <w:rFonts w:hint="eastAsia" w:ascii="仿宋_GB2312" w:hAnsi="宋体" w:eastAsia="仿宋_GB2312"/>
                <w:color w:val="000000"/>
                <w:kern w:val="0"/>
                <w:sz w:val="24"/>
                <w:lang w:bidi="ar"/>
              </w:rPr>
              <w:t>GUI</w:t>
            </w:r>
            <w:r>
              <w:rPr>
                <w:rStyle w:val="58"/>
                <w:rFonts w:hint="default" w:ascii="仿宋_GB2312" w:eastAsia="仿宋_GB2312"/>
                <w:sz w:val="24"/>
                <w:szCs w:val="24"/>
                <w:lang w:bidi="ar"/>
              </w:rPr>
              <w:t>管理，可以在任何</w:t>
            </w:r>
            <w:r>
              <w:rPr>
                <w:rFonts w:hint="eastAsia" w:ascii="仿宋_GB2312" w:hAnsi="宋体" w:eastAsia="仿宋_GB2312"/>
                <w:color w:val="000000"/>
                <w:kern w:val="0"/>
                <w:sz w:val="24"/>
                <w:lang w:bidi="ar"/>
              </w:rPr>
              <w:t>IP</w:t>
            </w:r>
            <w:r>
              <w:rPr>
                <w:rStyle w:val="58"/>
                <w:rFonts w:hint="default" w:ascii="仿宋_GB2312" w:eastAsia="仿宋_GB2312"/>
                <w:sz w:val="24"/>
                <w:szCs w:val="24"/>
                <w:lang w:bidi="ar"/>
              </w:rPr>
              <w:t>可达地点，以简单、直观的方式完成策略配置、警报查询、攻击响应、集中管理等各种任务。</w:t>
            </w:r>
          </w:p>
        </w:tc>
      </w:tr>
      <w:tr>
        <w:tblPrEx>
          <w:tblCellMar>
            <w:top w:w="0" w:type="dxa"/>
            <w:left w:w="0" w:type="dxa"/>
            <w:bottom w:w="0" w:type="dxa"/>
            <w:right w:w="0" w:type="dxa"/>
          </w:tblCellMar>
        </w:tblPrEx>
        <w:trPr>
          <w:wBefore w:w="0" w:type="dxa"/>
          <w:wAfter w:w="0" w:type="dxa"/>
          <w:trHeight w:val="5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系统监控</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系统应具备系统运行状态监控功能，能够实时查看</w:t>
            </w:r>
            <w:r>
              <w:rPr>
                <w:rFonts w:hint="eastAsia" w:ascii="仿宋_GB2312" w:hAnsi="宋体" w:eastAsia="仿宋_GB2312"/>
                <w:color w:val="000000"/>
                <w:kern w:val="0"/>
                <w:sz w:val="24"/>
                <w:lang w:bidi="ar"/>
              </w:rPr>
              <w:t>CPU</w:t>
            </w:r>
            <w:r>
              <w:rPr>
                <w:rStyle w:val="58"/>
                <w:rFonts w:hint="default" w:ascii="仿宋_GB2312" w:eastAsia="仿宋_GB2312"/>
                <w:sz w:val="24"/>
                <w:szCs w:val="24"/>
                <w:lang w:bidi="ar"/>
              </w:rPr>
              <w:t>使用率、内存使用率、磁盘剩余空间、系统运行时间、接口状态、流量等信息。</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策略配置</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支持每种协议还原功能的开启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支持每种协议文件还原功能的开启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支持入侵检测功能开启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支持恶意文件检测功能开启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应用检测功能开启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支持情报检测功能开启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w:t>
            </w:r>
            <w:r>
              <w:rPr>
                <w:rFonts w:hint="eastAsia" w:ascii="仿宋_GB2312" w:hAnsi="宋体" w:eastAsia="仿宋_GB2312"/>
                <w:color w:val="000000"/>
                <w:kern w:val="0"/>
                <w:sz w:val="24"/>
                <w:lang w:bidi="ar"/>
              </w:rPr>
              <w:t>DDOS</w:t>
            </w:r>
            <w:r>
              <w:rPr>
                <w:rStyle w:val="58"/>
                <w:rFonts w:hint="default" w:ascii="仿宋_GB2312" w:eastAsia="仿宋_GB2312"/>
                <w:sz w:val="24"/>
                <w:szCs w:val="24"/>
                <w:lang w:bidi="ar"/>
              </w:rPr>
              <w:t>检测功能开启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w:t>
            </w:r>
            <w:r>
              <w:rPr>
                <w:rFonts w:hint="eastAsia" w:ascii="仿宋_GB2312" w:hAnsi="宋体" w:eastAsia="仿宋_GB2312"/>
                <w:color w:val="000000"/>
                <w:kern w:val="0"/>
                <w:sz w:val="24"/>
                <w:lang w:bidi="ar"/>
              </w:rPr>
              <w:t>WEBshell</w:t>
            </w:r>
            <w:r>
              <w:rPr>
                <w:rStyle w:val="58"/>
                <w:rFonts w:hint="default" w:ascii="仿宋_GB2312" w:eastAsia="仿宋_GB2312"/>
                <w:sz w:val="24"/>
                <w:szCs w:val="24"/>
                <w:lang w:bidi="ar"/>
              </w:rPr>
              <w:t>检测功能开启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支持暴力破解功能开启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支持恶意流量存储功能开启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支持原始流量存储功能开启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支持对每种入侵检测规则检测功能开启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支持对每种</w:t>
            </w:r>
            <w:r>
              <w:rPr>
                <w:rFonts w:hint="eastAsia" w:ascii="仿宋_GB2312" w:hAnsi="宋体" w:eastAsia="仿宋_GB2312"/>
                <w:color w:val="000000"/>
                <w:kern w:val="0"/>
                <w:sz w:val="24"/>
                <w:lang w:bidi="ar"/>
              </w:rPr>
              <w:t>WEB</w:t>
            </w:r>
            <w:r>
              <w:rPr>
                <w:rStyle w:val="58"/>
                <w:rFonts w:hint="default" w:ascii="仿宋_GB2312" w:eastAsia="仿宋_GB2312"/>
                <w:sz w:val="24"/>
                <w:szCs w:val="24"/>
                <w:lang w:bidi="ar"/>
              </w:rPr>
              <w:t>应用规则检测功能开启</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关闭</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支持对自定义规则进行管理配置</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支持对告警白名单进行管理配置</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支持对自定义威胁情报进行管理配置</w:t>
            </w:r>
          </w:p>
        </w:tc>
      </w:tr>
      <w:tr>
        <w:tblPrEx>
          <w:tblCellMar>
            <w:top w:w="0" w:type="dxa"/>
            <w:left w:w="0" w:type="dxa"/>
            <w:bottom w:w="0" w:type="dxa"/>
            <w:right w:w="0" w:type="dxa"/>
          </w:tblCellMar>
        </w:tblPrEx>
        <w:trPr>
          <w:wBefore w:w="0" w:type="dxa"/>
          <w:wAfter w:w="0" w:type="dxa"/>
          <w:trHeight w:val="209"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支持检测场景配置，场景包括高性能规则策略模板和全面检测规则策略模板</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升级功能</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系统应提供多种升级方式，至少提供自动在线升级、离线升级两种方式</w:t>
            </w:r>
          </w:p>
        </w:tc>
      </w:tr>
      <w:tr>
        <w:tblPrEx>
          <w:tblCellMar>
            <w:top w:w="0" w:type="dxa"/>
            <w:left w:w="0" w:type="dxa"/>
            <w:bottom w:w="0" w:type="dxa"/>
            <w:right w:w="0" w:type="dxa"/>
          </w:tblCellMar>
        </w:tblPrEx>
        <w:trPr>
          <w:wBefore w:w="0" w:type="dxa"/>
          <w:wAfter w:w="0" w:type="dxa"/>
          <w:trHeight w:val="388"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投标厂商应承诺至少每周定期升级攻击特征库，遇到重大安全事件，提供即时升级。厂商官方站点需同时提供升级包下载页面，并提供详细的升级事项说明。</w:t>
            </w:r>
          </w:p>
        </w:tc>
      </w:tr>
      <w:tr>
        <w:tblPrEx>
          <w:tblCellMar>
            <w:top w:w="0" w:type="dxa"/>
            <w:left w:w="0" w:type="dxa"/>
            <w:bottom w:w="0" w:type="dxa"/>
            <w:right w:w="0" w:type="dxa"/>
          </w:tblCellMar>
        </w:tblPrEx>
        <w:trPr>
          <w:wBefore w:w="0" w:type="dxa"/>
          <w:wAfter w:w="0" w:type="dxa"/>
          <w:trHeight w:val="1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备份</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支持配置策略的备份，备份数据至少包括全部配置、引擎参数、接口参数和白名单。</w:t>
            </w:r>
          </w:p>
        </w:tc>
      </w:tr>
      <w:tr>
        <w:tblPrEx>
          <w:tblCellMar>
            <w:top w:w="0" w:type="dxa"/>
            <w:left w:w="0" w:type="dxa"/>
            <w:bottom w:w="0" w:type="dxa"/>
            <w:right w:w="0" w:type="dxa"/>
          </w:tblCellMar>
        </w:tblPrEx>
        <w:trPr>
          <w:wBefore w:w="0" w:type="dxa"/>
          <w:wAfter w:w="0" w:type="dxa"/>
          <w:trHeight w:val="5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支持备份策略恢复，恢复的类型包括全部配置、引擎参数配置，接口参数配置和白名单配置。</w:t>
            </w:r>
          </w:p>
        </w:tc>
      </w:tr>
      <w:tr>
        <w:tblPrEx>
          <w:tblCellMar>
            <w:top w:w="0" w:type="dxa"/>
            <w:left w:w="0" w:type="dxa"/>
            <w:bottom w:w="0" w:type="dxa"/>
            <w:right w:w="0" w:type="dxa"/>
          </w:tblCellMar>
        </w:tblPrEx>
        <w:trPr>
          <w:wBefore w:w="0" w:type="dxa"/>
          <w:wAfter w:w="0" w:type="dxa"/>
          <w:trHeight w:val="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二次开发</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具备二次开发能力，支持第三方通过探针的标准接口进行新的业务开发。</w:t>
            </w:r>
          </w:p>
        </w:tc>
      </w:tr>
      <w:tr>
        <w:tblPrEx>
          <w:tblCellMar>
            <w:top w:w="0" w:type="dxa"/>
            <w:left w:w="0" w:type="dxa"/>
            <w:bottom w:w="0" w:type="dxa"/>
            <w:right w:w="0" w:type="dxa"/>
          </w:tblCellMar>
        </w:tblPrEx>
        <w:trPr>
          <w:wBefore w:w="0" w:type="dxa"/>
          <w:wAfter w:w="0" w:type="dxa"/>
          <w:trHeight w:val="26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部署能力</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部署模式</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系统应支持监听（</w:t>
            </w:r>
            <w:r>
              <w:rPr>
                <w:rFonts w:hint="eastAsia" w:ascii="仿宋_GB2312" w:hAnsi="宋体" w:eastAsia="仿宋_GB2312"/>
                <w:color w:val="000000"/>
                <w:kern w:val="0"/>
                <w:sz w:val="24"/>
                <w:lang w:bidi="ar"/>
              </w:rPr>
              <w:t>Monitor</w:t>
            </w:r>
            <w:r>
              <w:rPr>
                <w:rStyle w:val="58"/>
                <w:rFonts w:hint="default" w:ascii="仿宋_GB2312" w:eastAsia="仿宋_GB2312"/>
                <w:sz w:val="24"/>
                <w:szCs w:val="24"/>
                <w:lang w:bidi="ar"/>
              </w:rPr>
              <w:t>），能够快速部署在各种网络环境中。</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网络适应能力</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系统支持旁路部署，支持</w:t>
            </w:r>
            <w:r>
              <w:rPr>
                <w:rFonts w:hint="eastAsia" w:ascii="仿宋_GB2312" w:hAnsi="宋体" w:eastAsia="仿宋_GB2312"/>
                <w:color w:val="000000"/>
                <w:kern w:val="0"/>
                <w:sz w:val="24"/>
                <w:lang w:bidi="ar"/>
              </w:rPr>
              <w:t>IPv4/IPv6</w:t>
            </w:r>
            <w:r>
              <w:rPr>
                <w:rStyle w:val="58"/>
                <w:rFonts w:hint="default" w:ascii="仿宋_GB2312" w:eastAsia="仿宋_GB2312"/>
                <w:sz w:val="24"/>
                <w:szCs w:val="24"/>
                <w:lang w:bidi="ar"/>
              </w:rPr>
              <w:t>环境部署。</w:t>
            </w:r>
          </w:p>
        </w:tc>
      </w:tr>
      <w:tr>
        <w:tblPrEx>
          <w:tblCellMar>
            <w:top w:w="0" w:type="dxa"/>
            <w:left w:w="0" w:type="dxa"/>
            <w:bottom w:w="0" w:type="dxa"/>
            <w:right w:w="0" w:type="dxa"/>
          </w:tblCellMar>
        </w:tblPrEx>
        <w:trPr>
          <w:wBefore w:w="0" w:type="dxa"/>
          <w:wAfter w:w="0" w:type="dxa"/>
          <w:trHeight w:val="543" w:hRule="atLeast"/>
        </w:trPr>
        <w:tc>
          <w:tcPr>
            <w:tcW w:w="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r>
              <w:rPr>
                <w:rFonts w:hint="eastAsia" w:ascii="仿宋_GB2312" w:hAnsi="宋体" w:eastAsia="仿宋_GB2312" w:cs="微软雅黑"/>
                <w:b/>
                <w:color w:val="000000"/>
                <w:sz w:val="24"/>
              </w:rPr>
              <w:t>典型应用场景</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kern w:val="0"/>
                <w:sz w:val="24"/>
                <w:lang w:bidi="ar"/>
              </w:rPr>
            </w:pPr>
            <w:r>
              <w:rPr>
                <w:rFonts w:hint="eastAsia" w:ascii="仿宋_GB2312" w:hAnsi="宋体" w:eastAsia="仿宋_GB2312" w:cs="微软雅黑"/>
                <w:b/>
                <w:color w:val="000000"/>
                <w:kern w:val="0"/>
                <w:sz w:val="24"/>
                <w:lang w:bidi="ar"/>
              </w:rPr>
              <w:t>场景</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Style w:val="58"/>
                <w:rFonts w:hint="default" w:ascii="仿宋_GB2312" w:eastAsia="仿宋_GB2312"/>
                <w:sz w:val="24"/>
                <w:szCs w:val="24"/>
                <w:lang w:bidi="ar"/>
              </w:rPr>
            </w:pPr>
            <w:r>
              <w:rPr>
                <w:rStyle w:val="58"/>
                <w:rFonts w:hint="default" w:ascii="仿宋_GB2312" w:eastAsia="仿宋_GB2312"/>
                <w:sz w:val="24"/>
                <w:szCs w:val="24"/>
                <w:lang w:bidi="ar"/>
              </w:rPr>
              <w:t>可以应用在异常流量审计、回溯分析、未知威胁检测、威胁态势分析、安全运营、数据治理等场景</w:t>
            </w:r>
          </w:p>
        </w:tc>
      </w:tr>
      <w:tr>
        <w:tblPrEx>
          <w:tblCellMar>
            <w:top w:w="0" w:type="dxa"/>
            <w:left w:w="0" w:type="dxa"/>
            <w:bottom w:w="0" w:type="dxa"/>
            <w:right w:w="0" w:type="dxa"/>
          </w:tblCellMar>
        </w:tblPrEx>
        <w:trPr>
          <w:wBefore w:w="0" w:type="dxa"/>
          <w:wAfter w:w="0" w:type="dxa"/>
          <w:trHeight w:val="30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产品资质</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销售许可证</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Style w:val="58"/>
                <w:rFonts w:hint="default" w:ascii="仿宋_GB2312" w:eastAsia="仿宋_GB2312"/>
                <w:sz w:val="24"/>
                <w:szCs w:val="24"/>
                <w:lang w:bidi="ar"/>
              </w:rPr>
              <w:t>销售许可类型</w:t>
            </w:r>
            <w:r>
              <w:rPr>
                <w:rFonts w:hint="eastAsia" w:ascii="仿宋_GB2312" w:hAnsi="宋体" w:eastAsia="仿宋_GB2312"/>
                <w:color w:val="000000"/>
                <w:kern w:val="0"/>
                <w:sz w:val="24"/>
                <w:lang w:bidi="ar"/>
              </w:rPr>
              <w:t>-</w:t>
            </w:r>
            <w:r>
              <w:rPr>
                <w:rStyle w:val="58"/>
                <w:rFonts w:hint="default" w:ascii="仿宋_GB2312" w:eastAsia="仿宋_GB2312"/>
                <w:sz w:val="24"/>
                <w:szCs w:val="24"/>
                <w:lang w:bidi="ar"/>
              </w:rPr>
              <w:t>综合型安全审计类</w:t>
            </w:r>
          </w:p>
        </w:tc>
      </w:tr>
      <w:tr>
        <w:tblPrEx>
          <w:tblCellMar>
            <w:top w:w="0" w:type="dxa"/>
            <w:left w:w="0" w:type="dxa"/>
            <w:bottom w:w="0" w:type="dxa"/>
            <w:right w:w="0" w:type="dxa"/>
          </w:tblCellMar>
        </w:tblPrEx>
        <w:trPr>
          <w:wBefore w:w="0" w:type="dxa"/>
          <w:wAfter w:w="0" w:type="dxa"/>
          <w:trHeight w:val="30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软件著作权</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具备计算机软件著作权登记证书</w:t>
            </w:r>
          </w:p>
        </w:tc>
      </w:tr>
      <w:tr>
        <w:tblPrEx>
          <w:tblCellMar>
            <w:top w:w="0" w:type="dxa"/>
            <w:left w:w="0" w:type="dxa"/>
            <w:bottom w:w="0" w:type="dxa"/>
            <w:right w:w="0" w:type="dxa"/>
          </w:tblCellMar>
        </w:tblPrEx>
        <w:trPr>
          <w:wBefore w:w="0" w:type="dxa"/>
          <w:wAfter w:w="0" w:type="dxa"/>
          <w:trHeight w:val="430" w:hRule="atLeast"/>
        </w:trPr>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厂商实力证明</w:t>
            </w: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微软雅黑"/>
                <w:b/>
                <w:color w:val="000000"/>
                <w:sz w:val="24"/>
              </w:rPr>
            </w:pPr>
            <w:r>
              <w:rPr>
                <w:rFonts w:hint="eastAsia" w:ascii="仿宋_GB2312" w:hAnsi="宋体" w:eastAsia="仿宋_GB2312" w:cs="微软雅黑"/>
                <w:b/>
                <w:color w:val="000000"/>
                <w:kern w:val="0"/>
                <w:sz w:val="24"/>
                <w:lang w:bidi="ar"/>
              </w:rPr>
              <w:t>厂商资质</w:t>
            </w: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该产品生产厂家应具有对信息安全漏洞研究能力，通过国际CVE漏洞库官网，用厂商英文关键字检索漏洞条目不少于 20 个（要求只能用厂商的英文关键字搜索而且搜索关键字内不能包含空格，在应答时必须提供搜索的关键字）。</w:t>
            </w:r>
          </w:p>
        </w:tc>
      </w:tr>
      <w:tr>
        <w:tblPrEx>
          <w:tblCellMar>
            <w:top w:w="0" w:type="dxa"/>
            <w:left w:w="0" w:type="dxa"/>
            <w:bottom w:w="0" w:type="dxa"/>
            <w:right w:w="0" w:type="dxa"/>
          </w:tblCellMar>
        </w:tblPrEx>
        <w:trPr>
          <w:wBefore w:w="0" w:type="dxa"/>
          <w:wAfter w:w="0" w:type="dxa"/>
          <w:trHeight w:val="541"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w:t>
            </w:r>
            <w:r>
              <w:rPr>
                <w:rStyle w:val="58"/>
                <w:rFonts w:hint="default" w:ascii="仿宋_GB2312" w:eastAsia="仿宋_GB2312"/>
                <w:sz w:val="24"/>
                <w:szCs w:val="24"/>
                <w:lang w:bidi="ar"/>
              </w:rPr>
              <w:t>该产品生产厂家应获得</w:t>
            </w:r>
            <w:r>
              <w:rPr>
                <w:rFonts w:hint="eastAsia" w:ascii="仿宋_GB2312" w:hAnsi="宋体" w:eastAsia="仿宋_GB2312" w:cs="宋体"/>
                <w:color w:val="000000"/>
                <w:kern w:val="0"/>
                <w:sz w:val="24"/>
                <w:lang w:bidi="ar"/>
              </w:rPr>
              <w:t>ISO20000服务管理体系认证证书：厂商应通过ISO 20000-1:2011标准认证，且认证范围至少包含向外部客户提供整体安全解决方案，安全软件的设计、开发和运行维护，硬件的运行维护，安全相关的SaaS及运营服务等</w:t>
            </w:r>
          </w:p>
        </w:tc>
      </w:tr>
      <w:tr>
        <w:tblPrEx>
          <w:tblCellMar>
            <w:top w:w="0" w:type="dxa"/>
            <w:left w:w="0" w:type="dxa"/>
            <w:bottom w:w="0" w:type="dxa"/>
            <w:right w:w="0" w:type="dxa"/>
          </w:tblCellMar>
        </w:tblPrEx>
        <w:trPr>
          <w:wBefore w:w="0" w:type="dxa"/>
          <w:wAfter w:w="0" w:type="dxa"/>
          <w:trHeight w:val="54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▲产品生产厂商应属于国家互联网应急中心CNCERT网络安全应急服务支撑单位（国家级）</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产品生产厂商应是互联网安全研究中心-应用安全联盟成员</w:t>
            </w:r>
          </w:p>
        </w:tc>
      </w:tr>
      <w:tr>
        <w:tblPrEx>
          <w:tblCellMar>
            <w:top w:w="0" w:type="dxa"/>
            <w:left w:w="0" w:type="dxa"/>
            <w:bottom w:w="0" w:type="dxa"/>
            <w:right w:w="0" w:type="dxa"/>
          </w:tblCellMar>
        </w:tblPrEx>
        <w:trPr>
          <w:wBefore w:w="0" w:type="dxa"/>
          <w:wAfter w:w="0" w:type="dxa"/>
          <w:trHeight w:val="81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产品生产厂商应是微软MAPP合作伙伴，提供相关证明材料并加盖原厂公章</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▲中国互联网协会反网络病毒联盟</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▲国家信息安全测评信息安全服务资质证书-安全工程类（3级）</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国家信息安全测评信息安全服务资质证书-风险评估类2级</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CCRC信息安全服务资质认证证书-应急处理（1级）</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CCRC信息安全服务资质认证证书-风险评估（1级）</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CCRC信息安全服务资质认证证书-安全集成1级</w:t>
            </w:r>
          </w:p>
        </w:tc>
      </w:tr>
      <w:tr>
        <w:tblPrEx>
          <w:tblCellMar>
            <w:top w:w="0" w:type="dxa"/>
            <w:left w:w="0" w:type="dxa"/>
            <w:bottom w:w="0" w:type="dxa"/>
            <w:right w:w="0" w:type="dxa"/>
          </w:tblCellMar>
        </w:tblPrEx>
        <w:trPr>
          <w:wBefore w:w="0" w:type="dxa"/>
          <w:wAfter w:w="0" w:type="dxa"/>
          <w:trHeight w:val="270" w:hRule="atLeast"/>
        </w:trPr>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微软雅黑"/>
                <w:b/>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微软雅黑"/>
                <w:b/>
                <w:color w:val="000000"/>
                <w:sz w:val="24"/>
              </w:rPr>
            </w:pPr>
          </w:p>
        </w:tc>
        <w:tc>
          <w:tcPr>
            <w:tcW w:w="6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lang w:bidi="ar"/>
              </w:rPr>
              <w:t>CCRC信息安全服务资质认证证书-安全运维1级</w:t>
            </w:r>
          </w:p>
        </w:tc>
      </w:tr>
    </w:tbl>
    <w:p>
      <w:pPr>
        <w:rPr>
          <w:rFonts w:ascii="宋体" w:hAnsi="宋体"/>
          <w:color w:val="000000"/>
        </w:rPr>
      </w:pPr>
    </w:p>
    <w:p>
      <w:pPr>
        <w:ind w:firstLine="643" w:firstLineChars="200"/>
        <w:rPr>
          <w:rFonts w:hint="eastAsia" w:ascii="仿宋_GB2312" w:hAnsi="宋体" w:eastAsia="仿宋_GB2312"/>
          <w:b/>
          <w:color w:val="000000"/>
          <w:sz w:val="32"/>
          <w:szCs w:val="32"/>
        </w:rPr>
      </w:pPr>
      <w:r>
        <w:rPr>
          <w:rFonts w:hint="eastAsia" w:ascii="仿宋_GB2312" w:hAnsi="宋体" w:eastAsia="仿宋_GB2312"/>
          <w:b/>
          <w:color w:val="000000"/>
          <w:sz w:val="32"/>
          <w:szCs w:val="32"/>
        </w:rPr>
        <w:t>（三）系统集成要求</w:t>
      </w:r>
    </w:p>
    <w:tbl>
      <w:tblPr>
        <w:tblStyle w:val="31"/>
        <w:tblW w:w="0" w:type="auto"/>
        <w:tblInd w:w="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6"/>
        <w:gridCol w:w="72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312" w:hRule="atLeast"/>
        </w:trPr>
        <w:tc>
          <w:tcPr>
            <w:tcW w:w="1136" w:type="dxa"/>
            <w:noWrap w:val="0"/>
            <w:tcMar>
              <w:top w:w="15" w:type="dxa"/>
              <w:left w:w="15" w:type="dxa"/>
              <w:right w:w="15" w:type="dxa"/>
            </w:tcMar>
            <w:vAlign w:val="center"/>
          </w:tcPr>
          <w:p>
            <w:pPr>
              <w:jc w:val="center"/>
              <w:rPr>
                <w:rFonts w:hint="eastAsia" w:ascii="仿宋_GB2312" w:hAnsi="宋体" w:eastAsia="仿宋_GB2312" w:cs="宋体"/>
                <w:bCs/>
                <w:color w:val="000000"/>
                <w:sz w:val="24"/>
              </w:rPr>
            </w:pPr>
          </w:p>
        </w:tc>
        <w:tc>
          <w:tcPr>
            <w:tcW w:w="7228" w:type="dxa"/>
            <w:noWrap w:val="0"/>
            <w:tcMar>
              <w:top w:w="15" w:type="dxa"/>
              <w:left w:w="15" w:type="dxa"/>
              <w:right w:w="15" w:type="dxa"/>
            </w:tcMar>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kern w:val="0"/>
                <w:sz w:val="24"/>
                <w:lang w:bidi="ar"/>
              </w:rPr>
              <w:t>详细技术要求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312" w:hRule="atLeast"/>
        </w:trPr>
        <w:tc>
          <w:tcPr>
            <w:tcW w:w="1136" w:type="dxa"/>
            <w:noWrap w:val="0"/>
            <w:tcMar>
              <w:top w:w="15" w:type="dxa"/>
              <w:left w:w="15" w:type="dxa"/>
              <w:right w:w="15" w:type="dxa"/>
            </w:tcMar>
            <w:vAlign w:val="center"/>
          </w:tcPr>
          <w:p>
            <w:pPr>
              <w:jc w:val="center"/>
              <w:rPr>
                <w:rFonts w:hint="eastAsia" w:ascii="仿宋_GB2312" w:hAnsi="宋体" w:eastAsia="仿宋_GB2312" w:cs="宋体"/>
                <w:bCs/>
                <w:color w:val="000000"/>
                <w:kern w:val="0"/>
                <w:sz w:val="24"/>
                <w:lang w:bidi="ar"/>
              </w:rPr>
            </w:pPr>
            <w:r>
              <w:rPr>
                <w:rFonts w:hint="eastAsia" w:ascii="仿宋_GB2312" w:hAnsi="宋体" w:eastAsia="仿宋_GB2312" w:cs="宋体"/>
                <w:bCs/>
                <w:color w:val="000000"/>
                <w:kern w:val="0"/>
                <w:sz w:val="24"/>
                <w:lang w:bidi="ar"/>
              </w:rPr>
              <w:t>1</w:t>
            </w:r>
          </w:p>
        </w:tc>
        <w:tc>
          <w:tcPr>
            <w:tcW w:w="7228" w:type="dxa"/>
            <w:noWrap w:val="0"/>
            <w:tcMar>
              <w:top w:w="15" w:type="dxa"/>
              <w:left w:w="15" w:type="dxa"/>
              <w:right w:w="15" w:type="dxa"/>
            </w:tcMar>
            <w:vAlign w:val="center"/>
          </w:tcPr>
          <w:p>
            <w:pPr>
              <w:jc w:val="left"/>
              <w:rPr>
                <w:rFonts w:hint="eastAsia" w:ascii="仿宋_GB2312" w:hAnsi="宋体" w:eastAsia="仿宋_GB2312" w:cs="宋体"/>
                <w:bCs/>
                <w:color w:val="000000"/>
                <w:kern w:val="0"/>
                <w:sz w:val="24"/>
                <w:lang w:bidi="ar"/>
              </w:rPr>
            </w:pPr>
            <w:r>
              <w:rPr>
                <w:rFonts w:hint="eastAsia" w:ascii="仿宋_GB2312" w:hAnsi="宋体" w:eastAsia="仿宋_GB2312" w:cs="宋体"/>
                <w:bCs/>
                <w:color w:val="000000"/>
                <w:kern w:val="0"/>
                <w:sz w:val="24"/>
                <w:lang w:bidi="ar"/>
              </w:rPr>
              <w:t>完全新增安全设备的安装、调试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trHeight w:val="312" w:hRule="atLeast"/>
        </w:trPr>
        <w:tc>
          <w:tcPr>
            <w:tcW w:w="1136" w:type="dxa"/>
            <w:noWrap w:val="0"/>
            <w:tcMar>
              <w:top w:w="15" w:type="dxa"/>
              <w:left w:w="15" w:type="dxa"/>
              <w:right w:w="15" w:type="dxa"/>
            </w:tcMar>
            <w:vAlign w:val="center"/>
          </w:tcPr>
          <w:p>
            <w:pPr>
              <w:jc w:val="center"/>
              <w:rPr>
                <w:rFonts w:hint="eastAsia" w:ascii="仿宋_GB2312" w:hAnsi="宋体" w:eastAsia="仿宋_GB2312" w:cs="宋体"/>
                <w:bCs/>
                <w:color w:val="000000"/>
                <w:kern w:val="0"/>
                <w:sz w:val="24"/>
                <w:lang w:bidi="ar"/>
              </w:rPr>
            </w:pPr>
            <w:r>
              <w:rPr>
                <w:rFonts w:hint="eastAsia" w:ascii="仿宋_GB2312" w:hAnsi="宋体" w:eastAsia="仿宋_GB2312" w:cs="宋体"/>
                <w:bCs/>
                <w:color w:val="000000"/>
                <w:kern w:val="0"/>
                <w:sz w:val="24"/>
                <w:lang w:bidi="ar"/>
              </w:rPr>
              <w:t>2</w:t>
            </w:r>
          </w:p>
        </w:tc>
        <w:tc>
          <w:tcPr>
            <w:tcW w:w="7228" w:type="dxa"/>
            <w:noWrap w:val="0"/>
            <w:tcMar>
              <w:top w:w="15" w:type="dxa"/>
              <w:left w:w="15" w:type="dxa"/>
              <w:right w:w="15" w:type="dxa"/>
            </w:tcMar>
            <w:vAlign w:val="center"/>
          </w:tcPr>
          <w:p>
            <w:pPr>
              <w:jc w:val="left"/>
              <w:rPr>
                <w:rFonts w:hint="eastAsia" w:ascii="仿宋_GB2312" w:hAnsi="宋体" w:eastAsia="仿宋_GB2312" w:cs="宋体"/>
                <w:bCs/>
                <w:color w:val="000000"/>
                <w:kern w:val="0"/>
                <w:sz w:val="24"/>
                <w:lang w:bidi="ar"/>
              </w:rPr>
            </w:pPr>
            <w:r>
              <w:rPr>
                <w:rFonts w:hint="eastAsia" w:ascii="仿宋_GB2312" w:hAnsi="宋体" w:eastAsia="仿宋_GB2312" w:cs="宋体"/>
                <w:bCs/>
                <w:color w:val="000000"/>
                <w:kern w:val="0"/>
                <w:sz w:val="24"/>
                <w:lang w:bidi="ar"/>
              </w:rPr>
              <w:t>完成与本次采购设备相关的原有网络设备的安全策略调整，配置调整</w:t>
            </w:r>
          </w:p>
        </w:tc>
      </w:tr>
    </w:tbl>
    <w:p>
      <w:pPr>
        <w:widowControl/>
        <w:spacing w:line="360" w:lineRule="auto"/>
        <w:ind w:firstLine="645"/>
        <w:rPr>
          <w:rFonts w:hint="eastAsia" w:ascii="仿宋_GB2312" w:eastAsia="仿宋_GB2312"/>
          <w:b/>
          <w:color w:val="000000"/>
          <w:sz w:val="32"/>
          <w:szCs w:val="32"/>
        </w:rPr>
      </w:pPr>
    </w:p>
    <w:p>
      <w:pPr>
        <w:widowControl/>
        <w:spacing w:line="360" w:lineRule="auto"/>
        <w:ind w:firstLine="643" w:firstLineChars="200"/>
        <w:rPr>
          <w:rFonts w:ascii="仿宋_GB2312" w:hAnsi="华文仿宋" w:eastAsia="仿宋_GB2312"/>
          <w:b/>
          <w:color w:val="000000"/>
          <w:sz w:val="32"/>
          <w:szCs w:val="32"/>
        </w:rPr>
      </w:pPr>
      <w:r>
        <w:rPr>
          <w:rFonts w:hint="eastAsia" w:ascii="仿宋_GB2312" w:hAnsi="华文仿宋" w:eastAsia="仿宋_GB2312"/>
          <w:b/>
          <w:color w:val="000000"/>
          <w:sz w:val="32"/>
          <w:szCs w:val="32"/>
        </w:rPr>
        <w:t>三、售后服务要求</w:t>
      </w:r>
    </w:p>
    <w:p>
      <w:pPr>
        <w:widowControl/>
        <w:spacing w:line="360" w:lineRule="auto"/>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1</w:t>
      </w:r>
      <w:r>
        <w:rPr>
          <w:rFonts w:hint="eastAsia" w:ascii="华文仿宋" w:hAnsi="华文仿宋" w:eastAsia="华文仿宋"/>
          <w:color w:val="000000"/>
          <w:sz w:val="32"/>
          <w:szCs w:val="32"/>
        </w:rPr>
        <w:t>、免费维护期：</w:t>
      </w:r>
      <w:r>
        <w:rPr>
          <w:rFonts w:hint="eastAsia" w:ascii="仿宋" w:hAnsi="仿宋" w:eastAsia="仿宋"/>
          <w:color w:val="000000"/>
          <w:sz w:val="32"/>
          <w:szCs w:val="32"/>
        </w:rPr>
        <w:t>质保期不少于3年</w:t>
      </w:r>
      <w:r>
        <w:rPr>
          <w:rFonts w:hint="eastAsia" w:ascii="华文仿宋" w:hAnsi="华文仿宋" w:eastAsia="华文仿宋"/>
          <w:color w:val="000000"/>
          <w:sz w:val="32"/>
          <w:szCs w:val="32"/>
        </w:rPr>
        <w:t>。</w:t>
      </w:r>
    </w:p>
    <w:p>
      <w:pPr>
        <w:widowControl/>
        <w:spacing w:line="360" w:lineRule="auto"/>
        <w:ind w:firstLine="640" w:firstLineChars="200"/>
        <w:rPr>
          <w:rFonts w:ascii="华文仿宋" w:hAnsi="华文仿宋" w:eastAsia="华文仿宋"/>
          <w:color w:val="000000"/>
          <w:sz w:val="32"/>
          <w:szCs w:val="32"/>
        </w:rPr>
      </w:pPr>
      <w:r>
        <w:rPr>
          <w:rFonts w:hint="eastAsia" w:ascii="华文仿宋" w:hAnsi="华文仿宋" w:eastAsia="华文仿宋"/>
          <w:color w:val="000000"/>
          <w:sz w:val="32"/>
          <w:szCs w:val="32"/>
        </w:rPr>
        <w:t>本项目投标方须</w:t>
      </w:r>
      <w:r>
        <w:rPr>
          <w:rFonts w:hint="eastAsia" w:ascii="仿宋" w:hAnsi="仿宋" w:eastAsia="仿宋"/>
          <w:color w:val="000000"/>
          <w:sz w:val="32"/>
          <w:szCs w:val="32"/>
        </w:rPr>
        <w:t>提供质保承诺函，</w:t>
      </w:r>
      <w:r>
        <w:rPr>
          <w:rFonts w:hint="eastAsia" w:ascii="华文仿宋" w:hAnsi="华文仿宋" w:eastAsia="华文仿宋"/>
          <w:color w:val="000000"/>
          <w:sz w:val="32"/>
          <w:szCs w:val="32"/>
        </w:rPr>
        <w:t>在设备保修期内，由于质量因素而造成的损坏，均由投标人负责免费维修和更换配件。</w:t>
      </w:r>
    </w:p>
    <w:p>
      <w:pPr>
        <w:widowControl/>
        <w:spacing w:line="360" w:lineRule="auto"/>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2</w:t>
      </w:r>
      <w:r>
        <w:rPr>
          <w:rFonts w:hint="eastAsia" w:ascii="华文仿宋" w:hAnsi="华文仿宋" w:eastAsia="华文仿宋"/>
          <w:color w:val="000000"/>
          <w:sz w:val="32"/>
          <w:szCs w:val="32"/>
        </w:rPr>
        <w:t>、投标人须按照采购人要求，提供相应技术人员必要的免费现场技术培训服务。</w:t>
      </w:r>
    </w:p>
    <w:p>
      <w:pPr>
        <w:widowControl/>
        <w:spacing w:line="360" w:lineRule="auto"/>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3</w:t>
      </w:r>
      <w:r>
        <w:rPr>
          <w:rFonts w:hint="eastAsia" w:ascii="华文仿宋" w:hAnsi="华文仿宋" w:eastAsia="华文仿宋"/>
          <w:color w:val="000000"/>
          <w:sz w:val="32"/>
          <w:szCs w:val="32"/>
        </w:rPr>
        <w:t>、投标人须对整个系统至少提供</w:t>
      </w:r>
      <w:r>
        <w:rPr>
          <w:rFonts w:ascii="华文仿宋" w:hAnsi="华文仿宋" w:eastAsia="华文仿宋"/>
          <w:color w:val="000000"/>
          <w:sz w:val="32"/>
          <w:szCs w:val="32"/>
        </w:rPr>
        <w:t>3</w:t>
      </w:r>
      <w:r>
        <w:rPr>
          <w:rFonts w:hint="eastAsia" w:ascii="华文仿宋" w:hAnsi="华文仿宋" w:eastAsia="华文仿宋"/>
          <w:color w:val="000000"/>
          <w:sz w:val="32"/>
          <w:szCs w:val="32"/>
        </w:rPr>
        <w:t>年的升级更新以及其他的支持服务，并提供永久性</w:t>
      </w:r>
      <w:r>
        <w:rPr>
          <w:rFonts w:ascii="华文仿宋" w:hAnsi="华文仿宋" w:eastAsia="华文仿宋"/>
          <w:color w:val="000000"/>
          <w:sz w:val="32"/>
          <w:szCs w:val="32"/>
        </w:rPr>
        <w:t>7*24</w:t>
      </w:r>
      <w:r>
        <w:rPr>
          <w:rFonts w:hint="eastAsia" w:ascii="华文仿宋" w:hAnsi="华文仿宋" w:eastAsia="华文仿宋"/>
          <w:color w:val="000000"/>
          <w:sz w:val="32"/>
          <w:szCs w:val="32"/>
        </w:rPr>
        <w:t>小时技术支持，包括各种系统故障及对各种突发事件采取应急措施等，服务响应时间为</w:t>
      </w:r>
      <w:r>
        <w:rPr>
          <w:rFonts w:ascii="华文仿宋" w:hAnsi="华文仿宋" w:eastAsia="华文仿宋"/>
          <w:color w:val="000000"/>
          <w:sz w:val="32"/>
          <w:szCs w:val="32"/>
        </w:rPr>
        <w:t>3</w:t>
      </w:r>
      <w:r>
        <w:rPr>
          <w:rFonts w:hint="eastAsia" w:ascii="华文仿宋" w:hAnsi="华文仿宋" w:eastAsia="华文仿宋"/>
          <w:color w:val="000000"/>
          <w:sz w:val="32"/>
          <w:szCs w:val="32"/>
        </w:rPr>
        <w:t>小时。</w:t>
      </w:r>
    </w:p>
    <w:p>
      <w:pPr>
        <w:widowControl/>
        <w:spacing w:line="360" w:lineRule="auto"/>
        <w:ind w:firstLine="640" w:firstLineChars="200"/>
        <w:rPr>
          <w:rFonts w:ascii="华文仿宋" w:hAnsi="华文仿宋" w:eastAsia="华文仿宋"/>
          <w:color w:val="000000"/>
          <w:sz w:val="32"/>
          <w:szCs w:val="32"/>
        </w:rPr>
      </w:pPr>
      <w:r>
        <w:rPr>
          <w:rFonts w:ascii="华文仿宋" w:hAnsi="华文仿宋" w:eastAsia="华文仿宋"/>
          <w:color w:val="000000"/>
          <w:sz w:val="32"/>
          <w:szCs w:val="32"/>
        </w:rPr>
        <w:t>4</w:t>
      </w:r>
      <w:r>
        <w:rPr>
          <w:rFonts w:hint="eastAsia" w:ascii="华文仿宋" w:hAnsi="华文仿宋" w:eastAsia="华文仿宋"/>
          <w:color w:val="000000"/>
          <w:sz w:val="32"/>
          <w:szCs w:val="32"/>
        </w:rPr>
        <w:t>、必须满足国家、行业及浙江省地方标准等相关标准规范外。投标人须保证所提供产品具有合法的版权或使用权，本项目采购的产品，如在本项目范围内使用过程中出现版权或使用权纠纷，应由中标人负责，采购人和采购机构不承担任何责任。</w:t>
      </w:r>
      <w:r>
        <w:rPr>
          <w:rFonts w:ascii="华文仿宋" w:hAnsi="华文仿宋" w:eastAsia="华文仿宋"/>
          <w:color w:val="000000"/>
          <w:sz w:val="32"/>
          <w:szCs w:val="32"/>
        </w:rPr>
        <w:t xml:space="preserve"> </w:t>
      </w:r>
    </w:p>
    <w:p>
      <w:pPr>
        <w:widowControl/>
        <w:spacing w:line="360" w:lineRule="auto"/>
        <w:ind w:firstLine="640" w:firstLineChars="200"/>
        <w:rPr>
          <w:rFonts w:ascii="仿宋_GB2312" w:hAnsi="华文仿宋" w:eastAsia="仿宋_GB2312"/>
          <w:color w:val="000000"/>
          <w:sz w:val="32"/>
          <w:szCs w:val="32"/>
        </w:rPr>
      </w:pPr>
      <w:r>
        <w:rPr>
          <w:rFonts w:ascii="华文仿宋" w:hAnsi="华文仿宋" w:eastAsia="华文仿宋"/>
          <w:color w:val="000000"/>
          <w:sz w:val="32"/>
          <w:szCs w:val="32"/>
        </w:rPr>
        <w:t>5</w:t>
      </w:r>
      <w:r>
        <w:rPr>
          <w:rFonts w:hint="eastAsia" w:ascii="华文仿宋" w:hAnsi="华文仿宋" w:eastAsia="华文仿宋"/>
          <w:color w:val="000000"/>
          <w:sz w:val="32"/>
          <w:szCs w:val="32"/>
        </w:rPr>
        <w:t>、</w:t>
      </w:r>
      <w:r>
        <w:rPr>
          <w:rFonts w:hint="eastAsia" w:ascii="仿宋_GB2312" w:hAnsi="华文仿宋" w:eastAsia="仿宋_GB2312"/>
          <w:color w:val="000000"/>
          <w:sz w:val="32"/>
          <w:szCs w:val="32"/>
        </w:rPr>
        <w:t>投标人应遵循采购人各项安全保密制度和规章，在项目改造建设过程和系统运行过程中，投标人所获得的、有关采购人或属于采购人相关的秘密信息，未经采购人同意，不得泄露给任何第三方。</w:t>
      </w:r>
    </w:p>
    <w:p>
      <w:pPr>
        <w:spacing w:line="560" w:lineRule="exact"/>
        <w:ind w:firstLine="643" w:firstLineChars="200"/>
        <w:rPr>
          <w:rFonts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五、报价要求</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投标报价应包括货款、运输、安装、调试、服务费、</w:t>
      </w:r>
      <w:r>
        <w:rPr>
          <w:rFonts w:hint="eastAsia" w:ascii="仿宋_GB2312" w:hAnsi="宋体" w:eastAsia="仿宋_GB2312"/>
          <w:color w:val="000000"/>
          <w:sz w:val="32"/>
          <w:szCs w:val="32"/>
        </w:rPr>
        <w:t>维护服务</w:t>
      </w:r>
      <w:r>
        <w:rPr>
          <w:rFonts w:hint="eastAsia" w:ascii="仿宋_GB2312" w:hAnsi="仿宋" w:eastAsia="仿宋_GB2312"/>
          <w:color w:val="000000"/>
          <w:sz w:val="32"/>
          <w:szCs w:val="32"/>
        </w:rPr>
        <w:t>费、税费及其他等一切费用。</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本项目为交钥匙工程，包工包料，项目实施所需的一切配件均需投标人提供，费用计入投标报价。。</w:t>
      </w:r>
    </w:p>
    <w:p>
      <w:pPr>
        <w:tabs>
          <w:tab w:val="left" w:pos="765"/>
          <w:tab w:val="left" w:pos="1485"/>
          <w:tab w:val="left" w:pos="2205"/>
          <w:tab w:val="left" w:pos="2925"/>
          <w:tab w:val="left" w:pos="3645"/>
          <w:tab w:val="left" w:pos="4365"/>
          <w:tab w:val="left" w:pos="5085"/>
          <w:tab w:val="left" w:pos="5805"/>
        </w:tabs>
        <w:autoSpaceDE w:val="0"/>
        <w:autoSpaceDN w:val="0"/>
        <w:adjustRightInd w:val="0"/>
        <w:spacing w:line="600" w:lineRule="exact"/>
        <w:ind w:firstLine="643" w:firstLineChars="200"/>
        <w:jc w:val="left"/>
        <w:rPr>
          <w:rFonts w:ascii="仿宋_GB2312" w:hAnsi="仿宋_GB2312" w:eastAsia="仿宋_GB2312" w:cs="仿宋_GB2312"/>
          <w:b/>
          <w:bCs/>
          <w:color w:val="000000"/>
          <w:sz w:val="32"/>
          <w:szCs w:val="32"/>
        </w:rPr>
      </w:pPr>
      <w:r>
        <w:rPr>
          <w:rFonts w:hint="eastAsia" w:ascii="仿宋_GB2312" w:hAnsi="仿宋" w:eastAsia="仿宋_GB2312"/>
          <w:b/>
          <w:color w:val="000000"/>
          <w:sz w:val="32"/>
          <w:szCs w:val="32"/>
        </w:rPr>
        <w:t>六、</w:t>
      </w:r>
      <w:r>
        <w:rPr>
          <w:rFonts w:hint="eastAsia" w:ascii="仿宋_GB2312" w:hAnsi="仿宋_GB2312" w:eastAsia="仿宋_GB2312" w:cs="仿宋_GB2312"/>
          <w:b/>
          <w:bCs/>
          <w:color w:val="000000"/>
          <w:sz w:val="32"/>
          <w:szCs w:val="32"/>
        </w:rPr>
        <w:t>付款方式及交付事项</w:t>
      </w:r>
    </w:p>
    <w:p>
      <w:pPr>
        <w:spacing w:line="600" w:lineRule="exact"/>
        <w:ind w:firstLine="640" w:firstLineChars="200"/>
        <w:rPr>
          <w:rFonts w:ascii="仿宋_GB2312" w:hAnsi="华文仿宋" w:eastAsia="仿宋_GB2312"/>
          <w:bCs/>
          <w:color w:val="000000"/>
          <w:sz w:val="32"/>
          <w:szCs w:val="32"/>
        </w:rPr>
      </w:pPr>
      <w:r>
        <w:rPr>
          <w:rFonts w:ascii="仿宋_GB2312" w:hAnsi="华文仿宋" w:eastAsia="仿宋_GB2312"/>
          <w:bCs/>
          <w:color w:val="000000"/>
          <w:sz w:val="32"/>
          <w:szCs w:val="32"/>
        </w:rPr>
        <w:t>1</w:t>
      </w:r>
      <w:r>
        <w:rPr>
          <w:rFonts w:hint="eastAsia" w:ascii="仿宋_GB2312" w:hAnsi="华文仿宋" w:eastAsia="仿宋_GB2312"/>
          <w:bCs/>
          <w:color w:val="000000"/>
          <w:sz w:val="32"/>
          <w:szCs w:val="32"/>
        </w:rPr>
        <w:t>、付款方式：</w:t>
      </w:r>
      <w:r>
        <w:rPr>
          <w:rFonts w:hint="eastAsia" w:ascii="仿宋_GB2312" w:hAnsi="华文中宋" w:eastAsia="仿宋_GB2312" w:cs="宋体"/>
          <w:color w:val="000000"/>
          <w:kern w:val="0"/>
          <w:sz w:val="32"/>
          <w:szCs w:val="32"/>
        </w:rPr>
        <w:t>由采购人和中标人签订合同时约定。</w:t>
      </w:r>
    </w:p>
    <w:p>
      <w:pPr>
        <w:spacing w:line="600" w:lineRule="exact"/>
        <w:ind w:firstLine="640" w:firstLineChars="200"/>
        <w:rPr>
          <w:rFonts w:ascii="仿宋_GB2312" w:hAnsi="华文仿宋" w:eastAsia="仿宋_GB2312"/>
          <w:color w:val="000000"/>
          <w:sz w:val="32"/>
          <w:szCs w:val="32"/>
        </w:rPr>
      </w:pPr>
      <w:r>
        <w:rPr>
          <w:rFonts w:ascii="仿宋_GB2312" w:hAnsi="华文仿宋" w:eastAsia="仿宋_GB2312"/>
          <w:color w:val="000000"/>
          <w:sz w:val="32"/>
          <w:szCs w:val="32"/>
        </w:rPr>
        <w:t>2</w:t>
      </w:r>
      <w:r>
        <w:rPr>
          <w:rFonts w:hint="eastAsia" w:ascii="仿宋_GB2312" w:hAnsi="华文仿宋" w:eastAsia="仿宋_GB2312"/>
          <w:color w:val="000000"/>
          <w:sz w:val="32"/>
          <w:szCs w:val="32"/>
        </w:rPr>
        <w:t>、交货安装地点：采购人指定的地点。</w:t>
      </w:r>
    </w:p>
    <w:p>
      <w:pPr>
        <w:spacing w:line="600" w:lineRule="exact"/>
        <w:ind w:firstLine="640" w:firstLineChars="200"/>
        <w:rPr>
          <w:rFonts w:ascii="仿宋_GB2312" w:hAnsi="华文仿宋" w:eastAsia="仿宋_GB2312"/>
          <w:color w:val="000000"/>
          <w:sz w:val="32"/>
          <w:szCs w:val="32"/>
        </w:rPr>
      </w:pPr>
      <w:r>
        <w:rPr>
          <w:rFonts w:hint="eastAsia" w:ascii="仿宋" w:hAnsi="仿宋" w:eastAsia="仿宋"/>
          <w:color w:val="000000"/>
          <w:sz w:val="32"/>
          <w:szCs w:val="32"/>
        </w:rPr>
        <w:t>按国家和招标文件规定标准验收，质量、环保等要求须符合国家规定标准。</w:t>
      </w:r>
      <w:r>
        <w:rPr>
          <w:rFonts w:hint="eastAsia" w:ascii="仿宋_GB2312" w:hAnsi="华文仿宋" w:eastAsia="仿宋_GB2312"/>
          <w:color w:val="000000"/>
          <w:sz w:val="32"/>
          <w:szCs w:val="32"/>
        </w:rPr>
        <w:t>若有差异，应由投标人承担责任。</w:t>
      </w:r>
    </w:p>
    <w:p>
      <w:pPr>
        <w:spacing w:line="60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★所有货物必须经正规渠道供货，不得提供旧货、水货、假货，最终用户名必须为宁波市镇海区人民医院医疗集团。</w:t>
      </w:r>
    </w:p>
    <w:p>
      <w:pPr>
        <w:spacing w:line="600" w:lineRule="exact"/>
        <w:ind w:firstLine="640" w:firstLineChars="200"/>
        <w:rPr>
          <w:rFonts w:ascii="仿宋_GB2312" w:hAnsi="华文仿宋" w:eastAsia="仿宋_GB2312"/>
          <w:bCs/>
          <w:color w:val="000000"/>
          <w:sz w:val="32"/>
          <w:szCs w:val="32"/>
        </w:rPr>
      </w:pPr>
      <w:r>
        <w:rPr>
          <w:rFonts w:ascii="仿宋_GB2312" w:hAnsi="华文仿宋" w:eastAsia="仿宋_GB2312"/>
          <w:bCs/>
          <w:color w:val="000000"/>
          <w:sz w:val="32"/>
          <w:szCs w:val="32"/>
        </w:rPr>
        <w:t>3</w:t>
      </w:r>
      <w:r>
        <w:rPr>
          <w:rFonts w:hint="eastAsia" w:ascii="仿宋_GB2312" w:hAnsi="华文仿宋" w:eastAsia="仿宋_GB2312"/>
          <w:bCs/>
          <w:color w:val="000000"/>
          <w:sz w:val="32"/>
          <w:szCs w:val="32"/>
        </w:rPr>
        <w:t>、交货安装时间</w:t>
      </w:r>
    </w:p>
    <w:p>
      <w:pPr>
        <w:spacing w:line="6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本项目要求合同签订后30日内完成系统的终验工作，请投标人细化工作计划。</w:t>
      </w:r>
    </w:p>
    <w:p>
      <w:pPr>
        <w:spacing w:line="600" w:lineRule="exact"/>
        <w:ind w:firstLine="643" w:firstLineChars="200"/>
        <w:rPr>
          <w:rFonts w:ascii="仿宋_GB2312" w:hAnsi="仿宋" w:eastAsia="仿宋_GB2312"/>
          <w:b/>
          <w:color w:val="000000"/>
          <w:sz w:val="32"/>
          <w:szCs w:val="32"/>
        </w:rPr>
      </w:pPr>
      <w:r>
        <w:rPr>
          <w:rFonts w:hint="eastAsia" w:ascii="仿宋_GB2312" w:hAnsi="华文仿宋" w:eastAsia="仿宋_GB2312"/>
          <w:b/>
          <w:color w:val="000000"/>
          <w:sz w:val="32"/>
          <w:szCs w:val="32"/>
        </w:rPr>
        <w:t>七、</w:t>
      </w:r>
      <w:r>
        <w:rPr>
          <w:rFonts w:hint="eastAsia" w:ascii="仿宋_GB2312" w:hAnsi="仿宋" w:eastAsia="仿宋_GB2312"/>
          <w:b/>
          <w:color w:val="000000"/>
          <w:sz w:val="32"/>
          <w:szCs w:val="32"/>
        </w:rPr>
        <w:t>项目的特殊要求</w:t>
      </w:r>
    </w:p>
    <w:p>
      <w:pPr>
        <w:widowControl/>
        <w:spacing w:line="276" w:lineRule="auto"/>
        <w:ind w:firstLine="640" w:firstLineChars="200"/>
        <w:jc w:val="left"/>
        <w:rPr>
          <w:rFonts w:ascii="仿宋" w:hAnsi="仿宋" w:eastAsia="仿宋"/>
          <w:color w:val="000000"/>
          <w:sz w:val="32"/>
          <w:szCs w:val="32"/>
        </w:rPr>
      </w:pPr>
      <w:r>
        <w:rPr>
          <w:rFonts w:hint="eastAsia" w:ascii="仿宋" w:hAnsi="仿宋" w:eastAsia="仿宋" w:cs="Arial"/>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w:t>
      </w:r>
      <w:r>
        <w:rPr>
          <w:rFonts w:hint="eastAsia" w:ascii="仿宋" w:hAnsi="仿宋" w:eastAsia="仿宋" w:cs="Arial"/>
          <w:color w:val="000000"/>
          <w:sz w:val="32"/>
          <w:szCs w:val="32"/>
        </w:rPr>
        <w:t>根据《浙江省政府采购供应商注册及诚信管理暂行办法》规定，凡参与镇海区政府采购活动的投标人，必须在“</w:t>
      </w:r>
      <w:r>
        <w:rPr>
          <w:rFonts w:hint="eastAsia" w:ascii="仿宋" w:hAnsi="仿宋" w:eastAsia="仿宋" w:cs="Arial"/>
          <w:b/>
          <w:color w:val="000000"/>
          <w:sz w:val="32"/>
          <w:szCs w:val="32"/>
        </w:rPr>
        <w:t>政府采购云平台</w:t>
      </w:r>
      <w:r>
        <w:rPr>
          <w:rFonts w:hint="eastAsia" w:ascii="仿宋" w:hAnsi="仿宋" w:eastAsia="仿宋" w:cs="Arial"/>
          <w:color w:val="000000"/>
          <w:sz w:val="32"/>
          <w:szCs w:val="32"/>
        </w:rPr>
        <w:t>”（</w:t>
      </w:r>
      <w:r>
        <w:rPr>
          <w:rFonts w:ascii="仿宋" w:hAnsi="仿宋" w:eastAsia="仿宋" w:cs="Arial"/>
          <w:color w:val="000000"/>
          <w:sz w:val="32"/>
          <w:szCs w:val="32"/>
        </w:rPr>
        <w:t>www.zcygov.cn</w:t>
      </w:r>
      <w:r>
        <w:rPr>
          <w:rFonts w:hint="eastAsia" w:ascii="仿宋" w:hAnsi="仿宋" w:eastAsia="仿宋" w:cs="Arial"/>
          <w:color w:val="000000"/>
          <w:sz w:val="32"/>
          <w:szCs w:val="32"/>
        </w:rPr>
        <w:t>）或“</w:t>
      </w:r>
      <w:r>
        <w:rPr>
          <w:rFonts w:hint="eastAsia" w:ascii="仿宋" w:hAnsi="仿宋" w:eastAsia="仿宋" w:cs="Arial"/>
          <w:b/>
          <w:color w:val="000000"/>
          <w:sz w:val="32"/>
          <w:szCs w:val="32"/>
        </w:rPr>
        <w:t>浙江政府采购网</w:t>
      </w:r>
      <w:r>
        <w:rPr>
          <w:rFonts w:hint="eastAsia" w:ascii="仿宋" w:hAnsi="仿宋" w:eastAsia="仿宋" w:cs="Arial"/>
          <w:color w:val="000000"/>
          <w:sz w:val="32"/>
          <w:szCs w:val="32"/>
        </w:rPr>
        <w:t>”（</w:t>
      </w:r>
      <w:r>
        <w:rPr>
          <w:color w:val="000000"/>
        </w:rPr>
        <w:t xml:space="preserve"> </w:t>
      </w:r>
      <w:r>
        <w:rPr>
          <w:rFonts w:ascii="仿宋" w:hAnsi="仿宋" w:eastAsia="仿宋"/>
          <w:color w:val="000000"/>
          <w:sz w:val="32"/>
          <w:szCs w:val="32"/>
        </w:rPr>
        <w:t>http://zfcg.czt.zj.gov.cn/</w:t>
      </w:r>
      <w:r>
        <w:rPr>
          <w:rFonts w:hint="eastAsia" w:ascii="仿宋" w:hAnsi="仿宋" w:eastAsia="仿宋"/>
          <w:color w:val="000000"/>
          <w:sz w:val="32"/>
          <w:szCs w:val="32"/>
        </w:rPr>
        <w:t>）进行供应商注册登记。</w:t>
      </w:r>
    </w:p>
    <w:p>
      <w:pPr>
        <w:widowControl/>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、政府采购政策</w:t>
      </w:r>
    </w:p>
    <w:p>
      <w:pPr>
        <w:widowControl/>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落实《政府采购促进中小企业发展管理办法》(财库〔2020〕46号)等政府采购政策。</w:t>
      </w:r>
    </w:p>
    <w:p>
      <w:pPr>
        <w:widowControl/>
        <w:spacing w:line="276"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符合《政府采购促进中小企业发展管理办法》(财库〔2020〕46号)规定的中小企业投标人，应提交《中小企业声明函》。</w:t>
      </w:r>
    </w:p>
    <w:p>
      <w:pPr>
        <w:widowControl/>
        <w:spacing w:line="276"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按政府采购政策本项目对小型和微型企业提供货物或服务的价格给予6%的扣除。</w:t>
      </w:r>
    </w:p>
    <w:p>
      <w:pPr>
        <w:widowControl/>
        <w:spacing w:line="276" w:lineRule="auto"/>
        <w:ind w:firstLine="640" w:firstLineChars="200"/>
        <w:jc w:val="left"/>
        <w:rPr>
          <w:rFonts w:ascii="仿宋" w:hAnsi="仿宋" w:eastAsia="仿宋"/>
          <w:b/>
          <w:color w:val="000000"/>
          <w:sz w:val="44"/>
          <w:szCs w:val="44"/>
          <w:u w:val="single"/>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、现有系统平台提供免费标准化接口，投标人需做出无推诿承诺：承诺在项目实施中与第三方供应商配合完成整体项目及现有软硬件环境的无缝升级改造。</w:t>
      </w:r>
      <w:bookmarkStart w:id="8" w:name="_GoBack"/>
    </w:p>
    <w:bookmarkEnd w:id="8"/>
    <w:p>
      <w:pPr>
        <w:widowControl/>
        <w:spacing w:line="276"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投标人必须负责对本项目所有设备及当前原有设备合理利用，配合采购人项目建设进行硬件系统集成工作，解决系统集成中的全部技术问题，对采购人项目建设中碰到的其他技术问题，有责任和义务提供咨询和帮助。</w:t>
      </w:r>
    </w:p>
    <w:p>
      <w:pPr>
        <w:widowControl/>
        <w:spacing w:line="276" w:lineRule="auto"/>
        <w:ind w:firstLine="640" w:firstLineChars="200"/>
        <w:jc w:val="left"/>
        <w:rPr>
          <w:rFonts w:ascii="仿宋" w:hAnsi="仿宋" w:eastAsia="仿宋"/>
          <w:color w:val="000000"/>
          <w:sz w:val="32"/>
          <w:szCs w:val="32"/>
        </w:rPr>
      </w:pPr>
    </w:p>
    <w:p>
      <w:pPr>
        <w:widowControl/>
        <w:jc w:val="left"/>
        <w:rPr>
          <w:rFonts w:ascii="仿宋_GB2312" w:hAnsi="仿宋" w:eastAsia="仿宋_GB2312"/>
          <w:color w:val="000000"/>
          <w:sz w:val="32"/>
          <w:szCs w:val="32"/>
        </w:rPr>
      </w:pPr>
      <w:r>
        <w:rPr>
          <w:rFonts w:ascii="仿宋_GB2312" w:hAnsi="仿宋" w:eastAsia="仿宋_GB2312"/>
          <w:color w:val="000000"/>
          <w:sz w:val="32"/>
          <w:szCs w:val="32"/>
        </w:rPr>
        <w:br w:type="page"/>
      </w:r>
    </w:p>
    <w:p>
      <w:pPr>
        <w:snapToGrid w:val="0"/>
        <w:spacing w:line="360" w:lineRule="auto"/>
        <w:jc w:val="center"/>
        <w:rPr>
          <w:rFonts w:ascii="仿宋" w:hAnsi="仿宋" w:eastAsia="仿宋"/>
          <w:b/>
          <w:color w:val="000000"/>
          <w:sz w:val="36"/>
          <w:szCs w:val="36"/>
        </w:rPr>
      </w:pPr>
      <w:r>
        <w:rPr>
          <w:rFonts w:hint="eastAsia" w:ascii="仿宋" w:hAnsi="仿宋" w:eastAsia="仿宋"/>
          <w:b/>
          <w:color w:val="000000"/>
          <w:sz w:val="36"/>
          <w:szCs w:val="36"/>
        </w:rPr>
        <w:t>第三章</w:t>
      </w:r>
      <w:r>
        <w:rPr>
          <w:rFonts w:ascii="仿宋" w:hAnsi="仿宋" w:eastAsia="仿宋"/>
          <w:b/>
          <w:color w:val="000000"/>
          <w:sz w:val="36"/>
          <w:szCs w:val="36"/>
        </w:rPr>
        <w:t xml:space="preserve"> </w:t>
      </w:r>
      <w:r>
        <w:rPr>
          <w:rFonts w:hint="eastAsia" w:ascii="仿宋" w:hAnsi="仿宋" w:eastAsia="仿宋"/>
          <w:b/>
          <w:color w:val="000000"/>
          <w:sz w:val="36"/>
          <w:szCs w:val="36"/>
        </w:rPr>
        <w:t>投标人须知</w:t>
      </w:r>
      <w:bookmarkEnd w:id="2"/>
    </w:p>
    <w:p>
      <w:pPr>
        <w:snapToGrid w:val="0"/>
        <w:spacing w:line="360" w:lineRule="auto"/>
        <w:ind w:left="238"/>
        <w:jc w:val="center"/>
        <w:outlineLvl w:val="1"/>
        <w:rPr>
          <w:rFonts w:ascii="仿宋" w:hAnsi="仿宋" w:eastAsia="仿宋"/>
          <w:b/>
          <w:color w:val="000000"/>
          <w:sz w:val="36"/>
          <w:szCs w:val="36"/>
        </w:rPr>
      </w:pPr>
      <w:r>
        <w:rPr>
          <w:rFonts w:hint="eastAsia" w:ascii="仿宋" w:hAnsi="仿宋" w:eastAsia="仿宋"/>
          <w:b/>
          <w:color w:val="000000"/>
          <w:sz w:val="36"/>
          <w:szCs w:val="36"/>
        </w:rPr>
        <w:t>投标人须知前附表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2"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hint="eastAsia" w:ascii="仿宋" w:hAnsi="仿宋" w:eastAsia="仿宋"/>
                <w:color w:val="000000"/>
                <w:sz w:val="32"/>
                <w:szCs w:val="32"/>
              </w:rPr>
              <w:t>序号</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1"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w:t>
            </w:r>
          </w:p>
        </w:tc>
        <w:tc>
          <w:tcPr>
            <w:tcW w:w="7476" w:type="dxa"/>
            <w:noWrap w:val="0"/>
            <w:vAlign w:val="center"/>
          </w:tcPr>
          <w:p>
            <w:pPr>
              <w:snapToGrid w:val="0"/>
              <w:spacing w:line="360" w:lineRule="auto"/>
              <w:rPr>
                <w:rFonts w:ascii="仿宋" w:hAnsi="仿宋" w:eastAsia="仿宋"/>
                <w:bCs/>
                <w:color w:val="000000"/>
                <w:sz w:val="32"/>
                <w:szCs w:val="32"/>
              </w:rPr>
            </w:pPr>
            <w:r>
              <w:rPr>
                <w:rFonts w:hint="eastAsia" w:ascii="仿宋" w:hAnsi="仿宋" w:eastAsia="仿宋"/>
                <w:color w:val="000000"/>
                <w:sz w:val="32"/>
                <w:szCs w:val="32"/>
              </w:rPr>
              <w:t>项目名称：</w:t>
            </w:r>
            <w:r>
              <w:rPr>
                <w:rFonts w:hint="eastAsia" w:ascii="仿宋_GB2312" w:hAnsi="仿宋" w:eastAsia="仿宋_GB2312"/>
                <w:color w:val="000000"/>
                <w:sz w:val="32"/>
                <w:szCs w:val="32"/>
              </w:rPr>
              <w:t>网络安全改造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71"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2</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项目编号：</w:t>
            </w:r>
            <w:r>
              <w:rPr>
                <w:rFonts w:ascii="仿宋_GB2312" w:hAnsi="仿宋" w:eastAsia="仿宋_GB2312"/>
                <w:color w:val="000000"/>
                <w:sz w:val="32"/>
                <w:szCs w:val="32"/>
              </w:rPr>
              <w:t>ZHZFCG202</w:t>
            </w:r>
            <w:r>
              <w:rPr>
                <w:rFonts w:hint="eastAsia" w:ascii="仿宋_GB2312" w:hAnsi="仿宋" w:eastAsia="仿宋_GB2312"/>
                <w:color w:val="000000"/>
                <w:sz w:val="32"/>
                <w:szCs w:val="32"/>
              </w:rPr>
              <w:t>1</w:t>
            </w:r>
            <w:r>
              <w:rPr>
                <w:rFonts w:ascii="仿宋_GB2312" w:hAnsi="仿宋" w:eastAsia="仿宋_GB2312"/>
                <w:color w:val="000000"/>
                <w:sz w:val="32"/>
                <w:szCs w:val="32"/>
              </w:rPr>
              <w:t>0</w:t>
            </w:r>
            <w:r>
              <w:rPr>
                <w:rFonts w:hint="eastAsia" w:ascii="仿宋_GB2312" w:hAnsi="仿宋" w:eastAsia="仿宋_GB2312"/>
                <w:color w:val="000000"/>
                <w:sz w:val="32"/>
                <w:szCs w:val="32"/>
              </w:rPr>
              <w:t>0</w:t>
            </w:r>
            <w:r>
              <w:rPr>
                <w:rFonts w:ascii="仿宋_GB2312" w:hAnsi="仿宋" w:eastAsia="仿宋_GB2312"/>
                <w:color w:val="000000"/>
                <w:sz w:val="32"/>
                <w:szCs w:val="32"/>
              </w:rPr>
              <w:t>4G0</w:t>
            </w:r>
            <w:r>
              <w:rPr>
                <w:rFonts w:hint="eastAsia" w:ascii="仿宋_GB2312" w:hAnsi="仿宋" w:eastAsia="仿宋_GB2312"/>
                <w:color w:val="000000"/>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5"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3</w:t>
            </w:r>
          </w:p>
        </w:tc>
        <w:tc>
          <w:tcPr>
            <w:tcW w:w="7476" w:type="dxa"/>
            <w:noWrap w:val="0"/>
            <w:vAlign w:val="center"/>
          </w:tcPr>
          <w:p>
            <w:pPr>
              <w:autoSpaceDE w:val="0"/>
              <w:autoSpaceDN w:val="0"/>
              <w:snapToGrid w:val="0"/>
              <w:spacing w:line="360" w:lineRule="auto"/>
              <w:textAlignment w:val="bottom"/>
              <w:rPr>
                <w:rFonts w:ascii="仿宋" w:hAnsi="仿宋" w:eastAsia="仿宋"/>
                <w:color w:val="000000"/>
                <w:sz w:val="32"/>
                <w:szCs w:val="32"/>
              </w:rPr>
            </w:pPr>
            <w:r>
              <w:rPr>
                <w:rFonts w:hint="eastAsia" w:ascii="仿宋" w:hAnsi="仿宋" w:eastAsia="仿宋"/>
                <w:color w:val="000000"/>
                <w:sz w:val="32"/>
                <w:szCs w:val="32"/>
              </w:rPr>
              <w:t>采购人式：公开招标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5"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4</w:t>
            </w:r>
          </w:p>
        </w:tc>
        <w:tc>
          <w:tcPr>
            <w:tcW w:w="7476" w:type="dxa"/>
            <w:noWrap w:val="0"/>
            <w:vAlign w:val="center"/>
          </w:tcPr>
          <w:p>
            <w:pPr>
              <w:rPr>
                <w:rFonts w:ascii="仿宋_GB2312" w:hAnsi="仿宋" w:eastAsia="仿宋_GB2312"/>
                <w:color w:val="000000"/>
                <w:w w:val="95"/>
                <w:sz w:val="32"/>
                <w:szCs w:val="32"/>
              </w:rPr>
            </w:pPr>
            <w:r>
              <w:rPr>
                <w:rFonts w:hint="eastAsia" w:ascii="仿宋" w:hAnsi="仿宋" w:eastAsia="仿宋" w:cs="Arial"/>
                <w:color w:val="000000"/>
                <w:sz w:val="32"/>
                <w:szCs w:val="32"/>
              </w:rPr>
              <w:t>采购人：</w:t>
            </w:r>
            <w:r>
              <w:rPr>
                <w:rFonts w:hint="eastAsia" w:ascii="仿宋_GB2312" w:hAnsi="仿宋" w:eastAsia="仿宋_GB2312"/>
                <w:color w:val="000000"/>
                <w:w w:val="95"/>
                <w:sz w:val="32"/>
                <w:szCs w:val="32"/>
              </w:rPr>
              <w:t>宁波市镇海区人民医院医疗集团</w:t>
            </w:r>
          </w:p>
          <w:p>
            <w:pPr>
              <w:rPr>
                <w:rFonts w:ascii="仿宋" w:hAnsi="仿宋" w:eastAsia="仿宋" w:cs="Arial"/>
                <w:color w:val="000000"/>
                <w:sz w:val="32"/>
                <w:szCs w:val="32"/>
              </w:rPr>
            </w:pPr>
            <w:r>
              <w:rPr>
                <w:rFonts w:hint="eastAsia" w:ascii="仿宋" w:hAnsi="仿宋" w:eastAsia="仿宋" w:cs="Arial"/>
                <w:color w:val="000000"/>
                <w:sz w:val="32"/>
                <w:szCs w:val="32"/>
              </w:rPr>
              <w:t>联系人：</w:t>
            </w:r>
            <w:r>
              <w:rPr>
                <w:rFonts w:hint="eastAsia" w:ascii="仿宋_GB2312" w:hAnsi="仿宋_GB2312" w:eastAsia="仿宋_GB2312" w:cs="仿宋_GB2312"/>
                <w:color w:val="000000"/>
                <w:sz w:val="32"/>
                <w:szCs w:val="32"/>
              </w:rPr>
              <w:t>张玉龙</w:t>
            </w:r>
          </w:p>
          <w:p>
            <w:pPr>
              <w:rPr>
                <w:rFonts w:ascii="仿宋" w:hAnsi="仿宋" w:eastAsia="仿宋" w:cs="Arial"/>
                <w:color w:val="000000"/>
                <w:sz w:val="32"/>
                <w:szCs w:val="32"/>
              </w:rPr>
            </w:pPr>
            <w:r>
              <w:rPr>
                <w:rFonts w:hint="eastAsia" w:ascii="仿宋" w:hAnsi="仿宋" w:eastAsia="仿宋" w:cs="Arial"/>
                <w:color w:val="000000"/>
                <w:sz w:val="32"/>
                <w:szCs w:val="32"/>
              </w:rPr>
              <w:t>联系电话：</w:t>
            </w:r>
            <w:r>
              <w:rPr>
                <w:rFonts w:ascii="仿宋_GB2312" w:hAnsi="仿宋" w:eastAsia="仿宋_GB2312" w:cs="Arial"/>
                <w:color w:val="000000"/>
                <w:sz w:val="32"/>
                <w:szCs w:val="32"/>
              </w:rPr>
              <w:t>0574-</w:t>
            </w:r>
            <w:r>
              <w:rPr>
                <w:rFonts w:hint="eastAsia" w:ascii="仿宋_GB2312" w:hAnsi="仿宋" w:eastAsia="仿宋_GB2312" w:cs="Arial"/>
                <w:color w:val="000000"/>
                <w:sz w:val="32"/>
                <w:szCs w:val="32"/>
              </w:rPr>
              <w:t>86655272</w:t>
            </w:r>
          </w:p>
          <w:p>
            <w:pPr>
              <w:rPr>
                <w:rFonts w:ascii="仿宋" w:hAnsi="仿宋" w:eastAsia="仿宋" w:cs="Arial"/>
                <w:color w:val="000000"/>
                <w:sz w:val="32"/>
                <w:szCs w:val="32"/>
              </w:rPr>
            </w:pPr>
            <w:r>
              <w:rPr>
                <w:rFonts w:hint="eastAsia" w:ascii="仿宋" w:hAnsi="仿宋" w:eastAsia="仿宋" w:cs="Arial"/>
                <w:color w:val="000000"/>
                <w:sz w:val="32"/>
                <w:szCs w:val="32"/>
              </w:rPr>
              <w:t>招标人联系人：唐海忠</w:t>
            </w:r>
          </w:p>
          <w:p>
            <w:pPr>
              <w:autoSpaceDE w:val="0"/>
              <w:autoSpaceDN w:val="0"/>
              <w:snapToGrid w:val="0"/>
              <w:spacing w:line="360" w:lineRule="auto"/>
              <w:textAlignment w:val="bottom"/>
              <w:rPr>
                <w:rFonts w:ascii="仿宋" w:hAnsi="仿宋" w:eastAsia="仿宋"/>
                <w:color w:val="000000"/>
                <w:sz w:val="32"/>
                <w:szCs w:val="32"/>
              </w:rPr>
            </w:pPr>
            <w:r>
              <w:rPr>
                <w:rFonts w:hint="eastAsia" w:ascii="仿宋" w:hAnsi="仿宋" w:eastAsia="仿宋" w:cs="Arial"/>
                <w:color w:val="000000"/>
                <w:sz w:val="32"/>
                <w:szCs w:val="32"/>
              </w:rPr>
              <w:t>联系电话：</w:t>
            </w:r>
            <w:r>
              <w:rPr>
                <w:rFonts w:ascii="仿宋" w:hAnsi="仿宋" w:eastAsia="仿宋" w:cs="Arial"/>
                <w:color w:val="000000"/>
                <w:sz w:val="32"/>
                <w:szCs w:val="32"/>
              </w:rPr>
              <w:t xml:space="preserve">0574-86276629  </w:t>
            </w:r>
            <w:r>
              <w:rPr>
                <w:rFonts w:hint="eastAsia" w:ascii="仿宋" w:hAnsi="仿宋" w:eastAsia="仿宋" w:cs="Arial"/>
                <w:color w:val="000000"/>
                <w:sz w:val="32"/>
                <w:szCs w:val="32"/>
              </w:rPr>
              <w:t>传真：</w:t>
            </w:r>
            <w:r>
              <w:rPr>
                <w:rFonts w:ascii="仿宋" w:hAnsi="仿宋" w:eastAsia="仿宋" w:cs="Arial"/>
                <w:color w:val="000000"/>
                <w:sz w:val="32"/>
                <w:szCs w:val="32"/>
              </w:rPr>
              <w:t>0574-86276593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0"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5</w:t>
            </w:r>
          </w:p>
        </w:tc>
        <w:tc>
          <w:tcPr>
            <w:tcW w:w="7476" w:type="dxa"/>
            <w:noWrap w:val="0"/>
            <w:vAlign w:val="center"/>
          </w:tcPr>
          <w:p>
            <w:pPr>
              <w:autoSpaceDE w:val="0"/>
              <w:autoSpaceDN w:val="0"/>
              <w:snapToGrid w:val="0"/>
              <w:spacing w:line="360" w:lineRule="auto"/>
              <w:textAlignment w:val="bottom"/>
              <w:rPr>
                <w:rFonts w:ascii="仿宋" w:hAnsi="仿宋" w:eastAsia="仿宋"/>
                <w:color w:val="000000"/>
                <w:sz w:val="32"/>
                <w:szCs w:val="32"/>
              </w:rPr>
            </w:pPr>
            <w:r>
              <w:rPr>
                <w:rFonts w:hint="eastAsia" w:ascii="仿宋" w:hAnsi="仿宋" w:eastAsia="仿宋"/>
                <w:color w:val="000000"/>
                <w:sz w:val="32"/>
                <w:szCs w:val="32"/>
              </w:rPr>
              <w:t>项目预算价：40万元。</w:t>
            </w:r>
          </w:p>
          <w:p>
            <w:pPr>
              <w:autoSpaceDE w:val="0"/>
              <w:autoSpaceDN w:val="0"/>
              <w:snapToGrid w:val="0"/>
              <w:spacing w:line="360" w:lineRule="auto"/>
              <w:textAlignment w:val="bottom"/>
              <w:rPr>
                <w:rFonts w:ascii="仿宋" w:hAnsi="仿宋" w:eastAsia="仿宋"/>
                <w:color w:val="000000"/>
                <w:sz w:val="32"/>
                <w:szCs w:val="32"/>
              </w:rPr>
            </w:pPr>
            <w:r>
              <w:rPr>
                <w:rFonts w:hint="eastAsia" w:ascii="仿宋" w:hAnsi="仿宋" w:eastAsia="仿宋"/>
                <w:color w:val="000000"/>
                <w:sz w:val="32"/>
                <w:szCs w:val="32"/>
              </w:rPr>
              <w:t>最高限价：40万元。</w:t>
            </w:r>
          </w:p>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付款方式：按招标文件中相关规定。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2"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6</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采购内容：</w:t>
            </w:r>
            <w:r>
              <w:rPr>
                <w:rFonts w:hint="eastAsia" w:ascii="仿宋_GB2312" w:hAnsi="仿宋" w:eastAsia="仿宋_GB2312"/>
                <w:color w:val="000000"/>
                <w:sz w:val="32"/>
                <w:szCs w:val="32"/>
              </w:rPr>
              <w:t>网络安全改造，一套。详见第二章招标需求</w:t>
            </w:r>
            <w:r>
              <w:rPr>
                <w:rFonts w:hint="eastAsia" w:ascii="仿宋" w:hAnsi="仿宋" w:eastAsia="仿宋"/>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2"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7</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投标所提供的货物、服务国家有强制性要求的，投标人应具备相应的资格或资质。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2"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8</w:t>
            </w:r>
          </w:p>
        </w:tc>
        <w:tc>
          <w:tcPr>
            <w:tcW w:w="7476" w:type="dxa"/>
            <w:noWrap w:val="0"/>
            <w:vAlign w:val="center"/>
          </w:tcPr>
          <w:p>
            <w:pPr>
              <w:jc w:val="left"/>
              <w:rPr>
                <w:rFonts w:ascii="仿宋" w:hAnsi="仿宋" w:eastAsia="仿宋" w:cs="仿宋_GB2312"/>
                <w:color w:val="000000"/>
                <w:sz w:val="32"/>
                <w:szCs w:val="32"/>
              </w:rPr>
            </w:pPr>
            <w:r>
              <w:rPr>
                <w:rFonts w:hint="eastAsia" w:ascii="仿宋" w:hAnsi="仿宋" w:eastAsia="仿宋" w:cs="Arial"/>
                <w:color w:val="000000"/>
                <w:sz w:val="32"/>
                <w:szCs w:val="32"/>
              </w:rPr>
              <w:t>本项目为政采云平台电子交易全流程项目。招标文件实行“政府采购云平台”（</w:t>
            </w:r>
            <w:r>
              <w:rPr>
                <w:color w:val="000000"/>
              </w:rPr>
              <w:fldChar w:fldCharType="begin"/>
            </w:r>
            <w:r>
              <w:rPr>
                <w:color w:val="000000"/>
              </w:rPr>
              <w:instrText xml:space="preserve">HYPERLINK "http://www.zcygov.cn/%EF%BC%89%E7%BD%91%E4%B8%8A%E8%8E%B7%E5%8F%96" \t "_blank"</w:instrText>
            </w:r>
            <w:r>
              <w:rPr>
                <w:color w:val="000000"/>
              </w:rPr>
              <w:fldChar w:fldCharType="separate"/>
            </w:r>
            <w:r>
              <w:rPr>
                <w:rFonts w:ascii="仿宋" w:hAnsi="仿宋" w:eastAsia="仿宋" w:cs="Arial"/>
                <w:color w:val="000000"/>
                <w:sz w:val="32"/>
                <w:szCs w:val="32"/>
              </w:rPr>
              <w:t>http://www.zcygov.cn/</w:t>
            </w:r>
            <w:r>
              <w:rPr>
                <w:rFonts w:hint="eastAsia" w:ascii="仿宋" w:hAnsi="仿宋" w:eastAsia="仿宋" w:cs="Arial"/>
                <w:color w:val="000000"/>
                <w:sz w:val="32"/>
                <w:szCs w:val="32"/>
              </w:rPr>
              <w:t>）网上获取</w:t>
            </w:r>
            <w:r>
              <w:rPr>
                <w:color w:val="000000"/>
              </w:rPr>
              <w:fldChar w:fldCharType="end"/>
            </w:r>
            <w:r>
              <w:rPr>
                <w:rFonts w:hint="eastAsia" w:ascii="仿宋" w:hAnsi="仿宋" w:eastAsia="仿宋" w:cs="Arial"/>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2"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9</w:t>
            </w:r>
          </w:p>
        </w:tc>
        <w:tc>
          <w:tcPr>
            <w:tcW w:w="7476" w:type="dxa"/>
            <w:noWrap w:val="0"/>
            <w:vAlign w:val="center"/>
          </w:tcPr>
          <w:p>
            <w:pPr>
              <w:rPr>
                <w:rFonts w:ascii="仿宋" w:hAnsi="仿宋" w:eastAsia="仿宋" w:cs="Arial"/>
                <w:color w:val="000000"/>
                <w:sz w:val="32"/>
                <w:szCs w:val="32"/>
              </w:rPr>
            </w:pPr>
            <w:r>
              <w:rPr>
                <w:rFonts w:hint="eastAsia" w:ascii="仿宋" w:hAnsi="仿宋" w:eastAsia="仿宋" w:cs="Arial"/>
                <w:color w:val="000000"/>
                <w:sz w:val="32"/>
                <w:szCs w:val="32"/>
              </w:rPr>
              <w:t>投标人成功上传电子投标文件，但无法读取时，方可调用备份电子投标文件，因投标人自身原因导致无法解密的后果自负；若出现投标人上传的电子投标文件和备份电子投标文件均无法读取的情况，则该投标人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2"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10</w:t>
            </w:r>
          </w:p>
        </w:tc>
        <w:tc>
          <w:tcPr>
            <w:tcW w:w="7476" w:type="dxa"/>
            <w:noWrap w:val="0"/>
            <w:vAlign w:val="center"/>
          </w:tcPr>
          <w:p>
            <w:pPr>
              <w:snapToGrid w:val="0"/>
              <w:spacing w:line="360" w:lineRule="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、本项目实行网上投标，投标人应准备以下投标文件：</w:t>
            </w:r>
          </w:p>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）投标人应在政采云平台上传电子投标文件。</w:t>
            </w:r>
          </w:p>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）符合政采云平台要求的备份电子投标文件，上传至指定电子邮箱，数量</w:t>
            </w:r>
            <w:r>
              <w:rPr>
                <w:rFonts w:ascii="仿宋" w:hAnsi="仿宋" w:eastAsia="仿宋"/>
                <w:color w:val="000000"/>
                <w:sz w:val="32"/>
                <w:szCs w:val="32"/>
              </w:rPr>
              <w:t>1</w:t>
            </w:r>
            <w:r>
              <w:rPr>
                <w:rFonts w:hint="eastAsia" w:ascii="仿宋" w:hAnsi="仿宋" w:eastAsia="仿宋"/>
                <w:color w:val="000000"/>
                <w:sz w:val="32"/>
                <w:szCs w:val="32"/>
              </w:rPr>
              <w:t>份</w:t>
            </w:r>
            <w:r>
              <w:rPr>
                <w:rFonts w:ascii="仿宋" w:hAnsi="仿宋" w:eastAsia="仿宋"/>
                <w:color w:val="000000"/>
                <w:sz w:val="32"/>
                <w:szCs w:val="32"/>
              </w:rPr>
              <w:t xml:space="preserve"> </w:t>
            </w:r>
            <w:r>
              <w:rPr>
                <w:rFonts w:hint="eastAsia" w:ascii="仿宋" w:hAnsi="仿宋" w:eastAsia="仿宋"/>
                <w:color w:val="000000"/>
                <w:sz w:val="32"/>
                <w:szCs w:val="32"/>
              </w:rPr>
              <w:t>。</w:t>
            </w:r>
          </w:p>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）投标文件组成：资信商务文件、技术文件、投标报价文件。</w:t>
            </w:r>
          </w:p>
          <w:p>
            <w:pPr>
              <w:snapToGrid w:val="0"/>
              <w:spacing w:line="360" w:lineRule="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、投标文件的签署、盖章要求等按照招标文件规定。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0"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11</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投标截止时间、开标时间及地点：按招标文件中规定。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8"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12</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投标人认为招标文件有表述不清晰等疑问的，</w:t>
            </w:r>
            <w:r>
              <w:rPr>
                <w:rFonts w:hint="eastAsia" w:ascii="仿宋" w:hAnsi="仿宋" w:eastAsia="仿宋"/>
                <w:bCs/>
                <w:color w:val="000000"/>
                <w:sz w:val="32"/>
                <w:szCs w:val="32"/>
              </w:rPr>
              <w:t>应在获得</w:t>
            </w:r>
            <w:r>
              <w:rPr>
                <w:rFonts w:hint="eastAsia" w:ascii="仿宋" w:hAnsi="仿宋" w:eastAsia="仿宋"/>
                <w:color w:val="000000"/>
                <w:sz w:val="32"/>
                <w:szCs w:val="32"/>
              </w:rPr>
              <w:t>招标文件之日</w:t>
            </w:r>
            <w:r>
              <w:rPr>
                <w:rFonts w:hint="eastAsia" w:ascii="仿宋" w:hAnsi="仿宋" w:eastAsia="仿宋" w:cs="Arial"/>
                <w:color w:val="000000"/>
                <w:sz w:val="32"/>
                <w:szCs w:val="32"/>
              </w:rPr>
              <w:t>或者招标公告期限届满之日</w:t>
            </w:r>
            <w:r>
              <w:rPr>
                <w:rFonts w:hint="eastAsia" w:ascii="仿宋" w:hAnsi="仿宋" w:eastAsia="仿宋"/>
                <w:color w:val="000000"/>
                <w:sz w:val="32"/>
                <w:szCs w:val="32"/>
              </w:rPr>
              <w:t>七个工作日内提出询问。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40"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13</w:t>
            </w:r>
          </w:p>
        </w:tc>
        <w:tc>
          <w:tcPr>
            <w:tcW w:w="7476" w:type="dxa"/>
            <w:noWrap w:val="0"/>
            <w:vAlign w:val="center"/>
          </w:tcPr>
          <w:p>
            <w:pPr>
              <w:snapToGrid w:val="0"/>
              <w:spacing w:line="360" w:lineRule="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、投标人如认为招标文件存在限制性、排他性或者其他违法等内容，使自己权益受到损害的，</w:t>
            </w:r>
            <w:r>
              <w:rPr>
                <w:rFonts w:hint="eastAsia" w:ascii="仿宋" w:hAnsi="仿宋" w:eastAsia="仿宋"/>
                <w:bCs/>
                <w:color w:val="000000"/>
                <w:sz w:val="32"/>
                <w:szCs w:val="32"/>
              </w:rPr>
              <w:t>应在获得</w:t>
            </w:r>
            <w:r>
              <w:rPr>
                <w:rFonts w:hint="eastAsia" w:ascii="仿宋" w:hAnsi="仿宋" w:eastAsia="仿宋"/>
                <w:color w:val="000000"/>
                <w:sz w:val="32"/>
                <w:szCs w:val="32"/>
              </w:rPr>
              <w:t>招标文件之日</w:t>
            </w:r>
            <w:r>
              <w:rPr>
                <w:rFonts w:hint="eastAsia" w:ascii="仿宋" w:hAnsi="仿宋" w:eastAsia="仿宋" w:cs="Arial"/>
                <w:color w:val="000000"/>
                <w:sz w:val="32"/>
                <w:szCs w:val="32"/>
              </w:rPr>
              <w:t>或者招标公告期限届满之日</w:t>
            </w:r>
            <w:r>
              <w:rPr>
                <w:rFonts w:hint="eastAsia" w:ascii="仿宋" w:hAnsi="仿宋" w:eastAsia="仿宋"/>
                <w:color w:val="000000"/>
                <w:sz w:val="32"/>
                <w:szCs w:val="32"/>
              </w:rPr>
              <w:t>七个工作日内提出质疑。质疑书必须按《政府采购质疑和投诉办法》（财政部令第</w:t>
            </w:r>
            <w:r>
              <w:rPr>
                <w:rFonts w:ascii="仿宋" w:hAnsi="仿宋" w:eastAsia="仿宋"/>
                <w:color w:val="000000"/>
                <w:sz w:val="32"/>
                <w:szCs w:val="32"/>
              </w:rPr>
              <w:t>94</w:t>
            </w:r>
            <w:r>
              <w:rPr>
                <w:rFonts w:hint="eastAsia" w:ascii="仿宋" w:hAnsi="仿宋" w:eastAsia="仿宋"/>
                <w:color w:val="000000"/>
                <w:sz w:val="32"/>
                <w:szCs w:val="32"/>
              </w:rPr>
              <w:t>号）规定。</w:t>
            </w:r>
          </w:p>
          <w:p>
            <w:pPr>
              <w:snapToGrid w:val="0"/>
              <w:spacing w:line="360" w:lineRule="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、投标人在法定质疑期内须一次性提出针对同一采购程序环节的质疑，不符合一次性要求的，对其相应质疑不予答复。</w:t>
            </w:r>
          </w:p>
          <w:p>
            <w:pPr>
              <w:snapToGrid w:val="0"/>
              <w:spacing w:line="360" w:lineRule="auto"/>
              <w:rPr>
                <w:rFonts w:ascii="仿宋" w:hAnsi="仿宋" w:eastAsia="仿宋" w:cs="Arial"/>
                <w:color w:val="000000"/>
                <w:sz w:val="32"/>
                <w:szCs w:val="32"/>
              </w:rPr>
            </w:pPr>
            <w:r>
              <w:rPr>
                <w:rFonts w:ascii="仿宋" w:hAnsi="仿宋" w:eastAsia="仿宋" w:cs="Arial"/>
                <w:color w:val="000000"/>
                <w:sz w:val="32"/>
                <w:szCs w:val="32"/>
              </w:rPr>
              <w:t>3</w:t>
            </w:r>
            <w:r>
              <w:rPr>
                <w:rFonts w:hint="eastAsia" w:ascii="仿宋" w:hAnsi="仿宋" w:eastAsia="仿宋" w:cs="Arial"/>
                <w:color w:val="000000"/>
                <w:sz w:val="32"/>
                <w:szCs w:val="32"/>
              </w:rPr>
              <w:t>、招标人对已发出的招标文件进行必要的澄清或者修改时，将以“公告”的形式分别在“浙江政府采购网”（</w:t>
            </w:r>
            <w:r>
              <w:rPr>
                <w:rFonts w:ascii="仿宋" w:hAnsi="仿宋" w:eastAsia="仿宋" w:cs="Arial"/>
                <w:color w:val="000000"/>
                <w:sz w:val="32"/>
                <w:szCs w:val="32"/>
              </w:rPr>
              <w:t>http://zfcg.czt.zj.gov.cn/</w:t>
            </w:r>
            <w:r>
              <w:rPr>
                <w:rFonts w:hint="eastAsia" w:ascii="仿宋" w:hAnsi="仿宋" w:eastAsia="仿宋" w:cs="Arial"/>
                <w:color w:val="000000"/>
                <w:sz w:val="32"/>
                <w:szCs w:val="32"/>
              </w:rPr>
              <w:t>）和“宁波政府采购网”（</w:t>
            </w:r>
            <w:r>
              <w:rPr>
                <w:rFonts w:ascii="仿宋" w:hAnsi="仿宋" w:eastAsia="仿宋" w:cs="Arial"/>
                <w:color w:val="000000"/>
                <w:sz w:val="32"/>
                <w:szCs w:val="32"/>
              </w:rPr>
              <w:t>http://www.nbzfcg.cn/</w:t>
            </w:r>
            <w:r>
              <w:rPr>
                <w:rFonts w:hint="eastAsia" w:ascii="仿宋" w:hAnsi="仿宋" w:eastAsia="仿宋" w:cs="Arial"/>
                <w:color w:val="000000"/>
                <w:sz w:val="32"/>
                <w:szCs w:val="32"/>
              </w:rPr>
              <w:t>）上发布，投标人应及时登录上述网站查看和下载，未及时查看和下载的后果自负。</w:t>
            </w:r>
          </w:p>
          <w:p>
            <w:pPr>
              <w:snapToGrid w:val="0"/>
              <w:spacing w:line="360" w:lineRule="auto"/>
              <w:rPr>
                <w:rFonts w:ascii="仿宋" w:hAnsi="仿宋" w:eastAsia="仿宋" w:cs="Arial"/>
                <w:color w:val="000000"/>
                <w:sz w:val="32"/>
                <w:szCs w:val="32"/>
              </w:rPr>
            </w:pPr>
            <w:r>
              <w:rPr>
                <w:rFonts w:ascii="仿宋" w:hAnsi="仿宋" w:eastAsia="仿宋" w:cs="Arial"/>
                <w:color w:val="000000"/>
                <w:sz w:val="32"/>
                <w:szCs w:val="32"/>
              </w:rPr>
              <w:t>4</w:t>
            </w:r>
            <w:r>
              <w:rPr>
                <w:rFonts w:hint="eastAsia" w:ascii="仿宋" w:hAnsi="仿宋" w:eastAsia="仿宋" w:cs="Arial"/>
                <w:color w:val="000000"/>
                <w:sz w:val="32"/>
                <w:szCs w:val="32"/>
              </w:rPr>
              <w:t>、接收</w:t>
            </w:r>
            <w:r>
              <w:rPr>
                <w:rFonts w:hint="eastAsia" w:ascii="仿宋" w:hAnsi="仿宋" w:eastAsia="仿宋"/>
                <w:color w:val="000000"/>
                <w:sz w:val="32"/>
                <w:szCs w:val="32"/>
              </w:rPr>
              <w:t>质疑书联系</w:t>
            </w:r>
            <w:r>
              <w:rPr>
                <w:rFonts w:hint="eastAsia" w:ascii="仿宋" w:hAnsi="仿宋" w:eastAsia="仿宋" w:cs="Arial"/>
                <w:color w:val="000000"/>
                <w:sz w:val="32"/>
                <w:szCs w:val="32"/>
              </w:rPr>
              <w:t>人：姚莹</w:t>
            </w:r>
          </w:p>
          <w:p>
            <w:pPr>
              <w:snapToGrid w:val="0"/>
              <w:spacing w:line="360" w:lineRule="auto"/>
              <w:rPr>
                <w:rFonts w:ascii="仿宋" w:hAnsi="仿宋" w:eastAsia="仿宋" w:cs="Arial"/>
                <w:color w:val="000000"/>
                <w:sz w:val="32"/>
                <w:szCs w:val="32"/>
              </w:rPr>
            </w:pPr>
            <w:r>
              <w:rPr>
                <w:rFonts w:hint="eastAsia" w:ascii="仿宋" w:hAnsi="仿宋" w:eastAsia="仿宋" w:cs="Arial"/>
                <w:color w:val="000000"/>
                <w:sz w:val="32"/>
                <w:szCs w:val="32"/>
              </w:rPr>
              <w:t>联系电话：</w:t>
            </w:r>
            <w:r>
              <w:rPr>
                <w:rFonts w:ascii="仿宋" w:hAnsi="仿宋" w:eastAsia="仿宋" w:cs="Arial"/>
                <w:color w:val="000000"/>
                <w:sz w:val="32"/>
                <w:szCs w:val="32"/>
              </w:rPr>
              <w:t xml:space="preserve">0574-55886176  </w:t>
            </w:r>
            <w:r>
              <w:rPr>
                <w:rFonts w:hint="eastAsia" w:ascii="仿宋" w:hAnsi="仿宋" w:eastAsia="仿宋" w:cs="Arial"/>
                <w:color w:val="000000"/>
                <w:sz w:val="32"/>
                <w:szCs w:val="32"/>
              </w:rPr>
              <w:t>传真：</w:t>
            </w:r>
            <w:r>
              <w:rPr>
                <w:rFonts w:ascii="仿宋" w:hAnsi="仿宋" w:eastAsia="仿宋" w:cs="Arial"/>
                <w:color w:val="000000"/>
                <w:sz w:val="32"/>
                <w:szCs w:val="32"/>
              </w:rPr>
              <w:t>0574-86276593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3"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14</w:t>
            </w:r>
          </w:p>
        </w:tc>
        <w:tc>
          <w:tcPr>
            <w:tcW w:w="7476" w:type="dxa"/>
            <w:noWrap w:val="0"/>
            <w:vAlign w:val="center"/>
          </w:tcPr>
          <w:p>
            <w:pPr>
              <w:snapToGrid w:val="0"/>
              <w:spacing w:line="360" w:lineRule="auto"/>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、本项目投标应以人民币报价；</w:t>
            </w:r>
          </w:p>
          <w:p>
            <w:pPr>
              <w:snapToGrid w:val="0"/>
              <w:spacing w:line="360" w:lineRule="auto"/>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、不论投标结果如何，投标人均应自行承担所有与投标有关的全部费用；</w:t>
            </w:r>
          </w:p>
          <w:p>
            <w:pPr>
              <w:snapToGrid w:val="0"/>
              <w:spacing w:line="360" w:lineRule="auto"/>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、本项目不收招标代理服务费。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4"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15</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现场考察：自行踏勘。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4"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16</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_GB2312" w:hAnsi="宋体" w:eastAsia="仿宋_GB2312"/>
                <w:color w:val="000000"/>
                <w:sz w:val="32"/>
                <w:szCs w:val="32"/>
              </w:rPr>
              <w:t>除招标文件明确的品牌外，欢迎其他能满足本项目技术需求且性能与所提供品牌相当或优于的产品参加投标。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5"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17</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评标方法及标准按招标文件中评标方法及评分标准。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20"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18</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本次招标有关信息公告媒体：</w:t>
            </w:r>
          </w:p>
          <w:p>
            <w:pPr>
              <w:snapToGrid w:val="0"/>
              <w:spacing w:line="360" w:lineRule="auto"/>
              <w:rPr>
                <w:rFonts w:ascii="仿宋" w:hAnsi="仿宋" w:eastAsia="仿宋"/>
                <w:color w:val="000000"/>
                <w:sz w:val="32"/>
                <w:szCs w:val="32"/>
              </w:rPr>
            </w:pPr>
            <w:r>
              <w:rPr>
                <w:rFonts w:hint="eastAsia" w:ascii="仿宋_GB2312" w:hAnsi="仿宋" w:eastAsia="仿宋_GB2312" w:cs="Arial"/>
                <w:color w:val="000000"/>
                <w:sz w:val="32"/>
                <w:szCs w:val="32"/>
              </w:rPr>
              <w:t>“浙江政府采购网”（</w:t>
            </w:r>
            <w:r>
              <w:rPr>
                <w:rFonts w:ascii="仿宋_GB2312" w:hAnsi="仿宋" w:eastAsia="仿宋_GB2312" w:cs="Arial"/>
                <w:color w:val="000000"/>
                <w:sz w:val="32"/>
                <w:szCs w:val="32"/>
              </w:rPr>
              <w:t>http://zfcg.czt.zj.gov.cn/</w:t>
            </w:r>
            <w:r>
              <w:rPr>
                <w:rFonts w:hint="eastAsia" w:ascii="仿宋_GB2312" w:hAnsi="仿宋" w:eastAsia="仿宋_GB2312" w:cs="Arial"/>
                <w:color w:val="000000"/>
                <w:sz w:val="32"/>
                <w:szCs w:val="32"/>
              </w:rPr>
              <w:t>）和“宁波政府采购网”（</w:t>
            </w:r>
            <w:r>
              <w:rPr>
                <w:rFonts w:ascii="仿宋_GB2312" w:hAnsi="仿宋" w:eastAsia="仿宋_GB2312" w:cs="Arial"/>
                <w:color w:val="000000"/>
                <w:sz w:val="32"/>
                <w:szCs w:val="32"/>
              </w:rPr>
              <w:t>http://www.nbzfcg.cn/</w:t>
            </w:r>
            <w:r>
              <w:rPr>
                <w:rFonts w:hint="eastAsia" w:ascii="仿宋_GB2312" w:hAnsi="仿宋" w:eastAsia="仿宋_GB2312" w:cs="Arial"/>
                <w:color w:val="000000"/>
                <w:sz w:val="32"/>
                <w:szCs w:val="32"/>
              </w:rPr>
              <w:t>）</w:t>
            </w:r>
          </w:p>
          <w:p>
            <w:pPr>
              <w:autoSpaceDE w:val="0"/>
              <w:autoSpaceDN w:val="0"/>
              <w:snapToGrid w:val="0"/>
              <w:spacing w:line="360" w:lineRule="auto"/>
              <w:textAlignment w:val="bottom"/>
              <w:rPr>
                <w:rFonts w:ascii="仿宋" w:hAnsi="仿宋" w:eastAsia="仿宋"/>
                <w:color w:val="000000"/>
                <w:sz w:val="32"/>
                <w:szCs w:val="32"/>
              </w:rPr>
            </w:pPr>
            <w:r>
              <w:rPr>
                <w:rFonts w:hint="eastAsia" w:ascii="仿宋" w:hAnsi="仿宋" w:eastAsia="仿宋"/>
                <w:color w:val="000000"/>
                <w:sz w:val="32"/>
                <w:szCs w:val="32"/>
              </w:rPr>
              <w:t>请投标人随时关注本项目招标公告发布后，后续可能出现的修改通知、澄清说明、评标结果公告等，如有错过，后果自负。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0"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19</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签订合同：按中标通知书的规定。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9"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20</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投标文件有效期：六十</w:t>
            </w:r>
            <w:r>
              <w:rPr>
                <w:rFonts w:hint="eastAsia" w:ascii="仿宋" w:hAnsi="仿宋" w:eastAsia="仿宋" w:cs="Arial"/>
                <w:color w:val="000000"/>
                <w:sz w:val="32"/>
                <w:szCs w:val="3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3" w:hRule="atLeast"/>
        </w:trPr>
        <w:tc>
          <w:tcPr>
            <w:tcW w:w="1052" w:type="dxa"/>
            <w:noWrap w:val="0"/>
            <w:vAlign w:val="center"/>
          </w:tcPr>
          <w:p>
            <w:pPr>
              <w:snapToGrid w:val="0"/>
              <w:spacing w:line="360" w:lineRule="auto"/>
              <w:jc w:val="center"/>
              <w:rPr>
                <w:rFonts w:ascii="仿宋" w:hAnsi="仿宋" w:eastAsia="仿宋"/>
                <w:color w:val="000000"/>
                <w:sz w:val="32"/>
                <w:szCs w:val="32"/>
              </w:rPr>
            </w:pPr>
            <w:r>
              <w:rPr>
                <w:rFonts w:ascii="仿宋" w:hAnsi="仿宋" w:eastAsia="仿宋"/>
                <w:color w:val="000000"/>
                <w:sz w:val="32"/>
                <w:szCs w:val="32"/>
              </w:rPr>
              <w:t>21</w:t>
            </w:r>
          </w:p>
        </w:tc>
        <w:tc>
          <w:tcPr>
            <w:tcW w:w="7476" w:type="dxa"/>
            <w:noWrap w:val="0"/>
            <w:vAlign w:val="center"/>
          </w:tcPr>
          <w:p>
            <w:pPr>
              <w:snapToGrid w:val="0"/>
              <w:spacing w:line="360" w:lineRule="auto"/>
              <w:rPr>
                <w:rFonts w:ascii="仿宋" w:hAnsi="仿宋" w:eastAsia="仿宋"/>
                <w:color w:val="000000"/>
                <w:sz w:val="32"/>
                <w:szCs w:val="32"/>
              </w:rPr>
            </w:pPr>
            <w:r>
              <w:rPr>
                <w:rFonts w:hint="eastAsia" w:ascii="仿宋" w:hAnsi="仿宋" w:eastAsia="仿宋"/>
                <w:color w:val="000000"/>
                <w:sz w:val="32"/>
                <w:szCs w:val="32"/>
              </w:rPr>
              <w:t>解释：招标文件的解释权属于采购人、招标人。</w:t>
            </w:r>
          </w:p>
        </w:tc>
      </w:tr>
    </w:tbl>
    <w:p>
      <w:pPr>
        <w:snapToGrid w:val="0"/>
        <w:spacing w:line="360" w:lineRule="auto"/>
        <w:rPr>
          <w:rFonts w:ascii="仿宋" w:hAnsi="仿宋" w:eastAsia="仿宋"/>
          <w:b/>
          <w:color w:val="000000"/>
          <w:sz w:val="32"/>
          <w:szCs w:val="32"/>
        </w:rPr>
      </w:pPr>
    </w:p>
    <w:p>
      <w:pPr>
        <w:snapToGrid w:val="0"/>
        <w:spacing w:line="360" w:lineRule="auto"/>
        <w:jc w:val="center"/>
        <w:outlineLvl w:val="0"/>
        <w:rPr>
          <w:rFonts w:ascii="仿宋" w:hAnsi="仿宋" w:eastAsia="仿宋"/>
          <w:b/>
          <w:color w:val="000000"/>
          <w:sz w:val="32"/>
          <w:szCs w:val="32"/>
        </w:rPr>
      </w:pPr>
      <w:r>
        <w:rPr>
          <w:rFonts w:ascii="仿宋" w:hAnsi="仿宋" w:eastAsia="仿宋"/>
          <w:b/>
          <w:color w:val="000000"/>
          <w:sz w:val="32"/>
          <w:szCs w:val="32"/>
        </w:rPr>
        <w:br w:type="page"/>
      </w:r>
      <w:r>
        <w:rPr>
          <w:rFonts w:hint="eastAsia" w:ascii="仿宋" w:hAnsi="仿宋" w:eastAsia="仿宋"/>
          <w:b/>
          <w:color w:val="000000"/>
          <w:sz w:val="32"/>
          <w:szCs w:val="32"/>
        </w:rPr>
        <w:t>一、总</w:t>
      </w:r>
      <w:r>
        <w:rPr>
          <w:rFonts w:ascii="仿宋" w:hAnsi="仿宋" w:eastAsia="仿宋"/>
          <w:b/>
          <w:color w:val="000000"/>
          <w:sz w:val="32"/>
          <w:szCs w:val="32"/>
        </w:rPr>
        <w:t xml:space="preserve">  </w:t>
      </w:r>
      <w:r>
        <w:rPr>
          <w:rFonts w:hint="eastAsia" w:ascii="仿宋" w:hAnsi="仿宋" w:eastAsia="仿宋"/>
          <w:b/>
          <w:color w:val="000000"/>
          <w:sz w:val="32"/>
          <w:szCs w:val="32"/>
        </w:rPr>
        <w:t>则</w:t>
      </w:r>
      <w:bookmarkEnd w:id="3"/>
    </w:p>
    <w:p>
      <w:pPr>
        <w:snapToGrid w:val="0"/>
        <w:spacing w:line="360" w:lineRule="auto"/>
        <w:ind w:firstLine="630" w:firstLineChars="196"/>
        <w:jc w:val="left"/>
        <w:outlineLvl w:val="0"/>
        <w:rPr>
          <w:rFonts w:ascii="仿宋" w:hAnsi="仿宋" w:eastAsia="仿宋"/>
          <w:b/>
          <w:color w:val="000000"/>
          <w:sz w:val="32"/>
          <w:szCs w:val="32"/>
        </w:rPr>
      </w:pPr>
      <w:bookmarkStart w:id="9" w:name="_Toc177824939"/>
      <w:bookmarkStart w:id="10" w:name="_Toc177870537"/>
      <w:bookmarkStart w:id="11" w:name="_Toc177825120"/>
      <w:bookmarkStart w:id="12" w:name="_Toc177824872"/>
      <w:r>
        <w:rPr>
          <w:rFonts w:hint="eastAsia" w:ascii="仿宋" w:hAnsi="仿宋" w:eastAsia="仿宋"/>
          <w:b/>
          <w:color w:val="000000"/>
          <w:sz w:val="32"/>
          <w:szCs w:val="32"/>
        </w:rPr>
        <w:t>（一）适用范围</w:t>
      </w:r>
      <w:bookmarkEnd w:id="9"/>
      <w:bookmarkEnd w:id="10"/>
      <w:bookmarkEnd w:id="11"/>
      <w:bookmarkEnd w:id="12"/>
    </w:p>
    <w:p>
      <w:pPr>
        <w:snapToGrid w:val="0"/>
        <w:spacing w:line="360" w:lineRule="auto"/>
        <w:ind w:firstLine="627" w:firstLineChars="196"/>
        <w:jc w:val="left"/>
        <w:outlineLvl w:val="1"/>
        <w:rPr>
          <w:rFonts w:ascii="仿宋" w:hAnsi="仿宋" w:eastAsia="仿宋"/>
          <w:color w:val="000000"/>
          <w:sz w:val="32"/>
          <w:szCs w:val="32"/>
        </w:rPr>
      </w:pPr>
      <w:r>
        <w:rPr>
          <w:rFonts w:hint="eastAsia" w:ascii="仿宋" w:hAnsi="仿宋" w:eastAsia="仿宋"/>
          <w:color w:val="000000"/>
          <w:sz w:val="32"/>
          <w:szCs w:val="32"/>
        </w:rPr>
        <w:t>本文件适用于</w:t>
      </w:r>
      <w:r>
        <w:rPr>
          <w:rFonts w:hint="eastAsia" w:ascii="仿宋" w:hAnsi="仿宋" w:eastAsia="仿宋"/>
          <w:bCs/>
          <w:color w:val="000000"/>
          <w:sz w:val="32"/>
          <w:szCs w:val="32"/>
        </w:rPr>
        <w:t>本</w:t>
      </w:r>
      <w:r>
        <w:rPr>
          <w:rFonts w:hint="eastAsia" w:ascii="仿宋" w:hAnsi="仿宋" w:eastAsia="仿宋"/>
          <w:color w:val="000000"/>
          <w:sz w:val="32"/>
          <w:szCs w:val="32"/>
        </w:rPr>
        <w:t>项目的招标、投标、评标、定标、验收、合同履约、付款等。法律、法规另有规定的，从其规定。</w:t>
      </w:r>
      <w:bookmarkStart w:id="13" w:name="_Toc177824940"/>
      <w:bookmarkStart w:id="14" w:name="_Toc177870538"/>
      <w:bookmarkStart w:id="15" w:name="_Toc177825121"/>
      <w:bookmarkStart w:id="16" w:name="_Toc177824873"/>
    </w:p>
    <w:p>
      <w:pPr>
        <w:snapToGrid w:val="0"/>
        <w:spacing w:line="360" w:lineRule="auto"/>
        <w:ind w:firstLine="630" w:firstLineChars="196"/>
        <w:jc w:val="left"/>
        <w:outlineLvl w:val="0"/>
        <w:rPr>
          <w:rFonts w:ascii="仿宋" w:hAnsi="仿宋" w:eastAsia="仿宋"/>
          <w:b/>
          <w:color w:val="000000"/>
          <w:sz w:val="32"/>
          <w:szCs w:val="32"/>
        </w:rPr>
      </w:pPr>
      <w:r>
        <w:rPr>
          <w:rFonts w:hint="eastAsia" w:ascii="仿宋" w:hAnsi="仿宋" w:eastAsia="仿宋"/>
          <w:b/>
          <w:color w:val="000000"/>
          <w:sz w:val="32"/>
          <w:szCs w:val="32"/>
        </w:rPr>
        <w:t>（二）定义</w:t>
      </w:r>
      <w:bookmarkEnd w:id="13"/>
      <w:bookmarkEnd w:id="14"/>
      <w:bookmarkEnd w:id="15"/>
      <w:bookmarkEnd w:id="16"/>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、“采购人”系指提出本次项目采购的单位。</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、“招标人”系指宁波市镇海区政府采购中心。</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、“投标人”系指响应招标、参加投标竞争的法人、其他组织或者自然人。</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、“货物、服务”系指投标人按招标文件规定，须提供的设备、设施、配件、安装、调试、售后服务或项目服务及相关全部内容。</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、“项目”系指招标文件中所采购的货物、服务及相关全部内容。</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、“书面形式”包括信函、传真、电子文档等。</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、“★”系指不允许偏离的实质性要求和条件，不得有正偏离和负偏离。</w:t>
      </w:r>
      <w:bookmarkStart w:id="17" w:name="_Toc177870539"/>
    </w:p>
    <w:p>
      <w:pPr>
        <w:snapToGrid w:val="0"/>
        <w:spacing w:line="360" w:lineRule="auto"/>
        <w:ind w:firstLine="630" w:firstLineChars="196"/>
        <w:jc w:val="left"/>
        <w:outlineLvl w:val="0"/>
        <w:rPr>
          <w:rFonts w:ascii="仿宋" w:hAnsi="仿宋" w:eastAsia="仿宋"/>
          <w:b/>
          <w:color w:val="000000"/>
          <w:sz w:val="32"/>
          <w:szCs w:val="32"/>
        </w:rPr>
      </w:pPr>
      <w:r>
        <w:rPr>
          <w:rFonts w:hint="eastAsia" w:ascii="仿宋" w:hAnsi="仿宋" w:eastAsia="仿宋"/>
          <w:b/>
          <w:color w:val="000000"/>
          <w:sz w:val="32"/>
          <w:szCs w:val="32"/>
        </w:rPr>
        <w:t>（三）招标方式</w:t>
      </w:r>
      <w:bookmarkEnd w:id="17"/>
      <w:r>
        <w:rPr>
          <w:rFonts w:hint="eastAsia" w:ascii="仿宋" w:hAnsi="仿宋" w:eastAsia="仿宋"/>
          <w:b/>
          <w:color w:val="000000"/>
          <w:sz w:val="32"/>
          <w:szCs w:val="32"/>
        </w:rPr>
        <w:t>和项目预算价</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、公开招标。</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、本次项目预算价和最高限价见投标人须知前附表。</w:t>
      </w:r>
    </w:p>
    <w:p>
      <w:pPr>
        <w:snapToGrid w:val="0"/>
        <w:spacing w:line="360" w:lineRule="auto"/>
        <w:ind w:firstLine="630" w:firstLineChars="196"/>
        <w:jc w:val="left"/>
        <w:outlineLvl w:val="0"/>
        <w:rPr>
          <w:rFonts w:ascii="仿宋" w:hAnsi="仿宋" w:eastAsia="仿宋"/>
          <w:b/>
          <w:color w:val="000000"/>
          <w:sz w:val="32"/>
          <w:szCs w:val="32"/>
        </w:rPr>
      </w:pPr>
      <w:bookmarkStart w:id="18" w:name="_Toc177870540"/>
      <w:bookmarkStart w:id="19" w:name="_Toc177825122"/>
      <w:bookmarkStart w:id="20" w:name="_Toc177824941"/>
      <w:bookmarkStart w:id="21" w:name="_Toc177824874"/>
      <w:r>
        <w:rPr>
          <w:rFonts w:hint="eastAsia" w:ascii="仿宋" w:hAnsi="仿宋" w:eastAsia="仿宋"/>
          <w:b/>
          <w:color w:val="000000"/>
          <w:sz w:val="32"/>
          <w:szCs w:val="32"/>
        </w:rPr>
        <w:t>（四）投标委托</w:t>
      </w:r>
      <w:bookmarkEnd w:id="18"/>
      <w:bookmarkEnd w:id="19"/>
      <w:bookmarkEnd w:id="20"/>
      <w:bookmarkEnd w:id="21"/>
    </w:p>
    <w:p>
      <w:pPr>
        <w:snapToGrid w:val="0"/>
        <w:spacing w:line="360" w:lineRule="auto"/>
        <w:ind w:firstLine="627" w:firstLineChars="196"/>
        <w:jc w:val="left"/>
        <w:outlineLvl w:val="1"/>
        <w:rPr>
          <w:rFonts w:ascii="仿宋" w:hAnsi="仿宋" w:eastAsia="仿宋"/>
          <w:color w:val="000000"/>
          <w:sz w:val="32"/>
          <w:szCs w:val="32"/>
        </w:rPr>
      </w:pPr>
      <w:r>
        <w:rPr>
          <w:rFonts w:hint="eastAsia" w:ascii="仿宋" w:hAnsi="仿宋" w:eastAsia="仿宋"/>
          <w:color w:val="000000"/>
          <w:sz w:val="32"/>
          <w:szCs w:val="32"/>
        </w:rPr>
        <w:t>如投标人代表不是法定代表人，还须有法定代表人出具的授权委托书。</w:t>
      </w:r>
      <w:bookmarkStart w:id="22" w:name="_Toc177870541"/>
      <w:bookmarkStart w:id="23" w:name="_Toc177824942"/>
      <w:bookmarkStart w:id="24" w:name="_Toc177825123"/>
      <w:bookmarkStart w:id="25" w:name="_Toc177824875"/>
      <w:r>
        <w:rPr>
          <w:rFonts w:hint="eastAsia" w:ascii="仿宋" w:hAnsi="仿宋" w:eastAsia="仿宋"/>
          <w:color w:val="000000"/>
          <w:sz w:val="32"/>
          <w:szCs w:val="32"/>
        </w:rPr>
        <w:t>被授权人不得再授权。</w:t>
      </w:r>
    </w:p>
    <w:p>
      <w:pPr>
        <w:snapToGrid w:val="0"/>
        <w:spacing w:line="360" w:lineRule="auto"/>
        <w:ind w:firstLine="630" w:firstLineChars="196"/>
        <w:jc w:val="left"/>
        <w:outlineLvl w:val="0"/>
        <w:rPr>
          <w:rFonts w:ascii="仿宋" w:hAnsi="仿宋" w:eastAsia="仿宋"/>
          <w:b/>
          <w:color w:val="000000"/>
          <w:sz w:val="32"/>
          <w:szCs w:val="32"/>
        </w:rPr>
      </w:pPr>
      <w:r>
        <w:rPr>
          <w:rFonts w:hint="eastAsia" w:ascii="仿宋" w:hAnsi="仿宋" w:eastAsia="仿宋"/>
          <w:b/>
          <w:color w:val="000000"/>
          <w:sz w:val="32"/>
          <w:szCs w:val="32"/>
        </w:rPr>
        <w:t>（五）投标费用</w:t>
      </w:r>
      <w:bookmarkEnd w:id="22"/>
      <w:bookmarkEnd w:id="23"/>
      <w:bookmarkEnd w:id="24"/>
      <w:bookmarkEnd w:id="25"/>
    </w:p>
    <w:p>
      <w:pPr>
        <w:snapToGrid w:val="0"/>
        <w:spacing w:line="360" w:lineRule="auto"/>
        <w:ind w:firstLine="627" w:firstLineChars="196"/>
        <w:jc w:val="left"/>
        <w:outlineLvl w:val="1"/>
        <w:rPr>
          <w:rFonts w:ascii="仿宋" w:hAnsi="仿宋" w:eastAsia="仿宋"/>
          <w:color w:val="000000"/>
          <w:sz w:val="32"/>
          <w:szCs w:val="32"/>
        </w:rPr>
      </w:pPr>
      <w:r>
        <w:rPr>
          <w:rFonts w:hint="eastAsia" w:ascii="仿宋" w:hAnsi="仿宋" w:eastAsia="仿宋"/>
          <w:color w:val="000000"/>
          <w:sz w:val="32"/>
          <w:szCs w:val="32"/>
        </w:rPr>
        <w:t>本项目不收取招标代理服务费。</w:t>
      </w:r>
    </w:p>
    <w:p>
      <w:pPr>
        <w:snapToGrid w:val="0"/>
        <w:spacing w:line="360" w:lineRule="auto"/>
        <w:ind w:firstLine="627" w:firstLineChars="196"/>
        <w:jc w:val="left"/>
        <w:outlineLvl w:val="1"/>
        <w:rPr>
          <w:rFonts w:ascii="仿宋" w:hAnsi="仿宋" w:eastAsia="仿宋"/>
          <w:color w:val="000000"/>
          <w:sz w:val="32"/>
          <w:szCs w:val="32"/>
        </w:rPr>
      </w:pPr>
      <w:r>
        <w:rPr>
          <w:rFonts w:hint="eastAsia" w:ascii="仿宋" w:hAnsi="仿宋" w:eastAsia="仿宋"/>
          <w:color w:val="000000"/>
          <w:sz w:val="32"/>
          <w:szCs w:val="32"/>
        </w:rPr>
        <w:t>不论投标结果如何，投标人均应自行承担所有与投标有关的全部费用。</w:t>
      </w:r>
    </w:p>
    <w:p>
      <w:pPr>
        <w:snapToGrid w:val="0"/>
        <w:spacing w:line="360" w:lineRule="auto"/>
        <w:ind w:firstLine="630" w:firstLineChars="196"/>
        <w:jc w:val="left"/>
        <w:outlineLvl w:val="0"/>
        <w:rPr>
          <w:rFonts w:ascii="仿宋" w:hAnsi="仿宋" w:eastAsia="仿宋"/>
          <w:b/>
          <w:color w:val="000000"/>
          <w:sz w:val="32"/>
          <w:szCs w:val="32"/>
        </w:rPr>
      </w:pPr>
      <w:r>
        <w:rPr>
          <w:rFonts w:hint="eastAsia" w:ascii="仿宋" w:hAnsi="仿宋" w:eastAsia="仿宋"/>
          <w:b/>
          <w:color w:val="000000"/>
          <w:sz w:val="32"/>
          <w:szCs w:val="32"/>
        </w:rPr>
        <w:t>（六）联合体投标要求</w:t>
      </w:r>
    </w:p>
    <w:p>
      <w:pPr>
        <w:snapToGrid w:val="0"/>
        <w:spacing w:line="360" w:lineRule="auto"/>
        <w:ind w:firstLine="627" w:firstLineChars="196"/>
        <w:jc w:val="left"/>
        <w:outlineLvl w:val="1"/>
        <w:rPr>
          <w:rFonts w:ascii="仿宋" w:hAnsi="仿宋" w:eastAsia="仿宋"/>
          <w:b/>
          <w:color w:val="000000"/>
          <w:sz w:val="32"/>
          <w:szCs w:val="32"/>
        </w:rPr>
      </w:pPr>
      <w:r>
        <w:rPr>
          <w:rFonts w:hint="eastAsia" w:ascii="仿宋" w:hAnsi="仿宋" w:eastAsia="仿宋"/>
          <w:color w:val="000000"/>
          <w:sz w:val="32"/>
          <w:szCs w:val="32"/>
        </w:rPr>
        <w:t>本项目不接受联合体投标。</w:t>
      </w:r>
    </w:p>
    <w:p>
      <w:pPr>
        <w:snapToGrid w:val="0"/>
        <w:spacing w:line="360" w:lineRule="auto"/>
        <w:ind w:firstLine="630" w:firstLineChars="196"/>
        <w:jc w:val="left"/>
        <w:outlineLvl w:val="0"/>
        <w:rPr>
          <w:rFonts w:ascii="仿宋" w:hAnsi="仿宋" w:eastAsia="仿宋" w:cs="宋体"/>
          <w:b/>
          <w:color w:val="000000"/>
          <w:kern w:val="0"/>
          <w:sz w:val="32"/>
          <w:szCs w:val="32"/>
        </w:rPr>
      </w:pPr>
      <w:r>
        <w:rPr>
          <w:rFonts w:hint="eastAsia" w:ascii="仿宋" w:hAnsi="仿宋" w:eastAsia="仿宋"/>
          <w:b/>
          <w:color w:val="000000"/>
          <w:sz w:val="32"/>
          <w:szCs w:val="32"/>
        </w:rPr>
        <w:t>（七）</w:t>
      </w:r>
      <w:r>
        <w:rPr>
          <w:rFonts w:hint="eastAsia" w:ascii="仿宋" w:hAnsi="仿宋" w:eastAsia="仿宋" w:cs="宋体"/>
          <w:b/>
          <w:color w:val="000000"/>
          <w:kern w:val="0"/>
          <w:sz w:val="32"/>
          <w:szCs w:val="32"/>
        </w:rPr>
        <w:t>转包与分包</w:t>
      </w:r>
    </w:p>
    <w:p>
      <w:pPr>
        <w:snapToGrid w:val="0"/>
        <w:spacing w:line="360" w:lineRule="auto"/>
        <w:ind w:firstLine="627" w:firstLineChars="196"/>
        <w:jc w:val="left"/>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不允许转包。</w:t>
      </w:r>
    </w:p>
    <w:p>
      <w:pPr>
        <w:snapToGrid w:val="0"/>
        <w:spacing w:line="360" w:lineRule="auto"/>
        <w:ind w:firstLine="627" w:firstLineChars="196"/>
        <w:jc w:val="left"/>
        <w:outlineLvl w:val="1"/>
        <w:rPr>
          <w:rFonts w:ascii="仿宋" w:hAnsi="仿宋" w:eastAsia="仿宋" w:cs="宋体"/>
          <w:color w:val="000000"/>
          <w:kern w:val="0"/>
          <w:sz w:val="32"/>
          <w:szCs w:val="32"/>
        </w:rPr>
      </w:pPr>
      <w:r>
        <w:rPr>
          <w:rFonts w:hint="eastAsia" w:ascii="仿宋" w:hAnsi="仿宋" w:eastAsia="仿宋" w:cs="宋体"/>
          <w:color w:val="000000"/>
          <w:kern w:val="0"/>
          <w:sz w:val="32"/>
          <w:szCs w:val="32"/>
        </w:rPr>
        <w:t>若允许分包的，投标人在中标后将中标项目的非主体、非关键性工作分包的，应当在投标文件中载明分包承担主体，分包承担主体应当具备相应资质条件且不得再次分包。</w:t>
      </w:r>
    </w:p>
    <w:p>
      <w:pPr>
        <w:snapToGrid w:val="0"/>
        <w:spacing w:line="360" w:lineRule="auto"/>
        <w:ind w:firstLine="627" w:firstLineChars="196"/>
        <w:jc w:val="left"/>
        <w:outlineLvl w:val="1"/>
        <w:rPr>
          <w:rFonts w:ascii="仿宋" w:hAnsi="仿宋" w:eastAsia="仿宋"/>
          <w:b/>
          <w:color w:val="000000"/>
          <w:sz w:val="32"/>
          <w:szCs w:val="32"/>
        </w:rPr>
      </w:pPr>
      <w:bookmarkStart w:id="26" w:name="_Toc177870542"/>
      <w:r>
        <w:rPr>
          <w:rFonts w:hint="eastAsia" w:ascii="仿宋" w:hAnsi="仿宋" w:eastAsia="仿宋"/>
          <w:color w:val="000000"/>
          <w:sz w:val="32"/>
          <w:szCs w:val="32"/>
        </w:rPr>
        <w:t>★</w:t>
      </w:r>
      <w:r>
        <w:rPr>
          <w:rFonts w:hint="eastAsia" w:ascii="仿宋" w:hAnsi="仿宋" w:eastAsia="仿宋"/>
          <w:b/>
          <w:color w:val="000000"/>
          <w:sz w:val="32"/>
          <w:szCs w:val="32"/>
        </w:rPr>
        <w:t>（八）特别说明</w:t>
      </w:r>
      <w:bookmarkEnd w:id="26"/>
    </w:p>
    <w:p>
      <w:pPr>
        <w:snapToGrid w:val="0"/>
        <w:spacing w:line="360" w:lineRule="auto"/>
        <w:ind w:firstLine="627" w:firstLineChars="196"/>
        <w:jc w:val="left"/>
        <w:outlineLvl w:val="1"/>
        <w:rPr>
          <w:rFonts w:ascii="仿宋" w:hAnsi="仿宋" w:eastAsia="仿宋" w:cs="宋体"/>
          <w:color w:val="000000"/>
          <w:kern w:val="0"/>
          <w:sz w:val="32"/>
          <w:szCs w:val="32"/>
        </w:rPr>
      </w:pPr>
      <w:r>
        <w:rPr>
          <w:rFonts w:ascii="仿宋" w:hAnsi="仿宋" w:eastAsia="仿宋"/>
          <w:color w:val="000000"/>
          <w:sz w:val="32"/>
          <w:szCs w:val="32"/>
        </w:rPr>
        <w:t>1</w:t>
      </w:r>
      <w:r>
        <w:rPr>
          <w:rFonts w:hint="eastAsia" w:ascii="仿宋" w:hAnsi="仿宋" w:eastAsia="仿宋"/>
          <w:color w:val="000000"/>
          <w:sz w:val="32"/>
          <w:szCs w:val="32"/>
        </w:rPr>
        <w:t>、</w:t>
      </w:r>
      <w:r>
        <w:rPr>
          <w:rFonts w:hint="eastAsia" w:ascii="仿宋" w:hAnsi="仿宋" w:eastAsia="仿宋" w:cs="宋体"/>
          <w:color w:val="000000"/>
          <w:kern w:val="0"/>
          <w:sz w:val="32"/>
          <w:szCs w:val="32"/>
        </w:rPr>
        <w:t>投标人在投标时使用的资格、信誉、荣誉、业绩、企业认证等应当是本法人所拥有，属于投标人母公司（总机构）或者同一母公司下属的其他子公司（同一总机构下属的其他分支机构）的人员、业绩、荣誉、知识产权、项目案例等，一律不予以确认。</w:t>
      </w:r>
    </w:p>
    <w:p>
      <w:pPr>
        <w:pStyle w:val="16"/>
        <w:snapToGrid w:val="0"/>
        <w:spacing w:beforeLines="0" w:afterLines="0" w:line="360" w:lineRule="auto"/>
        <w:ind w:left="2" w:leftChars="1"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、根据</w:t>
      </w:r>
      <w:r>
        <w:rPr>
          <w:rFonts w:hint="eastAsia" w:ascii="仿宋" w:hAnsi="仿宋" w:eastAsia="仿宋" w:cs="宋体"/>
          <w:color w:val="000000"/>
          <w:kern w:val="0"/>
          <w:sz w:val="32"/>
          <w:szCs w:val="32"/>
        </w:rPr>
        <w:t>《关于规范政府采购供应商资格设定及资格审查的通知》（浙财采监</w:t>
      </w:r>
      <w:r>
        <w:rPr>
          <w:rFonts w:ascii="仿宋" w:hAnsi="仿宋" w:eastAsia="仿宋" w:cs="宋体"/>
          <w:color w:val="000000"/>
          <w:kern w:val="0"/>
          <w:sz w:val="32"/>
          <w:szCs w:val="32"/>
        </w:rPr>
        <w:t>[2013]24</w:t>
      </w:r>
      <w:r>
        <w:rPr>
          <w:rFonts w:hint="eastAsia" w:ascii="仿宋" w:hAnsi="仿宋" w:eastAsia="仿宋" w:cs="宋体"/>
          <w:color w:val="000000"/>
          <w:kern w:val="0"/>
          <w:sz w:val="32"/>
          <w:szCs w:val="32"/>
        </w:rPr>
        <w:t>号）规定，</w:t>
      </w:r>
      <w:r>
        <w:rPr>
          <w:rFonts w:hint="eastAsia" w:ascii="仿宋" w:hAnsi="仿宋" w:eastAsia="仿宋"/>
          <w:color w:val="000000"/>
          <w:sz w:val="32"/>
          <w:szCs w:val="3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允许其独立参加招标投标活动。</w:t>
      </w:r>
    </w:p>
    <w:p>
      <w:pPr>
        <w:pStyle w:val="16"/>
        <w:snapToGrid w:val="0"/>
        <w:spacing w:beforeLines="0" w:afterLines="0" w:line="360" w:lineRule="auto"/>
        <w:ind w:left="2" w:leftChars="1"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、投标人应仔细阅读招标文件所有内容，按照文件要求提交投标文件等，全面客观地反映自身能力和投标货物技术参数、性能指标或提供服务具体内容等，并对真实性负责。</w:t>
      </w:r>
    </w:p>
    <w:p>
      <w:pPr>
        <w:snapToGrid w:val="0"/>
        <w:spacing w:line="360" w:lineRule="auto"/>
        <w:ind w:firstLine="630" w:firstLineChars="196"/>
        <w:jc w:val="left"/>
        <w:outlineLvl w:val="0"/>
        <w:rPr>
          <w:rFonts w:ascii="仿宋" w:hAnsi="仿宋" w:eastAsia="仿宋"/>
          <w:b/>
          <w:color w:val="000000"/>
          <w:sz w:val="32"/>
          <w:szCs w:val="32"/>
        </w:rPr>
      </w:pPr>
      <w:bookmarkStart w:id="27" w:name="_Toc177870543"/>
      <w:r>
        <w:rPr>
          <w:rFonts w:hint="eastAsia" w:ascii="仿宋" w:hAnsi="仿宋" w:eastAsia="仿宋"/>
          <w:b/>
          <w:color w:val="000000"/>
          <w:sz w:val="32"/>
          <w:szCs w:val="32"/>
        </w:rPr>
        <w:t>（九）质疑</w:t>
      </w:r>
      <w:bookmarkEnd w:id="27"/>
      <w:r>
        <w:rPr>
          <w:rFonts w:hint="eastAsia" w:ascii="仿宋" w:hAnsi="仿宋" w:eastAsia="仿宋"/>
          <w:b/>
          <w:color w:val="000000"/>
          <w:sz w:val="32"/>
          <w:szCs w:val="32"/>
        </w:rPr>
        <w:t>和投诉</w:t>
      </w:r>
    </w:p>
    <w:p>
      <w:pPr>
        <w:snapToGrid w:val="0"/>
        <w:spacing w:line="360" w:lineRule="auto"/>
        <w:ind w:right="-86" w:rightChars="-41" w:firstLine="627" w:firstLineChars="196"/>
        <w:jc w:val="left"/>
        <w:outlineLvl w:val="1"/>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投标人认为招标过程和中标结果使自己的合法权益受到损害的，应当在知道或者应知其权益受到损害之日起七个工作日内，以书面形式向采购人提出质疑。投标人在法定质疑期内须一次性提出针对同一采购程序环节的质疑，不符合一次性要求的，对其相应质疑不予答复。</w:t>
      </w:r>
    </w:p>
    <w:p>
      <w:pPr>
        <w:snapToGrid w:val="0"/>
        <w:spacing w:line="360" w:lineRule="auto"/>
        <w:ind w:right="-86" w:rightChars="-41" w:firstLine="627" w:firstLineChars="196"/>
        <w:jc w:val="left"/>
        <w:outlineLvl w:val="1"/>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、投标人对采购人的质疑答复不满意或者采购人未在规定时间内作出答复的，可以在答复期满后十五个工作日内向镇海区财政局投诉。</w:t>
      </w:r>
    </w:p>
    <w:p>
      <w:pPr>
        <w:snapToGrid w:val="0"/>
        <w:spacing w:line="360" w:lineRule="auto"/>
        <w:ind w:right="-86" w:rightChars="-41" w:firstLine="627" w:firstLineChars="196"/>
        <w:jc w:val="left"/>
        <w:outlineLvl w:val="1"/>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、质疑应明确阐述使自己合法权益受到损害的实质性内容，提供相关确凿的事实、证据、来源或线索，及其所依据的有关法律、行政法规、部门规章名称及具体条款的内容，并符合</w:t>
      </w:r>
      <w:r>
        <w:rPr>
          <w:rFonts w:hint="eastAsia" w:ascii="仿宋" w:hAnsi="仿宋" w:eastAsia="仿宋" w:cs="Arial"/>
          <w:color w:val="000000"/>
          <w:kern w:val="0"/>
          <w:sz w:val="32"/>
          <w:szCs w:val="32"/>
        </w:rPr>
        <w:t>《政府采购质疑和投诉办法》（财政部令第</w:t>
      </w:r>
      <w:r>
        <w:rPr>
          <w:rFonts w:ascii="仿宋" w:hAnsi="仿宋" w:eastAsia="仿宋" w:cs="Arial"/>
          <w:color w:val="000000"/>
          <w:kern w:val="0"/>
          <w:sz w:val="32"/>
          <w:szCs w:val="32"/>
        </w:rPr>
        <w:t>94</w:t>
      </w:r>
      <w:r>
        <w:rPr>
          <w:rFonts w:hint="eastAsia" w:ascii="仿宋" w:hAnsi="仿宋" w:eastAsia="仿宋" w:cs="Arial"/>
          <w:color w:val="000000"/>
          <w:kern w:val="0"/>
          <w:sz w:val="32"/>
          <w:szCs w:val="32"/>
        </w:rPr>
        <w:t>号）有关规定，</w:t>
      </w:r>
      <w:r>
        <w:rPr>
          <w:rFonts w:hint="eastAsia" w:ascii="仿宋" w:hAnsi="仿宋" w:eastAsia="仿宋"/>
          <w:color w:val="000000"/>
          <w:sz w:val="32"/>
          <w:szCs w:val="32"/>
        </w:rPr>
        <w:t>便于调查、答复和处理。</w:t>
      </w:r>
      <w:bookmarkStart w:id="28" w:name="_Toc177870544"/>
    </w:p>
    <w:p>
      <w:pPr>
        <w:snapToGrid w:val="0"/>
        <w:spacing w:line="360" w:lineRule="auto"/>
        <w:jc w:val="center"/>
        <w:outlineLvl w:val="0"/>
        <w:rPr>
          <w:rFonts w:ascii="仿宋" w:hAnsi="仿宋" w:eastAsia="仿宋"/>
          <w:b/>
          <w:color w:val="000000"/>
          <w:sz w:val="32"/>
          <w:szCs w:val="32"/>
        </w:rPr>
      </w:pPr>
      <w:r>
        <w:rPr>
          <w:rFonts w:hint="eastAsia" w:ascii="仿宋" w:hAnsi="仿宋" w:eastAsia="仿宋"/>
          <w:b/>
          <w:color w:val="000000"/>
          <w:sz w:val="32"/>
          <w:szCs w:val="32"/>
        </w:rPr>
        <w:t>二、招标文件</w:t>
      </w:r>
      <w:bookmarkEnd w:id="28"/>
    </w:p>
    <w:p>
      <w:pPr>
        <w:snapToGrid w:val="0"/>
        <w:spacing w:line="360" w:lineRule="auto"/>
        <w:ind w:firstLine="630" w:firstLineChars="196"/>
        <w:jc w:val="left"/>
        <w:outlineLvl w:val="0"/>
        <w:rPr>
          <w:rFonts w:ascii="仿宋" w:hAnsi="仿宋" w:eastAsia="仿宋"/>
          <w:b/>
          <w:color w:val="000000"/>
          <w:sz w:val="32"/>
          <w:szCs w:val="32"/>
        </w:rPr>
      </w:pPr>
      <w:r>
        <w:rPr>
          <w:rFonts w:hint="eastAsia" w:ascii="仿宋" w:hAnsi="仿宋" w:eastAsia="仿宋"/>
          <w:b/>
          <w:color w:val="000000"/>
          <w:sz w:val="32"/>
          <w:szCs w:val="32"/>
        </w:rPr>
        <w:t>（一）招标文件的构成</w:t>
      </w:r>
    </w:p>
    <w:p>
      <w:pPr>
        <w:snapToGrid w:val="0"/>
        <w:spacing w:line="360" w:lineRule="auto"/>
        <w:ind w:firstLine="627" w:firstLineChars="196"/>
        <w:jc w:val="left"/>
        <w:outlineLvl w:val="1"/>
        <w:rPr>
          <w:rFonts w:ascii="仿宋" w:hAnsi="仿宋" w:eastAsia="仿宋"/>
          <w:color w:val="000000"/>
          <w:sz w:val="32"/>
          <w:szCs w:val="32"/>
        </w:rPr>
      </w:pPr>
      <w:r>
        <w:rPr>
          <w:rFonts w:hint="eastAsia" w:ascii="仿宋" w:hAnsi="仿宋" w:eastAsia="仿宋"/>
          <w:color w:val="000000"/>
          <w:sz w:val="32"/>
          <w:szCs w:val="32"/>
        </w:rPr>
        <w:t>招标文件由以下部分组成：</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、投标邀请</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、招标需求</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、投标人须知</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、评标方法及评标标准</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、镇海区政府采购合同</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、投标文件格式</w:t>
      </w:r>
    </w:p>
    <w:p>
      <w:pPr>
        <w:snapToGrid w:val="0"/>
        <w:spacing w:line="360" w:lineRule="auto"/>
        <w:ind w:firstLine="630" w:firstLineChars="196"/>
        <w:jc w:val="left"/>
        <w:outlineLvl w:val="0"/>
        <w:rPr>
          <w:rFonts w:ascii="仿宋" w:hAnsi="仿宋" w:eastAsia="仿宋"/>
          <w:b/>
          <w:color w:val="000000"/>
          <w:sz w:val="32"/>
          <w:szCs w:val="32"/>
        </w:rPr>
      </w:pPr>
      <w:r>
        <w:rPr>
          <w:rFonts w:hint="eastAsia" w:ascii="仿宋" w:hAnsi="仿宋" w:eastAsia="仿宋"/>
          <w:b/>
          <w:color w:val="000000"/>
          <w:sz w:val="32"/>
          <w:szCs w:val="32"/>
        </w:rPr>
        <w:t>（二）投标人的风险</w:t>
      </w:r>
    </w:p>
    <w:p>
      <w:pPr>
        <w:snapToGrid w:val="0"/>
        <w:spacing w:line="360" w:lineRule="auto"/>
        <w:ind w:firstLine="627" w:firstLineChars="196"/>
        <w:jc w:val="left"/>
        <w:outlineLvl w:val="1"/>
        <w:rPr>
          <w:rFonts w:ascii="仿宋" w:hAnsi="仿宋" w:eastAsia="仿宋"/>
          <w:color w:val="000000"/>
          <w:sz w:val="32"/>
          <w:szCs w:val="32"/>
        </w:rPr>
      </w:pPr>
      <w:r>
        <w:rPr>
          <w:rFonts w:hint="eastAsia" w:ascii="仿宋" w:hAnsi="仿宋" w:eastAsia="仿宋"/>
          <w:color w:val="000000"/>
          <w:sz w:val="32"/>
          <w:szCs w:val="32"/>
        </w:rPr>
        <w:t>投标人没有按照招标文件要求提供全部资料、没有对招标文件内容作出全部实质性响应、提供材料有误或表达不清，均是投标人的风险，并可能导致其投标认定为投标无效。</w:t>
      </w:r>
    </w:p>
    <w:p>
      <w:pPr>
        <w:snapToGrid w:val="0"/>
        <w:spacing w:line="360" w:lineRule="auto"/>
        <w:ind w:firstLine="630" w:firstLineChars="196"/>
        <w:jc w:val="left"/>
        <w:outlineLvl w:val="0"/>
        <w:rPr>
          <w:rFonts w:ascii="仿宋" w:hAnsi="仿宋" w:eastAsia="仿宋"/>
          <w:b/>
          <w:color w:val="000000"/>
          <w:sz w:val="32"/>
          <w:szCs w:val="32"/>
        </w:rPr>
      </w:pPr>
      <w:r>
        <w:rPr>
          <w:rFonts w:hint="eastAsia" w:ascii="仿宋" w:hAnsi="仿宋" w:eastAsia="仿宋"/>
          <w:b/>
          <w:color w:val="000000"/>
          <w:sz w:val="32"/>
          <w:szCs w:val="32"/>
        </w:rPr>
        <w:t>（三）招标文件的澄清与修改</w:t>
      </w:r>
      <w:r>
        <w:rPr>
          <w:rFonts w:ascii="仿宋" w:hAnsi="仿宋" w:eastAsia="仿宋"/>
          <w:b/>
          <w:color w:val="000000"/>
          <w:sz w:val="32"/>
          <w:szCs w:val="32"/>
        </w:rPr>
        <w:t xml:space="preserve"> </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、投标人应认真阅读本招标文件，发现其中有误或有要求不合理的，应在规定期限内以书面形式向采购人提出。</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、采购人对投标人提出的问题在原公告发布网站公告或以书面形式答复所取得招标文件的投标人，其他形式的答复均无效。</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采购人对已发出的招标文件进行必要澄清、答复、修改或补充的，在招标投标截止时间前十五日在原公告发布网站公告并以书面形式通知所有取得招标文件的投标人。投标人以传真或书面确认答复已收悉，没有确认的，视为默认。</w:t>
      </w:r>
    </w:p>
    <w:p>
      <w:pPr>
        <w:snapToGrid w:val="0"/>
        <w:spacing w:line="360" w:lineRule="auto"/>
        <w:ind w:firstLine="627" w:firstLineChars="196"/>
        <w:jc w:val="left"/>
        <w:outlineLvl w:val="1"/>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、招标文件澄清、答复、修改、补充的内容为招标文件组成部分。当招标文件与招标文件的答复、澄清、修改、补充通知就同一内容表述不一致时，以最后发出的文件为准。</w:t>
      </w:r>
    </w:p>
    <w:p>
      <w:pPr>
        <w:snapToGrid w:val="0"/>
        <w:spacing w:line="360" w:lineRule="auto"/>
        <w:jc w:val="center"/>
        <w:outlineLvl w:val="0"/>
        <w:rPr>
          <w:rFonts w:ascii="仿宋" w:hAnsi="仿宋" w:eastAsia="仿宋"/>
          <w:b/>
          <w:color w:val="000000"/>
          <w:sz w:val="32"/>
          <w:szCs w:val="32"/>
        </w:rPr>
      </w:pPr>
      <w:bookmarkStart w:id="29" w:name="_Toc177870545"/>
      <w:r>
        <w:rPr>
          <w:rFonts w:hint="eastAsia" w:ascii="仿宋" w:hAnsi="仿宋" w:eastAsia="仿宋"/>
          <w:b/>
          <w:color w:val="000000"/>
          <w:sz w:val="32"/>
          <w:szCs w:val="32"/>
        </w:rPr>
        <w:t>三、投标文件</w:t>
      </w:r>
      <w:bookmarkEnd w:id="29"/>
      <w:bookmarkStart w:id="30" w:name="_Toc177824943"/>
      <w:bookmarkStart w:id="31" w:name="_Toc177825124"/>
      <w:bookmarkStart w:id="32" w:name="_Toc177824876"/>
      <w:bookmarkStart w:id="33" w:name="_Toc177870546"/>
    </w:p>
    <w:p>
      <w:pPr>
        <w:snapToGrid w:val="0"/>
        <w:spacing w:line="360" w:lineRule="auto"/>
        <w:ind w:firstLine="639" w:firstLineChars="199"/>
        <w:jc w:val="left"/>
        <w:outlineLvl w:val="0"/>
        <w:rPr>
          <w:rFonts w:ascii="仿宋" w:hAnsi="仿宋" w:eastAsia="仿宋"/>
          <w:b/>
          <w:color w:val="000000"/>
          <w:sz w:val="32"/>
          <w:szCs w:val="32"/>
        </w:rPr>
      </w:pPr>
      <w:r>
        <w:rPr>
          <w:rFonts w:hint="eastAsia" w:ascii="仿宋" w:hAnsi="仿宋" w:eastAsia="仿宋"/>
          <w:b/>
          <w:color w:val="000000"/>
          <w:sz w:val="32"/>
          <w:szCs w:val="32"/>
        </w:rPr>
        <w:t>（一）投标文件编制</w:t>
      </w:r>
    </w:p>
    <w:p>
      <w:pPr>
        <w:snapToGrid w:val="0"/>
        <w:spacing w:line="360" w:lineRule="auto"/>
        <w:ind w:firstLine="636" w:firstLineChars="19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投标人应当按照招标文件的要求编制投标文件。投标文件应当对招标文件提出的要求和条件作出明确响应。</w:t>
      </w:r>
    </w:p>
    <w:p>
      <w:pPr>
        <w:snapToGrid w:val="0"/>
        <w:spacing w:line="360" w:lineRule="auto"/>
        <w:ind w:firstLine="636" w:firstLineChars="19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投标文件内容不完整、内容错误、表述不清、编排混乱等导致投标文件被误读、漏读、解读不一或者查找不到等引起的一切后果由投标人负责。</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、投标文件的形式</w:t>
      </w:r>
    </w:p>
    <w:p>
      <w:pPr>
        <w:snapToGrid w:val="0"/>
        <w:spacing w:line="360" w:lineRule="auto"/>
        <w:ind w:firstLine="636" w:firstLineChars="19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投标文件分为电子投标文件和备份电子投标文件。</w:t>
      </w:r>
    </w:p>
    <w:p>
      <w:pPr>
        <w:snapToGrid w:val="0"/>
        <w:spacing w:line="360" w:lineRule="auto"/>
        <w:ind w:firstLine="636" w:firstLineChars="19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）电子投标文件，按政采云平台“供应商政府采购项目电子交易操作指南”及本项目招标文件要求制作、加密并上传的投标文件。</w:t>
      </w:r>
    </w:p>
    <w:p>
      <w:pPr>
        <w:snapToGrid w:val="0"/>
        <w:spacing w:line="360" w:lineRule="auto"/>
        <w:ind w:firstLine="636" w:firstLineChars="19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）备份电子投标文件，按政采云平台要求上传成功后形成的备份电子投标文件（</w:t>
      </w:r>
      <w:r>
        <w:rPr>
          <w:rFonts w:ascii="仿宋" w:hAnsi="仿宋" w:eastAsia="仿宋" w:cs="宋体"/>
          <w:color w:val="000000"/>
          <w:kern w:val="0"/>
          <w:sz w:val="32"/>
          <w:szCs w:val="32"/>
        </w:rPr>
        <w:t>.bfbs</w:t>
      </w:r>
      <w:r>
        <w:rPr>
          <w:rFonts w:hint="eastAsia" w:ascii="仿宋" w:hAnsi="仿宋" w:eastAsia="仿宋" w:cs="宋体"/>
          <w:color w:val="000000"/>
          <w:kern w:val="0"/>
          <w:sz w:val="32"/>
          <w:szCs w:val="32"/>
        </w:rPr>
        <w:t>格式），并上传至指定电子邮箱。</w:t>
      </w:r>
    </w:p>
    <w:p>
      <w:pPr>
        <w:snapToGrid w:val="0"/>
        <w:spacing w:line="360" w:lineRule="auto"/>
        <w:ind w:firstLine="636" w:firstLineChars="19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）按“投标文件的组成”要求编制而成的投标文件。</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投标文件应清晰明确，不得涂改。除投标报价外，若有修改错漏处，须投标人盖印章或者法定代表人、被授权人签字或盖印章。信誉业绩、合同等是复印件的应加盖单位印章。</w:t>
      </w:r>
    </w:p>
    <w:p>
      <w:pPr>
        <w:snapToGrid w:val="0"/>
        <w:spacing w:line="360" w:lineRule="auto"/>
        <w:ind w:firstLine="636" w:firstLineChars="199"/>
        <w:jc w:val="left"/>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、投标文件的效力</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投标文件的启用，按先后顺位分别为电子投标文件、备份电子投标文件。在下一顺位的投标文件启用时，前一顺位的投标文件自动失效。</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投标文件未按时解密，投标人提供了备份电子投标文件的，以备份电子投标文件作为依据，否则视为投标无效。电子投标文件已按时解密的，备份电子投标文件自动失效。</w:t>
      </w:r>
    </w:p>
    <w:p>
      <w:pPr>
        <w:snapToGrid w:val="0"/>
        <w:spacing w:line="360" w:lineRule="auto"/>
        <w:ind w:firstLine="639" w:firstLineChars="199"/>
        <w:jc w:val="left"/>
        <w:outlineLvl w:val="0"/>
        <w:rPr>
          <w:rFonts w:ascii="仿宋" w:hAnsi="仿宋" w:eastAsia="仿宋"/>
          <w:b/>
          <w:color w:val="000000"/>
          <w:sz w:val="32"/>
          <w:szCs w:val="32"/>
        </w:rPr>
      </w:pPr>
      <w:r>
        <w:rPr>
          <w:rFonts w:hint="eastAsia" w:ascii="仿宋" w:hAnsi="仿宋" w:eastAsia="仿宋"/>
          <w:b/>
          <w:color w:val="000000"/>
          <w:sz w:val="32"/>
          <w:szCs w:val="32"/>
        </w:rPr>
        <w:t>（二）投标文件的组成</w:t>
      </w:r>
      <w:bookmarkEnd w:id="30"/>
      <w:bookmarkEnd w:id="31"/>
      <w:bookmarkEnd w:id="32"/>
      <w:bookmarkEnd w:id="33"/>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投标文件由资信商务文件、技术文件、投标报价文件三部分组成。</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、资信商务文件由资格文件、信誉业绩和商务条款组成。</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1</w:t>
      </w:r>
      <w:r>
        <w:rPr>
          <w:rFonts w:hint="eastAsia" w:ascii="仿宋_GB2312" w:hAnsi="仿宋" w:eastAsia="仿宋_GB2312"/>
          <w:color w:val="000000"/>
          <w:sz w:val="32"/>
          <w:szCs w:val="32"/>
        </w:rPr>
        <w:t>）资格文件：</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投标人应符合招标公告中合格投标人的资格与要求，并提供真实的以下证明材料，若提供材料不全、有误或表达不清，可能导致资格无效，责任均由投标人自负。</w:t>
      </w:r>
    </w:p>
    <w:p>
      <w:pPr>
        <w:snapToGrid w:val="0"/>
        <w:spacing w:line="360" w:lineRule="auto"/>
        <w:ind w:firstLine="476" w:firstLineChars="149"/>
        <w:jc w:val="left"/>
        <w:rPr>
          <w:rFonts w:ascii="仿宋" w:hAnsi="仿宋" w:eastAsia="仿宋"/>
          <w:color w:val="000000"/>
          <w:sz w:val="32"/>
          <w:szCs w:val="32"/>
        </w:rPr>
      </w:pPr>
      <w:r>
        <w:rPr>
          <w:rFonts w:ascii="仿宋" w:hAnsi="仿宋" w:eastAsia="仿宋"/>
          <w:color w:val="000000"/>
          <w:sz w:val="32"/>
          <w:szCs w:val="32"/>
        </w:rPr>
        <w:fldChar w:fldCharType="begin"/>
      </w:r>
      <w:r>
        <w:rPr>
          <w:rFonts w:ascii="仿宋" w:hAnsi="仿宋" w:eastAsia="仿宋"/>
          <w:color w:val="000000"/>
          <w:sz w:val="32"/>
          <w:szCs w:val="32"/>
        </w:rPr>
        <w:instrText xml:space="preserve"> = 1 \* GB3 </w:instrText>
      </w:r>
      <w:r>
        <w:rPr>
          <w:rFonts w:ascii="仿宋" w:hAnsi="仿宋" w:eastAsia="仿宋"/>
          <w:color w:val="000000"/>
          <w:sz w:val="32"/>
          <w:szCs w:val="32"/>
        </w:rPr>
        <w:fldChar w:fldCharType="separate"/>
      </w:r>
      <w:r>
        <w:rPr>
          <w:rFonts w:hint="eastAsia" w:ascii="仿宋" w:hAnsi="仿宋" w:eastAsia="仿宋"/>
          <w:color w:val="000000"/>
          <w:sz w:val="32"/>
          <w:szCs w:val="32"/>
        </w:rPr>
        <w:t>①</w:t>
      </w:r>
      <w:r>
        <w:rPr>
          <w:rFonts w:ascii="仿宋" w:hAnsi="仿宋" w:eastAsia="仿宋"/>
          <w:color w:val="000000"/>
          <w:sz w:val="32"/>
          <w:szCs w:val="32"/>
        </w:rPr>
        <w:fldChar w:fldCharType="end"/>
      </w:r>
      <w:r>
        <w:rPr>
          <w:rFonts w:hint="eastAsia" w:ascii="仿宋" w:hAnsi="仿宋" w:eastAsia="仿宋"/>
          <w:color w:val="000000"/>
          <w:sz w:val="32"/>
          <w:szCs w:val="32"/>
        </w:rPr>
        <w:t>法人或者其他组织的营业执照等证明文件，自然人的身份证明；</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2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②</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投标人声明函、政府采购统计基础信息表；</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s="宋体"/>
          <w:color w:val="000000"/>
          <w:kern w:val="0"/>
          <w:sz w:val="32"/>
          <w:szCs w:val="32"/>
        </w:rPr>
        <w:fldChar w:fldCharType="begin"/>
      </w:r>
      <w:r>
        <w:rPr>
          <w:rFonts w:ascii="仿宋_GB2312" w:hAnsi="仿宋" w:eastAsia="仿宋_GB2312" w:cs="宋体"/>
          <w:color w:val="000000"/>
          <w:kern w:val="0"/>
          <w:sz w:val="32"/>
          <w:szCs w:val="32"/>
        </w:rPr>
        <w:instrText xml:space="preserve"> = 3 \* GB3 </w:instrText>
      </w:r>
      <w:r>
        <w:rPr>
          <w:rFonts w:ascii="仿宋_GB2312" w:hAnsi="仿宋" w:eastAsia="仿宋_GB2312" w:cs="宋体"/>
          <w:color w:val="000000"/>
          <w:kern w:val="0"/>
          <w:sz w:val="32"/>
          <w:szCs w:val="32"/>
        </w:rPr>
        <w:fldChar w:fldCharType="separate"/>
      </w:r>
      <w:r>
        <w:rPr>
          <w:rFonts w:hint="eastAsia" w:ascii="仿宋_GB2312" w:hAnsi="仿宋" w:eastAsia="仿宋_GB2312" w:cs="宋体"/>
          <w:color w:val="000000"/>
          <w:kern w:val="0"/>
          <w:sz w:val="32"/>
          <w:szCs w:val="32"/>
        </w:rPr>
        <w:t>③</w:t>
      </w:r>
      <w:r>
        <w:rPr>
          <w:rFonts w:ascii="仿宋_GB2312" w:hAnsi="仿宋" w:eastAsia="仿宋_GB2312" w:cs="宋体"/>
          <w:color w:val="000000"/>
          <w:kern w:val="0"/>
          <w:sz w:val="32"/>
          <w:szCs w:val="32"/>
        </w:rPr>
        <w:fldChar w:fldCharType="end"/>
      </w:r>
      <w:r>
        <w:rPr>
          <w:rFonts w:hint="eastAsia" w:ascii="仿宋_GB2312" w:hAnsi="仿宋" w:eastAsia="仿宋_GB2312" w:cs="宋体"/>
          <w:color w:val="000000"/>
          <w:kern w:val="0"/>
          <w:sz w:val="32"/>
          <w:szCs w:val="32"/>
        </w:rPr>
        <w:t>法定代表人身份证明书或法定代表人授权委托</w:t>
      </w:r>
      <w:r>
        <w:rPr>
          <w:rFonts w:hint="eastAsia" w:ascii="仿宋_GB2312" w:hAnsi="仿宋" w:eastAsia="仿宋_GB2312"/>
          <w:color w:val="000000"/>
          <w:sz w:val="32"/>
          <w:szCs w:val="32"/>
        </w:rPr>
        <w:t>书；</w:t>
      </w:r>
    </w:p>
    <w:p>
      <w:pPr>
        <w:snapToGrid w:val="0"/>
        <w:spacing w:line="360" w:lineRule="auto"/>
        <w:ind w:firstLine="476" w:firstLineChars="149"/>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fldChar w:fldCharType="begin"/>
      </w:r>
      <w:r>
        <w:rPr>
          <w:rFonts w:ascii="仿宋_GB2312" w:hAnsi="仿宋" w:eastAsia="仿宋_GB2312" w:cs="宋体"/>
          <w:color w:val="000000"/>
          <w:kern w:val="0"/>
          <w:sz w:val="32"/>
          <w:szCs w:val="32"/>
        </w:rPr>
        <w:instrText xml:space="preserve"> = 4 \* GB3 </w:instrText>
      </w:r>
      <w:r>
        <w:rPr>
          <w:rFonts w:ascii="仿宋_GB2312" w:hAnsi="仿宋" w:eastAsia="仿宋_GB2312" w:cs="宋体"/>
          <w:color w:val="000000"/>
          <w:kern w:val="0"/>
          <w:sz w:val="32"/>
          <w:szCs w:val="32"/>
        </w:rPr>
        <w:fldChar w:fldCharType="separate"/>
      </w:r>
      <w:r>
        <w:rPr>
          <w:rFonts w:hint="eastAsia" w:ascii="仿宋_GB2312" w:hAnsi="仿宋" w:eastAsia="仿宋_GB2312" w:cs="宋体"/>
          <w:color w:val="000000"/>
          <w:kern w:val="0"/>
          <w:sz w:val="32"/>
          <w:szCs w:val="32"/>
        </w:rPr>
        <w:t>④</w:t>
      </w:r>
      <w:r>
        <w:rPr>
          <w:rFonts w:ascii="仿宋_GB2312" w:hAnsi="仿宋" w:eastAsia="仿宋_GB2312" w:cs="宋体"/>
          <w:color w:val="000000"/>
          <w:kern w:val="0"/>
          <w:sz w:val="32"/>
          <w:szCs w:val="32"/>
        </w:rPr>
        <w:fldChar w:fldCharType="end"/>
      </w:r>
      <w:r>
        <w:rPr>
          <w:rFonts w:hint="eastAsia" w:ascii="仿宋_GB2312" w:hAnsi="仿宋" w:eastAsia="仿宋_GB2312"/>
          <w:color w:val="000000"/>
          <w:sz w:val="32"/>
          <w:szCs w:val="32"/>
        </w:rPr>
        <w:t>最近一个季度财务状况报告、依法缴纳税收完税单和缴纳社会保障资金记录</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 xml:space="preserve"> </w:t>
      </w:r>
    </w:p>
    <w:p>
      <w:pPr>
        <w:snapToGrid w:val="0"/>
        <w:spacing w:line="360" w:lineRule="auto"/>
        <w:ind w:firstLine="476" w:firstLineChars="149"/>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fldChar w:fldCharType="begin"/>
      </w:r>
      <w:r>
        <w:rPr>
          <w:rFonts w:ascii="仿宋_GB2312" w:hAnsi="仿宋" w:eastAsia="仿宋_GB2312" w:cs="宋体"/>
          <w:color w:val="000000"/>
          <w:kern w:val="0"/>
          <w:sz w:val="32"/>
          <w:szCs w:val="32"/>
        </w:rPr>
        <w:instrText xml:space="preserve"> = 5 \* GB3 </w:instrText>
      </w:r>
      <w:r>
        <w:rPr>
          <w:rFonts w:ascii="仿宋_GB2312" w:hAnsi="仿宋" w:eastAsia="仿宋_GB2312" w:cs="宋体"/>
          <w:color w:val="000000"/>
          <w:kern w:val="0"/>
          <w:sz w:val="32"/>
          <w:szCs w:val="32"/>
        </w:rPr>
        <w:fldChar w:fldCharType="separate"/>
      </w:r>
      <w:r>
        <w:rPr>
          <w:rFonts w:hint="eastAsia" w:ascii="仿宋_GB2312" w:hAnsi="仿宋" w:eastAsia="仿宋_GB2312" w:cs="宋体"/>
          <w:color w:val="000000"/>
          <w:kern w:val="0"/>
          <w:sz w:val="32"/>
          <w:szCs w:val="32"/>
        </w:rPr>
        <w:t>⑤</w:t>
      </w:r>
      <w:r>
        <w:rPr>
          <w:rFonts w:ascii="仿宋_GB2312" w:hAnsi="仿宋" w:eastAsia="仿宋_GB2312" w:cs="宋体"/>
          <w:color w:val="000000"/>
          <w:kern w:val="0"/>
          <w:sz w:val="32"/>
          <w:szCs w:val="32"/>
        </w:rPr>
        <w:fldChar w:fldCharType="end"/>
      </w:r>
      <w:r>
        <w:rPr>
          <w:rFonts w:hint="eastAsia" w:ascii="仿宋_GB2312" w:hAnsi="仿宋" w:eastAsia="仿宋_GB2312" w:cs="宋体"/>
          <w:color w:val="000000"/>
          <w:kern w:val="0"/>
          <w:sz w:val="32"/>
          <w:szCs w:val="32"/>
        </w:rPr>
        <w:t>具有履行本项目合同所必需的设备和专业技术能力的承诺。</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w:t>
      </w:r>
      <w:r>
        <w:rPr>
          <w:rFonts w:hint="eastAsia" w:ascii="仿宋_GB2312" w:hAnsi="仿宋" w:eastAsia="仿宋_GB2312"/>
          <w:color w:val="000000"/>
          <w:sz w:val="32"/>
          <w:szCs w:val="32"/>
        </w:rPr>
        <w:t>）信誉业绩</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1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①</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具备法律、行政法规规定的信誉、荣誉证书、自主创新、节能环保、认证证书等材料；</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2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②</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业绩</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3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③</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参加政府采购活动前</w:t>
      </w:r>
      <w:r>
        <w:rPr>
          <w:rFonts w:ascii="仿宋_GB2312" w:hAnsi="仿宋" w:eastAsia="仿宋_GB2312"/>
          <w:color w:val="000000"/>
          <w:sz w:val="32"/>
          <w:szCs w:val="32"/>
        </w:rPr>
        <w:t>3</w:t>
      </w:r>
      <w:r>
        <w:rPr>
          <w:rFonts w:hint="eastAsia" w:ascii="仿宋_GB2312" w:hAnsi="仿宋" w:eastAsia="仿宋_GB2312"/>
          <w:color w:val="000000"/>
          <w:sz w:val="32"/>
          <w:szCs w:val="32"/>
        </w:rPr>
        <w:t>年内在经营活动中没有重大违法记录的书面声明（债务纠纷、违法违规记录等）；</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）商务条款</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1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①</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政府采购合同条款修正条款；</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2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②</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售后服务措施和承诺给予采购人的各种优惠条件；</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3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③</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商务响应偏离表。</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、技术文件</w:t>
      </w:r>
    </w:p>
    <w:p>
      <w:pPr>
        <w:snapToGrid w:val="0"/>
        <w:spacing w:line="360" w:lineRule="auto"/>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w:t>
      </w:r>
      <w:r>
        <w:rPr>
          <w:rFonts w:hint="eastAsia" w:ascii="仿宋_GB2312" w:hAnsi="宋体" w:eastAsia="仿宋_GB2312"/>
          <w:color w:val="000000"/>
          <w:sz w:val="32"/>
          <w:szCs w:val="32"/>
        </w:rPr>
        <w:t>）技术参数性能指标资料；</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2</w:t>
      </w:r>
      <w:r>
        <w:rPr>
          <w:rFonts w:hint="eastAsia" w:ascii="仿宋_GB2312" w:hAnsi="宋体" w:eastAsia="仿宋_GB2312"/>
          <w:color w:val="000000"/>
          <w:sz w:val="32"/>
          <w:szCs w:val="32"/>
        </w:rPr>
        <w:t>）技术方案资料；</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w:t>
      </w:r>
      <w:r>
        <w:rPr>
          <w:rFonts w:hint="eastAsia" w:ascii="仿宋_GB2312" w:hAnsi="宋体" w:eastAsia="仿宋_GB2312"/>
          <w:color w:val="000000"/>
          <w:sz w:val="32"/>
          <w:szCs w:val="32"/>
        </w:rPr>
        <w:t>产品配置资料；</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4</w:t>
      </w:r>
      <w:r>
        <w:rPr>
          <w:rFonts w:hint="eastAsia" w:ascii="仿宋_GB2312" w:hAnsi="宋体" w:eastAsia="仿宋_GB2312"/>
          <w:color w:val="000000"/>
          <w:sz w:val="32"/>
          <w:szCs w:val="32"/>
        </w:rPr>
        <w:t>）</w:t>
      </w:r>
      <w:r>
        <w:rPr>
          <w:rFonts w:hint="eastAsia" w:ascii="仿宋_GB2312" w:hAnsi="仿宋" w:eastAsia="仿宋_GB2312"/>
          <w:color w:val="000000"/>
          <w:sz w:val="32"/>
          <w:szCs w:val="32"/>
        </w:rPr>
        <w:t>项目整体实施方案情况；</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5</w:t>
      </w:r>
      <w:r>
        <w:rPr>
          <w:rFonts w:hint="eastAsia" w:ascii="仿宋_GB2312" w:hAnsi="宋体" w:eastAsia="仿宋_GB2312"/>
          <w:color w:val="000000"/>
          <w:sz w:val="32"/>
          <w:szCs w:val="32"/>
        </w:rPr>
        <w:t>）项目人员综合实力情况资料；</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6</w:t>
      </w:r>
      <w:r>
        <w:rPr>
          <w:rFonts w:hint="eastAsia" w:ascii="仿宋_GB2312" w:hAnsi="宋体" w:eastAsia="仿宋_GB2312"/>
          <w:color w:val="000000"/>
          <w:sz w:val="32"/>
          <w:szCs w:val="32"/>
        </w:rPr>
        <w:t>）产品参数响应情况表；</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7</w:t>
      </w:r>
      <w:r>
        <w:rPr>
          <w:rFonts w:hint="eastAsia" w:ascii="仿宋_GB2312" w:hAnsi="宋体" w:eastAsia="仿宋_GB2312"/>
          <w:color w:val="000000"/>
          <w:sz w:val="32"/>
          <w:szCs w:val="32"/>
        </w:rPr>
        <w:t>）</w:t>
      </w:r>
      <w:r>
        <w:rPr>
          <w:rFonts w:hint="eastAsia" w:ascii="仿宋_GB2312" w:hAnsi="仿宋" w:eastAsia="仿宋_GB2312"/>
          <w:color w:val="000000"/>
          <w:sz w:val="32"/>
          <w:szCs w:val="32"/>
        </w:rPr>
        <w:t>技术响应偏离表；</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8</w:t>
      </w:r>
      <w:r>
        <w:rPr>
          <w:rFonts w:hint="eastAsia" w:ascii="仿宋_GB2312" w:hAnsi="仿宋" w:eastAsia="仿宋_GB2312"/>
          <w:color w:val="000000"/>
          <w:sz w:val="32"/>
          <w:szCs w:val="32"/>
        </w:rPr>
        <w:t>）技术培训方案资料</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9</w:t>
      </w:r>
      <w:r>
        <w:rPr>
          <w:rFonts w:hint="eastAsia" w:ascii="仿宋_GB2312" w:hAnsi="宋体" w:eastAsia="仿宋_GB2312"/>
          <w:color w:val="000000"/>
          <w:sz w:val="32"/>
          <w:szCs w:val="32"/>
        </w:rPr>
        <w:t>）</w:t>
      </w:r>
      <w:r>
        <w:rPr>
          <w:rFonts w:hint="eastAsia" w:ascii="仿宋_GB2312" w:hAnsi="仿宋" w:eastAsia="仿宋_GB2312"/>
          <w:color w:val="000000"/>
          <w:sz w:val="32"/>
          <w:szCs w:val="32"/>
        </w:rPr>
        <w:t>其他需提供的技术资料</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、投标报价文件：</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1</w:t>
      </w:r>
      <w:r>
        <w:rPr>
          <w:rFonts w:hint="eastAsia" w:ascii="仿宋_GB2312" w:hAnsi="仿宋" w:eastAsia="仿宋_GB2312"/>
          <w:color w:val="000000"/>
          <w:sz w:val="32"/>
          <w:szCs w:val="32"/>
        </w:rPr>
        <w:t>）开标一览表；</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w:t>
      </w:r>
      <w:r>
        <w:rPr>
          <w:rFonts w:hint="eastAsia" w:ascii="仿宋_GB2312" w:hAnsi="仿宋" w:eastAsia="仿宋_GB2312"/>
          <w:color w:val="000000"/>
          <w:sz w:val="32"/>
          <w:szCs w:val="32"/>
        </w:rPr>
        <w:t>）投标报价明细表；</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）中小企业声明函；</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4</w:t>
      </w:r>
      <w:r>
        <w:rPr>
          <w:rFonts w:hint="eastAsia" w:ascii="仿宋_GB2312" w:hAnsi="仿宋" w:eastAsia="仿宋_GB2312"/>
          <w:color w:val="000000"/>
          <w:sz w:val="32"/>
          <w:szCs w:val="32"/>
        </w:rPr>
        <w:t>）落实政府采购政策的其他材料。</w:t>
      </w:r>
    </w:p>
    <w:p>
      <w:pPr>
        <w:snapToGrid w:val="0"/>
        <w:spacing w:line="360" w:lineRule="auto"/>
        <w:ind w:firstLine="639" w:firstLineChars="199"/>
        <w:jc w:val="left"/>
        <w:outlineLvl w:val="0"/>
        <w:rPr>
          <w:rFonts w:ascii="仿宋" w:hAnsi="仿宋" w:eastAsia="仿宋"/>
          <w:b/>
          <w:color w:val="000000"/>
          <w:sz w:val="32"/>
          <w:szCs w:val="32"/>
        </w:rPr>
      </w:pPr>
      <w:bookmarkStart w:id="34" w:name="_Toc177824877"/>
      <w:bookmarkStart w:id="35" w:name="_Toc177824944"/>
      <w:bookmarkStart w:id="36" w:name="_Toc177825125"/>
      <w:bookmarkStart w:id="37" w:name="_Toc177870547"/>
      <w:r>
        <w:rPr>
          <w:rFonts w:hint="eastAsia" w:ascii="仿宋" w:hAnsi="仿宋" w:eastAsia="仿宋"/>
          <w:b/>
          <w:color w:val="000000"/>
          <w:sz w:val="32"/>
          <w:szCs w:val="32"/>
        </w:rPr>
        <w:t>（三）投标文件的语言及计量</w:t>
      </w:r>
      <w:bookmarkEnd w:id="34"/>
      <w:bookmarkEnd w:id="35"/>
      <w:bookmarkEnd w:id="36"/>
      <w:bookmarkEnd w:id="37"/>
    </w:p>
    <w:p>
      <w:pPr>
        <w:snapToGrid w:val="0"/>
        <w:spacing w:line="360" w:lineRule="auto"/>
        <w:ind w:firstLine="636" w:firstLineChars="199"/>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投标人及投标文件与采购人或招标人就有关招投标事宜所有来往函电，除签名、盖章、专用名称等特殊情形外，均应中文汉语书写。投标人因项目实际需提供的外文资料的，应当完整、客观、真实的翻译为中文汉语。中文汉语以外文字表述视同未提供。</w:t>
      </w:r>
    </w:p>
    <w:p>
      <w:pPr>
        <w:snapToGrid w:val="0"/>
        <w:spacing w:line="360" w:lineRule="auto"/>
        <w:ind w:firstLine="636" w:firstLineChars="199"/>
        <w:jc w:val="left"/>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、计量单位，除招标文件有明确规定外，一律采用中华人民共和国法定计量单位，否则视同未响应。</w:t>
      </w:r>
      <w:bookmarkStart w:id="38" w:name="_Toc177870548"/>
      <w:bookmarkStart w:id="39" w:name="_Toc177824945"/>
      <w:bookmarkStart w:id="40" w:name="_Toc177825126"/>
      <w:bookmarkStart w:id="41" w:name="_Toc177824878"/>
    </w:p>
    <w:p>
      <w:pPr>
        <w:snapToGrid w:val="0"/>
        <w:spacing w:line="360" w:lineRule="auto"/>
        <w:ind w:firstLine="639" w:firstLineChars="199"/>
        <w:jc w:val="left"/>
        <w:outlineLvl w:val="0"/>
        <w:rPr>
          <w:rFonts w:ascii="仿宋" w:hAnsi="仿宋" w:eastAsia="仿宋"/>
          <w:color w:val="000000"/>
          <w:sz w:val="32"/>
          <w:szCs w:val="32"/>
        </w:rPr>
      </w:pPr>
      <w:r>
        <w:rPr>
          <w:rFonts w:hint="eastAsia" w:ascii="仿宋" w:hAnsi="仿宋" w:eastAsia="仿宋"/>
          <w:b/>
          <w:color w:val="000000"/>
          <w:sz w:val="32"/>
          <w:szCs w:val="32"/>
        </w:rPr>
        <w:t>（四）投标报价</w:t>
      </w:r>
      <w:bookmarkEnd w:id="38"/>
      <w:bookmarkEnd w:id="39"/>
      <w:bookmarkEnd w:id="40"/>
      <w:bookmarkEnd w:id="41"/>
    </w:p>
    <w:p>
      <w:pPr>
        <w:snapToGrid w:val="0"/>
        <w:spacing w:line="360" w:lineRule="auto"/>
        <w:ind w:firstLine="636" w:firstLineChars="199"/>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、投标以人民币报价，其他币种视同未响应。</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、投标报价按招标文件提供的格式填写。报价应是履行合同的最终价格，包含税费一切费用。不允许有选择性投标报价。</w:t>
      </w:r>
    </w:p>
    <w:p>
      <w:pPr>
        <w:snapToGrid w:val="0"/>
        <w:spacing w:line="360" w:lineRule="auto"/>
        <w:ind w:firstLine="639" w:firstLineChars="199"/>
        <w:jc w:val="left"/>
        <w:outlineLvl w:val="0"/>
        <w:rPr>
          <w:rFonts w:ascii="仿宋" w:hAnsi="仿宋" w:eastAsia="仿宋"/>
          <w:b/>
          <w:color w:val="000000"/>
          <w:sz w:val="32"/>
          <w:szCs w:val="32"/>
        </w:rPr>
      </w:pPr>
      <w:r>
        <w:rPr>
          <w:rFonts w:hint="eastAsia" w:ascii="仿宋" w:hAnsi="仿宋" w:eastAsia="仿宋"/>
          <w:b/>
          <w:color w:val="000000"/>
          <w:sz w:val="32"/>
          <w:szCs w:val="32"/>
        </w:rPr>
        <w:t>（五）投标文件的有效期</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s="宋体"/>
          <w:color w:val="000000"/>
          <w:kern w:val="0"/>
          <w:sz w:val="32"/>
          <w:szCs w:val="32"/>
        </w:rPr>
        <w:t>投标有效期从提交投标文件的截止之日起算。投标文件中承诺的投标有效期应当不少于招标文件中载明的投标有效期。</w:t>
      </w:r>
    </w:p>
    <w:p>
      <w:pPr>
        <w:snapToGrid w:val="0"/>
        <w:spacing w:line="360" w:lineRule="auto"/>
        <w:ind w:firstLine="639" w:firstLineChars="199"/>
        <w:jc w:val="left"/>
        <w:outlineLvl w:val="0"/>
        <w:rPr>
          <w:rFonts w:ascii="仿宋" w:hAnsi="仿宋" w:eastAsia="仿宋"/>
          <w:b/>
          <w:color w:val="000000"/>
          <w:sz w:val="32"/>
          <w:szCs w:val="32"/>
        </w:rPr>
      </w:pPr>
      <w:bookmarkStart w:id="42" w:name="_Toc177824881"/>
      <w:bookmarkStart w:id="43" w:name="_Toc177825129"/>
      <w:bookmarkStart w:id="44" w:name="_Toc177870551"/>
      <w:bookmarkStart w:id="45" w:name="_Toc177824948"/>
      <w:r>
        <w:rPr>
          <w:rFonts w:hint="eastAsia" w:ascii="仿宋" w:hAnsi="仿宋" w:eastAsia="仿宋"/>
          <w:b/>
          <w:color w:val="000000"/>
          <w:sz w:val="32"/>
          <w:szCs w:val="32"/>
        </w:rPr>
        <w:t>（六）投标文件的份数、签署、递交和撤回</w:t>
      </w:r>
    </w:p>
    <w:p>
      <w:pPr>
        <w:snapToGrid w:val="0"/>
        <w:spacing w:line="360" w:lineRule="auto"/>
        <w:ind w:firstLine="636" w:firstLineChars="199"/>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、投标人按招标文件要求编制资信商务文件、技术文件、报价文件。电子投标文件</w:t>
      </w:r>
      <w:r>
        <w:rPr>
          <w:rFonts w:ascii="仿宋" w:hAnsi="仿宋" w:eastAsia="仿宋"/>
          <w:color w:val="000000"/>
          <w:sz w:val="32"/>
          <w:szCs w:val="32"/>
        </w:rPr>
        <w:t>1</w:t>
      </w:r>
      <w:r>
        <w:rPr>
          <w:rFonts w:hint="eastAsia" w:ascii="仿宋" w:hAnsi="仿宋" w:eastAsia="仿宋"/>
          <w:color w:val="000000"/>
          <w:sz w:val="32"/>
          <w:szCs w:val="32"/>
        </w:rPr>
        <w:t>份，按政采云平台规定进行</w:t>
      </w:r>
      <w:r>
        <w:rPr>
          <w:rFonts w:ascii="仿宋" w:hAnsi="仿宋" w:eastAsia="仿宋"/>
          <w:color w:val="000000"/>
          <w:sz w:val="32"/>
          <w:szCs w:val="32"/>
        </w:rPr>
        <w:t>CA</w:t>
      </w:r>
      <w:r>
        <w:rPr>
          <w:rFonts w:hint="eastAsia" w:ascii="仿宋" w:hAnsi="仿宋" w:eastAsia="仿宋"/>
          <w:color w:val="000000"/>
          <w:sz w:val="32"/>
          <w:szCs w:val="32"/>
        </w:rPr>
        <w:t>签章，上传至相关模块；备份电子投标文件</w:t>
      </w:r>
      <w:r>
        <w:rPr>
          <w:rFonts w:ascii="仿宋" w:hAnsi="仿宋" w:eastAsia="仿宋"/>
          <w:color w:val="000000"/>
          <w:sz w:val="32"/>
          <w:szCs w:val="32"/>
        </w:rPr>
        <w:t>1</w:t>
      </w:r>
      <w:r>
        <w:rPr>
          <w:rFonts w:hint="eastAsia" w:ascii="仿宋" w:hAnsi="仿宋" w:eastAsia="仿宋"/>
          <w:color w:val="000000"/>
          <w:sz w:val="32"/>
          <w:szCs w:val="32"/>
        </w:rPr>
        <w:t>份，上传至指定电子邮箱。</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★2、投标文件签署要求</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）投标文件，投标人名称和签名在手写时应书写工整，字迹清晰。</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）按投标文件（格式）要求位置盖章签署，印章、字迹清晰。要求法定代表人或被授权人签名的，应其本人签署。</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3、投标人在投标截止时间之前，可以对已提交的投标文件进行修改或撤回，以书面通知采购人或招标人。修改后重新递交的投标文件应当按招标文件的要求签署、盖章和密封。投标截止时间后，投标人不得修改或撤回投标文件。</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4、投标截止时间后一律拒收投标文件。</w:t>
      </w:r>
    </w:p>
    <w:bookmarkEnd w:id="42"/>
    <w:bookmarkEnd w:id="43"/>
    <w:bookmarkEnd w:id="44"/>
    <w:bookmarkEnd w:id="45"/>
    <w:p>
      <w:pPr>
        <w:snapToGrid w:val="0"/>
        <w:spacing w:line="360" w:lineRule="auto"/>
        <w:ind w:firstLine="479" w:firstLineChars="149"/>
        <w:jc w:val="center"/>
        <w:outlineLvl w:val="0"/>
        <w:rPr>
          <w:rFonts w:ascii="仿宋" w:hAnsi="仿宋" w:eastAsia="仿宋"/>
          <w:b/>
          <w:color w:val="000000"/>
          <w:sz w:val="32"/>
          <w:szCs w:val="32"/>
        </w:rPr>
      </w:pPr>
      <w:bookmarkStart w:id="46" w:name="_Toc107820050"/>
      <w:bookmarkStart w:id="47" w:name="_Toc170792769"/>
      <w:bookmarkStart w:id="48" w:name="_Toc177870553"/>
      <w:r>
        <w:rPr>
          <w:rFonts w:hint="eastAsia" w:ascii="仿宋" w:hAnsi="仿宋" w:eastAsia="仿宋"/>
          <w:b/>
          <w:color w:val="000000"/>
          <w:sz w:val="32"/>
          <w:szCs w:val="32"/>
        </w:rPr>
        <w:t>四、开标</w:t>
      </w:r>
      <w:bookmarkEnd w:id="46"/>
      <w:bookmarkEnd w:id="47"/>
      <w:bookmarkEnd w:id="48"/>
    </w:p>
    <w:p>
      <w:pPr>
        <w:snapToGrid w:val="0"/>
        <w:spacing w:line="360" w:lineRule="auto"/>
        <w:ind w:firstLine="639" w:firstLineChars="199"/>
        <w:jc w:val="left"/>
        <w:outlineLvl w:val="0"/>
        <w:rPr>
          <w:rFonts w:ascii="仿宋" w:hAnsi="仿宋" w:eastAsia="仿宋"/>
          <w:b/>
          <w:color w:val="000000"/>
          <w:sz w:val="32"/>
          <w:szCs w:val="32"/>
        </w:rPr>
      </w:pPr>
      <w:r>
        <w:rPr>
          <w:rFonts w:hint="eastAsia" w:ascii="仿宋" w:hAnsi="仿宋" w:eastAsia="仿宋"/>
          <w:b/>
          <w:color w:val="000000"/>
          <w:sz w:val="32"/>
          <w:szCs w:val="32"/>
        </w:rPr>
        <w:t>（一）开标准备</w:t>
      </w:r>
    </w:p>
    <w:p>
      <w:pPr>
        <w:snapToGrid w:val="0"/>
        <w:spacing w:line="360" w:lineRule="auto"/>
        <w:ind w:firstLine="636" w:firstLineChars="199"/>
        <w:jc w:val="left"/>
        <w:rPr>
          <w:rFonts w:ascii="仿宋" w:hAnsi="仿宋" w:eastAsia="仿宋"/>
          <w:b/>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、采购人或招标人</w:t>
      </w:r>
      <w:r>
        <w:rPr>
          <w:rFonts w:hint="eastAsia" w:ascii="仿宋" w:hAnsi="仿宋" w:eastAsia="仿宋" w:cs="宋体"/>
          <w:color w:val="000000"/>
          <w:kern w:val="0"/>
          <w:sz w:val="32"/>
          <w:szCs w:val="32"/>
        </w:rPr>
        <w:t>按照相关规定，在招标文件确定的时间、地点主持开标</w:t>
      </w:r>
      <w:r>
        <w:rPr>
          <w:rFonts w:hint="eastAsia" w:ascii="仿宋" w:hAnsi="仿宋" w:eastAsia="仿宋"/>
          <w:color w:val="000000"/>
          <w:sz w:val="32"/>
          <w:szCs w:val="32"/>
        </w:rPr>
        <w:t>。</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olor w:val="000000"/>
          <w:sz w:val="32"/>
          <w:szCs w:val="32"/>
        </w:rPr>
        <w:t>2</w:t>
      </w:r>
      <w:r>
        <w:rPr>
          <w:rFonts w:hint="eastAsia" w:ascii="仿宋" w:hAnsi="仿宋" w:eastAsia="仿宋"/>
          <w:color w:val="000000"/>
          <w:sz w:val="32"/>
          <w:szCs w:val="32"/>
        </w:rPr>
        <w:t>、投标人不足</w:t>
      </w:r>
      <w:r>
        <w:rPr>
          <w:rFonts w:ascii="仿宋" w:hAnsi="仿宋" w:eastAsia="仿宋"/>
          <w:color w:val="000000"/>
          <w:sz w:val="32"/>
          <w:szCs w:val="32"/>
        </w:rPr>
        <w:t>3</w:t>
      </w:r>
      <w:r>
        <w:rPr>
          <w:rFonts w:hint="eastAsia" w:ascii="仿宋" w:hAnsi="仿宋" w:eastAsia="仿宋"/>
          <w:color w:val="000000"/>
          <w:sz w:val="32"/>
          <w:szCs w:val="32"/>
        </w:rPr>
        <w:t>家的，不得开标。</w:t>
      </w:r>
    </w:p>
    <w:p>
      <w:pPr>
        <w:snapToGrid w:val="0"/>
        <w:spacing w:line="360" w:lineRule="auto"/>
        <w:ind w:firstLine="639" w:firstLineChars="199"/>
        <w:jc w:val="left"/>
        <w:outlineLvl w:val="0"/>
        <w:rPr>
          <w:rFonts w:ascii="仿宋" w:hAnsi="仿宋" w:eastAsia="仿宋"/>
          <w:b/>
          <w:color w:val="000000"/>
          <w:sz w:val="32"/>
          <w:szCs w:val="32"/>
        </w:rPr>
      </w:pPr>
      <w:r>
        <w:rPr>
          <w:rFonts w:hint="eastAsia" w:ascii="仿宋" w:hAnsi="仿宋" w:eastAsia="仿宋"/>
          <w:b/>
          <w:color w:val="000000"/>
          <w:sz w:val="32"/>
          <w:szCs w:val="32"/>
        </w:rPr>
        <w:t>（二）</w:t>
      </w:r>
      <w:r>
        <w:rPr>
          <w:rFonts w:ascii="仿宋" w:hAnsi="仿宋" w:eastAsia="仿宋"/>
          <w:b/>
          <w:color w:val="000000"/>
          <w:sz w:val="32"/>
          <w:szCs w:val="32"/>
        </w:rPr>
        <w:t xml:space="preserve"> </w:t>
      </w:r>
      <w:r>
        <w:rPr>
          <w:rFonts w:hint="eastAsia" w:ascii="仿宋" w:hAnsi="仿宋" w:eastAsia="仿宋"/>
          <w:b/>
          <w:color w:val="000000"/>
          <w:sz w:val="32"/>
          <w:szCs w:val="32"/>
        </w:rPr>
        <w:t>开标程序</w:t>
      </w:r>
    </w:p>
    <w:p>
      <w:pPr>
        <w:snapToGrid w:val="0"/>
        <w:spacing w:line="360" w:lineRule="auto"/>
        <w:ind w:firstLine="636" w:firstLineChars="199"/>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、宣布开标、评标期间的纪律和有关事项。</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、投标人登录政采云平台，在“项目采购</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开标评标”功能模块使用</w:t>
      </w:r>
      <w:r>
        <w:rPr>
          <w:rFonts w:ascii="仿宋" w:hAnsi="仿宋" w:eastAsia="仿宋" w:cs="宋体"/>
          <w:color w:val="000000"/>
          <w:kern w:val="0"/>
          <w:sz w:val="32"/>
          <w:szCs w:val="32"/>
        </w:rPr>
        <w:t>CA</w:t>
      </w:r>
      <w:r>
        <w:rPr>
          <w:rFonts w:hint="eastAsia" w:ascii="仿宋" w:hAnsi="仿宋" w:eastAsia="仿宋" w:cs="宋体"/>
          <w:color w:val="000000"/>
          <w:kern w:val="0"/>
          <w:sz w:val="32"/>
          <w:szCs w:val="32"/>
        </w:rPr>
        <w:t>证书对电子投标文件进行在线解密。在线解密电子投标文件时间为自开标时间起</w:t>
      </w:r>
      <w:r>
        <w:rPr>
          <w:rFonts w:ascii="仿宋" w:hAnsi="仿宋" w:eastAsia="仿宋" w:cs="宋体"/>
          <w:color w:val="000000"/>
          <w:kern w:val="0"/>
          <w:sz w:val="32"/>
          <w:szCs w:val="32"/>
        </w:rPr>
        <w:t>0.5</w:t>
      </w:r>
      <w:r>
        <w:rPr>
          <w:rFonts w:hint="eastAsia" w:ascii="仿宋" w:hAnsi="仿宋" w:eastAsia="仿宋" w:cs="宋体"/>
          <w:color w:val="000000"/>
          <w:kern w:val="0"/>
          <w:sz w:val="32"/>
          <w:szCs w:val="32"/>
        </w:rPr>
        <w:t>个小时内。</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、政采云平台系统内开启资信商务文件、技术文件、报价文件，线上公布投标人名称、投标价格。</w:t>
      </w:r>
    </w:p>
    <w:p>
      <w:pPr>
        <w:snapToGrid w:val="0"/>
        <w:spacing w:line="360" w:lineRule="auto"/>
        <w:ind w:firstLine="636" w:firstLineChars="199"/>
        <w:jc w:val="left"/>
        <w:rPr>
          <w:rFonts w:hint="eastAsia" w:ascii="仿宋" w:hAnsi="仿宋" w:eastAsia="仿宋" w:cs="宋体"/>
          <w:color w:val="000000"/>
          <w:kern w:val="0"/>
          <w:sz w:val="32"/>
          <w:szCs w:val="32"/>
        </w:rPr>
      </w:pPr>
      <w:r>
        <w:rPr>
          <w:rFonts w:ascii="仿宋" w:hAnsi="仿宋" w:eastAsia="仿宋"/>
          <w:color w:val="000000"/>
          <w:sz w:val="32"/>
          <w:szCs w:val="32"/>
        </w:rPr>
        <w:t>4</w:t>
      </w:r>
      <w:r>
        <w:rPr>
          <w:rFonts w:hint="eastAsia" w:ascii="仿宋" w:hAnsi="仿宋" w:eastAsia="仿宋"/>
          <w:color w:val="000000"/>
          <w:sz w:val="32"/>
          <w:szCs w:val="32"/>
        </w:rPr>
        <w:t>、若投标人在规定时间内（自开标时间起</w:t>
      </w:r>
      <w:r>
        <w:rPr>
          <w:rFonts w:ascii="仿宋" w:hAnsi="仿宋" w:eastAsia="仿宋"/>
          <w:color w:val="000000"/>
          <w:sz w:val="32"/>
          <w:szCs w:val="32"/>
        </w:rPr>
        <w:t>0.5</w:t>
      </w:r>
      <w:r>
        <w:rPr>
          <w:rFonts w:hint="eastAsia" w:ascii="仿宋" w:hAnsi="仿宋" w:eastAsia="仿宋"/>
          <w:color w:val="000000"/>
          <w:sz w:val="32"/>
          <w:szCs w:val="32"/>
        </w:rPr>
        <w:t>个小时内）无法解密或解密失败，使用备份电子投标文件（</w:t>
      </w:r>
      <w:r>
        <w:rPr>
          <w:rFonts w:ascii="仿宋" w:hAnsi="仿宋" w:eastAsia="仿宋"/>
          <w:color w:val="000000"/>
          <w:sz w:val="32"/>
          <w:szCs w:val="32"/>
        </w:rPr>
        <w:t>.bfbs</w:t>
      </w:r>
      <w:r>
        <w:rPr>
          <w:rFonts w:hint="eastAsia" w:ascii="仿宋" w:hAnsi="仿宋" w:eastAsia="仿宋"/>
          <w:color w:val="000000"/>
          <w:sz w:val="32"/>
          <w:szCs w:val="32"/>
        </w:rPr>
        <w:t>格式）进行开标。</w:t>
      </w:r>
    </w:p>
    <w:p>
      <w:pPr>
        <w:snapToGrid w:val="0"/>
        <w:spacing w:line="360" w:lineRule="auto"/>
        <w:ind w:firstLine="636" w:firstLineChars="199"/>
        <w:jc w:val="left"/>
        <w:rPr>
          <w:rFonts w:hint="eastAsia" w:ascii="仿宋" w:hAnsi="仿宋" w:eastAsia="仿宋" w:cs="宋体"/>
          <w:color w:val="000000"/>
          <w:kern w:val="0"/>
          <w:sz w:val="32"/>
          <w:szCs w:val="32"/>
        </w:rPr>
      </w:pPr>
      <w:r>
        <w:rPr>
          <w:rFonts w:hint="eastAsia" w:ascii="仿宋" w:hAnsi="仿宋" w:eastAsia="仿宋" w:cs="Arial"/>
          <w:color w:val="000000"/>
          <w:sz w:val="32"/>
          <w:szCs w:val="32"/>
        </w:rPr>
        <w:t>投标人成功上传</w:t>
      </w:r>
      <w:r>
        <w:rPr>
          <w:rFonts w:hint="eastAsia" w:ascii="仿宋" w:hAnsi="仿宋" w:eastAsia="仿宋"/>
          <w:color w:val="000000"/>
          <w:sz w:val="32"/>
          <w:szCs w:val="32"/>
        </w:rPr>
        <w:t>电子</w:t>
      </w:r>
      <w:r>
        <w:rPr>
          <w:rFonts w:hint="eastAsia" w:ascii="仿宋" w:hAnsi="仿宋" w:eastAsia="仿宋" w:cs="Arial"/>
          <w:color w:val="000000"/>
          <w:sz w:val="32"/>
          <w:szCs w:val="32"/>
        </w:rPr>
        <w:t>投标文件，但无法读取时，方可调用备份电子投标文件。</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、开标过程由采购人或者招标人负责记录。</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、投标人代表对开标过程和开标记录有疑义，以及认为采购人、招标人相关工作人员有需要回避的情形的，应在线提出询问或者回避申请。采购人、招标人对投标人代表提出的询问或者回避申请应当及时处理。</w:t>
      </w:r>
      <w:bookmarkStart w:id="49" w:name="_Toc177870554"/>
    </w:p>
    <w:p>
      <w:pPr>
        <w:snapToGrid w:val="0"/>
        <w:spacing w:line="360" w:lineRule="auto"/>
        <w:ind w:firstLine="639" w:firstLineChars="199"/>
        <w:jc w:val="left"/>
        <w:rPr>
          <w:rFonts w:ascii="仿宋" w:hAnsi="仿宋" w:eastAsia="仿宋"/>
          <w:b/>
          <w:color w:val="000000"/>
          <w:sz w:val="32"/>
          <w:szCs w:val="32"/>
        </w:rPr>
      </w:pPr>
      <w:r>
        <w:rPr>
          <w:rFonts w:hint="eastAsia" w:ascii="仿宋" w:hAnsi="仿宋" w:eastAsia="仿宋"/>
          <w:b/>
          <w:color w:val="000000"/>
          <w:sz w:val="32"/>
          <w:szCs w:val="32"/>
        </w:rPr>
        <w:t>（三）开标异常情况处理</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本项目采用政采云电子化开标及评审程序，但有下列情形之一的，按以下规定处理：</w:t>
      </w:r>
    </w:p>
    <w:p>
      <w:pPr>
        <w:snapToGrid w:val="0"/>
        <w:spacing w:line="360" w:lineRule="auto"/>
        <w:ind w:firstLine="636" w:firstLineChars="199"/>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、若投标人在规定时间内无法解密或解密失败，政府采购中心将开启投标人递交的备份电子投标文件，上传至政采云平台项目采购模块，以完成开标，</w:t>
      </w:r>
      <w:r>
        <w:rPr>
          <w:rFonts w:ascii="仿宋" w:hAnsi="仿宋" w:eastAsia="仿宋"/>
          <w:color w:val="000000"/>
          <w:sz w:val="32"/>
          <w:szCs w:val="32"/>
        </w:rPr>
        <w:t>CA</w:t>
      </w:r>
      <w:r>
        <w:rPr>
          <w:rFonts w:hint="eastAsia" w:ascii="仿宋" w:hAnsi="仿宋" w:eastAsia="仿宋"/>
          <w:color w:val="000000"/>
          <w:sz w:val="32"/>
          <w:szCs w:val="32"/>
        </w:rPr>
        <w:t>加密的电子投标文件自动失效。</w:t>
      </w:r>
    </w:p>
    <w:p>
      <w:pPr>
        <w:snapToGrid w:val="0"/>
        <w:spacing w:line="360" w:lineRule="auto"/>
        <w:ind w:firstLine="636" w:firstLineChars="199"/>
        <w:jc w:val="left"/>
        <w:rPr>
          <w:rFonts w:hint="eastAsia" w:ascii="仿宋" w:hAnsi="仿宋" w:eastAsia="仿宋" w:cs="宋体"/>
          <w:color w:val="000000"/>
          <w:kern w:val="0"/>
          <w:sz w:val="32"/>
          <w:szCs w:val="32"/>
        </w:rPr>
      </w:pPr>
      <w:r>
        <w:rPr>
          <w:rFonts w:ascii="仿宋" w:hAnsi="仿宋" w:eastAsia="仿宋" w:cs="Arial"/>
          <w:color w:val="000000"/>
          <w:sz w:val="32"/>
          <w:szCs w:val="32"/>
        </w:rPr>
        <w:t>2</w:t>
      </w:r>
      <w:r>
        <w:rPr>
          <w:rFonts w:hint="eastAsia" w:ascii="仿宋" w:hAnsi="仿宋" w:eastAsia="仿宋" w:cs="Arial"/>
          <w:color w:val="000000"/>
          <w:sz w:val="32"/>
          <w:szCs w:val="32"/>
        </w:rPr>
        <w:t>、若出现投标人的电子投标文件和备份电子投标文件都无法读取的情况，则该投标人作无效投标处理。</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3、采购过程中出现以下情形，导致电子交易平台无法正常运行，或者无法保证电子交易的公平、公正和安全时，政府采购中心可中止电子交易活动：</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）电子交易平台发生故障而无法登录访问的；</w:t>
      </w:r>
      <w:r>
        <w:rPr>
          <w:rFonts w:ascii="仿宋" w:hAnsi="仿宋" w:eastAsia="仿宋"/>
          <w:color w:val="000000"/>
          <w:sz w:val="32"/>
          <w:szCs w:val="32"/>
        </w:rPr>
        <w:t xml:space="preserve"> </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）电子交易平台应用或数据库出现错误，不能进行正常操作的；</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）电子交易平台发现严重安全漏洞，有潜在泄密危险的；</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）病毒发作导致不能进行正常操作的；</w:t>
      </w:r>
      <w:r>
        <w:rPr>
          <w:rFonts w:ascii="仿宋" w:hAnsi="仿宋" w:eastAsia="仿宋"/>
          <w:color w:val="000000"/>
          <w:sz w:val="32"/>
          <w:szCs w:val="32"/>
        </w:rPr>
        <w:t xml:space="preserve"> </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）其他无法保证电子交易的公平、公正和安全的情况。</w:t>
      </w:r>
    </w:p>
    <w:p>
      <w:pPr>
        <w:snapToGrid w:val="0"/>
        <w:spacing w:line="360" w:lineRule="auto"/>
        <w:ind w:firstLine="636" w:firstLineChars="199"/>
        <w:jc w:val="left"/>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出现前款规定情形，不影响采购公平、公正性的，政府采购中心可以待上述情形消除后继续组织电子交易活动。</w:t>
      </w:r>
    </w:p>
    <w:p>
      <w:pPr>
        <w:snapToGrid w:val="0"/>
        <w:spacing w:line="360" w:lineRule="auto"/>
        <w:ind w:firstLine="479" w:firstLineChars="149"/>
        <w:jc w:val="center"/>
        <w:outlineLvl w:val="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五、资格审查</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、开标后，采购人或招标人按照招标文件的要求，对投标人提供的资信商务文件中资格文件进行资格审查，确定合格投标人。</w:t>
      </w:r>
      <w:r>
        <w:rPr>
          <w:rFonts w:ascii="仿宋" w:hAnsi="仿宋" w:eastAsia="仿宋" w:cs="宋体"/>
          <w:color w:val="000000"/>
          <w:kern w:val="0"/>
          <w:sz w:val="32"/>
          <w:szCs w:val="32"/>
        </w:rPr>
        <w:t> </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、经审查，合格投标人大于三家的，进入评标程序环节。合格投标人不足三家的，不得评标。</w:t>
      </w:r>
    </w:p>
    <w:p>
      <w:pPr>
        <w:snapToGrid w:val="0"/>
        <w:spacing w:line="360" w:lineRule="auto"/>
        <w:ind w:firstLine="479" w:firstLineChars="149"/>
        <w:jc w:val="center"/>
        <w:outlineLvl w:val="0"/>
        <w:rPr>
          <w:rFonts w:ascii="仿宋" w:hAnsi="仿宋" w:eastAsia="仿宋"/>
          <w:b/>
          <w:color w:val="000000"/>
          <w:sz w:val="32"/>
          <w:szCs w:val="32"/>
        </w:rPr>
      </w:pPr>
      <w:r>
        <w:rPr>
          <w:rFonts w:hint="eastAsia" w:ascii="仿宋" w:hAnsi="仿宋" w:eastAsia="仿宋"/>
          <w:b/>
          <w:color w:val="000000"/>
          <w:sz w:val="32"/>
          <w:szCs w:val="32"/>
        </w:rPr>
        <w:t>六、评标</w:t>
      </w:r>
      <w:bookmarkEnd w:id="49"/>
    </w:p>
    <w:p>
      <w:pPr>
        <w:snapToGrid w:val="0"/>
        <w:spacing w:line="360" w:lineRule="auto"/>
        <w:ind w:firstLine="639" w:firstLineChars="199"/>
        <w:jc w:val="left"/>
        <w:outlineLvl w:val="0"/>
        <w:rPr>
          <w:rFonts w:ascii="仿宋" w:hAnsi="仿宋" w:eastAsia="仿宋"/>
          <w:b/>
          <w:color w:val="000000"/>
          <w:sz w:val="32"/>
          <w:szCs w:val="32"/>
        </w:rPr>
      </w:pPr>
      <w:r>
        <w:rPr>
          <w:rFonts w:hint="eastAsia" w:ascii="仿宋" w:hAnsi="仿宋" w:eastAsia="仿宋"/>
          <w:b/>
          <w:color w:val="000000"/>
          <w:sz w:val="32"/>
          <w:szCs w:val="32"/>
        </w:rPr>
        <w:t>（一）评标委员会组成</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评标委员会按政府采购法和政府采购有关规定组成。</w:t>
      </w:r>
    </w:p>
    <w:p>
      <w:pPr>
        <w:snapToGrid w:val="0"/>
        <w:spacing w:line="360" w:lineRule="auto"/>
        <w:ind w:firstLine="639" w:firstLineChars="199"/>
        <w:jc w:val="left"/>
        <w:outlineLvl w:val="0"/>
        <w:rPr>
          <w:rFonts w:ascii="仿宋" w:hAnsi="仿宋" w:eastAsia="仿宋"/>
          <w:b/>
          <w:color w:val="000000"/>
          <w:sz w:val="32"/>
          <w:szCs w:val="32"/>
        </w:rPr>
      </w:pPr>
      <w:r>
        <w:rPr>
          <w:rFonts w:hint="eastAsia" w:ascii="仿宋" w:hAnsi="仿宋" w:eastAsia="仿宋"/>
          <w:b/>
          <w:color w:val="000000"/>
          <w:sz w:val="32"/>
          <w:szCs w:val="32"/>
        </w:rPr>
        <w:t>（二）评标的方式与原则</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按照政府采购的法律法规、招标文件、评标方法及评分标准对投标文件进行评审，投标文件以外的补充、纠正、佐证等一概不予认可，依法进行</w:t>
      </w:r>
      <w:r>
        <w:rPr>
          <w:rFonts w:hint="eastAsia" w:ascii="仿宋" w:hAnsi="仿宋" w:eastAsia="仿宋" w:cs="宋体"/>
          <w:color w:val="000000"/>
          <w:sz w:val="32"/>
          <w:szCs w:val="32"/>
        </w:rPr>
        <w:t>澄清、说明、纠正</w:t>
      </w:r>
      <w:r>
        <w:rPr>
          <w:rFonts w:hint="eastAsia" w:ascii="仿宋" w:hAnsi="仿宋" w:eastAsia="仿宋"/>
          <w:color w:val="000000"/>
          <w:sz w:val="32"/>
          <w:szCs w:val="32"/>
        </w:rPr>
        <w:t>除</w:t>
      </w:r>
      <w:r>
        <w:rPr>
          <w:rFonts w:hint="eastAsia" w:ascii="仿宋" w:hAnsi="仿宋" w:eastAsia="仿宋" w:cs="宋体"/>
          <w:color w:val="000000"/>
          <w:sz w:val="32"/>
          <w:szCs w:val="32"/>
        </w:rPr>
        <w:t>外。</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评标委员会应遵循公平、公正、客观的原则，按招标文件中规定的评标标准、方法和中标条件进行评标、定标。</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评标委员会及有关工作人员不得私下与投标人接触。不向外界透露任何与评标有关的内容。</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任何单位和个人不得干扰、影响评标工作的正常进行。</w:t>
      </w:r>
    </w:p>
    <w:p>
      <w:pPr>
        <w:snapToGrid w:val="0"/>
        <w:spacing w:line="360" w:lineRule="auto"/>
        <w:ind w:firstLine="639" w:firstLineChars="199"/>
        <w:jc w:val="left"/>
        <w:outlineLvl w:val="0"/>
        <w:rPr>
          <w:rFonts w:ascii="仿宋" w:hAnsi="仿宋" w:eastAsia="仿宋"/>
          <w:b/>
          <w:bCs/>
          <w:color w:val="000000"/>
          <w:sz w:val="32"/>
          <w:szCs w:val="32"/>
        </w:rPr>
      </w:pPr>
      <w:r>
        <w:rPr>
          <w:rFonts w:hint="eastAsia" w:ascii="仿宋" w:hAnsi="仿宋" w:eastAsia="仿宋"/>
          <w:b/>
          <w:color w:val="000000"/>
          <w:sz w:val="32"/>
          <w:szCs w:val="32"/>
        </w:rPr>
        <w:t>（三）</w:t>
      </w:r>
      <w:r>
        <w:rPr>
          <w:rFonts w:hint="eastAsia" w:ascii="仿宋" w:hAnsi="仿宋" w:eastAsia="仿宋"/>
          <w:b/>
          <w:bCs/>
          <w:color w:val="000000"/>
          <w:sz w:val="32"/>
          <w:szCs w:val="32"/>
        </w:rPr>
        <w:t>评标程序</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评标委员会对资格审查合格的投标人进行符合性审查</w:t>
      </w:r>
      <w:r>
        <w:rPr>
          <w:rFonts w:hint="eastAsia" w:ascii="仿宋" w:hAnsi="仿宋" w:eastAsia="仿宋" w:cs="宋体"/>
          <w:color w:val="000000"/>
          <w:sz w:val="32"/>
          <w:szCs w:val="32"/>
        </w:rPr>
        <w:t>。依据招标文件的规定，从投标文件的有效性、完整性和对招标文件的响应程度进行审查</w:t>
      </w:r>
      <w:r>
        <w:rPr>
          <w:rFonts w:ascii="仿宋" w:hAnsi="仿宋" w:eastAsia="仿宋" w:cs="宋体"/>
          <w:color w:val="000000"/>
          <w:sz w:val="32"/>
          <w:szCs w:val="32"/>
        </w:rPr>
        <w:t>,</w:t>
      </w:r>
      <w:r>
        <w:rPr>
          <w:rFonts w:hint="eastAsia" w:ascii="仿宋" w:hAnsi="仿宋" w:eastAsia="仿宋" w:cs="宋体"/>
          <w:color w:val="000000"/>
          <w:sz w:val="32"/>
          <w:szCs w:val="32"/>
        </w:rPr>
        <w:t>以确定是否对招标文件的实质性要求作出响应。</w:t>
      </w:r>
    </w:p>
    <w:p>
      <w:pPr>
        <w:snapToGrid w:val="0"/>
        <w:spacing w:line="360" w:lineRule="auto"/>
        <w:ind w:firstLine="636" w:firstLineChars="199"/>
        <w:jc w:val="left"/>
        <w:rPr>
          <w:rFonts w:ascii="仿宋" w:hAnsi="仿宋" w:eastAsia="仿宋" w:cs="宋体"/>
          <w:color w:val="00000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、通过符合性审查合格投标人不少于</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家的，评标委员会按照招标文件中规定进行评审。</w:t>
      </w:r>
      <w:r>
        <w:rPr>
          <w:rFonts w:hint="eastAsia" w:ascii="仿宋" w:hAnsi="仿宋" w:eastAsia="仿宋" w:cs="宋体"/>
          <w:color w:val="000000"/>
          <w:sz w:val="32"/>
          <w:szCs w:val="32"/>
        </w:rPr>
        <w:t>投标文件中的存在含义不明确、同类事件表述不一致或者有明显</w:t>
      </w:r>
      <w:r>
        <w:rPr>
          <w:rFonts w:hint="eastAsia" w:ascii="仿宋" w:hAnsi="仿宋" w:eastAsia="仿宋"/>
          <w:color w:val="000000"/>
          <w:sz w:val="32"/>
          <w:szCs w:val="32"/>
        </w:rPr>
        <w:t>笔误、小数点移位、</w:t>
      </w:r>
      <w:r>
        <w:rPr>
          <w:rFonts w:hint="eastAsia" w:ascii="仿宋" w:hAnsi="仿宋" w:eastAsia="仿宋" w:cs="宋体"/>
          <w:color w:val="000000"/>
          <w:sz w:val="32"/>
          <w:szCs w:val="32"/>
        </w:rPr>
        <w:t>计算错误</w:t>
      </w:r>
      <w:r>
        <w:rPr>
          <w:rFonts w:hint="eastAsia" w:ascii="仿宋" w:hAnsi="仿宋" w:eastAsia="仿宋"/>
          <w:color w:val="000000"/>
          <w:sz w:val="32"/>
          <w:szCs w:val="32"/>
        </w:rPr>
        <w:t>等</w:t>
      </w:r>
      <w:r>
        <w:rPr>
          <w:rFonts w:hint="eastAsia" w:ascii="仿宋" w:hAnsi="仿宋" w:eastAsia="仿宋" w:cs="宋体"/>
          <w:color w:val="000000"/>
          <w:sz w:val="32"/>
          <w:szCs w:val="32"/>
        </w:rPr>
        <w:t>问题，评标委员会可以要求投标人作出必要的澄清、说明或者纠正。投标人的澄清、说明或者补正应当采用书面形式，其内容不得超出投标文件的范围或者改变投标文件的实质性内容，并由法定代表人或被授权人签字。投标人代表未能作出澄清、说明、纠正的，投标人拒绝澄清、说明、者纠正的，投标人澄清、说明、纠正的内容改变了投标文件实质性内容的，评标委员会有权对该投标文件作出不利于投标人的评判。</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sz w:val="32"/>
          <w:szCs w:val="32"/>
        </w:rPr>
        <w:t>3</w:t>
      </w:r>
      <w:r>
        <w:rPr>
          <w:rFonts w:hint="eastAsia" w:ascii="仿宋" w:hAnsi="仿宋" w:eastAsia="仿宋" w:cs="宋体"/>
          <w:color w:val="000000"/>
          <w:sz w:val="32"/>
          <w:szCs w:val="32"/>
        </w:rPr>
        <w:t>、</w:t>
      </w:r>
      <w:r>
        <w:rPr>
          <w:rFonts w:hint="eastAsia" w:ascii="仿宋" w:hAnsi="仿宋" w:eastAsia="仿宋" w:cs="宋体"/>
          <w:color w:val="000000"/>
          <w:kern w:val="0"/>
          <w:sz w:val="32"/>
          <w:szCs w:val="32"/>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投标将作为无效投标处理。</w:t>
      </w:r>
    </w:p>
    <w:p>
      <w:pPr>
        <w:snapToGrid w:val="0"/>
        <w:spacing w:line="360" w:lineRule="auto"/>
        <w:ind w:firstLine="636" w:firstLineChars="199"/>
        <w:jc w:val="left"/>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、评标委员会按照招标文件中规定对符合性审查合格的投标文件评审后，依据评标方法和标准对资信商务、技术和价格综合评估比较与评价。</w:t>
      </w:r>
    </w:p>
    <w:p>
      <w:pPr>
        <w:snapToGrid w:val="0"/>
        <w:spacing w:line="360" w:lineRule="auto"/>
        <w:ind w:firstLine="636" w:firstLineChars="199"/>
        <w:jc w:val="left"/>
        <w:rPr>
          <w:rFonts w:ascii="仿宋" w:hAnsi="仿宋" w:eastAsia="仿宋" w:cs="宋体"/>
          <w:color w:val="00000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、评标委员会根据全体评标成员签字的原始评标记录和评标结果编写评标报告，</w:t>
      </w:r>
      <w:r>
        <w:rPr>
          <w:rFonts w:hint="eastAsia" w:ascii="仿宋" w:hAnsi="仿宋" w:eastAsia="仿宋" w:cs="宋体"/>
          <w:color w:val="000000"/>
          <w:sz w:val="32"/>
          <w:szCs w:val="32"/>
        </w:rPr>
        <w:t>按得分由高到低顺序推荐（确定）中标候选人。</w:t>
      </w:r>
    </w:p>
    <w:p>
      <w:pPr>
        <w:snapToGrid w:val="0"/>
        <w:spacing w:line="360" w:lineRule="auto"/>
        <w:ind w:firstLine="639" w:firstLineChars="199"/>
        <w:jc w:val="left"/>
        <w:outlineLvl w:val="0"/>
        <w:rPr>
          <w:rFonts w:ascii="仿宋" w:hAnsi="仿宋" w:eastAsia="仿宋"/>
          <w:b/>
          <w:color w:val="000000"/>
          <w:sz w:val="32"/>
          <w:szCs w:val="32"/>
        </w:rPr>
      </w:pPr>
      <w:r>
        <w:rPr>
          <w:rFonts w:hint="eastAsia" w:ascii="仿宋" w:hAnsi="仿宋" w:eastAsia="仿宋"/>
          <w:b/>
          <w:color w:val="000000"/>
          <w:sz w:val="32"/>
          <w:szCs w:val="32"/>
        </w:rPr>
        <w:t>（四）错误修正原则</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开标一览表内容与投标文件中相应内容不一致的，以开标一览表为准。</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大写金额和小写金额不一致的，以大写金额为准。</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单价金额小数点或者百分比有明显错位的，以开标一览表的总价为准，并修改单价。</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总价金额与按单价汇总金额不一致的，以单价金额计算结果为准。</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不同文字投标文件的解释发生异议时，以中文文本和法定计量标准为准。</w:t>
      </w:r>
    </w:p>
    <w:p>
      <w:pPr>
        <w:snapToGrid w:val="0"/>
        <w:spacing w:line="360" w:lineRule="auto"/>
        <w:ind w:right="-191" w:rightChars="-91" w:firstLine="640" w:firstLineChars="200"/>
        <w:jc w:val="left"/>
        <w:rPr>
          <w:rFonts w:ascii="仿宋" w:hAnsi="仿宋" w:eastAsia="仿宋"/>
          <w:color w:val="000000"/>
          <w:sz w:val="32"/>
          <w:szCs w:val="32"/>
        </w:rPr>
      </w:pPr>
      <w:r>
        <w:rPr>
          <w:rFonts w:hint="eastAsia" w:ascii="仿宋" w:hAnsi="仿宋" w:eastAsia="仿宋"/>
          <w:color w:val="000000"/>
          <w:sz w:val="32"/>
          <w:szCs w:val="32"/>
        </w:rPr>
        <w:t>按上述要求修正错误后投标人不同意的可书面提出意见，但其投标文件作为无效投标处理。</w:t>
      </w:r>
    </w:p>
    <w:p>
      <w:pPr>
        <w:snapToGrid w:val="0"/>
        <w:spacing w:line="360" w:lineRule="auto"/>
        <w:ind w:right="-191" w:rightChars="-91" w:firstLine="640" w:firstLineChars="200"/>
        <w:jc w:val="left"/>
        <w:rPr>
          <w:rFonts w:ascii="仿宋" w:hAnsi="仿宋" w:eastAsia="仿宋"/>
          <w:color w:val="000000"/>
          <w:sz w:val="32"/>
          <w:szCs w:val="32"/>
        </w:rPr>
      </w:pPr>
      <w:r>
        <w:rPr>
          <w:rFonts w:hint="eastAsia" w:ascii="仿宋" w:hAnsi="仿宋" w:eastAsia="仿宋" w:cs="宋体"/>
          <w:color w:val="000000"/>
          <w:kern w:val="0"/>
          <w:sz w:val="32"/>
          <w:szCs w:val="32"/>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right="-191" w:rightChars="-91" w:firstLine="643" w:firstLineChars="200"/>
        <w:jc w:val="left"/>
        <w:outlineLvl w:val="0"/>
        <w:rPr>
          <w:rFonts w:ascii="仿宋" w:hAnsi="仿宋" w:eastAsia="仿宋"/>
          <w:b/>
          <w:color w:val="000000"/>
          <w:sz w:val="32"/>
          <w:szCs w:val="32"/>
        </w:rPr>
      </w:pPr>
      <w:r>
        <w:rPr>
          <w:rFonts w:hint="eastAsia" w:ascii="仿宋" w:hAnsi="仿宋" w:eastAsia="仿宋"/>
          <w:b/>
          <w:color w:val="000000"/>
          <w:sz w:val="32"/>
          <w:szCs w:val="32"/>
        </w:rPr>
        <w:t>（五）</w:t>
      </w:r>
      <w:bookmarkStart w:id="50" w:name="_Toc177870552"/>
      <w:bookmarkStart w:id="51" w:name="_Toc177870555"/>
      <w:r>
        <w:rPr>
          <w:rFonts w:hint="eastAsia" w:ascii="仿宋" w:hAnsi="仿宋" w:eastAsia="仿宋"/>
          <w:b/>
          <w:color w:val="000000"/>
          <w:sz w:val="32"/>
          <w:szCs w:val="32"/>
        </w:rPr>
        <w:t>投标无效的情形</w:t>
      </w:r>
      <w:bookmarkEnd w:id="50"/>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实质上没有响应招标文件要求的投标被视为无效投标。投标人不得通过对投标文件修正、撤消不符合要求的条款或通过投标文件以外的补充、纠正、佐证等，使其投标成为实质上响应的投标，依法进行</w:t>
      </w:r>
      <w:r>
        <w:rPr>
          <w:rFonts w:hint="eastAsia" w:ascii="仿宋" w:hAnsi="仿宋" w:eastAsia="仿宋" w:cs="宋体"/>
          <w:color w:val="000000"/>
          <w:sz w:val="32"/>
          <w:szCs w:val="32"/>
        </w:rPr>
        <w:t>澄清、说明、纠正</w:t>
      </w:r>
      <w:r>
        <w:rPr>
          <w:rFonts w:hint="eastAsia" w:ascii="仿宋" w:hAnsi="仿宋" w:eastAsia="仿宋"/>
          <w:color w:val="000000"/>
          <w:sz w:val="32"/>
          <w:szCs w:val="32"/>
        </w:rPr>
        <w:t>除</w:t>
      </w:r>
      <w:r>
        <w:rPr>
          <w:rFonts w:hint="eastAsia" w:ascii="仿宋" w:hAnsi="仿宋" w:eastAsia="仿宋" w:cs="宋体"/>
          <w:color w:val="000000"/>
          <w:sz w:val="32"/>
          <w:szCs w:val="32"/>
        </w:rPr>
        <w:t>外。</w:t>
      </w:r>
    </w:p>
    <w:p>
      <w:pPr>
        <w:snapToGrid w:val="0"/>
        <w:spacing w:line="360" w:lineRule="auto"/>
        <w:ind w:firstLine="636" w:firstLineChars="199"/>
        <w:jc w:val="left"/>
        <w:rPr>
          <w:rFonts w:ascii="仿宋" w:hAnsi="仿宋" w:eastAsia="仿宋" w:cs="宋体"/>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w:t>
      </w:r>
      <w:r>
        <w:rPr>
          <w:rFonts w:hint="eastAsia" w:ascii="仿宋" w:hAnsi="仿宋" w:eastAsia="仿宋" w:cs="宋体"/>
          <w:color w:val="000000"/>
          <w:sz w:val="32"/>
          <w:szCs w:val="32"/>
        </w:rPr>
        <w:t>有下列情形之一的，投标文件将被视为无效投标：</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宋体"/>
          <w:color w:val="000000"/>
          <w:sz w:val="32"/>
          <w:szCs w:val="32"/>
        </w:rPr>
        <w:t>1</w:t>
      </w:r>
      <w:r>
        <w:rPr>
          <w:rFonts w:hint="eastAsia" w:ascii="仿宋" w:hAnsi="仿宋" w:eastAsia="仿宋" w:cs="宋体"/>
          <w:color w:val="000000"/>
          <w:sz w:val="32"/>
          <w:szCs w:val="32"/>
        </w:rPr>
        <w:t>）投标文件未按照招标文件规定要求签署、盖章的；</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宋体"/>
          <w:color w:val="000000"/>
          <w:sz w:val="32"/>
          <w:szCs w:val="32"/>
        </w:rPr>
        <w:t>2</w:t>
      </w:r>
      <w:r>
        <w:rPr>
          <w:rFonts w:hint="eastAsia" w:ascii="仿宋" w:hAnsi="仿宋" w:eastAsia="仿宋" w:cs="宋体"/>
          <w:color w:val="000000"/>
          <w:sz w:val="32"/>
          <w:szCs w:val="32"/>
        </w:rPr>
        <w:t>）不具备招标文件中规定资格要求的或未通过资格审查的；</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宋体"/>
          <w:color w:val="000000"/>
          <w:sz w:val="32"/>
          <w:szCs w:val="32"/>
        </w:rPr>
        <w:t>3</w:t>
      </w:r>
      <w:r>
        <w:rPr>
          <w:rFonts w:hint="eastAsia" w:ascii="仿宋" w:hAnsi="仿宋" w:eastAsia="仿宋" w:cs="宋体"/>
          <w:color w:val="000000"/>
          <w:sz w:val="32"/>
          <w:szCs w:val="32"/>
        </w:rPr>
        <w:t>）投标超出经营范围且不能证明履约能力的；</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宋体"/>
          <w:color w:val="000000"/>
          <w:sz w:val="32"/>
          <w:szCs w:val="32"/>
        </w:rPr>
        <w:t>4</w:t>
      </w:r>
      <w:r>
        <w:rPr>
          <w:rFonts w:hint="eastAsia" w:ascii="仿宋" w:hAnsi="仿宋" w:eastAsia="仿宋" w:cs="宋体"/>
          <w:color w:val="000000"/>
          <w:sz w:val="32"/>
          <w:szCs w:val="32"/>
        </w:rPr>
        <w:t>）投标文件格式项目不齐全、意思表述不明确、前后矛盾、使用文字、计量单位不符合招标文件要求的（评标委员会认定为笔误、小数点移位等，允许其当场更正的除外）；</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宋体"/>
          <w:color w:val="000000"/>
          <w:sz w:val="32"/>
          <w:szCs w:val="32"/>
        </w:rPr>
        <w:t>5</w:t>
      </w:r>
      <w:r>
        <w:rPr>
          <w:rFonts w:hint="eastAsia" w:ascii="仿宋" w:hAnsi="仿宋" w:eastAsia="仿宋" w:cs="宋体"/>
          <w:color w:val="000000"/>
          <w:sz w:val="32"/>
          <w:szCs w:val="32"/>
        </w:rPr>
        <w:t>）投标文件的关键内容字迹模糊、无法辨认的或者投标文件中经修正的内容字迹模糊难以辨认或者修改处未按规定签名盖章的；</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宋体"/>
          <w:color w:val="000000"/>
          <w:sz w:val="32"/>
          <w:szCs w:val="32"/>
        </w:rPr>
        <w:t>6</w:t>
      </w:r>
      <w:r>
        <w:rPr>
          <w:rFonts w:hint="eastAsia" w:ascii="仿宋" w:hAnsi="仿宋" w:eastAsia="仿宋" w:cs="宋体"/>
          <w:color w:val="000000"/>
          <w:sz w:val="32"/>
          <w:szCs w:val="32"/>
        </w:rPr>
        <w:t>）对招标文件中标有“★”条款发生正或负偏离的。</w:t>
      </w:r>
    </w:p>
    <w:p>
      <w:pPr>
        <w:snapToGrid w:val="0"/>
        <w:spacing w:line="360" w:lineRule="auto"/>
        <w:ind w:firstLine="636" w:firstLineChars="199"/>
        <w:jc w:val="left"/>
        <w:rPr>
          <w:rFonts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宋体"/>
          <w:color w:val="000000"/>
          <w:sz w:val="32"/>
          <w:szCs w:val="32"/>
        </w:rPr>
        <w:t>7</w:t>
      </w:r>
      <w:r>
        <w:rPr>
          <w:rFonts w:hint="eastAsia" w:ascii="仿宋" w:hAnsi="仿宋" w:eastAsia="仿宋" w:cs="宋体"/>
          <w:color w:val="000000"/>
          <w:sz w:val="32"/>
          <w:szCs w:val="32"/>
        </w:rPr>
        <w:t>）未在规定期限内或未按规定方式获取招标文件的。</w:t>
      </w:r>
    </w:p>
    <w:p>
      <w:pPr>
        <w:snapToGrid w:val="0"/>
        <w:spacing w:line="360" w:lineRule="auto"/>
        <w:ind w:firstLine="636" w:firstLineChars="199"/>
        <w:jc w:val="left"/>
        <w:rPr>
          <w:rFonts w:hint="eastAsia" w:ascii="仿宋" w:hAnsi="仿宋" w:eastAsia="仿宋" w:cs="宋体"/>
          <w:color w:val="000000"/>
          <w:sz w:val="32"/>
          <w:szCs w:val="32"/>
        </w:rPr>
      </w:pPr>
      <w:r>
        <w:rPr>
          <w:rFonts w:hint="eastAsia" w:ascii="仿宋" w:hAnsi="仿宋" w:eastAsia="仿宋" w:cs="宋体"/>
          <w:color w:val="000000"/>
          <w:sz w:val="32"/>
          <w:szCs w:val="32"/>
        </w:rPr>
        <w:t>（</w:t>
      </w:r>
      <w:r>
        <w:rPr>
          <w:rFonts w:ascii="仿宋" w:hAnsi="仿宋" w:eastAsia="仿宋" w:cs="宋体"/>
          <w:color w:val="000000"/>
          <w:sz w:val="32"/>
          <w:szCs w:val="32"/>
        </w:rPr>
        <w:t>8</w:t>
      </w:r>
      <w:r>
        <w:rPr>
          <w:rFonts w:hint="eastAsia" w:ascii="仿宋" w:hAnsi="仿宋" w:eastAsia="仿宋" w:cs="宋体"/>
          <w:color w:val="000000"/>
          <w:sz w:val="32"/>
          <w:szCs w:val="32"/>
        </w:rPr>
        <w:t>）投标人未在规定期限内在政采云平台成功上传电子投标文件的。</w:t>
      </w:r>
    </w:p>
    <w:p>
      <w:pPr>
        <w:snapToGrid w:val="0"/>
        <w:spacing w:line="360" w:lineRule="auto"/>
        <w:ind w:firstLine="636" w:firstLineChars="199"/>
        <w:jc w:val="left"/>
        <w:rPr>
          <w:rFonts w:hint="eastAsia" w:ascii="仿宋" w:hAnsi="仿宋" w:eastAsia="仿宋" w:cs="Arial"/>
          <w:color w:val="000000"/>
          <w:sz w:val="32"/>
          <w:szCs w:val="32"/>
        </w:rPr>
      </w:pPr>
      <w:r>
        <w:rPr>
          <w:rFonts w:hint="eastAsia" w:ascii="仿宋" w:hAnsi="仿宋" w:eastAsia="仿宋" w:cs="Arial"/>
          <w:color w:val="000000"/>
          <w:sz w:val="32"/>
          <w:szCs w:val="32"/>
        </w:rPr>
        <w:t>（9）投标人上传的电子投标文件和备份电子投标文件均无法读取的。</w:t>
      </w:r>
    </w:p>
    <w:p>
      <w:pPr>
        <w:snapToGrid w:val="0"/>
        <w:spacing w:line="360" w:lineRule="auto"/>
        <w:ind w:firstLine="636" w:firstLineChars="199"/>
        <w:jc w:val="left"/>
        <w:rPr>
          <w:rFonts w:ascii="仿宋" w:hAnsi="仿宋" w:eastAsia="仿宋" w:cs="宋体"/>
          <w:color w:val="000000"/>
          <w:sz w:val="32"/>
          <w:szCs w:val="32"/>
        </w:rPr>
      </w:pPr>
      <w:r>
        <w:rPr>
          <w:rFonts w:ascii="仿宋" w:hAnsi="仿宋" w:eastAsia="仿宋" w:cs="宋体"/>
          <w:color w:val="000000"/>
          <w:sz w:val="32"/>
          <w:szCs w:val="32"/>
        </w:rPr>
        <w:t>2</w:t>
      </w:r>
      <w:r>
        <w:rPr>
          <w:rFonts w:hint="eastAsia" w:ascii="仿宋" w:hAnsi="仿宋" w:eastAsia="仿宋" w:cs="宋体"/>
          <w:color w:val="000000"/>
          <w:sz w:val="32"/>
          <w:szCs w:val="32"/>
        </w:rPr>
        <w:t>、在资信商务、技术评审时，有下列情形之一的，投标文件将被视为无效投标：</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）未提供或未如实提供投标货物或服务的技术参数，或者投标文件标明的响应或偏离与事实不符或虚假的；</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）明显不符合招标文件标明的技术指标、质量标准的</w:t>
      </w:r>
      <w:r>
        <w:rPr>
          <w:rFonts w:ascii="仿宋" w:hAnsi="仿宋" w:eastAsia="仿宋"/>
          <w:color w:val="000000"/>
          <w:sz w:val="32"/>
          <w:szCs w:val="32"/>
        </w:rPr>
        <w:t>;</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）允许偏离的技术、性能指标，偏离项或值超过招标文件规定的；</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）投标技术方案不明确，存在二个或二个以上备选（替代）投标方案且未注明哪个有效的；</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5</w:t>
      </w:r>
      <w:r>
        <w:rPr>
          <w:rFonts w:hint="eastAsia" w:ascii="仿宋" w:hAnsi="仿宋" w:eastAsia="仿宋"/>
          <w:color w:val="000000"/>
          <w:sz w:val="32"/>
          <w:szCs w:val="32"/>
        </w:rPr>
        <w:t>）擅自改变招标文件要求或者投标文件有招标人不能接受的附加条件的；</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6</w:t>
      </w:r>
      <w:r>
        <w:rPr>
          <w:rFonts w:hint="eastAsia" w:ascii="仿宋" w:hAnsi="仿宋" w:eastAsia="仿宋"/>
          <w:color w:val="000000"/>
          <w:sz w:val="32"/>
          <w:szCs w:val="32"/>
        </w:rPr>
        <w:t>）对招标文件中标有“★”的条款发生正或负偏离的。</w:t>
      </w:r>
    </w:p>
    <w:p>
      <w:pPr>
        <w:snapToGrid w:val="0"/>
        <w:spacing w:line="360" w:lineRule="auto"/>
        <w:ind w:firstLine="636" w:firstLineChars="199"/>
        <w:jc w:val="left"/>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、在价格评审时，有下列情形之一的，投标文件将被视为无效投标：</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）未采用人民币或未按照招标文件标明币种报价的；</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）报价超出采购最高限价，采购人不能支付的；</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）具有选择性投标报价的。</w:t>
      </w:r>
    </w:p>
    <w:p>
      <w:pPr>
        <w:snapToGrid w:val="0"/>
        <w:spacing w:line="360" w:lineRule="auto"/>
        <w:ind w:firstLine="636" w:firstLineChars="199"/>
        <w:jc w:val="left"/>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、法律法规或招标文件明确规定应作为无效投标的。</w:t>
      </w:r>
    </w:p>
    <w:p>
      <w:pPr>
        <w:snapToGrid w:val="0"/>
        <w:spacing w:line="360" w:lineRule="auto"/>
        <w:ind w:firstLine="639" w:firstLineChars="199"/>
        <w:jc w:val="left"/>
        <w:outlineLvl w:val="0"/>
        <w:rPr>
          <w:rFonts w:ascii="仿宋" w:hAnsi="仿宋" w:eastAsia="仿宋"/>
          <w:b/>
          <w:color w:val="000000"/>
          <w:sz w:val="32"/>
          <w:szCs w:val="32"/>
        </w:rPr>
      </w:pPr>
      <w:r>
        <w:rPr>
          <w:rFonts w:hint="eastAsia" w:ascii="仿宋" w:hAnsi="仿宋" w:eastAsia="仿宋"/>
          <w:b/>
          <w:color w:val="000000"/>
          <w:sz w:val="32"/>
          <w:szCs w:val="32"/>
        </w:rPr>
        <w:t>（六）评标过程的保密</w:t>
      </w:r>
    </w:p>
    <w:p>
      <w:pPr>
        <w:snapToGrid w:val="0"/>
        <w:spacing w:line="360" w:lineRule="auto"/>
        <w:ind w:right="-191" w:rightChars="-91" w:firstLine="640" w:firstLineChars="200"/>
        <w:jc w:val="left"/>
        <w:rPr>
          <w:rFonts w:ascii="仿宋" w:hAnsi="仿宋" w:eastAsia="仿宋"/>
          <w:color w:val="000000"/>
          <w:sz w:val="32"/>
          <w:szCs w:val="32"/>
        </w:rPr>
      </w:pPr>
      <w:r>
        <w:rPr>
          <w:rFonts w:hint="eastAsia" w:ascii="仿宋" w:hAnsi="仿宋" w:eastAsia="仿宋"/>
          <w:color w:val="000000"/>
          <w:sz w:val="32"/>
          <w:szCs w:val="32"/>
        </w:rPr>
        <w:t>采用不公开方式评标。凡是属于审查、澄清、评审和比较的有关资料以及授标建议，任何人均不得向投标人或其他无关的人员透露。投标人在评标过程中，所进行的力图影响评标结果的不公正活动，可能导致其投标被拒绝。</w:t>
      </w:r>
    </w:p>
    <w:p>
      <w:pPr>
        <w:snapToGrid w:val="0"/>
        <w:spacing w:line="360" w:lineRule="auto"/>
        <w:ind w:right="-191" w:rightChars="-91" w:firstLine="482" w:firstLineChars="150"/>
        <w:jc w:val="center"/>
        <w:outlineLvl w:val="0"/>
        <w:rPr>
          <w:rFonts w:ascii="仿宋" w:hAnsi="仿宋" w:eastAsia="仿宋"/>
          <w:b/>
          <w:color w:val="000000"/>
          <w:sz w:val="32"/>
          <w:szCs w:val="32"/>
        </w:rPr>
      </w:pPr>
      <w:r>
        <w:rPr>
          <w:rFonts w:hint="eastAsia" w:ascii="仿宋" w:hAnsi="仿宋" w:eastAsia="仿宋"/>
          <w:b/>
          <w:color w:val="000000"/>
          <w:sz w:val="32"/>
          <w:szCs w:val="32"/>
        </w:rPr>
        <w:t>七、定标</w:t>
      </w:r>
      <w:bookmarkEnd w:id="51"/>
      <w:bookmarkStart w:id="52" w:name="_Toc170792772"/>
      <w:bookmarkStart w:id="53" w:name="_Toc107820051"/>
    </w:p>
    <w:p>
      <w:pPr>
        <w:snapToGrid w:val="0"/>
        <w:spacing w:line="360" w:lineRule="auto"/>
        <w:ind w:right="-191" w:rightChars="-91" w:firstLine="640" w:firstLineChars="200"/>
        <w:jc w:val="left"/>
        <w:rPr>
          <w:rFonts w:ascii="仿宋" w:hAnsi="仿宋" w:eastAsia="仿宋" w:cs="Arial"/>
          <w:color w:val="000000"/>
          <w:sz w:val="32"/>
          <w:szCs w:val="32"/>
        </w:rPr>
      </w:pPr>
      <w:r>
        <w:rPr>
          <w:rFonts w:hint="eastAsia" w:ascii="仿宋" w:hAnsi="仿宋" w:eastAsia="仿宋" w:cs="Arial"/>
          <w:color w:val="000000"/>
          <w:sz w:val="32"/>
          <w:szCs w:val="32"/>
        </w:rPr>
        <w:t>评标委员会根据全体评标成员签字的原始评标记录和评标结果编写评标报告。采购人按照评标报告中推荐的中标候选人顺序确定中标人或授权评标委员会确定中标人。中标人确定后，中标公告发布在“浙江政府采购网”（</w:t>
      </w:r>
      <w:r>
        <w:rPr>
          <w:rFonts w:ascii="仿宋" w:hAnsi="仿宋" w:eastAsia="仿宋" w:cs="Arial"/>
          <w:color w:val="000000"/>
          <w:sz w:val="32"/>
          <w:szCs w:val="32"/>
        </w:rPr>
        <w:t>http://zfcg.czt.zj.gov.cn/</w:t>
      </w:r>
      <w:r>
        <w:rPr>
          <w:rFonts w:hint="eastAsia" w:ascii="仿宋" w:hAnsi="仿宋" w:eastAsia="仿宋" w:cs="Arial"/>
          <w:color w:val="000000"/>
          <w:sz w:val="32"/>
          <w:szCs w:val="32"/>
        </w:rPr>
        <w:t>）和“宁波政府采购网”（</w:t>
      </w:r>
      <w:r>
        <w:rPr>
          <w:rFonts w:ascii="仿宋" w:hAnsi="仿宋" w:eastAsia="仿宋" w:cs="Arial"/>
          <w:color w:val="000000"/>
          <w:sz w:val="32"/>
          <w:szCs w:val="32"/>
        </w:rPr>
        <w:t>http://www.nbzfcg.cn/</w:t>
      </w:r>
      <w:r>
        <w:rPr>
          <w:rFonts w:hint="eastAsia" w:ascii="仿宋" w:hAnsi="仿宋" w:eastAsia="仿宋" w:cs="Arial"/>
          <w:color w:val="000000"/>
          <w:sz w:val="32"/>
          <w:szCs w:val="32"/>
        </w:rPr>
        <w:t>）,</w:t>
      </w:r>
      <w:r>
        <w:rPr>
          <w:rFonts w:hint="eastAsia" w:ascii="仿宋" w:hAnsi="仿宋" w:eastAsia="仿宋" w:cs="宋体"/>
          <w:color w:val="000000"/>
          <w:kern w:val="0"/>
          <w:sz w:val="32"/>
          <w:szCs w:val="32"/>
        </w:rPr>
        <w:t xml:space="preserve"> 不再另行书面通知参与本项目的所有投标人</w:t>
      </w:r>
      <w:r>
        <w:rPr>
          <w:rFonts w:hint="eastAsia" w:ascii="仿宋" w:hAnsi="仿宋" w:eastAsia="仿宋" w:cs="Arial"/>
          <w:color w:val="000000"/>
          <w:sz w:val="32"/>
          <w:szCs w:val="32"/>
        </w:rPr>
        <w:t>。</w:t>
      </w:r>
    </w:p>
    <w:p>
      <w:pPr>
        <w:snapToGrid w:val="0"/>
        <w:spacing w:line="360" w:lineRule="auto"/>
        <w:ind w:right="-191" w:rightChars="-91" w:firstLine="482" w:firstLineChars="150"/>
        <w:jc w:val="center"/>
        <w:outlineLvl w:val="0"/>
        <w:rPr>
          <w:rFonts w:ascii="仿宋" w:hAnsi="仿宋" w:eastAsia="仿宋"/>
          <w:b/>
          <w:color w:val="000000"/>
          <w:sz w:val="32"/>
          <w:szCs w:val="32"/>
        </w:rPr>
      </w:pPr>
      <w:r>
        <w:rPr>
          <w:rFonts w:hint="eastAsia" w:ascii="仿宋" w:hAnsi="仿宋" w:eastAsia="仿宋"/>
          <w:b/>
          <w:bCs/>
          <w:color w:val="000000"/>
          <w:sz w:val="32"/>
          <w:szCs w:val="32"/>
        </w:rPr>
        <w:t>八、</w:t>
      </w:r>
      <w:bookmarkStart w:id="54" w:name="_Toc177870556"/>
      <w:r>
        <w:rPr>
          <w:rFonts w:hint="eastAsia" w:ascii="仿宋" w:hAnsi="仿宋" w:eastAsia="仿宋"/>
          <w:b/>
          <w:color w:val="000000"/>
          <w:sz w:val="32"/>
          <w:szCs w:val="32"/>
        </w:rPr>
        <w:t>合同</w:t>
      </w:r>
      <w:bookmarkEnd w:id="52"/>
      <w:bookmarkEnd w:id="53"/>
      <w:r>
        <w:rPr>
          <w:rFonts w:hint="eastAsia" w:ascii="仿宋" w:hAnsi="仿宋" w:eastAsia="仿宋"/>
          <w:b/>
          <w:color w:val="000000"/>
          <w:sz w:val="32"/>
          <w:szCs w:val="32"/>
        </w:rPr>
        <w:t>授予</w:t>
      </w:r>
      <w:bookmarkEnd w:id="54"/>
    </w:p>
    <w:p>
      <w:pPr>
        <w:snapToGrid w:val="0"/>
        <w:spacing w:line="360" w:lineRule="auto"/>
        <w:ind w:right="-191" w:rightChars="-91" w:firstLine="643" w:firstLineChars="200"/>
        <w:jc w:val="left"/>
        <w:outlineLvl w:val="0"/>
        <w:rPr>
          <w:rFonts w:ascii="仿宋" w:hAnsi="仿宋" w:eastAsia="仿宋"/>
          <w:b/>
          <w:color w:val="000000"/>
          <w:sz w:val="32"/>
          <w:szCs w:val="32"/>
        </w:rPr>
      </w:pPr>
      <w:r>
        <w:rPr>
          <w:rFonts w:hint="eastAsia" w:ascii="仿宋" w:hAnsi="仿宋" w:eastAsia="仿宋"/>
          <w:b/>
          <w:color w:val="000000"/>
          <w:sz w:val="32"/>
          <w:szCs w:val="32"/>
        </w:rPr>
        <w:t>（一）签订合同</w:t>
      </w:r>
    </w:p>
    <w:p>
      <w:pPr>
        <w:snapToGrid w:val="0"/>
        <w:spacing w:line="360" w:lineRule="auto"/>
        <w:ind w:right="-191" w:rightChars="-91"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、中标人收到中标通知书后及时与采购人签订合同，所签订的合同不得对招标文件和投标文件作实质性修改。</w:t>
      </w:r>
    </w:p>
    <w:p>
      <w:pPr>
        <w:snapToGrid w:val="0"/>
        <w:spacing w:line="360" w:lineRule="auto"/>
        <w:ind w:right="-191" w:rightChars="-91" w:firstLine="640" w:firstLineChars="200"/>
        <w:jc w:val="left"/>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、自合同签订之日起七个工作日内，及时将合同上传至政采云平台。</w:t>
      </w:r>
    </w:p>
    <w:p>
      <w:pPr>
        <w:snapToGrid w:val="0"/>
        <w:spacing w:line="360" w:lineRule="auto"/>
        <w:ind w:right="-191" w:rightChars="-91" w:firstLine="643" w:firstLineChars="200"/>
        <w:jc w:val="left"/>
        <w:outlineLvl w:val="0"/>
        <w:rPr>
          <w:rFonts w:ascii="仿宋" w:hAnsi="仿宋" w:eastAsia="仿宋"/>
          <w:b/>
          <w:bCs/>
          <w:color w:val="000000"/>
          <w:sz w:val="32"/>
          <w:szCs w:val="32"/>
        </w:rPr>
      </w:pPr>
      <w:r>
        <w:rPr>
          <w:rFonts w:hint="eastAsia" w:ascii="仿宋" w:hAnsi="仿宋" w:eastAsia="仿宋"/>
          <w:b/>
          <w:bCs/>
          <w:color w:val="000000"/>
          <w:sz w:val="32"/>
          <w:szCs w:val="32"/>
        </w:rPr>
        <w:t>（二）履约保证</w:t>
      </w:r>
    </w:p>
    <w:p>
      <w:pPr>
        <w:snapToGrid w:val="0"/>
        <w:spacing w:line="360" w:lineRule="auto"/>
        <w:ind w:right="-191" w:rightChars="-91"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、签订合同前，中标人同采购人商定交纳履约保证金的方式等。</w:t>
      </w:r>
    </w:p>
    <w:p>
      <w:pPr>
        <w:snapToGrid w:val="0"/>
        <w:spacing w:line="360" w:lineRule="auto"/>
        <w:ind w:right="-191" w:rightChars="-91" w:firstLine="640" w:firstLineChars="200"/>
        <w:jc w:val="left"/>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、应按合同约定认真履行规定的义务，如不按合同的约定履约，违约方应承担违约责任。</w:t>
      </w:r>
    </w:p>
    <w:p>
      <w:pPr>
        <w:snapToGrid w:val="0"/>
        <w:spacing w:line="360" w:lineRule="auto"/>
        <w:ind w:right="-191" w:rightChars="-91" w:firstLine="640" w:firstLineChars="200"/>
        <w:jc w:val="left"/>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、合同履行完毕后五个工作日内退还履约保证金。</w:t>
      </w:r>
    </w:p>
    <w:bookmarkEnd w:id="0"/>
    <w:p>
      <w:pPr>
        <w:spacing w:line="360" w:lineRule="auto"/>
        <w:jc w:val="center"/>
        <w:rPr>
          <w:rFonts w:ascii="仿宋" w:hAnsi="仿宋" w:eastAsia="仿宋"/>
          <w:b/>
          <w:color w:val="000000"/>
          <w:sz w:val="36"/>
          <w:szCs w:val="36"/>
        </w:rPr>
      </w:pPr>
      <w:r>
        <w:rPr>
          <w:rFonts w:ascii="仿宋" w:hAnsi="仿宋" w:eastAsia="仿宋"/>
          <w:b/>
          <w:color w:val="000000"/>
          <w:sz w:val="36"/>
          <w:szCs w:val="36"/>
        </w:rPr>
        <w:br w:type="page"/>
      </w:r>
      <w:r>
        <w:rPr>
          <w:rFonts w:hint="eastAsia" w:ascii="仿宋" w:hAnsi="仿宋" w:eastAsia="仿宋"/>
          <w:b/>
          <w:color w:val="000000"/>
          <w:sz w:val="36"/>
          <w:szCs w:val="36"/>
        </w:rPr>
        <w:t>第四章</w:t>
      </w:r>
      <w:r>
        <w:rPr>
          <w:rFonts w:ascii="仿宋" w:hAnsi="仿宋" w:eastAsia="仿宋"/>
          <w:b/>
          <w:color w:val="000000"/>
          <w:sz w:val="36"/>
          <w:szCs w:val="36"/>
        </w:rPr>
        <w:t xml:space="preserve">   </w:t>
      </w:r>
      <w:r>
        <w:rPr>
          <w:rFonts w:hint="eastAsia" w:ascii="仿宋" w:hAnsi="仿宋" w:eastAsia="仿宋"/>
          <w:b/>
          <w:color w:val="000000"/>
          <w:sz w:val="36"/>
          <w:szCs w:val="36"/>
        </w:rPr>
        <w:t>评标方法及评标标准</w:t>
      </w:r>
    </w:p>
    <w:p>
      <w:pPr>
        <w:spacing w:line="360" w:lineRule="auto"/>
        <w:ind w:firstLine="480" w:firstLineChars="150"/>
        <w:rPr>
          <w:rFonts w:ascii="仿宋" w:hAnsi="仿宋" w:eastAsia="仿宋"/>
          <w:color w:val="000000"/>
          <w:sz w:val="32"/>
          <w:szCs w:val="32"/>
        </w:rPr>
      </w:pPr>
    </w:p>
    <w:p>
      <w:pPr>
        <w:spacing w:line="360" w:lineRule="auto"/>
        <w:jc w:val="center"/>
        <w:outlineLvl w:val="0"/>
        <w:rPr>
          <w:rFonts w:ascii="仿宋" w:hAnsi="仿宋" w:eastAsia="仿宋"/>
          <w:b/>
          <w:color w:val="000000"/>
          <w:sz w:val="32"/>
          <w:szCs w:val="32"/>
        </w:rPr>
      </w:pPr>
      <w:r>
        <w:rPr>
          <w:rFonts w:hint="eastAsia" w:ascii="仿宋" w:hAnsi="仿宋" w:eastAsia="仿宋"/>
          <w:b/>
          <w:color w:val="000000"/>
          <w:sz w:val="32"/>
          <w:szCs w:val="32"/>
        </w:rPr>
        <w:t>一、总则</w:t>
      </w:r>
    </w:p>
    <w:p>
      <w:pPr>
        <w:spacing w:line="360" w:lineRule="auto"/>
        <w:ind w:firstLine="480" w:firstLineChars="150"/>
        <w:rPr>
          <w:rFonts w:ascii="仿宋" w:hAnsi="仿宋" w:eastAsia="仿宋"/>
          <w:bCs/>
          <w:color w:val="000000"/>
          <w:sz w:val="32"/>
          <w:szCs w:val="32"/>
        </w:rPr>
      </w:pPr>
      <w:r>
        <w:rPr>
          <w:rFonts w:hint="eastAsia" w:ascii="仿宋" w:hAnsi="仿宋" w:eastAsia="仿宋"/>
          <w:color w:val="000000"/>
          <w:sz w:val="32"/>
          <w:szCs w:val="32"/>
        </w:rPr>
        <w:t>本评标方法及评分标</w:t>
      </w:r>
      <w:r>
        <w:rPr>
          <w:rFonts w:hint="eastAsia" w:ascii="仿宋" w:hAnsi="仿宋" w:eastAsia="仿宋"/>
          <w:bCs/>
          <w:color w:val="000000"/>
          <w:sz w:val="32"/>
          <w:szCs w:val="32"/>
        </w:rPr>
        <w:t>准仅适用本项目对资格性检查和符合性检查合格的投标文件进行资信商务和技术评估，综合比较与评价。在评标中，不得改变招标文件中规定的评标标准、方法和中标条件。</w:t>
      </w:r>
    </w:p>
    <w:p>
      <w:pPr>
        <w:spacing w:line="360" w:lineRule="auto"/>
        <w:jc w:val="center"/>
        <w:outlineLvl w:val="0"/>
        <w:rPr>
          <w:rFonts w:ascii="仿宋" w:hAnsi="仿宋" w:eastAsia="仿宋"/>
          <w:b/>
          <w:bCs/>
          <w:color w:val="000000"/>
          <w:sz w:val="32"/>
          <w:szCs w:val="32"/>
        </w:rPr>
      </w:pPr>
      <w:r>
        <w:rPr>
          <w:rFonts w:hint="eastAsia" w:ascii="仿宋" w:hAnsi="仿宋" w:eastAsia="仿宋"/>
          <w:b/>
          <w:bCs/>
          <w:color w:val="000000"/>
          <w:sz w:val="32"/>
          <w:szCs w:val="32"/>
        </w:rPr>
        <w:t>二、评标办法</w:t>
      </w:r>
    </w:p>
    <w:p>
      <w:pPr>
        <w:spacing w:line="360" w:lineRule="auto"/>
        <w:ind w:firstLine="480" w:firstLineChars="150"/>
        <w:rPr>
          <w:rFonts w:ascii="仿宋" w:hAnsi="仿宋" w:eastAsia="仿宋"/>
          <w:bCs/>
          <w:color w:val="000000"/>
          <w:sz w:val="32"/>
          <w:szCs w:val="32"/>
        </w:rPr>
      </w:pPr>
      <w:r>
        <w:rPr>
          <w:rFonts w:hint="eastAsia" w:ascii="仿宋" w:hAnsi="仿宋" w:eastAsia="仿宋"/>
          <w:bCs/>
          <w:color w:val="000000"/>
          <w:sz w:val="32"/>
          <w:szCs w:val="32"/>
        </w:rPr>
        <w:t>评标采用综合评分法，总分为</w:t>
      </w:r>
      <w:r>
        <w:rPr>
          <w:rFonts w:ascii="仿宋" w:hAnsi="仿宋" w:eastAsia="仿宋"/>
          <w:bCs/>
          <w:color w:val="000000"/>
          <w:sz w:val="32"/>
          <w:szCs w:val="32"/>
        </w:rPr>
        <w:t>100</w:t>
      </w:r>
      <w:r>
        <w:rPr>
          <w:rFonts w:hint="eastAsia" w:ascii="仿宋" w:hAnsi="仿宋" w:eastAsia="仿宋"/>
          <w:bCs/>
          <w:color w:val="000000"/>
          <w:sz w:val="32"/>
          <w:szCs w:val="32"/>
        </w:rPr>
        <w:t>分，由价格分、技术分、资信商务分等组成。对已通过资格性检查和符合性检查的合格投标文件进行资信商务、技术、报价等评估，综合比较与评价。评标总分为各项得分的汇总（总分</w:t>
      </w:r>
      <w:r>
        <w:rPr>
          <w:rFonts w:ascii="仿宋" w:hAnsi="仿宋" w:eastAsia="仿宋"/>
          <w:bCs/>
          <w:color w:val="000000"/>
          <w:sz w:val="32"/>
          <w:szCs w:val="32"/>
        </w:rPr>
        <w:t>=</w:t>
      </w:r>
      <w:r>
        <w:rPr>
          <w:rFonts w:hint="eastAsia" w:ascii="仿宋" w:hAnsi="仿宋" w:eastAsia="仿宋"/>
          <w:bCs/>
          <w:color w:val="000000"/>
          <w:sz w:val="32"/>
          <w:szCs w:val="32"/>
        </w:rPr>
        <w:t>价格分</w:t>
      </w:r>
      <w:r>
        <w:rPr>
          <w:rFonts w:ascii="仿宋" w:hAnsi="仿宋" w:eastAsia="仿宋"/>
          <w:bCs/>
          <w:color w:val="000000"/>
          <w:sz w:val="32"/>
          <w:szCs w:val="32"/>
        </w:rPr>
        <w:t>+</w:t>
      </w:r>
      <w:r>
        <w:rPr>
          <w:rFonts w:hint="eastAsia" w:ascii="仿宋" w:hAnsi="仿宋" w:eastAsia="仿宋"/>
          <w:bCs/>
          <w:color w:val="000000"/>
          <w:sz w:val="32"/>
          <w:szCs w:val="32"/>
        </w:rPr>
        <w:t>技术分</w:t>
      </w:r>
      <w:r>
        <w:rPr>
          <w:rFonts w:ascii="仿宋" w:hAnsi="仿宋" w:eastAsia="仿宋"/>
          <w:bCs/>
          <w:color w:val="000000"/>
          <w:sz w:val="32"/>
          <w:szCs w:val="32"/>
        </w:rPr>
        <w:t>+</w:t>
      </w:r>
      <w:r>
        <w:rPr>
          <w:rFonts w:hint="eastAsia" w:ascii="仿宋" w:hAnsi="仿宋" w:eastAsia="仿宋"/>
          <w:bCs/>
          <w:color w:val="000000"/>
          <w:sz w:val="32"/>
          <w:szCs w:val="32"/>
        </w:rPr>
        <w:t>资信商务分）。按总分由高到低顺序排列，相同的，按投标报价由低到高顺序排列；投标报价也相同的，按技术得分由高到低顺序排列。评分过程中采用四舍五入法并保留小数二位。</w:t>
      </w:r>
    </w:p>
    <w:p>
      <w:pPr>
        <w:spacing w:line="360" w:lineRule="auto"/>
        <w:jc w:val="center"/>
        <w:outlineLvl w:val="0"/>
        <w:rPr>
          <w:rFonts w:ascii="仿宋" w:hAnsi="仿宋" w:eastAsia="仿宋"/>
          <w:bCs/>
          <w:color w:val="000000"/>
          <w:sz w:val="32"/>
          <w:szCs w:val="32"/>
        </w:rPr>
      </w:pPr>
      <w:r>
        <w:rPr>
          <w:rFonts w:hint="eastAsia" w:ascii="仿宋" w:hAnsi="仿宋" w:eastAsia="仿宋"/>
          <w:bCs/>
          <w:color w:val="000000"/>
          <w:sz w:val="32"/>
          <w:szCs w:val="32"/>
        </w:rPr>
        <w:t>三、评标内容及标准</w:t>
      </w:r>
    </w:p>
    <w:p>
      <w:pPr>
        <w:spacing w:line="60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（一）价格分（</w:t>
      </w:r>
      <w:r>
        <w:rPr>
          <w:rFonts w:ascii="仿宋_GB2312" w:hAnsi="仿宋" w:eastAsia="仿宋_GB2312"/>
          <w:bCs/>
          <w:color w:val="000000"/>
          <w:sz w:val="32"/>
          <w:szCs w:val="32"/>
        </w:rPr>
        <w:t>A=30</w:t>
      </w:r>
      <w:r>
        <w:rPr>
          <w:rFonts w:hint="eastAsia" w:ascii="仿宋_GB2312" w:hAnsi="仿宋" w:eastAsia="仿宋_GB2312"/>
          <w:bCs/>
          <w:color w:val="000000"/>
          <w:sz w:val="32"/>
          <w:szCs w:val="32"/>
        </w:rPr>
        <w:t>分）</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bCs/>
          <w:color w:val="000000"/>
          <w:sz w:val="32"/>
          <w:szCs w:val="32"/>
        </w:rPr>
        <w:t>采用低价优先法计算，即满足招标文件要求且投标价格最低的投标报价为评标基准价并得价格分</w:t>
      </w:r>
      <w:r>
        <w:rPr>
          <w:rFonts w:ascii="仿宋_GB2312" w:hAnsi="仿宋" w:eastAsia="仿宋_GB2312"/>
          <w:bCs/>
          <w:color w:val="000000"/>
          <w:sz w:val="32"/>
          <w:szCs w:val="32"/>
        </w:rPr>
        <w:t>A</w:t>
      </w:r>
      <w:r>
        <w:rPr>
          <w:rFonts w:hint="eastAsia" w:ascii="仿宋_GB2312" w:hAnsi="仿宋" w:eastAsia="仿宋_GB2312"/>
          <w:bCs/>
          <w:color w:val="000000"/>
          <w:sz w:val="32"/>
          <w:szCs w:val="32"/>
        </w:rPr>
        <w:t>分，其他投标人的价格分按下列公式计算：</w:t>
      </w:r>
      <w:r>
        <w:rPr>
          <w:rFonts w:hint="eastAsia" w:ascii="仿宋_GB2312" w:hAnsi="仿宋" w:eastAsia="仿宋_GB2312"/>
          <w:color w:val="000000"/>
          <w:sz w:val="32"/>
          <w:szCs w:val="32"/>
        </w:rPr>
        <w:t>价格分</w:t>
      </w:r>
      <w:r>
        <w:rPr>
          <w:rFonts w:ascii="仿宋_GB2312" w:hAnsi="仿宋" w:eastAsia="仿宋_GB2312"/>
          <w:color w:val="000000"/>
          <w:sz w:val="32"/>
          <w:szCs w:val="32"/>
        </w:rPr>
        <w:t>=</w:t>
      </w:r>
      <w:r>
        <w:rPr>
          <w:rFonts w:hint="eastAsia" w:ascii="仿宋_GB2312" w:hAnsi="仿宋" w:eastAsia="仿宋_GB2312"/>
          <w:color w:val="000000"/>
          <w:sz w:val="32"/>
          <w:szCs w:val="32"/>
        </w:rPr>
        <w:t>（评标基准价</w:t>
      </w:r>
      <w:r>
        <w:rPr>
          <w:rFonts w:ascii="仿宋_GB2312" w:hAnsi="仿宋" w:eastAsia="仿宋_GB2312"/>
          <w:color w:val="000000"/>
          <w:sz w:val="32"/>
          <w:szCs w:val="32"/>
        </w:rPr>
        <w:t>/</w:t>
      </w:r>
      <w:r>
        <w:rPr>
          <w:rFonts w:hint="eastAsia" w:ascii="仿宋_GB2312" w:hAnsi="仿宋" w:eastAsia="仿宋_GB2312"/>
          <w:color w:val="000000"/>
          <w:sz w:val="32"/>
          <w:szCs w:val="32"/>
        </w:rPr>
        <w:t>投标报价）×</w:t>
      </w:r>
      <w:r>
        <w:rPr>
          <w:rFonts w:ascii="仿宋_GB2312" w:hAnsi="仿宋" w:eastAsia="仿宋_GB2312"/>
          <w:color w:val="000000"/>
          <w:sz w:val="32"/>
          <w:szCs w:val="32"/>
        </w:rPr>
        <w:t>A%</w:t>
      </w:r>
      <w:r>
        <w:rPr>
          <w:rFonts w:hint="eastAsia" w:ascii="仿宋_GB2312" w:hAnsi="仿宋" w:eastAsia="仿宋_GB2312"/>
          <w:color w:val="000000"/>
          <w:sz w:val="32"/>
          <w:szCs w:val="32"/>
        </w:rPr>
        <w:t>×</w:t>
      </w:r>
      <w:r>
        <w:rPr>
          <w:rFonts w:ascii="仿宋_GB2312" w:hAnsi="仿宋" w:eastAsia="仿宋_GB2312"/>
          <w:color w:val="000000"/>
          <w:sz w:val="32"/>
          <w:szCs w:val="32"/>
        </w:rPr>
        <w:t>100</w:t>
      </w:r>
      <w:r>
        <w:rPr>
          <w:rFonts w:hint="eastAsia" w:ascii="仿宋_GB2312" w:hAnsi="仿宋" w:eastAsia="仿宋_GB2312"/>
          <w:color w:val="000000"/>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按政府采购政策本项目对小型和微型企业提供货物或服务的价格给予</w:t>
      </w:r>
      <w:r>
        <w:rPr>
          <w:rFonts w:ascii="仿宋_GB2312" w:hAnsi="仿宋" w:eastAsia="仿宋_GB2312"/>
          <w:color w:val="000000"/>
          <w:sz w:val="32"/>
          <w:szCs w:val="32"/>
        </w:rPr>
        <w:t>6%</w:t>
      </w:r>
      <w:r>
        <w:rPr>
          <w:rFonts w:hint="eastAsia" w:ascii="仿宋_GB2312" w:hAnsi="仿宋" w:eastAsia="仿宋_GB2312"/>
          <w:color w:val="000000"/>
          <w:sz w:val="32"/>
          <w:szCs w:val="32"/>
        </w:rPr>
        <w:t>的扣除，以调整后的价格计算评标基准价和投标报价。</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投标人的报价均超过招标上限价，采购人不能支付的，本次招标失败。</w:t>
      </w:r>
    </w:p>
    <w:p>
      <w:pPr>
        <w:spacing w:line="60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（二）技术（</w:t>
      </w:r>
      <w:r>
        <w:rPr>
          <w:rFonts w:ascii="仿宋_GB2312" w:hAnsi="仿宋" w:eastAsia="仿宋_GB2312"/>
          <w:bCs/>
          <w:color w:val="000000"/>
          <w:sz w:val="32"/>
          <w:szCs w:val="32"/>
        </w:rPr>
        <w:t>B=</w:t>
      </w:r>
      <w:r>
        <w:rPr>
          <w:rFonts w:hint="eastAsia" w:ascii="仿宋_GB2312" w:hAnsi="仿宋" w:eastAsia="仿宋_GB2312"/>
          <w:bCs/>
          <w:color w:val="000000"/>
          <w:sz w:val="32"/>
          <w:szCs w:val="32"/>
        </w:rPr>
        <w:t>45分）、资信商务（</w:t>
      </w:r>
      <w:r>
        <w:rPr>
          <w:rFonts w:ascii="仿宋_GB2312" w:hAnsi="仿宋" w:eastAsia="仿宋_GB2312"/>
          <w:bCs/>
          <w:color w:val="000000"/>
          <w:sz w:val="32"/>
          <w:szCs w:val="32"/>
        </w:rPr>
        <w:t>C=2</w:t>
      </w:r>
      <w:r>
        <w:rPr>
          <w:rFonts w:hint="eastAsia" w:ascii="仿宋_GB2312" w:hAnsi="仿宋" w:eastAsia="仿宋_GB2312"/>
          <w:bCs/>
          <w:color w:val="000000"/>
          <w:sz w:val="32"/>
          <w:szCs w:val="32"/>
        </w:rPr>
        <w:t>5分）按照评标委员会成员的独立评分结果汇总。计算公式：投标人</w:t>
      </w:r>
      <w:r>
        <w:rPr>
          <w:rFonts w:hint="eastAsia" w:ascii="仿宋_GB2312" w:hAnsi="仿宋" w:eastAsia="仿宋_GB2312"/>
          <w:color w:val="000000"/>
          <w:sz w:val="32"/>
          <w:szCs w:val="32"/>
        </w:rPr>
        <w:t>的技术、资信商务</w:t>
      </w:r>
      <w:r>
        <w:rPr>
          <w:rFonts w:hint="eastAsia" w:ascii="仿宋_GB2312" w:hAnsi="仿宋" w:eastAsia="仿宋_GB2312"/>
          <w:bCs/>
          <w:color w:val="000000"/>
          <w:sz w:val="32"/>
          <w:szCs w:val="32"/>
        </w:rPr>
        <w:t>分</w:t>
      </w:r>
      <w:r>
        <w:rPr>
          <w:rFonts w:ascii="仿宋_GB2312" w:hAnsi="仿宋" w:eastAsia="仿宋_GB2312"/>
          <w:bCs/>
          <w:color w:val="000000"/>
          <w:sz w:val="32"/>
          <w:szCs w:val="32"/>
        </w:rPr>
        <w:t>=</w:t>
      </w:r>
      <w:r>
        <w:rPr>
          <w:rFonts w:hint="eastAsia" w:ascii="仿宋_GB2312" w:hAnsi="仿宋" w:eastAsia="仿宋_GB2312"/>
          <w:bCs/>
          <w:color w:val="000000"/>
          <w:sz w:val="32"/>
          <w:szCs w:val="32"/>
        </w:rPr>
        <w:t>（评标委员会所有成员评分合计数）</w:t>
      </w:r>
      <w:r>
        <w:rPr>
          <w:rFonts w:ascii="仿宋_GB2312" w:hAnsi="仿宋" w:eastAsia="仿宋_GB2312"/>
          <w:bCs/>
          <w:color w:val="000000"/>
          <w:sz w:val="32"/>
          <w:szCs w:val="32"/>
        </w:rPr>
        <w:t>/</w:t>
      </w:r>
      <w:r>
        <w:rPr>
          <w:rFonts w:hint="eastAsia" w:ascii="仿宋_GB2312" w:hAnsi="仿宋" w:eastAsia="仿宋_GB2312"/>
          <w:bCs/>
          <w:color w:val="000000"/>
          <w:sz w:val="32"/>
          <w:szCs w:val="32"/>
        </w:rPr>
        <w:t>（评标委员会组成人员数）。</w:t>
      </w:r>
    </w:p>
    <w:p>
      <w:pPr>
        <w:spacing w:line="600" w:lineRule="exact"/>
        <w:ind w:firstLine="640" w:firstLineChars="200"/>
        <w:rPr>
          <w:rFonts w:ascii="仿宋_GB2312" w:hAnsi="仿宋" w:eastAsia="仿宋_GB2312"/>
          <w:bCs/>
          <w:color w:val="000000"/>
          <w:sz w:val="32"/>
          <w:szCs w:val="32"/>
        </w:rPr>
      </w:pPr>
      <w:r>
        <w:rPr>
          <w:rFonts w:ascii="仿宋_GB2312" w:hAnsi="仿宋" w:eastAsia="仿宋_GB2312"/>
          <w:bCs/>
          <w:color w:val="000000"/>
          <w:sz w:val="32"/>
          <w:szCs w:val="32"/>
        </w:rPr>
        <w:t>1</w:t>
      </w:r>
      <w:r>
        <w:rPr>
          <w:rFonts w:hint="eastAsia" w:ascii="仿宋_GB2312" w:hAnsi="仿宋" w:eastAsia="仿宋_GB2312"/>
          <w:bCs/>
          <w:color w:val="000000"/>
          <w:sz w:val="32"/>
          <w:szCs w:val="32"/>
        </w:rPr>
        <w:t>、技术分（</w:t>
      </w:r>
      <w:r>
        <w:rPr>
          <w:rFonts w:ascii="仿宋_GB2312" w:hAnsi="仿宋" w:eastAsia="仿宋_GB2312"/>
          <w:bCs/>
          <w:color w:val="000000"/>
          <w:sz w:val="32"/>
          <w:szCs w:val="32"/>
        </w:rPr>
        <w:t>B=</w:t>
      </w:r>
      <w:r>
        <w:rPr>
          <w:rFonts w:hint="eastAsia" w:ascii="仿宋_GB2312" w:hAnsi="仿宋" w:eastAsia="仿宋_GB2312"/>
          <w:bCs/>
          <w:color w:val="000000"/>
          <w:sz w:val="32"/>
          <w:szCs w:val="32"/>
        </w:rPr>
        <w:t>45分）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959" w:type="dxa"/>
            <w:vMerge w:val="restart"/>
            <w:noWrap w:val="0"/>
            <w:vAlign w:val="center"/>
          </w:tcPr>
          <w:p>
            <w:pPr>
              <w:spacing w:line="600" w:lineRule="exact"/>
              <w:rPr>
                <w:rFonts w:ascii="仿宋_GB2312" w:hAnsi="仿宋" w:eastAsia="仿宋_GB2312"/>
                <w:bCs/>
                <w:color w:val="000000"/>
                <w:sz w:val="32"/>
                <w:szCs w:val="32"/>
              </w:rPr>
            </w:pPr>
            <w:r>
              <w:rPr>
                <w:rFonts w:hint="eastAsia" w:ascii="仿宋_GB2312" w:hAnsi="仿宋" w:eastAsia="仿宋_GB2312"/>
                <w:bCs/>
                <w:color w:val="000000"/>
                <w:sz w:val="32"/>
                <w:szCs w:val="32"/>
              </w:rPr>
              <w:t>技术分45分</w:t>
            </w:r>
          </w:p>
        </w:tc>
        <w:tc>
          <w:tcPr>
            <w:tcW w:w="7569" w:type="dxa"/>
            <w:noWrap w:val="0"/>
            <w:vAlign w:val="top"/>
          </w:tcPr>
          <w:p>
            <w:pPr>
              <w:spacing w:line="540" w:lineRule="exact"/>
              <w:rPr>
                <w:rFonts w:ascii="仿宋_GB2312" w:hAnsi="仿宋" w:eastAsia="仿宋_GB2312"/>
                <w:bCs/>
                <w:color w:val="000000"/>
                <w:sz w:val="32"/>
                <w:szCs w:val="32"/>
              </w:rPr>
            </w:pPr>
            <w:r>
              <w:rPr>
                <w:rFonts w:hint="eastAsia" w:ascii="仿宋_GB2312" w:hAnsi="仿宋" w:eastAsia="仿宋_GB2312"/>
                <w:bCs/>
                <w:color w:val="000000"/>
                <w:sz w:val="32"/>
                <w:szCs w:val="32"/>
              </w:rPr>
              <w:t>技术参数性能指标：标注“▲”的技术指标为负偏离的，每条扣2分，扣完为止。满分</w:t>
            </w:r>
            <w:r>
              <w:rPr>
                <w:rFonts w:ascii="仿宋_GB2312" w:hAnsi="仿宋" w:eastAsia="仿宋_GB2312"/>
                <w:bCs/>
                <w:color w:val="000000"/>
                <w:sz w:val="32"/>
                <w:szCs w:val="32"/>
              </w:rPr>
              <w:t>20</w:t>
            </w:r>
            <w:r>
              <w:rPr>
                <w:rFonts w:hint="eastAsia" w:ascii="仿宋_GB2312" w:hAnsi="仿宋" w:eastAsia="仿宋_GB2312"/>
                <w:bCs/>
                <w:color w:val="000000"/>
                <w:sz w:val="32"/>
                <w:szCs w:val="32"/>
              </w:rPr>
              <w:t>分（须提供相关技术证明材料的复印件并加盖投标人公章；低于招标要求或未按照要求提供响应的视为负偏离）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959" w:type="dxa"/>
            <w:vMerge w:val="continue"/>
            <w:noWrap w:val="0"/>
            <w:vAlign w:val="center"/>
          </w:tcPr>
          <w:p>
            <w:pPr>
              <w:spacing w:line="600" w:lineRule="exact"/>
              <w:rPr>
                <w:rFonts w:ascii="仿宋_GB2312" w:hAnsi="仿宋" w:eastAsia="仿宋_GB2312"/>
                <w:bCs/>
                <w:color w:val="000000"/>
                <w:sz w:val="32"/>
                <w:szCs w:val="32"/>
              </w:rPr>
            </w:pPr>
          </w:p>
        </w:tc>
        <w:tc>
          <w:tcPr>
            <w:tcW w:w="7569" w:type="dxa"/>
            <w:noWrap w:val="0"/>
            <w:vAlign w:val="top"/>
          </w:tcPr>
          <w:p>
            <w:pPr>
              <w:spacing w:line="540" w:lineRule="exact"/>
              <w:rPr>
                <w:rFonts w:ascii="仿宋_GB2312" w:hAnsi="仿宋" w:eastAsia="仿宋_GB2312"/>
                <w:bCs/>
                <w:color w:val="000000"/>
                <w:sz w:val="32"/>
                <w:szCs w:val="32"/>
              </w:rPr>
            </w:pPr>
            <w:r>
              <w:rPr>
                <w:rFonts w:hint="eastAsia" w:ascii="仿宋_GB2312" w:hAnsi="仿宋" w:eastAsia="仿宋_GB2312"/>
                <w:bCs/>
                <w:color w:val="000000"/>
                <w:sz w:val="32"/>
                <w:szCs w:val="32"/>
              </w:rPr>
              <w:t>根据投标方案与需求的吻合程度以及在本项目中的建设优势，包括方案技术架构的先进性、成熟性，业务流程的合理性，充分满足用户当前和未来发展的使用需求情况，进行综合评分。满分</w:t>
            </w:r>
            <w:r>
              <w:rPr>
                <w:rFonts w:ascii="仿宋_GB2312" w:hAnsi="仿宋" w:eastAsia="仿宋_GB2312"/>
                <w:bCs/>
                <w:color w:val="000000"/>
                <w:sz w:val="32"/>
                <w:szCs w:val="32"/>
              </w:rPr>
              <w:t>15</w:t>
            </w:r>
            <w:r>
              <w:rPr>
                <w:rFonts w:hint="eastAsia" w:ascii="仿宋_GB2312" w:hAnsi="仿宋" w:eastAsia="仿宋_GB2312"/>
                <w:bCs/>
                <w:color w:val="00000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959" w:type="dxa"/>
            <w:vMerge w:val="continue"/>
            <w:noWrap w:val="0"/>
            <w:vAlign w:val="center"/>
          </w:tcPr>
          <w:p>
            <w:pPr>
              <w:spacing w:line="600" w:lineRule="exact"/>
              <w:rPr>
                <w:rFonts w:ascii="仿宋_GB2312" w:hAnsi="仿宋" w:eastAsia="仿宋_GB2312"/>
                <w:bCs/>
                <w:color w:val="000000"/>
                <w:sz w:val="32"/>
                <w:szCs w:val="32"/>
              </w:rPr>
            </w:pPr>
          </w:p>
        </w:tc>
        <w:tc>
          <w:tcPr>
            <w:tcW w:w="7569" w:type="dxa"/>
            <w:noWrap w:val="0"/>
            <w:vAlign w:val="top"/>
          </w:tcPr>
          <w:p>
            <w:pPr>
              <w:spacing w:line="540" w:lineRule="exact"/>
              <w:rPr>
                <w:rFonts w:ascii="仿宋_GB2312" w:hAnsi="仿宋" w:eastAsia="仿宋_GB2312"/>
                <w:bCs/>
                <w:color w:val="000000"/>
                <w:sz w:val="32"/>
                <w:szCs w:val="32"/>
              </w:rPr>
            </w:pPr>
            <w:r>
              <w:rPr>
                <w:rFonts w:hint="eastAsia" w:ascii="仿宋_GB2312" w:hAnsi="仿宋" w:eastAsia="仿宋_GB2312"/>
                <w:bCs/>
                <w:color w:val="000000"/>
                <w:sz w:val="32"/>
                <w:szCs w:val="32"/>
              </w:rPr>
              <w:t>根据投标人提供的项目实施方案的完整性、先进性、合理性进行评分。满分</w:t>
            </w:r>
            <w:r>
              <w:rPr>
                <w:rFonts w:ascii="仿宋_GB2312" w:hAnsi="仿宋" w:eastAsia="仿宋_GB2312"/>
                <w:bCs/>
                <w:color w:val="000000"/>
                <w:sz w:val="32"/>
                <w:szCs w:val="32"/>
              </w:rPr>
              <w:t>7</w:t>
            </w:r>
            <w:r>
              <w:rPr>
                <w:rFonts w:hint="eastAsia" w:ascii="仿宋_GB2312" w:hAnsi="仿宋" w:eastAsia="仿宋_GB2312"/>
                <w:bCs/>
                <w:color w:val="00000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59" w:hRule="atLeast"/>
        </w:trPr>
        <w:tc>
          <w:tcPr>
            <w:tcW w:w="959" w:type="dxa"/>
            <w:vMerge w:val="continue"/>
            <w:noWrap w:val="0"/>
            <w:vAlign w:val="center"/>
          </w:tcPr>
          <w:p>
            <w:pPr>
              <w:spacing w:line="600" w:lineRule="exact"/>
              <w:rPr>
                <w:rFonts w:ascii="仿宋_GB2312" w:hAnsi="仿宋" w:eastAsia="仿宋_GB2312"/>
                <w:bCs/>
                <w:color w:val="000000"/>
                <w:sz w:val="32"/>
                <w:szCs w:val="32"/>
              </w:rPr>
            </w:pPr>
          </w:p>
        </w:tc>
        <w:tc>
          <w:tcPr>
            <w:tcW w:w="7569" w:type="dxa"/>
            <w:noWrap w:val="0"/>
            <w:vAlign w:val="top"/>
          </w:tcPr>
          <w:p>
            <w:pPr>
              <w:spacing w:line="540" w:lineRule="exact"/>
              <w:rPr>
                <w:rFonts w:ascii="仿宋_GB2312" w:hAnsi="仿宋" w:eastAsia="仿宋_GB2312"/>
                <w:bCs/>
                <w:color w:val="000000"/>
                <w:sz w:val="32"/>
                <w:szCs w:val="32"/>
              </w:rPr>
            </w:pPr>
            <w:r>
              <w:rPr>
                <w:rFonts w:hint="eastAsia" w:ascii="仿宋_GB2312" w:hAnsi="仿宋" w:eastAsia="仿宋_GB2312"/>
                <w:bCs/>
                <w:color w:val="000000"/>
                <w:sz w:val="32"/>
                <w:szCs w:val="32"/>
              </w:rPr>
              <w:t>项目实施团队的成员具有信息系统项目管理师等中高级职称的技术人员，每有一名得1分，最高得</w:t>
            </w:r>
            <w:r>
              <w:rPr>
                <w:rFonts w:ascii="仿宋_GB2312" w:hAnsi="仿宋" w:eastAsia="仿宋_GB2312"/>
                <w:bCs/>
                <w:color w:val="000000"/>
                <w:sz w:val="32"/>
                <w:szCs w:val="32"/>
              </w:rPr>
              <w:t>3</w:t>
            </w:r>
            <w:r>
              <w:rPr>
                <w:rFonts w:hint="eastAsia" w:ascii="仿宋_GB2312" w:hAnsi="仿宋" w:eastAsia="仿宋_GB2312"/>
                <w:bCs/>
                <w:color w:val="000000"/>
                <w:sz w:val="32"/>
                <w:szCs w:val="32"/>
              </w:rPr>
              <w:t>分。（须提供相关资格证明和社保部门出具的在投标单位近半年内缴纳社会保险有效证明复印件，不提供不得分）</w:t>
            </w:r>
          </w:p>
        </w:tc>
      </w:tr>
    </w:tbl>
    <w:p>
      <w:pPr>
        <w:spacing w:line="600" w:lineRule="exact"/>
        <w:rPr>
          <w:rFonts w:ascii="仿宋_GB2312" w:hAnsi="仿宋" w:eastAsia="仿宋_GB2312"/>
          <w:color w:val="000000"/>
          <w:sz w:val="32"/>
          <w:szCs w:val="32"/>
        </w:rPr>
      </w:pPr>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、资信商务分（</w:t>
      </w:r>
      <w:r>
        <w:rPr>
          <w:rFonts w:ascii="仿宋_GB2312" w:hAnsi="仿宋" w:eastAsia="仿宋_GB2312"/>
          <w:color w:val="000000"/>
          <w:sz w:val="32"/>
          <w:szCs w:val="32"/>
        </w:rPr>
        <w:t>C=2</w:t>
      </w:r>
      <w:r>
        <w:rPr>
          <w:rFonts w:hint="eastAsia" w:ascii="仿宋_GB2312" w:hAnsi="仿宋" w:eastAsia="仿宋_GB2312"/>
          <w:color w:val="000000"/>
          <w:sz w:val="32"/>
          <w:szCs w:val="32"/>
        </w:rPr>
        <w:t>5分）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05" w:hRule="atLeast"/>
        </w:trPr>
        <w:tc>
          <w:tcPr>
            <w:tcW w:w="959" w:type="dxa"/>
            <w:vMerge w:val="restart"/>
            <w:noWrap w:val="0"/>
            <w:vAlign w:val="center"/>
          </w:tcPr>
          <w:p>
            <w:pPr>
              <w:spacing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资信商务分</w:t>
            </w:r>
            <w:r>
              <w:rPr>
                <w:rFonts w:ascii="仿宋_GB2312" w:hAnsi="仿宋" w:eastAsia="仿宋_GB2312"/>
                <w:color w:val="000000"/>
                <w:sz w:val="32"/>
                <w:szCs w:val="32"/>
              </w:rPr>
              <w:t>2</w:t>
            </w:r>
            <w:r>
              <w:rPr>
                <w:rFonts w:hint="eastAsia" w:ascii="仿宋_GB2312" w:hAnsi="仿宋" w:eastAsia="仿宋_GB2312"/>
                <w:color w:val="000000"/>
                <w:sz w:val="32"/>
                <w:szCs w:val="32"/>
              </w:rPr>
              <w:t>5分</w:t>
            </w:r>
          </w:p>
        </w:tc>
        <w:tc>
          <w:tcPr>
            <w:tcW w:w="7654" w:type="dxa"/>
            <w:noWrap w:val="0"/>
            <w:vAlign w:val="center"/>
          </w:tcPr>
          <w:p>
            <w:pPr>
              <w:spacing w:line="540" w:lineRule="exact"/>
              <w:rPr>
                <w:rFonts w:ascii="仿宋_GB2312" w:hAnsi="仿宋" w:eastAsia="仿宋_GB2312"/>
                <w:color w:val="000000"/>
                <w:sz w:val="32"/>
                <w:szCs w:val="32"/>
              </w:rPr>
            </w:pPr>
            <w:r>
              <w:rPr>
                <w:rFonts w:hint="eastAsia" w:ascii="仿宋_GB2312" w:hAnsi="仿宋" w:eastAsia="仿宋_GB2312"/>
                <w:color w:val="000000"/>
                <w:sz w:val="32"/>
                <w:szCs w:val="32"/>
              </w:rPr>
              <w:t>售后维护方案及承诺：有完整、可行、合理的售后维护措施、服务保障及服务反馈。满分8分。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3" w:hRule="atLeast"/>
        </w:trPr>
        <w:tc>
          <w:tcPr>
            <w:tcW w:w="959" w:type="dxa"/>
            <w:vMerge w:val="continue"/>
            <w:noWrap w:val="0"/>
            <w:vAlign w:val="center"/>
          </w:tcPr>
          <w:p>
            <w:pPr>
              <w:spacing w:line="600" w:lineRule="exact"/>
              <w:rPr>
                <w:rFonts w:ascii="仿宋_GB2312" w:hAnsi="仿宋" w:eastAsia="仿宋_GB2312"/>
                <w:color w:val="000000"/>
                <w:sz w:val="32"/>
                <w:szCs w:val="32"/>
              </w:rPr>
            </w:pPr>
          </w:p>
        </w:tc>
        <w:tc>
          <w:tcPr>
            <w:tcW w:w="7654" w:type="dxa"/>
            <w:noWrap w:val="0"/>
            <w:vAlign w:val="center"/>
          </w:tcPr>
          <w:p>
            <w:pPr>
              <w:spacing w:line="540" w:lineRule="exact"/>
              <w:rPr>
                <w:rFonts w:ascii="仿宋_GB2312" w:hAnsi="仿宋" w:eastAsia="仿宋_GB2312"/>
                <w:color w:val="000000"/>
                <w:sz w:val="32"/>
                <w:szCs w:val="32"/>
              </w:rPr>
            </w:pPr>
            <w:r>
              <w:rPr>
                <w:rFonts w:hint="eastAsia" w:ascii="仿宋_GB2312" w:hAnsi="仿宋" w:eastAsia="仿宋_GB2312"/>
                <w:color w:val="000000"/>
                <w:sz w:val="32"/>
                <w:szCs w:val="32"/>
              </w:rPr>
              <w:t>投标人售后服务体系的完善性，与本项目实施地点的距离及响应时间、速度情况，售后维护人员的投入情况等进行综合评分。满分5分。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98" w:hRule="atLeast"/>
        </w:trPr>
        <w:tc>
          <w:tcPr>
            <w:tcW w:w="959" w:type="dxa"/>
            <w:vMerge w:val="continue"/>
            <w:noWrap w:val="0"/>
            <w:vAlign w:val="center"/>
          </w:tcPr>
          <w:p>
            <w:pPr>
              <w:spacing w:line="600" w:lineRule="exact"/>
              <w:rPr>
                <w:rFonts w:ascii="仿宋_GB2312" w:hAnsi="仿宋" w:eastAsia="仿宋_GB2312"/>
                <w:color w:val="000000"/>
                <w:sz w:val="32"/>
                <w:szCs w:val="32"/>
              </w:rPr>
            </w:pPr>
          </w:p>
        </w:tc>
        <w:tc>
          <w:tcPr>
            <w:tcW w:w="7654" w:type="dxa"/>
            <w:noWrap w:val="0"/>
            <w:vAlign w:val="center"/>
          </w:tcPr>
          <w:p>
            <w:pPr>
              <w:spacing w:line="540" w:lineRule="exact"/>
              <w:rPr>
                <w:rFonts w:ascii="仿宋_GB2312" w:hAnsi="仿宋" w:eastAsia="仿宋_GB2312"/>
                <w:color w:val="000000"/>
                <w:sz w:val="32"/>
                <w:szCs w:val="32"/>
              </w:rPr>
            </w:pPr>
            <w:r>
              <w:rPr>
                <w:rFonts w:hint="eastAsia" w:ascii="仿宋_GB2312" w:hAnsi="仿宋" w:eastAsia="仿宋_GB2312"/>
                <w:color w:val="000000"/>
                <w:sz w:val="32"/>
                <w:szCs w:val="32"/>
              </w:rPr>
              <w:t>技术培训方案、计划的可行性及合理性等酌情评分。满分</w:t>
            </w:r>
            <w:r>
              <w:rPr>
                <w:rFonts w:ascii="仿宋_GB2312" w:hAnsi="仿宋" w:eastAsia="仿宋_GB2312"/>
                <w:color w:val="000000"/>
                <w:sz w:val="32"/>
                <w:szCs w:val="32"/>
              </w:rPr>
              <w:t>5</w:t>
            </w:r>
            <w:r>
              <w:rPr>
                <w:rFonts w:hint="eastAsia" w:ascii="仿宋_GB2312" w:hAnsi="仿宋" w:eastAsia="仿宋_GB2312"/>
                <w:color w:val="00000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0" w:hRule="atLeast"/>
        </w:trPr>
        <w:tc>
          <w:tcPr>
            <w:tcW w:w="959" w:type="dxa"/>
            <w:vMerge w:val="continue"/>
            <w:noWrap w:val="0"/>
            <w:vAlign w:val="center"/>
          </w:tcPr>
          <w:p>
            <w:pPr>
              <w:spacing w:line="600" w:lineRule="exact"/>
              <w:rPr>
                <w:rFonts w:ascii="仿宋_GB2312" w:hAnsi="仿宋" w:eastAsia="仿宋_GB2312"/>
                <w:color w:val="000000"/>
                <w:sz w:val="32"/>
                <w:szCs w:val="32"/>
              </w:rPr>
            </w:pPr>
          </w:p>
        </w:tc>
        <w:tc>
          <w:tcPr>
            <w:tcW w:w="7654" w:type="dxa"/>
            <w:noWrap w:val="0"/>
            <w:vAlign w:val="center"/>
          </w:tcPr>
          <w:p>
            <w:pPr>
              <w:spacing w:line="540" w:lineRule="exact"/>
              <w:rPr>
                <w:rFonts w:ascii="仿宋_GB2312" w:hAnsi="仿宋" w:eastAsia="仿宋_GB2312"/>
                <w:color w:val="000000"/>
                <w:sz w:val="32"/>
                <w:szCs w:val="32"/>
              </w:rPr>
            </w:pPr>
            <w:r>
              <w:rPr>
                <w:rFonts w:hint="eastAsia" w:ascii="仿宋_GB2312" w:hAnsi="仿宋" w:eastAsia="仿宋_GB2312"/>
                <w:color w:val="000000"/>
                <w:sz w:val="32"/>
                <w:szCs w:val="32"/>
              </w:rPr>
              <w:t>投标人近三年内具有相关类似案例，一个得</w:t>
            </w:r>
            <w:r>
              <w:rPr>
                <w:rFonts w:ascii="仿宋_GB2312" w:hAnsi="仿宋" w:eastAsia="仿宋_GB2312"/>
                <w:color w:val="000000"/>
                <w:sz w:val="32"/>
                <w:szCs w:val="32"/>
              </w:rPr>
              <w:t>1</w:t>
            </w:r>
            <w:r>
              <w:rPr>
                <w:rFonts w:hint="eastAsia" w:ascii="仿宋_GB2312" w:hAnsi="仿宋" w:eastAsia="仿宋_GB2312"/>
                <w:color w:val="000000"/>
                <w:sz w:val="32"/>
                <w:szCs w:val="32"/>
              </w:rPr>
              <w:t>分，最高得</w:t>
            </w:r>
            <w:r>
              <w:rPr>
                <w:rFonts w:ascii="仿宋_GB2312" w:hAnsi="仿宋" w:eastAsia="仿宋_GB2312"/>
                <w:color w:val="000000"/>
                <w:sz w:val="32"/>
                <w:szCs w:val="32"/>
              </w:rPr>
              <w:t>3</w:t>
            </w:r>
            <w:r>
              <w:rPr>
                <w:rFonts w:hint="eastAsia" w:ascii="仿宋_GB2312" w:hAnsi="仿宋" w:eastAsia="仿宋_GB2312"/>
                <w:color w:val="000000"/>
                <w:sz w:val="32"/>
                <w:szCs w:val="32"/>
              </w:rPr>
              <w:t>分。（提供完整合同复印件并加盖投标人公章，否则不得分）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0" w:hRule="atLeast"/>
        </w:trPr>
        <w:tc>
          <w:tcPr>
            <w:tcW w:w="959" w:type="dxa"/>
            <w:vMerge w:val="continue"/>
            <w:noWrap w:val="0"/>
            <w:vAlign w:val="center"/>
          </w:tcPr>
          <w:p>
            <w:pPr>
              <w:spacing w:line="600" w:lineRule="exact"/>
              <w:rPr>
                <w:rFonts w:ascii="仿宋_GB2312" w:hAnsi="仿宋" w:eastAsia="仿宋_GB2312"/>
                <w:color w:val="000000"/>
                <w:sz w:val="32"/>
                <w:szCs w:val="32"/>
              </w:rPr>
            </w:pPr>
          </w:p>
        </w:tc>
        <w:tc>
          <w:tcPr>
            <w:tcW w:w="7654" w:type="dxa"/>
            <w:noWrap w:val="0"/>
            <w:vAlign w:val="center"/>
          </w:tcPr>
          <w:p>
            <w:pPr>
              <w:spacing w:line="540" w:lineRule="exact"/>
              <w:rPr>
                <w:rFonts w:ascii="仿宋_GB2312" w:hAnsi="仿宋" w:eastAsia="仿宋_GB2312"/>
                <w:color w:val="000000"/>
                <w:sz w:val="32"/>
                <w:szCs w:val="32"/>
              </w:rPr>
            </w:pPr>
            <w:r>
              <w:rPr>
                <w:rFonts w:hint="eastAsia" w:ascii="仿宋_GB2312" w:hAnsi="仿宋" w:eastAsia="仿宋_GB2312"/>
                <w:color w:val="000000"/>
                <w:sz w:val="32"/>
                <w:szCs w:val="32"/>
              </w:rPr>
              <w:t>政策性因素加分：投标产品为节能产品，提供有效期内节能产品认证证书的，得</w:t>
            </w:r>
            <w:r>
              <w:rPr>
                <w:rFonts w:ascii="仿宋_GB2312" w:hAnsi="仿宋" w:eastAsia="仿宋_GB2312"/>
                <w:color w:val="000000"/>
                <w:sz w:val="32"/>
                <w:szCs w:val="32"/>
              </w:rPr>
              <w:t>1</w:t>
            </w:r>
            <w:r>
              <w:rPr>
                <w:rFonts w:hint="eastAsia" w:ascii="仿宋_GB2312" w:hAnsi="仿宋" w:eastAsia="仿宋_GB2312"/>
                <w:color w:val="000000"/>
                <w:sz w:val="32"/>
                <w:szCs w:val="32"/>
              </w:rPr>
              <w:t>分；投标产品为环境标志产品，提供有效期内环境标志产品认证证书的，得</w:t>
            </w:r>
            <w:r>
              <w:rPr>
                <w:rFonts w:ascii="仿宋_GB2312" w:hAnsi="仿宋" w:eastAsia="仿宋_GB2312"/>
                <w:color w:val="000000"/>
                <w:sz w:val="32"/>
                <w:szCs w:val="32"/>
              </w:rPr>
              <w:t>1</w:t>
            </w:r>
            <w:r>
              <w:rPr>
                <w:rFonts w:hint="eastAsia" w:ascii="仿宋_GB2312" w:hAnsi="仿宋" w:eastAsia="仿宋_GB2312"/>
                <w:color w:val="000000"/>
                <w:sz w:val="32"/>
                <w:szCs w:val="32"/>
              </w:rPr>
              <w:t>分。（提供证书复印件并加盖投标人公章）满分2分。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6" w:hRule="atLeast"/>
        </w:trPr>
        <w:tc>
          <w:tcPr>
            <w:tcW w:w="959" w:type="dxa"/>
            <w:vMerge w:val="continue"/>
            <w:noWrap w:val="0"/>
            <w:vAlign w:val="center"/>
          </w:tcPr>
          <w:p>
            <w:pPr>
              <w:spacing w:line="600" w:lineRule="exact"/>
              <w:rPr>
                <w:rFonts w:ascii="仿宋_GB2312" w:hAnsi="仿宋" w:eastAsia="仿宋_GB2312"/>
                <w:color w:val="000000"/>
                <w:sz w:val="32"/>
                <w:szCs w:val="32"/>
              </w:rPr>
            </w:pPr>
          </w:p>
        </w:tc>
        <w:tc>
          <w:tcPr>
            <w:tcW w:w="7654" w:type="dxa"/>
            <w:noWrap w:val="0"/>
            <w:vAlign w:val="center"/>
          </w:tcPr>
          <w:p>
            <w:pPr>
              <w:spacing w:line="540" w:lineRule="exact"/>
              <w:rPr>
                <w:rFonts w:ascii="仿宋_GB2312" w:hAnsi="仿宋" w:eastAsia="仿宋_GB2312"/>
                <w:color w:val="000000"/>
                <w:sz w:val="32"/>
                <w:szCs w:val="32"/>
              </w:rPr>
            </w:pPr>
            <w:r>
              <w:rPr>
                <w:rFonts w:hint="eastAsia" w:ascii="仿宋_GB2312" w:hAnsi="仿宋" w:eastAsia="仿宋_GB2312"/>
                <w:color w:val="000000"/>
                <w:sz w:val="32"/>
                <w:szCs w:val="32"/>
              </w:rPr>
              <w:t>投标文件编制质量进行评分，</w:t>
            </w:r>
            <w:r>
              <w:rPr>
                <w:rFonts w:ascii="仿宋_GB2312" w:hAnsi="仿宋" w:eastAsia="仿宋_GB2312"/>
                <w:color w:val="000000"/>
                <w:sz w:val="32"/>
                <w:szCs w:val="32"/>
              </w:rPr>
              <w:t>2</w:t>
            </w:r>
            <w:r>
              <w:rPr>
                <w:rFonts w:hint="eastAsia" w:ascii="仿宋_GB2312" w:hAnsi="仿宋" w:eastAsia="仿宋_GB2312"/>
                <w:color w:val="000000"/>
                <w:sz w:val="32"/>
                <w:szCs w:val="32"/>
              </w:rPr>
              <w:t>分。</w:t>
            </w:r>
          </w:p>
        </w:tc>
      </w:tr>
    </w:tbl>
    <w:p>
      <w:pPr>
        <w:spacing w:line="360" w:lineRule="auto"/>
        <w:rPr>
          <w:rFonts w:ascii="仿宋" w:hAnsi="仿宋" w:eastAsia="仿宋"/>
          <w:b/>
          <w:color w:val="000000"/>
          <w:sz w:val="36"/>
          <w:szCs w:val="36"/>
        </w:rPr>
      </w:pPr>
    </w:p>
    <w:p>
      <w:pPr>
        <w:widowControl/>
        <w:jc w:val="left"/>
        <w:rPr>
          <w:rFonts w:ascii="仿宋" w:hAnsi="仿宋" w:eastAsia="仿宋"/>
          <w:b/>
          <w:color w:val="000000"/>
          <w:sz w:val="36"/>
          <w:szCs w:val="36"/>
        </w:rPr>
      </w:pPr>
      <w:r>
        <w:rPr>
          <w:rFonts w:ascii="仿宋" w:hAnsi="仿宋" w:eastAsia="仿宋"/>
          <w:b/>
          <w:color w:val="000000"/>
          <w:sz w:val="36"/>
          <w:szCs w:val="36"/>
        </w:rPr>
        <w:br w:type="page"/>
      </w:r>
    </w:p>
    <w:p>
      <w:pPr>
        <w:spacing w:line="360" w:lineRule="auto"/>
        <w:jc w:val="center"/>
        <w:rPr>
          <w:rFonts w:ascii="仿宋" w:hAnsi="仿宋" w:eastAsia="仿宋"/>
          <w:color w:val="000000"/>
          <w:sz w:val="36"/>
          <w:szCs w:val="36"/>
        </w:rPr>
      </w:pPr>
      <w:r>
        <w:rPr>
          <w:rFonts w:hint="eastAsia" w:ascii="仿宋" w:hAnsi="仿宋" w:eastAsia="仿宋"/>
          <w:b/>
          <w:color w:val="000000"/>
          <w:sz w:val="36"/>
          <w:szCs w:val="36"/>
        </w:rPr>
        <w:t>第五章</w:t>
      </w:r>
      <w:r>
        <w:rPr>
          <w:rFonts w:ascii="仿宋" w:hAnsi="仿宋" w:eastAsia="仿宋"/>
          <w:b/>
          <w:color w:val="000000"/>
          <w:sz w:val="36"/>
          <w:szCs w:val="36"/>
        </w:rPr>
        <w:t xml:space="preserve">  </w:t>
      </w:r>
      <w:r>
        <w:rPr>
          <w:rFonts w:hint="eastAsia" w:ascii="仿宋" w:hAnsi="仿宋" w:eastAsia="仿宋"/>
          <w:b/>
          <w:color w:val="000000"/>
          <w:sz w:val="36"/>
          <w:szCs w:val="36"/>
        </w:rPr>
        <w:t>镇海区政府采购合同（格式）</w:t>
      </w:r>
    </w:p>
    <w:p>
      <w:pPr>
        <w:spacing w:line="360" w:lineRule="auto"/>
        <w:ind w:firstLine="4960" w:firstLineChars="1550"/>
        <w:rPr>
          <w:rFonts w:ascii="仿宋" w:hAnsi="仿宋" w:eastAsia="仿宋"/>
          <w:color w:val="000000"/>
          <w:sz w:val="32"/>
          <w:szCs w:val="32"/>
        </w:rPr>
      </w:pPr>
    </w:p>
    <w:p>
      <w:pPr>
        <w:spacing w:line="360" w:lineRule="auto"/>
        <w:ind w:firstLine="4960" w:firstLineChars="1550"/>
        <w:rPr>
          <w:rFonts w:ascii="仿宋" w:hAnsi="仿宋" w:eastAsia="仿宋"/>
          <w:color w:val="000000"/>
          <w:sz w:val="32"/>
          <w:szCs w:val="32"/>
        </w:rPr>
      </w:pPr>
      <w:r>
        <w:rPr>
          <w:rFonts w:hint="eastAsia" w:ascii="仿宋" w:hAnsi="仿宋" w:eastAsia="仿宋"/>
          <w:color w:val="000000"/>
          <w:sz w:val="32"/>
          <w:szCs w:val="32"/>
        </w:rPr>
        <w:t>项目编号：</w:t>
      </w:r>
    </w:p>
    <w:p>
      <w:pPr>
        <w:spacing w:line="360" w:lineRule="auto"/>
        <w:ind w:firstLine="4960" w:firstLineChars="1550"/>
        <w:rPr>
          <w:rFonts w:ascii="仿宋" w:hAnsi="仿宋" w:eastAsia="仿宋"/>
          <w:color w:val="000000"/>
          <w:sz w:val="32"/>
          <w:szCs w:val="32"/>
        </w:rPr>
      </w:pPr>
      <w:r>
        <w:rPr>
          <w:rFonts w:hint="eastAsia" w:ascii="仿宋" w:hAnsi="仿宋" w:eastAsia="仿宋"/>
          <w:color w:val="000000"/>
          <w:sz w:val="32"/>
          <w:szCs w:val="32"/>
        </w:rPr>
        <w:t>合同编号：</w:t>
      </w:r>
    </w:p>
    <w:p>
      <w:pPr>
        <w:spacing w:line="360" w:lineRule="auto"/>
        <w:rPr>
          <w:rFonts w:ascii="仿宋" w:hAnsi="仿宋" w:eastAsia="仿宋"/>
          <w:color w:val="000000"/>
          <w:sz w:val="32"/>
          <w:szCs w:val="32"/>
        </w:rPr>
      </w:pPr>
    </w:p>
    <w:p>
      <w:pPr>
        <w:spacing w:line="360" w:lineRule="auto"/>
        <w:rPr>
          <w:rFonts w:ascii="仿宋" w:hAnsi="仿宋" w:eastAsia="仿宋"/>
          <w:color w:val="000000"/>
          <w:sz w:val="32"/>
          <w:szCs w:val="32"/>
        </w:rPr>
      </w:pPr>
      <w:r>
        <w:rPr>
          <w:rFonts w:hint="eastAsia" w:ascii="仿宋" w:hAnsi="仿宋" w:eastAsia="仿宋"/>
          <w:color w:val="000000"/>
          <w:sz w:val="32"/>
          <w:szCs w:val="32"/>
        </w:rPr>
        <w:t>采购人（甲方）：</w:t>
      </w:r>
    </w:p>
    <w:p>
      <w:pPr>
        <w:spacing w:line="360" w:lineRule="auto"/>
        <w:rPr>
          <w:rFonts w:ascii="仿宋" w:hAnsi="仿宋" w:eastAsia="仿宋"/>
          <w:color w:val="000000"/>
          <w:sz w:val="32"/>
          <w:szCs w:val="32"/>
        </w:rPr>
      </w:pPr>
      <w:r>
        <w:rPr>
          <w:rFonts w:hint="eastAsia" w:ascii="仿宋" w:hAnsi="仿宋" w:eastAsia="仿宋"/>
          <w:color w:val="000000"/>
          <w:sz w:val="32"/>
          <w:szCs w:val="32"/>
        </w:rPr>
        <w:t>供应商（乙方）：</w:t>
      </w:r>
    </w:p>
    <w:p>
      <w:pPr>
        <w:spacing w:line="360" w:lineRule="auto"/>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根据</w:t>
      </w:r>
      <w:r>
        <w:rPr>
          <w:rFonts w:ascii="仿宋" w:hAnsi="仿宋" w:eastAsia="仿宋"/>
          <w:color w:val="000000"/>
          <w:sz w:val="32"/>
          <w:szCs w:val="32"/>
        </w:rPr>
        <w:t xml:space="preserve">                          </w:t>
      </w:r>
      <w:r>
        <w:rPr>
          <w:rFonts w:hint="eastAsia" w:ascii="仿宋" w:hAnsi="仿宋" w:eastAsia="仿宋"/>
          <w:color w:val="000000"/>
          <w:sz w:val="32"/>
          <w:szCs w:val="32"/>
        </w:rPr>
        <w:t>项目的采购结果，经双方协商签署本合同。</w:t>
      </w:r>
    </w:p>
    <w:p>
      <w:pPr>
        <w:spacing w:line="360" w:lineRule="auto"/>
        <w:ind w:firstLine="482" w:firstLineChars="150"/>
        <w:rPr>
          <w:rFonts w:ascii="仿宋" w:hAnsi="仿宋" w:eastAsia="仿宋"/>
          <w:b/>
          <w:color w:val="000000"/>
          <w:sz w:val="32"/>
          <w:szCs w:val="32"/>
        </w:rPr>
      </w:pPr>
      <w:r>
        <w:rPr>
          <w:rFonts w:hint="eastAsia" w:ascii="仿宋" w:hAnsi="仿宋" w:eastAsia="仿宋"/>
          <w:b/>
          <w:color w:val="000000"/>
          <w:sz w:val="32"/>
          <w:szCs w:val="32"/>
        </w:rPr>
        <w:t>一、服务内容</w:t>
      </w:r>
    </w:p>
    <w:p>
      <w:pPr>
        <w:spacing w:line="360" w:lineRule="auto"/>
        <w:ind w:firstLine="482" w:firstLineChars="150"/>
        <w:rPr>
          <w:rFonts w:ascii="仿宋" w:hAnsi="仿宋" w:eastAsia="仿宋"/>
          <w:b/>
          <w:color w:val="000000"/>
          <w:sz w:val="32"/>
          <w:szCs w:val="32"/>
        </w:rPr>
      </w:pPr>
    </w:p>
    <w:p>
      <w:pPr>
        <w:spacing w:line="360" w:lineRule="auto"/>
        <w:ind w:firstLine="482" w:firstLineChars="150"/>
        <w:rPr>
          <w:rFonts w:ascii="仿宋" w:hAnsi="仿宋" w:eastAsia="仿宋"/>
          <w:b/>
          <w:color w:val="000000"/>
          <w:sz w:val="32"/>
          <w:szCs w:val="32"/>
        </w:rPr>
      </w:pPr>
    </w:p>
    <w:p>
      <w:pPr>
        <w:spacing w:line="360" w:lineRule="auto"/>
        <w:ind w:firstLine="482" w:firstLineChars="150"/>
        <w:rPr>
          <w:rFonts w:ascii="仿宋" w:hAnsi="仿宋" w:eastAsia="仿宋"/>
          <w:b/>
          <w:color w:val="000000"/>
          <w:sz w:val="32"/>
          <w:szCs w:val="32"/>
        </w:rPr>
      </w:pPr>
    </w:p>
    <w:p>
      <w:pPr>
        <w:spacing w:line="360" w:lineRule="auto"/>
        <w:ind w:firstLine="482" w:firstLineChars="150"/>
        <w:rPr>
          <w:rFonts w:ascii="仿宋" w:hAnsi="仿宋" w:eastAsia="仿宋"/>
          <w:b/>
          <w:color w:val="000000"/>
          <w:sz w:val="32"/>
          <w:szCs w:val="32"/>
        </w:rPr>
      </w:pPr>
      <w:r>
        <w:rPr>
          <w:rFonts w:hint="eastAsia" w:ascii="仿宋" w:hAnsi="仿宋" w:eastAsia="仿宋"/>
          <w:b/>
          <w:color w:val="000000"/>
          <w:sz w:val="32"/>
          <w:szCs w:val="32"/>
        </w:rPr>
        <w:t>二、质量要求、技术标准、乙方对质量负责的条件和期限及售后服务的承诺</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、乙方应按招标文件规定的技术要求、质量标准向甲方提供服务。</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、乙方应保证所提供的服务任何一部分均不会侵犯任何第三方的知识产权。</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、乙方没有甲方事先书面同意，不得将由甲方提供的有关合同或任何合同条文或资料提供给与履行本合同无关的任何其他人。即使向履行本合同有关的人员提供，也应注意保密并限于履行合同的必需范围。</w:t>
      </w:r>
    </w:p>
    <w:p>
      <w:pPr>
        <w:spacing w:line="360" w:lineRule="auto"/>
        <w:ind w:firstLine="482" w:firstLineChars="150"/>
        <w:rPr>
          <w:rFonts w:ascii="仿宋" w:hAnsi="仿宋" w:eastAsia="仿宋"/>
          <w:b/>
          <w:color w:val="000000"/>
          <w:sz w:val="32"/>
          <w:szCs w:val="32"/>
        </w:rPr>
      </w:pPr>
      <w:r>
        <w:rPr>
          <w:rFonts w:hint="eastAsia" w:ascii="仿宋" w:hAnsi="仿宋" w:eastAsia="仿宋"/>
          <w:b/>
          <w:color w:val="000000"/>
          <w:sz w:val="32"/>
          <w:szCs w:val="32"/>
        </w:rPr>
        <w:t>三、服务期限和服务地点</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、期限</w:t>
      </w:r>
      <w:r>
        <w:rPr>
          <w:rFonts w:ascii="仿宋" w:hAnsi="仿宋" w:eastAsia="仿宋"/>
          <w:color w:val="000000"/>
          <w:sz w:val="32"/>
          <w:szCs w:val="32"/>
        </w:rPr>
        <w:t xml:space="preserve">  </w:t>
      </w:r>
      <w:r>
        <w:rPr>
          <w:rFonts w:hint="eastAsia" w:ascii="仿宋" w:hAnsi="仿宋" w:eastAsia="仿宋"/>
          <w:color w:val="000000"/>
          <w:sz w:val="32"/>
          <w:szCs w:val="32"/>
        </w:rPr>
        <w:t>年，从</w:t>
      </w:r>
      <w:r>
        <w:rPr>
          <w:rFonts w:ascii="仿宋" w:hAnsi="仿宋" w:eastAsia="仿宋"/>
          <w:color w:val="000000"/>
          <w:sz w:val="32"/>
          <w:szCs w:val="32"/>
        </w:rPr>
        <w:t xml:space="preserve">   </w:t>
      </w:r>
      <w:r>
        <w:rPr>
          <w:rFonts w:hint="eastAsia" w:ascii="仿宋" w:hAnsi="仿宋" w:eastAsia="仿宋"/>
          <w:color w:val="000000"/>
          <w:sz w:val="32"/>
          <w:szCs w:val="32"/>
        </w:rPr>
        <w:t>年</w:t>
      </w:r>
      <w:r>
        <w:rPr>
          <w:rFonts w:ascii="仿宋" w:hAnsi="仿宋" w:eastAsia="仿宋"/>
          <w:color w:val="000000"/>
          <w:sz w:val="32"/>
          <w:szCs w:val="32"/>
        </w:rPr>
        <w:t xml:space="preserve">   </w:t>
      </w:r>
      <w:r>
        <w:rPr>
          <w:rFonts w:hint="eastAsia" w:ascii="仿宋" w:hAnsi="仿宋" w:eastAsia="仿宋"/>
          <w:color w:val="000000"/>
          <w:sz w:val="32"/>
          <w:szCs w:val="32"/>
        </w:rPr>
        <w:t>月</w:t>
      </w:r>
      <w:r>
        <w:rPr>
          <w:rFonts w:ascii="仿宋" w:hAnsi="仿宋" w:eastAsia="仿宋"/>
          <w:color w:val="000000"/>
          <w:sz w:val="32"/>
          <w:szCs w:val="32"/>
        </w:rPr>
        <w:t xml:space="preserve">   </w:t>
      </w:r>
      <w:r>
        <w:rPr>
          <w:rFonts w:hint="eastAsia" w:ascii="仿宋" w:hAnsi="仿宋" w:eastAsia="仿宋"/>
          <w:color w:val="000000"/>
          <w:sz w:val="32"/>
          <w:szCs w:val="32"/>
        </w:rPr>
        <w:t>日至</w:t>
      </w:r>
      <w:r>
        <w:rPr>
          <w:rFonts w:ascii="仿宋" w:hAnsi="仿宋" w:eastAsia="仿宋"/>
          <w:color w:val="000000"/>
          <w:sz w:val="32"/>
          <w:szCs w:val="32"/>
        </w:rPr>
        <w:t xml:space="preserve">   </w:t>
      </w:r>
      <w:r>
        <w:rPr>
          <w:rFonts w:hint="eastAsia" w:ascii="仿宋" w:hAnsi="仿宋" w:eastAsia="仿宋"/>
          <w:color w:val="000000"/>
          <w:sz w:val="32"/>
          <w:szCs w:val="32"/>
        </w:rPr>
        <w:t>年</w:t>
      </w:r>
      <w:r>
        <w:rPr>
          <w:rFonts w:ascii="仿宋" w:hAnsi="仿宋" w:eastAsia="仿宋"/>
          <w:color w:val="000000"/>
          <w:sz w:val="32"/>
          <w:szCs w:val="32"/>
        </w:rPr>
        <w:t xml:space="preserve">  </w:t>
      </w:r>
      <w:r>
        <w:rPr>
          <w:rFonts w:hint="eastAsia" w:ascii="仿宋" w:hAnsi="仿宋" w:eastAsia="仿宋"/>
          <w:color w:val="000000"/>
          <w:sz w:val="32"/>
          <w:szCs w:val="32"/>
        </w:rPr>
        <w:t>月</w:t>
      </w:r>
      <w:r>
        <w:rPr>
          <w:rFonts w:ascii="仿宋" w:hAnsi="仿宋" w:eastAsia="仿宋"/>
          <w:color w:val="000000"/>
          <w:sz w:val="32"/>
          <w:szCs w:val="32"/>
        </w:rPr>
        <w:t xml:space="preserve">  </w:t>
      </w:r>
      <w:r>
        <w:rPr>
          <w:rFonts w:hint="eastAsia" w:ascii="仿宋" w:hAnsi="仿宋" w:eastAsia="仿宋"/>
          <w:color w:val="000000"/>
          <w:sz w:val="32"/>
          <w:szCs w:val="32"/>
        </w:rPr>
        <w:t>日。</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、服务地点：</w:t>
      </w:r>
    </w:p>
    <w:p>
      <w:pPr>
        <w:spacing w:line="360" w:lineRule="auto"/>
        <w:ind w:firstLine="482" w:firstLineChars="150"/>
        <w:rPr>
          <w:rFonts w:ascii="仿宋" w:hAnsi="仿宋" w:eastAsia="仿宋"/>
          <w:b/>
          <w:color w:val="000000"/>
          <w:sz w:val="32"/>
          <w:szCs w:val="32"/>
        </w:rPr>
      </w:pPr>
      <w:r>
        <w:rPr>
          <w:rFonts w:hint="eastAsia" w:ascii="仿宋" w:hAnsi="仿宋" w:eastAsia="仿宋"/>
          <w:b/>
          <w:color w:val="000000"/>
          <w:sz w:val="32"/>
          <w:szCs w:val="32"/>
        </w:rPr>
        <w:t>四、结算方式及期限</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、付款方式及期限：</w:t>
      </w:r>
    </w:p>
    <w:p>
      <w:pPr>
        <w:spacing w:line="360" w:lineRule="auto"/>
        <w:ind w:firstLine="482" w:firstLineChars="150"/>
        <w:rPr>
          <w:rFonts w:ascii="仿宋" w:hAnsi="仿宋" w:eastAsia="仿宋"/>
          <w:b/>
          <w:color w:val="000000"/>
          <w:sz w:val="32"/>
          <w:szCs w:val="32"/>
        </w:rPr>
      </w:pPr>
      <w:r>
        <w:rPr>
          <w:rFonts w:hint="eastAsia" w:ascii="仿宋" w:hAnsi="仿宋" w:eastAsia="仿宋"/>
          <w:b/>
          <w:color w:val="000000"/>
          <w:sz w:val="32"/>
          <w:szCs w:val="32"/>
        </w:rPr>
        <w:t>五、不可抗力事件处理</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、在合同有效期内，任何一方因不可抗力事件导致不能履行合同，则合同履行期可延长，其延长期与不可抗力影响期相同。</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、不可抗力事件发生后，应立即通知对方，并寄送有关权威机构出具的证明。</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、不可抗力事件延续一百二十天以上，双方应通过友好协商，确定是否继续履行合同。</w:t>
      </w:r>
    </w:p>
    <w:p>
      <w:pPr>
        <w:spacing w:line="360" w:lineRule="auto"/>
        <w:ind w:firstLine="482" w:firstLineChars="150"/>
        <w:rPr>
          <w:rFonts w:ascii="仿宋" w:hAnsi="仿宋" w:eastAsia="仿宋"/>
          <w:b/>
          <w:color w:val="000000"/>
          <w:sz w:val="32"/>
          <w:szCs w:val="32"/>
        </w:rPr>
      </w:pPr>
      <w:r>
        <w:rPr>
          <w:rFonts w:hint="eastAsia" w:ascii="仿宋" w:hAnsi="仿宋" w:eastAsia="仿宋"/>
          <w:b/>
          <w:color w:val="000000"/>
          <w:sz w:val="32"/>
          <w:szCs w:val="32"/>
        </w:rPr>
        <w:t>六、解决合同纠纷方式</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双方在执行合同中所发生的一切争议，应通过协商解决。如协商不成，可向合同签订地法院起诉，合同签订地在此约定为镇海区。</w:t>
      </w:r>
    </w:p>
    <w:p>
      <w:pPr>
        <w:spacing w:line="360" w:lineRule="auto"/>
        <w:ind w:firstLine="482" w:firstLineChars="150"/>
        <w:rPr>
          <w:rFonts w:ascii="仿宋" w:hAnsi="仿宋" w:eastAsia="仿宋"/>
          <w:b/>
          <w:color w:val="000000"/>
          <w:sz w:val="32"/>
          <w:szCs w:val="32"/>
        </w:rPr>
      </w:pPr>
      <w:r>
        <w:rPr>
          <w:rFonts w:hint="eastAsia" w:ascii="仿宋" w:hAnsi="仿宋" w:eastAsia="仿宋"/>
          <w:b/>
          <w:color w:val="000000"/>
          <w:sz w:val="32"/>
          <w:szCs w:val="32"/>
        </w:rPr>
        <w:t>七、合同生效及其它约定事项</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、合同经双方法定代表人或授权委托代理人签字并加盖单位公章后生效。</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、合同执行中涉及采购资金和采购内容修改或补充的，须经区财政部门审批，并签书面补充协议报镇海区政府采购管理办公室备案。</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、本合同执行中相关的税费均由各方自理。</w:t>
      </w:r>
    </w:p>
    <w:p>
      <w:pPr>
        <w:spacing w:line="360" w:lineRule="auto"/>
        <w:ind w:firstLine="480" w:firstLineChars="150"/>
        <w:rPr>
          <w:rFonts w:ascii="仿宋" w:hAnsi="仿宋" w:eastAsia="仿宋"/>
          <w:b/>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、其他约定</w:t>
      </w:r>
      <w:r>
        <w:rPr>
          <w:rFonts w:ascii="仿宋" w:hAnsi="仿宋" w:eastAsia="仿宋"/>
          <w:color w:val="000000"/>
          <w:sz w:val="32"/>
          <w:szCs w:val="32"/>
        </w:rPr>
        <w:t>:</w:t>
      </w:r>
      <w:r>
        <w:rPr>
          <w:rFonts w:ascii="仿宋" w:hAnsi="仿宋" w:eastAsia="仿宋"/>
          <w:b/>
          <w:color w:val="000000"/>
          <w:sz w:val="32"/>
          <w:szCs w:val="32"/>
        </w:rPr>
        <w:t xml:space="preserve"> </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、乙方交纳合同总金额人民币的</w:t>
      </w:r>
      <w:r>
        <w:rPr>
          <w:rFonts w:ascii="仿宋" w:hAnsi="仿宋" w:eastAsia="仿宋"/>
          <w:color w:val="000000"/>
          <w:sz w:val="32"/>
          <w:szCs w:val="32"/>
        </w:rPr>
        <w:t xml:space="preserve">    %</w:t>
      </w:r>
      <w:r>
        <w:rPr>
          <w:rFonts w:hint="eastAsia" w:ascii="仿宋" w:hAnsi="仿宋" w:eastAsia="仿宋"/>
          <w:color w:val="000000"/>
          <w:sz w:val="32"/>
          <w:szCs w:val="32"/>
        </w:rPr>
        <w:t>即</w:t>
      </w:r>
      <w:r>
        <w:rPr>
          <w:rFonts w:ascii="仿宋" w:hAnsi="仿宋" w:eastAsia="仿宋"/>
          <w:color w:val="000000"/>
          <w:sz w:val="32"/>
          <w:szCs w:val="32"/>
        </w:rPr>
        <w:t xml:space="preserve">       </w:t>
      </w:r>
      <w:r>
        <w:rPr>
          <w:rFonts w:hint="eastAsia" w:ascii="仿宋" w:hAnsi="仿宋" w:eastAsia="仿宋"/>
          <w:color w:val="000000"/>
          <w:sz w:val="32"/>
          <w:szCs w:val="32"/>
        </w:rPr>
        <w:t>元作为本合同的履约保证金，履约完毕甲方应全额无息退还乙方。</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、本合同正本一式两份，具有同等法律效力，甲乙双方各执一份；合同签订完成后同时上传至政采云平台。</w:t>
      </w:r>
    </w:p>
    <w:p>
      <w:pPr>
        <w:spacing w:line="360" w:lineRule="auto"/>
        <w:ind w:firstLine="480" w:firstLineChars="150"/>
        <w:rPr>
          <w:rFonts w:ascii="仿宋" w:hAnsi="仿宋" w:eastAsia="仿宋"/>
          <w:color w:val="000000"/>
          <w:sz w:val="32"/>
          <w:szCs w:val="32"/>
        </w:rPr>
      </w:pP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 xml:space="preserve"> </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甲方（章）：</w:t>
      </w:r>
      <w:r>
        <w:rPr>
          <w:rFonts w:ascii="仿宋" w:hAnsi="仿宋" w:eastAsia="仿宋"/>
          <w:color w:val="000000"/>
          <w:sz w:val="32"/>
          <w:szCs w:val="32"/>
        </w:rPr>
        <w:t xml:space="preserve">               </w:t>
      </w:r>
      <w:r>
        <w:rPr>
          <w:rFonts w:hint="eastAsia" w:ascii="仿宋" w:hAnsi="仿宋" w:eastAsia="仿宋"/>
          <w:color w:val="000000"/>
          <w:sz w:val="32"/>
          <w:szCs w:val="32"/>
        </w:rPr>
        <w:t>乙方（章）：</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地址：</w:t>
      </w:r>
      <w:r>
        <w:rPr>
          <w:rFonts w:ascii="仿宋" w:hAnsi="仿宋" w:eastAsia="仿宋"/>
          <w:color w:val="000000"/>
          <w:sz w:val="32"/>
          <w:szCs w:val="32"/>
        </w:rPr>
        <w:t xml:space="preserve">                    </w:t>
      </w:r>
      <w:r>
        <w:rPr>
          <w:rFonts w:hint="eastAsia" w:ascii="仿宋" w:hAnsi="仿宋" w:eastAsia="仿宋"/>
          <w:color w:val="000000"/>
          <w:sz w:val="32"/>
          <w:szCs w:val="32"/>
        </w:rPr>
        <w:t>地址：</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法定代表人：</w:t>
      </w:r>
      <w:r>
        <w:rPr>
          <w:rFonts w:ascii="仿宋" w:hAnsi="仿宋" w:eastAsia="仿宋"/>
          <w:color w:val="000000"/>
          <w:sz w:val="32"/>
          <w:szCs w:val="32"/>
        </w:rPr>
        <w:t xml:space="preserve">              </w:t>
      </w:r>
      <w:r>
        <w:rPr>
          <w:rFonts w:hint="eastAsia" w:ascii="仿宋" w:hAnsi="仿宋" w:eastAsia="仿宋"/>
          <w:color w:val="000000"/>
          <w:sz w:val="32"/>
          <w:szCs w:val="32"/>
        </w:rPr>
        <w:t>法定代表人：</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委托代理人：</w:t>
      </w:r>
      <w:r>
        <w:rPr>
          <w:rFonts w:ascii="仿宋" w:hAnsi="仿宋" w:eastAsia="仿宋"/>
          <w:color w:val="000000"/>
          <w:sz w:val="32"/>
          <w:szCs w:val="32"/>
        </w:rPr>
        <w:t xml:space="preserve">              </w:t>
      </w:r>
      <w:r>
        <w:rPr>
          <w:rFonts w:hint="eastAsia" w:ascii="仿宋" w:hAnsi="仿宋" w:eastAsia="仿宋"/>
          <w:color w:val="000000"/>
          <w:sz w:val="32"/>
          <w:szCs w:val="32"/>
        </w:rPr>
        <w:t>委托代理人：</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电话：</w:t>
      </w:r>
      <w:r>
        <w:rPr>
          <w:rFonts w:ascii="仿宋" w:hAnsi="仿宋" w:eastAsia="仿宋"/>
          <w:color w:val="000000"/>
          <w:sz w:val="32"/>
          <w:szCs w:val="32"/>
        </w:rPr>
        <w:t xml:space="preserve">                    </w:t>
      </w:r>
      <w:r>
        <w:rPr>
          <w:rFonts w:hint="eastAsia" w:ascii="仿宋" w:hAnsi="仿宋" w:eastAsia="仿宋"/>
          <w:color w:val="000000"/>
          <w:sz w:val="32"/>
          <w:szCs w:val="32"/>
        </w:rPr>
        <w:t>电话：</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电传：</w:t>
      </w:r>
      <w:r>
        <w:rPr>
          <w:rFonts w:ascii="仿宋" w:hAnsi="仿宋" w:eastAsia="仿宋"/>
          <w:color w:val="000000"/>
          <w:sz w:val="32"/>
          <w:szCs w:val="32"/>
        </w:rPr>
        <w:t xml:space="preserve">                    </w:t>
      </w:r>
      <w:r>
        <w:rPr>
          <w:rFonts w:hint="eastAsia" w:ascii="仿宋" w:hAnsi="仿宋" w:eastAsia="仿宋"/>
          <w:color w:val="000000"/>
          <w:sz w:val="32"/>
          <w:szCs w:val="32"/>
        </w:rPr>
        <w:t>电传：</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开户银行：</w:t>
      </w:r>
      <w:r>
        <w:rPr>
          <w:rFonts w:ascii="仿宋" w:hAnsi="仿宋" w:eastAsia="仿宋"/>
          <w:color w:val="000000"/>
          <w:sz w:val="32"/>
          <w:szCs w:val="32"/>
        </w:rPr>
        <w:t xml:space="preserve">                </w:t>
      </w:r>
      <w:r>
        <w:rPr>
          <w:rFonts w:hint="eastAsia" w:ascii="仿宋" w:hAnsi="仿宋" w:eastAsia="仿宋"/>
          <w:color w:val="000000"/>
          <w:sz w:val="32"/>
          <w:szCs w:val="32"/>
        </w:rPr>
        <w:t>开户银行：</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帐号：</w:t>
      </w:r>
      <w:r>
        <w:rPr>
          <w:rFonts w:ascii="仿宋" w:hAnsi="仿宋" w:eastAsia="仿宋"/>
          <w:color w:val="000000"/>
          <w:sz w:val="32"/>
          <w:szCs w:val="32"/>
        </w:rPr>
        <w:t xml:space="preserve">                    </w:t>
      </w:r>
      <w:r>
        <w:rPr>
          <w:rFonts w:hint="eastAsia" w:ascii="仿宋" w:hAnsi="仿宋" w:eastAsia="仿宋"/>
          <w:color w:val="000000"/>
          <w:sz w:val="32"/>
          <w:szCs w:val="32"/>
        </w:rPr>
        <w:t>帐号：</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邮政编码：</w:t>
      </w:r>
      <w:r>
        <w:rPr>
          <w:rFonts w:ascii="仿宋" w:hAnsi="仿宋" w:eastAsia="仿宋"/>
          <w:color w:val="000000"/>
          <w:sz w:val="32"/>
          <w:szCs w:val="32"/>
        </w:rPr>
        <w:t xml:space="preserve">                </w:t>
      </w:r>
      <w:r>
        <w:rPr>
          <w:rFonts w:hint="eastAsia" w:ascii="仿宋" w:hAnsi="仿宋" w:eastAsia="仿宋"/>
          <w:color w:val="000000"/>
          <w:sz w:val="32"/>
          <w:szCs w:val="32"/>
        </w:rPr>
        <w:t>邮政编码：</w:t>
      </w:r>
    </w:p>
    <w:p>
      <w:pPr>
        <w:spacing w:line="360" w:lineRule="auto"/>
        <w:ind w:firstLine="480" w:firstLineChars="150"/>
        <w:rPr>
          <w:rFonts w:ascii="仿宋" w:hAnsi="仿宋" w:eastAsia="仿宋"/>
          <w:color w:val="000000"/>
        </w:rPr>
      </w:pPr>
      <w:r>
        <w:rPr>
          <w:rFonts w:hint="eastAsia" w:ascii="仿宋" w:hAnsi="仿宋" w:eastAsia="仿宋"/>
          <w:color w:val="000000"/>
          <w:sz w:val="32"/>
          <w:szCs w:val="32"/>
        </w:rPr>
        <w:t>签订地点：</w:t>
      </w:r>
      <w:r>
        <w:rPr>
          <w:rFonts w:ascii="仿宋" w:hAnsi="仿宋" w:eastAsia="仿宋"/>
          <w:color w:val="000000"/>
          <w:sz w:val="32"/>
          <w:szCs w:val="32"/>
        </w:rPr>
        <w:t xml:space="preserve">                </w:t>
      </w:r>
      <w:r>
        <w:rPr>
          <w:rFonts w:hint="eastAsia" w:ascii="仿宋" w:hAnsi="仿宋" w:eastAsia="仿宋"/>
          <w:color w:val="000000"/>
          <w:sz w:val="32"/>
          <w:szCs w:val="32"/>
        </w:rPr>
        <w:t>签订日期：</w:t>
      </w:r>
      <w:r>
        <w:rPr>
          <w:rFonts w:ascii="仿宋" w:hAnsi="仿宋" w:eastAsia="仿宋"/>
          <w:color w:val="000000"/>
          <w:sz w:val="32"/>
          <w:szCs w:val="32"/>
        </w:rPr>
        <w:t xml:space="preserve">   </w:t>
      </w:r>
      <w:r>
        <w:rPr>
          <w:rFonts w:hint="eastAsia" w:ascii="仿宋" w:hAnsi="仿宋" w:eastAsia="仿宋"/>
          <w:color w:val="000000"/>
          <w:sz w:val="32"/>
          <w:szCs w:val="32"/>
        </w:rPr>
        <w:t>年</w:t>
      </w:r>
      <w:r>
        <w:rPr>
          <w:rFonts w:ascii="仿宋" w:hAnsi="仿宋" w:eastAsia="仿宋"/>
          <w:color w:val="000000"/>
          <w:sz w:val="32"/>
          <w:szCs w:val="32"/>
        </w:rPr>
        <w:t xml:space="preserve">  </w:t>
      </w:r>
      <w:r>
        <w:rPr>
          <w:rFonts w:hint="eastAsia" w:ascii="仿宋" w:hAnsi="仿宋" w:eastAsia="仿宋"/>
          <w:color w:val="000000"/>
          <w:sz w:val="32"/>
          <w:szCs w:val="32"/>
        </w:rPr>
        <w:t>月</w:t>
      </w:r>
      <w:r>
        <w:rPr>
          <w:rFonts w:ascii="仿宋" w:hAnsi="仿宋" w:eastAsia="仿宋"/>
          <w:color w:val="000000"/>
          <w:sz w:val="32"/>
          <w:szCs w:val="32"/>
        </w:rPr>
        <w:t xml:space="preserve">  </w:t>
      </w:r>
      <w:r>
        <w:rPr>
          <w:rFonts w:hint="eastAsia" w:ascii="仿宋" w:hAnsi="仿宋" w:eastAsia="仿宋"/>
          <w:color w:val="000000"/>
          <w:sz w:val="32"/>
          <w:szCs w:val="32"/>
        </w:rPr>
        <w:t>日</w:t>
      </w:r>
    </w:p>
    <w:p>
      <w:pPr>
        <w:snapToGrid w:val="0"/>
        <w:spacing w:line="360" w:lineRule="auto"/>
        <w:ind w:right="-86" w:rightChars="-41" w:firstLine="320" w:firstLineChars="100"/>
        <w:jc w:val="left"/>
        <w:rPr>
          <w:rFonts w:ascii="仿宋" w:hAnsi="仿宋" w:eastAsia="仿宋"/>
          <w:color w:val="000000"/>
          <w:sz w:val="32"/>
          <w:szCs w:val="32"/>
        </w:rPr>
      </w:pPr>
    </w:p>
    <w:p>
      <w:pPr>
        <w:widowControl/>
        <w:jc w:val="left"/>
        <w:rPr>
          <w:rFonts w:ascii="仿宋_GB2312" w:hAnsi="仿宋" w:eastAsia="仿宋_GB2312"/>
          <w:b/>
          <w:color w:val="000000"/>
          <w:sz w:val="36"/>
          <w:szCs w:val="36"/>
        </w:rPr>
      </w:pPr>
      <w:r>
        <w:rPr>
          <w:rFonts w:ascii="仿宋_GB2312" w:hAnsi="仿宋" w:eastAsia="仿宋_GB2312"/>
          <w:b/>
          <w:color w:val="000000"/>
          <w:sz w:val="36"/>
          <w:szCs w:val="36"/>
        </w:rPr>
        <w:br w:type="page"/>
      </w:r>
    </w:p>
    <w:p>
      <w:pPr>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第六章</w:t>
      </w:r>
      <w:r>
        <w:rPr>
          <w:rFonts w:ascii="仿宋_GB2312" w:hAnsi="仿宋" w:eastAsia="仿宋_GB2312"/>
          <w:b/>
          <w:color w:val="000000"/>
          <w:sz w:val="36"/>
          <w:szCs w:val="36"/>
        </w:rPr>
        <w:t xml:space="preserve">   </w:t>
      </w:r>
      <w:r>
        <w:rPr>
          <w:rFonts w:hint="eastAsia" w:ascii="仿宋_GB2312" w:hAnsi="仿宋" w:eastAsia="仿宋_GB2312"/>
          <w:b/>
          <w:color w:val="000000"/>
          <w:sz w:val="36"/>
          <w:szCs w:val="36"/>
        </w:rPr>
        <w:t>投标文件格式</w:t>
      </w:r>
    </w:p>
    <w:p>
      <w:pPr>
        <w:spacing w:line="360" w:lineRule="auto"/>
        <w:rPr>
          <w:rFonts w:hint="eastAsia" w:ascii="仿宋_GB2312" w:hAnsi="仿宋" w:eastAsia="仿宋_GB2312"/>
          <w:color w:val="000000"/>
          <w:sz w:val="32"/>
          <w:szCs w:val="32"/>
        </w:rPr>
      </w:pPr>
      <w:r>
        <w:rPr>
          <w:rFonts w:hint="eastAsia" w:ascii="仿宋_GB2312" w:hAnsi="仿宋" w:eastAsia="仿宋_GB2312"/>
          <w:b/>
          <w:color w:val="000000"/>
          <w:sz w:val="32"/>
          <w:szCs w:val="32"/>
        </w:rPr>
        <w:t xml:space="preserve">   一、资信商务文件格式</w:t>
      </w:r>
    </w:p>
    <w:p>
      <w:pPr>
        <w:spacing w:line="360" w:lineRule="auto"/>
        <w:ind w:firstLine="473" w:firstLineChars="148"/>
        <w:rPr>
          <w:rFonts w:ascii="仿宋_GB2312" w:hAnsi="仿宋" w:eastAsia="仿宋_GB2312"/>
          <w:b/>
          <w:color w:val="000000"/>
          <w:sz w:val="32"/>
          <w:szCs w:val="32"/>
        </w:rPr>
      </w:pPr>
      <w:r>
        <w:rPr>
          <w:rFonts w:hint="eastAsia" w:ascii="仿宋_GB2312" w:hAnsi="仿宋" w:eastAsia="仿宋_GB2312"/>
          <w:color w:val="000000"/>
          <w:sz w:val="32"/>
          <w:szCs w:val="32"/>
        </w:rPr>
        <w:t>1、资信商务文件封面格式：</w:t>
      </w:r>
      <w:r>
        <w:rPr>
          <w:rFonts w:ascii="仿宋_GB2312" w:hAnsi="仿宋" w:eastAsia="仿宋_GB2312"/>
          <w:color w:val="000000"/>
          <w:sz w:val="32"/>
          <w:szCs w:val="32"/>
        </w:rPr>
        <w:t xml:space="preserve"> </w:t>
      </w:r>
    </w:p>
    <w:p>
      <w:pPr>
        <w:spacing w:line="360" w:lineRule="auto"/>
        <w:rPr>
          <w:rFonts w:ascii="仿宋_GB2312" w:hAnsi="仿宋" w:eastAsia="仿宋_GB2312"/>
          <w:bCs/>
          <w:color w:val="000000"/>
          <w:sz w:val="32"/>
          <w:szCs w:val="32"/>
        </w:rPr>
      </w:pPr>
      <w:r>
        <w:rPr>
          <w:rFonts w:ascii="仿宋_GB2312" w:hAnsi="仿宋" w:eastAsia="仿宋_GB2312"/>
          <w:color w:val="000000"/>
          <w:sz w:val="32"/>
          <w:szCs w:val="32"/>
        </w:rPr>
        <w:t xml:space="preserve">                                       </w:t>
      </w:r>
    </w:p>
    <w:p>
      <w:pPr>
        <w:spacing w:line="360" w:lineRule="auto"/>
        <w:rPr>
          <w:rFonts w:ascii="仿宋_GB2312" w:hAnsi="仿宋" w:eastAsia="仿宋_GB2312"/>
          <w:color w:val="000000"/>
          <w:sz w:val="32"/>
          <w:szCs w:val="32"/>
        </w:rPr>
      </w:pPr>
    </w:p>
    <w:p>
      <w:pPr>
        <w:spacing w:line="360" w:lineRule="auto"/>
        <w:jc w:val="center"/>
        <w:rPr>
          <w:rFonts w:ascii="仿宋_GB2312" w:hAnsi="仿宋" w:eastAsia="仿宋_GB2312"/>
          <w:bCs/>
          <w:color w:val="000000"/>
          <w:sz w:val="32"/>
          <w:szCs w:val="32"/>
        </w:rPr>
      </w:pPr>
      <w:r>
        <w:rPr>
          <w:rFonts w:ascii="仿宋_GB2312" w:hAnsi="仿宋" w:eastAsia="仿宋_GB2312"/>
          <w:bCs/>
          <w:color w:val="000000"/>
          <w:sz w:val="32"/>
          <w:szCs w:val="32"/>
        </w:rPr>
        <w:t xml:space="preserve">    </w:t>
      </w:r>
    </w:p>
    <w:p>
      <w:pPr>
        <w:spacing w:line="360" w:lineRule="auto"/>
        <w:jc w:val="center"/>
        <w:rPr>
          <w:rFonts w:ascii="仿宋_GB2312" w:hAnsi="仿宋" w:eastAsia="仿宋_GB2312"/>
          <w:b/>
          <w:bCs/>
          <w:color w:val="000000"/>
          <w:sz w:val="36"/>
          <w:szCs w:val="36"/>
        </w:rPr>
      </w:pPr>
      <w:r>
        <w:rPr>
          <w:rFonts w:ascii="仿宋_GB2312" w:hAnsi="仿宋" w:eastAsia="仿宋_GB2312"/>
          <w:bCs/>
          <w:color w:val="000000"/>
          <w:sz w:val="32"/>
          <w:szCs w:val="32"/>
          <w:u w:val="single"/>
        </w:rPr>
        <w:t xml:space="preserve">           </w:t>
      </w:r>
      <w:r>
        <w:rPr>
          <w:rFonts w:hint="eastAsia" w:ascii="仿宋_GB2312" w:hAnsi="仿宋" w:eastAsia="仿宋_GB2312"/>
          <w:b/>
          <w:bCs/>
          <w:color w:val="000000"/>
          <w:sz w:val="36"/>
          <w:szCs w:val="36"/>
        </w:rPr>
        <w:t>项目资信商务文件</w:t>
      </w:r>
    </w:p>
    <w:p>
      <w:pPr>
        <w:spacing w:line="360" w:lineRule="auto"/>
        <w:jc w:val="center"/>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bCs/>
          <w:color w:val="000000"/>
          <w:sz w:val="32"/>
          <w:szCs w:val="32"/>
        </w:rPr>
        <w:t>项目名称：</w:t>
      </w: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bCs/>
          <w:color w:val="000000"/>
          <w:sz w:val="32"/>
          <w:szCs w:val="32"/>
        </w:rPr>
        <w:t>项目编号：</w:t>
      </w: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jc w:val="center"/>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ind w:firstLine="640" w:firstLineChars="200"/>
        <w:rPr>
          <w:rFonts w:ascii="仿宋_GB2312" w:hAnsi="仿宋" w:eastAsia="仿宋_GB2312"/>
          <w:bCs/>
          <w:color w:val="000000"/>
          <w:sz w:val="32"/>
          <w:szCs w:val="32"/>
        </w:rPr>
      </w:pPr>
      <w:r>
        <w:rPr>
          <w:rFonts w:hint="eastAsia" w:ascii="仿宋_GB2312" w:hAnsi="仿宋" w:eastAsia="仿宋_GB2312"/>
          <w:color w:val="000000"/>
          <w:sz w:val="32"/>
          <w:szCs w:val="32"/>
        </w:rPr>
        <w:t>2、</w:t>
      </w:r>
      <w:r>
        <w:rPr>
          <w:rFonts w:hint="eastAsia" w:ascii="仿宋_GB2312" w:hAnsi="仿宋" w:eastAsia="仿宋_GB2312"/>
          <w:bCs/>
          <w:color w:val="000000"/>
          <w:sz w:val="32"/>
          <w:szCs w:val="32"/>
        </w:rPr>
        <w:t>资信商务文件目录</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1</w:t>
      </w:r>
      <w:r>
        <w:rPr>
          <w:rFonts w:hint="eastAsia" w:ascii="仿宋_GB2312" w:hAnsi="仿宋" w:eastAsia="仿宋_GB2312"/>
          <w:color w:val="000000"/>
          <w:sz w:val="32"/>
          <w:szCs w:val="32"/>
        </w:rPr>
        <w:t>）资格文件</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1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①</w:t>
      </w:r>
      <w:r>
        <w:rPr>
          <w:rFonts w:ascii="仿宋_GB2312" w:hAnsi="仿宋" w:eastAsia="仿宋_GB2312"/>
          <w:color w:val="000000"/>
          <w:sz w:val="32"/>
          <w:szCs w:val="32"/>
        </w:rPr>
        <w:fldChar w:fldCharType="end"/>
      </w:r>
      <w:r>
        <w:rPr>
          <w:rFonts w:hint="eastAsia" w:ascii="仿宋" w:hAnsi="仿宋" w:eastAsia="仿宋"/>
          <w:color w:val="000000"/>
          <w:sz w:val="32"/>
          <w:szCs w:val="32"/>
        </w:rPr>
        <w:t>法人或者其他组织的营业执照等证明文件，自然人的身份证明</w:t>
      </w:r>
      <w:r>
        <w:rPr>
          <w:rFonts w:hint="eastAsia" w:ascii="仿宋_GB2312" w:hAnsi="仿宋" w:eastAsia="仿宋_GB2312"/>
          <w:color w:val="000000"/>
          <w:sz w:val="32"/>
          <w:szCs w:val="32"/>
        </w:rPr>
        <w:t>；</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2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②</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投标人声明函、政府采购统计基础信息表；</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s="宋体"/>
          <w:color w:val="000000"/>
          <w:kern w:val="0"/>
          <w:sz w:val="32"/>
          <w:szCs w:val="32"/>
        </w:rPr>
        <w:fldChar w:fldCharType="begin"/>
      </w:r>
      <w:r>
        <w:rPr>
          <w:rFonts w:ascii="仿宋_GB2312" w:hAnsi="仿宋" w:eastAsia="仿宋_GB2312" w:cs="宋体"/>
          <w:color w:val="000000"/>
          <w:kern w:val="0"/>
          <w:sz w:val="32"/>
          <w:szCs w:val="32"/>
        </w:rPr>
        <w:instrText xml:space="preserve"> = 3 \* GB3 </w:instrText>
      </w:r>
      <w:r>
        <w:rPr>
          <w:rFonts w:ascii="仿宋_GB2312" w:hAnsi="仿宋" w:eastAsia="仿宋_GB2312" w:cs="宋体"/>
          <w:color w:val="000000"/>
          <w:kern w:val="0"/>
          <w:sz w:val="32"/>
          <w:szCs w:val="32"/>
        </w:rPr>
        <w:fldChar w:fldCharType="separate"/>
      </w:r>
      <w:r>
        <w:rPr>
          <w:rFonts w:hint="eastAsia" w:ascii="仿宋_GB2312" w:hAnsi="仿宋" w:eastAsia="仿宋_GB2312" w:cs="宋体"/>
          <w:color w:val="000000"/>
          <w:kern w:val="0"/>
          <w:sz w:val="32"/>
          <w:szCs w:val="32"/>
        </w:rPr>
        <w:t>③</w:t>
      </w:r>
      <w:r>
        <w:rPr>
          <w:rFonts w:ascii="仿宋_GB2312" w:hAnsi="仿宋" w:eastAsia="仿宋_GB2312" w:cs="宋体"/>
          <w:color w:val="000000"/>
          <w:kern w:val="0"/>
          <w:sz w:val="32"/>
          <w:szCs w:val="32"/>
        </w:rPr>
        <w:fldChar w:fldCharType="end"/>
      </w:r>
      <w:r>
        <w:rPr>
          <w:rFonts w:hint="eastAsia" w:ascii="仿宋_GB2312" w:hAnsi="仿宋" w:eastAsia="仿宋_GB2312" w:cs="宋体"/>
          <w:color w:val="000000"/>
          <w:kern w:val="0"/>
          <w:sz w:val="32"/>
          <w:szCs w:val="32"/>
        </w:rPr>
        <w:t>法定代表人身份证明书或法定代表人授权委托</w:t>
      </w:r>
      <w:r>
        <w:rPr>
          <w:rFonts w:hint="eastAsia" w:ascii="仿宋_GB2312" w:hAnsi="仿宋" w:eastAsia="仿宋_GB2312"/>
          <w:color w:val="000000"/>
          <w:sz w:val="32"/>
          <w:szCs w:val="32"/>
        </w:rPr>
        <w:t>书；</w:t>
      </w:r>
    </w:p>
    <w:p>
      <w:pPr>
        <w:snapToGrid w:val="0"/>
        <w:spacing w:line="360" w:lineRule="auto"/>
        <w:ind w:firstLine="476" w:firstLineChars="149"/>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fldChar w:fldCharType="begin"/>
      </w:r>
      <w:r>
        <w:rPr>
          <w:rFonts w:ascii="仿宋_GB2312" w:hAnsi="仿宋" w:eastAsia="仿宋_GB2312" w:cs="宋体"/>
          <w:color w:val="000000"/>
          <w:kern w:val="0"/>
          <w:sz w:val="32"/>
          <w:szCs w:val="32"/>
        </w:rPr>
        <w:instrText xml:space="preserve"> = 4 \* GB3 </w:instrText>
      </w:r>
      <w:r>
        <w:rPr>
          <w:rFonts w:ascii="仿宋_GB2312" w:hAnsi="仿宋" w:eastAsia="仿宋_GB2312" w:cs="宋体"/>
          <w:color w:val="000000"/>
          <w:kern w:val="0"/>
          <w:sz w:val="32"/>
          <w:szCs w:val="32"/>
        </w:rPr>
        <w:fldChar w:fldCharType="separate"/>
      </w:r>
      <w:r>
        <w:rPr>
          <w:rFonts w:hint="eastAsia" w:ascii="仿宋_GB2312" w:hAnsi="仿宋" w:eastAsia="仿宋_GB2312" w:cs="宋体"/>
          <w:color w:val="000000"/>
          <w:kern w:val="0"/>
          <w:sz w:val="32"/>
          <w:szCs w:val="32"/>
        </w:rPr>
        <w:t>④</w:t>
      </w:r>
      <w:r>
        <w:rPr>
          <w:rFonts w:ascii="仿宋_GB2312" w:hAnsi="仿宋" w:eastAsia="仿宋_GB2312" w:cs="宋体"/>
          <w:color w:val="000000"/>
          <w:kern w:val="0"/>
          <w:sz w:val="32"/>
          <w:szCs w:val="32"/>
        </w:rPr>
        <w:fldChar w:fldCharType="end"/>
      </w:r>
      <w:r>
        <w:rPr>
          <w:rFonts w:hint="eastAsia" w:ascii="仿宋_GB2312" w:hAnsi="仿宋" w:eastAsia="仿宋_GB2312"/>
          <w:color w:val="000000"/>
          <w:sz w:val="32"/>
          <w:szCs w:val="32"/>
        </w:rPr>
        <w:t>最近一个季度财务状况报告、依法缴纳税收完税单和缴纳社会保障资金记录</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 xml:space="preserve"> </w:t>
      </w:r>
    </w:p>
    <w:p>
      <w:pPr>
        <w:snapToGrid w:val="0"/>
        <w:spacing w:line="360" w:lineRule="auto"/>
        <w:ind w:firstLine="476" w:firstLineChars="149"/>
        <w:jc w:val="left"/>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fldChar w:fldCharType="begin"/>
      </w:r>
      <w:r>
        <w:rPr>
          <w:rFonts w:ascii="仿宋_GB2312" w:hAnsi="仿宋" w:eastAsia="仿宋_GB2312" w:cs="宋体"/>
          <w:color w:val="000000"/>
          <w:kern w:val="0"/>
          <w:sz w:val="32"/>
          <w:szCs w:val="32"/>
        </w:rPr>
        <w:instrText xml:space="preserve"> = 5 \* GB3 </w:instrText>
      </w:r>
      <w:r>
        <w:rPr>
          <w:rFonts w:ascii="仿宋_GB2312" w:hAnsi="仿宋" w:eastAsia="仿宋_GB2312" w:cs="宋体"/>
          <w:color w:val="000000"/>
          <w:kern w:val="0"/>
          <w:sz w:val="32"/>
          <w:szCs w:val="32"/>
        </w:rPr>
        <w:fldChar w:fldCharType="separate"/>
      </w:r>
      <w:r>
        <w:rPr>
          <w:rFonts w:hint="eastAsia" w:ascii="仿宋_GB2312" w:hAnsi="仿宋" w:eastAsia="仿宋_GB2312" w:cs="宋体"/>
          <w:color w:val="000000"/>
          <w:kern w:val="0"/>
          <w:sz w:val="32"/>
          <w:szCs w:val="32"/>
        </w:rPr>
        <w:t>⑤</w:t>
      </w:r>
      <w:r>
        <w:rPr>
          <w:rFonts w:ascii="仿宋_GB2312" w:hAnsi="仿宋" w:eastAsia="仿宋_GB2312" w:cs="宋体"/>
          <w:color w:val="000000"/>
          <w:kern w:val="0"/>
          <w:sz w:val="32"/>
          <w:szCs w:val="32"/>
        </w:rPr>
        <w:fldChar w:fldCharType="end"/>
      </w:r>
      <w:r>
        <w:rPr>
          <w:rFonts w:hint="eastAsia" w:ascii="仿宋_GB2312" w:hAnsi="仿宋" w:eastAsia="仿宋_GB2312" w:cs="宋体"/>
          <w:color w:val="000000"/>
          <w:kern w:val="0"/>
          <w:sz w:val="32"/>
          <w:szCs w:val="32"/>
        </w:rPr>
        <w:t>具有履行本项目合同所必需的设备和专业技术能力的承诺</w:t>
      </w:r>
      <w:r>
        <w:rPr>
          <w:rFonts w:hint="eastAsia" w:ascii="仿宋_GB2312" w:hAnsi="仿宋" w:eastAsia="仿宋_GB2312"/>
          <w:color w:val="000000"/>
          <w:sz w:val="32"/>
          <w:szCs w:val="32"/>
        </w:rPr>
        <w:t>。</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w:t>
      </w:r>
      <w:r>
        <w:rPr>
          <w:rFonts w:hint="eastAsia" w:ascii="仿宋_GB2312" w:hAnsi="仿宋" w:eastAsia="仿宋_GB2312"/>
          <w:color w:val="000000"/>
          <w:sz w:val="32"/>
          <w:szCs w:val="32"/>
        </w:rPr>
        <w:t>）信誉业绩</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1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①</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具备法律、行政法规规定的信誉、荣誉证书、自主创新、节能环保、认证证书等材料；</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2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②</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业绩</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3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③</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参加政府采购活动前</w:t>
      </w:r>
      <w:r>
        <w:rPr>
          <w:rFonts w:ascii="仿宋_GB2312" w:hAnsi="仿宋" w:eastAsia="仿宋_GB2312"/>
          <w:color w:val="000000"/>
          <w:sz w:val="32"/>
          <w:szCs w:val="32"/>
        </w:rPr>
        <w:t>3</w:t>
      </w:r>
      <w:r>
        <w:rPr>
          <w:rFonts w:hint="eastAsia" w:ascii="仿宋_GB2312" w:hAnsi="仿宋" w:eastAsia="仿宋_GB2312"/>
          <w:color w:val="000000"/>
          <w:sz w:val="32"/>
          <w:szCs w:val="32"/>
        </w:rPr>
        <w:t>年内在经营活动中没有重大违法记录的书面声明（债务纠纷、违法违规记录等）；</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）商务条款</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1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①</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政府采购合同条款修正条款；</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2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②</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售后服务措施和承诺给予采购人的各种优惠条件；</w:t>
      </w:r>
    </w:p>
    <w:p>
      <w:pPr>
        <w:snapToGrid w:val="0"/>
        <w:spacing w:line="360" w:lineRule="auto"/>
        <w:ind w:firstLine="476" w:firstLineChars="149"/>
        <w:jc w:val="left"/>
        <w:rPr>
          <w:rFonts w:ascii="仿宋_GB2312" w:hAnsi="仿宋" w:eastAsia="仿宋_GB2312"/>
          <w:color w:val="000000"/>
          <w:sz w:val="32"/>
          <w:szCs w:val="32"/>
        </w:rPr>
      </w:pPr>
      <w:r>
        <w:rPr>
          <w:rFonts w:ascii="仿宋_GB2312" w:hAnsi="仿宋" w:eastAsia="仿宋_GB2312"/>
          <w:color w:val="000000"/>
          <w:sz w:val="32"/>
          <w:szCs w:val="32"/>
        </w:rPr>
        <w:fldChar w:fldCharType="begin"/>
      </w:r>
      <w:r>
        <w:rPr>
          <w:rFonts w:ascii="仿宋_GB2312" w:hAnsi="仿宋" w:eastAsia="仿宋_GB2312"/>
          <w:color w:val="000000"/>
          <w:sz w:val="32"/>
          <w:szCs w:val="32"/>
        </w:rPr>
        <w:instrText xml:space="preserve"> = 3 \* GB3 </w:instrText>
      </w:r>
      <w:r>
        <w:rPr>
          <w:rFonts w:ascii="仿宋_GB2312" w:hAnsi="仿宋" w:eastAsia="仿宋_GB2312"/>
          <w:color w:val="000000"/>
          <w:sz w:val="32"/>
          <w:szCs w:val="32"/>
        </w:rPr>
        <w:fldChar w:fldCharType="separate"/>
      </w:r>
      <w:r>
        <w:rPr>
          <w:rFonts w:hint="eastAsia" w:ascii="仿宋_GB2312" w:hAnsi="仿宋" w:eastAsia="仿宋_GB2312"/>
          <w:color w:val="000000"/>
          <w:sz w:val="32"/>
          <w:szCs w:val="32"/>
        </w:rPr>
        <w:t>③</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商务响应偏离表。</w:t>
      </w:r>
    </w:p>
    <w:p>
      <w:pPr>
        <w:spacing w:line="360" w:lineRule="auto"/>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pStyle w:val="27"/>
        <w:spacing w:before="120" w:beforeAutospacing="0" w:after="120" w:afterAutospacing="0"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法人或者其他组织的营业执照</w:t>
      </w:r>
    </w:p>
    <w:p>
      <w:pPr>
        <w:spacing w:line="360" w:lineRule="auto"/>
        <w:jc w:val="center"/>
        <w:rPr>
          <w:rFonts w:ascii="仿宋_GB2312" w:hAnsi="仿宋" w:eastAsia="仿宋_GB2312"/>
          <w:color w:val="000000"/>
          <w:sz w:val="32"/>
          <w:szCs w:val="32"/>
        </w:rPr>
      </w:pPr>
      <w:r>
        <w:rPr>
          <w:rFonts w:hint="eastAsia" w:ascii="仿宋_GB2312" w:hAnsi="仿宋" w:eastAsia="仿宋_GB2312"/>
          <w:color w:val="000000"/>
          <w:sz w:val="32"/>
          <w:szCs w:val="32"/>
        </w:rPr>
        <w:t>（复印件的加盖单位公章，自然人签字）</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项目名称：</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项目编号：</w:t>
      </w: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13" w:firstLineChars="98"/>
        <w:rPr>
          <w:rFonts w:ascii="仿宋_GB2312" w:hAnsi="仿宋" w:eastAsia="仿宋_GB2312"/>
          <w:color w:val="000000"/>
          <w:sz w:val="32"/>
          <w:szCs w:val="32"/>
        </w:rPr>
      </w:pPr>
      <w:r>
        <w:rPr>
          <w:rFonts w:ascii="仿宋_GB2312" w:hAnsi="仿宋" w:eastAsia="仿宋_GB2312"/>
          <w:color w:val="000000"/>
          <w:sz w:val="32"/>
          <w:szCs w:val="32"/>
        </w:rPr>
        <w:t xml:space="preserve">                  </w:t>
      </w:r>
    </w:p>
    <w:p>
      <w:pPr>
        <w:spacing w:line="360" w:lineRule="auto"/>
        <w:ind w:firstLine="4953" w:firstLineChars="1548"/>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年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napToGrid w:val="0"/>
        <w:spacing w:line="360" w:lineRule="auto"/>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pStyle w:val="27"/>
        <w:spacing w:before="120" w:beforeAutospacing="0" w:after="120" w:afterAutospacing="0"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投标人声明函</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采购人、镇海区政府采购中心：</w:t>
      </w:r>
    </w:p>
    <w:p>
      <w:pPr>
        <w:spacing w:line="360" w:lineRule="auto"/>
        <w:ind w:firstLine="800" w:firstLineChars="250"/>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（投标人名称）系中华人民共和国合法企业，经营地址</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，自愿参加</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项目的投标，为便于贵方公正、择优地确定投标人及其投标产品和服务，就本次投标有关事项郑重声明如下：</w:t>
      </w:r>
    </w:p>
    <w:p>
      <w:pPr>
        <w:spacing w:line="360" w:lineRule="auto"/>
        <w:ind w:firstLine="480" w:firstLineChars="150"/>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、向贵方提交的所有投标文件、资料都是准确和真实。</w:t>
      </w:r>
    </w:p>
    <w:p>
      <w:pPr>
        <w:spacing w:line="360" w:lineRule="auto"/>
        <w:ind w:firstLine="480" w:firstLineChars="15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、我单位不是采购人的附属机构；也没有与采购人聘请的提供咨询服务的公司及其附属机构任何联系或利益关系。</w:t>
      </w:r>
    </w:p>
    <w:p>
      <w:pPr>
        <w:spacing w:line="360" w:lineRule="auto"/>
        <w:ind w:firstLine="480" w:firstLineChars="15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根据财政部《政府采购促进中小企业发展管理办法》和宁波市财政局《关于政府采购促进中小企业发展若干问题的通知》的规定，本单位按《工业和信息化部、国家统计局、国家发展和改革委员会、财政部关于印发中小企业划型标准规定的通知》划分标准属（大型、中型、小型、微型）企业，其中所属行业为</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，上年末从业人员</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人，上年营业收入</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万元、上年资产总额</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万元。</w:t>
      </w:r>
    </w:p>
    <w:p>
      <w:pPr>
        <w:pStyle w:val="27"/>
        <w:spacing w:before="0" w:beforeAutospacing="0" w:after="0" w:afterAutospacing="0" w:line="360" w:lineRule="auto"/>
        <w:ind w:firstLine="570"/>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、我单位投标的</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项目</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标项市场平均成交价格为</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万元，我单位投标价格为</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万元，由本单位提供服务金额</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万元。</w:t>
      </w:r>
    </w:p>
    <w:p>
      <w:pPr>
        <w:pStyle w:val="27"/>
        <w:spacing w:before="0" w:beforeAutospacing="0" w:after="0" w:afterAutospacing="0" w:line="360" w:lineRule="auto"/>
        <w:ind w:firstLine="570"/>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、我单位已详细审查全部“招标文件”，包括修改文件（如有的话）以及全部参考资料和有关附件，现按规定提交资信商务文件、技术文件、报价文件。</w:t>
      </w:r>
    </w:p>
    <w:p>
      <w:pPr>
        <w:pStyle w:val="27"/>
        <w:spacing w:before="0" w:beforeAutospacing="0" w:after="0" w:afterAutospacing="0" w:line="360" w:lineRule="auto"/>
        <w:ind w:firstLine="570"/>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、本投标有效期自开标日起</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个日历天。</w:t>
      </w:r>
    </w:p>
    <w:p>
      <w:pPr>
        <w:pStyle w:val="27"/>
        <w:spacing w:before="0" w:beforeAutospacing="0" w:after="0" w:afterAutospacing="0" w:line="360" w:lineRule="auto"/>
        <w:ind w:firstLine="570"/>
        <w:rPr>
          <w:rFonts w:ascii="仿宋_GB2312" w:hAnsi="仿宋" w:eastAsia="仿宋_GB2312"/>
          <w:color w:val="000000"/>
          <w:sz w:val="32"/>
          <w:szCs w:val="32"/>
        </w:rPr>
      </w:pPr>
      <w:r>
        <w:rPr>
          <w:rFonts w:ascii="仿宋_GB2312" w:hAnsi="仿宋" w:eastAsia="仿宋_GB2312"/>
          <w:color w:val="000000"/>
          <w:sz w:val="32"/>
          <w:szCs w:val="32"/>
        </w:rPr>
        <w:t>7</w:t>
      </w:r>
      <w:r>
        <w:rPr>
          <w:rFonts w:hint="eastAsia" w:ascii="仿宋_GB2312" w:hAnsi="仿宋" w:eastAsia="仿宋_GB2312"/>
          <w:color w:val="000000"/>
          <w:sz w:val="32"/>
          <w:szCs w:val="32"/>
        </w:rPr>
        <w:t>、与本投标有关的一切正式往来信函请寄：</w:t>
      </w:r>
    </w:p>
    <w:p>
      <w:pPr>
        <w:spacing w:line="360" w:lineRule="auto"/>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地址：</w:t>
      </w:r>
      <w:r>
        <w:rPr>
          <w:rFonts w:ascii="仿宋_GB2312" w:hAnsi="仿宋" w:eastAsia="仿宋_GB2312"/>
          <w:color w:val="000000"/>
          <w:sz w:val="32"/>
          <w:szCs w:val="32"/>
        </w:rPr>
        <w:t xml:space="preserve">                        </w:t>
      </w:r>
    </w:p>
    <w:p>
      <w:pPr>
        <w:spacing w:line="360" w:lineRule="auto"/>
        <w:ind w:firstLine="800" w:firstLineChars="250"/>
        <w:rPr>
          <w:rFonts w:ascii="仿宋_GB2312" w:hAnsi="仿宋" w:eastAsia="仿宋_GB2312"/>
          <w:color w:val="000000"/>
          <w:sz w:val="32"/>
          <w:szCs w:val="32"/>
        </w:rPr>
      </w:pPr>
      <w:r>
        <w:rPr>
          <w:rFonts w:hint="eastAsia" w:ascii="仿宋_GB2312" w:hAnsi="仿宋" w:eastAsia="仿宋_GB2312"/>
          <w:color w:val="000000"/>
          <w:sz w:val="32"/>
          <w:szCs w:val="32"/>
        </w:rPr>
        <w:t>邮编：</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电话：</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传真：</w:t>
      </w:r>
    </w:p>
    <w:p>
      <w:pPr>
        <w:pStyle w:val="27"/>
        <w:spacing w:before="0" w:beforeAutospacing="0" w:after="0" w:afterAutospacing="0" w:line="360" w:lineRule="auto"/>
        <w:ind w:firstLine="570"/>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法定代表人（签名）：</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rPr>
          <w:rFonts w:ascii="仿宋_GB2312" w:eastAsia="仿宋_GB2312"/>
          <w:color w:val="000000"/>
        </w:rPr>
      </w:pPr>
    </w:p>
    <w:p>
      <w:pPr>
        <w:rPr>
          <w:rFonts w:ascii="仿宋_GB2312" w:eastAsia="仿宋_GB2312"/>
          <w:color w:val="000000"/>
        </w:rPr>
      </w:pPr>
    </w:p>
    <w:p>
      <w:pPr>
        <w:spacing w:line="400" w:lineRule="exact"/>
        <w:ind w:firstLine="274" w:firstLineChars="98"/>
        <w:rPr>
          <w:rFonts w:ascii="仿宋_GB2312" w:hAnsi="仿宋" w:eastAsia="仿宋_GB2312"/>
          <w:color w:val="000000"/>
          <w:sz w:val="28"/>
          <w:szCs w:val="28"/>
        </w:rPr>
      </w:pPr>
      <w:r>
        <w:rPr>
          <w:rFonts w:hint="eastAsia" w:ascii="仿宋_GB2312" w:hAnsi="仿宋" w:eastAsia="仿宋_GB2312"/>
          <w:color w:val="000000"/>
          <w:sz w:val="28"/>
          <w:szCs w:val="28"/>
        </w:rPr>
        <w:t>说明：</w:t>
      </w:r>
    </w:p>
    <w:p>
      <w:pPr>
        <w:spacing w:line="400" w:lineRule="exact"/>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1</w:t>
      </w:r>
      <w:r>
        <w:rPr>
          <w:rFonts w:hint="eastAsia" w:ascii="仿宋_GB2312" w:hAnsi="仿宋" w:eastAsia="仿宋_GB2312"/>
          <w:color w:val="000000"/>
          <w:sz w:val="28"/>
          <w:szCs w:val="28"/>
        </w:rPr>
        <w:t>、根据工信部联企业</w:t>
      </w:r>
      <w:r>
        <w:rPr>
          <w:rFonts w:ascii="仿宋_GB2312" w:hAnsi="仿宋" w:eastAsia="仿宋_GB2312"/>
          <w:color w:val="000000"/>
          <w:sz w:val="28"/>
          <w:szCs w:val="28"/>
        </w:rPr>
        <w:t>[2011]300</w:t>
      </w:r>
      <w:r>
        <w:rPr>
          <w:rFonts w:hint="eastAsia" w:ascii="仿宋_GB2312" w:hAnsi="仿宋" w:eastAsia="仿宋_GB2312"/>
          <w:color w:val="000000"/>
          <w:sz w:val="28"/>
          <w:szCs w:val="28"/>
        </w:rPr>
        <w:t>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有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具体行业划分依据国家统计局网站公布的《国民经济行业分类》标准规定。</w:t>
      </w:r>
    </w:p>
    <w:p>
      <w:pPr>
        <w:spacing w:line="400" w:lineRule="exact"/>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2</w:t>
      </w:r>
      <w:r>
        <w:rPr>
          <w:rFonts w:hint="eastAsia" w:ascii="仿宋_GB2312" w:hAnsi="仿宋" w:eastAsia="仿宋_GB2312"/>
          <w:color w:val="000000"/>
          <w:sz w:val="28"/>
          <w:szCs w:val="28"/>
        </w:rPr>
        <w:t>、宁波政府采购网注册的供应商须根据上年财务报表等，登录进入供应商平台“供应商账户管理”、“单位信息”模块，对照前款说明，可选择修改“所属行业”，如实填写修改上年末从业人员</w:t>
      </w:r>
      <w:r>
        <w:rPr>
          <w:rFonts w:ascii="仿宋_GB2312" w:hAnsi="µÈÏß Western" w:eastAsia="仿宋_GB2312"/>
          <w:color w:val="000000"/>
          <w:sz w:val="28"/>
          <w:szCs w:val="28"/>
        </w:rPr>
        <w:t> </w:t>
      </w:r>
      <w:r>
        <w:rPr>
          <w:rFonts w:hint="eastAsia" w:ascii="仿宋_GB2312" w:hAnsi="仿宋" w:eastAsia="仿宋_GB2312"/>
          <w:color w:val="000000"/>
          <w:sz w:val="28"/>
          <w:szCs w:val="28"/>
        </w:rPr>
        <w:t>人、上年营业收入万元、上年资产总额万元等数据，重新点击会自动显示修改后企业划型信息。</w:t>
      </w:r>
    </w:p>
    <w:p>
      <w:pPr>
        <w:spacing w:line="400" w:lineRule="exact"/>
        <w:ind w:firstLine="560" w:firstLineChars="200"/>
        <w:rPr>
          <w:rFonts w:ascii="仿宋_GB2312" w:hAnsi="仿宋" w:eastAsia="仿宋_GB2312"/>
          <w:color w:val="000000"/>
          <w:sz w:val="28"/>
          <w:szCs w:val="28"/>
        </w:rPr>
      </w:pPr>
      <w:r>
        <w:rPr>
          <w:rFonts w:ascii="仿宋_GB2312" w:hAnsi="仿宋" w:eastAsia="仿宋_GB2312"/>
          <w:color w:val="000000"/>
          <w:sz w:val="28"/>
          <w:szCs w:val="28"/>
        </w:rPr>
        <w:t>3</w:t>
      </w:r>
      <w:r>
        <w:rPr>
          <w:rFonts w:hint="eastAsia" w:ascii="仿宋_GB2312" w:hAnsi="仿宋" w:eastAsia="仿宋_GB2312"/>
          <w:color w:val="000000"/>
          <w:sz w:val="28"/>
          <w:szCs w:val="28"/>
        </w:rPr>
        <w:t>、有多个标项的，须按每个标标分别填写，无此分类货物金额的应填“零”。</w:t>
      </w:r>
    </w:p>
    <w:p>
      <w:pPr>
        <w:spacing w:line="400" w:lineRule="exact"/>
        <w:ind w:firstLine="560" w:firstLineChars="200"/>
        <w:rPr>
          <w:rFonts w:ascii="仿宋_GB2312" w:hAnsi="仿宋" w:eastAsia="仿宋_GB2312"/>
          <w:b/>
          <w:color w:val="000000"/>
          <w:sz w:val="36"/>
          <w:szCs w:val="36"/>
        </w:rPr>
      </w:pPr>
      <w:r>
        <w:rPr>
          <w:rFonts w:ascii="仿宋_GB2312" w:hAnsi="仿宋" w:eastAsia="仿宋_GB2312"/>
          <w:color w:val="000000"/>
          <w:sz w:val="28"/>
          <w:szCs w:val="28"/>
        </w:rPr>
        <w:t>4</w:t>
      </w:r>
      <w:r>
        <w:rPr>
          <w:rFonts w:hint="eastAsia" w:ascii="仿宋_GB2312" w:hAnsi="仿宋" w:eastAsia="仿宋_GB2312"/>
          <w:color w:val="000000"/>
          <w:sz w:val="28"/>
          <w:szCs w:val="28"/>
        </w:rPr>
        <w:t>、如联合体投标的，由联合体牵头方提供本表。</w:t>
      </w:r>
    </w:p>
    <w:p>
      <w:pPr>
        <w:spacing w:line="360" w:lineRule="auto"/>
        <w:rPr>
          <w:rFonts w:ascii="仿宋_GB2312" w:hAnsi="仿宋" w:eastAsia="仿宋_GB2312"/>
          <w:color w:val="000000"/>
          <w:sz w:val="32"/>
          <w:szCs w:val="32"/>
        </w:rPr>
      </w:pPr>
      <w:r>
        <w:rPr>
          <w:rFonts w:ascii="仿宋_GB2312" w:hAnsi="仿宋" w:eastAsia="仿宋_GB2312"/>
          <w:color w:val="000000"/>
          <w:sz w:val="32"/>
          <w:szCs w:val="32"/>
        </w:rPr>
        <w:br w:type="page"/>
      </w:r>
      <w:r>
        <w:rPr>
          <w:rFonts w:hint="eastAsia" w:ascii="仿宋_GB2312" w:hAnsi="仿宋" w:eastAsia="仿宋_GB2312"/>
          <w:color w:val="000000"/>
          <w:sz w:val="32"/>
          <w:szCs w:val="32"/>
        </w:rPr>
        <w:t>格式：</w:t>
      </w:r>
    </w:p>
    <w:p>
      <w:pPr>
        <w:jc w:val="center"/>
        <w:rPr>
          <w:rFonts w:ascii="仿宋_GB2312" w:hAnsi="仿宋" w:eastAsia="仿宋_GB2312"/>
          <w:b/>
          <w:color w:val="000000"/>
          <w:sz w:val="36"/>
          <w:szCs w:val="36"/>
        </w:rPr>
      </w:pPr>
      <w:r>
        <w:rPr>
          <w:rFonts w:hint="eastAsia" w:ascii="仿宋_GB2312" w:hAnsi="仿宋" w:eastAsia="仿宋_GB2312"/>
          <w:b/>
          <w:color w:val="000000"/>
          <w:sz w:val="36"/>
          <w:szCs w:val="36"/>
        </w:rPr>
        <w:t>政府采购统计基础信息表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40"/>
        <w:gridCol w:w="2520"/>
        <w:gridCol w:w="900"/>
        <w:gridCol w:w="108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1548" w:type="dxa"/>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采购人</w:t>
            </w:r>
          </w:p>
        </w:tc>
        <w:tc>
          <w:tcPr>
            <w:tcW w:w="3060" w:type="dxa"/>
            <w:gridSpan w:val="2"/>
            <w:noWrap w:val="0"/>
            <w:vAlign w:val="top"/>
          </w:tcPr>
          <w:p>
            <w:pPr>
              <w:spacing w:before="156" w:after="156"/>
              <w:rPr>
                <w:rFonts w:ascii="仿宋_GB2312" w:hAnsi="仿宋" w:eastAsia="仿宋_GB2312"/>
                <w:color w:val="000000"/>
                <w:sz w:val="32"/>
                <w:szCs w:val="32"/>
              </w:rPr>
            </w:pPr>
          </w:p>
        </w:tc>
        <w:tc>
          <w:tcPr>
            <w:tcW w:w="1980"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采购金额</w:t>
            </w:r>
          </w:p>
        </w:tc>
        <w:tc>
          <w:tcPr>
            <w:tcW w:w="1934" w:type="dxa"/>
            <w:noWrap w:val="0"/>
            <w:vAlign w:val="top"/>
          </w:tcPr>
          <w:p>
            <w:pPr>
              <w:spacing w:before="156" w:after="156"/>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atLeast"/>
        </w:trPr>
        <w:tc>
          <w:tcPr>
            <w:tcW w:w="1548" w:type="dxa"/>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项目名称</w:t>
            </w:r>
          </w:p>
        </w:tc>
        <w:tc>
          <w:tcPr>
            <w:tcW w:w="3060" w:type="dxa"/>
            <w:gridSpan w:val="2"/>
            <w:noWrap w:val="0"/>
            <w:vAlign w:val="top"/>
          </w:tcPr>
          <w:p>
            <w:pPr>
              <w:spacing w:before="156" w:after="156"/>
              <w:rPr>
                <w:rFonts w:ascii="仿宋_GB2312" w:hAnsi="仿宋" w:eastAsia="仿宋_GB2312"/>
                <w:color w:val="000000"/>
                <w:sz w:val="32"/>
                <w:szCs w:val="32"/>
              </w:rPr>
            </w:pPr>
          </w:p>
        </w:tc>
        <w:tc>
          <w:tcPr>
            <w:tcW w:w="1980"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中标金额</w:t>
            </w:r>
          </w:p>
        </w:tc>
        <w:tc>
          <w:tcPr>
            <w:tcW w:w="1934" w:type="dxa"/>
            <w:noWrap w:val="0"/>
            <w:vAlign w:val="top"/>
          </w:tcPr>
          <w:p>
            <w:pPr>
              <w:spacing w:before="156" w:after="156"/>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4608" w:type="dxa"/>
            <w:gridSpan w:val="3"/>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是否专门面向中小企业</w:t>
            </w:r>
          </w:p>
        </w:tc>
        <w:tc>
          <w:tcPr>
            <w:tcW w:w="3914" w:type="dxa"/>
            <w:gridSpan w:val="3"/>
            <w:noWrap w:val="0"/>
            <w:vAlign w:val="top"/>
          </w:tcPr>
          <w:p>
            <w:pPr>
              <w:spacing w:before="156" w:after="156"/>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2" w:hRule="atLeast"/>
        </w:trPr>
        <w:tc>
          <w:tcPr>
            <w:tcW w:w="8522" w:type="dxa"/>
            <w:gridSpan w:val="6"/>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★以下内容由投标人按实填写，如有虚假，经查实一律记入不良信誉名单。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投标人名称</w:t>
            </w:r>
          </w:p>
        </w:tc>
        <w:tc>
          <w:tcPr>
            <w:tcW w:w="6434" w:type="dxa"/>
            <w:gridSpan w:val="4"/>
            <w:noWrap w:val="0"/>
            <w:vAlign w:val="top"/>
          </w:tcPr>
          <w:p>
            <w:pPr>
              <w:spacing w:before="156" w:after="156"/>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投标金额</w:t>
            </w:r>
          </w:p>
        </w:tc>
        <w:tc>
          <w:tcPr>
            <w:tcW w:w="6434" w:type="dxa"/>
            <w:gridSpan w:val="4"/>
            <w:noWrap w:val="0"/>
            <w:vAlign w:val="top"/>
          </w:tcPr>
          <w:p>
            <w:pPr>
              <w:spacing w:before="156" w:after="156"/>
              <w:ind w:firstLine="3840" w:firstLineChars="1200"/>
              <w:rPr>
                <w:rFonts w:ascii="仿宋_GB2312" w:hAnsi="仿宋" w:eastAsia="仿宋_GB2312"/>
                <w:color w:val="000000"/>
                <w:sz w:val="32"/>
                <w:szCs w:val="32"/>
              </w:rPr>
            </w:pPr>
            <w:r>
              <w:rPr>
                <w:rFonts w:hint="eastAsia" w:ascii="仿宋_GB2312" w:hAnsi="仿宋" w:eastAsia="仿宋_GB2312"/>
                <w:color w:val="000000"/>
                <w:sz w:val="32"/>
                <w:szCs w:val="32"/>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企业注册地</w:t>
            </w:r>
          </w:p>
        </w:tc>
        <w:tc>
          <w:tcPr>
            <w:tcW w:w="6434"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宁波市内（</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宁波市外（</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企业类别</w:t>
            </w:r>
          </w:p>
        </w:tc>
        <w:tc>
          <w:tcPr>
            <w:tcW w:w="6434"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国内企业（</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）中外企业（</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）外资企业（</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088"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企业类型</w:t>
            </w:r>
          </w:p>
        </w:tc>
        <w:tc>
          <w:tcPr>
            <w:tcW w:w="6434"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大型（</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）中型（</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）小型（</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）微型（</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6" w:hRule="atLeast"/>
        </w:trPr>
        <w:tc>
          <w:tcPr>
            <w:tcW w:w="5508"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投标的货物是否本企业制造</w:t>
            </w:r>
          </w:p>
        </w:tc>
        <w:tc>
          <w:tcPr>
            <w:tcW w:w="3014"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是（</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）否（</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52" w:hRule="atLeast"/>
        </w:trPr>
        <w:tc>
          <w:tcPr>
            <w:tcW w:w="5508"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投标的工程或服务是否本企业承担</w:t>
            </w:r>
          </w:p>
        </w:tc>
        <w:tc>
          <w:tcPr>
            <w:tcW w:w="3014"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是（</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）否（</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0" w:hRule="atLeast"/>
        </w:trPr>
        <w:tc>
          <w:tcPr>
            <w:tcW w:w="5508"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投标的货物原产地是否在中国境内</w:t>
            </w:r>
          </w:p>
        </w:tc>
        <w:tc>
          <w:tcPr>
            <w:tcW w:w="3014"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是（</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）否（</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08"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投标的货物原产地是否在宁波</w:t>
            </w:r>
          </w:p>
        </w:tc>
        <w:tc>
          <w:tcPr>
            <w:tcW w:w="3014"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是（</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）否（</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08"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投标的货物是否节能清单产品</w:t>
            </w:r>
          </w:p>
        </w:tc>
        <w:tc>
          <w:tcPr>
            <w:tcW w:w="3014"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是（</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）否（</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08"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投标的货物是否环境标志清单产品</w:t>
            </w:r>
          </w:p>
        </w:tc>
        <w:tc>
          <w:tcPr>
            <w:tcW w:w="3014"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是（</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）否（</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508" w:type="dxa"/>
            <w:gridSpan w:val="4"/>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投标的货物是否《宁波市自主创新产品与优质产品目录》内产品</w:t>
            </w:r>
          </w:p>
        </w:tc>
        <w:tc>
          <w:tcPr>
            <w:tcW w:w="3014" w:type="dxa"/>
            <w:gridSpan w:val="2"/>
            <w:noWrap w:val="0"/>
            <w:vAlign w:val="top"/>
          </w:tcPr>
          <w:p>
            <w:pPr>
              <w:spacing w:before="156" w:after="156"/>
              <w:rPr>
                <w:rFonts w:ascii="仿宋_GB2312" w:hAnsi="仿宋" w:eastAsia="仿宋_GB2312"/>
                <w:color w:val="000000"/>
                <w:sz w:val="32"/>
                <w:szCs w:val="32"/>
              </w:rPr>
            </w:pPr>
            <w:r>
              <w:rPr>
                <w:rFonts w:hint="eastAsia" w:ascii="仿宋_GB2312" w:hAnsi="仿宋" w:eastAsia="仿宋_GB2312"/>
                <w:color w:val="000000"/>
                <w:sz w:val="32"/>
                <w:szCs w:val="32"/>
              </w:rPr>
              <w:t>是（</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）否（</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w:t>
            </w:r>
          </w:p>
        </w:tc>
      </w:tr>
    </w:tbl>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法定代表人或被授权人（签名）：</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p>
    <w:p>
      <w:pPr>
        <w:widowControl/>
        <w:shd w:val="clear" w:color="auto" w:fill="FFFFFF"/>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widowControl/>
        <w:shd w:val="clear" w:color="auto" w:fill="FFFFFF"/>
        <w:jc w:val="center"/>
        <w:rPr>
          <w:rFonts w:ascii="仿宋_GB2312" w:hAnsi="仿宋" w:eastAsia="仿宋_GB2312" w:cs="宋体"/>
          <w:b/>
          <w:bCs/>
          <w:color w:val="000000"/>
          <w:kern w:val="0"/>
          <w:sz w:val="36"/>
          <w:szCs w:val="36"/>
        </w:rPr>
      </w:pPr>
      <w:r>
        <w:rPr>
          <w:rFonts w:hint="eastAsia" w:ascii="仿宋_GB2312" w:hAnsi="仿宋" w:eastAsia="仿宋_GB2312" w:cs="宋体"/>
          <w:b/>
          <w:bCs/>
          <w:color w:val="000000"/>
          <w:kern w:val="0"/>
          <w:sz w:val="36"/>
          <w:szCs w:val="36"/>
        </w:rPr>
        <w:t>法定代表人身份证明书</w:t>
      </w:r>
    </w:p>
    <w:p>
      <w:pPr>
        <w:widowControl/>
        <w:shd w:val="clear" w:color="auto" w:fill="FFFFFF"/>
        <w:spacing w:before="100" w:beforeAutospacing="1" w:after="100" w:afterAutospacing="1"/>
        <w:jc w:val="center"/>
        <w:rPr>
          <w:rFonts w:ascii="仿宋_GB2312" w:hAnsi="仿宋" w:eastAsia="仿宋_GB2312" w:cs="宋体"/>
          <w:color w:val="000000"/>
          <w:kern w:val="0"/>
          <w:sz w:val="32"/>
          <w:szCs w:val="32"/>
        </w:rPr>
      </w:pPr>
      <w:r>
        <w:rPr>
          <w:rFonts w:ascii="宋体" w:hAnsi="宋体" w:eastAsia="仿宋_GB2312" w:cs="宋体"/>
          <w:color w:val="000000"/>
          <w:kern w:val="0"/>
          <w:sz w:val="32"/>
          <w:szCs w:val="32"/>
        </w:rPr>
        <w:t> </w:t>
      </w:r>
      <w:r>
        <w:rPr>
          <w:rFonts w:ascii="仿宋_GB2312" w:hAnsi="仿宋" w:eastAsia="仿宋_GB2312" w:cs="宋体"/>
          <w:color w:val="000000"/>
          <w:kern w:val="0"/>
          <w:sz w:val="32"/>
          <w:szCs w:val="32"/>
        </w:rPr>
        <w:t xml:space="preserve"> </w:t>
      </w:r>
      <w:r>
        <w:rPr>
          <w:rFonts w:ascii="宋体" w:hAnsi="宋体" w:eastAsia="仿宋_GB2312" w:cs="宋体"/>
          <w:color w:val="000000"/>
          <w:kern w:val="0"/>
          <w:sz w:val="32"/>
          <w:szCs w:val="32"/>
        </w:rPr>
        <w:t> </w:t>
      </w:r>
      <w:r>
        <w:rPr>
          <w:rFonts w:ascii="仿宋_GB2312" w:hAnsi="仿宋" w:eastAsia="仿宋_GB2312" w:cs="宋体"/>
          <w:color w:val="000000"/>
          <w:kern w:val="0"/>
          <w:sz w:val="32"/>
          <w:szCs w:val="32"/>
        </w:rPr>
        <w:t xml:space="preserve"> </w:t>
      </w:r>
    </w:p>
    <w:p>
      <w:pPr>
        <w:widowControl/>
        <w:shd w:val="clear" w:color="auto" w:fill="FFFFFF"/>
        <w:spacing w:before="100" w:beforeAutospacing="1" w:after="100" w:afterAutospacing="1"/>
        <w:ind w:firstLine="632"/>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×××在我</w:t>
      </w:r>
      <w:r>
        <w:rPr>
          <w:rFonts w:ascii="仿宋_GB2312" w:hAnsi="仿宋" w:eastAsia="仿宋_GB2312" w:cs="宋体"/>
          <w:color w:val="000000"/>
          <w:kern w:val="0"/>
          <w:sz w:val="32"/>
          <w:szCs w:val="32"/>
        </w:rPr>
        <w:t xml:space="preserve"> </w:t>
      </w:r>
      <w:r>
        <w:rPr>
          <w:rFonts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单位名称</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担任</w:t>
      </w:r>
      <w:r>
        <w:rPr>
          <w:rFonts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职务，系我</w:t>
      </w:r>
      <w:r>
        <w:rPr>
          <w:rFonts w:ascii="仿宋_GB2312" w:hAnsi="仿宋" w:eastAsia="仿宋_GB2312" w:cs="宋体"/>
          <w:color w:val="000000"/>
          <w:kern w:val="0"/>
          <w:sz w:val="32"/>
          <w:szCs w:val="32"/>
          <w:u w:val="single"/>
        </w:rPr>
        <w:t xml:space="preserve">          </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单位名称</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的法定代表人。</w:t>
      </w:r>
      <w:r>
        <w:rPr>
          <w:rFonts w:ascii="仿宋_GB2312" w:hAnsi="仿宋" w:eastAsia="仿宋_GB2312" w:cs="宋体"/>
          <w:color w:val="000000"/>
          <w:kern w:val="0"/>
          <w:sz w:val="32"/>
          <w:szCs w:val="32"/>
        </w:rPr>
        <w:t xml:space="preserve"> </w:t>
      </w:r>
    </w:p>
    <w:p>
      <w:pPr>
        <w:widowControl/>
        <w:shd w:val="clear" w:color="auto" w:fill="FFFFFF"/>
        <w:spacing w:before="100" w:beforeAutospacing="1" w:after="100" w:afterAutospacing="1"/>
        <w:ind w:firstLine="632"/>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特此证明。</w:t>
      </w:r>
      <w:r>
        <w:rPr>
          <w:rFonts w:ascii="仿宋_GB2312" w:hAnsi="仿宋" w:eastAsia="仿宋_GB2312" w:cs="宋体"/>
          <w:color w:val="000000"/>
          <w:kern w:val="0"/>
          <w:sz w:val="32"/>
          <w:szCs w:val="32"/>
        </w:rPr>
        <w:t xml:space="preserve"> </w:t>
      </w:r>
    </w:p>
    <w:p>
      <w:pPr>
        <w:widowControl/>
        <w:shd w:val="clear" w:color="auto" w:fill="FFFFFF"/>
        <w:spacing w:before="100" w:beforeAutospacing="1" w:after="100" w:afterAutospacing="1"/>
        <w:jc w:val="left"/>
        <w:rPr>
          <w:rFonts w:ascii="仿宋_GB2312" w:hAnsi="仿宋" w:eastAsia="仿宋_GB2312" w:cs="宋体"/>
          <w:color w:val="000000"/>
          <w:kern w:val="0"/>
          <w:sz w:val="32"/>
          <w:szCs w:val="32"/>
        </w:rPr>
      </w:pPr>
    </w:p>
    <w:p>
      <w:pPr>
        <w:widowControl/>
        <w:shd w:val="clear" w:color="auto" w:fill="FFFFFF"/>
        <w:spacing w:before="100" w:beforeAutospacing="1" w:after="100" w:afterAutospacing="1"/>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附：法定代表人联系地址：</w:t>
      </w:r>
      <w:r>
        <w:rPr>
          <w:rFonts w:ascii="仿宋_GB2312" w:hAnsi="仿宋" w:eastAsia="仿宋_GB2312" w:cs="宋体"/>
          <w:color w:val="000000"/>
          <w:kern w:val="0"/>
          <w:sz w:val="32"/>
          <w:szCs w:val="32"/>
        </w:rPr>
        <w:t xml:space="preserve"> </w:t>
      </w:r>
    </w:p>
    <w:p>
      <w:pPr>
        <w:widowControl/>
        <w:shd w:val="clear" w:color="auto" w:fill="FFFFFF"/>
        <w:spacing w:before="100" w:beforeAutospacing="1" w:after="100" w:afterAutospacing="1"/>
        <w:ind w:firstLine="632"/>
        <w:jc w:val="left"/>
        <w:rPr>
          <w:rFonts w:ascii="仿宋_GB2312" w:hAnsi="仿宋" w:eastAsia="仿宋_GB2312" w:cs="宋体"/>
          <w:color w:val="000000"/>
          <w:kern w:val="0"/>
          <w:sz w:val="32"/>
          <w:szCs w:val="32"/>
        </w:rPr>
      </w:pPr>
      <w:r>
        <w:rPr>
          <w:rFonts w:ascii="宋体" w:hAnsi="宋体" w:eastAsia="仿宋_GB2312" w:cs="宋体"/>
          <w:color w:val="000000"/>
          <w:kern w:val="0"/>
          <w:sz w:val="32"/>
          <w:szCs w:val="32"/>
        </w:rPr>
        <w:t>     </w:t>
      </w:r>
      <w:r>
        <w:rPr>
          <w:rFonts w:hint="eastAsia" w:ascii="仿宋_GB2312" w:hAnsi="仿宋" w:eastAsia="仿宋_GB2312" w:cs="宋体"/>
          <w:color w:val="000000"/>
          <w:kern w:val="0"/>
          <w:sz w:val="32"/>
          <w:szCs w:val="32"/>
        </w:rPr>
        <w:t>联系电话：</w:t>
      </w:r>
      <w:r>
        <w:rPr>
          <w:rFonts w:ascii="仿宋_GB2312" w:hAnsi="仿宋" w:eastAsia="仿宋_GB2312" w:cs="宋体"/>
          <w:color w:val="000000"/>
          <w:kern w:val="0"/>
          <w:sz w:val="32"/>
          <w:szCs w:val="32"/>
        </w:rPr>
        <w:t xml:space="preserve"> </w:t>
      </w:r>
    </w:p>
    <w:p>
      <w:pPr>
        <w:widowControl/>
        <w:shd w:val="clear" w:color="auto" w:fill="FFFFFF"/>
        <w:spacing w:before="100" w:beforeAutospacing="1" w:after="100" w:afterAutospacing="1"/>
        <w:ind w:firstLine="632"/>
        <w:jc w:val="left"/>
        <w:rPr>
          <w:rFonts w:ascii="仿宋_GB2312" w:hAnsi="仿宋" w:eastAsia="仿宋_GB2312" w:cs="宋体"/>
          <w:color w:val="000000"/>
          <w:kern w:val="0"/>
          <w:sz w:val="32"/>
          <w:szCs w:val="32"/>
        </w:rPr>
      </w:pPr>
      <w:r>
        <w:rPr>
          <w:rFonts w:hint="eastAsia" w:ascii="宋体" w:hAnsi="宋体" w:eastAsia="仿宋_GB2312" w:cs="宋体"/>
          <w:color w:val="000000"/>
          <w:kern w:val="0"/>
          <w:sz w:val="32"/>
          <w:szCs w:val="32"/>
        </w:rPr>
        <w:t>身份证正反面复印件：</w:t>
      </w:r>
    </w:p>
    <w:p>
      <w:pPr>
        <w:widowControl/>
        <w:shd w:val="clear" w:color="auto" w:fill="FFFFFF"/>
        <w:spacing w:before="100" w:beforeAutospacing="1" w:after="100" w:afterAutospacing="1"/>
        <w:ind w:right="640"/>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                                 </w:t>
      </w:r>
    </w:p>
    <w:p>
      <w:pPr>
        <w:widowControl/>
        <w:shd w:val="clear" w:color="auto" w:fill="FFFFFF"/>
        <w:spacing w:before="100" w:beforeAutospacing="1" w:after="100" w:afterAutospacing="1"/>
        <w:ind w:right="640"/>
        <w:rPr>
          <w:rFonts w:ascii="仿宋_GB2312" w:hAnsi="仿宋" w:eastAsia="仿宋_GB2312" w:cs="宋体"/>
          <w:color w:val="000000"/>
          <w:kern w:val="0"/>
          <w:sz w:val="32"/>
          <w:szCs w:val="32"/>
        </w:rPr>
      </w:pPr>
    </w:p>
    <w:p>
      <w:pPr>
        <w:widowControl/>
        <w:shd w:val="clear" w:color="auto" w:fill="FFFFFF"/>
        <w:spacing w:before="100" w:beforeAutospacing="1" w:after="100" w:afterAutospacing="1"/>
        <w:ind w:right="640" w:firstLine="4960" w:firstLineChars="1550"/>
        <w:rPr>
          <w:rFonts w:ascii="仿宋_GB2312" w:hAnsi="仿宋" w:eastAsia="仿宋_GB2312" w:cs="宋体"/>
          <w:color w:val="000000"/>
          <w:kern w:val="0"/>
          <w:sz w:val="32"/>
          <w:szCs w:val="32"/>
        </w:rPr>
      </w:pPr>
    </w:p>
    <w:p>
      <w:pPr>
        <w:widowControl/>
        <w:shd w:val="clear" w:color="auto" w:fill="FFFFFF"/>
        <w:spacing w:before="100" w:beforeAutospacing="1" w:after="100" w:afterAutospacing="1"/>
        <w:ind w:right="640" w:firstLine="4960" w:firstLineChars="15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年</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月</w:t>
      </w: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日</w:t>
      </w:r>
      <w:r>
        <w:rPr>
          <w:rFonts w:ascii="仿宋_GB2312" w:hAnsi="仿宋" w:eastAsia="仿宋_GB2312" w:cs="宋体"/>
          <w:color w:val="000000"/>
          <w:kern w:val="0"/>
          <w:sz w:val="32"/>
          <w:szCs w:val="32"/>
        </w:rPr>
        <w:t xml:space="preserve"> </w:t>
      </w:r>
    </w:p>
    <w:p>
      <w:pPr>
        <w:widowControl/>
        <w:shd w:val="clear" w:color="auto" w:fill="FFFFFF"/>
        <w:spacing w:before="100" w:beforeAutospacing="1" w:after="100" w:afterAutospacing="1"/>
        <w:ind w:right="640" w:firstLine="632"/>
        <w:jc w:val="center"/>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公章</w:t>
      </w:r>
      <w:r>
        <w:rPr>
          <w:rFonts w:ascii="仿宋_GB2312" w:hAnsi="仿宋" w:eastAsia="仿宋_GB2312" w:cs="宋体"/>
          <w:color w:val="000000"/>
          <w:kern w:val="0"/>
          <w:sz w:val="32"/>
          <w:szCs w:val="32"/>
        </w:rPr>
        <w:t xml:space="preserve">) </w:t>
      </w:r>
    </w:p>
    <w:p>
      <w:pPr>
        <w:widowControl/>
        <w:jc w:val="left"/>
        <w:rPr>
          <w:rFonts w:ascii="仿宋_GB2312" w:hAnsi="仿宋" w:eastAsia="仿宋_GB2312"/>
          <w:color w:val="000000"/>
          <w:sz w:val="32"/>
          <w:szCs w:val="32"/>
        </w:rPr>
      </w:pPr>
      <w:r>
        <w:rPr>
          <w:rFonts w:ascii="仿宋_GB2312" w:hAnsi="仿宋" w:eastAsia="仿宋_GB2312"/>
          <w:color w:val="000000"/>
          <w:sz w:val="32"/>
          <w:szCs w:val="32"/>
        </w:rPr>
        <w:br w:type="page"/>
      </w:r>
      <w:r>
        <w:rPr>
          <w:rFonts w:hint="eastAsia" w:ascii="仿宋_GB2312" w:hAnsi="仿宋" w:eastAsia="仿宋_GB2312"/>
          <w:color w:val="000000"/>
          <w:sz w:val="32"/>
          <w:szCs w:val="32"/>
        </w:rPr>
        <w:t>格式：</w:t>
      </w:r>
    </w:p>
    <w:p>
      <w:pPr>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法定代表人授权委托书</w:t>
      </w: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采购人、镇海区政府采购中心：</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我</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（姓名）系</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（投标人名称）的法定代表人，现授权委托</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（姓名）以我方的名义参加</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单位</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项目的投标活动，并代表我方全权办理针对上述项目的投标、开标、评标、签约、询问质疑等具体事务和签署相关文件。</w:t>
      </w:r>
    </w:p>
    <w:p>
      <w:pPr>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我方对被授权人的签名负全部责任。</w:t>
      </w:r>
    </w:p>
    <w:p>
      <w:pPr>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在撤销授权的书面通知以前，本授权书一直有效。被授权人在授权书有效期内签署的所有文件不因授权的撤销而失效。</w:t>
      </w:r>
    </w:p>
    <w:p>
      <w:pPr>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被授权人无转委托权，特此委托。</w:t>
      </w:r>
    </w:p>
    <w:p>
      <w:pPr>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被授权人签名：</w:t>
      </w:r>
      <w:r>
        <w:rPr>
          <w:rFonts w:ascii="仿宋_GB2312" w:hAnsi="仿宋" w:eastAsia="仿宋_GB2312"/>
          <w:color w:val="000000"/>
          <w:sz w:val="32"/>
          <w:szCs w:val="32"/>
        </w:rPr>
        <w:t xml:space="preserve">               </w:t>
      </w:r>
    </w:p>
    <w:p>
      <w:pPr>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被授权人身份证号码：</w:t>
      </w:r>
    </w:p>
    <w:p>
      <w:pPr>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（须附身份证正反面复印件）</w:t>
      </w:r>
    </w:p>
    <w:p>
      <w:pPr>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被授权人联系电话：</w:t>
      </w:r>
    </w:p>
    <w:p>
      <w:pPr>
        <w:spacing w:line="360" w:lineRule="auto"/>
        <w:ind w:firstLine="600"/>
        <w:rPr>
          <w:rFonts w:ascii="仿宋_GB2312" w:hAnsi="仿宋" w:eastAsia="仿宋_GB2312"/>
          <w:color w:val="000000"/>
          <w:sz w:val="32"/>
          <w:szCs w:val="32"/>
        </w:rPr>
      </w:pPr>
    </w:p>
    <w:p>
      <w:pPr>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ind w:firstLine="600"/>
        <w:rPr>
          <w:rFonts w:ascii="仿宋_GB2312" w:hAnsi="仿宋" w:eastAsia="仿宋_GB2312"/>
          <w:color w:val="000000"/>
          <w:sz w:val="32"/>
          <w:szCs w:val="32"/>
        </w:rPr>
      </w:pPr>
      <w:r>
        <w:rPr>
          <w:rFonts w:hint="eastAsia" w:ascii="仿宋_GB2312" w:hAnsi="仿宋" w:eastAsia="仿宋_GB2312"/>
          <w:color w:val="000000"/>
          <w:sz w:val="32"/>
          <w:szCs w:val="32"/>
        </w:rPr>
        <w:t>法定代表人（签名）：</w:t>
      </w:r>
      <w:r>
        <w:rPr>
          <w:rFonts w:ascii="仿宋_GB2312" w:hAnsi="仿宋" w:eastAsia="仿宋_GB2312"/>
          <w:color w:val="000000"/>
          <w:sz w:val="32"/>
          <w:szCs w:val="32"/>
        </w:rPr>
        <w:t xml:space="preserve">            </w:t>
      </w:r>
    </w:p>
    <w:p>
      <w:pPr>
        <w:spacing w:line="360" w:lineRule="auto"/>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widowControl/>
        <w:jc w:val="left"/>
        <w:rPr>
          <w:rFonts w:ascii="仿宋_GB2312" w:hAnsi="仿宋" w:eastAsia="仿宋_GB2312"/>
          <w:color w:val="000000"/>
          <w:sz w:val="32"/>
          <w:szCs w:val="32"/>
        </w:rPr>
      </w:pPr>
      <w:r>
        <w:rPr>
          <w:rFonts w:ascii="仿宋_GB2312" w:hAnsi="仿宋" w:eastAsia="仿宋_GB2312"/>
          <w:color w:val="000000"/>
          <w:sz w:val="32"/>
          <w:szCs w:val="32"/>
        </w:rPr>
        <w:br w:type="page"/>
      </w:r>
      <w:r>
        <w:rPr>
          <w:rFonts w:hint="eastAsia" w:ascii="仿宋_GB2312" w:hAnsi="仿宋" w:eastAsia="仿宋_GB2312"/>
          <w:color w:val="000000"/>
          <w:sz w:val="32"/>
          <w:szCs w:val="32"/>
        </w:rPr>
        <w:t>格式：</w:t>
      </w:r>
    </w:p>
    <w:p>
      <w:pPr>
        <w:spacing w:line="360" w:lineRule="auto"/>
        <w:ind w:firstLine="354" w:firstLineChars="98"/>
        <w:jc w:val="center"/>
        <w:rPr>
          <w:rFonts w:ascii="仿宋_GB2312" w:hAnsi="仿宋" w:eastAsia="仿宋_GB2312"/>
          <w:b/>
          <w:color w:val="000000"/>
          <w:sz w:val="36"/>
          <w:szCs w:val="36"/>
        </w:rPr>
      </w:pPr>
      <w:r>
        <w:rPr>
          <w:rFonts w:hint="eastAsia" w:ascii="仿宋_GB2312" w:hAnsi="仿宋" w:eastAsia="仿宋_GB2312"/>
          <w:b/>
          <w:color w:val="000000"/>
          <w:sz w:val="36"/>
          <w:szCs w:val="36"/>
        </w:rPr>
        <w:t>最近一个季度财务状况报告、依法缴纳税收完税单和缴纳社会保障资金记录</w:t>
      </w:r>
    </w:p>
    <w:p>
      <w:pPr>
        <w:spacing w:line="360" w:lineRule="auto"/>
        <w:jc w:val="center"/>
        <w:rPr>
          <w:rFonts w:ascii="仿宋_GB2312" w:hAnsi="仿宋" w:eastAsia="仿宋_GB2312"/>
          <w:color w:val="000000"/>
          <w:sz w:val="32"/>
          <w:szCs w:val="32"/>
        </w:rPr>
      </w:pPr>
      <w:r>
        <w:rPr>
          <w:rFonts w:hint="eastAsia" w:ascii="仿宋_GB2312" w:hAnsi="仿宋" w:eastAsia="仿宋_GB2312"/>
          <w:color w:val="000000"/>
          <w:sz w:val="32"/>
          <w:szCs w:val="32"/>
        </w:rPr>
        <w:t>（复印件的加盖单位公章，自然人签字）</w:t>
      </w: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napToGrid w:val="0"/>
        <w:spacing w:line="360" w:lineRule="auto"/>
        <w:ind w:firstLine="476" w:firstLineChars="149"/>
        <w:jc w:val="left"/>
        <w:rPr>
          <w:rFonts w:ascii="仿宋_GB2312" w:hAnsi="仿宋" w:eastAsia="仿宋_GB2312"/>
          <w:color w:val="000000"/>
          <w:sz w:val="32"/>
          <w:szCs w:val="32"/>
        </w:rPr>
      </w:pPr>
    </w:p>
    <w:p>
      <w:pPr>
        <w:snapToGrid w:val="0"/>
        <w:spacing w:line="360" w:lineRule="auto"/>
        <w:ind w:firstLine="476" w:firstLineChars="149"/>
        <w:jc w:val="left"/>
        <w:rPr>
          <w:rFonts w:ascii="仿宋_GB2312" w:hAnsi="仿宋" w:eastAsia="仿宋_GB2312"/>
          <w:color w:val="000000"/>
          <w:sz w:val="32"/>
          <w:szCs w:val="32"/>
        </w:rPr>
      </w:pPr>
    </w:p>
    <w:p>
      <w:pPr>
        <w:snapToGrid w:val="0"/>
        <w:spacing w:line="360" w:lineRule="auto"/>
        <w:ind w:firstLine="476" w:firstLineChars="149"/>
        <w:jc w:val="left"/>
        <w:rPr>
          <w:rFonts w:ascii="仿宋_GB2312" w:hAnsi="仿宋" w:eastAsia="仿宋_GB2312"/>
          <w:color w:val="000000"/>
          <w:sz w:val="32"/>
          <w:szCs w:val="32"/>
        </w:rPr>
      </w:pPr>
    </w:p>
    <w:p>
      <w:pPr>
        <w:snapToGrid w:val="0"/>
        <w:spacing w:line="360" w:lineRule="auto"/>
        <w:ind w:firstLine="476" w:firstLineChars="149"/>
        <w:jc w:val="left"/>
        <w:rPr>
          <w:rFonts w:ascii="仿宋_GB2312" w:hAnsi="仿宋" w:eastAsia="仿宋_GB2312"/>
          <w:color w:val="000000"/>
          <w:sz w:val="32"/>
          <w:szCs w:val="32"/>
        </w:rPr>
      </w:pPr>
    </w:p>
    <w:p>
      <w:pPr>
        <w:snapToGrid w:val="0"/>
        <w:spacing w:line="360" w:lineRule="auto"/>
        <w:ind w:firstLine="476" w:firstLineChars="149"/>
        <w:jc w:val="left"/>
        <w:rPr>
          <w:rFonts w:ascii="仿宋_GB2312" w:hAnsi="仿宋" w:eastAsia="仿宋_GB2312"/>
          <w:color w:val="000000"/>
          <w:sz w:val="32"/>
          <w:szCs w:val="32"/>
        </w:rPr>
      </w:pPr>
    </w:p>
    <w:p>
      <w:pPr>
        <w:snapToGrid w:val="0"/>
        <w:spacing w:line="360" w:lineRule="auto"/>
        <w:ind w:firstLine="476" w:firstLineChars="149"/>
        <w:jc w:val="left"/>
        <w:rPr>
          <w:rFonts w:ascii="仿宋_GB2312" w:hAnsi="仿宋" w:eastAsia="仿宋_GB2312"/>
          <w:color w:val="000000"/>
          <w:sz w:val="32"/>
          <w:szCs w:val="32"/>
        </w:rPr>
      </w:pPr>
    </w:p>
    <w:p>
      <w:pPr>
        <w:snapToGrid w:val="0"/>
        <w:spacing w:line="360" w:lineRule="auto"/>
        <w:ind w:firstLine="476" w:firstLineChars="149"/>
        <w:jc w:val="left"/>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ind w:firstLine="538" w:firstLineChars="149"/>
        <w:jc w:val="center"/>
        <w:rPr>
          <w:rFonts w:ascii="仿宋_GB2312" w:hAnsi="仿宋" w:eastAsia="仿宋_GB2312"/>
          <w:color w:val="000000"/>
          <w:sz w:val="32"/>
          <w:szCs w:val="32"/>
        </w:rPr>
      </w:pPr>
      <w:r>
        <w:rPr>
          <w:rFonts w:hint="eastAsia" w:ascii="仿宋_GB2312" w:hAnsi="仿宋" w:eastAsia="仿宋_GB2312"/>
          <w:b/>
          <w:color w:val="000000"/>
          <w:sz w:val="36"/>
          <w:szCs w:val="36"/>
        </w:rPr>
        <w:t>具有履行本项目合同所必需的设备和专业技术能力的承诺</w:t>
      </w: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法定代表人或被授权人（签名）：</w:t>
      </w:r>
      <w:r>
        <w:rPr>
          <w:rFonts w:ascii="仿宋_GB2312" w:hAnsi="仿宋" w:eastAsia="仿宋_GB2312"/>
          <w:color w:val="000000"/>
          <w:sz w:val="32"/>
          <w:szCs w:val="32"/>
        </w:rPr>
        <w:t xml:space="preserve">  </w:t>
      </w:r>
    </w:p>
    <w:p>
      <w:pPr>
        <w:spacing w:line="360" w:lineRule="auto"/>
        <w:ind w:firstLine="4953" w:firstLineChars="1548"/>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年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jc w:val="left"/>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具备法律、行政法规规定的信誉、荣誉证书、自主创新、节能环保、认证证书等材料</w:t>
      </w:r>
    </w:p>
    <w:p>
      <w:pPr>
        <w:spacing w:line="360" w:lineRule="auto"/>
        <w:jc w:val="center"/>
        <w:rPr>
          <w:rFonts w:ascii="仿宋_GB2312" w:hAnsi="仿宋" w:eastAsia="仿宋_GB2312"/>
          <w:color w:val="000000"/>
          <w:sz w:val="32"/>
          <w:szCs w:val="32"/>
        </w:rPr>
      </w:pPr>
      <w:r>
        <w:rPr>
          <w:rFonts w:hint="eastAsia" w:ascii="仿宋_GB2312" w:hAnsi="仿宋" w:eastAsia="仿宋_GB2312"/>
          <w:color w:val="000000"/>
          <w:sz w:val="32"/>
          <w:szCs w:val="32"/>
        </w:rPr>
        <w:t>（复印件的加盖单位公章，自然人签字）</w:t>
      </w:r>
    </w:p>
    <w:p>
      <w:pPr>
        <w:snapToGrid w:val="0"/>
        <w:spacing w:line="360" w:lineRule="auto"/>
        <w:jc w:val="center"/>
        <w:rPr>
          <w:rFonts w:ascii="仿宋_GB2312" w:hAnsi="仿宋" w:eastAsia="仿宋_GB2312"/>
          <w:b/>
          <w:color w:val="000000"/>
          <w:sz w:val="36"/>
          <w:szCs w:val="36"/>
        </w:rPr>
      </w:pPr>
    </w:p>
    <w:p>
      <w:pPr>
        <w:snapToGrid w:val="0"/>
        <w:spacing w:line="360" w:lineRule="auto"/>
        <w:jc w:val="center"/>
        <w:rPr>
          <w:rFonts w:ascii="仿宋_GB2312" w:hAnsi="仿宋" w:eastAsia="仿宋_GB2312"/>
          <w:b/>
          <w:color w:val="000000"/>
          <w:sz w:val="36"/>
          <w:szCs w:val="36"/>
        </w:rPr>
      </w:pPr>
    </w:p>
    <w:p>
      <w:pPr>
        <w:snapToGrid w:val="0"/>
        <w:spacing w:line="360" w:lineRule="auto"/>
        <w:jc w:val="center"/>
        <w:rPr>
          <w:rFonts w:ascii="仿宋_GB2312" w:hAnsi="仿宋" w:eastAsia="仿宋_GB2312"/>
          <w:b/>
          <w:color w:val="000000"/>
          <w:sz w:val="36"/>
          <w:szCs w:val="36"/>
        </w:rPr>
      </w:pPr>
    </w:p>
    <w:p>
      <w:pPr>
        <w:snapToGrid w:val="0"/>
        <w:spacing w:line="360" w:lineRule="auto"/>
        <w:jc w:val="center"/>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napToGrid w:val="0"/>
        <w:spacing w:line="360" w:lineRule="auto"/>
        <w:rPr>
          <w:rFonts w:ascii="仿宋_GB2312" w:hAnsi="仿宋" w:eastAsia="仿宋_GB2312"/>
          <w:b/>
          <w:color w:val="000000"/>
          <w:sz w:val="36"/>
          <w:szCs w:val="36"/>
        </w:rPr>
      </w:pPr>
    </w:p>
    <w:p>
      <w:pPr>
        <w:snapToGrid w:val="0"/>
        <w:spacing w:line="360" w:lineRule="auto"/>
        <w:jc w:val="center"/>
        <w:rPr>
          <w:rFonts w:ascii="仿宋_GB2312" w:hAnsi="仿宋" w:eastAsia="仿宋_GB2312"/>
          <w:b/>
          <w:color w:val="000000"/>
          <w:sz w:val="36"/>
          <w:szCs w:val="36"/>
        </w:rPr>
      </w:pP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法定代表人或被授权人（签名）：</w:t>
      </w:r>
      <w:r>
        <w:rPr>
          <w:rFonts w:ascii="仿宋_GB2312" w:hAnsi="仿宋" w:eastAsia="仿宋_GB2312"/>
          <w:color w:val="000000"/>
          <w:sz w:val="32"/>
          <w:szCs w:val="32"/>
        </w:rPr>
        <w:t xml:space="preserve">                  </w:t>
      </w:r>
    </w:p>
    <w:p>
      <w:pPr>
        <w:spacing w:line="360" w:lineRule="auto"/>
        <w:ind w:firstLine="4953" w:firstLineChars="1548"/>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年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ind w:firstLine="538" w:firstLineChars="149"/>
        <w:jc w:val="center"/>
        <w:rPr>
          <w:rFonts w:ascii="仿宋_GB2312" w:hAnsi="仿宋" w:eastAsia="仿宋_GB2312"/>
          <w:b/>
          <w:color w:val="000000"/>
          <w:sz w:val="36"/>
          <w:szCs w:val="36"/>
        </w:rPr>
      </w:pPr>
      <w:r>
        <w:rPr>
          <w:rFonts w:hint="eastAsia" w:ascii="仿宋_GB2312" w:hAnsi="仿宋" w:eastAsia="仿宋_GB2312"/>
          <w:b/>
          <w:color w:val="000000"/>
          <w:sz w:val="36"/>
          <w:szCs w:val="36"/>
        </w:rPr>
        <w:t>业绩</w:t>
      </w:r>
    </w:p>
    <w:p>
      <w:pPr>
        <w:spacing w:line="360" w:lineRule="auto"/>
        <w:jc w:val="center"/>
        <w:rPr>
          <w:rFonts w:ascii="仿宋_GB2312" w:hAnsi="仿宋" w:eastAsia="仿宋_GB2312"/>
          <w:color w:val="000000"/>
          <w:sz w:val="32"/>
          <w:szCs w:val="32"/>
        </w:rPr>
      </w:pPr>
      <w:r>
        <w:rPr>
          <w:rFonts w:hint="eastAsia" w:ascii="仿宋_GB2312" w:hAnsi="仿宋" w:eastAsia="仿宋_GB2312"/>
          <w:color w:val="000000"/>
          <w:sz w:val="32"/>
          <w:szCs w:val="32"/>
        </w:rPr>
        <w:t>（复印件的加盖单位公章，自然人签字）</w:t>
      </w: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jc w:val="center"/>
        <w:rPr>
          <w:rFonts w:ascii="仿宋_GB2312" w:hAnsi="仿宋" w:eastAsia="仿宋_GB2312"/>
          <w:b/>
          <w:color w:val="000000"/>
          <w:sz w:val="36"/>
          <w:szCs w:val="36"/>
        </w:rPr>
      </w:pPr>
    </w:p>
    <w:p>
      <w:pPr>
        <w:spacing w:line="360" w:lineRule="auto"/>
        <w:rPr>
          <w:rFonts w:ascii="仿宋_GB2312" w:hAnsi="仿宋" w:eastAsia="仿宋_GB2312"/>
          <w:b/>
          <w:color w:val="000000"/>
          <w:sz w:val="36"/>
          <w:szCs w:val="36"/>
        </w:rPr>
      </w:pP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法定代表人或被授权人（签名）：</w:t>
      </w:r>
      <w:r>
        <w:rPr>
          <w:rFonts w:ascii="仿宋_GB2312" w:hAnsi="仿宋" w:eastAsia="仿宋_GB2312"/>
          <w:color w:val="000000"/>
          <w:sz w:val="32"/>
          <w:szCs w:val="32"/>
        </w:rPr>
        <w:t xml:space="preserve">                  </w:t>
      </w:r>
    </w:p>
    <w:p>
      <w:pPr>
        <w:spacing w:line="360" w:lineRule="auto"/>
        <w:ind w:firstLine="4953" w:firstLineChars="1548"/>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年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ind w:firstLine="538" w:firstLineChars="149"/>
        <w:jc w:val="center"/>
        <w:rPr>
          <w:rFonts w:ascii="仿宋_GB2312" w:hAnsi="仿宋" w:eastAsia="仿宋_GB2312"/>
          <w:b/>
          <w:color w:val="000000"/>
          <w:sz w:val="36"/>
          <w:szCs w:val="36"/>
        </w:rPr>
      </w:pPr>
      <w:r>
        <w:rPr>
          <w:rFonts w:hint="eastAsia" w:ascii="仿宋_GB2312" w:hAnsi="仿宋" w:eastAsia="仿宋_GB2312"/>
          <w:b/>
          <w:color w:val="000000"/>
          <w:sz w:val="36"/>
          <w:szCs w:val="36"/>
        </w:rPr>
        <w:t>参加政府采购活动前</w:t>
      </w:r>
      <w:r>
        <w:rPr>
          <w:rFonts w:ascii="仿宋_GB2312" w:hAnsi="仿宋" w:eastAsia="仿宋_GB2312"/>
          <w:b/>
          <w:color w:val="000000"/>
          <w:sz w:val="36"/>
          <w:szCs w:val="36"/>
        </w:rPr>
        <w:t>3</w:t>
      </w:r>
      <w:r>
        <w:rPr>
          <w:rFonts w:hint="eastAsia" w:ascii="仿宋_GB2312" w:hAnsi="仿宋" w:eastAsia="仿宋_GB2312"/>
          <w:b/>
          <w:color w:val="000000"/>
          <w:sz w:val="36"/>
          <w:szCs w:val="36"/>
        </w:rPr>
        <w:t>年内在经营活动中没有重大违法记录的书面声明（债务纠纷违法违规记录等）</w:t>
      </w: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napToGrid w:val="0"/>
        <w:spacing w:line="360" w:lineRule="auto"/>
        <w:ind w:firstLine="538" w:firstLineChars="149"/>
        <w:jc w:val="center"/>
        <w:rPr>
          <w:rFonts w:ascii="仿宋_GB2312" w:hAnsi="仿宋" w:eastAsia="仿宋_GB2312"/>
          <w:b/>
          <w:color w:val="000000"/>
          <w:sz w:val="36"/>
          <w:szCs w:val="36"/>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法定代表人或被授权人（签名）：</w:t>
      </w:r>
      <w:r>
        <w:rPr>
          <w:rFonts w:ascii="仿宋_GB2312" w:hAnsi="仿宋" w:eastAsia="仿宋_GB2312"/>
          <w:color w:val="000000"/>
          <w:sz w:val="32"/>
          <w:szCs w:val="32"/>
        </w:rPr>
        <w:t xml:space="preserve">  </w:t>
      </w:r>
    </w:p>
    <w:p>
      <w:pPr>
        <w:spacing w:line="360" w:lineRule="auto"/>
        <w:ind w:firstLine="4953" w:firstLineChars="1548"/>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年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政府采购合同条款修正条款</w:t>
      </w: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法定代表人或被授权人（签名）：</w:t>
      </w:r>
      <w:r>
        <w:rPr>
          <w:rFonts w:ascii="仿宋_GB2312" w:hAnsi="仿宋" w:eastAsia="仿宋_GB2312"/>
          <w:color w:val="000000"/>
          <w:sz w:val="32"/>
          <w:szCs w:val="32"/>
        </w:rPr>
        <w:t xml:space="preserve">                  </w:t>
      </w:r>
    </w:p>
    <w:p>
      <w:pPr>
        <w:spacing w:line="360" w:lineRule="auto"/>
        <w:ind w:firstLine="4953" w:firstLineChars="1548"/>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年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jc w:val="center"/>
        <w:rPr>
          <w:rFonts w:ascii="仿宋_GB2312" w:hAnsi="仿宋" w:eastAsia="仿宋_GB2312"/>
          <w:color w:val="000000"/>
          <w:sz w:val="32"/>
          <w:szCs w:val="32"/>
        </w:rPr>
      </w:pPr>
      <w:r>
        <w:rPr>
          <w:rFonts w:hint="eastAsia" w:ascii="仿宋_GB2312" w:hAnsi="仿宋" w:eastAsia="仿宋_GB2312"/>
          <w:b/>
          <w:color w:val="000000"/>
          <w:sz w:val="36"/>
          <w:szCs w:val="36"/>
        </w:rPr>
        <w:t>售后服务措施和承诺给予采购人的各种优惠条件</w:t>
      </w: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ind w:firstLine="313" w:firstLineChars="98"/>
        <w:rPr>
          <w:rFonts w:ascii="仿宋_GB2312" w:hAnsi="仿宋" w:eastAsia="仿宋_GB2312"/>
          <w:color w:val="000000"/>
          <w:sz w:val="32"/>
          <w:szCs w:val="32"/>
        </w:rPr>
      </w:pPr>
      <w:r>
        <w:rPr>
          <w:rFonts w:hint="eastAsia" w:ascii="仿宋_GB2312" w:hAnsi="仿宋" w:eastAsia="仿宋_GB2312"/>
          <w:color w:val="000000"/>
          <w:sz w:val="32"/>
          <w:szCs w:val="32"/>
        </w:rPr>
        <w:t>法定代表人或被授权人（签名）：</w:t>
      </w:r>
      <w:r>
        <w:rPr>
          <w:rFonts w:ascii="仿宋_GB2312" w:hAnsi="仿宋" w:eastAsia="仿宋_GB2312"/>
          <w:color w:val="000000"/>
          <w:sz w:val="32"/>
          <w:szCs w:val="32"/>
        </w:rPr>
        <w:t xml:space="preserve">                  </w:t>
      </w:r>
    </w:p>
    <w:p>
      <w:pPr>
        <w:spacing w:line="360" w:lineRule="auto"/>
        <w:ind w:firstLine="4953" w:firstLineChars="1548"/>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　年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　</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商务响应偏离表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757"/>
        <w:gridCol w:w="1599"/>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42" w:hRule="atLeast"/>
        </w:trPr>
        <w:tc>
          <w:tcPr>
            <w:tcW w:w="1548" w:type="dxa"/>
            <w:noWrap w:val="0"/>
            <w:vAlign w:val="top"/>
          </w:tcPr>
          <w:p>
            <w:pPr>
              <w:spacing w:line="360" w:lineRule="auto"/>
              <w:rPr>
                <w:rFonts w:ascii="仿宋_GB2312" w:hAnsi="仿宋" w:eastAsia="仿宋_GB2312"/>
                <w:color w:val="000000"/>
                <w:sz w:val="32"/>
              </w:rPr>
            </w:pPr>
            <w:r>
              <w:rPr>
                <w:rFonts w:hint="eastAsia" w:ascii="仿宋_GB2312" w:hAnsi="仿宋" w:eastAsia="仿宋_GB2312"/>
                <w:color w:val="000000"/>
                <w:sz w:val="32"/>
              </w:rPr>
              <w:t>项目</w:t>
            </w:r>
          </w:p>
        </w:tc>
        <w:tc>
          <w:tcPr>
            <w:tcW w:w="2757" w:type="dxa"/>
            <w:noWrap w:val="0"/>
            <w:vAlign w:val="top"/>
          </w:tcPr>
          <w:p>
            <w:pPr>
              <w:spacing w:line="360" w:lineRule="auto"/>
              <w:rPr>
                <w:rFonts w:ascii="仿宋_GB2312" w:hAnsi="仿宋" w:eastAsia="仿宋_GB2312"/>
                <w:color w:val="000000"/>
                <w:sz w:val="32"/>
              </w:rPr>
            </w:pPr>
            <w:r>
              <w:rPr>
                <w:rFonts w:hint="eastAsia" w:ascii="仿宋_GB2312" w:hAnsi="仿宋" w:eastAsia="仿宋_GB2312"/>
                <w:color w:val="000000"/>
                <w:sz w:val="32"/>
              </w:rPr>
              <w:t>招标文件要求</w:t>
            </w:r>
          </w:p>
        </w:tc>
        <w:tc>
          <w:tcPr>
            <w:tcW w:w="1599" w:type="dxa"/>
            <w:noWrap w:val="0"/>
            <w:vAlign w:val="top"/>
          </w:tcPr>
          <w:p>
            <w:pPr>
              <w:spacing w:line="360" w:lineRule="auto"/>
              <w:rPr>
                <w:rFonts w:ascii="仿宋_GB2312" w:hAnsi="仿宋" w:eastAsia="仿宋_GB2312"/>
                <w:color w:val="000000"/>
                <w:sz w:val="32"/>
              </w:rPr>
            </w:pPr>
            <w:r>
              <w:rPr>
                <w:rFonts w:hint="eastAsia" w:ascii="仿宋_GB2312" w:hAnsi="仿宋" w:eastAsia="仿宋_GB2312"/>
                <w:color w:val="000000"/>
                <w:sz w:val="32"/>
              </w:rPr>
              <w:t>是否响应</w:t>
            </w:r>
          </w:p>
        </w:tc>
        <w:tc>
          <w:tcPr>
            <w:tcW w:w="2853" w:type="dxa"/>
            <w:noWrap w:val="0"/>
            <w:vAlign w:val="top"/>
          </w:tcPr>
          <w:p>
            <w:pPr>
              <w:spacing w:line="360" w:lineRule="auto"/>
              <w:rPr>
                <w:rFonts w:ascii="仿宋_GB2312" w:hAnsi="仿宋" w:eastAsia="仿宋_GB2312"/>
                <w:color w:val="000000"/>
                <w:sz w:val="32"/>
              </w:rPr>
            </w:pPr>
            <w:r>
              <w:rPr>
                <w:rFonts w:hint="eastAsia" w:ascii="仿宋_GB2312" w:hAnsi="仿宋" w:eastAsia="仿宋_GB2312"/>
                <w:color w:val="000000"/>
                <w:sz w:val="32"/>
              </w:rPr>
              <w:t>投标人承诺或说明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9"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top"/>
          </w:tcPr>
          <w:p>
            <w:pPr>
              <w:spacing w:line="360" w:lineRule="auto"/>
              <w:rPr>
                <w:rFonts w:ascii="仿宋_GB2312" w:hAnsi="仿宋" w:eastAsia="仿宋_GB2312"/>
                <w:color w:val="000000"/>
                <w:spacing w:val="-10"/>
                <w:sz w:val="24"/>
                <w:lang w:val="zh-CN"/>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19"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top"/>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38"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top"/>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20"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top"/>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20"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top"/>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820"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top"/>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center"/>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4"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center"/>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00"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center"/>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12"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center"/>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4" w:hRule="atLeast"/>
        </w:trPr>
        <w:tc>
          <w:tcPr>
            <w:tcW w:w="1548" w:type="dxa"/>
            <w:noWrap w:val="0"/>
            <w:vAlign w:val="top"/>
          </w:tcPr>
          <w:p>
            <w:pPr>
              <w:spacing w:line="360" w:lineRule="auto"/>
              <w:rPr>
                <w:rFonts w:ascii="仿宋_GB2312" w:hAnsi="仿宋" w:eastAsia="仿宋_GB2312"/>
                <w:color w:val="000000"/>
                <w:sz w:val="32"/>
              </w:rPr>
            </w:pPr>
          </w:p>
        </w:tc>
        <w:tc>
          <w:tcPr>
            <w:tcW w:w="2757" w:type="dxa"/>
            <w:noWrap w:val="0"/>
            <w:vAlign w:val="center"/>
          </w:tcPr>
          <w:p>
            <w:pPr>
              <w:spacing w:line="360" w:lineRule="auto"/>
              <w:rPr>
                <w:rFonts w:ascii="仿宋_GB2312" w:hAnsi="仿宋" w:eastAsia="仿宋_GB2312"/>
                <w:color w:val="000000"/>
                <w:sz w:val="24"/>
              </w:rPr>
            </w:pPr>
          </w:p>
        </w:tc>
        <w:tc>
          <w:tcPr>
            <w:tcW w:w="1599" w:type="dxa"/>
            <w:noWrap w:val="0"/>
            <w:vAlign w:val="top"/>
          </w:tcPr>
          <w:p>
            <w:pPr>
              <w:spacing w:line="360" w:lineRule="auto"/>
              <w:rPr>
                <w:rFonts w:ascii="仿宋_GB2312" w:hAnsi="仿宋" w:eastAsia="仿宋_GB2312"/>
                <w:color w:val="000000"/>
                <w:sz w:val="32"/>
              </w:rPr>
            </w:pPr>
          </w:p>
        </w:tc>
        <w:tc>
          <w:tcPr>
            <w:tcW w:w="2853" w:type="dxa"/>
            <w:noWrap w:val="0"/>
            <w:vAlign w:val="top"/>
          </w:tcPr>
          <w:p>
            <w:pPr>
              <w:spacing w:line="360" w:lineRule="auto"/>
              <w:rPr>
                <w:rFonts w:ascii="仿宋_GB2312" w:hAnsi="仿宋" w:eastAsia="仿宋_GB2312"/>
                <w:color w:val="000000"/>
                <w:sz w:val="32"/>
              </w:rPr>
            </w:pPr>
          </w:p>
        </w:tc>
      </w:tr>
    </w:tbl>
    <w:p>
      <w:pPr>
        <w:snapToGrid w:val="0"/>
        <w:spacing w:line="360" w:lineRule="auto"/>
        <w:rPr>
          <w:rFonts w:ascii="仿宋_GB2312" w:hAnsi="仿宋" w:eastAsia="仿宋_GB2312"/>
          <w:color w:val="000000"/>
          <w:sz w:val="32"/>
          <w:szCs w:val="32"/>
        </w:rPr>
      </w:pPr>
    </w:p>
    <w:p>
      <w:pPr>
        <w:spacing w:line="360" w:lineRule="auto"/>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13" w:firstLineChars="98"/>
        <w:rPr>
          <w:rFonts w:ascii="仿宋_GB2312" w:hAnsi="仿宋" w:eastAsia="仿宋_GB2312"/>
          <w:color w:val="000000"/>
          <w:sz w:val="32"/>
        </w:rPr>
      </w:pPr>
      <w:r>
        <w:rPr>
          <w:rFonts w:ascii="仿宋_GB2312" w:hAnsi="仿宋" w:eastAsia="仿宋_GB2312"/>
          <w:color w:val="000000"/>
          <w:sz w:val="32"/>
        </w:rPr>
        <w:t xml:space="preserve">            </w:t>
      </w:r>
    </w:p>
    <w:p>
      <w:pPr>
        <w:spacing w:line="360" w:lineRule="auto"/>
        <w:ind w:firstLine="313" w:firstLineChars="98"/>
        <w:rPr>
          <w:rFonts w:ascii="仿宋_GB2312" w:hAnsi="仿宋" w:eastAsia="仿宋_GB2312"/>
          <w:color w:val="000000"/>
          <w:sz w:val="32"/>
        </w:rPr>
      </w:pPr>
      <w:r>
        <w:rPr>
          <w:rFonts w:ascii="仿宋_GB2312" w:hAnsi="仿宋" w:eastAsia="仿宋_GB2312"/>
          <w:color w:val="000000"/>
          <w:sz w:val="32"/>
        </w:rPr>
        <w:t xml:space="preserve">                             </w:t>
      </w:r>
      <w:r>
        <w:rPr>
          <w:rFonts w:hint="eastAsia" w:ascii="仿宋_GB2312" w:hAnsi="仿宋" w:eastAsia="仿宋_GB2312"/>
          <w:color w:val="000000"/>
          <w:sz w:val="32"/>
        </w:rPr>
        <w:t>　年　</w:t>
      </w:r>
      <w:r>
        <w:rPr>
          <w:rFonts w:ascii="仿宋_GB2312" w:hAnsi="仿宋" w:eastAsia="仿宋_GB2312"/>
          <w:color w:val="000000"/>
          <w:sz w:val="32"/>
        </w:rPr>
        <w:t xml:space="preserve"> </w:t>
      </w:r>
      <w:r>
        <w:rPr>
          <w:rFonts w:hint="eastAsia" w:ascii="仿宋_GB2312" w:hAnsi="仿宋" w:eastAsia="仿宋_GB2312"/>
          <w:color w:val="000000"/>
          <w:sz w:val="32"/>
        </w:rPr>
        <w:t>月　</w:t>
      </w:r>
      <w:r>
        <w:rPr>
          <w:rFonts w:ascii="仿宋_GB2312" w:hAnsi="仿宋" w:eastAsia="仿宋_GB2312"/>
          <w:color w:val="000000"/>
          <w:sz w:val="32"/>
        </w:rPr>
        <w:t xml:space="preserve">  </w:t>
      </w:r>
      <w:r>
        <w:rPr>
          <w:rFonts w:hint="eastAsia" w:ascii="仿宋_GB2312" w:hAnsi="仿宋" w:eastAsia="仿宋_GB2312"/>
          <w:color w:val="000000"/>
          <w:sz w:val="32"/>
        </w:rPr>
        <w:t>日</w:t>
      </w:r>
    </w:p>
    <w:p>
      <w:pPr>
        <w:spacing w:line="360" w:lineRule="auto"/>
        <w:rPr>
          <w:rFonts w:ascii="仿宋_GB2312" w:hAnsi="仿宋" w:eastAsia="仿宋_GB2312"/>
          <w:b/>
          <w:color w:val="000000"/>
          <w:sz w:val="32"/>
          <w:szCs w:val="32"/>
        </w:rPr>
      </w:pPr>
    </w:p>
    <w:p>
      <w:pPr>
        <w:spacing w:line="360" w:lineRule="auto"/>
        <w:rPr>
          <w:rFonts w:ascii="仿宋_GB2312" w:hAnsi="仿宋" w:eastAsia="仿宋_GB2312"/>
          <w:b/>
          <w:color w:val="000000"/>
          <w:sz w:val="32"/>
          <w:szCs w:val="32"/>
        </w:rPr>
      </w:pPr>
      <w:r>
        <w:rPr>
          <w:rFonts w:hint="eastAsia" w:ascii="仿宋_GB2312" w:hAnsi="仿宋" w:eastAsia="仿宋_GB2312"/>
          <w:b/>
          <w:color w:val="000000"/>
          <w:sz w:val="32"/>
          <w:szCs w:val="32"/>
        </w:rPr>
        <w:t>二、技术文件格式</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1、技术文件封面格式：</w:t>
      </w:r>
    </w:p>
    <w:p>
      <w:pPr>
        <w:spacing w:line="360" w:lineRule="auto"/>
        <w:jc w:val="right"/>
        <w:rPr>
          <w:rFonts w:ascii="仿宋_GB2312" w:hAnsi="仿宋" w:eastAsia="仿宋_GB2312"/>
          <w:bCs/>
          <w:color w:val="000000"/>
          <w:sz w:val="32"/>
          <w:szCs w:val="32"/>
        </w:rPr>
      </w:pPr>
    </w:p>
    <w:p>
      <w:pPr>
        <w:spacing w:line="360" w:lineRule="auto"/>
        <w:jc w:val="center"/>
        <w:rPr>
          <w:rFonts w:ascii="仿宋_GB2312" w:hAnsi="仿宋" w:eastAsia="仿宋_GB2312"/>
          <w:bCs/>
          <w:color w:val="000000"/>
          <w:sz w:val="32"/>
          <w:szCs w:val="32"/>
        </w:rPr>
      </w:pPr>
      <w:r>
        <w:rPr>
          <w:rFonts w:ascii="仿宋_GB2312" w:hAnsi="仿宋" w:eastAsia="仿宋_GB2312"/>
          <w:bCs/>
          <w:color w:val="000000"/>
          <w:sz w:val="32"/>
          <w:szCs w:val="32"/>
        </w:rPr>
        <w:t xml:space="preserve">  </w:t>
      </w:r>
    </w:p>
    <w:p>
      <w:pPr>
        <w:spacing w:line="360" w:lineRule="auto"/>
        <w:jc w:val="center"/>
        <w:rPr>
          <w:rFonts w:ascii="仿宋_GB2312" w:hAnsi="仿宋" w:eastAsia="仿宋_GB2312"/>
          <w:b/>
          <w:bCs/>
          <w:color w:val="000000"/>
          <w:sz w:val="36"/>
          <w:szCs w:val="36"/>
        </w:rPr>
      </w:pPr>
      <w:r>
        <w:rPr>
          <w:rFonts w:ascii="仿宋_GB2312" w:hAnsi="仿宋" w:eastAsia="仿宋_GB2312"/>
          <w:bCs/>
          <w:color w:val="000000"/>
          <w:sz w:val="32"/>
          <w:szCs w:val="32"/>
          <w:u w:val="single"/>
        </w:rPr>
        <w:t xml:space="preserve">          </w:t>
      </w:r>
      <w:r>
        <w:rPr>
          <w:rFonts w:hint="eastAsia" w:ascii="仿宋_GB2312" w:hAnsi="仿宋" w:eastAsia="仿宋_GB2312"/>
          <w:b/>
          <w:bCs/>
          <w:color w:val="000000"/>
          <w:sz w:val="36"/>
          <w:szCs w:val="36"/>
        </w:rPr>
        <w:t>技术文件</w:t>
      </w:r>
    </w:p>
    <w:p>
      <w:pPr>
        <w:spacing w:line="360" w:lineRule="auto"/>
        <w:jc w:val="center"/>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bCs/>
          <w:color w:val="000000"/>
          <w:sz w:val="32"/>
          <w:szCs w:val="32"/>
        </w:rPr>
        <w:t>项目名称：</w:t>
      </w:r>
      <w:r>
        <w:rPr>
          <w:rFonts w:ascii="仿宋_GB2312" w:hAnsi="仿宋" w:eastAsia="仿宋_GB2312"/>
          <w:bCs/>
          <w:color w:val="000000"/>
          <w:sz w:val="32"/>
          <w:szCs w:val="32"/>
        </w:rPr>
        <w:t xml:space="preserve">  </w:t>
      </w: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bCs/>
          <w:color w:val="000000"/>
          <w:sz w:val="32"/>
          <w:szCs w:val="32"/>
        </w:rPr>
        <w:t>项目编号：</w:t>
      </w: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480" w:firstLineChars="15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p>
    <w:p>
      <w:pPr>
        <w:spacing w:line="360" w:lineRule="auto"/>
        <w:ind w:firstLine="1440" w:firstLineChars="450"/>
        <w:rPr>
          <w:rFonts w:ascii="仿宋_GB2312" w:hAnsi="仿宋" w:eastAsia="仿宋_GB2312"/>
          <w:bCs/>
          <w:color w:val="000000"/>
          <w:sz w:val="32"/>
          <w:szCs w:val="32"/>
        </w:rPr>
      </w:pPr>
    </w:p>
    <w:p>
      <w:pPr>
        <w:spacing w:line="360" w:lineRule="auto"/>
        <w:ind w:firstLine="1440" w:firstLineChars="450"/>
        <w:rPr>
          <w:rFonts w:ascii="仿宋_GB2312" w:hAnsi="仿宋" w:eastAsia="仿宋_GB2312"/>
          <w:bCs/>
          <w:color w:val="000000"/>
          <w:sz w:val="32"/>
          <w:szCs w:val="32"/>
        </w:rPr>
      </w:pPr>
    </w:p>
    <w:p>
      <w:pPr>
        <w:spacing w:line="360" w:lineRule="auto"/>
        <w:jc w:val="center"/>
        <w:rPr>
          <w:rFonts w:ascii="仿宋_GB2312" w:hAnsi="仿宋" w:eastAsia="仿宋_GB2312"/>
          <w:color w:val="000000"/>
          <w:sz w:val="32"/>
          <w:szCs w:val="32"/>
        </w:rPr>
      </w:pP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ind w:firstLine="640" w:firstLineChars="200"/>
        <w:rPr>
          <w:rFonts w:ascii="仿宋_GB2312" w:hAnsi="仿宋" w:eastAsia="仿宋_GB2312"/>
          <w:bCs/>
          <w:color w:val="000000"/>
          <w:sz w:val="32"/>
          <w:szCs w:val="32"/>
        </w:rPr>
      </w:pPr>
      <w:r>
        <w:rPr>
          <w:rFonts w:hint="eastAsia" w:ascii="仿宋_GB2312" w:hAnsi="仿宋" w:eastAsia="仿宋_GB2312"/>
          <w:color w:val="000000"/>
          <w:sz w:val="32"/>
          <w:szCs w:val="32"/>
        </w:rPr>
        <w:t>2、</w:t>
      </w:r>
      <w:r>
        <w:rPr>
          <w:rFonts w:hint="eastAsia" w:ascii="仿宋_GB2312" w:hAnsi="仿宋" w:eastAsia="仿宋_GB2312"/>
          <w:bCs/>
          <w:color w:val="000000"/>
          <w:sz w:val="32"/>
          <w:szCs w:val="32"/>
        </w:rPr>
        <w:t>技术文件目录</w:t>
      </w:r>
    </w:p>
    <w:p>
      <w:pPr>
        <w:snapToGrid w:val="0"/>
        <w:spacing w:line="360" w:lineRule="auto"/>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1</w:t>
      </w:r>
      <w:r>
        <w:rPr>
          <w:rFonts w:hint="eastAsia" w:ascii="仿宋_GB2312" w:hAnsi="宋体" w:eastAsia="仿宋_GB2312"/>
          <w:color w:val="000000"/>
          <w:sz w:val="32"/>
          <w:szCs w:val="32"/>
        </w:rPr>
        <w:t>）技术参数性能指标资料；</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2</w:t>
      </w:r>
      <w:r>
        <w:rPr>
          <w:rFonts w:hint="eastAsia" w:ascii="仿宋_GB2312" w:hAnsi="宋体" w:eastAsia="仿宋_GB2312"/>
          <w:color w:val="000000"/>
          <w:sz w:val="32"/>
          <w:szCs w:val="32"/>
        </w:rPr>
        <w:t>）技术方案资料；</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w:t>
      </w:r>
      <w:r>
        <w:rPr>
          <w:rFonts w:hint="eastAsia" w:ascii="仿宋_GB2312" w:hAnsi="宋体" w:eastAsia="仿宋_GB2312"/>
          <w:color w:val="000000"/>
          <w:sz w:val="32"/>
          <w:szCs w:val="32"/>
        </w:rPr>
        <w:t>产品配置资料；</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4</w:t>
      </w:r>
      <w:r>
        <w:rPr>
          <w:rFonts w:hint="eastAsia" w:ascii="仿宋_GB2312" w:hAnsi="宋体" w:eastAsia="仿宋_GB2312"/>
          <w:color w:val="000000"/>
          <w:sz w:val="32"/>
          <w:szCs w:val="32"/>
        </w:rPr>
        <w:t>）</w:t>
      </w:r>
      <w:r>
        <w:rPr>
          <w:rFonts w:hint="eastAsia" w:ascii="仿宋_GB2312" w:hAnsi="仿宋" w:eastAsia="仿宋_GB2312"/>
          <w:color w:val="000000"/>
          <w:sz w:val="32"/>
          <w:szCs w:val="32"/>
        </w:rPr>
        <w:t>项目整体实施方案情况；</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5</w:t>
      </w:r>
      <w:r>
        <w:rPr>
          <w:rFonts w:hint="eastAsia" w:ascii="仿宋_GB2312" w:hAnsi="宋体" w:eastAsia="仿宋_GB2312"/>
          <w:color w:val="000000"/>
          <w:sz w:val="32"/>
          <w:szCs w:val="32"/>
        </w:rPr>
        <w:t>）项目人员综合实力情况资料；</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6</w:t>
      </w:r>
      <w:r>
        <w:rPr>
          <w:rFonts w:hint="eastAsia" w:ascii="仿宋_GB2312" w:hAnsi="宋体" w:eastAsia="仿宋_GB2312"/>
          <w:color w:val="000000"/>
          <w:sz w:val="32"/>
          <w:szCs w:val="32"/>
        </w:rPr>
        <w:t>）产品参数响应情况表；</w:t>
      </w:r>
    </w:p>
    <w:p>
      <w:pPr>
        <w:snapToGrid w:val="0"/>
        <w:spacing w:line="360" w:lineRule="auto"/>
        <w:ind w:firstLine="636" w:firstLineChars="199"/>
        <w:jc w:val="left"/>
        <w:rPr>
          <w:rFonts w:ascii="仿宋_GB2312" w:hAnsi="仿宋"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7</w:t>
      </w:r>
      <w:r>
        <w:rPr>
          <w:rFonts w:hint="eastAsia" w:ascii="仿宋_GB2312" w:hAnsi="宋体" w:eastAsia="仿宋_GB2312"/>
          <w:color w:val="000000"/>
          <w:sz w:val="32"/>
          <w:szCs w:val="32"/>
        </w:rPr>
        <w:t>）</w:t>
      </w:r>
      <w:r>
        <w:rPr>
          <w:rFonts w:hint="eastAsia" w:ascii="仿宋_GB2312" w:hAnsi="仿宋" w:eastAsia="仿宋_GB2312"/>
          <w:color w:val="000000"/>
          <w:sz w:val="32"/>
          <w:szCs w:val="32"/>
        </w:rPr>
        <w:t>技术响应偏离表；</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8</w:t>
      </w:r>
      <w:r>
        <w:rPr>
          <w:rFonts w:hint="eastAsia" w:ascii="仿宋_GB2312" w:hAnsi="仿宋" w:eastAsia="仿宋_GB2312"/>
          <w:color w:val="000000"/>
          <w:sz w:val="32"/>
          <w:szCs w:val="32"/>
        </w:rPr>
        <w:t>）技术培训方案资料</w:t>
      </w:r>
    </w:p>
    <w:p>
      <w:pPr>
        <w:snapToGrid w:val="0"/>
        <w:spacing w:line="360" w:lineRule="auto"/>
        <w:ind w:firstLine="636" w:firstLineChars="199"/>
        <w:jc w:val="left"/>
        <w:rPr>
          <w:rFonts w:ascii="仿宋_GB2312" w:hAnsi="宋体" w:eastAsia="仿宋_GB2312"/>
          <w:color w:val="000000"/>
          <w:sz w:val="32"/>
          <w:szCs w:val="32"/>
        </w:rPr>
      </w:pPr>
      <w:r>
        <w:rPr>
          <w:rFonts w:hint="eastAsia" w:ascii="仿宋_GB2312" w:hAnsi="宋体" w:eastAsia="仿宋_GB2312"/>
          <w:color w:val="000000"/>
          <w:sz w:val="32"/>
          <w:szCs w:val="32"/>
        </w:rPr>
        <w:t>（</w:t>
      </w:r>
      <w:r>
        <w:rPr>
          <w:rFonts w:ascii="仿宋_GB2312" w:hAnsi="宋体" w:eastAsia="仿宋_GB2312"/>
          <w:color w:val="000000"/>
          <w:sz w:val="32"/>
          <w:szCs w:val="32"/>
        </w:rPr>
        <w:t>9</w:t>
      </w:r>
      <w:r>
        <w:rPr>
          <w:rFonts w:hint="eastAsia" w:ascii="仿宋_GB2312" w:hAnsi="宋体" w:eastAsia="仿宋_GB2312"/>
          <w:color w:val="000000"/>
          <w:sz w:val="32"/>
          <w:szCs w:val="32"/>
        </w:rPr>
        <w:t>）</w:t>
      </w:r>
      <w:r>
        <w:rPr>
          <w:rFonts w:hint="eastAsia" w:ascii="仿宋_GB2312" w:hAnsi="仿宋" w:eastAsia="仿宋_GB2312"/>
          <w:color w:val="000000"/>
          <w:sz w:val="32"/>
          <w:szCs w:val="32"/>
        </w:rPr>
        <w:t>其他需提供的技术资料</w:t>
      </w:r>
    </w:p>
    <w:p>
      <w:pPr>
        <w:snapToGrid w:val="0"/>
        <w:spacing w:line="360" w:lineRule="auto"/>
        <w:ind w:firstLine="636" w:firstLineChars="199"/>
        <w:jc w:val="left"/>
        <w:rPr>
          <w:rFonts w:ascii="仿宋_GB2312" w:hAnsi="宋体" w:eastAsia="仿宋_GB2312"/>
          <w:color w:val="000000"/>
          <w:sz w:val="32"/>
          <w:szCs w:val="32"/>
        </w:rPr>
      </w:pPr>
    </w:p>
    <w:p>
      <w:pPr>
        <w:snapToGrid w:val="0"/>
        <w:spacing w:line="360" w:lineRule="auto"/>
        <w:jc w:val="left"/>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napToGrid w:val="0"/>
        <w:spacing w:line="360" w:lineRule="auto"/>
        <w:jc w:val="left"/>
        <w:rPr>
          <w:rFonts w:ascii="仿宋_GB2312" w:hAnsi="仿宋" w:eastAsia="仿宋_GB2312"/>
          <w:color w:val="000000"/>
          <w:sz w:val="32"/>
          <w:szCs w:val="32"/>
        </w:rPr>
      </w:pPr>
      <w:r>
        <w:rPr>
          <w:rFonts w:ascii="仿宋_GB2312" w:hAnsi="仿宋" w:eastAsia="仿宋_GB2312"/>
          <w:color w:val="000000"/>
          <w:sz w:val="32"/>
          <w:szCs w:val="32"/>
        </w:rPr>
        <w:br w:type="page"/>
      </w:r>
      <w:r>
        <w:rPr>
          <w:rFonts w:hint="eastAsia" w:ascii="仿宋_GB2312" w:hAnsi="仿宋" w:eastAsia="仿宋_GB2312"/>
          <w:color w:val="000000"/>
          <w:sz w:val="32"/>
          <w:szCs w:val="32"/>
        </w:rPr>
        <w:t>格式：</w:t>
      </w:r>
    </w:p>
    <w:p>
      <w:pPr>
        <w:snapToGrid w:val="0"/>
        <w:spacing w:line="360" w:lineRule="auto"/>
        <w:jc w:val="center"/>
        <w:rPr>
          <w:rFonts w:ascii="仿宋_GB2312" w:hAnsi="宋体" w:eastAsia="仿宋_GB2312"/>
          <w:b/>
          <w:color w:val="000000"/>
          <w:sz w:val="36"/>
          <w:szCs w:val="36"/>
        </w:rPr>
      </w:pPr>
      <w:r>
        <w:rPr>
          <w:rFonts w:hint="eastAsia" w:ascii="仿宋_GB2312" w:hAnsi="宋体" w:eastAsia="仿宋_GB2312"/>
          <w:b/>
          <w:color w:val="000000"/>
          <w:sz w:val="36"/>
          <w:szCs w:val="36"/>
        </w:rPr>
        <w:t>技术参数性能指标资料</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项目名称：</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项目编号：</w:t>
      </w:r>
    </w:p>
    <w:p>
      <w:pPr>
        <w:snapToGrid w:val="0"/>
        <w:spacing w:line="360" w:lineRule="auto"/>
        <w:ind w:firstLine="476" w:firstLineChars="149"/>
        <w:jc w:val="left"/>
        <w:rPr>
          <w:rFonts w:ascii="仿宋_GB2312" w:hAnsi="仿宋" w:eastAsia="仿宋_GB2312"/>
          <w:color w:val="000000"/>
          <w:sz w:val="32"/>
          <w:szCs w:val="32"/>
        </w:rPr>
      </w:pPr>
    </w:p>
    <w:p>
      <w:pPr>
        <w:snapToGrid w:val="0"/>
        <w:spacing w:line="360" w:lineRule="auto"/>
        <w:ind w:firstLine="476" w:firstLineChars="149"/>
        <w:jc w:val="left"/>
        <w:rPr>
          <w:rFonts w:ascii="仿宋_GB2312" w:hAnsi="仿宋" w:eastAsia="仿宋_GB2312"/>
          <w:color w:val="000000"/>
          <w:sz w:val="32"/>
          <w:szCs w:val="32"/>
        </w:rPr>
      </w:pPr>
    </w:p>
    <w:p>
      <w:pPr>
        <w:snapToGrid w:val="0"/>
        <w:spacing w:line="360" w:lineRule="auto"/>
        <w:ind w:firstLine="476" w:firstLineChars="149"/>
        <w:jc w:val="left"/>
        <w:rPr>
          <w:rFonts w:ascii="仿宋_GB2312" w:hAnsi="仿宋" w:eastAsia="仿宋_GB2312"/>
          <w:color w:val="000000"/>
          <w:sz w:val="32"/>
          <w:szCs w:val="32"/>
        </w:rPr>
      </w:pPr>
    </w:p>
    <w:p>
      <w:pPr>
        <w:spacing w:line="360" w:lineRule="auto"/>
        <w:ind w:firstLine="313" w:firstLineChars="98"/>
        <w:rPr>
          <w:rFonts w:ascii="仿宋_GB2312" w:hAnsi="仿宋" w:eastAsia="仿宋_GB2312"/>
          <w:color w:val="000000"/>
          <w:sz w:val="32"/>
        </w:rPr>
      </w:pPr>
    </w:p>
    <w:p>
      <w:pPr>
        <w:spacing w:line="360" w:lineRule="auto"/>
        <w:ind w:firstLine="313" w:firstLineChars="98"/>
        <w:rPr>
          <w:rFonts w:ascii="仿宋_GB2312" w:hAnsi="仿宋" w:eastAsia="仿宋_GB2312"/>
          <w:color w:val="000000"/>
          <w:sz w:val="32"/>
        </w:rPr>
      </w:pPr>
    </w:p>
    <w:p>
      <w:pPr>
        <w:spacing w:line="360" w:lineRule="auto"/>
        <w:ind w:firstLine="313" w:firstLineChars="98"/>
        <w:rPr>
          <w:rFonts w:ascii="仿宋_GB2312" w:hAnsi="仿宋" w:eastAsia="仿宋_GB2312"/>
          <w:color w:val="000000"/>
          <w:sz w:val="32"/>
        </w:rPr>
      </w:pPr>
    </w:p>
    <w:p>
      <w:pPr>
        <w:spacing w:line="360" w:lineRule="auto"/>
        <w:ind w:firstLine="313" w:firstLineChars="98"/>
        <w:rPr>
          <w:rFonts w:ascii="仿宋_GB2312" w:hAnsi="仿宋" w:eastAsia="仿宋_GB2312"/>
          <w:color w:val="000000"/>
          <w:sz w:val="32"/>
        </w:rPr>
      </w:pPr>
    </w:p>
    <w:p>
      <w:pPr>
        <w:spacing w:line="360" w:lineRule="auto"/>
        <w:ind w:firstLine="313" w:firstLineChars="98"/>
        <w:rPr>
          <w:rFonts w:ascii="仿宋_GB2312" w:hAnsi="仿宋" w:eastAsia="仿宋_GB2312"/>
          <w:color w:val="000000"/>
          <w:sz w:val="32"/>
        </w:rPr>
      </w:pPr>
    </w:p>
    <w:p>
      <w:pPr>
        <w:spacing w:line="360" w:lineRule="auto"/>
        <w:ind w:firstLine="313" w:firstLineChars="98"/>
        <w:rPr>
          <w:rFonts w:ascii="仿宋_GB2312" w:hAnsi="仿宋" w:eastAsia="仿宋_GB2312"/>
          <w:color w:val="000000"/>
          <w:sz w:val="32"/>
        </w:rPr>
      </w:pPr>
    </w:p>
    <w:p>
      <w:pPr>
        <w:spacing w:line="360" w:lineRule="auto"/>
        <w:ind w:firstLine="313" w:firstLineChars="98"/>
        <w:rPr>
          <w:rFonts w:ascii="仿宋_GB2312" w:hAnsi="仿宋" w:eastAsia="仿宋_GB2312"/>
          <w:color w:val="000000"/>
          <w:sz w:val="32"/>
        </w:rPr>
      </w:pPr>
    </w:p>
    <w:p>
      <w:pPr>
        <w:spacing w:line="360" w:lineRule="auto"/>
        <w:ind w:firstLine="313" w:firstLineChars="98"/>
        <w:rPr>
          <w:rFonts w:ascii="仿宋_GB2312" w:hAnsi="仿宋" w:eastAsia="仿宋_GB2312"/>
          <w:color w:val="000000"/>
          <w:sz w:val="32"/>
        </w:rPr>
      </w:pPr>
    </w:p>
    <w:p>
      <w:pPr>
        <w:spacing w:line="360" w:lineRule="auto"/>
        <w:ind w:firstLine="313" w:firstLineChars="98"/>
        <w:rPr>
          <w:rFonts w:ascii="仿宋_GB2312" w:hAnsi="仿宋" w:eastAsia="仿宋_GB2312"/>
          <w:color w:val="000000"/>
          <w:sz w:val="32"/>
        </w:rPr>
      </w:pP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13" w:firstLineChars="98"/>
        <w:rPr>
          <w:rFonts w:ascii="仿宋_GB2312" w:hAnsi="仿宋" w:eastAsia="仿宋_GB2312"/>
          <w:color w:val="000000"/>
          <w:sz w:val="32"/>
        </w:rPr>
      </w:pPr>
      <w:r>
        <w:rPr>
          <w:rFonts w:ascii="仿宋_GB2312" w:hAnsi="仿宋" w:eastAsia="仿宋_GB2312"/>
          <w:color w:val="000000"/>
          <w:sz w:val="32"/>
        </w:rPr>
        <w:t xml:space="preserve">            </w:t>
      </w:r>
    </w:p>
    <w:p>
      <w:pPr>
        <w:spacing w:line="360" w:lineRule="auto"/>
        <w:ind w:firstLine="313" w:firstLineChars="98"/>
        <w:rPr>
          <w:rFonts w:ascii="仿宋_GB2312" w:hAnsi="仿宋" w:eastAsia="仿宋_GB2312"/>
          <w:color w:val="000000"/>
          <w:sz w:val="32"/>
        </w:rPr>
      </w:pPr>
      <w:r>
        <w:rPr>
          <w:rFonts w:ascii="仿宋_GB2312" w:hAnsi="仿宋" w:eastAsia="仿宋_GB2312"/>
          <w:color w:val="000000"/>
          <w:sz w:val="32"/>
        </w:rPr>
        <w:t xml:space="preserve">                             </w:t>
      </w:r>
      <w:r>
        <w:rPr>
          <w:rFonts w:hint="eastAsia" w:ascii="仿宋_GB2312" w:hAnsi="仿宋" w:eastAsia="仿宋_GB2312"/>
          <w:color w:val="000000"/>
          <w:sz w:val="32"/>
        </w:rPr>
        <w:t>　年　</w:t>
      </w:r>
      <w:r>
        <w:rPr>
          <w:rFonts w:ascii="仿宋_GB2312" w:hAnsi="仿宋" w:eastAsia="仿宋_GB2312"/>
          <w:color w:val="000000"/>
          <w:sz w:val="32"/>
        </w:rPr>
        <w:t xml:space="preserve"> </w:t>
      </w:r>
      <w:r>
        <w:rPr>
          <w:rFonts w:hint="eastAsia" w:ascii="仿宋_GB2312" w:hAnsi="仿宋" w:eastAsia="仿宋_GB2312"/>
          <w:color w:val="000000"/>
          <w:sz w:val="32"/>
        </w:rPr>
        <w:t>月　</w:t>
      </w:r>
      <w:r>
        <w:rPr>
          <w:rFonts w:ascii="仿宋_GB2312" w:hAnsi="仿宋" w:eastAsia="仿宋_GB2312"/>
          <w:color w:val="000000"/>
          <w:sz w:val="32"/>
        </w:rPr>
        <w:t xml:space="preserve">  </w:t>
      </w:r>
      <w:r>
        <w:rPr>
          <w:rFonts w:hint="eastAsia" w:ascii="仿宋_GB2312" w:hAnsi="仿宋" w:eastAsia="仿宋_GB2312"/>
          <w:color w:val="000000"/>
          <w:sz w:val="32"/>
        </w:rPr>
        <w:t>日</w:t>
      </w: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jc w:val="center"/>
        <w:rPr>
          <w:rFonts w:ascii="仿宋_GB2312" w:hAnsi="宋体" w:eastAsia="仿宋_GB2312"/>
          <w:b/>
          <w:color w:val="000000"/>
          <w:sz w:val="36"/>
          <w:szCs w:val="36"/>
        </w:rPr>
      </w:pPr>
      <w:r>
        <w:rPr>
          <w:rFonts w:hint="eastAsia" w:ascii="仿宋_GB2312" w:hAnsi="宋体" w:eastAsia="仿宋_GB2312"/>
          <w:b/>
          <w:color w:val="000000"/>
          <w:sz w:val="36"/>
          <w:szCs w:val="36"/>
        </w:rPr>
        <w:t>技术方案资料</w:t>
      </w:r>
    </w:p>
    <w:p>
      <w:pPr>
        <w:snapToGrid w:val="0"/>
        <w:spacing w:line="360" w:lineRule="auto"/>
        <w:jc w:val="center"/>
        <w:rPr>
          <w:rFonts w:ascii="仿宋_GB2312" w:hAnsi="宋体" w:eastAsia="仿宋_GB2312"/>
          <w:b/>
          <w:color w:val="000000"/>
          <w:sz w:val="36"/>
          <w:szCs w:val="36"/>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040" w:firstLineChars="950"/>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ind w:firstLine="3040" w:firstLineChars="950"/>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pacing w:line="360" w:lineRule="auto"/>
        <w:jc w:val="center"/>
        <w:rPr>
          <w:rFonts w:ascii="仿宋_GB2312" w:hAnsi="宋体" w:eastAsia="仿宋_GB2312"/>
          <w:b/>
          <w:color w:val="000000"/>
          <w:sz w:val="36"/>
          <w:szCs w:val="36"/>
        </w:rPr>
      </w:pPr>
      <w:r>
        <w:rPr>
          <w:rFonts w:hint="eastAsia" w:ascii="仿宋_GB2312" w:hAnsi="宋体" w:eastAsia="仿宋_GB2312"/>
          <w:b/>
          <w:color w:val="000000"/>
          <w:sz w:val="36"/>
          <w:szCs w:val="36"/>
        </w:rPr>
        <w:t>产品配置资料</w:t>
      </w: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040" w:firstLineChars="950"/>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ind w:firstLine="3040" w:firstLineChars="950"/>
        <w:rPr>
          <w:rFonts w:ascii="仿宋_GB2312" w:hAnsi="仿宋" w:eastAsia="仿宋_GB2312"/>
          <w:color w:val="000000"/>
          <w:sz w:val="32"/>
          <w:szCs w:val="32"/>
        </w:rPr>
      </w:pPr>
    </w:p>
    <w:p>
      <w:pPr>
        <w:spacing w:line="360" w:lineRule="auto"/>
        <w:ind w:firstLine="3040" w:firstLineChars="950"/>
        <w:rPr>
          <w:rFonts w:ascii="仿宋_GB2312" w:hAnsi="仿宋" w:eastAsia="仿宋_GB2312"/>
          <w:color w:val="000000"/>
          <w:sz w:val="32"/>
          <w:szCs w:val="32"/>
        </w:rPr>
      </w:pPr>
    </w:p>
    <w:p>
      <w:pPr>
        <w:spacing w:line="360" w:lineRule="auto"/>
        <w:ind w:firstLine="3040" w:firstLineChars="950"/>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项目整体实施方案情况</w:t>
      </w: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040" w:firstLineChars="950"/>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项目人员综合实力情况资料</w:t>
      </w: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040" w:firstLineChars="950"/>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ind w:firstLine="3040" w:firstLineChars="950"/>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r>
        <w:rPr>
          <w:rFonts w:ascii="仿宋_GB2312" w:hAnsi="仿宋" w:eastAsia="仿宋_GB2312"/>
          <w:color w:val="000000"/>
          <w:sz w:val="32"/>
          <w:szCs w:val="32"/>
        </w:rPr>
        <w:br w:type="page"/>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pacing w:line="360" w:lineRule="auto"/>
        <w:jc w:val="center"/>
        <w:rPr>
          <w:rFonts w:ascii="仿宋_GB2312" w:hAnsi="仿宋" w:eastAsia="仿宋_GB2312"/>
          <w:color w:val="000000"/>
          <w:sz w:val="32"/>
          <w:szCs w:val="32"/>
        </w:rPr>
      </w:pPr>
      <w:r>
        <w:rPr>
          <w:rFonts w:hint="eastAsia" w:ascii="仿宋_GB2312" w:hAnsi="仿宋" w:eastAsia="仿宋_GB2312"/>
          <w:b/>
          <w:color w:val="000000"/>
          <w:sz w:val="36"/>
          <w:szCs w:val="36"/>
        </w:rPr>
        <w:t>产品参数响应情况表</w:t>
      </w:r>
    </w:p>
    <w:p>
      <w:pPr>
        <w:spacing w:line="360" w:lineRule="auto"/>
        <w:jc w:val="center"/>
        <w:rPr>
          <w:rFonts w:ascii="仿宋_GB2312" w:hAnsi="仿宋" w:eastAsia="仿宋_GB2312"/>
          <w:b/>
          <w:color w:val="000000"/>
          <w:sz w:val="36"/>
          <w:szCs w:val="36"/>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040" w:firstLineChars="950"/>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napToGrid w:val="0"/>
        <w:spacing w:line="360" w:lineRule="auto"/>
        <w:jc w:val="left"/>
        <w:rPr>
          <w:rFonts w:ascii="仿宋_GB2312" w:hAnsi="仿宋" w:eastAsia="仿宋_GB2312"/>
          <w:color w:val="000000"/>
          <w:sz w:val="32"/>
          <w:szCs w:val="32"/>
        </w:rPr>
      </w:pPr>
    </w:p>
    <w:p>
      <w:pPr>
        <w:spacing w:line="360" w:lineRule="auto"/>
        <w:rPr>
          <w:rFonts w:ascii="仿宋_GB2312" w:hAnsi="宋体"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jc w:val="center"/>
        <w:rPr>
          <w:rFonts w:ascii="仿宋_GB2312" w:hAnsi="仿宋" w:eastAsia="仿宋_GB2312"/>
          <w:color w:val="000000"/>
          <w:sz w:val="32"/>
          <w:szCs w:val="32"/>
        </w:rPr>
      </w:pPr>
      <w:r>
        <w:rPr>
          <w:rFonts w:hint="eastAsia" w:ascii="仿宋_GB2312" w:hAnsi="仿宋" w:eastAsia="仿宋_GB2312"/>
          <w:b/>
          <w:color w:val="000000"/>
          <w:sz w:val="36"/>
          <w:szCs w:val="36"/>
        </w:rPr>
        <w:t>技术响应偏离表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2739"/>
        <w:gridCol w:w="192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招标文件要求</w:t>
            </w:r>
          </w:p>
        </w:tc>
        <w:tc>
          <w:tcPr>
            <w:tcW w:w="2739" w:type="dxa"/>
            <w:noWrap w:val="0"/>
            <w:vAlign w:val="top"/>
          </w:tcPr>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投标文件响应</w:t>
            </w:r>
          </w:p>
        </w:tc>
        <w:tc>
          <w:tcPr>
            <w:tcW w:w="1929" w:type="dxa"/>
            <w:noWrap w:val="0"/>
            <w:vAlign w:val="top"/>
          </w:tcPr>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偏离情况</w:t>
            </w:r>
          </w:p>
        </w:tc>
        <w:tc>
          <w:tcPr>
            <w:tcW w:w="1121" w:type="dxa"/>
            <w:noWrap w:val="0"/>
            <w:vAlign w:val="top"/>
          </w:tcPr>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39" w:type="dxa"/>
            <w:noWrap w:val="0"/>
            <w:vAlign w:val="top"/>
          </w:tcPr>
          <w:p>
            <w:pPr>
              <w:spacing w:line="360" w:lineRule="auto"/>
              <w:rPr>
                <w:rFonts w:ascii="仿宋_GB2312" w:hAnsi="仿宋" w:eastAsia="仿宋_GB2312"/>
                <w:color w:val="000000"/>
                <w:sz w:val="32"/>
                <w:szCs w:val="32"/>
              </w:rPr>
            </w:pPr>
          </w:p>
        </w:tc>
        <w:tc>
          <w:tcPr>
            <w:tcW w:w="2739" w:type="dxa"/>
            <w:noWrap w:val="0"/>
            <w:vAlign w:val="top"/>
          </w:tcPr>
          <w:p>
            <w:pPr>
              <w:spacing w:line="360" w:lineRule="auto"/>
              <w:rPr>
                <w:rFonts w:ascii="仿宋_GB2312" w:hAnsi="仿宋" w:eastAsia="仿宋_GB2312"/>
                <w:color w:val="000000"/>
                <w:sz w:val="32"/>
                <w:szCs w:val="32"/>
              </w:rPr>
            </w:pPr>
          </w:p>
        </w:tc>
        <w:tc>
          <w:tcPr>
            <w:tcW w:w="1929" w:type="dxa"/>
            <w:noWrap w:val="0"/>
            <w:vAlign w:val="top"/>
          </w:tcPr>
          <w:p>
            <w:pPr>
              <w:spacing w:line="360" w:lineRule="auto"/>
              <w:rPr>
                <w:rFonts w:ascii="仿宋_GB2312" w:hAnsi="仿宋" w:eastAsia="仿宋_GB2312"/>
                <w:color w:val="000000"/>
                <w:sz w:val="32"/>
                <w:szCs w:val="32"/>
              </w:rPr>
            </w:pPr>
          </w:p>
        </w:tc>
        <w:tc>
          <w:tcPr>
            <w:tcW w:w="1121" w:type="dxa"/>
            <w:noWrap w:val="0"/>
            <w:vAlign w:val="top"/>
          </w:tcPr>
          <w:p>
            <w:pPr>
              <w:spacing w:line="360" w:lineRule="auto"/>
              <w:rPr>
                <w:rFonts w:ascii="仿宋_GB2312" w:hAnsi="仿宋" w:eastAsia="仿宋_GB2312"/>
                <w:color w:val="000000"/>
                <w:sz w:val="32"/>
                <w:szCs w:val="32"/>
              </w:rPr>
            </w:pPr>
          </w:p>
        </w:tc>
      </w:tr>
    </w:tbl>
    <w:p>
      <w:pPr>
        <w:spacing w:line="360" w:lineRule="auto"/>
        <w:rPr>
          <w:rFonts w:ascii="仿宋_GB2312" w:hAnsi="仿宋" w:eastAsia="仿宋_GB2312"/>
          <w:color w:val="000000"/>
          <w:sz w:val="24"/>
        </w:rPr>
      </w:pPr>
      <w:r>
        <w:rPr>
          <w:rFonts w:hint="eastAsia" w:ascii="仿宋_GB2312" w:hAnsi="仿宋" w:eastAsia="仿宋_GB2312"/>
          <w:color w:val="000000"/>
          <w:sz w:val="24"/>
        </w:rPr>
        <w:t>注：投标人应根据投标的实际性能指标、对照招标文件要求在“偏离情况”栏注明“正偏离”、“负偏离”或“无偏离”。</w:t>
      </w: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ascii="仿宋_GB2312" w:hAnsi="仿宋" w:eastAsia="仿宋_GB2312"/>
          <w:color w:val="000000"/>
          <w:sz w:val="32"/>
        </w:rPr>
        <w:br w:type="page"/>
      </w:r>
      <w:r>
        <w:rPr>
          <w:rFonts w:hint="eastAsia" w:ascii="仿宋_GB2312" w:hAnsi="仿宋" w:eastAsia="仿宋_GB2312"/>
          <w:color w:val="000000"/>
          <w:sz w:val="32"/>
          <w:szCs w:val="32"/>
        </w:rPr>
        <w:t>格式：</w:t>
      </w:r>
    </w:p>
    <w:p>
      <w:pPr>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技术培训方案资料</w:t>
      </w: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040" w:firstLineChars="950"/>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rPr>
      </w:pPr>
    </w:p>
    <w:p>
      <w:pPr>
        <w:spacing w:line="360" w:lineRule="auto"/>
        <w:ind w:firstLine="803" w:firstLineChars="250"/>
        <w:rPr>
          <w:rFonts w:ascii="仿宋_GB2312" w:hAnsi="仿宋" w:eastAsia="仿宋_GB2312"/>
          <w:b/>
          <w:color w:val="000000"/>
          <w:sz w:val="32"/>
          <w:szCs w:val="32"/>
        </w:rPr>
      </w:pPr>
      <w:r>
        <w:rPr>
          <w:rFonts w:ascii="仿宋_GB2312" w:hAnsi="仿宋" w:eastAsia="仿宋_GB2312"/>
          <w:b/>
          <w:color w:val="000000"/>
          <w:sz w:val="32"/>
          <w:szCs w:val="32"/>
        </w:rPr>
        <w:br w:type="page"/>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其他需提供的技术资料</w:t>
      </w: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3040" w:firstLineChars="950"/>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rPr>
      </w:pPr>
    </w:p>
    <w:p>
      <w:pPr>
        <w:spacing w:line="360" w:lineRule="auto"/>
        <w:rPr>
          <w:rFonts w:ascii="仿宋_GB2312" w:hAnsi="仿宋" w:eastAsia="仿宋_GB2312"/>
          <w:b/>
          <w:color w:val="000000"/>
          <w:sz w:val="32"/>
          <w:szCs w:val="32"/>
        </w:rPr>
      </w:pPr>
      <w:r>
        <w:rPr>
          <w:rFonts w:ascii="仿宋_GB2312" w:hAnsi="仿宋" w:eastAsia="仿宋_GB2312"/>
          <w:b/>
          <w:color w:val="000000"/>
          <w:sz w:val="32"/>
          <w:szCs w:val="32"/>
        </w:rPr>
        <w:br w:type="page"/>
      </w:r>
    </w:p>
    <w:p>
      <w:pPr>
        <w:spacing w:line="360" w:lineRule="auto"/>
        <w:ind w:firstLine="803" w:firstLineChars="250"/>
        <w:rPr>
          <w:rFonts w:ascii="仿宋_GB2312" w:hAnsi="仿宋" w:eastAsia="仿宋_GB2312"/>
          <w:b/>
          <w:color w:val="000000"/>
          <w:sz w:val="32"/>
          <w:szCs w:val="32"/>
        </w:rPr>
      </w:pPr>
      <w:r>
        <w:rPr>
          <w:rFonts w:hint="eastAsia" w:ascii="仿宋_GB2312" w:hAnsi="仿宋" w:eastAsia="仿宋_GB2312"/>
          <w:b/>
          <w:color w:val="000000"/>
          <w:sz w:val="32"/>
          <w:szCs w:val="32"/>
        </w:rPr>
        <w:t>三、报价文件格式</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1、报价文件封面格式：</w:t>
      </w:r>
    </w:p>
    <w:p>
      <w:pPr>
        <w:spacing w:line="360" w:lineRule="auto"/>
        <w:jc w:val="right"/>
        <w:rPr>
          <w:rFonts w:ascii="仿宋_GB2312" w:hAnsi="仿宋" w:eastAsia="仿宋_GB2312"/>
          <w:bCs/>
          <w:color w:val="000000"/>
          <w:sz w:val="32"/>
          <w:szCs w:val="32"/>
        </w:rPr>
      </w:pPr>
    </w:p>
    <w:p>
      <w:pPr>
        <w:spacing w:line="360" w:lineRule="auto"/>
        <w:jc w:val="center"/>
        <w:rPr>
          <w:rFonts w:ascii="仿宋_GB2312" w:hAnsi="仿宋" w:eastAsia="仿宋_GB2312"/>
          <w:color w:val="000000"/>
          <w:sz w:val="32"/>
          <w:szCs w:val="32"/>
        </w:rPr>
      </w:pPr>
    </w:p>
    <w:p>
      <w:pPr>
        <w:spacing w:line="360" w:lineRule="auto"/>
        <w:jc w:val="center"/>
        <w:rPr>
          <w:rFonts w:ascii="仿宋_GB2312" w:hAnsi="仿宋" w:eastAsia="仿宋_GB2312"/>
          <w:b/>
          <w:bCs/>
          <w:color w:val="000000"/>
          <w:sz w:val="36"/>
          <w:szCs w:val="36"/>
        </w:rPr>
      </w:pPr>
      <w:r>
        <w:rPr>
          <w:rFonts w:ascii="仿宋_GB2312" w:hAnsi="仿宋" w:eastAsia="仿宋_GB2312"/>
          <w:bCs/>
          <w:color w:val="000000"/>
          <w:sz w:val="32"/>
          <w:szCs w:val="32"/>
          <w:u w:val="single"/>
        </w:rPr>
        <w:t xml:space="preserve">             </w:t>
      </w:r>
      <w:r>
        <w:rPr>
          <w:rFonts w:hint="eastAsia" w:ascii="仿宋_GB2312" w:hAnsi="仿宋" w:eastAsia="仿宋_GB2312"/>
          <w:b/>
          <w:bCs/>
          <w:color w:val="000000"/>
          <w:sz w:val="36"/>
          <w:szCs w:val="36"/>
        </w:rPr>
        <w:t>项目报价文件</w:t>
      </w:r>
    </w:p>
    <w:p>
      <w:pPr>
        <w:spacing w:line="360" w:lineRule="auto"/>
        <w:jc w:val="center"/>
        <w:rPr>
          <w:rFonts w:ascii="仿宋_GB2312" w:hAnsi="仿宋" w:eastAsia="仿宋_GB2312"/>
          <w:bCs/>
          <w:color w:val="000000"/>
          <w:sz w:val="32"/>
          <w:szCs w:val="32"/>
        </w:rPr>
      </w:pPr>
    </w:p>
    <w:p>
      <w:pPr>
        <w:spacing w:line="360" w:lineRule="auto"/>
        <w:ind w:firstLine="960" w:firstLineChars="300"/>
        <w:rPr>
          <w:rFonts w:ascii="仿宋_GB2312" w:hAnsi="仿宋" w:eastAsia="仿宋_GB2312"/>
          <w:bCs/>
          <w:color w:val="000000"/>
          <w:sz w:val="32"/>
          <w:szCs w:val="32"/>
        </w:rPr>
      </w:pPr>
      <w:r>
        <w:rPr>
          <w:rFonts w:hint="eastAsia" w:ascii="仿宋_GB2312" w:hAnsi="仿宋" w:eastAsia="仿宋_GB2312"/>
          <w:bCs/>
          <w:color w:val="000000"/>
          <w:sz w:val="32"/>
          <w:szCs w:val="32"/>
        </w:rPr>
        <w:t>项目名称：</w:t>
      </w:r>
      <w:r>
        <w:rPr>
          <w:rFonts w:ascii="仿宋_GB2312" w:hAnsi="仿宋" w:eastAsia="仿宋_GB2312"/>
          <w:bCs/>
          <w:color w:val="000000"/>
          <w:sz w:val="32"/>
          <w:szCs w:val="32"/>
        </w:rPr>
        <w:t xml:space="preserve">    </w:t>
      </w:r>
    </w:p>
    <w:p>
      <w:pPr>
        <w:spacing w:line="360" w:lineRule="auto"/>
        <w:ind w:firstLine="960" w:firstLineChars="300"/>
        <w:rPr>
          <w:rFonts w:ascii="仿宋_GB2312" w:hAnsi="仿宋" w:eastAsia="仿宋_GB2312"/>
          <w:bCs/>
          <w:color w:val="000000"/>
          <w:sz w:val="32"/>
          <w:szCs w:val="32"/>
        </w:rPr>
      </w:pPr>
      <w:r>
        <w:rPr>
          <w:rFonts w:hint="eastAsia" w:ascii="仿宋_GB2312" w:hAnsi="仿宋" w:eastAsia="仿宋_GB2312"/>
          <w:bCs/>
          <w:color w:val="000000"/>
          <w:sz w:val="32"/>
          <w:szCs w:val="32"/>
        </w:rPr>
        <w:t>项目编号：</w:t>
      </w:r>
    </w:p>
    <w:p>
      <w:pPr>
        <w:spacing w:line="360" w:lineRule="auto"/>
        <w:ind w:firstLine="960" w:firstLineChars="300"/>
        <w:rPr>
          <w:rFonts w:ascii="仿宋_GB2312" w:hAnsi="仿宋" w:eastAsia="仿宋_GB2312"/>
          <w:bCs/>
          <w:color w:val="000000"/>
          <w:sz w:val="32"/>
          <w:szCs w:val="32"/>
        </w:rPr>
      </w:pPr>
    </w:p>
    <w:p>
      <w:pPr>
        <w:spacing w:line="360" w:lineRule="auto"/>
        <w:ind w:firstLine="960" w:firstLineChars="300"/>
        <w:rPr>
          <w:rFonts w:ascii="仿宋_GB2312" w:hAnsi="仿宋" w:eastAsia="仿宋_GB2312"/>
          <w:bCs/>
          <w:color w:val="000000"/>
          <w:sz w:val="32"/>
          <w:szCs w:val="32"/>
        </w:rPr>
      </w:pPr>
    </w:p>
    <w:p>
      <w:pPr>
        <w:spacing w:line="360" w:lineRule="auto"/>
        <w:ind w:firstLine="960" w:firstLineChars="300"/>
        <w:rPr>
          <w:rFonts w:ascii="仿宋_GB2312" w:hAnsi="仿宋" w:eastAsia="仿宋_GB2312"/>
          <w:bCs/>
          <w:color w:val="000000"/>
          <w:sz w:val="32"/>
          <w:szCs w:val="32"/>
        </w:rPr>
      </w:pPr>
    </w:p>
    <w:p>
      <w:pPr>
        <w:spacing w:line="360" w:lineRule="auto"/>
        <w:ind w:firstLine="960" w:firstLineChars="300"/>
        <w:rPr>
          <w:rFonts w:ascii="仿宋_GB2312" w:hAnsi="仿宋" w:eastAsia="仿宋_GB2312"/>
          <w:bCs/>
          <w:color w:val="000000"/>
          <w:sz w:val="32"/>
          <w:szCs w:val="32"/>
        </w:rPr>
      </w:pPr>
    </w:p>
    <w:p>
      <w:pPr>
        <w:spacing w:line="360" w:lineRule="auto"/>
        <w:ind w:firstLine="960" w:firstLineChars="300"/>
        <w:rPr>
          <w:rFonts w:ascii="仿宋_GB2312" w:hAnsi="仿宋" w:eastAsia="仿宋_GB2312"/>
          <w:bCs/>
          <w:color w:val="000000"/>
          <w:sz w:val="32"/>
          <w:szCs w:val="32"/>
        </w:rPr>
      </w:pPr>
    </w:p>
    <w:p>
      <w:pPr>
        <w:spacing w:line="360" w:lineRule="auto"/>
        <w:ind w:firstLine="960" w:firstLineChars="300"/>
        <w:rPr>
          <w:rFonts w:ascii="仿宋_GB2312" w:hAnsi="仿宋" w:eastAsia="仿宋_GB2312"/>
          <w:bCs/>
          <w:color w:val="000000"/>
          <w:sz w:val="32"/>
          <w:szCs w:val="32"/>
        </w:rPr>
      </w:pPr>
    </w:p>
    <w:p>
      <w:pPr>
        <w:spacing w:line="360" w:lineRule="auto"/>
        <w:ind w:firstLine="960" w:firstLineChars="300"/>
        <w:rPr>
          <w:rFonts w:ascii="仿宋_GB2312" w:hAnsi="仿宋" w:eastAsia="仿宋_GB2312"/>
          <w:bCs/>
          <w:color w:val="000000"/>
          <w:sz w:val="32"/>
          <w:szCs w:val="32"/>
        </w:rPr>
      </w:pPr>
    </w:p>
    <w:p>
      <w:pPr>
        <w:spacing w:line="360" w:lineRule="auto"/>
        <w:rPr>
          <w:rFonts w:ascii="仿宋_GB2312" w:hAnsi="仿宋" w:eastAsia="仿宋_GB2312"/>
          <w:bCs/>
          <w:color w:val="000000"/>
          <w:sz w:val="32"/>
          <w:szCs w:val="32"/>
        </w:rPr>
      </w:pPr>
    </w:p>
    <w:p>
      <w:pPr>
        <w:spacing w:line="360" w:lineRule="auto"/>
        <w:ind w:firstLine="960" w:firstLineChars="300"/>
        <w:rPr>
          <w:rFonts w:ascii="仿宋_GB2312" w:hAnsi="仿宋" w:eastAsia="仿宋_GB2312"/>
          <w:bCs/>
          <w:color w:val="000000"/>
          <w:sz w:val="32"/>
          <w:szCs w:val="32"/>
        </w:rPr>
      </w:pP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bCs/>
          <w:color w:val="000000"/>
          <w:sz w:val="32"/>
          <w:szCs w:val="32"/>
        </w:rPr>
        <w:t>投标人全称（盖章）：</w:t>
      </w:r>
    </w:p>
    <w:p>
      <w:pPr>
        <w:spacing w:line="360" w:lineRule="auto"/>
        <w:ind w:firstLine="480" w:firstLineChars="150"/>
        <w:rPr>
          <w:rFonts w:ascii="仿宋_GB2312" w:hAnsi="仿宋" w:eastAsia="仿宋_GB2312"/>
          <w:bCs/>
          <w:color w:val="000000"/>
          <w:sz w:val="32"/>
          <w:szCs w:val="32"/>
        </w:rPr>
      </w:pPr>
      <w:r>
        <w:rPr>
          <w:rFonts w:hint="eastAsia" w:ascii="仿宋_GB2312" w:hAnsi="仿宋" w:eastAsia="仿宋_GB2312"/>
          <w:color w:val="000000"/>
          <w:sz w:val="32"/>
          <w:szCs w:val="32"/>
        </w:rPr>
        <w:t>法定代表人或被授权人（签名）：</w:t>
      </w:r>
    </w:p>
    <w:p>
      <w:pPr>
        <w:spacing w:line="360" w:lineRule="auto"/>
        <w:ind w:firstLine="1280" w:firstLineChars="400"/>
        <w:rPr>
          <w:rFonts w:ascii="仿宋_GB2312" w:hAnsi="仿宋" w:eastAsia="仿宋_GB2312"/>
          <w:bCs/>
          <w:color w:val="000000"/>
          <w:sz w:val="32"/>
          <w:szCs w:val="32"/>
        </w:rPr>
      </w:pPr>
    </w:p>
    <w:p>
      <w:pPr>
        <w:spacing w:line="360" w:lineRule="auto"/>
        <w:rPr>
          <w:rFonts w:ascii="仿宋_GB2312" w:hAnsi="仿宋" w:eastAsia="仿宋_GB2312"/>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ind w:firstLine="640" w:firstLineChars="200"/>
        <w:rPr>
          <w:rFonts w:ascii="仿宋_GB2312" w:hAnsi="仿宋" w:eastAsia="仿宋_GB2312"/>
          <w:bCs/>
          <w:color w:val="000000"/>
          <w:sz w:val="32"/>
          <w:szCs w:val="32"/>
        </w:rPr>
      </w:pPr>
      <w:r>
        <w:rPr>
          <w:rFonts w:hint="eastAsia" w:ascii="仿宋_GB2312" w:hAnsi="仿宋" w:eastAsia="仿宋_GB2312"/>
          <w:color w:val="000000"/>
          <w:sz w:val="32"/>
          <w:szCs w:val="32"/>
        </w:rPr>
        <w:t>2、</w:t>
      </w:r>
      <w:r>
        <w:rPr>
          <w:rFonts w:hint="eastAsia" w:ascii="仿宋_GB2312" w:hAnsi="仿宋" w:eastAsia="仿宋_GB2312"/>
          <w:bCs/>
          <w:color w:val="000000"/>
          <w:sz w:val="32"/>
          <w:szCs w:val="32"/>
        </w:rPr>
        <w:t>报价文件目录</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1</w:t>
      </w:r>
      <w:r>
        <w:rPr>
          <w:rFonts w:hint="eastAsia" w:ascii="仿宋_GB2312" w:hAnsi="仿宋" w:eastAsia="仿宋_GB2312"/>
          <w:color w:val="000000"/>
          <w:sz w:val="32"/>
          <w:szCs w:val="32"/>
        </w:rPr>
        <w:t>）开标一览表；</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w:t>
      </w:r>
      <w:r>
        <w:rPr>
          <w:rFonts w:hint="eastAsia" w:ascii="仿宋_GB2312" w:hAnsi="仿宋" w:eastAsia="仿宋_GB2312"/>
          <w:color w:val="000000"/>
          <w:sz w:val="32"/>
          <w:szCs w:val="32"/>
        </w:rPr>
        <w:t>）投标报价明细表；</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）中小企业声明函；</w:t>
      </w:r>
    </w:p>
    <w:p>
      <w:pPr>
        <w:snapToGrid w:val="0"/>
        <w:spacing w:line="360" w:lineRule="auto"/>
        <w:ind w:firstLine="476" w:firstLineChars="149"/>
        <w:jc w:val="left"/>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4</w:t>
      </w:r>
      <w:r>
        <w:rPr>
          <w:rFonts w:hint="eastAsia" w:ascii="仿宋_GB2312" w:hAnsi="仿宋" w:eastAsia="仿宋_GB2312"/>
          <w:color w:val="000000"/>
          <w:sz w:val="32"/>
          <w:szCs w:val="32"/>
        </w:rPr>
        <w:t>）落实政府采购政策的其他材料。</w:t>
      </w: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开标一览表</w:t>
      </w:r>
    </w:p>
    <w:p>
      <w:pPr>
        <w:spacing w:line="360" w:lineRule="auto"/>
        <w:ind w:firstLine="3040" w:firstLineChars="950"/>
        <w:rPr>
          <w:rFonts w:ascii="仿宋_GB2312" w:hAnsi="仿宋" w:eastAsia="仿宋_GB2312"/>
          <w:color w:val="000000"/>
          <w:sz w:val="32"/>
          <w:szCs w:val="32"/>
        </w:rPr>
      </w:pPr>
      <w:r>
        <w:rPr>
          <w:rFonts w:ascii="仿宋_GB2312" w:hAnsi="仿宋" w:eastAsia="仿宋_GB2312"/>
          <w:color w:val="000000"/>
          <w:sz w:val="32"/>
          <w:szCs w:val="32"/>
        </w:rPr>
        <w:t xml:space="preserve">                    </w:t>
      </w:r>
    </w:p>
    <w:p>
      <w:pPr>
        <w:spacing w:line="360" w:lineRule="auto"/>
        <w:ind w:left="2"/>
        <w:rPr>
          <w:rFonts w:ascii="仿宋_GB2312" w:hAnsi="仿宋" w:eastAsia="仿宋_GB2312"/>
          <w:color w:val="000000"/>
          <w:sz w:val="24"/>
        </w:rPr>
      </w:pPr>
      <w:r>
        <w:rPr>
          <w:rFonts w:hint="eastAsia" w:ascii="仿宋_GB2312" w:hAnsi="仿宋" w:eastAsia="仿宋_GB2312"/>
          <w:color w:val="000000"/>
          <w:sz w:val="32"/>
          <w:szCs w:val="32"/>
        </w:rPr>
        <w:t>项目名称：网络安全改造</w:t>
      </w:r>
    </w:p>
    <w:p>
      <w:pPr>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项目</w:t>
      </w:r>
      <w:r>
        <w:rPr>
          <w:rFonts w:hint="eastAsia" w:ascii="仿宋_GB2312" w:eastAsia="仿宋_GB2312"/>
          <w:color w:val="000000"/>
          <w:sz w:val="32"/>
          <w:szCs w:val="32"/>
        </w:rPr>
        <w:t>编号：</w:t>
      </w:r>
      <w:r>
        <w:rPr>
          <w:rFonts w:ascii="仿宋_GB2312" w:hAnsi="仿宋" w:eastAsia="仿宋_GB2312"/>
          <w:color w:val="000000"/>
          <w:sz w:val="32"/>
          <w:szCs w:val="32"/>
        </w:rPr>
        <w:t>ZHZFCG202</w:t>
      </w:r>
      <w:r>
        <w:rPr>
          <w:rFonts w:hint="eastAsia" w:ascii="仿宋_GB2312" w:hAnsi="仿宋" w:eastAsia="仿宋_GB2312"/>
          <w:color w:val="000000"/>
          <w:sz w:val="32"/>
          <w:szCs w:val="32"/>
        </w:rPr>
        <w:t>1</w:t>
      </w:r>
      <w:r>
        <w:rPr>
          <w:rFonts w:ascii="仿宋_GB2312" w:hAnsi="仿宋" w:eastAsia="仿宋_GB2312"/>
          <w:color w:val="000000"/>
          <w:sz w:val="32"/>
          <w:szCs w:val="32"/>
        </w:rPr>
        <w:t>0</w:t>
      </w:r>
      <w:r>
        <w:rPr>
          <w:rFonts w:hint="eastAsia" w:ascii="仿宋_GB2312" w:hAnsi="仿宋" w:eastAsia="仿宋_GB2312"/>
          <w:color w:val="000000"/>
          <w:sz w:val="32"/>
          <w:szCs w:val="32"/>
        </w:rPr>
        <w:t>0</w:t>
      </w:r>
      <w:r>
        <w:rPr>
          <w:rFonts w:ascii="仿宋_GB2312" w:hAnsi="仿宋" w:eastAsia="仿宋_GB2312"/>
          <w:color w:val="000000"/>
          <w:sz w:val="32"/>
          <w:szCs w:val="32"/>
        </w:rPr>
        <w:t>4G0</w:t>
      </w:r>
      <w:r>
        <w:rPr>
          <w:rFonts w:hint="eastAsia" w:ascii="仿宋_GB2312" w:hAnsi="仿宋" w:eastAsia="仿宋_GB2312"/>
          <w:color w:val="000000"/>
          <w:sz w:val="32"/>
          <w:szCs w:val="32"/>
        </w:rPr>
        <w:t>04</w:t>
      </w:r>
      <w:r>
        <w:rPr>
          <w:rFonts w:ascii="仿宋_GB2312" w:eastAsia="仿宋_GB2312"/>
          <w:color w:val="000000"/>
          <w:sz w:val="32"/>
          <w:szCs w:val="32"/>
        </w:rPr>
        <w:t xml:space="preserve">             </w:t>
      </w:r>
      <w:r>
        <w:rPr>
          <w:rFonts w:hint="eastAsia" w:ascii="仿宋_GB2312" w:hAnsi="宋体" w:eastAsia="仿宋_GB2312"/>
          <w:color w:val="000000"/>
          <w:sz w:val="32"/>
          <w:szCs w:val="32"/>
        </w:rPr>
        <w:t>单位：元</w:t>
      </w:r>
    </w:p>
    <w:tbl>
      <w:tblPr>
        <w:tblStyle w:val="31"/>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9"/>
        <w:gridCol w:w="217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48" w:hRule="atLeast"/>
        </w:trPr>
        <w:tc>
          <w:tcPr>
            <w:tcW w:w="4569" w:type="dxa"/>
            <w:noWrap w:val="0"/>
            <w:vAlign w:val="center"/>
          </w:tcPr>
          <w:p>
            <w:pPr>
              <w:spacing w:line="360" w:lineRule="auto"/>
              <w:jc w:val="center"/>
              <w:rPr>
                <w:rFonts w:ascii="仿宋" w:hAnsi="仿宋" w:eastAsia="仿宋" w:cs="仿宋"/>
                <w:color w:val="000000"/>
                <w:sz w:val="32"/>
                <w:szCs w:val="32"/>
              </w:rPr>
            </w:pPr>
            <w:r>
              <w:rPr>
                <w:rFonts w:hint="eastAsia" w:ascii="仿宋" w:hAnsi="仿宋" w:eastAsia="仿宋" w:cs="仿宋"/>
                <w:color w:val="000000"/>
                <w:sz w:val="32"/>
                <w:szCs w:val="32"/>
              </w:rPr>
              <w:t>内容</w:t>
            </w:r>
          </w:p>
        </w:tc>
        <w:tc>
          <w:tcPr>
            <w:tcW w:w="2175" w:type="dxa"/>
            <w:noWrap w:val="0"/>
            <w:vAlign w:val="center"/>
          </w:tcPr>
          <w:p>
            <w:pPr>
              <w:spacing w:line="360" w:lineRule="auto"/>
              <w:jc w:val="center"/>
              <w:rPr>
                <w:rFonts w:ascii="仿宋" w:hAnsi="仿宋" w:eastAsia="仿宋" w:cs="仿宋"/>
                <w:color w:val="000000"/>
                <w:sz w:val="32"/>
                <w:szCs w:val="32"/>
              </w:rPr>
            </w:pPr>
            <w:r>
              <w:rPr>
                <w:rFonts w:hint="eastAsia" w:ascii="仿宋" w:hAnsi="仿宋" w:eastAsia="仿宋" w:cs="仿宋"/>
                <w:color w:val="000000"/>
                <w:sz w:val="32"/>
                <w:szCs w:val="32"/>
              </w:rPr>
              <w:t>数量及单位</w:t>
            </w:r>
          </w:p>
        </w:tc>
        <w:tc>
          <w:tcPr>
            <w:tcW w:w="2175" w:type="dxa"/>
            <w:noWrap w:val="0"/>
            <w:vAlign w:val="top"/>
          </w:tcPr>
          <w:p>
            <w:pPr>
              <w:spacing w:line="360" w:lineRule="auto"/>
              <w:jc w:val="center"/>
              <w:rPr>
                <w:rFonts w:ascii="仿宋" w:hAnsi="仿宋" w:eastAsia="仿宋" w:cs="仿宋"/>
                <w:color w:val="000000"/>
                <w:sz w:val="32"/>
                <w:szCs w:val="32"/>
              </w:rPr>
            </w:pPr>
            <w:r>
              <w:rPr>
                <w:rFonts w:hint="eastAsia" w:ascii="仿宋" w:hAnsi="仿宋" w:eastAsia="仿宋" w:cs="仿宋"/>
                <w:color w:val="000000"/>
                <w:sz w:val="32"/>
                <w:szCs w:val="32"/>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22" w:hRule="atLeast"/>
        </w:trPr>
        <w:tc>
          <w:tcPr>
            <w:tcW w:w="4569" w:type="dxa"/>
            <w:noWrap w:val="0"/>
            <w:vAlign w:val="center"/>
          </w:tcPr>
          <w:p>
            <w:pPr>
              <w:spacing w:line="360" w:lineRule="auto"/>
              <w:jc w:val="left"/>
              <w:rPr>
                <w:rFonts w:ascii="仿宋" w:hAnsi="仿宋" w:eastAsia="仿宋" w:cs="仿宋"/>
                <w:color w:val="000000"/>
                <w:sz w:val="32"/>
                <w:szCs w:val="32"/>
              </w:rPr>
            </w:pPr>
            <w:r>
              <w:rPr>
                <w:rFonts w:hint="eastAsia" w:ascii="仿宋_GB2312" w:hAnsi="仿宋" w:eastAsia="仿宋_GB2312"/>
                <w:color w:val="000000"/>
                <w:sz w:val="32"/>
                <w:szCs w:val="32"/>
              </w:rPr>
              <w:t>网络安全改造</w:t>
            </w:r>
          </w:p>
        </w:tc>
        <w:tc>
          <w:tcPr>
            <w:tcW w:w="2175" w:type="dxa"/>
            <w:noWrap w:val="0"/>
            <w:vAlign w:val="center"/>
          </w:tcPr>
          <w:p>
            <w:pPr>
              <w:spacing w:line="360" w:lineRule="auto"/>
              <w:jc w:val="center"/>
              <w:rPr>
                <w:rFonts w:ascii="仿宋" w:hAnsi="仿宋" w:eastAsia="仿宋" w:cs="仿宋"/>
                <w:color w:val="000000"/>
                <w:sz w:val="32"/>
                <w:szCs w:val="32"/>
              </w:rPr>
            </w:pPr>
            <w:r>
              <w:rPr>
                <w:rFonts w:hint="eastAsia" w:ascii="仿宋" w:hAnsi="仿宋" w:eastAsia="仿宋" w:cs="仿宋"/>
                <w:color w:val="000000"/>
                <w:sz w:val="32"/>
                <w:szCs w:val="32"/>
              </w:rPr>
              <w:t>一套</w:t>
            </w:r>
          </w:p>
        </w:tc>
        <w:tc>
          <w:tcPr>
            <w:tcW w:w="2175" w:type="dxa"/>
            <w:noWrap w:val="0"/>
            <w:vAlign w:val="top"/>
          </w:tcPr>
          <w:p>
            <w:pPr>
              <w:spacing w:line="360" w:lineRule="auto"/>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98" w:hRule="atLeast"/>
        </w:trPr>
        <w:tc>
          <w:tcPr>
            <w:tcW w:w="4569" w:type="dxa"/>
            <w:noWrap w:val="0"/>
            <w:vAlign w:val="center"/>
          </w:tcPr>
          <w:p>
            <w:pPr>
              <w:spacing w:line="360" w:lineRule="auto"/>
              <w:rPr>
                <w:rFonts w:ascii="仿宋" w:hAnsi="仿宋" w:eastAsia="仿宋" w:cs="仿宋"/>
                <w:color w:val="000000"/>
                <w:sz w:val="32"/>
                <w:szCs w:val="32"/>
              </w:rPr>
            </w:pPr>
          </w:p>
        </w:tc>
        <w:tc>
          <w:tcPr>
            <w:tcW w:w="2175" w:type="dxa"/>
            <w:noWrap w:val="0"/>
            <w:vAlign w:val="center"/>
          </w:tcPr>
          <w:p>
            <w:pPr>
              <w:spacing w:line="360" w:lineRule="auto"/>
              <w:rPr>
                <w:rFonts w:ascii="仿宋" w:hAnsi="仿宋" w:eastAsia="仿宋" w:cs="仿宋"/>
                <w:color w:val="000000"/>
                <w:sz w:val="32"/>
                <w:szCs w:val="32"/>
              </w:rPr>
            </w:pPr>
          </w:p>
        </w:tc>
        <w:tc>
          <w:tcPr>
            <w:tcW w:w="2175" w:type="dxa"/>
            <w:noWrap w:val="0"/>
            <w:vAlign w:val="top"/>
          </w:tcPr>
          <w:p>
            <w:pPr>
              <w:spacing w:line="360" w:lineRule="auto"/>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61" w:hRule="atLeast"/>
        </w:trPr>
        <w:tc>
          <w:tcPr>
            <w:tcW w:w="6744" w:type="dxa"/>
            <w:gridSpan w:val="2"/>
            <w:noWrap w:val="0"/>
            <w:vAlign w:val="center"/>
          </w:tcPr>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投标合计报价（大写）：</w:t>
            </w:r>
          </w:p>
        </w:tc>
        <w:tc>
          <w:tcPr>
            <w:tcW w:w="2175" w:type="dxa"/>
            <w:noWrap w:val="0"/>
            <w:vAlign w:val="top"/>
          </w:tcPr>
          <w:p>
            <w:pPr>
              <w:spacing w:line="360" w:lineRule="auto"/>
              <w:rPr>
                <w:rFonts w:ascii="仿宋" w:hAnsi="仿宋" w:eastAsia="仿宋" w:cs="仿宋"/>
                <w:color w:val="000000"/>
                <w:sz w:val="32"/>
                <w:szCs w:val="32"/>
              </w:rPr>
            </w:pPr>
          </w:p>
        </w:tc>
      </w:tr>
    </w:tbl>
    <w:p>
      <w:pPr>
        <w:spacing w:line="360" w:lineRule="auto"/>
        <w:rPr>
          <w:rFonts w:ascii="仿宋" w:hAnsi="仿宋" w:eastAsia="仿宋" w:cs="仿宋"/>
          <w:color w:val="000000"/>
          <w:sz w:val="24"/>
        </w:rPr>
      </w:pPr>
      <w:r>
        <w:rPr>
          <w:rFonts w:hint="eastAsia" w:ascii="仿宋" w:hAnsi="仿宋" w:eastAsia="仿宋" w:cs="仿宋"/>
          <w:color w:val="000000"/>
          <w:sz w:val="24"/>
        </w:rPr>
        <w:t>注</w:t>
      </w:r>
      <w:r>
        <w:rPr>
          <w:rFonts w:ascii="仿宋" w:hAnsi="仿宋" w:eastAsia="仿宋" w:cs="仿宋"/>
          <w:color w:val="000000"/>
          <w:sz w:val="24"/>
        </w:rPr>
        <w:t>: 1</w:t>
      </w:r>
      <w:r>
        <w:rPr>
          <w:rFonts w:hint="eastAsia" w:ascii="仿宋" w:hAnsi="仿宋" w:eastAsia="仿宋" w:cs="仿宋"/>
          <w:color w:val="000000"/>
          <w:sz w:val="24"/>
        </w:rPr>
        <w:t>、报价有涂改的，作无效标处理。</w:t>
      </w:r>
    </w:p>
    <w:p>
      <w:pPr>
        <w:spacing w:line="360" w:lineRule="auto"/>
        <w:ind w:firstLine="480" w:firstLineChars="200"/>
        <w:rPr>
          <w:rFonts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rPr>
        <w:t>、投标合计报价应包括货款、运输、安装、调试、服务费、维护服务费、税费及其他等一切费用。</w:t>
      </w:r>
    </w:p>
    <w:p>
      <w:pPr>
        <w:spacing w:line="360" w:lineRule="auto"/>
        <w:ind w:firstLine="640" w:firstLineChars="200"/>
        <w:rPr>
          <w:rFonts w:ascii="仿宋_GB2312" w:hAnsi="仿宋" w:eastAsia="仿宋_GB2312"/>
          <w:color w:val="000000"/>
          <w:sz w:val="32"/>
          <w:szCs w:val="32"/>
        </w:rPr>
      </w:pPr>
    </w:p>
    <w:p>
      <w:pPr>
        <w:spacing w:line="360" w:lineRule="auto"/>
        <w:ind w:firstLine="640" w:firstLineChars="200"/>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法定代表人（签名）：</w:t>
      </w:r>
    </w:p>
    <w:p>
      <w:pPr>
        <w:spacing w:line="360" w:lineRule="auto"/>
        <w:ind w:firstLine="800" w:firstLineChars="250"/>
        <w:rPr>
          <w:rFonts w:ascii="仿宋_GB2312" w:hAnsi="仿宋" w:eastAsia="仿宋_GB2312"/>
          <w:b/>
          <w:color w:val="000000"/>
          <w:sz w:val="32"/>
          <w:szCs w:val="32"/>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ascii="仿宋_GB2312" w:hAnsi="仿宋" w:eastAsia="仿宋_GB2312"/>
          <w:color w:val="000000"/>
          <w:sz w:val="32"/>
          <w:szCs w:val="32"/>
        </w:rPr>
        <w:br w:type="page"/>
      </w:r>
      <w:r>
        <w:rPr>
          <w:rFonts w:hint="eastAsia" w:ascii="仿宋_GB2312" w:hAnsi="仿宋" w:eastAsia="仿宋_GB2312"/>
          <w:color w:val="000000"/>
          <w:sz w:val="32"/>
          <w:szCs w:val="32"/>
        </w:rPr>
        <w:t>格式：</w:t>
      </w:r>
    </w:p>
    <w:p>
      <w:pPr>
        <w:spacing w:line="360" w:lineRule="auto"/>
        <w:jc w:val="center"/>
        <w:rPr>
          <w:rFonts w:ascii="仿宋_GB2312" w:hAnsi="仿宋" w:eastAsia="仿宋_GB2312"/>
          <w:color w:val="000000"/>
          <w:sz w:val="28"/>
          <w:szCs w:val="28"/>
        </w:rPr>
      </w:pPr>
      <w:r>
        <w:rPr>
          <w:rFonts w:hint="eastAsia" w:ascii="仿宋_GB2312" w:hAnsi="仿宋" w:eastAsia="仿宋_GB2312"/>
          <w:b/>
          <w:color w:val="000000"/>
          <w:sz w:val="36"/>
          <w:szCs w:val="36"/>
        </w:rPr>
        <w:t>投标报价明细表</w:t>
      </w:r>
      <w:r>
        <w:rPr>
          <w:rFonts w:hint="eastAsia" w:ascii="仿宋_GB2312" w:hAnsi="仿宋" w:eastAsia="仿宋_GB2312"/>
          <w:color w:val="000000"/>
          <w:sz w:val="28"/>
          <w:szCs w:val="28"/>
        </w:rPr>
        <w:t>（格式）</w:t>
      </w:r>
    </w:p>
    <w:p>
      <w:pPr>
        <w:spacing w:line="360" w:lineRule="auto"/>
        <w:ind w:left="2"/>
        <w:rPr>
          <w:rFonts w:ascii="仿宋_GB2312" w:hAnsi="仿宋" w:eastAsia="仿宋_GB2312"/>
          <w:color w:val="000000"/>
          <w:sz w:val="32"/>
          <w:szCs w:val="32"/>
        </w:rPr>
      </w:pPr>
      <w:r>
        <w:rPr>
          <w:rFonts w:hint="eastAsia" w:ascii="仿宋_GB2312" w:hAnsi="仿宋" w:eastAsia="仿宋_GB2312"/>
          <w:color w:val="000000"/>
          <w:sz w:val="32"/>
          <w:szCs w:val="32"/>
        </w:rPr>
        <w:t>项目名称：</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项目编号：</w:t>
      </w:r>
      <w:r>
        <w:rPr>
          <w:rFonts w:ascii="仿宋_GB2312" w:hAnsi="仿宋" w:eastAsia="仿宋_GB2312"/>
          <w:color w:val="000000"/>
          <w:sz w:val="32"/>
          <w:szCs w:val="32"/>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986"/>
        <w:gridCol w:w="1748"/>
        <w:gridCol w:w="1908"/>
        <w:gridCol w:w="969"/>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3" w:hRule="atLeast"/>
        </w:trPr>
        <w:tc>
          <w:tcPr>
            <w:tcW w:w="872" w:type="dxa"/>
            <w:noWrap w:val="0"/>
            <w:vAlign w:val="center"/>
          </w:tcPr>
          <w:p>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序号</w:t>
            </w:r>
          </w:p>
        </w:tc>
        <w:tc>
          <w:tcPr>
            <w:tcW w:w="1986" w:type="dxa"/>
            <w:noWrap w:val="0"/>
            <w:vAlign w:val="center"/>
          </w:tcPr>
          <w:p>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名称</w:t>
            </w:r>
          </w:p>
        </w:tc>
        <w:tc>
          <w:tcPr>
            <w:tcW w:w="1748" w:type="dxa"/>
            <w:noWrap w:val="0"/>
            <w:vAlign w:val="center"/>
          </w:tcPr>
          <w:p>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规格型号</w:t>
            </w:r>
            <w:r>
              <w:rPr>
                <w:rFonts w:ascii="仿宋" w:hAnsi="仿宋" w:eastAsia="仿宋" w:cs="仿宋"/>
                <w:color w:val="000000"/>
                <w:sz w:val="30"/>
                <w:szCs w:val="30"/>
              </w:rPr>
              <w:tab/>
            </w:r>
          </w:p>
        </w:tc>
        <w:tc>
          <w:tcPr>
            <w:tcW w:w="1908" w:type="dxa"/>
            <w:noWrap w:val="0"/>
            <w:vAlign w:val="center"/>
          </w:tcPr>
          <w:p>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数量及单位</w:t>
            </w:r>
          </w:p>
        </w:tc>
        <w:tc>
          <w:tcPr>
            <w:tcW w:w="969" w:type="dxa"/>
            <w:noWrap w:val="0"/>
            <w:vAlign w:val="center"/>
          </w:tcPr>
          <w:p>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单价</w:t>
            </w:r>
          </w:p>
        </w:tc>
        <w:tc>
          <w:tcPr>
            <w:tcW w:w="1045" w:type="dxa"/>
            <w:noWrap w:val="0"/>
            <w:vAlign w:val="center"/>
          </w:tcPr>
          <w:p>
            <w:pPr>
              <w:spacing w:line="360" w:lineRule="auto"/>
              <w:rPr>
                <w:rFonts w:ascii="仿宋" w:hAnsi="仿宋" w:eastAsia="仿宋" w:cs="仿宋"/>
                <w:color w:val="000000"/>
                <w:sz w:val="30"/>
                <w:szCs w:val="30"/>
              </w:rPr>
            </w:pPr>
            <w:r>
              <w:rPr>
                <w:rFonts w:hint="eastAsia" w:ascii="仿宋" w:hAnsi="仿宋" w:eastAsia="仿宋" w:cs="仿宋"/>
                <w:color w:val="000000"/>
                <w:sz w:val="30"/>
                <w:szCs w:val="3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1</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35" w:hRule="atLeast"/>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2</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5" w:hRule="atLeast"/>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3</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0" w:hRule="atLeast"/>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4</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2" w:hRule="atLeast"/>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5</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6" w:hRule="atLeast"/>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6</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6" w:hRule="atLeast"/>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7</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8</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9</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10</w:t>
            </w:r>
          </w:p>
        </w:tc>
        <w:tc>
          <w:tcPr>
            <w:tcW w:w="1986" w:type="dxa"/>
            <w:noWrap w:val="0"/>
            <w:vAlign w:val="center"/>
          </w:tcPr>
          <w:p>
            <w:pPr>
              <w:tabs>
                <w:tab w:val="left" w:pos="900"/>
              </w:tabs>
              <w:autoSpaceDE w:val="0"/>
              <w:autoSpaceDN w:val="0"/>
              <w:snapToGrid w:val="0"/>
              <w:jc w:val="left"/>
              <w:rPr>
                <w:rFonts w:ascii="仿宋" w:hAnsi="仿宋" w:eastAsia="仿宋" w:cs="仿宋"/>
                <w:color w:val="00000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11</w:t>
            </w:r>
          </w:p>
        </w:tc>
        <w:tc>
          <w:tcPr>
            <w:tcW w:w="1986" w:type="dxa"/>
            <w:noWrap w:val="0"/>
            <w:vAlign w:val="center"/>
          </w:tcPr>
          <w:p>
            <w:pPr>
              <w:tabs>
                <w:tab w:val="left" w:pos="900"/>
              </w:tabs>
              <w:autoSpaceDE w:val="0"/>
              <w:autoSpaceDN w:val="0"/>
              <w:snapToGrid w:val="0"/>
              <w:jc w:val="left"/>
              <w:rPr>
                <w:rFonts w:ascii="仿宋" w:hAnsi="仿宋" w:eastAsia="仿宋" w:cs="仿宋"/>
                <w:color w:val="000000"/>
                <w:kern w:val="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r>
              <w:rPr>
                <w:rFonts w:ascii="仿宋" w:hAnsi="仿宋" w:eastAsia="仿宋" w:cs="仿宋"/>
                <w:color w:val="000000"/>
                <w:kern w:val="0"/>
                <w:sz w:val="28"/>
                <w:szCs w:val="28"/>
              </w:rPr>
              <w:t>12</w:t>
            </w:r>
          </w:p>
        </w:tc>
        <w:tc>
          <w:tcPr>
            <w:tcW w:w="1986" w:type="dxa"/>
            <w:noWrap w:val="0"/>
            <w:vAlign w:val="center"/>
          </w:tcPr>
          <w:p>
            <w:pPr>
              <w:tabs>
                <w:tab w:val="left" w:pos="900"/>
              </w:tabs>
              <w:autoSpaceDE w:val="0"/>
              <w:autoSpaceDN w:val="0"/>
              <w:snapToGrid w:val="0"/>
              <w:jc w:val="left"/>
              <w:rPr>
                <w:rFonts w:ascii="仿宋" w:hAnsi="仿宋" w:eastAsia="仿宋" w:cs="仿宋"/>
                <w:color w:val="000000"/>
                <w:kern w:val="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1908" w:type="dxa"/>
            <w:noWrap w:val="0"/>
            <w:vAlign w:val="center"/>
          </w:tcPr>
          <w:p>
            <w:pPr>
              <w:tabs>
                <w:tab w:val="left" w:pos="900"/>
              </w:tabs>
              <w:autoSpaceDE w:val="0"/>
              <w:autoSpaceDN w:val="0"/>
              <w:snapToGrid w:val="0"/>
              <w:jc w:val="center"/>
              <w:rPr>
                <w:rFonts w:ascii="仿宋" w:hAnsi="仿宋" w:eastAsia="仿宋" w:cs="仿宋"/>
                <w:color w:val="000000"/>
                <w:sz w:val="28"/>
                <w:szCs w:val="28"/>
              </w:rPr>
            </w:pPr>
          </w:p>
        </w:tc>
        <w:tc>
          <w:tcPr>
            <w:tcW w:w="969" w:type="dxa"/>
            <w:noWrap w:val="0"/>
            <w:vAlign w:val="top"/>
          </w:tcPr>
          <w:p>
            <w:pPr>
              <w:spacing w:line="360" w:lineRule="auto"/>
              <w:rPr>
                <w:rFonts w:ascii="仿宋" w:hAnsi="仿宋" w:eastAsia="仿宋" w:cs="仿宋"/>
                <w:color w:val="000000"/>
                <w:sz w:val="28"/>
                <w:szCs w:val="28"/>
              </w:rPr>
            </w:pPr>
          </w:p>
        </w:tc>
        <w:tc>
          <w:tcPr>
            <w:tcW w:w="1045" w:type="dxa"/>
            <w:noWrap w:val="0"/>
            <w:vAlign w:val="top"/>
          </w:tcPr>
          <w:p>
            <w:pPr>
              <w:spacing w:line="360" w:lineRule="auto"/>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72" w:type="dxa"/>
            <w:noWrap w:val="0"/>
            <w:vAlign w:val="center"/>
          </w:tcPr>
          <w:p>
            <w:pPr>
              <w:tabs>
                <w:tab w:val="left" w:pos="900"/>
              </w:tabs>
              <w:autoSpaceDE w:val="0"/>
              <w:autoSpaceDN w:val="0"/>
              <w:snapToGrid w:val="0"/>
              <w:jc w:val="center"/>
              <w:rPr>
                <w:rFonts w:ascii="仿宋" w:hAnsi="仿宋" w:eastAsia="仿宋" w:cs="仿宋"/>
                <w:color w:val="000000"/>
                <w:kern w:val="0"/>
                <w:sz w:val="32"/>
                <w:szCs w:val="32"/>
              </w:rPr>
            </w:pPr>
            <w:r>
              <w:rPr>
                <w:rFonts w:ascii="仿宋" w:hAnsi="仿宋" w:eastAsia="仿宋" w:cs="仿宋"/>
                <w:color w:val="000000"/>
                <w:kern w:val="0"/>
                <w:sz w:val="32"/>
                <w:szCs w:val="32"/>
              </w:rPr>
              <w:t>13</w:t>
            </w:r>
          </w:p>
        </w:tc>
        <w:tc>
          <w:tcPr>
            <w:tcW w:w="1986" w:type="dxa"/>
            <w:noWrap w:val="0"/>
            <w:vAlign w:val="center"/>
          </w:tcPr>
          <w:p>
            <w:pPr>
              <w:tabs>
                <w:tab w:val="left" w:pos="900"/>
              </w:tabs>
              <w:autoSpaceDE w:val="0"/>
              <w:autoSpaceDN w:val="0"/>
              <w:snapToGrid w:val="0"/>
              <w:jc w:val="left"/>
              <w:rPr>
                <w:rFonts w:ascii="仿宋" w:hAnsi="仿宋" w:eastAsia="仿宋" w:cs="仿宋"/>
                <w:color w:val="000000"/>
                <w:kern w:val="0"/>
                <w:sz w:val="28"/>
                <w:szCs w:val="28"/>
              </w:rPr>
            </w:pPr>
          </w:p>
        </w:tc>
        <w:tc>
          <w:tcPr>
            <w:tcW w:w="1748" w:type="dxa"/>
            <w:noWrap w:val="0"/>
            <w:vAlign w:val="center"/>
          </w:tcPr>
          <w:p>
            <w:pPr>
              <w:tabs>
                <w:tab w:val="left" w:pos="900"/>
              </w:tabs>
              <w:autoSpaceDE w:val="0"/>
              <w:autoSpaceDN w:val="0"/>
              <w:snapToGrid w:val="0"/>
              <w:jc w:val="center"/>
              <w:rPr>
                <w:rFonts w:ascii="仿宋" w:hAnsi="仿宋" w:eastAsia="仿宋" w:cs="仿宋"/>
                <w:color w:val="000000"/>
                <w:kern w:val="0"/>
                <w:sz w:val="32"/>
                <w:szCs w:val="32"/>
              </w:rPr>
            </w:pPr>
          </w:p>
        </w:tc>
        <w:tc>
          <w:tcPr>
            <w:tcW w:w="1908" w:type="dxa"/>
            <w:noWrap w:val="0"/>
            <w:vAlign w:val="top"/>
          </w:tcPr>
          <w:p>
            <w:pPr>
              <w:tabs>
                <w:tab w:val="left" w:pos="900"/>
              </w:tabs>
              <w:autoSpaceDE w:val="0"/>
              <w:autoSpaceDN w:val="0"/>
              <w:snapToGrid w:val="0"/>
              <w:jc w:val="center"/>
              <w:rPr>
                <w:rFonts w:ascii="仿宋" w:hAnsi="仿宋" w:eastAsia="仿宋" w:cs="仿宋"/>
                <w:color w:val="000000"/>
                <w:kern w:val="0"/>
                <w:sz w:val="32"/>
                <w:szCs w:val="32"/>
              </w:rPr>
            </w:pPr>
          </w:p>
        </w:tc>
        <w:tc>
          <w:tcPr>
            <w:tcW w:w="969" w:type="dxa"/>
            <w:noWrap w:val="0"/>
            <w:vAlign w:val="top"/>
          </w:tcPr>
          <w:p>
            <w:pPr>
              <w:spacing w:line="360" w:lineRule="auto"/>
              <w:rPr>
                <w:rFonts w:ascii="仿宋" w:hAnsi="仿宋" w:eastAsia="仿宋" w:cs="仿宋"/>
                <w:color w:val="000000"/>
                <w:sz w:val="32"/>
                <w:szCs w:val="32"/>
              </w:rPr>
            </w:pPr>
          </w:p>
        </w:tc>
        <w:tc>
          <w:tcPr>
            <w:tcW w:w="1045" w:type="dxa"/>
            <w:noWrap w:val="0"/>
            <w:vAlign w:val="top"/>
          </w:tcPr>
          <w:p>
            <w:pPr>
              <w:spacing w:line="360" w:lineRule="auto"/>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8528" w:type="dxa"/>
            <w:gridSpan w:val="6"/>
            <w:noWrap w:val="0"/>
            <w:vAlign w:val="center"/>
          </w:tcPr>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合计金额：</w:t>
            </w:r>
            <w:r>
              <w:rPr>
                <w:rFonts w:ascii="仿宋" w:hAnsi="仿宋" w:eastAsia="仿宋" w:cs="仿宋"/>
                <w:color w:val="000000"/>
                <w:sz w:val="32"/>
                <w:szCs w:val="32"/>
              </w:rPr>
              <w:t xml:space="preserve">                         </w:t>
            </w:r>
            <w:r>
              <w:rPr>
                <w:rFonts w:hint="eastAsia" w:ascii="仿宋" w:hAnsi="仿宋" w:eastAsia="仿宋" w:cs="仿宋"/>
                <w:color w:val="000000"/>
                <w:sz w:val="32"/>
                <w:szCs w:val="32"/>
              </w:rPr>
              <w:t>￥</w:t>
            </w:r>
            <w:r>
              <w:rPr>
                <w:rFonts w:ascii="仿宋" w:hAnsi="仿宋" w:eastAsia="仿宋" w:cs="仿宋"/>
                <w:color w:val="000000"/>
                <w:sz w:val="32"/>
                <w:szCs w:val="32"/>
              </w:rPr>
              <w:t xml:space="preserve">         </w:t>
            </w:r>
          </w:p>
        </w:tc>
      </w:tr>
    </w:tbl>
    <w:p>
      <w:pPr>
        <w:spacing w:line="360" w:lineRule="auto"/>
        <w:rPr>
          <w:rFonts w:ascii="仿宋_GB2312" w:hAnsi="仿宋" w:eastAsia="仿宋_GB2312"/>
          <w:color w:val="000000"/>
          <w:sz w:val="24"/>
        </w:rPr>
      </w:pPr>
      <w:r>
        <w:rPr>
          <w:rFonts w:hint="eastAsia" w:ascii="仿宋" w:hAnsi="仿宋" w:eastAsia="仿宋" w:cs="仿宋"/>
          <w:color w:val="000000"/>
          <w:sz w:val="24"/>
        </w:rPr>
        <w:t>注：合计金额应与开标一览表合计金额一致。</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rPr>
          <w:rFonts w:ascii="仿宋_GB2312" w:hAnsi="仿宋" w:eastAsia="仿宋_GB2312"/>
          <w:b/>
          <w:color w:val="000000"/>
          <w:sz w:val="32"/>
          <w:szCs w:val="32"/>
        </w:rPr>
      </w:pPr>
      <w:r>
        <w:rPr>
          <w:rFonts w:hint="eastAsia" w:ascii="仿宋_GB2312" w:hAnsi="仿宋" w:eastAsia="仿宋_GB2312"/>
          <w:color w:val="000000"/>
          <w:sz w:val="32"/>
          <w:szCs w:val="32"/>
        </w:rPr>
        <w:t>法定代表人（签名）：</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p>
      <w:pPr>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格式：</w:t>
      </w:r>
    </w:p>
    <w:p>
      <w:pPr>
        <w:pStyle w:val="27"/>
        <w:spacing w:before="120" w:beforeAutospacing="0" w:after="120" w:afterAutospacing="0" w:line="360" w:lineRule="auto"/>
        <w:jc w:val="center"/>
        <w:rPr>
          <w:rFonts w:ascii="仿宋" w:hAnsi="仿宋" w:eastAsia="仿宋" w:cs="仿宋"/>
          <w:b/>
          <w:color w:val="000000"/>
          <w:sz w:val="36"/>
          <w:szCs w:val="36"/>
        </w:rPr>
      </w:pPr>
      <w:r>
        <w:rPr>
          <w:rFonts w:hint="eastAsia" w:ascii="仿宋" w:hAnsi="仿宋" w:eastAsia="仿宋" w:cs="仿宋"/>
          <w:b/>
          <w:color w:val="000000"/>
          <w:sz w:val="36"/>
          <w:szCs w:val="36"/>
        </w:rPr>
        <w:t>中小企业声明函（货物）</w:t>
      </w:r>
    </w:p>
    <w:p>
      <w:pPr>
        <w:pStyle w:val="27"/>
        <w:spacing w:before="0" w:beforeAutospacing="0" w:after="0" w:afterAutospacing="0" w:line="500" w:lineRule="exact"/>
        <w:ind w:firstLine="570"/>
        <w:rPr>
          <w:rFonts w:ascii="仿宋" w:hAnsi="仿宋" w:eastAsia="仿宋" w:cs="仿宋"/>
          <w:color w:val="000000"/>
          <w:sz w:val="30"/>
          <w:szCs w:val="30"/>
        </w:rPr>
      </w:pPr>
      <w:r>
        <w:rPr>
          <w:rFonts w:hint="eastAsia" w:ascii="仿宋" w:hAnsi="仿宋" w:eastAsia="仿宋" w:cs="仿宋"/>
          <w:color w:val="000000"/>
          <w:sz w:val="30"/>
          <w:szCs w:val="30"/>
        </w:rPr>
        <w:t>本公司（联合体）郑重声明，根据《政府采购促进中小企业发展管理办法》（财库[2020]46号）的规定，本公司（联合体）参加</w:t>
      </w:r>
      <w:r>
        <w:rPr>
          <w:rFonts w:hint="eastAsia" w:ascii="仿宋" w:hAnsi="仿宋" w:eastAsia="仿宋" w:cs="仿宋"/>
          <w:color w:val="000000"/>
          <w:sz w:val="30"/>
          <w:szCs w:val="30"/>
          <w:u w:val="single"/>
        </w:rPr>
        <w:t>（单位名称）</w:t>
      </w:r>
      <w:r>
        <w:rPr>
          <w:rFonts w:hint="eastAsia" w:ascii="仿宋" w:hAnsi="仿宋" w:eastAsia="仿宋" w:cs="仿宋"/>
          <w:color w:val="000000"/>
          <w:sz w:val="30"/>
          <w:szCs w:val="30"/>
        </w:rPr>
        <w:t>的</w:t>
      </w:r>
      <w:r>
        <w:rPr>
          <w:rFonts w:hint="eastAsia" w:ascii="仿宋" w:hAnsi="仿宋" w:eastAsia="仿宋" w:cs="仿宋"/>
          <w:color w:val="000000"/>
          <w:sz w:val="30"/>
          <w:szCs w:val="30"/>
          <w:u w:val="single"/>
        </w:rPr>
        <w:t>（项目名称）</w:t>
      </w:r>
      <w:r>
        <w:rPr>
          <w:rFonts w:hint="eastAsia" w:ascii="仿宋" w:hAnsi="仿宋" w:eastAsia="仿宋" w:cs="仿宋"/>
          <w:color w:val="000000"/>
          <w:sz w:val="30"/>
          <w:szCs w:val="30"/>
        </w:rPr>
        <w:t>采购活动，提供的货物全部由符合政策要求的中小企业制造。相关企业（含联合体中的中小企业、签订分包意向协议的中小企业）的具体情况如下：</w:t>
      </w:r>
    </w:p>
    <w:p>
      <w:pPr>
        <w:pStyle w:val="27"/>
        <w:spacing w:before="0" w:beforeAutospacing="0" w:after="0" w:afterAutospacing="0" w:line="5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u w:val="single"/>
        </w:rPr>
        <w:t>（标的名称）</w:t>
      </w:r>
      <w:r>
        <w:rPr>
          <w:rFonts w:hint="eastAsia" w:ascii="仿宋" w:hAnsi="仿宋" w:eastAsia="仿宋" w:cs="仿宋"/>
          <w:color w:val="000000"/>
          <w:sz w:val="30"/>
          <w:szCs w:val="30"/>
        </w:rPr>
        <w:t>，属于</w:t>
      </w:r>
      <w:r>
        <w:rPr>
          <w:rFonts w:hint="eastAsia" w:ascii="仿宋" w:hAnsi="仿宋" w:eastAsia="仿宋" w:cs="仿宋"/>
          <w:color w:val="000000"/>
          <w:sz w:val="30"/>
          <w:szCs w:val="30"/>
          <w:u w:val="single"/>
        </w:rPr>
        <w:t>（采购人文件中明确的所属行业）</w:t>
      </w:r>
      <w:r>
        <w:rPr>
          <w:rFonts w:hint="eastAsia" w:ascii="仿宋" w:hAnsi="仿宋" w:eastAsia="仿宋" w:cs="仿宋"/>
          <w:color w:val="000000"/>
          <w:sz w:val="30"/>
          <w:szCs w:val="30"/>
        </w:rPr>
        <w:t>行业；制造商为</w:t>
      </w:r>
      <w:r>
        <w:rPr>
          <w:rFonts w:hint="eastAsia" w:ascii="仿宋" w:hAnsi="仿宋" w:eastAsia="仿宋" w:cs="仿宋"/>
          <w:color w:val="000000"/>
          <w:sz w:val="30"/>
          <w:szCs w:val="30"/>
          <w:u w:val="single"/>
        </w:rPr>
        <w:t>（企业名称）</w:t>
      </w:r>
      <w:r>
        <w:rPr>
          <w:rFonts w:hint="eastAsia" w:ascii="仿宋" w:hAnsi="仿宋" w:eastAsia="仿宋" w:cs="仿宋"/>
          <w:color w:val="000000"/>
          <w:sz w:val="30"/>
          <w:szCs w:val="30"/>
        </w:rPr>
        <w:t>，从业人员</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人，营业收入为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万元，资产总额为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万元</w:t>
      </w:r>
      <w:r>
        <w:rPr>
          <w:rFonts w:hint="eastAsia" w:ascii="仿宋" w:hAnsi="仿宋" w:eastAsia="仿宋" w:cs="仿宋"/>
          <w:color w:val="000000"/>
          <w:sz w:val="30"/>
          <w:szCs w:val="30"/>
          <w:vertAlign w:val="superscript"/>
        </w:rPr>
        <w:t>1</w:t>
      </w:r>
      <w:r>
        <w:rPr>
          <w:rFonts w:hint="eastAsia" w:ascii="仿宋" w:hAnsi="仿宋" w:eastAsia="仿宋" w:cs="仿宋"/>
          <w:color w:val="000000"/>
          <w:sz w:val="30"/>
          <w:szCs w:val="30"/>
        </w:rPr>
        <w:t>，属于</w:t>
      </w:r>
      <w:r>
        <w:rPr>
          <w:rFonts w:hint="eastAsia" w:ascii="仿宋" w:hAnsi="仿宋" w:eastAsia="仿宋" w:cs="仿宋"/>
          <w:color w:val="000000"/>
          <w:sz w:val="30"/>
          <w:szCs w:val="30"/>
          <w:u w:val="single"/>
        </w:rPr>
        <w:t>（中型企业、小型企业、微型企业）</w:t>
      </w:r>
      <w:r>
        <w:rPr>
          <w:rFonts w:hint="eastAsia" w:ascii="仿宋" w:hAnsi="仿宋" w:eastAsia="仿宋" w:cs="仿宋"/>
          <w:color w:val="000000"/>
          <w:sz w:val="30"/>
          <w:szCs w:val="30"/>
        </w:rPr>
        <w:t>；</w:t>
      </w:r>
    </w:p>
    <w:p>
      <w:pPr>
        <w:pStyle w:val="27"/>
        <w:spacing w:before="0" w:beforeAutospacing="0" w:after="0" w:afterAutospacing="0" w:line="500" w:lineRule="exact"/>
        <w:ind w:firstLine="570"/>
        <w:rPr>
          <w:rFonts w:ascii="仿宋" w:hAnsi="仿宋" w:eastAsia="仿宋" w:cs="仿宋"/>
          <w:color w:val="000000"/>
          <w:sz w:val="30"/>
          <w:szCs w:val="30"/>
        </w:rPr>
      </w:pPr>
      <w:r>
        <w:rPr>
          <w:rFonts w:hint="eastAsia" w:ascii="仿宋" w:hAnsi="仿宋" w:eastAsia="仿宋" w:cs="仿宋"/>
          <w:color w:val="000000"/>
          <w:sz w:val="30"/>
          <w:szCs w:val="30"/>
        </w:rPr>
        <w:t>2、</w:t>
      </w:r>
      <w:r>
        <w:rPr>
          <w:rFonts w:hint="eastAsia" w:ascii="仿宋" w:hAnsi="仿宋" w:eastAsia="仿宋" w:cs="仿宋"/>
          <w:color w:val="000000"/>
          <w:sz w:val="30"/>
          <w:szCs w:val="30"/>
          <w:u w:val="single"/>
        </w:rPr>
        <w:t>（标的名称）</w:t>
      </w:r>
      <w:r>
        <w:rPr>
          <w:rFonts w:hint="eastAsia" w:ascii="仿宋" w:hAnsi="仿宋" w:eastAsia="仿宋" w:cs="仿宋"/>
          <w:color w:val="000000"/>
          <w:sz w:val="30"/>
          <w:szCs w:val="30"/>
        </w:rPr>
        <w:t>，属于</w:t>
      </w:r>
      <w:r>
        <w:rPr>
          <w:rFonts w:hint="eastAsia" w:ascii="仿宋" w:hAnsi="仿宋" w:eastAsia="仿宋" w:cs="仿宋"/>
          <w:color w:val="000000"/>
          <w:sz w:val="30"/>
          <w:szCs w:val="30"/>
          <w:u w:val="single"/>
        </w:rPr>
        <w:t>（采购人文件中明确的所属行业）</w:t>
      </w:r>
      <w:r>
        <w:rPr>
          <w:rFonts w:hint="eastAsia" w:ascii="仿宋" w:hAnsi="仿宋" w:eastAsia="仿宋" w:cs="仿宋"/>
          <w:color w:val="000000"/>
          <w:sz w:val="30"/>
          <w:szCs w:val="30"/>
        </w:rPr>
        <w:t>行业；制造商为</w:t>
      </w:r>
      <w:r>
        <w:rPr>
          <w:rFonts w:hint="eastAsia" w:ascii="仿宋" w:hAnsi="仿宋" w:eastAsia="仿宋" w:cs="仿宋"/>
          <w:color w:val="000000"/>
          <w:sz w:val="30"/>
          <w:szCs w:val="30"/>
          <w:u w:val="single"/>
        </w:rPr>
        <w:t>（企业名称）</w:t>
      </w:r>
      <w:r>
        <w:rPr>
          <w:rFonts w:hint="eastAsia" w:ascii="仿宋" w:hAnsi="仿宋" w:eastAsia="仿宋" w:cs="仿宋"/>
          <w:color w:val="000000"/>
          <w:sz w:val="30"/>
          <w:szCs w:val="30"/>
        </w:rPr>
        <w:t>，从业人员</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人，营业收入为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万元，资产总额为</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万元，属于</w:t>
      </w:r>
      <w:r>
        <w:rPr>
          <w:rFonts w:hint="eastAsia" w:ascii="仿宋" w:hAnsi="仿宋" w:eastAsia="仿宋" w:cs="仿宋"/>
          <w:color w:val="000000"/>
          <w:sz w:val="30"/>
          <w:szCs w:val="30"/>
          <w:u w:val="single"/>
        </w:rPr>
        <w:t>（中型企业、小型企业、微型企业）</w:t>
      </w:r>
      <w:r>
        <w:rPr>
          <w:rFonts w:hint="eastAsia" w:ascii="仿宋" w:hAnsi="仿宋" w:eastAsia="仿宋" w:cs="仿宋"/>
          <w:color w:val="000000"/>
          <w:sz w:val="30"/>
          <w:szCs w:val="30"/>
        </w:rPr>
        <w:t>；</w:t>
      </w:r>
    </w:p>
    <w:p>
      <w:pPr>
        <w:pStyle w:val="27"/>
        <w:spacing w:before="0" w:beforeAutospacing="0" w:after="0" w:afterAutospacing="0" w:line="500" w:lineRule="exact"/>
        <w:ind w:firstLine="570"/>
        <w:rPr>
          <w:rFonts w:ascii="仿宋" w:hAnsi="仿宋" w:eastAsia="仿宋" w:cs="仿宋"/>
          <w:color w:val="000000"/>
          <w:sz w:val="30"/>
          <w:szCs w:val="30"/>
        </w:rPr>
      </w:pPr>
      <w:r>
        <w:rPr>
          <w:rFonts w:hint="eastAsia" w:ascii="仿宋" w:hAnsi="仿宋" w:eastAsia="仿宋" w:cs="仿宋"/>
          <w:color w:val="000000"/>
          <w:sz w:val="30"/>
          <w:szCs w:val="30"/>
        </w:rPr>
        <w:t>……</w:t>
      </w:r>
    </w:p>
    <w:p>
      <w:pPr>
        <w:pStyle w:val="27"/>
        <w:spacing w:before="0" w:beforeAutospacing="0" w:after="0" w:afterAutospacing="0" w:line="500" w:lineRule="exact"/>
        <w:ind w:firstLine="570"/>
        <w:rPr>
          <w:rFonts w:ascii="仿宋" w:hAnsi="仿宋" w:eastAsia="仿宋" w:cs="仿宋"/>
          <w:color w:val="000000"/>
          <w:sz w:val="30"/>
          <w:szCs w:val="30"/>
        </w:rPr>
      </w:pPr>
      <w:r>
        <w:rPr>
          <w:rFonts w:hint="eastAsia" w:ascii="仿宋" w:hAnsi="仿宋" w:eastAsia="仿宋" w:cs="仿宋"/>
          <w:color w:val="000000"/>
          <w:sz w:val="30"/>
          <w:szCs w:val="30"/>
        </w:rPr>
        <w:t>以上企业，不属于大企业的分支机构，不存在控股股东为大企业的情形，也不存在与打企业的负责人为同一人的情形。</w:t>
      </w:r>
    </w:p>
    <w:p>
      <w:pPr>
        <w:pStyle w:val="27"/>
        <w:spacing w:before="0" w:beforeAutospacing="0" w:after="0" w:afterAutospacing="0" w:line="500" w:lineRule="exact"/>
        <w:ind w:firstLine="570"/>
        <w:rPr>
          <w:rFonts w:ascii="仿宋" w:hAnsi="仿宋" w:eastAsia="仿宋" w:cs="仿宋"/>
          <w:color w:val="000000"/>
          <w:sz w:val="30"/>
          <w:szCs w:val="30"/>
        </w:rPr>
      </w:pPr>
      <w:r>
        <w:rPr>
          <w:rFonts w:hint="eastAsia" w:ascii="仿宋" w:hAnsi="仿宋" w:eastAsia="仿宋" w:cs="仿宋"/>
          <w:color w:val="000000"/>
          <w:sz w:val="30"/>
          <w:szCs w:val="30"/>
        </w:rPr>
        <w:t>本企业对上述声明内容的真实性负责。如有虚假，将依法承担相应责任。</w:t>
      </w:r>
    </w:p>
    <w:p>
      <w:pPr>
        <w:spacing w:line="500" w:lineRule="exact"/>
        <w:rPr>
          <w:rFonts w:ascii="仿宋" w:hAnsi="仿宋" w:eastAsia="仿宋" w:cs="仿宋"/>
          <w:color w:val="000000"/>
          <w:sz w:val="30"/>
          <w:szCs w:val="30"/>
        </w:rPr>
      </w:pPr>
    </w:p>
    <w:p>
      <w:pPr>
        <w:spacing w:line="500" w:lineRule="exact"/>
        <w:ind w:firstLine="4800" w:firstLineChars="1600"/>
        <w:rPr>
          <w:rFonts w:ascii="仿宋" w:hAnsi="仿宋" w:eastAsia="仿宋" w:cs="仿宋"/>
          <w:color w:val="000000"/>
          <w:sz w:val="30"/>
          <w:szCs w:val="30"/>
        </w:rPr>
      </w:pPr>
      <w:r>
        <w:rPr>
          <w:rFonts w:hint="eastAsia" w:ascii="仿宋" w:hAnsi="仿宋" w:eastAsia="仿宋" w:cs="仿宋"/>
          <w:color w:val="000000"/>
          <w:sz w:val="30"/>
          <w:szCs w:val="30"/>
        </w:rPr>
        <w:t>企业名称（盖章）：</w:t>
      </w:r>
    </w:p>
    <w:p>
      <w:pPr>
        <w:spacing w:line="500" w:lineRule="exact"/>
        <w:ind w:firstLine="4800" w:firstLineChars="1600"/>
        <w:rPr>
          <w:rFonts w:ascii="仿宋" w:hAnsi="仿宋" w:eastAsia="仿宋" w:cs="仿宋"/>
          <w:color w:val="000000"/>
          <w:sz w:val="30"/>
          <w:szCs w:val="30"/>
        </w:rPr>
      </w:pPr>
      <w:r>
        <w:rPr>
          <w:rFonts w:hint="eastAsia" w:ascii="仿宋" w:hAnsi="仿宋" w:eastAsia="仿宋" w:cs="仿宋"/>
          <w:color w:val="000000"/>
          <w:sz w:val="30"/>
          <w:szCs w:val="30"/>
        </w:rPr>
        <w:t>日期：</w:t>
      </w:r>
    </w:p>
    <w:p>
      <w:pPr>
        <w:spacing w:line="480" w:lineRule="exact"/>
        <w:rPr>
          <w:rFonts w:ascii="仿宋" w:hAnsi="仿宋" w:eastAsia="仿宋" w:cs="仿宋"/>
          <w:color w:val="000000"/>
          <w:sz w:val="32"/>
          <w:szCs w:val="32"/>
        </w:rPr>
      </w:pPr>
    </w:p>
    <w:p>
      <w:pPr>
        <w:spacing w:line="340" w:lineRule="exact"/>
        <w:rPr>
          <w:rFonts w:ascii="仿宋" w:hAnsi="仿宋" w:eastAsia="仿宋" w:cs="仿宋"/>
          <w:color w:val="000000"/>
          <w:sz w:val="32"/>
          <w:szCs w:val="32"/>
          <w:u w:val="single"/>
        </w:rPr>
      </w:pPr>
      <w:r>
        <w:rPr>
          <w:rFonts w:hint="eastAsia" w:ascii="仿宋" w:hAnsi="仿宋" w:eastAsia="仿宋" w:cs="仿宋"/>
          <w:color w:val="000000"/>
          <w:sz w:val="32"/>
          <w:szCs w:val="32"/>
          <w:u w:val="single"/>
        </w:rPr>
        <w:t xml:space="preserve">                </w:t>
      </w:r>
    </w:p>
    <w:p>
      <w:pPr>
        <w:snapToGrid w:val="0"/>
        <w:spacing w:line="340" w:lineRule="exact"/>
        <w:rPr>
          <w:color w:val="000000"/>
          <w:sz w:val="18"/>
          <w:szCs w:val="18"/>
        </w:rPr>
      </w:pPr>
      <w:r>
        <w:rPr>
          <w:rFonts w:hint="eastAsia" w:ascii="仿宋" w:hAnsi="仿宋" w:eastAsia="仿宋" w:cs="仿宋"/>
          <w:color w:val="000000"/>
          <w:sz w:val="18"/>
          <w:szCs w:val="18"/>
          <w:vertAlign w:val="superscript"/>
        </w:rPr>
        <w:t>1</w:t>
      </w:r>
      <w:r>
        <w:rPr>
          <w:rFonts w:hint="eastAsia" w:ascii="仿宋" w:hAnsi="仿宋" w:eastAsia="仿宋" w:cs="仿宋"/>
          <w:color w:val="000000"/>
          <w:sz w:val="18"/>
          <w:szCs w:val="18"/>
        </w:rPr>
        <w:t>从业人员、营业收入、资产总额填报上一年度数据，无上一年度数据的新成立企业可不填报。</w:t>
      </w:r>
    </w:p>
    <w:p>
      <w:pPr>
        <w:widowControl/>
        <w:jc w:val="left"/>
        <w:rPr>
          <w:rFonts w:ascii="仿宋_GB2312" w:hAnsi="仿宋" w:eastAsia="仿宋_GB2312"/>
          <w:color w:val="000000"/>
          <w:sz w:val="32"/>
          <w:szCs w:val="32"/>
        </w:rPr>
      </w:pPr>
      <w:r>
        <w:rPr>
          <w:rFonts w:ascii="仿宋_GB2312" w:hAnsi="仿宋" w:eastAsia="仿宋_GB2312"/>
          <w:color w:val="000000"/>
          <w:sz w:val="32"/>
          <w:szCs w:val="32"/>
        </w:rPr>
        <w:br w:type="page"/>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格式：</w:t>
      </w:r>
    </w:p>
    <w:p>
      <w:pPr>
        <w:snapToGrid w:val="0"/>
        <w:spacing w:line="360" w:lineRule="auto"/>
        <w:jc w:val="center"/>
        <w:rPr>
          <w:rFonts w:ascii="仿宋_GB2312" w:hAnsi="仿宋" w:eastAsia="仿宋_GB2312"/>
          <w:b/>
          <w:color w:val="000000"/>
          <w:sz w:val="36"/>
          <w:szCs w:val="36"/>
        </w:rPr>
      </w:pPr>
      <w:r>
        <w:rPr>
          <w:rFonts w:hint="eastAsia" w:ascii="仿宋_GB2312" w:hAnsi="仿宋" w:eastAsia="仿宋_GB2312"/>
          <w:b/>
          <w:color w:val="000000"/>
          <w:sz w:val="36"/>
          <w:szCs w:val="36"/>
        </w:rPr>
        <w:t>落实政府采购政策的其他材料</w:t>
      </w: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投标人全称（盖章）：</w:t>
      </w:r>
    </w:p>
    <w:p>
      <w:pPr>
        <w:spacing w:line="360" w:lineRule="auto"/>
        <w:rPr>
          <w:rFonts w:ascii="仿宋_GB2312" w:hAnsi="仿宋" w:eastAsia="仿宋_GB2312"/>
          <w:color w:val="000000"/>
          <w:sz w:val="32"/>
          <w:szCs w:val="32"/>
        </w:rPr>
      </w:pPr>
      <w:r>
        <w:rPr>
          <w:rFonts w:hint="eastAsia" w:ascii="仿宋_GB2312" w:hAnsi="仿宋" w:eastAsia="仿宋_GB2312"/>
          <w:color w:val="000000"/>
          <w:sz w:val="32"/>
          <w:szCs w:val="32"/>
        </w:rPr>
        <w:t>法定代表人（签名）：</w:t>
      </w:r>
    </w:p>
    <w:p>
      <w:pPr>
        <w:spacing w:line="360" w:lineRule="auto"/>
        <w:ind w:firstLine="800" w:firstLineChars="250"/>
        <w:rPr>
          <w:rFonts w:ascii="仿宋_GB2312" w:hAnsi="仿宋" w:eastAsia="仿宋_GB2312"/>
          <w:color w:val="000000"/>
          <w:sz w:val="32"/>
          <w:szCs w:val="32"/>
        </w:rPr>
      </w:pPr>
      <w:r>
        <w:rPr>
          <w:rFonts w:ascii="仿宋_GB2312" w:hAnsi="仿宋" w:eastAsia="仿宋_GB2312"/>
          <w:color w:val="000000"/>
          <w:sz w:val="32"/>
          <w:szCs w:val="32"/>
        </w:rPr>
        <w:t xml:space="preserve">                    </w:t>
      </w:r>
    </w:p>
    <w:p>
      <w:pPr>
        <w:spacing w:line="360" w:lineRule="auto"/>
        <w:ind w:firstLine="3840" w:firstLineChars="1200"/>
        <w:rPr>
          <w:rFonts w:ascii="仿宋_GB2312" w:eastAsia="仿宋_GB2312"/>
          <w:color w:val="000000"/>
        </w:rPr>
      </w:pP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年</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月</w:t>
      </w:r>
      <w:r>
        <w:rPr>
          <w:rFonts w:ascii="仿宋_GB2312" w:hAnsi="仿宋" w:eastAsia="仿宋_GB2312"/>
          <w:color w:val="000000"/>
          <w:sz w:val="32"/>
          <w:szCs w:val="32"/>
        </w:rPr>
        <w:t xml:space="preserve">  </w:t>
      </w:r>
      <w:r>
        <w:rPr>
          <w:rFonts w:hint="eastAsia" w:ascii="仿宋_GB2312" w:hAnsi="仿宋" w:eastAsia="仿宋_GB2312"/>
          <w:color w:val="00000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y緢.ā">
    <w:altName w:val="宋体"/>
    <w:panose1 w:val="00000000000000000000"/>
    <w:charset w:val="86"/>
    <w:family w:val="roman"/>
    <w:pitch w:val="default"/>
    <w:sig w:usb0="00000001" w:usb1="080E0000" w:usb2="00000010" w:usb3="00000000" w:csb0="00040000" w:csb1="00000000"/>
  </w:font>
  <w:font w:name="Helvetica">
    <w:altName w:val="Arial"/>
    <w:panose1 w:val="020B0604020202020204"/>
    <w:charset w:val="00"/>
    <w:family w:val="swiss"/>
    <w:pitch w:val="default"/>
    <w:sig w:usb0="E0002AFF" w:usb1="C0007843" w:usb2="00000009" w:usb3="00000000" w:csb0="000001FF" w:csb1="00000000"/>
  </w:font>
  <w:font w:name="ヒラギノ角ゴ Pro W3">
    <w:altName w:val="Yu Gothic UI Light"/>
    <w:panose1 w:val="020B0300000000000000"/>
    <w:charset w:val="80"/>
    <w:family w:val="swiss"/>
    <w:pitch w:val="default"/>
    <w:sig w:usb0="E00002FF" w:usb1="7AC7FFFF" w:usb2="00000012" w:usb3="00000000" w:csb0="0002000D"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µÈÏß Western">
    <w:altName w:val="Segoe Print"/>
    <w:panose1 w:val="00000000000000000000"/>
    <w:charset w:val="00"/>
    <w:family w:val="auto"/>
    <w:pitch w:val="default"/>
    <w:sig w:usb0="000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Yu Gothic UI Light">
    <w:panose1 w:val="020B03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lang/>
      </w:rPr>
      <w:t>40</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47"/>
      <w:lvlText w:val="%1."/>
      <w:lvlJc w:val="left"/>
      <w:pPr>
        <w:tabs>
          <w:tab w:val="left" w:pos="1200"/>
        </w:tabs>
        <w:ind w:left="1200" w:hanging="360"/>
      </w:pPr>
      <w:rPr>
        <w:rFonts w:cs="Times New Roman"/>
      </w:rPr>
    </w:lvl>
  </w:abstractNum>
  <w:abstractNum w:abstractNumId="1">
    <w:nsid w:val="0FFFFF7C"/>
    <w:multiLevelType w:val="singleLevel"/>
    <w:tmpl w:val="0FFFFF7C"/>
    <w:lvl w:ilvl="0" w:tentative="0">
      <w:start w:val="1"/>
      <w:numFmt w:val="decimal"/>
      <w:pStyle w:val="168"/>
      <w:lvlText w:val="%1."/>
      <w:lvlJc w:val="left"/>
      <w:pPr>
        <w:tabs>
          <w:tab w:val="left" w:pos="2040"/>
        </w:tabs>
        <w:ind w:left="2040" w:hanging="360"/>
      </w:pPr>
      <w:rPr>
        <w:rFonts w:cs="Times New Roman"/>
      </w:rPr>
    </w:lvl>
  </w:abstractNum>
  <w:abstractNum w:abstractNumId="2">
    <w:nsid w:val="0FFFFF7D"/>
    <w:multiLevelType w:val="singleLevel"/>
    <w:tmpl w:val="0FFFFF7D"/>
    <w:lvl w:ilvl="0" w:tentative="0">
      <w:start w:val="1"/>
      <w:numFmt w:val="decimal"/>
      <w:pStyle w:val="92"/>
      <w:lvlText w:val="%1."/>
      <w:lvlJc w:val="left"/>
      <w:pPr>
        <w:tabs>
          <w:tab w:val="left" w:pos="1620"/>
        </w:tabs>
        <w:ind w:left="1620" w:hanging="360"/>
      </w:pPr>
      <w:rPr>
        <w:rFonts w:cs="Times New Roman"/>
      </w:rPr>
    </w:lvl>
  </w:abstractNum>
  <w:abstractNum w:abstractNumId="3">
    <w:nsid w:val="0FFFFF7E"/>
    <w:multiLevelType w:val="singleLevel"/>
    <w:tmpl w:val="0FFFFF7E"/>
    <w:lvl w:ilvl="0" w:tentative="0">
      <w:start w:val="1"/>
      <w:numFmt w:val="decimal"/>
      <w:pStyle w:val="141"/>
      <w:lvlText w:val="%1."/>
      <w:lvlJc w:val="left"/>
      <w:pPr>
        <w:tabs>
          <w:tab w:val="left" w:pos="1200"/>
        </w:tabs>
        <w:ind w:left="1200" w:hanging="360"/>
      </w:pPr>
      <w:rPr>
        <w:rFonts w:cs="Times New Roman"/>
      </w:rPr>
    </w:lvl>
  </w:abstractNum>
  <w:abstractNum w:abstractNumId="4">
    <w:nsid w:val="0FFFFF7F"/>
    <w:multiLevelType w:val="singleLevel"/>
    <w:tmpl w:val="0FFFFF7F"/>
    <w:lvl w:ilvl="0" w:tentative="0">
      <w:start w:val="1"/>
      <w:numFmt w:val="decimal"/>
      <w:pStyle w:val="149"/>
      <w:lvlText w:val="%1."/>
      <w:lvlJc w:val="left"/>
      <w:pPr>
        <w:tabs>
          <w:tab w:val="left" w:pos="780"/>
        </w:tabs>
        <w:ind w:left="780" w:hanging="360"/>
      </w:pPr>
      <w:rPr>
        <w:rFonts w:cs="Times New Roman"/>
      </w:rPr>
    </w:lvl>
  </w:abstractNum>
  <w:abstractNum w:abstractNumId="5">
    <w:nsid w:val="0FFFFF80"/>
    <w:multiLevelType w:val="singleLevel"/>
    <w:tmpl w:val="0FFFFF80"/>
    <w:lvl w:ilvl="0" w:tentative="0">
      <w:start w:val="1"/>
      <w:numFmt w:val="bullet"/>
      <w:pStyle w:val="95"/>
      <w:lvlText w:val=""/>
      <w:lvlJc w:val="left"/>
      <w:pPr>
        <w:tabs>
          <w:tab w:val="left" w:pos="2040"/>
        </w:tabs>
        <w:ind w:left="2040" w:hanging="360"/>
      </w:pPr>
      <w:rPr>
        <w:rFonts w:hint="default" w:ascii="Wingdings" w:hAnsi="Wingdings"/>
      </w:rPr>
    </w:lvl>
  </w:abstractNum>
  <w:abstractNum w:abstractNumId="6">
    <w:nsid w:val="0FFFFF81"/>
    <w:multiLevelType w:val="singleLevel"/>
    <w:tmpl w:val="0FFFFF81"/>
    <w:lvl w:ilvl="0" w:tentative="0">
      <w:start w:val="1"/>
      <w:numFmt w:val="bullet"/>
      <w:pStyle w:val="99"/>
      <w:lvlText w:val=""/>
      <w:lvlJc w:val="left"/>
      <w:pPr>
        <w:tabs>
          <w:tab w:val="left" w:pos="1620"/>
        </w:tabs>
        <w:ind w:left="1620" w:hanging="360"/>
      </w:pPr>
      <w:rPr>
        <w:rFonts w:hint="default" w:ascii="Wingdings" w:hAnsi="Wingdings"/>
      </w:rPr>
    </w:lvl>
  </w:abstractNum>
  <w:abstractNum w:abstractNumId="7">
    <w:nsid w:val="0FFFFF82"/>
    <w:multiLevelType w:val="singleLevel"/>
    <w:tmpl w:val="0FFFFF82"/>
    <w:lvl w:ilvl="0" w:tentative="0">
      <w:start w:val="1"/>
      <w:numFmt w:val="bullet"/>
      <w:pStyle w:val="130"/>
      <w:lvlText w:val=""/>
      <w:lvlJc w:val="left"/>
      <w:pPr>
        <w:tabs>
          <w:tab w:val="left" w:pos="1200"/>
        </w:tabs>
        <w:ind w:left="1200" w:hanging="360"/>
      </w:pPr>
      <w:rPr>
        <w:rFonts w:hint="default" w:ascii="Wingdings" w:hAnsi="Wingdings"/>
      </w:rPr>
    </w:lvl>
  </w:abstractNum>
  <w:abstractNum w:abstractNumId="8">
    <w:nsid w:val="0FFFFF83"/>
    <w:multiLevelType w:val="singleLevel"/>
    <w:tmpl w:val="0FFFFF83"/>
    <w:lvl w:ilvl="0" w:tentative="0">
      <w:start w:val="1"/>
      <w:numFmt w:val="bullet"/>
      <w:pStyle w:val="165"/>
      <w:lvlText w:val=""/>
      <w:lvlJc w:val="left"/>
      <w:pPr>
        <w:tabs>
          <w:tab w:val="left" w:pos="780"/>
        </w:tabs>
        <w:ind w:left="780" w:hanging="360"/>
      </w:pPr>
      <w:rPr>
        <w:rFonts w:hint="default" w:ascii="Wingdings" w:hAnsi="Wingdings"/>
      </w:rPr>
    </w:lvl>
  </w:abstractNum>
  <w:abstractNum w:abstractNumId="9">
    <w:nsid w:val="0FFFFF88"/>
    <w:multiLevelType w:val="singleLevel"/>
    <w:tmpl w:val="0FFFFF88"/>
    <w:lvl w:ilvl="0" w:tentative="0">
      <w:start w:val="1"/>
      <w:numFmt w:val="decimal"/>
      <w:pStyle w:val="101"/>
      <w:lvlText w:val="%1."/>
      <w:lvlJc w:val="left"/>
      <w:pPr>
        <w:tabs>
          <w:tab w:val="left" w:pos="360"/>
        </w:tabs>
        <w:ind w:left="360" w:hanging="360"/>
      </w:pPr>
      <w:rPr>
        <w:rFonts w:cs="Times New Roman"/>
      </w:rPr>
    </w:lvl>
  </w:abstractNum>
  <w:abstractNum w:abstractNumId="10">
    <w:nsid w:val="208A7ABE"/>
    <w:multiLevelType w:val="multilevel"/>
    <w:tmpl w:val="208A7ABE"/>
    <w:lvl w:ilvl="0" w:tentative="0">
      <w:start w:val="1"/>
      <w:numFmt w:val="decimal"/>
      <w:pStyle w:val="88"/>
      <w:suff w:val="space"/>
      <w:lvlText w:val="表%1"/>
      <w:lvlJc w:val="left"/>
      <w:pPr>
        <w:ind w:left="3965" w:hanging="420"/>
      </w:pPr>
      <w:rPr>
        <w:rFonts w:hint="eastAsia"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pStyle w:val="172"/>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1">
    <w:nsid w:val="30601A7D"/>
    <w:multiLevelType w:val="multilevel"/>
    <w:tmpl w:val="30601A7D"/>
    <w:lvl w:ilvl="0" w:tentative="0">
      <w:start w:val="2"/>
      <w:numFmt w:val="decimalEnclosedCircle"/>
      <w:pStyle w:val="93"/>
      <w:lvlText w:val="%1"/>
      <w:lvlJc w:val="left"/>
      <w:pPr>
        <w:ind w:left="840" w:hanging="360"/>
      </w:pPr>
      <w:rPr>
        <w:rFonts w:hint="default" w:cs="Times New Roman"/>
        <w:color w:val="auto"/>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2">
    <w:nsid w:val="3B363D98"/>
    <w:multiLevelType w:val="multilevel"/>
    <w:tmpl w:val="3B363D98"/>
    <w:lvl w:ilvl="0" w:tentative="0">
      <w:start w:val="1"/>
      <w:numFmt w:val="decimal"/>
      <w:pStyle w:val="11"/>
      <w:suff w:val="space"/>
      <w:lvlText w:val="图%1."/>
      <w:lvlJc w:val="left"/>
      <w:pPr>
        <w:ind w:left="3823" w:hanging="420"/>
      </w:pPr>
      <w:rPr>
        <w:rFonts w:cs="Times New Roman"/>
        <w:b w:val="0"/>
        <w:bCs w:val="0"/>
        <w:i w:val="0"/>
        <w:iCs w:val="0"/>
        <w:caps w:val="0"/>
        <w:smallCaps w:val="0"/>
        <w:strike w:val="0"/>
        <w:dstrike w:val="0"/>
        <w:vanish w:val="0"/>
        <w:color w:val="auto"/>
        <w:spacing w:val="0"/>
        <w:position w:val="0"/>
        <w:u w:val="none"/>
        <w:vertAlign w:val="baseline"/>
      </w:rPr>
    </w:lvl>
    <w:lvl w:ilvl="1" w:tentative="0">
      <w:start w:val="1"/>
      <w:numFmt w:val="lowerLetter"/>
      <w:lvlText w:val="%2)"/>
      <w:lvlJc w:val="left"/>
      <w:pPr>
        <w:ind w:left="2683" w:hanging="420"/>
      </w:pPr>
      <w:rPr>
        <w:rFonts w:cs="Times New Roman"/>
      </w:rPr>
    </w:lvl>
    <w:lvl w:ilvl="2" w:tentative="0">
      <w:start w:val="1"/>
      <w:numFmt w:val="lowerRoman"/>
      <w:lvlText w:val="%3."/>
      <w:lvlJc w:val="right"/>
      <w:pPr>
        <w:ind w:left="3103" w:hanging="420"/>
      </w:pPr>
      <w:rPr>
        <w:rFonts w:cs="Times New Roman"/>
      </w:rPr>
    </w:lvl>
    <w:lvl w:ilvl="3" w:tentative="0">
      <w:start w:val="1"/>
      <w:numFmt w:val="decimal"/>
      <w:lvlText w:val="%4."/>
      <w:lvlJc w:val="left"/>
      <w:pPr>
        <w:ind w:left="3523" w:hanging="420"/>
      </w:pPr>
      <w:rPr>
        <w:rFonts w:cs="Times New Roman"/>
      </w:rPr>
    </w:lvl>
    <w:lvl w:ilvl="4" w:tentative="0">
      <w:start w:val="1"/>
      <w:numFmt w:val="lowerLetter"/>
      <w:lvlText w:val="%5)"/>
      <w:lvlJc w:val="left"/>
      <w:pPr>
        <w:ind w:left="3943" w:hanging="420"/>
      </w:pPr>
      <w:rPr>
        <w:rFonts w:cs="Times New Roman"/>
      </w:rPr>
    </w:lvl>
    <w:lvl w:ilvl="5" w:tentative="0">
      <w:start w:val="1"/>
      <w:numFmt w:val="lowerRoman"/>
      <w:lvlText w:val="%6."/>
      <w:lvlJc w:val="right"/>
      <w:pPr>
        <w:ind w:left="4363" w:hanging="420"/>
      </w:pPr>
      <w:rPr>
        <w:rFonts w:cs="Times New Roman"/>
      </w:rPr>
    </w:lvl>
    <w:lvl w:ilvl="6" w:tentative="0">
      <w:start w:val="1"/>
      <w:numFmt w:val="decimal"/>
      <w:lvlText w:val="%7."/>
      <w:lvlJc w:val="left"/>
      <w:pPr>
        <w:ind w:left="4783" w:hanging="420"/>
      </w:pPr>
      <w:rPr>
        <w:rFonts w:cs="Times New Roman"/>
      </w:rPr>
    </w:lvl>
    <w:lvl w:ilvl="7" w:tentative="0">
      <w:start w:val="1"/>
      <w:numFmt w:val="lowerLetter"/>
      <w:lvlText w:val="%8)"/>
      <w:lvlJc w:val="left"/>
      <w:pPr>
        <w:ind w:left="5203" w:hanging="420"/>
      </w:pPr>
      <w:rPr>
        <w:rFonts w:cs="Times New Roman"/>
      </w:rPr>
    </w:lvl>
    <w:lvl w:ilvl="8" w:tentative="0">
      <w:start w:val="1"/>
      <w:numFmt w:val="lowerRoman"/>
      <w:lvlText w:val="%9."/>
      <w:lvlJc w:val="right"/>
      <w:pPr>
        <w:ind w:left="5623" w:hanging="420"/>
      </w:pPr>
      <w:rPr>
        <w:rFonts w:cs="Times New Roman"/>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pStyle w:val="175"/>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isLgl/>
      <w:suff w:val="space"/>
      <w:lvlText w:val="%1.%2.%3.%4.%5 "/>
      <w:lvlJc w:val="left"/>
      <w:pPr>
        <w:ind w:left="1134" w:hanging="1134"/>
      </w:pPr>
      <w:rPr>
        <w:rFonts w:hint="eastAsia"/>
      </w:rPr>
    </w:lvl>
    <w:lvl w:ilvl="5" w:tentative="0">
      <w:start w:val="1"/>
      <w:numFmt w:val="decimal"/>
      <w:isLgl/>
      <w:suff w:val="space"/>
      <w:lvlText w:val="%1.%2.%3.%4.%5.%6 "/>
      <w:lvlJc w:val="left"/>
      <w:pPr>
        <w:ind w:left="1247" w:hanging="1247"/>
      </w:pPr>
      <w:rPr>
        <w:rFonts w:hint="eastAsia"/>
      </w:rPr>
    </w:lvl>
    <w:lvl w:ilvl="6" w:tentative="0">
      <w:start w:val="1"/>
      <w:numFmt w:val="decimal"/>
      <w:lvlRestart w:val="1"/>
      <w:isLgl/>
      <w:suff w:val="space"/>
      <w:lvlText w:val="图 %1.%7 "/>
      <w:lvlJc w:val="left"/>
      <w:pPr>
        <w:ind w:left="0" w:firstLine="0"/>
      </w:pPr>
      <w:rPr>
        <w:rFonts w:hint="eastAsia"/>
      </w:rPr>
    </w:lvl>
    <w:lvl w:ilvl="7" w:tentative="0">
      <w:start w:val="1"/>
      <w:numFmt w:val="decimal"/>
      <w:lvlRestart w:val="1"/>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4">
    <w:nsid w:val="4798592B"/>
    <w:multiLevelType w:val="multilevel"/>
    <w:tmpl w:val="4798592B"/>
    <w:lvl w:ilvl="0" w:tentative="0">
      <w:start w:val="1"/>
      <w:numFmt w:val="decimal"/>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125"/>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64DE61C4"/>
    <w:multiLevelType w:val="multilevel"/>
    <w:tmpl w:val="64DE61C4"/>
    <w:lvl w:ilvl="0" w:tentative="0">
      <w:start w:val="1"/>
      <w:numFmt w:val="decimal"/>
      <w:pStyle w:val="9"/>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cs="Times New Roman"/>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766F4AFF"/>
    <w:multiLevelType w:val="multilevel"/>
    <w:tmpl w:val="766F4AFF"/>
    <w:lvl w:ilvl="0" w:tentative="0">
      <w:start w:val="1"/>
      <w:numFmt w:val="decimal"/>
      <w:pStyle w:val="163"/>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7">
    <w:nsid w:val="7A2E0816"/>
    <w:multiLevelType w:val="multilevel"/>
    <w:tmpl w:val="7A2E0816"/>
    <w:lvl w:ilvl="0" w:tentative="0">
      <w:start w:val="1"/>
      <w:numFmt w:val="decimalEnclosedCircle"/>
      <w:pStyle w:val="9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5"/>
  </w:num>
  <w:num w:numId="2">
    <w:abstractNumId w:val="12"/>
  </w:num>
  <w:num w:numId="3">
    <w:abstractNumId w:val="10"/>
  </w:num>
  <w:num w:numId="4">
    <w:abstractNumId w:val="2"/>
  </w:num>
  <w:num w:numId="5">
    <w:abstractNumId w:val="11"/>
  </w:num>
  <w:num w:numId="6">
    <w:abstractNumId w:val="5"/>
  </w:num>
  <w:num w:numId="7">
    <w:abstractNumId w:val="17"/>
  </w:num>
  <w:num w:numId="8">
    <w:abstractNumId w:val="6"/>
  </w:num>
  <w:num w:numId="9">
    <w:abstractNumId w:val="9"/>
  </w:num>
  <w:num w:numId="10">
    <w:abstractNumId w:val="14"/>
  </w:num>
  <w:num w:numId="11">
    <w:abstractNumId w:val="7"/>
  </w:num>
  <w:num w:numId="12">
    <w:abstractNumId w:val="3"/>
  </w:num>
  <w:num w:numId="13">
    <w:abstractNumId w:val="0"/>
  </w:num>
  <w:num w:numId="14">
    <w:abstractNumId w:val="4"/>
  </w:num>
  <w:num w:numId="15">
    <w:abstractNumId w:val="16"/>
  </w:num>
  <w:num w:numId="16">
    <w:abstractNumId w:val="8"/>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3F"/>
    <w:rsid w:val="00000FE1"/>
    <w:rsid w:val="00002E9B"/>
    <w:rsid w:val="00003783"/>
    <w:rsid w:val="000037A8"/>
    <w:rsid w:val="00003CBF"/>
    <w:rsid w:val="000056E7"/>
    <w:rsid w:val="0000571B"/>
    <w:rsid w:val="00006211"/>
    <w:rsid w:val="00007107"/>
    <w:rsid w:val="00007794"/>
    <w:rsid w:val="00011A4C"/>
    <w:rsid w:val="00012CF8"/>
    <w:rsid w:val="00014BFF"/>
    <w:rsid w:val="000153EE"/>
    <w:rsid w:val="000169A6"/>
    <w:rsid w:val="00016B13"/>
    <w:rsid w:val="00016DC1"/>
    <w:rsid w:val="00017537"/>
    <w:rsid w:val="00017C02"/>
    <w:rsid w:val="00021003"/>
    <w:rsid w:val="00021B47"/>
    <w:rsid w:val="00022BA3"/>
    <w:rsid w:val="00022FDA"/>
    <w:rsid w:val="00023775"/>
    <w:rsid w:val="0002381B"/>
    <w:rsid w:val="000245B5"/>
    <w:rsid w:val="000249B7"/>
    <w:rsid w:val="00025054"/>
    <w:rsid w:val="000259F6"/>
    <w:rsid w:val="00025C99"/>
    <w:rsid w:val="000268C6"/>
    <w:rsid w:val="00030642"/>
    <w:rsid w:val="000314CF"/>
    <w:rsid w:val="00032122"/>
    <w:rsid w:val="00032630"/>
    <w:rsid w:val="0003336D"/>
    <w:rsid w:val="00033A2F"/>
    <w:rsid w:val="000345B7"/>
    <w:rsid w:val="000352FC"/>
    <w:rsid w:val="000367EF"/>
    <w:rsid w:val="00036C43"/>
    <w:rsid w:val="000401CB"/>
    <w:rsid w:val="00041A82"/>
    <w:rsid w:val="0004235A"/>
    <w:rsid w:val="000424FE"/>
    <w:rsid w:val="00042DAB"/>
    <w:rsid w:val="00043989"/>
    <w:rsid w:val="00043AFB"/>
    <w:rsid w:val="00043C27"/>
    <w:rsid w:val="00044B7B"/>
    <w:rsid w:val="0004508B"/>
    <w:rsid w:val="0004726C"/>
    <w:rsid w:val="000479A0"/>
    <w:rsid w:val="000507DC"/>
    <w:rsid w:val="000507F1"/>
    <w:rsid w:val="00051102"/>
    <w:rsid w:val="00051B96"/>
    <w:rsid w:val="00052495"/>
    <w:rsid w:val="00052B55"/>
    <w:rsid w:val="00052B5D"/>
    <w:rsid w:val="00053336"/>
    <w:rsid w:val="00053BB8"/>
    <w:rsid w:val="00056589"/>
    <w:rsid w:val="00057DDD"/>
    <w:rsid w:val="00063CE5"/>
    <w:rsid w:val="00064037"/>
    <w:rsid w:val="00064C66"/>
    <w:rsid w:val="00065627"/>
    <w:rsid w:val="00065743"/>
    <w:rsid w:val="00066B92"/>
    <w:rsid w:val="00066C2D"/>
    <w:rsid w:val="000670F1"/>
    <w:rsid w:val="00070A3C"/>
    <w:rsid w:val="00074880"/>
    <w:rsid w:val="00075282"/>
    <w:rsid w:val="000753F9"/>
    <w:rsid w:val="0007662B"/>
    <w:rsid w:val="00076EF5"/>
    <w:rsid w:val="0007778C"/>
    <w:rsid w:val="00077F84"/>
    <w:rsid w:val="0008248E"/>
    <w:rsid w:val="0008307A"/>
    <w:rsid w:val="00083CC0"/>
    <w:rsid w:val="000847B1"/>
    <w:rsid w:val="00084F97"/>
    <w:rsid w:val="00085EA4"/>
    <w:rsid w:val="0008676D"/>
    <w:rsid w:val="000867CC"/>
    <w:rsid w:val="00087BC3"/>
    <w:rsid w:val="00087CE3"/>
    <w:rsid w:val="00091361"/>
    <w:rsid w:val="00091655"/>
    <w:rsid w:val="00092722"/>
    <w:rsid w:val="00093137"/>
    <w:rsid w:val="00093AFF"/>
    <w:rsid w:val="00094384"/>
    <w:rsid w:val="00095A3E"/>
    <w:rsid w:val="0009640E"/>
    <w:rsid w:val="00096758"/>
    <w:rsid w:val="00096E58"/>
    <w:rsid w:val="000A0558"/>
    <w:rsid w:val="000A0E33"/>
    <w:rsid w:val="000A1086"/>
    <w:rsid w:val="000A10FC"/>
    <w:rsid w:val="000A2E1C"/>
    <w:rsid w:val="000A3A0C"/>
    <w:rsid w:val="000A40E9"/>
    <w:rsid w:val="000A4324"/>
    <w:rsid w:val="000A44B2"/>
    <w:rsid w:val="000A5A11"/>
    <w:rsid w:val="000A752F"/>
    <w:rsid w:val="000A767C"/>
    <w:rsid w:val="000A7A3F"/>
    <w:rsid w:val="000A7F52"/>
    <w:rsid w:val="000B06D9"/>
    <w:rsid w:val="000B1D09"/>
    <w:rsid w:val="000B2B5B"/>
    <w:rsid w:val="000B4159"/>
    <w:rsid w:val="000B46AE"/>
    <w:rsid w:val="000B4F54"/>
    <w:rsid w:val="000B5366"/>
    <w:rsid w:val="000B694B"/>
    <w:rsid w:val="000B7BD6"/>
    <w:rsid w:val="000B7C31"/>
    <w:rsid w:val="000B7FF8"/>
    <w:rsid w:val="000C1A0E"/>
    <w:rsid w:val="000C2A71"/>
    <w:rsid w:val="000C3514"/>
    <w:rsid w:val="000C3CAD"/>
    <w:rsid w:val="000C41CE"/>
    <w:rsid w:val="000C4A6B"/>
    <w:rsid w:val="000C76FC"/>
    <w:rsid w:val="000C78DA"/>
    <w:rsid w:val="000D0EA8"/>
    <w:rsid w:val="000D1046"/>
    <w:rsid w:val="000D1080"/>
    <w:rsid w:val="000D1579"/>
    <w:rsid w:val="000D1EC9"/>
    <w:rsid w:val="000D268B"/>
    <w:rsid w:val="000D2C5B"/>
    <w:rsid w:val="000D30C7"/>
    <w:rsid w:val="000D5AD0"/>
    <w:rsid w:val="000D6F92"/>
    <w:rsid w:val="000D7477"/>
    <w:rsid w:val="000D7E26"/>
    <w:rsid w:val="000E0743"/>
    <w:rsid w:val="000E0EFC"/>
    <w:rsid w:val="000E13D1"/>
    <w:rsid w:val="000E16D9"/>
    <w:rsid w:val="000E2137"/>
    <w:rsid w:val="000E30A2"/>
    <w:rsid w:val="000E3AF1"/>
    <w:rsid w:val="000E4E97"/>
    <w:rsid w:val="000E5A3D"/>
    <w:rsid w:val="000E5BDE"/>
    <w:rsid w:val="000E631A"/>
    <w:rsid w:val="000E667C"/>
    <w:rsid w:val="000E723F"/>
    <w:rsid w:val="000E7AEF"/>
    <w:rsid w:val="000F0044"/>
    <w:rsid w:val="000F1408"/>
    <w:rsid w:val="000F1499"/>
    <w:rsid w:val="000F2839"/>
    <w:rsid w:val="000F3FCF"/>
    <w:rsid w:val="000F4DD9"/>
    <w:rsid w:val="000F5CB4"/>
    <w:rsid w:val="001007DB"/>
    <w:rsid w:val="00100C2B"/>
    <w:rsid w:val="00102B21"/>
    <w:rsid w:val="00102DA3"/>
    <w:rsid w:val="00103B1A"/>
    <w:rsid w:val="001040E2"/>
    <w:rsid w:val="00104777"/>
    <w:rsid w:val="00104DFF"/>
    <w:rsid w:val="001057BA"/>
    <w:rsid w:val="00106531"/>
    <w:rsid w:val="00106DA7"/>
    <w:rsid w:val="00107783"/>
    <w:rsid w:val="00110D1C"/>
    <w:rsid w:val="00111033"/>
    <w:rsid w:val="00112B72"/>
    <w:rsid w:val="001134C4"/>
    <w:rsid w:val="00113C7D"/>
    <w:rsid w:val="00113DDC"/>
    <w:rsid w:val="001166E5"/>
    <w:rsid w:val="00117154"/>
    <w:rsid w:val="0011728A"/>
    <w:rsid w:val="00117845"/>
    <w:rsid w:val="0012026E"/>
    <w:rsid w:val="00121981"/>
    <w:rsid w:val="00122FE6"/>
    <w:rsid w:val="001238EC"/>
    <w:rsid w:val="00123CEB"/>
    <w:rsid w:val="00124D01"/>
    <w:rsid w:val="0012594F"/>
    <w:rsid w:val="001266BD"/>
    <w:rsid w:val="0013077E"/>
    <w:rsid w:val="00130B23"/>
    <w:rsid w:val="00131CFF"/>
    <w:rsid w:val="001320E7"/>
    <w:rsid w:val="00132867"/>
    <w:rsid w:val="00132914"/>
    <w:rsid w:val="00132C8D"/>
    <w:rsid w:val="00133FB6"/>
    <w:rsid w:val="00136139"/>
    <w:rsid w:val="00136904"/>
    <w:rsid w:val="00136A33"/>
    <w:rsid w:val="001373A0"/>
    <w:rsid w:val="00140D13"/>
    <w:rsid w:val="00141432"/>
    <w:rsid w:val="00141570"/>
    <w:rsid w:val="00142E9A"/>
    <w:rsid w:val="001430FE"/>
    <w:rsid w:val="001439E3"/>
    <w:rsid w:val="00143E6A"/>
    <w:rsid w:val="00143EBE"/>
    <w:rsid w:val="001440B5"/>
    <w:rsid w:val="00144668"/>
    <w:rsid w:val="0014488E"/>
    <w:rsid w:val="00144E29"/>
    <w:rsid w:val="00144F48"/>
    <w:rsid w:val="00146493"/>
    <w:rsid w:val="00146F1D"/>
    <w:rsid w:val="001477B2"/>
    <w:rsid w:val="00147929"/>
    <w:rsid w:val="0015066B"/>
    <w:rsid w:val="0015103D"/>
    <w:rsid w:val="00151C52"/>
    <w:rsid w:val="00152101"/>
    <w:rsid w:val="00152AF6"/>
    <w:rsid w:val="00152F7E"/>
    <w:rsid w:val="00153AB5"/>
    <w:rsid w:val="00153D06"/>
    <w:rsid w:val="0015417D"/>
    <w:rsid w:val="00154A30"/>
    <w:rsid w:val="00154B2B"/>
    <w:rsid w:val="00155401"/>
    <w:rsid w:val="00155ABC"/>
    <w:rsid w:val="00155D44"/>
    <w:rsid w:val="001569EA"/>
    <w:rsid w:val="001576FD"/>
    <w:rsid w:val="00157A51"/>
    <w:rsid w:val="00157C52"/>
    <w:rsid w:val="00157EA0"/>
    <w:rsid w:val="00161F69"/>
    <w:rsid w:val="00162A84"/>
    <w:rsid w:val="00162E60"/>
    <w:rsid w:val="00163BA8"/>
    <w:rsid w:val="00164C33"/>
    <w:rsid w:val="00164DCD"/>
    <w:rsid w:val="00166043"/>
    <w:rsid w:val="0016664A"/>
    <w:rsid w:val="001671F4"/>
    <w:rsid w:val="001676EC"/>
    <w:rsid w:val="00167DE8"/>
    <w:rsid w:val="00170297"/>
    <w:rsid w:val="00171628"/>
    <w:rsid w:val="00171D6F"/>
    <w:rsid w:val="00171EFF"/>
    <w:rsid w:val="001728E9"/>
    <w:rsid w:val="00172922"/>
    <w:rsid w:val="00172A28"/>
    <w:rsid w:val="00172BC7"/>
    <w:rsid w:val="001734E5"/>
    <w:rsid w:val="00173E1E"/>
    <w:rsid w:val="001744D2"/>
    <w:rsid w:val="00175F13"/>
    <w:rsid w:val="00177501"/>
    <w:rsid w:val="00177D9C"/>
    <w:rsid w:val="00181673"/>
    <w:rsid w:val="00182554"/>
    <w:rsid w:val="001827BB"/>
    <w:rsid w:val="001840B9"/>
    <w:rsid w:val="001848E5"/>
    <w:rsid w:val="001852AE"/>
    <w:rsid w:val="001853A3"/>
    <w:rsid w:val="00185757"/>
    <w:rsid w:val="00185943"/>
    <w:rsid w:val="00185BDD"/>
    <w:rsid w:val="00185DC2"/>
    <w:rsid w:val="0018621A"/>
    <w:rsid w:val="0018686A"/>
    <w:rsid w:val="00186F6B"/>
    <w:rsid w:val="001900C4"/>
    <w:rsid w:val="00190167"/>
    <w:rsid w:val="0019027E"/>
    <w:rsid w:val="001925BC"/>
    <w:rsid w:val="00192617"/>
    <w:rsid w:val="001940BB"/>
    <w:rsid w:val="00194648"/>
    <w:rsid w:val="00194A64"/>
    <w:rsid w:val="00197207"/>
    <w:rsid w:val="00197E2C"/>
    <w:rsid w:val="00197FFB"/>
    <w:rsid w:val="001A0226"/>
    <w:rsid w:val="001A0CD0"/>
    <w:rsid w:val="001A261B"/>
    <w:rsid w:val="001A2D7C"/>
    <w:rsid w:val="001A2DDC"/>
    <w:rsid w:val="001A3505"/>
    <w:rsid w:val="001A453A"/>
    <w:rsid w:val="001A6510"/>
    <w:rsid w:val="001A6554"/>
    <w:rsid w:val="001A6BFE"/>
    <w:rsid w:val="001B0067"/>
    <w:rsid w:val="001B054A"/>
    <w:rsid w:val="001B0D22"/>
    <w:rsid w:val="001B1A4C"/>
    <w:rsid w:val="001B1FAC"/>
    <w:rsid w:val="001B2A43"/>
    <w:rsid w:val="001B3481"/>
    <w:rsid w:val="001B39EE"/>
    <w:rsid w:val="001B41BD"/>
    <w:rsid w:val="001B4483"/>
    <w:rsid w:val="001B53D7"/>
    <w:rsid w:val="001B5553"/>
    <w:rsid w:val="001B595A"/>
    <w:rsid w:val="001B6DCD"/>
    <w:rsid w:val="001B72E4"/>
    <w:rsid w:val="001B79BF"/>
    <w:rsid w:val="001C0E3D"/>
    <w:rsid w:val="001C13A3"/>
    <w:rsid w:val="001C2F31"/>
    <w:rsid w:val="001C4045"/>
    <w:rsid w:val="001C4858"/>
    <w:rsid w:val="001C4EC1"/>
    <w:rsid w:val="001C53D3"/>
    <w:rsid w:val="001C6AE5"/>
    <w:rsid w:val="001C6EFB"/>
    <w:rsid w:val="001C7422"/>
    <w:rsid w:val="001C78CF"/>
    <w:rsid w:val="001D1AF4"/>
    <w:rsid w:val="001D1EA0"/>
    <w:rsid w:val="001D2F90"/>
    <w:rsid w:val="001D43DE"/>
    <w:rsid w:val="001D4E72"/>
    <w:rsid w:val="001D50F6"/>
    <w:rsid w:val="001D54BB"/>
    <w:rsid w:val="001D593A"/>
    <w:rsid w:val="001D6166"/>
    <w:rsid w:val="001D6692"/>
    <w:rsid w:val="001D7011"/>
    <w:rsid w:val="001D7241"/>
    <w:rsid w:val="001D745F"/>
    <w:rsid w:val="001D7C50"/>
    <w:rsid w:val="001E067F"/>
    <w:rsid w:val="001E09AF"/>
    <w:rsid w:val="001E133A"/>
    <w:rsid w:val="001E1507"/>
    <w:rsid w:val="001E30F2"/>
    <w:rsid w:val="001E39DB"/>
    <w:rsid w:val="001E3CF1"/>
    <w:rsid w:val="001E59AB"/>
    <w:rsid w:val="001E6827"/>
    <w:rsid w:val="001F0856"/>
    <w:rsid w:val="001F1C0D"/>
    <w:rsid w:val="001F1ED9"/>
    <w:rsid w:val="001F225C"/>
    <w:rsid w:val="001F2613"/>
    <w:rsid w:val="001F365F"/>
    <w:rsid w:val="001F3DA6"/>
    <w:rsid w:val="001F41D1"/>
    <w:rsid w:val="001F423D"/>
    <w:rsid w:val="001F4CD1"/>
    <w:rsid w:val="001F5560"/>
    <w:rsid w:val="001F66BD"/>
    <w:rsid w:val="001F74C5"/>
    <w:rsid w:val="001F78A4"/>
    <w:rsid w:val="001F7D18"/>
    <w:rsid w:val="001F7F21"/>
    <w:rsid w:val="00202443"/>
    <w:rsid w:val="00202FD3"/>
    <w:rsid w:val="00203405"/>
    <w:rsid w:val="00203C90"/>
    <w:rsid w:val="00203CA2"/>
    <w:rsid w:val="00203CD9"/>
    <w:rsid w:val="002040BC"/>
    <w:rsid w:val="00205E79"/>
    <w:rsid w:val="0020630D"/>
    <w:rsid w:val="00206CBD"/>
    <w:rsid w:val="002071A1"/>
    <w:rsid w:val="0020758A"/>
    <w:rsid w:val="00210585"/>
    <w:rsid w:val="00210660"/>
    <w:rsid w:val="00210C73"/>
    <w:rsid w:val="00210CBF"/>
    <w:rsid w:val="00211AF0"/>
    <w:rsid w:val="0021264C"/>
    <w:rsid w:val="00212F75"/>
    <w:rsid w:val="00215511"/>
    <w:rsid w:val="00215A4A"/>
    <w:rsid w:val="00216C6E"/>
    <w:rsid w:val="00216CE8"/>
    <w:rsid w:val="00217342"/>
    <w:rsid w:val="00217844"/>
    <w:rsid w:val="00221391"/>
    <w:rsid w:val="002222AD"/>
    <w:rsid w:val="00222345"/>
    <w:rsid w:val="00222880"/>
    <w:rsid w:val="00223F61"/>
    <w:rsid w:val="0022465C"/>
    <w:rsid w:val="00224865"/>
    <w:rsid w:val="00224A95"/>
    <w:rsid w:val="00224AC3"/>
    <w:rsid w:val="00225518"/>
    <w:rsid w:val="002266C7"/>
    <w:rsid w:val="0022697E"/>
    <w:rsid w:val="0022723E"/>
    <w:rsid w:val="00230222"/>
    <w:rsid w:val="00230C51"/>
    <w:rsid w:val="00232565"/>
    <w:rsid w:val="0023258A"/>
    <w:rsid w:val="00233A3E"/>
    <w:rsid w:val="00233FD0"/>
    <w:rsid w:val="002344D0"/>
    <w:rsid w:val="002353F3"/>
    <w:rsid w:val="002356E7"/>
    <w:rsid w:val="00235EA2"/>
    <w:rsid w:val="00235F5A"/>
    <w:rsid w:val="0023638A"/>
    <w:rsid w:val="002370AE"/>
    <w:rsid w:val="00237DC6"/>
    <w:rsid w:val="00237EF4"/>
    <w:rsid w:val="0024002A"/>
    <w:rsid w:val="0024276C"/>
    <w:rsid w:val="0024478C"/>
    <w:rsid w:val="002454C6"/>
    <w:rsid w:val="002456BA"/>
    <w:rsid w:val="00245F0C"/>
    <w:rsid w:val="00246070"/>
    <w:rsid w:val="002461DF"/>
    <w:rsid w:val="00250FFF"/>
    <w:rsid w:val="0025225A"/>
    <w:rsid w:val="00252E61"/>
    <w:rsid w:val="00253B7A"/>
    <w:rsid w:val="002544D5"/>
    <w:rsid w:val="0025525B"/>
    <w:rsid w:val="002559E5"/>
    <w:rsid w:val="00257AFA"/>
    <w:rsid w:val="0026007B"/>
    <w:rsid w:val="002603A1"/>
    <w:rsid w:val="002609DA"/>
    <w:rsid w:val="00260B24"/>
    <w:rsid w:val="00260C6B"/>
    <w:rsid w:val="00260C8A"/>
    <w:rsid w:val="002614D3"/>
    <w:rsid w:val="00262377"/>
    <w:rsid w:val="00262938"/>
    <w:rsid w:val="00264FB5"/>
    <w:rsid w:val="0026672A"/>
    <w:rsid w:val="0026692E"/>
    <w:rsid w:val="00267046"/>
    <w:rsid w:val="00271067"/>
    <w:rsid w:val="00271CA3"/>
    <w:rsid w:val="0027370F"/>
    <w:rsid w:val="002742A6"/>
    <w:rsid w:val="002745C4"/>
    <w:rsid w:val="002748B0"/>
    <w:rsid w:val="00275DF5"/>
    <w:rsid w:val="00276F77"/>
    <w:rsid w:val="00277563"/>
    <w:rsid w:val="00277762"/>
    <w:rsid w:val="00277B1F"/>
    <w:rsid w:val="00277CFD"/>
    <w:rsid w:val="0028147A"/>
    <w:rsid w:val="00281CB2"/>
    <w:rsid w:val="00283796"/>
    <w:rsid w:val="00284D31"/>
    <w:rsid w:val="00285751"/>
    <w:rsid w:val="00286024"/>
    <w:rsid w:val="0028725B"/>
    <w:rsid w:val="00287410"/>
    <w:rsid w:val="00287AEE"/>
    <w:rsid w:val="00287C82"/>
    <w:rsid w:val="002909FE"/>
    <w:rsid w:val="002920E0"/>
    <w:rsid w:val="00294096"/>
    <w:rsid w:val="00295F56"/>
    <w:rsid w:val="002970DD"/>
    <w:rsid w:val="00297B38"/>
    <w:rsid w:val="002A0605"/>
    <w:rsid w:val="002A1723"/>
    <w:rsid w:val="002A19C3"/>
    <w:rsid w:val="002A39A8"/>
    <w:rsid w:val="002A41F0"/>
    <w:rsid w:val="002A456C"/>
    <w:rsid w:val="002A60F1"/>
    <w:rsid w:val="002A76EF"/>
    <w:rsid w:val="002A7BE9"/>
    <w:rsid w:val="002A7E99"/>
    <w:rsid w:val="002B2C96"/>
    <w:rsid w:val="002B3435"/>
    <w:rsid w:val="002B389B"/>
    <w:rsid w:val="002B4004"/>
    <w:rsid w:val="002B4271"/>
    <w:rsid w:val="002B4460"/>
    <w:rsid w:val="002B477E"/>
    <w:rsid w:val="002B47F5"/>
    <w:rsid w:val="002C035A"/>
    <w:rsid w:val="002C1B36"/>
    <w:rsid w:val="002C1C20"/>
    <w:rsid w:val="002C2202"/>
    <w:rsid w:val="002C252C"/>
    <w:rsid w:val="002C29A1"/>
    <w:rsid w:val="002C2E88"/>
    <w:rsid w:val="002C3DD9"/>
    <w:rsid w:val="002C62B9"/>
    <w:rsid w:val="002C7276"/>
    <w:rsid w:val="002C78CF"/>
    <w:rsid w:val="002D00C5"/>
    <w:rsid w:val="002D186B"/>
    <w:rsid w:val="002D29FD"/>
    <w:rsid w:val="002D35B0"/>
    <w:rsid w:val="002D461C"/>
    <w:rsid w:val="002D594B"/>
    <w:rsid w:val="002D6362"/>
    <w:rsid w:val="002D743F"/>
    <w:rsid w:val="002D77C6"/>
    <w:rsid w:val="002E09E4"/>
    <w:rsid w:val="002E0F36"/>
    <w:rsid w:val="002E2D59"/>
    <w:rsid w:val="002E3099"/>
    <w:rsid w:val="002E5080"/>
    <w:rsid w:val="002E52AB"/>
    <w:rsid w:val="002E658C"/>
    <w:rsid w:val="002E6C1F"/>
    <w:rsid w:val="002E6D40"/>
    <w:rsid w:val="002E6E75"/>
    <w:rsid w:val="002E7D75"/>
    <w:rsid w:val="002F031B"/>
    <w:rsid w:val="002F042E"/>
    <w:rsid w:val="002F0611"/>
    <w:rsid w:val="002F0AC5"/>
    <w:rsid w:val="002F0BE2"/>
    <w:rsid w:val="002F17EE"/>
    <w:rsid w:val="002F1C7A"/>
    <w:rsid w:val="002F2F9A"/>
    <w:rsid w:val="002F3035"/>
    <w:rsid w:val="002F3663"/>
    <w:rsid w:val="002F394D"/>
    <w:rsid w:val="002F4AFA"/>
    <w:rsid w:val="002F5870"/>
    <w:rsid w:val="002F5D50"/>
    <w:rsid w:val="002F6E69"/>
    <w:rsid w:val="002F6F39"/>
    <w:rsid w:val="002F79A2"/>
    <w:rsid w:val="003004AB"/>
    <w:rsid w:val="00300AD7"/>
    <w:rsid w:val="00300EE3"/>
    <w:rsid w:val="003017F8"/>
    <w:rsid w:val="00302277"/>
    <w:rsid w:val="00303C44"/>
    <w:rsid w:val="003040FC"/>
    <w:rsid w:val="0030433B"/>
    <w:rsid w:val="0030470E"/>
    <w:rsid w:val="00304A8A"/>
    <w:rsid w:val="003070D1"/>
    <w:rsid w:val="003072CF"/>
    <w:rsid w:val="0031013A"/>
    <w:rsid w:val="00310EE9"/>
    <w:rsid w:val="00310FBC"/>
    <w:rsid w:val="0031165E"/>
    <w:rsid w:val="0031278E"/>
    <w:rsid w:val="0031330D"/>
    <w:rsid w:val="00313A3C"/>
    <w:rsid w:val="00313E31"/>
    <w:rsid w:val="00314B18"/>
    <w:rsid w:val="00315BC3"/>
    <w:rsid w:val="00315F2A"/>
    <w:rsid w:val="003164EF"/>
    <w:rsid w:val="003172F3"/>
    <w:rsid w:val="00320138"/>
    <w:rsid w:val="00322118"/>
    <w:rsid w:val="00322A21"/>
    <w:rsid w:val="00322EEA"/>
    <w:rsid w:val="003230D9"/>
    <w:rsid w:val="00323BDA"/>
    <w:rsid w:val="00324809"/>
    <w:rsid w:val="003248B9"/>
    <w:rsid w:val="0032594D"/>
    <w:rsid w:val="003259FA"/>
    <w:rsid w:val="00325FAC"/>
    <w:rsid w:val="00326A3C"/>
    <w:rsid w:val="00326B18"/>
    <w:rsid w:val="0032746B"/>
    <w:rsid w:val="00332098"/>
    <w:rsid w:val="00332E7C"/>
    <w:rsid w:val="00336C07"/>
    <w:rsid w:val="00336DE9"/>
    <w:rsid w:val="00337257"/>
    <w:rsid w:val="003375EE"/>
    <w:rsid w:val="003378AB"/>
    <w:rsid w:val="00337AF2"/>
    <w:rsid w:val="00337B5F"/>
    <w:rsid w:val="00337BD8"/>
    <w:rsid w:val="00340B50"/>
    <w:rsid w:val="0034158D"/>
    <w:rsid w:val="00342F5A"/>
    <w:rsid w:val="00343C72"/>
    <w:rsid w:val="00343EB3"/>
    <w:rsid w:val="00344D8E"/>
    <w:rsid w:val="00346095"/>
    <w:rsid w:val="0034616B"/>
    <w:rsid w:val="003475A4"/>
    <w:rsid w:val="003476F6"/>
    <w:rsid w:val="003478CE"/>
    <w:rsid w:val="00350C72"/>
    <w:rsid w:val="0035229A"/>
    <w:rsid w:val="00352B53"/>
    <w:rsid w:val="00353398"/>
    <w:rsid w:val="003536F1"/>
    <w:rsid w:val="00353CA4"/>
    <w:rsid w:val="0035440A"/>
    <w:rsid w:val="00354424"/>
    <w:rsid w:val="003551EF"/>
    <w:rsid w:val="00355900"/>
    <w:rsid w:val="00356735"/>
    <w:rsid w:val="003567C9"/>
    <w:rsid w:val="00357F51"/>
    <w:rsid w:val="00360CE5"/>
    <w:rsid w:val="00361BA0"/>
    <w:rsid w:val="003629D2"/>
    <w:rsid w:val="00363836"/>
    <w:rsid w:val="0036388A"/>
    <w:rsid w:val="003640D1"/>
    <w:rsid w:val="00364B5D"/>
    <w:rsid w:val="00364EB5"/>
    <w:rsid w:val="00366282"/>
    <w:rsid w:val="00367A88"/>
    <w:rsid w:val="00370726"/>
    <w:rsid w:val="00370757"/>
    <w:rsid w:val="00371000"/>
    <w:rsid w:val="00373E9C"/>
    <w:rsid w:val="00373EF5"/>
    <w:rsid w:val="00375507"/>
    <w:rsid w:val="003768E8"/>
    <w:rsid w:val="003768ED"/>
    <w:rsid w:val="00377221"/>
    <w:rsid w:val="0038029B"/>
    <w:rsid w:val="00380573"/>
    <w:rsid w:val="00380BE3"/>
    <w:rsid w:val="00380C60"/>
    <w:rsid w:val="00381622"/>
    <w:rsid w:val="00381B55"/>
    <w:rsid w:val="00381CAD"/>
    <w:rsid w:val="00382734"/>
    <w:rsid w:val="0038499A"/>
    <w:rsid w:val="0038628E"/>
    <w:rsid w:val="00386FB9"/>
    <w:rsid w:val="0038737B"/>
    <w:rsid w:val="003876EE"/>
    <w:rsid w:val="003877D2"/>
    <w:rsid w:val="00387DB9"/>
    <w:rsid w:val="00390969"/>
    <w:rsid w:val="00392251"/>
    <w:rsid w:val="0039339E"/>
    <w:rsid w:val="00393999"/>
    <w:rsid w:val="00393DEA"/>
    <w:rsid w:val="00395D8C"/>
    <w:rsid w:val="0039680F"/>
    <w:rsid w:val="0039698C"/>
    <w:rsid w:val="00397815"/>
    <w:rsid w:val="003A1648"/>
    <w:rsid w:val="003A3B2E"/>
    <w:rsid w:val="003A3F14"/>
    <w:rsid w:val="003A3FEA"/>
    <w:rsid w:val="003A55A5"/>
    <w:rsid w:val="003A5DF2"/>
    <w:rsid w:val="003A6102"/>
    <w:rsid w:val="003B001F"/>
    <w:rsid w:val="003B0083"/>
    <w:rsid w:val="003B29FC"/>
    <w:rsid w:val="003B3DB8"/>
    <w:rsid w:val="003B3EA6"/>
    <w:rsid w:val="003B4316"/>
    <w:rsid w:val="003B43DC"/>
    <w:rsid w:val="003B43F4"/>
    <w:rsid w:val="003B44B6"/>
    <w:rsid w:val="003B4542"/>
    <w:rsid w:val="003B5D03"/>
    <w:rsid w:val="003B649C"/>
    <w:rsid w:val="003B7BDE"/>
    <w:rsid w:val="003B7D1E"/>
    <w:rsid w:val="003C04F9"/>
    <w:rsid w:val="003C08C9"/>
    <w:rsid w:val="003C08FE"/>
    <w:rsid w:val="003C1C4A"/>
    <w:rsid w:val="003C2CBC"/>
    <w:rsid w:val="003C3652"/>
    <w:rsid w:val="003C3D3D"/>
    <w:rsid w:val="003C4F51"/>
    <w:rsid w:val="003C4F5A"/>
    <w:rsid w:val="003D01B5"/>
    <w:rsid w:val="003D04DA"/>
    <w:rsid w:val="003D1E13"/>
    <w:rsid w:val="003D2D73"/>
    <w:rsid w:val="003D3021"/>
    <w:rsid w:val="003D3358"/>
    <w:rsid w:val="003D3A1B"/>
    <w:rsid w:val="003D426D"/>
    <w:rsid w:val="003D4AA4"/>
    <w:rsid w:val="003D57E2"/>
    <w:rsid w:val="003D57EF"/>
    <w:rsid w:val="003D5DAE"/>
    <w:rsid w:val="003D66F0"/>
    <w:rsid w:val="003D6C4B"/>
    <w:rsid w:val="003D734C"/>
    <w:rsid w:val="003D7A7D"/>
    <w:rsid w:val="003E199F"/>
    <w:rsid w:val="003E1CC8"/>
    <w:rsid w:val="003E22FA"/>
    <w:rsid w:val="003E33EF"/>
    <w:rsid w:val="003E37AD"/>
    <w:rsid w:val="003E3C54"/>
    <w:rsid w:val="003E4418"/>
    <w:rsid w:val="003E5432"/>
    <w:rsid w:val="003E5FA4"/>
    <w:rsid w:val="003E6209"/>
    <w:rsid w:val="003E6AFB"/>
    <w:rsid w:val="003E7272"/>
    <w:rsid w:val="003E7907"/>
    <w:rsid w:val="003F045D"/>
    <w:rsid w:val="003F063A"/>
    <w:rsid w:val="003F0749"/>
    <w:rsid w:val="003F1948"/>
    <w:rsid w:val="003F1A03"/>
    <w:rsid w:val="003F1BA0"/>
    <w:rsid w:val="003F2815"/>
    <w:rsid w:val="003F29BD"/>
    <w:rsid w:val="003F4EC3"/>
    <w:rsid w:val="003F5848"/>
    <w:rsid w:val="003F67FB"/>
    <w:rsid w:val="003F6E97"/>
    <w:rsid w:val="003F7898"/>
    <w:rsid w:val="003F7A43"/>
    <w:rsid w:val="0040057F"/>
    <w:rsid w:val="0040104B"/>
    <w:rsid w:val="00401DAC"/>
    <w:rsid w:val="0040200A"/>
    <w:rsid w:val="00402934"/>
    <w:rsid w:val="00404DC8"/>
    <w:rsid w:val="00404FD3"/>
    <w:rsid w:val="00405365"/>
    <w:rsid w:val="00406F22"/>
    <w:rsid w:val="00406F81"/>
    <w:rsid w:val="0040722C"/>
    <w:rsid w:val="0040775D"/>
    <w:rsid w:val="00407DAA"/>
    <w:rsid w:val="00407EB9"/>
    <w:rsid w:val="00411996"/>
    <w:rsid w:val="00412512"/>
    <w:rsid w:val="0041281C"/>
    <w:rsid w:val="00413110"/>
    <w:rsid w:val="004133C6"/>
    <w:rsid w:val="00413AC6"/>
    <w:rsid w:val="00415884"/>
    <w:rsid w:val="00415AF3"/>
    <w:rsid w:val="00415B70"/>
    <w:rsid w:val="00415C9D"/>
    <w:rsid w:val="004164F9"/>
    <w:rsid w:val="00417A06"/>
    <w:rsid w:val="00417AF1"/>
    <w:rsid w:val="00420156"/>
    <w:rsid w:val="0042028F"/>
    <w:rsid w:val="004218AC"/>
    <w:rsid w:val="00422E4E"/>
    <w:rsid w:val="0042324F"/>
    <w:rsid w:val="00423491"/>
    <w:rsid w:val="00424394"/>
    <w:rsid w:val="00426214"/>
    <w:rsid w:val="00426BDE"/>
    <w:rsid w:val="00427E84"/>
    <w:rsid w:val="004310FE"/>
    <w:rsid w:val="00431583"/>
    <w:rsid w:val="00431983"/>
    <w:rsid w:val="00432654"/>
    <w:rsid w:val="004326E7"/>
    <w:rsid w:val="00432796"/>
    <w:rsid w:val="00433A76"/>
    <w:rsid w:val="00434B01"/>
    <w:rsid w:val="00435415"/>
    <w:rsid w:val="00435CC9"/>
    <w:rsid w:val="00436F05"/>
    <w:rsid w:val="004375D1"/>
    <w:rsid w:val="0044095E"/>
    <w:rsid w:val="00440A8D"/>
    <w:rsid w:val="00444A8D"/>
    <w:rsid w:val="004458F8"/>
    <w:rsid w:val="00446223"/>
    <w:rsid w:val="0044659A"/>
    <w:rsid w:val="00447082"/>
    <w:rsid w:val="00447639"/>
    <w:rsid w:val="00447F09"/>
    <w:rsid w:val="00450269"/>
    <w:rsid w:val="00450F72"/>
    <w:rsid w:val="004523C9"/>
    <w:rsid w:val="00452684"/>
    <w:rsid w:val="004532D1"/>
    <w:rsid w:val="00453812"/>
    <w:rsid w:val="00455E74"/>
    <w:rsid w:val="004566E7"/>
    <w:rsid w:val="00456C78"/>
    <w:rsid w:val="00456F4D"/>
    <w:rsid w:val="0045759E"/>
    <w:rsid w:val="00457CEC"/>
    <w:rsid w:val="00457F6F"/>
    <w:rsid w:val="00460393"/>
    <w:rsid w:val="00460E6B"/>
    <w:rsid w:val="004612FF"/>
    <w:rsid w:val="00462095"/>
    <w:rsid w:val="0046521A"/>
    <w:rsid w:val="00467675"/>
    <w:rsid w:val="00467937"/>
    <w:rsid w:val="0047116F"/>
    <w:rsid w:val="00471AAE"/>
    <w:rsid w:val="00473C90"/>
    <w:rsid w:val="00476715"/>
    <w:rsid w:val="0047687F"/>
    <w:rsid w:val="0047736B"/>
    <w:rsid w:val="00481DF4"/>
    <w:rsid w:val="00482504"/>
    <w:rsid w:val="004829D2"/>
    <w:rsid w:val="004841EC"/>
    <w:rsid w:val="0048496A"/>
    <w:rsid w:val="0048510E"/>
    <w:rsid w:val="00485A65"/>
    <w:rsid w:val="004864C2"/>
    <w:rsid w:val="00487D40"/>
    <w:rsid w:val="004909BD"/>
    <w:rsid w:val="0049180E"/>
    <w:rsid w:val="00492E00"/>
    <w:rsid w:val="00493448"/>
    <w:rsid w:val="00494250"/>
    <w:rsid w:val="004948D8"/>
    <w:rsid w:val="004949F0"/>
    <w:rsid w:val="00496C1B"/>
    <w:rsid w:val="0049711A"/>
    <w:rsid w:val="00497354"/>
    <w:rsid w:val="00497699"/>
    <w:rsid w:val="00497BE2"/>
    <w:rsid w:val="00497CA6"/>
    <w:rsid w:val="004A052C"/>
    <w:rsid w:val="004A0DE5"/>
    <w:rsid w:val="004A22E3"/>
    <w:rsid w:val="004A31B7"/>
    <w:rsid w:val="004A31BF"/>
    <w:rsid w:val="004A3561"/>
    <w:rsid w:val="004A35C6"/>
    <w:rsid w:val="004A3CE3"/>
    <w:rsid w:val="004A5EFE"/>
    <w:rsid w:val="004A6042"/>
    <w:rsid w:val="004A7148"/>
    <w:rsid w:val="004A7B3C"/>
    <w:rsid w:val="004B10B3"/>
    <w:rsid w:val="004B2443"/>
    <w:rsid w:val="004B24AA"/>
    <w:rsid w:val="004B306E"/>
    <w:rsid w:val="004B4178"/>
    <w:rsid w:val="004B4899"/>
    <w:rsid w:val="004B4A7B"/>
    <w:rsid w:val="004B52BA"/>
    <w:rsid w:val="004B5901"/>
    <w:rsid w:val="004B6431"/>
    <w:rsid w:val="004B732D"/>
    <w:rsid w:val="004B7335"/>
    <w:rsid w:val="004B7B34"/>
    <w:rsid w:val="004B7D00"/>
    <w:rsid w:val="004C1368"/>
    <w:rsid w:val="004C171E"/>
    <w:rsid w:val="004C22AA"/>
    <w:rsid w:val="004C3EFC"/>
    <w:rsid w:val="004C4D9A"/>
    <w:rsid w:val="004C6CEC"/>
    <w:rsid w:val="004C72CF"/>
    <w:rsid w:val="004D02D9"/>
    <w:rsid w:val="004D056F"/>
    <w:rsid w:val="004D0B48"/>
    <w:rsid w:val="004D0EA9"/>
    <w:rsid w:val="004D3E88"/>
    <w:rsid w:val="004D43A7"/>
    <w:rsid w:val="004D4DBA"/>
    <w:rsid w:val="004D55C8"/>
    <w:rsid w:val="004D65EC"/>
    <w:rsid w:val="004E0086"/>
    <w:rsid w:val="004E0B75"/>
    <w:rsid w:val="004E0BE0"/>
    <w:rsid w:val="004E1068"/>
    <w:rsid w:val="004E1C0E"/>
    <w:rsid w:val="004E2106"/>
    <w:rsid w:val="004E22E4"/>
    <w:rsid w:val="004E3542"/>
    <w:rsid w:val="004E4062"/>
    <w:rsid w:val="004E56C0"/>
    <w:rsid w:val="004E6BCE"/>
    <w:rsid w:val="004E77D7"/>
    <w:rsid w:val="004E7F39"/>
    <w:rsid w:val="004F0DF2"/>
    <w:rsid w:val="004F0F49"/>
    <w:rsid w:val="004F121C"/>
    <w:rsid w:val="004F14E0"/>
    <w:rsid w:val="004F15FD"/>
    <w:rsid w:val="004F1A91"/>
    <w:rsid w:val="004F23DD"/>
    <w:rsid w:val="004F2B79"/>
    <w:rsid w:val="004F33AF"/>
    <w:rsid w:val="004F3FE7"/>
    <w:rsid w:val="004F4969"/>
    <w:rsid w:val="004F66F1"/>
    <w:rsid w:val="004F7822"/>
    <w:rsid w:val="00500600"/>
    <w:rsid w:val="005011A5"/>
    <w:rsid w:val="00501680"/>
    <w:rsid w:val="00501E80"/>
    <w:rsid w:val="00502933"/>
    <w:rsid w:val="00502AE6"/>
    <w:rsid w:val="005030E7"/>
    <w:rsid w:val="00503458"/>
    <w:rsid w:val="0050450A"/>
    <w:rsid w:val="00504AC1"/>
    <w:rsid w:val="005053FB"/>
    <w:rsid w:val="005063A3"/>
    <w:rsid w:val="00506FCE"/>
    <w:rsid w:val="00507136"/>
    <w:rsid w:val="00507A47"/>
    <w:rsid w:val="00507E16"/>
    <w:rsid w:val="00511002"/>
    <w:rsid w:val="005110D5"/>
    <w:rsid w:val="00511247"/>
    <w:rsid w:val="0051169F"/>
    <w:rsid w:val="00513345"/>
    <w:rsid w:val="0051344D"/>
    <w:rsid w:val="0051435B"/>
    <w:rsid w:val="0051713E"/>
    <w:rsid w:val="0051724C"/>
    <w:rsid w:val="00517E7B"/>
    <w:rsid w:val="0052097F"/>
    <w:rsid w:val="005213CE"/>
    <w:rsid w:val="00521543"/>
    <w:rsid w:val="00521856"/>
    <w:rsid w:val="005223CD"/>
    <w:rsid w:val="00522992"/>
    <w:rsid w:val="005251D6"/>
    <w:rsid w:val="00525866"/>
    <w:rsid w:val="005259D5"/>
    <w:rsid w:val="00525D95"/>
    <w:rsid w:val="00525FF1"/>
    <w:rsid w:val="00526842"/>
    <w:rsid w:val="005273F4"/>
    <w:rsid w:val="00527501"/>
    <w:rsid w:val="00527B6D"/>
    <w:rsid w:val="00527CD6"/>
    <w:rsid w:val="00530DB2"/>
    <w:rsid w:val="005312CE"/>
    <w:rsid w:val="0053165C"/>
    <w:rsid w:val="00532C80"/>
    <w:rsid w:val="0053303B"/>
    <w:rsid w:val="0053329E"/>
    <w:rsid w:val="0053491F"/>
    <w:rsid w:val="005364B0"/>
    <w:rsid w:val="00536CC4"/>
    <w:rsid w:val="005377B0"/>
    <w:rsid w:val="0054025F"/>
    <w:rsid w:val="005410D5"/>
    <w:rsid w:val="005412C2"/>
    <w:rsid w:val="00541AFE"/>
    <w:rsid w:val="0054416D"/>
    <w:rsid w:val="00544738"/>
    <w:rsid w:val="005448F4"/>
    <w:rsid w:val="00547A4F"/>
    <w:rsid w:val="0055066F"/>
    <w:rsid w:val="0055147F"/>
    <w:rsid w:val="00551C13"/>
    <w:rsid w:val="00552A0E"/>
    <w:rsid w:val="005532C4"/>
    <w:rsid w:val="005533FF"/>
    <w:rsid w:val="00554694"/>
    <w:rsid w:val="005562CD"/>
    <w:rsid w:val="005568D2"/>
    <w:rsid w:val="00556FF7"/>
    <w:rsid w:val="00560B8C"/>
    <w:rsid w:val="00561218"/>
    <w:rsid w:val="00564842"/>
    <w:rsid w:val="00565292"/>
    <w:rsid w:val="00565DD9"/>
    <w:rsid w:val="00566A16"/>
    <w:rsid w:val="00566C4D"/>
    <w:rsid w:val="00570124"/>
    <w:rsid w:val="005703D0"/>
    <w:rsid w:val="005705E3"/>
    <w:rsid w:val="005708B5"/>
    <w:rsid w:val="00571783"/>
    <w:rsid w:val="00571977"/>
    <w:rsid w:val="00571A84"/>
    <w:rsid w:val="00571B4A"/>
    <w:rsid w:val="00571CD8"/>
    <w:rsid w:val="00571F12"/>
    <w:rsid w:val="00572787"/>
    <w:rsid w:val="005730EE"/>
    <w:rsid w:val="005738EF"/>
    <w:rsid w:val="00574B04"/>
    <w:rsid w:val="00574D41"/>
    <w:rsid w:val="00577493"/>
    <w:rsid w:val="00577A1F"/>
    <w:rsid w:val="00577FCF"/>
    <w:rsid w:val="00580F0C"/>
    <w:rsid w:val="0058233F"/>
    <w:rsid w:val="0058309B"/>
    <w:rsid w:val="005830F1"/>
    <w:rsid w:val="00584C65"/>
    <w:rsid w:val="0058609E"/>
    <w:rsid w:val="00586B6E"/>
    <w:rsid w:val="00586EC4"/>
    <w:rsid w:val="00586FEF"/>
    <w:rsid w:val="00587473"/>
    <w:rsid w:val="0059063C"/>
    <w:rsid w:val="00590FD5"/>
    <w:rsid w:val="00591812"/>
    <w:rsid w:val="0059398D"/>
    <w:rsid w:val="005945E6"/>
    <w:rsid w:val="00594FBD"/>
    <w:rsid w:val="00596021"/>
    <w:rsid w:val="0059638F"/>
    <w:rsid w:val="005968FD"/>
    <w:rsid w:val="00596A08"/>
    <w:rsid w:val="00596DD9"/>
    <w:rsid w:val="00596F66"/>
    <w:rsid w:val="005A00EF"/>
    <w:rsid w:val="005A1195"/>
    <w:rsid w:val="005A2C16"/>
    <w:rsid w:val="005A4AA9"/>
    <w:rsid w:val="005A4B53"/>
    <w:rsid w:val="005A726A"/>
    <w:rsid w:val="005A755B"/>
    <w:rsid w:val="005B0274"/>
    <w:rsid w:val="005B25E7"/>
    <w:rsid w:val="005B304E"/>
    <w:rsid w:val="005B328F"/>
    <w:rsid w:val="005B3E59"/>
    <w:rsid w:val="005B3E6D"/>
    <w:rsid w:val="005B4299"/>
    <w:rsid w:val="005B4D0C"/>
    <w:rsid w:val="005B4D4E"/>
    <w:rsid w:val="005B4FB9"/>
    <w:rsid w:val="005B5658"/>
    <w:rsid w:val="005B612F"/>
    <w:rsid w:val="005B7613"/>
    <w:rsid w:val="005C0E08"/>
    <w:rsid w:val="005C2514"/>
    <w:rsid w:val="005C2693"/>
    <w:rsid w:val="005C3D2F"/>
    <w:rsid w:val="005C3DB6"/>
    <w:rsid w:val="005C43DC"/>
    <w:rsid w:val="005C44C3"/>
    <w:rsid w:val="005C4B39"/>
    <w:rsid w:val="005C57B4"/>
    <w:rsid w:val="005C5834"/>
    <w:rsid w:val="005C69E1"/>
    <w:rsid w:val="005C6AA3"/>
    <w:rsid w:val="005C7523"/>
    <w:rsid w:val="005D0C33"/>
    <w:rsid w:val="005D3317"/>
    <w:rsid w:val="005D34EC"/>
    <w:rsid w:val="005D4BB8"/>
    <w:rsid w:val="005D4E57"/>
    <w:rsid w:val="005D5620"/>
    <w:rsid w:val="005D6C6D"/>
    <w:rsid w:val="005D7030"/>
    <w:rsid w:val="005D7E22"/>
    <w:rsid w:val="005E07EA"/>
    <w:rsid w:val="005E15F3"/>
    <w:rsid w:val="005E1836"/>
    <w:rsid w:val="005E1F3E"/>
    <w:rsid w:val="005E26DB"/>
    <w:rsid w:val="005E2B29"/>
    <w:rsid w:val="005E2F41"/>
    <w:rsid w:val="005E3535"/>
    <w:rsid w:val="005E3E54"/>
    <w:rsid w:val="005E4C51"/>
    <w:rsid w:val="005E51B5"/>
    <w:rsid w:val="005E606A"/>
    <w:rsid w:val="005E6B90"/>
    <w:rsid w:val="005F11C9"/>
    <w:rsid w:val="005F1858"/>
    <w:rsid w:val="005F1F63"/>
    <w:rsid w:val="005F3102"/>
    <w:rsid w:val="005F3107"/>
    <w:rsid w:val="005F3B32"/>
    <w:rsid w:val="005F4207"/>
    <w:rsid w:val="005F44F0"/>
    <w:rsid w:val="005F538A"/>
    <w:rsid w:val="005F59EF"/>
    <w:rsid w:val="005F5F39"/>
    <w:rsid w:val="005F60AC"/>
    <w:rsid w:val="005F64E0"/>
    <w:rsid w:val="005F751F"/>
    <w:rsid w:val="006000CC"/>
    <w:rsid w:val="00600F28"/>
    <w:rsid w:val="00601321"/>
    <w:rsid w:val="00603E7F"/>
    <w:rsid w:val="0060525F"/>
    <w:rsid w:val="00605334"/>
    <w:rsid w:val="00606CC8"/>
    <w:rsid w:val="0060762C"/>
    <w:rsid w:val="00610052"/>
    <w:rsid w:val="006100B0"/>
    <w:rsid w:val="0061011C"/>
    <w:rsid w:val="006106F3"/>
    <w:rsid w:val="00611135"/>
    <w:rsid w:val="00611ED7"/>
    <w:rsid w:val="0061200F"/>
    <w:rsid w:val="006126D5"/>
    <w:rsid w:val="00613231"/>
    <w:rsid w:val="00613389"/>
    <w:rsid w:val="00615263"/>
    <w:rsid w:val="006154C2"/>
    <w:rsid w:val="0061593F"/>
    <w:rsid w:val="00615F6E"/>
    <w:rsid w:val="00617E9E"/>
    <w:rsid w:val="006200B8"/>
    <w:rsid w:val="0062104D"/>
    <w:rsid w:val="006221B4"/>
    <w:rsid w:val="00622265"/>
    <w:rsid w:val="0062432F"/>
    <w:rsid w:val="0062535D"/>
    <w:rsid w:val="00625F6D"/>
    <w:rsid w:val="006264DF"/>
    <w:rsid w:val="006266CA"/>
    <w:rsid w:val="0062685B"/>
    <w:rsid w:val="0062756F"/>
    <w:rsid w:val="00627613"/>
    <w:rsid w:val="00627A57"/>
    <w:rsid w:val="00627E66"/>
    <w:rsid w:val="00631647"/>
    <w:rsid w:val="00631C08"/>
    <w:rsid w:val="006322DD"/>
    <w:rsid w:val="006332BC"/>
    <w:rsid w:val="00633B5B"/>
    <w:rsid w:val="00633E13"/>
    <w:rsid w:val="0063497F"/>
    <w:rsid w:val="00634D9A"/>
    <w:rsid w:val="006358B3"/>
    <w:rsid w:val="00640A4C"/>
    <w:rsid w:val="00640D8E"/>
    <w:rsid w:val="00640F04"/>
    <w:rsid w:val="00642090"/>
    <w:rsid w:val="00642194"/>
    <w:rsid w:val="00642497"/>
    <w:rsid w:val="00644A1B"/>
    <w:rsid w:val="006455E1"/>
    <w:rsid w:val="00645BAF"/>
    <w:rsid w:val="00647365"/>
    <w:rsid w:val="006500AE"/>
    <w:rsid w:val="00650662"/>
    <w:rsid w:val="00650A5F"/>
    <w:rsid w:val="0065104E"/>
    <w:rsid w:val="006511C7"/>
    <w:rsid w:val="00651430"/>
    <w:rsid w:val="00651C81"/>
    <w:rsid w:val="00654515"/>
    <w:rsid w:val="00654691"/>
    <w:rsid w:val="0065481E"/>
    <w:rsid w:val="00655619"/>
    <w:rsid w:val="006559B0"/>
    <w:rsid w:val="0065647A"/>
    <w:rsid w:val="00656551"/>
    <w:rsid w:val="00657524"/>
    <w:rsid w:val="00657B5C"/>
    <w:rsid w:val="006601DB"/>
    <w:rsid w:val="006603EF"/>
    <w:rsid w:val="006604AF"/>
    <w:rsid w:val="0066151D"/>
    <w:rsid w:val="006624C2"/>
    <w:rsid w:val="00662B7D"/>
    <w:rsid w:val="0066300B"/>
    <w:rsid w:val="00664345"/>
    <w:rsid w:val="00665671"/>
    <w:rsid w:val="00666B91"/>
    <w:rsid w:val="00667326"/>
    <w:rsid w:val="00670747"/>
    <w:rsid w:val="006712CC"/>
    <w:rsid w:val="00671A8A"/>
    <w:rsid w:val="00671EDF"/>
    <w:rsid w:val="00671F10"/>
    <w:rsid w:val="00672E88"/>
    <w:rsid w:val="00672FF1"/>
    <w:rsid w:val="00673970"/>
    <w:rsid w:val="006741B4"/>
    <w:rsid w:val="00674D85"/>
    <w:rsid w:val="006752B8"/>
    <w:rsid w:val="00676163"/>
    <w:rsid w:val="0067620C"/>
    <w:rsid w:val="0067650A"/>
    <w:rsid w:val="006805B9"/>
    <w:rsid w:val="006807BA"/>
    <w:rsid w:val="00680BE0"/>
    <w:rsid w:val="00684DA3"/>
    <w:rsid w:val="00684EEA"/>
    <w:rsid w:val="006867FF"/>
    <w:rsid w:val="006873C0"/>
    <w:rsid w:val="006903BC"/>
    <w:rsid w:val="006908A8"/>
    <w:rsid w:val="0069122C"/>
    <w:rsid w:val="00692140"/>
    <w:rsid w:val="0069245D"/>
    <w:rsid w:val="00693632"/>
    <w:rsid w:val="0069402C"/>
    <w:rsid w:val="0069430B"/>
    <w:rsid w:val="00694D2E"/>
    <w:rsid w:val="00694ECC"/>
    <w:rsid w:val="006951A2"/>
    <w:rsid w:val="00695718"/>
    <w:rsid w:val="00695FC1"/>
    <w:rsid w:val="00697272"/>
    <w:rsid w:val="006A0ECC"/>
    <w:rsid w:val="006A11F0"/>
    <w:rsid w:val="006A196F"/>
    <w:rsid w:val="006A27B1"/>
    <w:rsid w:val="006A37A3"/>
    <w:rsid w:val="006A415E"/>
    <w:rsid w:val="006A4987"/>
    <w:rsid w:val="006A5145"/>
    <w:rsid w:val="006A5B03"/>
    <w:rsid w:val="006A5CDE"/>
    <w:rsid w:val="006A5DCC"/>
    <w:rsid w:val="006A648A"/>
    <w:rsid w:val="006A7276"/>
    <w:rsid w:val="006A743F"/>
    <w:rsid w:val="006A760D"/>
    <w:rsid w:val="006A7633"/>
    <w:rsid w:val="006A7B93"/>
    <w:rsid w:val="006B0474"/>
    <w:rsid w:val="006B04CA"/>
    <w:rsid w:val="006B09F8"/>
    <w:rsid w:val="006B116D"/>
    <w:rsid w:val="006B2BB2"/>
    <w:rsid w:val="006B2D51"/>
    <w:rsid w:val="006B2E2F"/>
    <w:rsid w:val="006B3D1E"/>
    <w:rsid w:val="006B5067"/>
    <w:rsid w:val="006B5215"/>
    <w:rsid w:val="006B6DAD"/>
    <w:rsid w:val="006B7B50"/>
    <w:rsid w:val="006C0717"/>
    <w:rsid w:val="006C09E5"/>
    <w:rsid w:val="006C21BE"/>
    <w:rsid w:val="006C3480"/>
    <w:rsid w:val="006C482D"/>
    <w:rsid w:val="006C4C3F"/>
    <w:rsid w:val="006C6065"/>
    <w:rsid w:val="006C6727"/>
    <w:rsid w:val="006C6D9E"/>
    <w:rsid w:val="006D04E4"/>
    <w:rsid w:val="006D0C3E"/>
    <w:rsid w:val="006D0F14"/>
    <w:rsid w:val="006D0F48"/>
    <w:rsid w:val="006D2D96"/>
    <w:rsid w:val="006D30DC"/>
    <w:rsid w:val="006D4755"/>
    <w:rsid w:val="006D51F8"/>
    <w:rsid w:val="006D579E"/>
    <w:rsid w:val="006D7032"/>
    <w:rsid w:val="006D7358"/>
    <w:rsid w:val="006D7B35"/>
    <w:rsid w:val="006D7F5D"/>
    <w:rsid w:val="006E1340"/>
    <w:rsid w:val="006E34D0"/>
    <w:rsid w:val="006E3F0D"/>
    <w:rsid w:val="006E3FB9"/>
    <w:rsid w:val="006E4717"/>
    <w:rsid w:val="006E55FF"/>
    <w:rsid w:val="006E56C8"/>
    <w:rsid w:val="006E570A"/>
    <w:rsid w:val="006E5FB5"/>
    <w:rsid w:val="006E6604"/>
    <w:rsid w:val="006E6AD8"/>
    <w:rsid w:val="006E7009"/>
    <w:rsid w:val="006E7E93"/>
    <w:rsid w:val="006F00DE"/>
    <w:rsid w:val="006F0702"/>
    <w:rsid w:val="006F07F1"/>
    <w:rsid w:val="006F0973"/>
    <w:rsid w:val="006F129D"/>
    <w:rsid w:val="006F339B"/>
    <w:rsid w:val="006F47EF"/>
    <w:rsid w:val="006F4B8A"/>
    <w:rsid w:val="006F53CC"/>
    <w:rsid w:val="006F5A97"/>
    <w:rsid w:val="006F72AF"/>
    <w:rsid w:val="0070088B"/>
    <w:rsid w:val="00700BBF"/>
    <w:rsid w:val="00701220"/>
    <w:rsid w:val="007012A9"/>
    <w:rsid w:val="007024F6"/>
    <w:rsid w:val="00702774"/>
    <w:rsid w:val="00703383"/>
    <w:rsid w:val="0070581F"/>
    <w:rsid w:val="007065C8"/>
    <w:rsid w:val="00707847"/>
    <w:rsid w:val="00707F25"/>
    <w:rsid w:val="007112D6"/>
    <w:rsid w:val="0071399F"/>
    <w:rsid w:val="00714082"/>
    <w:rsid w:val="007144C3"/>
    <w:rsid w:val="00714A59"/>
    <w:rsid w:val="00715524"/>
    <w:rsid w:val="007161E3"/>
    <w:rsid w:val="00717C04"/>
    <w:rsid w:val="0072016D"/>
    <w:rsid w:val="00720462"/>
    <w:rsid w:val="007205AE"/>
    <w:rsid w:val="00720754"/>
    <w:rsid w:val="007218B7"/>
    <w:rsid w:val="00722092"/>
    <w:rsid w:val="0072216F"/>
    <w:rsid w:val="00722FD3"/>
    <w:rsid w:val="00724855"/>
    <w:rsid w:val="00724AE0"/>
    <w:rsid w:val="00727236"/>
    <w:rsid w:val="00727728"/>
    <w:rsid w:val="007304B1"/>
    <w:rsid w:val="00732A71"/>
    <w:rsid w:val="00732AA8"/>
    <w:rsid w:val="00732BA2"/>
    <w:rsid w:val="0073560E"/>
    <w:rsid w:val="00735F49"/>
    <w:rsid w:val="00736994"/>
    <w:rsid w:val="00736C57"/>
    <w:rsid w:val="00737B71"/>
    <w:rsid w:val="00737E0D"/>
    <w:rsid w:val="0074080D"/>
    <w:rsid w:val="00742E5E"/>
    <w:rsid w:val="00743B88"/>
    <w:rsid w:val="00743C12"/>
    <w:rsid w:val="00743D2E"/>
    <w:rsid w:val="007450C7"/>
    <w:rsid w:val="00745240"/>
    <w:rsid w:val="0074527F"/>
    <w:rsid w:val="00747345"/>
    <w:rsid w:val="00747BBC"/>
    <w:rsid w:val="0075011A"/>
    <w:rsid w:val="00750F09"/>
    <w:rsid w:val="007513F0"/>
    <w:rsid w:val="00751C59"/>
    <w:rsid w:val="0075220D"/>
    <w:rsid w:val="00753075"/>
    <w:rsid w:val="0075402A"/>
    <w:rsid w:val="0075467F"/>
    <w:rsid w:val="00754BDB"/>
    <w:rsid w:val="00754F1B"/>
    <w:rsid w:val="007554A3"/>
    <w:rsid w:val="00755CC0"/>
    <w:rsid w:val="007566CE"/>
    <w:rsid w:val="007573DD"/>
    <w:rsid w:val="007578FC"/>
    <w:rsid w:val="00757F1A"/>
    <w:rsid w:val="007600E4"/>
    <w:rsid w:val="007602F2"/>
    <w:rsid w:val="00760DEF"/>
    <w:rsid w:val="00761187"/>
    <w:rsid w:val="0076241E"/>
    <w:rsid w:val="00762495"/>
    <w:rsid w:val="00762BF8"/>
    <w:rsid w:val="007633DA"/>
    <w:rsid w:val="00763C23"/>
    <w:rsid w:val="00764157"/>
    <w:rsid w:val="007645A0"/>
    <w:rsid w:val="00766444"/>
    <w:rsid w:val="0076684D"/>
    <w:rsid w:val="0076688F"/>
    <w:rsid w:val="00770503"/>
    <w:rsid w:val="00770A21"/>
    <w:rsid w:val="007725AA"/>
    <w:rsid w:val="007758C3"/>
    <w:rsid w:val="0077628E"/>
    <w:rsid w:val="00776666"/>
    <w:rsid w:val="00782299"/>
    <w:rsid w:val="00783063"/>
    <w:rsid w:val="00785AA0"/>
    <w:rsid w:val="0078657F"/>
    <w:rsid w:val="007869EC"/>
    <w:rsid w:val="00787065"/>
    <w:rsid w:val="00790B74"/>
    <w:rsid w:val="00790E76"/>
    <w:rsid w:val="00791B3C"/>
    <w:rsid w:val="00791BAA"/>
    <w:rsid w:val="00791FD0"/>
    <w:rsid w:val="00792272"/>
    <w:rsid w:val="007928A7"/>
    <w:rsid w:val="007936F1"/>
    <w:rsid w:val="00793865"/>
    <w:rsid w:val="00794041"/>
    <w:rsid w:val="00794421"/>
    <w:rsid w:val="0079633B"/>
    <w:rsid w:val="00796520"/>
    <w:rsid w:val="00796590"/>
    <w:rsid w:val="007969A3"/>
    <w:rsid w:val="00796D3B"/>
    <w:rsid w:val="007973F6"/>
    <w:rsid w:val="007979E7"/>
    <w:rsid w:val="007A0276"/>
    <w:rsid w:val="007A03FE"/>
    <w:rsid w:val="007A0DD3"/>
    <w:rsid w:val="007A129D"/>
    <w:rsid w:val="007A1E05"/>
    <w:rsid w:val="007A20B5"/>
    <w:rsid w:val="007A3F2D"/>
    <w:rsid w:val="007A5049"/>
    <w:rsid w:val="007A64DD"/>
    <w:rsid w:val="007A73FD"/>
    <w:rsid w:val="007B0160"/>
    <w:rsid w:val="007B0AC6"/>
    <w:rsid w:val="007B0AEB"/>
    <w:rsid w:val="007B0B8C"/>
    <w:rsid w:val="007B0D48"/>
    <w:rsid w:val="007B1823"/>
    <w:rsid w:val="007B2381"/>
    <w:rsid w:val="007B2DCE"/>
    <w:rsid w:val="007B2F6A"/>
    <w:rsid w:val="007B3265"/>
    <w:rsid w:val="007B4646"/>
    <w:rsid w:val="007B4996"/>
    <w:rsid w:val="007B63B0"/>
    <w:rsid w:val="007B653A"/>
    <w:rsid w:val="007B6E24"/>
    <w:rsid w:val="007B70F1"/>
    <w:rsid w:val="007B7283"/>
    <w:rsid w:val="007C09FB"/>
    <w:rsid w:val="007C1634"/>
    <w:rsid w:val="007C1A4F"/>
    <w:rsid w:val="007C3627"/>
    <w:rsid w:val="007C38B3"/>
    <w:rsid w:val="007C4269"/>
    <w:rsid w:val="007C43A6"/>
    <w:rsid w:val="007C4F77"/>
    <w:rsid w:val="007C5146"/>
    <w:rsid w:val="007C6BAF"/>
    <w:rsid w:val="007C77B3"/>
    <w:rsid w:val="007C7997"/>
    <w:rsid w:val="007C7B92"/>
    <w:rsid w:val="007D1642"/>
    <w:rsid w:val="007D3C33"/>
    <w:rsid w:val="007D5411"/>
    <w:rsid w:val="007D5F87"/>
    <w:rsid w:val="007D6A28"/>
    <w:rsid w:val="007D6F46"/>
    <w:rsid w:val="007E03B7"/>
    <w:rsid w:val="007E0B1D"/>
    <w:rsid w:val="007E1F8C"/>
    <w:rsid w:val="007E312E"/>
    <w:rsid w:val="007E4250"/>
    <w:rsid w:val="007E52F3"/>
    <w:rsid w:val="007E5917"/>
    <w:rsid w:val="007E591F"/>
    <w:rsid w:val="007E5E25"/>
    <w:rsid w:val="007E6344"/>
    <w:rsid w:val="007E7095"/>
    <w:rsid w:val="007E71F1"/>
    <w:rsid w:val="007E7626"/>
    <w:rsid w:val="007E7642"/>
    <w:rsid w:val="007F12C4"/>
    <w:rsid w:val="007F1831"/>
    <w:rsid w:val="007F1E9A"/>
    <w:rsid w:val="007F210E"/>
    <w:rsid w:val="007F247A"/>
    <w:rsid w:val="007F2988"/>
    <w:rsid w:val="007F30B8"/>
    <w:rsid w:val="007F5168"/>
    <w:rsid w:val="007F6005"/>
    <w:rsid w:val="007F6139"/>
    <w:rsid w:val="007F6631"/>
    <w:rsid w:val="007F68EA"/>
    <w:rsid w:val="007F6C36"/>
    <w:rsid w:val="007F7DB1"/>
    <w:rsid w:val="00800F58"/>
    <w:rsid w:val="008022F2"/>
    <w:rsid w:val="00802975"/>
    <w:rsid w:val="00802B49"/>
    <w:rsid w:val="00803DC9"/>
    <w:rsid w:val="00803E12"/>
    <w:rsid w:val="00804F75"/>
    <w:rsid w:val="008051A9"/>
    <w:rsid w:val="008067F5"/>
    <w:rsid w:val="008074E4"/>
    <w:rsid w:val="00807CF3"/>
    <w:rsid w:val="00807FDB"/>
    <w:rsid w:val="00810473"/>
    <w:rsid w:val="008105D8"/>
    <w:rsid w:val="008109C3"/>
    <w:rsid w:val="00811413"/>
    <w:rsid w:val="00811EE7"/>
    <w:rsid w:val="00812D6E"/>
    <w:rsid w:val="0081374B"/>
    <w:rsid w:val="00814167"/>
    <w:rsid w:val="00814AA3"/>
    <w:rsid w:val="00814D4E"/>
    <w:rsid w:val="00815797"/>
    <w:rsid w:val="00815AE3"/>
    <w:rsid w:val="00815DF5"/>
    <w:rsid w:val="00816744"/>
    <w:rsid w:val="0081704A"/>
    <w:rsid w:val="00817B29"/>
    <w:rsid w:val="00820D2E"/>
    <w:rsid w:val="0082194A"/>
    <w:rsid w:val="008239DD"/>
    <w:rsid w:val="0082451D"/>
    <w:rsid w:val="00824ACE"/>
    <w:rsid w:val="00825F52"/>
    <w:rsid w:val="0082619D"/>
    <w:rsid w:val="00826EFA"/>
    <w:rsid w:val="00827C4D"/>
    <w:rsid w:val="008302FA"/>
    <w:rsid w:val="00830A5E"/>
    <w:rsid w:val="00831A0F"/>
    <w:rsid w:val="00831B49"/>
    <w:rsid w:val="00832901"/>
    <w:rsid w:val="0083296C"/>
    <w:rsid w:val="00834D7C"/>
    <w:rsid w:val="00835E07"/>
    <w:rsid w:val="00836095"/>
    <w:rsid w:val="008361A3"/>
    <w:rsid w:val="00836F95"/>
    <w:rsid w:val="00841068"/>
    <w:rsid w:val="0084191C"/>
    <w:rsid w:val="008419D3"/>
    <w:rsid w:val="00841D35"/>
    <w:rsid w:val="008428C4"/>
    <w:rsid w:val="00844951"/>
    <w:rsid w:val="00844F12"/>
    <w:rsid w:val="00845AC9"/>
    <w:rsid w:val="00846023"/>
    <w:rsid w:val="00846284"/>
    <w:rsid w:val="00846806"/>
    <w:rsid w:val="008468E4"/>
    <w:rsid w:val="00846CAE"/>
    <w:rsid w:val="00846E87"/>
    <w:rsid w:val="00847521"/>
    <w:rsid w:val="008479B1"/>
    <w:rsid w:val="00847B80"/>
    <w:rsid w:val="00847EEF"/>
    <w:rsid w:val="00851ADB"/>
    <w:rsid w:val="00851F05"/>
    <w:rsid w:val="00852080"/>
    <w:rsid w:val="00852E26"/>
    <w:rsid w:val="008536CE"/>
    <w:rsid w:val="00854113"/>
    <w:rsid w:val="00854225"/>
    <w:rsid w:val="008543BC"/>
    <w:rsid w:val="00854D79"/>
    <w:rsid w:val="00856E9B"/>
    <w:rsid w:val="00857666"/>
    <w:rsid w:val="00857EA8"/>
    <w:rsid w:val="0086084F"/>
    <w:rsid w:val="00860CA1"/>
    <w:rsid w:val="00861F3C"/>
    <w:rsid w:val="00862162"/>
    <w:rsid w:val="00862A6E"/>
    <w:rsid w:val="0086351D"/>
    <w:rsid w:val="008647B1"/>
    <w:rsid w:val="00864A4D"/>
    <w:rsid w:val="00865842"/>
    <w:rsid w:val="00866A90"/>
    <w:rsid w:val="0086705C"/>
    <w:rsid w:val="0086735F"/>
    <w:rsid w:val="008706CA"/>
    <w:rsid w:val="00870BCF"/>
    <w:rsid w:val="008729BF"/>
    <w:rsid w:val="00872E68"/>
    <w:rsid w:val="008737C0"/>
    <w:rsid w:val="008748EE"/>
    <w:rsid w:val="00876AB4"/>
    <w:rsid w:val="008778FC"/>
    <w:rsid w:val="00877C28"/>
    <w:rsid w:val="00880A2E"/>
    <w:rsid w:val="00882374"/>
    <w:rsid w:val="00883D4A"/>
    <w:rsid w:val="0088449D"/>
    <w:rsid w:val="00885974"/>
    <w:rsid w:val="00886ABE"/>
    <w:rsid w:val="00886EEA"/>
    <w:rsid w:val="008906AB"/>
    <w:rsid w:val="00891063"/>
    <w:rsid w:val="00891171"/>
    <w:rsid w:val="008917EC"/>
    <w:rsid w:val="008922DB"/>
    <w:rsid w:val="0089281A"/>
    <w:rsid w:val="00893E3F"/>
    <w:rsid w:val="0089441C"/>
    <w:rsid w:val="00896072"/>
    <w:rsid w:val="008960EC"/>
    <w:rsid w:val="00896502"/>
    <w:rsid w:val="008966A9"/>
    <w:rsid w:val="0089716F"/>
    <w:rsid w:val="00897967"/>
    <w:rsid w:val="008A0B12"/>
    <w:rsid w:val="008A1B41"/>
    <w:rsid w:val="008A24A4"/>
    <w:rsid w:val="008A24AE"/>
    <w:rsid w:val="008A2C4B"/>
    <w:rsid w:val="008A2F54"/>
    <w:rsid w:val="008A327E"/>
    <w:rsid w:val="008A386E"/>
    <w:rsid w:val="008A5E2C"/>
    <w:rsid w:val="008A6CED"/>
    <w:rsid w:val="008B1178"/>
    <w:rsid w:val="008B2AA7"/>
    <w:rsid w:val="008B2E61"/>
    <w:rsid w:val="008B35A2"/>
    <w:rsid w:val="008B36CA"/>
    <w:rsid w:val="008B539D"/>
    <w:rsid w:val="008B63AF"/>
    <w:rsid w:val="008B7102"/>
    <w:rsid w:val="008B75B0"/>
    <w:rsid w:val="008B7E8B"/>
    <w:rsid w:val="008C1DE5"/>
    <w:rsid w:val="008C2174"/>
    <w:rsid w:val="008C23EF"/>
    <w:rsid w:val="008C25FC"/>
    <w:rsid w:val="008C3439"/>
    <w:rsid w:val="008C3B69"/>
    <w:rsid w:val="008C4D64"/>
    <w:rsid w:val="008C4F75"/>
    <w:rsid w:val="008C64BE"/>
    <w:rsid w:val="008C673F"/>
    <w:rsid w:val="008C689F"/>
    <w:rsid w:val="008C75D3"/>
    <w:rsid w:val="008C75DF"/>
    <w:rsid w:val="008D1959"/>
    <w:rsid w:val="008D23C5"/>
    <w:rsid w:val="008D29F6"/>
    <w:rsid w:val="008D2C37"/>
    <w:rsid w:val="008D2D2B"/>
    <w:rsid w:val="008D30A1"/>
    <w:rsid w:val="008D4BE8"/>
    <w:rsid w:val="008D4F93"/>
    <w:rsid w:val="008D58BD"/>
    <w:rsid w:val="008D5A6E"/>
    <w:rsid w:val="008D70D6"/>
    <w:rsid w:val="008D72AD"/>
    <w:rsid w:val="008D7DD2"/>
    <w:rsid w:val="008E0CA4"/>
    <w:rsid w:val="008E15C0"/>
    <w:rsid w:val="008E1B9C"/>
    <w:rsid w:val="008E1C80"/>
    <w:rsid w:val="008E1E29"/>
    <w:rsid w:val="008E2006"/>
    <w:rsid w:val="008E23C5"/>
    <w:rsid w:val="008E2C40"/>
    <w:rsid w:val="008E2E84"/>
    <w:rsid w:val="008E3A37"/>
    <w:rsid w:val="008E3A71"/>
    <w:rsid w:val="008E4A6E"/>
    <w:rsid w:val="008E5736"/>
    <w:rsid w:val="008E5A0A"/>
    <w:rsid w:val="008E61B8"/>
    <w:rsid w:val="008E7293"/>
    <w:rsid w:val="008E798C"/>
    <w:rsid w:val="008F0B07"/>
    <w:rsid w:val="008F1B46"/>
    <w:rsid w:val="008F2B44"/>
    <w:rsid w:val="008F3EBA"/>
    <w:rsid w:val="008F422F"/>
    <w:rsid w:val="008F495C"/>
    <w:rsid w:val="008F50C8"/>
    <w:rsid w:val="008F599A"/>
    <w:rsid w:val="008F6BC1"/>
    <w:rsid w:val="00900999"/>
    <w:rsid w:val="00900B02"/>
    <w:rsid w:val="009010E4"/>
    <w:rsid w:val="00901205"/>
    <w:rsid w:val="00901B5F"/>
    <w:rsid w:val="00901F2F"/>
    <w:rsid w:val="009036A5"/>
    <w:rsid w:val="0090389C"/>
    <w:rsid w:val="00903EC5"/>
    <w:rsid w:val="009047FB"/>
    <w:rsid w:val="00904913"/>
    <w:rsid w:val="0090497E"/>
    <w:rsid w:val="00904C1C"/>
    <w:rsid w:val="00905126"/>
    <w:rsid w:val="00905539"/>
    <w:rsid w:val="00905573"/>
    <w:rsid w:val="00905A17"/>
    <w:rsid w:val="009065F5"/>
    <w:rsid w:val="009072D8"/>
    <w:rsid w:val="009074EB"/>
    <w:rsid w:val="00910647"/>
    <w:rsid w:val="00910895"/>
    <w:rsid w:val="00910A72"/>
    <w:rsid w:val="00912074"/>
    <w:rsid w:val="009121EB"/>
    <w:rsid w:val="00913586"/>
    <w:rsid w:val="00914811"/>
    <w:rsid w:val="00915A2F"/>
    <w:rsid w:val="00915D00"/>
    <w:rsid w:val="009164F8"/>
    <w:rsid w:val="00916DCF"/>
    <w:rsid w:val="00917C35"/>
    <w:rsid w:val="009216F8"/>
    <w:rsid w:val="00921783"/>
    <w:rsid w:val="00922647"/>
    <w:rsid w:val="00922EA4"/>
    <w:rsid w:val="0092504A"/>
    <w:rsid w:val="00925FE2"/>
    <w:rsid w:val="00926BC6"/>
    <w:rsid w:val="00926E1A"/>
    <w:rsid w:val="00926FD6"/>
    <w:rsid w:val="00927DC7"/>
    <w:rsid w:val="00927F8A"/>
    <w:rsid w:val="009302CC"/>
    <w:rsid w:val="00931271"/>
    <w:rsid w:val="009316D6"/>
    <w:rsid w:val="00933112"/>
    <w:rsid w:val="009339D4"/>
    <w:rsid w:val="00933F71"/>
    <w:rsid w:val="00934061"/>
    <w:rsid w:val="00935D40"/>
    <w:rsid w:val="00936542"/>
    <w:rsid w:val="00936FF0"/>
    <w:rsid w:val="00937594"/>
    <w:rsid w:val="00941099"/>
    <w:rsid w:val="009417B8"/>
    <w:rsid w:val="009435EE"/>
    <w:rsid w:val="00943931"/>
    <w:rsid w:val="009454BB"/>
    <w:rsid w:val="0095107F"/>
    <w:rsid w:val="00951170"/>
    <w:rsid w:val="009535AC"/>
    <w:rsid w:val="009548EE"/>
    <w:rsid w:val="00954C89"/>
    <w:rsid w:val="00954F87"/>
    <w:rsid w:val="00955D82"/>
    <w:rsid w:val="009608B1"/>
    <w:rsid w:val="00960D4F"/>
    <w:rsid w:val="0096164C"/>
    <w:rsid w:val="009618C4"/>
    <w:rsid w:val="00961BDC"/>
    <w:rsid w:val="00961FC3"/>
    <w:rsid w:val="00962D7E"/>
    <w:rsid w:val="009640EB"/>
    <w:rsid w:val="0096442E"/>
    <w:rsid w:val="00964E66"/>
    <w:rsid w:val="00964EF1"/>
    <w:rsid w:val="00965D3E"/>
    <w:rsid w:val="009671A6"/>
    <w:rsid w:val="00967274"/>
    <w:rsid w:val="00967470"/>
    <w:rsid w:val="00970369"/>
    <w:rsid w:val="009706FC"/>
    <w:rsid w:val="00971A5A"/>
    <w:rsid w:val="00971C6F"/>
    <w:rsid w:val="00972A9C"/>
    <w:rsid w:val="009731F4"/>
    <w:rsid w:val="009735AD"/>
    <w:rsid w:val="009739D0"/>
    <w:rsid w:val="00973EB9"/>
    <w:rsid w:val="00974363"/>
    <w:rsid w:val="00974959"/>
    <w:rsid w:val="00975934"/>
    <w:rsid w:val="0097611A"/>
    <w:rsid w:val="00976B0C"/>
    <w:rsid w:val="009771A4"/>
    <w:rsid w:val="009802CC"/>
    <w:rsid w:val="00980E7C"/>
    <w:rsid w:val="00980EAA"/>
    <w:rsid w:val="00981680"/>
    <w:rsid w:val="00981744"/>
    <w:rsid w:val="00981CD9"/>
    <w:rsid w:val="009824F3"/>
    <w:rsid w:val="009830C1"/>
    <w:rsid w:val="009877B3"/>
    <w:rsid w:val="00987C55"/>
    <w:rsid w:val="00990492"/>
    <w:rsid w:val="00990BE9"/>
    <w:rsid w:val="00991247"/>
    <w:rsid w:val="00991910"/>
    <w:rsid w:val="00991D3D"/>
    <w:rsid w:val="00992302"/>
    <w:rsid w:val="00993C7D"/>
    <w:rsid w:val="00993DE7"/>
    <w:rsid w:val="0099494B"/>
    <w:rsid w:val="00994D06"/>
    <w:rsid w:val="0099725E"/>
    <w:rsid w:val="009973D1"/>
    <w:rsid w:val="009974CD"/>
    <w:rsid w:val="00997DDA"/>
    <w:rsid w:val="009A0ADA"/>
    <w:rsid w:val="009A0BE0"/>
    <w:rsid w:val="009A1A8F"/>
    <w:rsid w:val="009A41AF"/>
    <w:rsid w:val="009A4FA8"/>
    <w:rsid w:val="009A5653"/>
    <w:rsid w:val="009A5707"/>
    <w:rsid w:val="009A57F2"/>
    <w:rsid w:val="009A5E8C"/>
    <w:rsid w:val="009A7B2E"/>
    <w:rsid w:val="009A7D36"/>
    <w:rsid w:val="009B0ED2"/>
    <w:rsid w:val="009B1B6F"/>
    <w:rsid w:val="009B3283"/>
    <w:rsid w:val="009B50AA"/>
    <w:rsid w:val="009B566C"/>
    <w:rsid w:val="009B5C65"/>
    <w:rsid w:val="009B5DD7"/>
    <w:rsid w:val="009B6C17"/>
    <w:rsid w:val="009B7DE4"/>
    <w:rsid w:val="009C141C"/>
    <w:rsid w:val="009C173F"/>
    <w:rsid w:val="009C1DAA"/>
    <w:rsid w:val="009C3001"/>
    <w:rsid w:val="009C3C27"/>
    <w:rsid w:val="009C4A9A"/>
    <w:rsid w:val="009C55E6"/>
    <w:rsid w:val="009C5850"/>
    <w:rsid w:val="009C5C69"/>
    <w:rsid w:val="009C6253"/>
    <w:rsid w:val="009C6D60"/>
    <w:rsid w:val="009C7894"/>
    <w:rsid w:val="009D11F8"/>
    <w:rsid w:val="009D2A58"/>
    <w:rsid w:val="009D2DF6"/>
    <w:rsid w:val="009D5BC4"/>
    <w:rsid w:val="009D5C77"/>
    <w:rsid w:val="009D6492"/>
    <w:rsid w:val="009D6C73"/>
    <w:rsid w:val="009D6E8E"/>
    <w:rsid w:val="009E16E4"/>
    <w:rsid w:val="009E2289"/>
    <w:rsid w:val="009E29BC"/>
    <w:rsid w:val="009E2BB0"/>
    <w:rsid w:val="009E33D6"/>
    <w:rsid w:val="009E45AB"/>
    <w:rsid w:val="009E4610"/>
    <w:rsid w:val="009E51DA"/>
    <w:rsid w:val="009E5B10"/>
    <w:rsid w:val="009E65BE"/>
    <w:rsid w:val="009E6D8E"/>
    <w:rsid w:val="009E6E31"/>
    <w:rsid w:val="009E77C3"/>
    <w:rsid w:val="009F01F7"/>
    <w:rsid w:val="009F0CC7"/>
    <w:rsid w:val="009F0DFC"/>
    <w:rsid w:val="009F0E6D"/>
    <w:rsid w:val="009F2DCD"/>
    <w:rsid w:val="009F3939"/>
    <w:rsid w:val="009F580B"/>
    <w:rsid w:val="009F7E83"/>
    <w:rsid w:val="00A00577"/>
    <w:rsid w:val="00A00742"/>
    <w:rsid w:val="00A0091F"/>
    <w:rsid w:val="00A00C53"/>
    <w:rsid w:val="00A03CFA"/>
    <w:rsid w:val="00A0506D"/>
    <w:rsid w:val="00A06396"/>
    <w:rsid w:val="00A06B33"/>
    <w:rsid w:val="00A075DF"/>
    <w:rsid w:val="00A07D88"/>
    <w:rsid w:val="00A10477"/>
    <w:rsid w:val="00A1053E"/>
    <w:rsid w:val="00A1102D"/>
    <w:rsid w:val="00A11C8C"/>
    <w:rsid w:val="00A123AE"/>
    <w:rsid w:val="00A126F6"/>
    <w:rsid w:val="00A127A3"/>
    <w:rsid w:val="00A130FD"/>
    <w:rsid w:val="00A13549"/>
    <w:rsid w:val="00A14D32"/>
    <w:rsid w:val="00A14DE2"/>
    <w:rsid w:val="00A15287"/>
    <w:rsid w:val="00A15C70"/>
    <w:rsid w:val="00A1752B"/>
    <w:rsid w:val="00A2153F"/>
    <w:rsid w:val="00A22530"/>
    <w:rsid w:val="00A22C1C"/>
    <w:rsid w:val="00A22F17"/>
    <w:rsid w:val="00A248E3"/>
    <w:rsid w:val="00A26584"/>
    <w:rsid w:val="00A300BA"/>
    <w:rsid w:val="00A30D52"/>
    <w:rsid w:val="00A30FB8"/>
    <w:rsid w:val="00A339AD"/>
    <w:rsid w:val="00A3455D"/>
    <w:rsid w:val="00A34A77"/>
    <w:rsid w:val="00A35527"/>
    <w:rsid w:val="00A35590"/>
    <w:rsid w:val="00A35C6A"/>
    <w:rsid w:val="00A366D4"/>
    <w:rsid w:val="00A37661"/>
    <w:rsid w:val="00A376FF"/>
    <w:rsid w:val="00A378C5"/>
    <w:rsid w:val="00A37CD0"/>
    <w:rsid w:val="00A40543"/>
    <w:rsid w:val="00A40D43"/>
    <w:rsid w:val="00A415B6"/>
    <w:rsid w:val="00A430FC"/>
    <w:rsid w:val="00A43E1E"/>
    <w:rsid w:val="00A4441A"/>
    <w:rsid w:val="00A44C3E"/>
    <w:rsid w:val="00A44EB3"/>
    <w:rsid w:val="00A47580"/>
    <w:rsid w:val="00A47F83"/>
    <w:rsid w:val="00A502B3"/>
    <w:rsid w:val="00A50575"/>
    <w:rsid w:val="00A509F4"/>
    <w:rsid w:val="00A50A0F"/>
    <w:rsid w:val="00A514AB"/>
    <w:rsid w:val="00A52C3D"/>
    <w:rsid w:val="00A5423B"/>
    <w:rsid w:val="00A5479C"/>
    <w:rsid w:val="00A55623"/>
    <w:rsid w:val="00A557D9"/>
    <w:rsid w:val="00A55EA2"/>
    <w:rsid w:val="00A56286"/>
    <w:rsid w:val="00A57807"/>
    <w:rsid w:val="00A57C8F"/>
    <w:rsid w:val="00A60173"/>
    <w:rsid w:val="00A60202"/>
    <w:rsid w:val="00A6086C"/>
    <w:rsid w:val="00A60ACE"/>
    <w:rsid w:val="00A61ED3"/>
    <w:rsid w:val="00A61F25"/>
    <w:rsid w:val="00A62747"/>
    <w:rsid w:val="00A62845"/>
    <w:rsid w:val="00A62A13"/>
    <w:rsid w:val="00A633C9"/>
    <w:rsid w:val="00A64423"/>
    <w:rsid w:val="00A66120"/>
    <w:rsid w:val="00A67098"/>
    <w:rsid w:val="00A67516"/>
    <w:rsid w:val="00A7101E"/>
    <w:rsid w:val="00A7105B"/>
    <w:rsid w:val="00A713A1"/>
    <w:rsid w:val="00A71A64"/>
    <w:rsid w:val="00A71D02"/>
    <w:rsid w:val="00A72015"/>
    <w:rsid w:val="00A72341"/>
    <w:rsid w:val="00A7285E"/>
    <w:rsid w:val="00A72D6B"/>
    <w:rsid w:val="00A7372B"/>
    <w:rsid w:val="00A738B1"/>
    <w:rsid w:val="00A73A9D"/>
    <w:rsid w:val="00A73ED4"/>
    <w:rsid w:val="00A73F50"/>
    <w:rsid w:val="00A74941"/>
    <w:rsid w:val="00A74B1E"/>
    <w:rsid w:val="00A77C08"/>
    <w:rsid w:val="00A77E22"/>
    <w:rsid w:val="00A804E0"/>
    <w:rsid w:val="00A80A60"/>
    <w:rsid w:val="00A8156C"/>
    <w:rsid w:val="00A81898"/>
    <w:rsid w:val="00A81E63"/>
    <w:rsid w:val="00A8370F"/>
    <w:rsid w:val="00A84CD9"/>
    <w:rsid w:val="00A857D2"/>
    <w:rsid w:val="00A85C8C"/>
    <w:rsid w:val="00A872D3"/>
    <w:rsid w:val="00A90C36"/>
    <w:rsid w:val="00A91A63"/>
    <w:rsid w:val="00A91B0F"/>
    <w:rsid w:val="00A91E8B"/>
    <w:rsid w:val="00A930E7"/>
    <w:rsid w:val="00A95594"/>
    <w:rsid w:val="00A957C3"/>
    <w:rsid w:val="00A9612D"/>
    <w:rsid w:val="00A96ACB"/>
    <w:rsid w:val="00A96D64"/>
    <w:rsid w:val="00A972A9"/>
    <w:rsid w:val="00A97D95"/>
    <w:rsid w:val="00AA05DD"/>
    <w:rsid w:val="00AA264B"/>
    <w:rsid w:val="00AA3D3F"/>
    <w:rsid w:val="00AA46F8"/>
    <w:rsid w:val="00AA4F0D"/>
    <w:rsid w:val="00AA59F1"/>
    <w:rsid w:val="00AA5D36"/>
    <w:rsid w:val="00AA6141"/>
    <w:rsid w:val="00AA63C0"/>
    <w:rsid w:val="00AA7568"/>
    <w:rsid w:val="00AA7691"/>
    <w:rsid w:val="00AA7CD9"/>
    <w:rsid w:val="00AB111A"/>
    <w:rsid w:val="00AB1EC7"/>
    <w:rsid w:val="00AB2ACB"/>
    <w:rsid w:val="00AB6036"/>
    <w:rsid w:val="00AB7C6C"/>
    <w:rsid w:val="00AC031F"/>
    <w:rsid w:val="00AC058F"/>
    <w:rsid w:val="00AC07AB"/>
    <w:rsid w:val="00AC0F09"/>
    <w:rsid w:val="00AC0FB1"/>
    <w:rsid w:val="00AC159D"/>
    <w:rsid w:val="00AC15E6"/>
    <w:rsid w:val="00AC1C14"/>
    <w:rsid w:val="00AC2CA9"/>
    <w:rsid w:val="00AC2D5D"/>
    <w:rsid w:val="00AC34D5"/>
    <w:rsid w:val="00AC379A"/>
    <w:rsid w:val="00AC57A2"/>
    <w:rsid w:val="00AC5AA8"/>
    <w:rsid w:val="00AC7FB4"/>
    <w:rsid w:val="00AD00F3"/>
    <w:rsid w:val="00AD08D4"/>
    <w:rsid w:val="00AD1B79"/>
    <w:rsid w:val="00AD27B3"/>
    <w:rsid w:val="00AD2CB5"/>
    <w:rsid w:val="00AD2DEC"/>
    <w:rsid w:val="00AD3CC2"/>
    <w:rsid w:val="00AD4DDD"/>
    <w:rsid w:val="00AD5CE3"/>
    <w:rsid w:val="00AD5F60"/>
    <w:rsid w:val="00AD6F6D"/>
    <w:rsid w:val="00AD77C7"/>
    <w:rsid w:val="00AD7AED"/>
    <w:rsid w:val="00AE029E"/>
    <w:rsid w:val="00AE0509"/>
    <w:rsid w:val="00AE08CF"/>
    <w:rsid w:val="00AE08E5"/>
    <w:rsid w:val="00AE1338"/>
    <w:rsid w:val="00AE1697"/>
    <w:rsid w:val="00AE216B"/>
    <w:rsid w:val="00AE2319"/>
    <w:rsid w:val="00AE2A51"/>
    <w:rsid w:val="00AE2E15"/>
    <w:rsid w:val="00AE40F1"/>
    <w:rsid w:val="00AE4DC1"/>
    <w:rsid w:val="00AE683D"/>
    <w:rsid w:val="00AF06D9"/>
    <w:rsid w:val="00AF07DA"/>
    <w:rsid w:val="00AF12FC"/>
    <w:rsid w:val="00AF1542"/>
    <w:rsid w:val="00AF3051"/>
    <w:rsid w:val="00AF4317"/>
    <w:rsid w:val="00AF4B69"/>
    <w:rsid w:val="00AF58EB"/>
    <w:rsid w:val="00AF7FB7"/>
    <w:rsid w:val="00B007BE"/>
    <w:rsid w:val="00B0098C"/>
    <w:rsid w:val="00B00A10"/>
    <w:rsid w:val="00B00B57"/>
    <w:rsid w:val="00B0487A"/>
    <w:rsid w:val="00B04BFC"/>
    <w:rsid w:val="00B05241"/>
    <w:rsid w:val="00B05B0D"/>
    <w:rsid w:val="00B05C63"/>
    <w:rsid w:val="00B0608E"/>
    <w:rsid w:val="00B06B38"/>
    <w:rsid w:val="00B072F1"/>
    <w:rsid w:val="00B07DB5"/>
    <w:rsid w:val="00B102A4"/>
    <w:rsid w:val="00B104CD"/>
    <w:rsid w:val="00B108F1"/>
    <w:rsid w:val="00B12A90"/>
    <w:rsid w:val="00B13459"/>
    <w:rsid w:val="00B13A2E"/>
    <w:rsid w:val="00B15B5F"/>
    <w:rsid w:val="00B15FB0"/>
    <w:rsid w:val="00B17141"/>
    <w:rsid w:val="00B1742B"/>
    <w:rsid w:val="00B17A9C"/>
    <w:rsid w:val="00B17EF1"/>
    <w:rsid w:val="00B200AB"/>
    <w:rsid w:val="00B20353"/>
    <w:rsid w:val="00B20520"/>
    <w:rsid w:val="00B2070A"/>
    <w:rsid w:val="00B20820"/>
    <w:rsid w:val="00B227DD"/>
    <w:rsid w:val="00B22A00"/>
    <w:rsid w:val="00B22A4C"/>
    <w:rsid w:val="00B23AB6"/>
    <w:rsid w:val="00B23BBF"/>
    <w:rsid w:val="00B24987"/>
    <w:rsid w:val="00B24A8A"/>
    <w:rsid w:val="00B27C13"/>
    <w:rsid w:val="00B27DE6"/>
    <w:rsid w:val="00B307E0"/>
    <w:rsid w:val="00B30FFA"/>
    <w:rsid w:val="00B31F83"/>
    <w:rsid w:val="00B32203"/>
    <w:rsid w:val="00B32618"/>
    <w:rsid w:val="00B331C0"/>
    <w:rsid w:val="00B33693"/>
    <w:rsid w:val="00B33CD0"/>
    <w:rsid w:val="00B3570C"/>
    <w:rsid w:val="00B360B2"/>
    <w:rsid w:val="00B36236"/>
    <w:rsid w:val="00B364EF"/>
    <w:rsid w:val="00B37E99"/>
    <w:rsid w:val="00B37F50"/>
    <w:rsid w:val="00B41E6E"/>
    <w:rsid w:val="00B43367"/>
    <w:rsid w:val="00B4350C"/>
    <w:rsid w:val="00B43A91"/>
    <w:rsid w:val="00B44C06"/>
    <w:rsid w:val="00B45446"/>
    <w:rsid w:val="00B46419"/>
    <w:rsid w:val="00B501CB"/>
    <w:rsid w:val="00B50730"/>
    <w:rsid w:val="00B507A0"/>
    <w:rsid w:val="00B50BCD"/>
    <w:rsid w:val="00B50D91"/>
    <w:rsid w:val="00B51F0F"/>
    <w:rsid w:val="00B53431"/>
    <w:rsid w:val="00B53884"/>
    <w:rsid w:val="00B547EE"/>
    <w:rsid w:val="00B55171"/>
    <w:rsid w:val="00B555E5"/>
    <w:rsid w:val="00B56381"/>
    <w:rsid w:val="00B57633"/>
    <w:rsid w:val="00B603BE"/>
    <w:rsid w:val="00B60466"/>
    <w:rsid w:val="00B60BE5"/>
    <w:rsid w:val="00B60BF7"/>
    <w:rsid w:val="00B611BE"/>
    <w:rsid w:val="00B613E3"/>
    <w:rsid w:val="00B63A3A"/>
    <w:rsid w:val="00B64A47"/>
    <w:rsid w:val="00B64C91"/>
    <w:rsid w:val="00B64FB3"/>
    <w:rsid w:val="00B65A56"/>
    <w:rsid w:val="00B65F74"/>
    <w:rsid w:val="00B674DC"/>
    <w:rsid w:val="00B67F60"/>
    <w:rsid w:val="00B7008A"/>
    <w:rsid w:val="00B70737"/>
    <w:rsid w:val="00B71959"/>
    <w:rsid w:val="00B71FA1"/>
    <w:rsid w:val="00B721D8"/>
    <w:rsid w:val="00B72CEC"/>
    <w:rsid w:val="00B73898"/>
    <w:rsid w:val="00B74826"/>
    <w:rsid w:val="00B76381"/>
    <w:rsid w:val="00B7645D"/>
    <w:rsid w:val="00B767AC"/>
    <w:rsid w:val="00B77B71"/>
    <w:rsid w:val="00B77BDD"/>
    <w:rsid w:val="00B77C78"/>
    <w:rsid w:val="00B77DED"/>
    <w:rsid w:val="00B80259"/>
    <w:rsid w:val="00B80A2C"/>
    <w:rsid w:val="00B819A3"/>
    <w:rsid w:val="00B81A86"/>
    <w:rsid w:val="00B82485"/>
    <w:rsid w:val="00B830C3"/>
    <w:rsid w:val="00B84159"/>
    <w:rsid w:val="00B84232"/>
    <w:rsid w:val="00B84439"/>
    <w:rsid w:val="00B848D6"/>
    <w:rsid w:val="00B8623C"/>
    <w:rsid w:val="00B86AE6"/>
    <w:rsid w:val="00B87957"/>
    <w:rsid w:val="00B8799F"/>
    <w:rsid w:val="00B9007D"/>
    <w:rsid w:val="00B921B1"/>
    <w:rsid w:val="00B94B59"/>
    <w:rsid w:val="00B9558A"/>
    <w:rsid w:val="00B95D77"/>
    <w:rsid w:val="00B95FF8"/>
    <w:rsid w:val="00B963F2"/>
    <w:rsid w:val="00B9792D"/>
    <w:rsid w:val="00BA0149"/>
    <w:rsid w:val="00BA1504"/>
    <w:rsid w:val="00BA1E5E"/>
    <w:rsid w:val="00BA36E5"/>
    <w:rsid w:val="00BA41C7"/>
    <w:rsid w:val="00BA4CE8"/>
    <w:rsid w:val="00BA6F85"/>
    <w:rsid w:val="00BA7BF3"/>
    <w:rsid w:val="00BB1131"/>
    <w:rsid w:val="00BB1C6D"/>
    <w:rsid w:val="00BB4114"/>
    <w:rsid w:val="00BB41F7"/>
    <w:rsid w:val="00BB437C"/>
    <w:rsid w:val="00BB47C4"/>
    <w:rsid w:val="00BB5BBC"/>
    <w:rsid w:val="00BB5C23"/>
    <w:rsid w:val="00BB6D5D"/>
    <w:rsid w:val="00BB7856"/>
    <w:rsid w:val="00BB7C0F"/>
    <w:rsid w:val="00BC0FB4"/>
    <w:rsid w:val="00BC16BB"/>
    <w:rsid w:val="00BC20B3"/>
    <w:rsid w:val="00BC259B"/>
    <w:rsid w:val="00BC3853"/>
    <w:rsid w:val="00BC48BF"/>
    <w:rsid w:val="00BC69C3"/>
    <w:rsid w:val="00BC7904"/>
    <w:rsid w:val="00BD0710"/>
    <w:rsid w:val="00BD13D5"/>
    <w:rsid w:val="00BD1727"/>
    <w:rsid w:val="00BD1A4C"/>
    <w:rsid w:val="00BD237F"/>
    <w:rsid w:val="00BD337F"/>
    <w:rsid w:val="00BD4448"/>
    <w:rsid w:val="00BD44FF"/>
    <w:rsid w:val="00BD4FD7"/>
    <w:rsid w:val="00BD50A1"/>
    <w:rsid w:val="00BD53E0"/>
    <w:rsid w:val="00BD5B40"/>
    <w:rsid w:val="00BD65E1"/>
    <w:rsid w:val="00BD75A3"/>
    <w:rsid w:val="00BE06C7"/>
    <w:rsid w:val="00BE2143"/>
    <w:rsid w:val="00BE23B4"/>
    <w:rsid w:val="00BE270F"/>
    <w:rsid w:val="00BE2FCC"/>
    <w:rsid w:val="00BE3153"/>
    <w:rsid w:val="00BE372E"/>
    <w:rsid w:val="00BE3732"/>
    <w:rsid w:val="00BE4AF8"/>
    <w:rsid w:val="00BE5741"/>
    <w:rsid w:val="00BE59B3"/>
    <w:rsid w:val="00BE5B32"/>
    <w:rsid w:val="00BE5F46"/>
    <w:rsid w:val="00BE6740"/>
    <w:rsid w:val="00BE6774"/>
    <w:rsid w:val="00BF04C2"/>
    <w:rsid w:val="00BF1B73"/>
    <w:rsid w:val="00BF1F4E"/>
    <w:rsid w:val="00BF23F3"/>
    <w:rsid w:val="00BF38D9"/>
    <w:rsid w:val="00BF53C4"/>
    <w:rsid w:val="00C018F6"/>
    <w:rsid w:val="00C01C23"/>
    <w:rsid w:val="00C02083"/>
    <w:rsid w:val="00C02661"/>
    <w:rsid w:val="00C02B59"/>
    <w:rsid w:val="00C04E4A"/>
    <w:rsid w:val="00C06A8B"/>
    <w:rsid w:val="00C06DE0"/>
    <w:rsid w:val="00C07202"/>
    <w:rsid w:val="00C0757B"/>
    <w:rsid w:val="00C11EB6"/>
    <w:rsid w:val="00C141D2"/>
    <w:rsid w:val="00C148C6"/>
    <w:rsid w:val="00C16220"/>
    <w:rsid w:val="00C171A0"/>
    <w:rsid w:val="00C203A9"/>
    <w:rsid w:val="00C20C86"/>
    <w:rsid w:val="00C2141C"/>
    <w:rsid w:val="00C2156D"/>
    <w:rsid w:val="00C21F67"/>
    <w:rsid w:val="00C22E0F"/>
    <w:rsid w:val="00C2307D"/>
    <w:rsid w:val="00C23090"/>
    <w:rsid w:val="00C23873"/>
    <w:rsid w:val="00C23CC7"/>
    <w:rsid w:val="00C23F6B"/>
    <w:rsid w:val="00C243E5"/>
    <w:rsid w:val="00C24920"/>
    <w:rsid w:val="00C2668C"/>
    <w:rsid w:val="00C2780B"/>
    <w:rsid w:val="00C27BA7"/>
    <w:rsid w:val="00C31169"/>
    <w:rsid w:val="00C31AD7"/>
    <w:rsid w:val="00C3232A"/>
    <w:rsid w:val="00C32BC0"/>
    <w:rsid w:val="00C32EA0"/>
    <w:rsid w:val="00C33078"/>
    <w:rsid w:val="00C349A6"/>
    <w:rsid w:val="00C35211"/>
    <w:rsid w:val="00C355B0"/>
    <w:rsid w:val="00C35E25"/>
    <w:rsid w:val="00C35F08"/>
    <w:rsid w:val="00C36479"/>
    <w:rsid w:val="00C36D43"/>
    <w:rsid w:val="00C37AA3"/>
    <w:rsid w:val="00C40A4F"/>
    <w:rsid w:val="00C41380"/>
    <w:rsid w:val="00C41AE5"/>
    <w:rsid w:val="00C41F35"/>
    <w:rsid w:val="00C43B6D"/>
    <w:rsid w:val="00C44766"/>
    <w:rsid w:val="00C44874"/>
    <w:rsid w:val="00C44FA6"/>
    <w:rsid w:val="00C455CF"/>
    <w:rsid w:val="00C4646D"/>
    <w:rsid w:val="00C478AF"/>
    <w:rsid w:val="00C50471"/>
    <w:rsid w:val="00C508CE"/>
    <w:rsid w:val="00C51D75"/>
    <w:rsid w:val="00C51FE0"/>
    <w:rsid w:val="00C52B86"/>
    <w:rsid w:val="00C53ADD"/>
    <w:rsid w:val="00C57905"/>
    <w:rsid w:val="00C57958"/>
    <w:rsid w:val="00C57A56"/>
    <w:rsid w:val="00C57CB1"/>
    <w:rsid w:val="00C613DF"/>
    <w:rsid w:val="00C61DA3"/>
    <w:rsid w:val="00C62D20"/>
    <w:rsid w:val="00C62D31"/>
    <w:rsid w:val="00C64718"/>
    <w:rsid w:val="00C64E1C"/>
    <w:rsid w:val="00C65763"/>
    <w:rsid w:val="00C65BD3"/>
    <w:rsid w:val="00C67B92"/>
    <w:rsid w:val="00C7072E"/>
    <w:rsid w:val="00C7083F"/>
    <w:rsid w:val="00C71035"/>
    <w:rsid w:val="00C71083"/>
    <w:rsid w:val="00C735E0"/>
    <w:rsid w:val="00C7410C"/>
    <w:rsid w:val="00C773F7"/>
    <w:rsid w:val="00C77677"/>
    <w:rsid w:val="00C7781D"/>
    <w:rsid w:val="00C77FA0"/>
    <w:rsid w:val="00C80FC4"/>
    <w:rsid w:val="00C81319"/>
    <w:rsid w:val="00C81638"/>
    <w:rsid w:val="00C82BC5"/>
    <w:rsid w:val="00C8383E"/>
    <w:rsid w:val="00C85227"/>
    <w:rsid w:val="00C85245"/>
    <w:rsid w:val="00C85284"/>
    <w:rsid w:val="00C854E2"/>
    <w:rsid w:val="00C85CE3"/>
    <w:rsid w:val="00C86CA6"/>
    <w:rsid w:val="00C86F26"/>
    <w:rsid w:val="00C90F70"/>
    <w:rsid w:val="00C9129F"/>
    <w:rsid w:val="00C91587"/>
    <w:rsid w:val="00C915D0"/>
    <w:rsid w:val="00C93C34"/>
    <w:rsid w:val="00C93F76"/>
    <w:rsid w:val="00C946D5"/>
    <w:rsid w:val="00C948E5"/>
    <w:rsid w:val="00C951BF"/>
    <w:rsid w:val="00C95D20"/>
    <w:rsid w:val="00C9764C"/>
    <w:rsid w:val="00C97782"/>
    <w:rsid w:val="00C97F5F"/>
    <w:rsid w:val="00C97F9E"/>
    <w:rsid w:val="00CA07DA"/>
    <w:rsid w:val="00CA1141"/>
    <w:rsid w:val="00CA23F0"/>
    <w:rsid w:val="00CA2C13"/>
    <w:rsid w:val="00CA2EA6"/>
    <w:rsid w:val="00CA3538"/>
    <w:rsid w:val="00CA3FB8"/>
    <w:rsid w:val="00CA40CA"/>
    <w:rsid w:val="00CA4A87"/>
    <w:rsid w:val="00CA4F3C"/>
    <w:rsid w:val="00CA5029"/>
    <w:rsid w:val="00CA55DB"/>
    <w:rsid w:val="00CA5886"/>
    <w:rsid w:val="00CA723B"/>
    <w:rsid w:val="00CA7346"/>
    <w:rsid w:val="00CA78C5"/>
    <w:rsid w:val="00CB000E"/>
    <w:rsid w:val="00CB06CB"/>
    <w:rsid w:val="00CB0DA4"/>
    <w:rsid w:val="00CB14F4"/>
    <w:rsid w:val="00CB3A5B"/>
    <w:rsid w:val="00CB3AB1"/>
    <w:rsid w:val="00CB3FFF"/>
    <w:rsid w:val="00CB6A86"/>
    <w:rsid w:val="00CB6B90"/>
    <w:rsid w:val="00CB71BA"/>
    <w:rsid w:val="00CB7453"/>
    <w:rsid w:val="00CC09D5"/>
    <w:rsid w:val="00CC1B11"/>
    <w:rsid w:val="00CC258F"/>
    <w:rsid w:val="00CC2B9A"/>
    <w:rsid w:val="00CC392F"/>
    <w:rsid w:val="00CC3DEA"/>
    <w:rsid w:val="00CC41BA"/>
    <w:rsid w:val="00CC5543"/>
    <w:rsid w:val="00CC563F"/>
    <w:rsid w:val="00CC5CBF"/>
    <w:rsid w:val="00CC6275"/>
    <w:rsid w:val="00CD18B6"/>
    <w:rsid w:val="00CD19BF"/>
    <w:rsid w:val="00CD3083"/>
    <w:rsid w:val="00CD321F"/>
    <w:rsid w:val="00CD35B2"/>
    <w:rsid w:val="00CD375D"/>
    <w:rsid w:val="00CD3BAE"/>
    <w:rsid w:val="00CD4D78"/>
    <w:rsid w:val="00CD4DEE"/>
    <w:rsid w:val="00CD536E"/>
    <w:rsid w:val="00CD5391"/>
    <w:rsid w:val="00CD563C"/>
    <w:rsid w:val="00CD5D20"/>
    <w:rsid w:val="00CD5DCE"/>
    <w:rsid w:val="00CD5E8A"/>
    <w:rsid w:val="00CD6255"/>
    <w:rsid w:val="00CD64A6"/>
    <w:rsid w:val="00CD7219"/>
    <w:rsid w:val="00CE4E7E"/>
    <w:rsid w:val="00CE61D9"/>
    <w:rsid w:val="00CE68B1"/>
    <w:rsid w:val="00CE7268"/>
    <w:rsid w:val="00CE7BEE"/>
    <w:rsid w:val="00CF14F4"/>
    <w:rsid w:val="00CF20DB"/>
    <w:rsid w:val="00CF26CD"/>
    <w:rsid w:val="00CF3EF9"/>
    <w:rsid w:val="00CF4B56"/>
    <w:rsid w:val="00CF693C"/>
    <w:rsid w:val="00CF74A6"/>
    <w:rsid w:val="00CF7B76"/>
    <w:rsid w:val="00CF7EC5"/>
    <w:rsid w:val="00D00520"/>
    <w:rsid w:val="00D0196A"/>
    <w:rsid w:val="00D01EBE"/>
    <w:rsid w:val="00D02EB1"/>
    <w:rsid w:val="00D04CA5"/>
    <w:rsid w:val="00D06F7A"/>
    <w:rsid w:val="00D0780F"/>
    <w:rsid w:val="00D10BF2"/>
    <w:rsid w:val="00D10F22"/>
    <w:rsid w:val="00D118AD"/>
    <w:rsid w:val="00D1192B"/>
    <w:rsid w:val="00D13B73"/>
    <w:rsid w:val="00D13C9F"/>
    <w:rsid w:val="00D13E15"/>
    <w:rsid w:val="00D14B5D"/>
    <w:rsid w:val="00D14CA2"/>
    <w:rsid w:val="00D15E01"/>
    <w:rsid w:val="00D1696F"/>
    <w:rsid w:val="00D16C1B"/>
    <w:rsid w:val="00D16DE2"/>
    <w:rsid w:val="00D16FA6"/>
    <w:rsid w:val="00D170EB"/>
    <w:rsid w:val="00D20A8D"/>
    <w:rsid w:val="00D214A0"/>
    <w:rsid w:val="00D21DBC"/>
    <w:rsid w:val="00D22789"/>
    <w:rsid w:val="00D24EA6"/>
    <w:rsid w:val="00D24FDD"/>
    <w:rsid w:val="00D2625F"/>
    <w:rsid w:val="00D26401"/>
    <w:rsid w:val="00D26C91"/>
    <w:rsid w:val="00D26FDF"/>
    <w:rsid w:val="00D27FF8"/>
    <w:rsid w:val="00D31870"/>
    <w:rsid w:val="00D31B70"/>
    <w:rsid w:val="00D324FD"/>
    <w:rsid w:val="00D337BE"/>
    <w:rsid w:val="00D33A76"/>
    <w:rsid w:val="00D33BA4"/>
    <w:rsid w:val="00D33E7D"/>
    <w:rsid w:val="00D34F26"/>
    <w:rsid w:val="00D3554A"/>
    <w:rsid w:val="00D35610"/>
    <w:rsid w:val="00D357AE"/>
    <w:rsid w:val="00D35831"/>
    <w:rsid w:val="00D35C04"/>
    <w:rsid w:val="00D365EC"/>
    <w:rsid w:val="00D3698F"/>
    <w:rsid w:val="00D36F9A"/>
    <w:rsid w:val="00D3766A"/>
    <w:rsid w:val="00D401F5"/>
    <w:rsid w:val="00D40536"/>
    <w:rsid w:val="00D4065C"/>
    <w:rsid w:val="00D4069C"/>
    <w:rsid w:val="00D40A2C"/>
    <w:rsid w:val="00D41198"/>
    <w:rsid w:val="00D432F6"/>
    <w:rsid w:val="00D437EE"/>
    <w:rsid w:val="00D43BCD"/>
    <w:rsid w:val="00D44945"/>
    <w:rsid w:val="00D44BAB"/>
    <w:rsid w:val="00D46025"/>
    <w:rsid w:val="00D46C42"/>
    <w:rsid w:val="00D479F9"/>
    <w:rsid w:val="00D47EB7"/>
    <w:rsid w:val="00D51BD6"/>
    <w:rsid w:val="00D51D53"/>
    <w:rsid w:val="00D52710"/>
    <w:rsid w:val="00D534DE"/>
    <w:rsid w:val="00D54F0E"/>
    <w:rsid w:val="00D55343"/>
    <w:rsid w:val="00D555DC"/>
    <w:rsid w:val="00D557BC"/>
    <w:rsid w:val="00D55921"/>
    <w:rsid w:val="00D566B1"/>
    <w:rsid w:val="00D5684D"/>
    <w:rsid w:val="00D57843"/>
    <w:rsid w:val="00D57BC8"/>
    <w:rsid w:val="00D57E26"/>
    <w:rsid w:val="00D60C04"/>
    <w:rsid w:val="00D60EF9"/>
    <w:rsid w:val="00D635B3"/>
    <w:rsid w:val="00D63B5C"/>
    <w:rsid w:val="00D64E6E"/>
    <w:rsid w:val="00D66200"/>
    <w:rsid w:val="00D67B28"/>
    <w:rsid w:val="00D70EFB"/>
    <w:rsid w:val="00D71322"/>
    <w:rsid w:val="00D71AFC"/>
    <w:rsid w:val="00D72446"/>
    <w:rsid w:val="00D73064"/>
    <w:rsid w:val="00D748CE"/>
    <w:rsid w:val="00D74FB4"/>
    <w:rsid w:val="00D75F6A"/>
    <w:rsid w:val="00D75FB2"/>
    <w:rsid w:val="00D778E4"/>
    <w:rsid w:val="00D807BF"/>
    <w:rsid w:val="00D8178D"/>
    <w:rsid w:val="00D81D07"/>
    <w:rsid w:val="00D82C14"/>
    <w:rsid w:val="00D82C9B"/>
    <w:rsid w:val="00D8378B"/>
    <w:rsid w:val="00D8461F"/>
    <w:rsid w:val="00D84873"/>
    <w:rsid w:val="00D84E23"/>
    <w:rsid w:val="00D853DD"/>
    <w:rsid w:val="00D855A1"/>
    <w:rsid w:val="00D86D21"/>
    <w:rsid w:val="00D90073"/>
    <w:rsid w:val="00D90690"/>
    <w:rsid w:val="00D90DFD"/>
    <w:rsid w:val="00D910FD"/>
    <w:rsid w:val="00D91C2C"/>
    <w:rsid w:val="00D92624"/>
    <w:rsid w:val="00D93108"/>
    <w:rsid w:val="00D936DF"/>
    <w:rsid w:val="00D938BD"/>
    <w:rsid w:val="00D93A9E"/>
    <w:rsid w:val="00D94A53"/>
    <w:rsid w:val="00D976D4"/>
    <w:rsid w:val="00D97B01"/>
    <w:rsid w:val="00DA0DD5"/>
    <w:rsid w:val="00DA166A"/>
    <w:rsid w:val="00DA180F"/>
    <w:rsid w:val="00DA1C45"/>
    <w:rsid w:val="00DA2803"/>
    <w:rsid w:val="00DA2E3B"/>
    <w:rsid w:val="00DA329F"/>
    <w:rsid w:val="00DA4076"/>
    <w:rsid w:val="00DA4CAD"/>
    <w:rsid w:val="00DA518B"/>
    <w:rsid w:val="00DA58A1"/>
    <w:rsid w:val="00DA5923"/>
    <w:rsid w:val="00DA7032"/>
    <w:rsid w:val="00DA73FC"/>
    <w:rsid w:val="00DA7B76"/>
    <w:rsid w:val="00DB0044"/>
    <w:rsid w:val="00DB01E3"/>
    <w:rsid w:val="00DB0C53"/>
    <w:rsid w:val="00DB269E"/>
    <w:rsid w:val="00DB403A"/>
    <w:rsid w:val="00DB47FE"/>
    <w:rsid w:val="00DB5226"/>
    <w:rsid w:val="00DB5414"/>
    <w:rsid w:val="00DB680E"/>
    <w:rsid w:val="00DB690D"/>
    <w:rsid w:val="00DB6B2E"/>
    <w:rsid w:val="00DB7652"/>
    <w:rsid w:val="00DC072E"/>
    <w:rsid w:val="00DC2589"/>
    <w:rsid w:val="00DC2930"/>
    <w:rsid w:val="00DC2C59"/>
    <w:rsid w:val="00DC38C2"/>
    <w:rsid w:val="00DC4649"/>
    <w:rsid w:val="00DC5410"/>
    <w:rsid w:val="00DC5C22"/>
    <w:rsid w:val="00DC61EB"/>
    <w:rsid w:val="00DC62FD"/>
    <w:rsid w:val="00DC65A2"/>
    <w:rsid w:val="00DC69B4"/>
    <w:rsid w:val="00DC6C99"/>
    <w:rsid w:val="00DC6CB3"/>
    <w:rsid w:val="00DC7E71"/>
    <w:rsid w:val="00DD15D5"/>
    <w:rsid w:val="00DD289C"/>
    <w:rsid w:val="00DD4169"/>
    <w:rsid w:val="00DD5BF6"/>
    <w:rsid w:val="00DD6484"/>
    <w:rsid w:val="00DE01B1"/>
    <w:rsid w:val="00DE04C8"/>
    <w:rsid w:val="00DE0FED"/>
    <w:rsid w:val="00DE1BA6"/>
    <w:rsid w:val="00DE2EB8"/>
    <w:rsid w:val="00DE39CC"/>
    <w:rsid w:val="00DE4D8F"/>
    <w:rsid w:val="00DE6583"/>
    <w:rsid w:val="00DE6600"/>
    <w:rsid w:val="00DE7058"/>
    <w:rsid w:val="00DF0303"/>
    <w:rsid w:val="00DF0C79"/>
    <w:rsid w:val="00DF19D0"/>
    <w:rsid w:val="00DF2C85"/>
    <w:rsid w:val="00DF37A2"/>
    <w:rsid w:val="00DF3FFC"/>
    <w:rsid w:val="00DF4F0B"/>
    <w:rsid w:val="00DF5473"/>
    <w:rsid w:val="00DF6094"/>
    <w:rsid w:val="00DF6159"/>
    <w:rsid w:val="00DF668A"/>
    <w:rsid w:val="00DF6BB3"/>
    <w:rsid w:val="00DF7627"/>
    <w:rsid w:val="00DF79B2"/>
    <w:rsid w:val="00E01C0A"/>
    <w:rsid w:val="00E02078"/>
    <w:rsid w:val="00E0209A"/>
    <w:rsid w:val="00E024A3"/>
    <w:rsid w:val="00E03DDF"/>
    <w:rsid w:val="00E03E4E"/>
    <w:rsid w:val="00E040F3"/>
    <w:rsid w:val="00E049D8"/>
    <w:rsid w:val="00E05FF7"/>
    <w:rsid w:val="00E117F1"/>
    <w:rsid w:val="00E13F17"/>
    <w:rsid w:val="00E15835"/>
    <w:rsid w:val="00E162DA"/>
    <w:rsid w:val="00E16C30"/>
    <w:rsid w:val="00E1784D"/>
    <w:rsid w:val="00E207DA"/>
    <w:rsid w:val="00E21034"/>
    <w:rsid w:val="00E21D62"/>
    <w:rsid w:val="00E21D7D"/>
    <w:rsid w:val="00E22958"/>
    <w:rsid w:val="00E252EF"/>
    <w:rsid w:val="00E25CCE"/>
    <w:rsid w:val="00E26415"/>
    <w:rsid w:val="00E26E35"/>
    <w:rsid w:val="00E27363"/>
    <w:rsid w:val="00E27BCA"/>
    <w:rsid w:val="00E31480"/>
    <w:rsid w:val="00E31543"/>
    <w:rsid w:val="00E322FA"/>
    <w:rsid w:val="00E32950"/>
    <w:rsid w:val="00E32A32"/>
    <w:rsid w:val="00E3411C"/>
    <w:rsid w:val="00E372AF"/>
    <w:rsid w:val="00E37917"/>
    <w:rsid w:val="00E41113"/>
    <w:rsid w:val="00E411E6"/>
    <w:rsid w:val="00E41D47"/>
    <w:rsid w:val="00E4258E"/>
    <w:rsid w:val="00E42899"/>
    <w:rsid w:val="00E43E10"/>
    <w:rsid w:val="00E44D37"/>
    <w:rsid w:val="00E44D51"/>
    <w:rsid w:val="00E45DE8"/>
    <w:rsid w:val="00E460AC"/>
    <w:rsid w:val="00E479AE"/>
    <w:rsid w:val="00E50B0A"/>
    <w:rsid w:val="00E50FE8"/>
    <w:rsid w:val="00E5306A"/>
    <w:rsid w:val="00E5352D"/>
    <w:rsid w:val="00E5388D"/>
    <w:rsid w:val="00E53B70"/>
    <w:rsid w:val="00E544A9"/>
    <w:rsid w:val="00E5571E"/>
    <w:rsid w:val="00E55C92"/>
    <w:rsid w:val="00E562BC"/>
    <w:rsid w:val="00E5667B"/>
    <w:rsid w:val="00E573BD"/>
    <w:rsid w:val="00E57471"/>
    <w:rsid w:val="00E60BFA"/>
    <w:rsid w:val="00E60D3A"/>
    <w:rsid w:val="00E61BCB"/>
    <w:rsid w:val="00E61C0F"/>
    <w:rsid w:val="00E63A19"/>
    <w:rsid w:val="00E6420F"/>
    <w:rsid w:val="00E64431"/>
    <w:rsid w:val="00E66821"/>
    <w:rsid w:val="00E67CCD"/>
    <w:rsid w:val="00E705BA"/>
    <w:rsid w:val="00E70717"/>
    <w:rsid w:val="00E70CFC"/>
    <w:rsid w:val="00E713CF"/>
    <w:rsid w:val="00E71BFF"/>
    <w:rsid w:val="00E720DA"/>
    <w:rsid w:val="00E73BC3"/>
    <w:rsid w:val="00E742DE"/>
    <w:rsid w:val="00E748D3"/>
    <w:rsid w:val="00E74A72"/>
    <w:rsid w:val="00E751CA"/>
    <w:rsid w:val="00E75480"/>
    <w:rsid w:val="00E754C2"/>
    <w:rsid w:val="00E75688"/>
    <w:rsid w:val="00E76B12"/>
    <w:rsid w:val="00E76D75"/>
    <w:rsid w:val="00E778D6"/>
    <w:rsid w:val="00E82116"/>
    <w:rsid w:val="00E82C57"/>
    <w:rsid w:val="00E830FD"/>
    <w:rsid w:val="00E83FD3"/>
    <w:rsid w:val="00E8464F"/>
    <w:rsid w:val="00E854C8"/>
    <w:rsid w:val="00E858E9"/>
    <w:rsid w:val="00E86F9A"/>
    <w:rsid w:val="00E877FD"/>
    <w:rsid w:val="00E87B4A"/>
    <w:rsid w:val="00E90047"/>
    <w:rsid w:val="00E917D4"/>
    <w:rsid w:val="00E935EF"/>
    <w:rsid w:val="00E93743"/>
    <w:rsid w:val="00E939F3"/>
    <w:rsid w:val="00E94313"/>
    <w:rsid w:val="00E94656"/>
    <w:rsid w:val="00E973EC"/>
    <w:rsid w:val="00EA024F"/>
    <w:rsid w:val="00EA0CCC"/>
    <w:rsid w:val="00EA1492"/>
    <w:rsid w:val="00EA203C"/>
    <w:rsid w:val="00EA409E"/>
    <w:rsid w:val="00EA5E99"/>
    <w:rsid w:val="00EA7299"/>
    <w:rsid w:val="00EB00F3"/>
    <w:rsid w:val="00EB103B"/>
    <w:rsid w:val="00EB1DA9"/>
    <w:rsid w:val="00EB2412"/>
    <w:rsid w:val="00EB2A88"/>
    <w:rsid w:val="00EB576B"/>
    <w:rsid w:val="00EB6346"/>
    <w:rsid w:val="00EB6388"/>
    <w:rsid w:val="00EC1304"/>
    <w:rsid w:val="00EC179C"/>
    <w:rsid w:val="00EC3A7B"/>
    <w:rsid w:val="00EC3ADC"/>
    <w:rsid w:val="00EC3BF8"/>
    <w:rsid w:val="00EC448D"/>
    <w:rsid w:val="00EC5141"/>
    <w:rsid w:val="00EC5337"/>
    <w:rsid w:val="00EC53B3"/>
    <w:rsid w:val="00EC5EB6"/>
    <w:rsid w:val="00EC72C4"/>
    <w:rsid w:val="00EC75E7"/>
    <w:rsid w:val="00ED0AF9"/>
    <w:rsid w:val="00ED0C96"/>
    <w:rsid w:val="00ED2104"/>
    <w:rsid w:val="00ED2CF5"/>
    <w:rsid w:val="00ED48A9"/>
    <w:rsid w:val="00ED48AC"/>
    <w:rsid w:val="00ED64F6"/>
    <w:rsid w:val="00ED6583"/>
    <w:rsid w:val="00ED6FAC"/>
    <w:rsid w:val="00ED7373"/>
    <w:rsid w:val="00ED73B0"/>
    <w:rsid w:val="00ED7BEE"/>
    <w:rsid w:val="00ED7CC0"/>
    <w:rsid w:val="00EE0AA9"/>
    <w:rsid w:val="00EE0CA6"/>
    <w:rsid w:val="00EE3783"/>
    <w:rsid w:val="00EE3959"/>
    <w:rsid w:val="00EE3B1F"/>
    <w:rsid w:val="00EE47FC"/>
    <w:rsid w:val="00EE4ADB"/>
    <w:rsid w:val="00EE5694"/>
    <w:rsid w:val="00EE6C3E"/>
    <w:rsid w:val="00EE78B4"/>
    <w:rsid w:val="00EF0F1F"/>
    <w:rsid w:val="00EF180A"/>
    <w:rsid w:val="00EF31D6"/>
    <w:rsid w:val="00EF3213"/>
    <w:rsid w:val="00EF35D2"/>
    <w:rsid w:val="00EF38F6"/>
    <w:rsid w:val="00EF429F"/>
    <w:rsid w:val="00EF5A83"/>
    <w:rsid w:val="00EF5AAA"/>
    <w:rsid w:val="00EF6672"/>
    <w:rsid w:val="00EF7054"/>
    <w:rsid w:val="00EF7738"/>
    <w:rsid w:val="00F007DB"/>
    <w:rsid w:val="00F00B28"/>
    <w:rsid w:val="00F01160"/>
    <w:rsid w:val="00F01208"/>
    <w:rsid w:val="00F0266E"/>
    <w:rsid w:val="00F026F7"/>
    <w:rsid w:val="00F028DA"/>
    <w:rsid w:val="00F036D4"/>
    <w:rsid w:val="00F03E83"/>
    <w:rsid w:val="00F0475C"/>
    <w:rsid w:val="00F04CA1"/>
    <w:rsid w:val="00F054B5"/>
    <w:rsid w:val="00F05B62"/>
    <w:rsid w:val="00F068A7"/>
    <w:rsid w:val="00F06A77"/>
    <w:rsid w:val="00F07C69"/>
    <w:rsid w:val="00F1045F"/>
    <w:rsid w:val="00F10AAF"/>
    <w:rsid w:val="00F10CAE"/>
    <w:rsid w:val="00F11B1B"/>
    <w:rsid w:val="00F1359A"/>
    <w:rsid w:val="00F13A9C"/>
    <w:rsid w:val="00F14D84"/>
    <w:rsid w:val="00F14D9D"/>
    <w:rsid w:val="00F15A1C"/>
    <w:rsid w:val="00F15C5F"/>
    <w:rsid w:val="00F16A51"/>
    <w:rsid w:val="00F21A9D"/>
    <w:rsid w:val="00F238DB"/>
    <w:rsid w:val="00F23C4D"/>
    <w:rsid w:val="00F23CBB"/>
    <w:rsid w:val="00F247B5"/>
    <w:rsid w:val="00F24B84"/>
    <w:rsid w:val="00F27611"/>
    <w:rsid w:val="00F3189B"/>
    <w:rsid w:val="00F33437"/>
    <w:rsid w:val="00F33E7A"/>
    <w:rsid w:val="00F3427B"/>
    <w:rsid w:val="00F354DF"/>
    <w:rsid w:val="00F35A82"/>
    <w:rsid w:val="00F364A0"/>
    <w:rsid w:val="00F365D0"/>
    <w:rsid w:val="00F367F9"/>
    <w:rsid w:val="00F36958"/>
    <w:rsid w:val="00F37032"/>
    <w:rsid w:val="00F37312"/>
    <w:rsid w:val="00F375D2"/>
    <w:rsid w:val="00F378B7"/>
    <w:rsid w:val="00F37F51"/>
    <w:rsid w:val="00F40421"/>
    <w:rsid w:val="00F40B15"/>
    <w:rsid w:val="00F434C4"/>
    <w:rsid w:val="00F43C56"/>
    <w:rsid w:val="00F44B6B"/>
    <w:rsid w:val="00F45CA2"/>
    <w:rsid w:val="00F45D85"/>
    <w:rsid w:val="00F4773E"/>
    <w:rsid w:val="00F47BD7"/>
    <w:rsid w:val="00F5076A"/>
    <w:rsid w:val="00F50CC6"/>
    <w:rsid w:val="00F5223F"/>
    <w:rsid w:val="00F528BB"/>
    <w:rsid w:val="00F5337B"/>
    <w:rsid w:val="00F5346C"/>
    <w:rsid w:val="00F54247"/>
    <w:rsid w:val="00F5439F"/>
    <w:rsid w:val="00F545CA"/>
    <w:rsid w:val="00F547D7"/>
    <w:rsid w:val="00F56A71"/>
    <w:rsid w:val="00F56F27"/>
    <w:rsid w:val="00F57059"/>
    <w:rsid w:val="00F60AAC"/>
    <w:rsid w:val="00F610B6"/>
    <w:rsid w:val="00F615DA"/>
    <w:rsid w:val="00F6239D"/>
    <w:rsid w:val="00F62DB8"/>
    <w:rsid w:val="00F64514"/>
    <w:rsid w:val="00F64C9A"/>
    <w:rsid w:val="00F65197"/>
    <w:rsid w:val="00F658B9"/>
    <w:rsid w:val="00F660FB"/>
    <w:rsid w:val="00F6680A"/>
    <w:rsid w:val="00F66D40"/>
    <w:rsid w:val="00F67599"/>
    <w:rsid w:val="00F67F53"/>
    <w:rsid w:val="00F70CA2"/>
    <w:rsid w:val="00F70FB2"/>
    <w:rsid w:val="00F71693"/>
    <w:rsid w:val="00F726B8"/>
    <w:rsid w:val="00F73526"/>
    <w:rsid w:val="00F73A0C"/>
    <w:rsid w:val="00F752C9"/>
    <w:rsid w:val="00F75315"/>
    <w:rsid w:val="00F761AC"/>
    <w:rsid w:val="00F77892"/>
    <w:rsid w:val="00F77CCE"/>
    <w:rsid w:val="00F80FF6"/>
    <w:rsid w:val="00F81C13"/>
    <w:rsid w:val="00F8293C"/>
    <w:rsid w:val="00F83848"/>
    <w:rsid w:val="00F838DB"/>
    <w:rsid w:val="00F8729B"/>
    <w:rsid w:val="00F900DC"/>
    <w:rsid w:val="00F91882"/>
    <w:rsid w:val="00F919A0"/>
    <w:rsid w:val="00F91CEE"/>
    <w:rsid w:val="00F9278E"/>
    <w:rsid w:val="00F93AF6"/>
    <w:rsid w:val="00F9456B"/>
    <w:rsid w:val="00F953B9"/>
    <w:rsid w:val="00F968D4"/>
    <w:rsid w:val="00F9692B"/>
    <w:rsid w:val="00F974A5"/>
    <w:rsid w:val="00F975E6"/>
    <w:rsid w:val="00FA08BC"/>
    <w:rsid w:val="00FA0B8F"/>
    <w:rsid w:val="00FA196B"/>
    <w:rsid w:val="00FA1F36"/>
    <w:rsid w:val="00FA221E"/>
    <w:rsid w:val="00FA26EC"/>
    <w:rsid w:val="00FA4849"/>
    <w:rsid w:val="00FA5153"/>
    <w:rsid w:val="00FA5324"/>
    <w:rsid w:val="00FA56D7"/>
    <w:rsid w:val="00FA7911"/>
    <w:rsid w:val="00FA795F"/>
    <w:rsid w:val="00FA7B12"/>
    <w:rsid w:val="00FB22F0"/>
    <w:rsid w:val="00FB300A"/>
    <w:rsid w:val="00FB31E0"/>
    <w:rsid w:val="00FB3F41"/>
    <w:rsid w:val="00FB40D2"/>
    <w:rsid w:val="00FB5BE0"/>
    <w:rsid w:val="00FB64A1"/>
    <w:rsid w:val="00FC29BE"/>
    <w:rsid w:val="00FC3431"/>
    <w:rsid w:val="00FC3673"/>
    <w:rsid w:val="00FC3712"/>
    <w:rsid w:val="00FC5331"/>
    <w:rsid w:val="00FC54E7"/>
    <w:rsid w:val="00FC5AE8"/>
    <w:rsid w:val="00FC72BF"/>
    <w:rsid w:val="00FC75C0"/>
    <w:rsid w:val="00FC76A4"/>
    <w:rsid w:val="00FD0850"/>
    <w:rsid w:val="00FD0CF1"/>
    <w:rsid w:val="00FD174D"/>
    <w:rsid w:val="00FD208F"/>
    <w:rsid w:val="00FD4132"/>
    <w:rsid w:val="00FD477C"/>
    <w:rsid w:val="00FD60E6"/>
    <w:rsid w:val="00FD6454"/>
    <w:rsid w:val="00FD730E"/>
    <w:rsid w:val="00FD74E6"/>
    <w:rsid w:val="00FD7562"/>
    <w:rsid w:val="00FE0EAE"/>
    <w:rsid w:val="00FE1673"/>
    <w:rsid w:val="00FE1879"/>
    <w:rsid w:val="00FE1E3E"/>
    <w:rsid w:val="00FE24C6"/>
    <w:rsid w:val="00FE39DD"/>
    <w:rsid w:val="00FE664F"/>
    <w:rsid w:val="00FE6D22"/>
    <w:rsid w:val="00FF03A0"/>
    <w:rsid w:val="00FF0453"/>
    <w:rsid w:val="00FF192F"/>
    <w:rsid w:val="00FF3016"/>
    <w:rsid w:val="00FF3B7C"/>
    <w:rsid w:val="00FF4B2D"/>
    <w:rsid w:val="00FF5749"/>
    <w:rsid w:val="00FF692F"/>
    <w:rsid w:val="00FF6C08"/>
    <w:rsid w:val="00FF6D8B"/>
    <w:rsid w:val="00FF70D1"/>
    <w:rsid w:val="00FF7FB5"/>
    <w:rsid w:val="04E066E4"/>
    <w:rsid w:val="07CA3558"/>
    <w:rsid w:val="093C7107"/>
    <w:rsid w:val="093D7F41"/>
    <w:rsid w:val="147032D7"/>
    <w:rsid w:val="15B461C3"/>
    <w:rsid w:val="1C2C74AB"/>
    <w:rsid w:val="1EFD487E"/>
    <w:rsid w:val="21A02FAA"/>
    <w:rsid w:val="221C51C5"/>
    <w:rsid w:val="224748C4"/>
    <w:rsid w:val="225630C6"/>
    <w:rsid w:val="27F14251"/>
    <w:rsid w:val="29EE7B56"/>
    <w:rsid w:val="2ACF1B0B"/>
    <w:rsid w:val="2BE07D04"/>
    <w:rsid w:val="2DD4285B"/>
    <w:rsid w:val="2F7E4CB9"/>
    <w:rsid w:val="35293897"/>
    <w:rsid w:val="35FF5D40"/>
    <w:rsid w:val="36110AD1"/>
    <w:rsid w:val="38616FA8"/>
    <w:rsid w:val="39197861"/>
    <w:rsid w:val="399708D8"/>
    <w:rsid w:val="3A91161E"/>
    <w:rsid w:val="3B264CAA"/>
    <w:rsid w:val="3CD779C9"/>
    <w:rsid w:val="3E2047C8"/>
    <w:rsid w:val="3E986E05"/>
    <w:rsid w:val="423F015C"/>
    <w:rsid w:val="42812D55"/>
    <w:rsid w:val="443350DE"/>
    <w:rsid w:val="45217065"/>
    <w:rsid w:val="45481A49"/>
    <w:rsid w:val="486B4601"/>
    <w:rsid w:val="48D10D3B"/>
    <w:rsid w:val="4B5560FA"/>
    <w:rsid w:val="4EC475DD"/>
    <w:rsid w:val="4EED067F"/>
    <w:rsid w:val="52EE25D0"/>
    <w:rsid w:val="53222F2F"/>
    <w:rsid w:val="53B2041F"/>
    <w:rsid w:val="54A81248"/>
    <w:rsid w:val="56B71AAF"/>
    <w:rsid w:val="574306AB"/>
    <w:rsid w:val="57440A9C"/>
    <w:rsid w:val="584F4BA0"/>
    <w:rsid w:val="59990A9A"/>
    <w:rsid w:val="5D9B2000"/>
    <w:rsid w:val="5ECA1D8C"/>
    <w:rsid w:val="5F452EAD"/>
    <w:rsid w:val="61980AAD"/>
    <w:rsid w:val="64FD2310"/>
    <w:rsid w:val="690B3DCF"/>
    <w:rsid w:val="6CC706B1"/>
    <w:rsid w:val="6E584CCF"/>
    <w:rsid w:val="70450557"/>
    <w:rsid w:val="7050355E"/>
    <w:rsid w:val="75114B05"/>
    <w:rsid w:val="75294B6D"/>
    <w:rsid w:val="77F36C0E"/>
    <w:rsid w:val="78EB11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ocked="1"/>
    <w:lsdException w:qFormat="1" w:uiPriority="0" w:name="heading 7" w:locked="1"/>
    <w:lsdException w:qFormat="1" w:unhideWhenUsed="0" w:uiPriority="0" w:semiHidden="0" w:name="heading 8"/>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sdException w:unhideWhenUsed="0" w:uiPriority="0" w:semiHidden="0" w:name="index 8" w:locked="1"/>
    <w:lsdException w:unhideWhenUsed="0" w:uiPriority="0" w:semiHidden="0" w:name="index 9" w:locked="1"/>
    <w:lsdException w:unhideWhenUsed="0" w:uiPriority="0" w:semiHidden="0" w:name="toc 1"/>
    <w:lsdException w:unhideWhenUsed="0" w:uiPriority="0"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ocked="1"/>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ocked="1"/>
    <w:lsdException w:qFormat="1" w:unhideWhenUsed="0" w:uiPriority="0" w:semiHidden="0" w:name="caption"/>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sdException w:unhideWhenUsed="0" w:uiPriority="0" w:semiHidden="0" w:name="Body Text First Indent" w:locked="1"/>
    <w:lsdException w:unhideWhenUsed="0"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sdException w:unhideWhenUsed="0" w:uiPriority="0" w:semiHidden="0" w:name="Body Text Indent 3"/>
    <w:lsdException w:unhideWhenUsed="0" w:uiPriority="0" w:semiHidden="0" w:name="Block Text" w:locked="1"/>
    <w:lsdException w:unhideWhenUsed="0" w:uiPriority="0" w:semiHidden="0" w:name="Hyperlink"/>
    <w:lsdException w:unhideWhenUsed="0" w:uiPriority="0" w:semiHidden="0" w:name="FollowedHyperlink" w:locked="1"/>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sdException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340" w:after="330" w:line="578" w:lineRule="auto"/>
      <w:outlineLvl w:val="0"/>
    </w:pPr>
    <w:rPr>
      <w:rFonts w:ascii="Times New Roman" w:hAnsi="Times New Roman" w:eastAsia="宋体"/>
      <w:b/>
      <w:color w:val="000000"/>
      <w:kern w:val="44"/>
      <w:szCs w:val="20"/>
    </w:rPr>
  </w:style>
  <w:style w:type="paragraph" w:styleId="3">
    <w:name w:val="heading 2"/>
    <w:basedOn w:val="1"/>
    <w:next w:val="1"/>
    <w:link w:val="83"/>
    <w:qFormat/>
    <w:uiPriority w:val="0"/>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63"/>
    <w:qFormat/>
    <w:uiPriority w:val="0"/>
    <w:pPr>
      <w:keepNext/>
      <w:keepLines/>
      <w:autoSpaceDE w:val="0"/>
      <w:autoSpaceDN w:val="0"/>
      <w:adjustRightInd w:val="0"/>
      <w:spacing w:before="260" w:after="260" w:line="415" w:lineRule="auto"/>
      <w:outlineLvl w:val="2"/>
    </w:pPr>
    <w:rPr>
      <w:rFonts w:ascii="Times New Roman" w:hAnsi="Times New Roman" w:eastAsia="宋体"/>
      <w:b/>
      <w:color w:val="000000"/>
      <w:kern w:val="0"/>
      <w:szCs w:val="20"/>
    </w:rPr>
  </w:style>
  <w:style w:type="paragraph" w:styleId="5">
    <w:name w:val="heading 4"/>
    <w:basedOn w:val="1"/>
    <w:next w:val="1"/>
    <w:link w:val="44"/>
    <w:qFormat/>
    <w:uiPriority w:val="0"/>
    <w:pPr>
      <w:keepNext/>
      <w:keepLines/>
      <w:spacing w:before="280" w:after="290" w:line="376" w:lineRule="auto"/>
      <w:ind w:left="864" w:hanging="864"/>
      <w:outlineLvl w:val="3"/>
    </w:pPr>
    <w:rPr>
      <w:rFonts w:ascii="Cambria" w:hAnsi="Cambria" w:eastAsia="宋体"/>
      <w:b/>
      <w:bCs/>
      <w:sz w:val="28"/>
      <w:szCs w:val="28"/>
    </w:rPr>
  </w:style>
  <w:style w:type="paragraph" w:styleId="6">
    <w:name w:val="heading 5"/>
    <w:basedOn w:val="1"/>
    <w:next w:val="1"/>
    <w:link w:val="64"/>
    <w:qFormat/>
    <w:uiPriority w:val="0"/>
    <w:pPr>
      <w:keepNext/>
      <w:keepLines/>
      <w:spacing w:before="280" w:after="290" w:line="376" w:lineRule="auto"/>
      <w:ind w:left="1008"/>
      <w:outlineLvl w:val="4"/>
    </w:pPr>
    <w:rPr>
      <w:rFonts w:ascii="Calibri" w:hAnsi="Calibri" w:eastAsia="宋体"/>
      <w:b/>
      <w:bCs/>
      <w:sz w:val="28"/>
      <w:szCs w:val="28"/>
    </w:rPr>
  </w:style>
  <w:style w:type="paragraph" w:styleId="7">
    <w:name w:val="heading 8"/>
    <w:basedOn w:val="1"/>
    <w:next w:val="1"/>
    <w:link w:val="65"/>
    <w:qFormat/>
    <w:uiPriority w:val="0"/>
    <w:pPr>
      <w:keepNext/>
      <w:keepLines/>
      <w:spacing w:before="240" w:after="64" w:line="320" w:lineRule="auto"/>
      <w:outlineLvl w:val="7"/>
    </w:pPr>
    <w:rPr>
      <w:rFonts w:ascii="Cambria" w:hAnsi="Cambria" w:eastAsia="宋体"/>
      <w:sz w:val="24"/>
    </w:rPr>
  </w:style>
  <w:style w:type="character" w:default="1" w:styleId="33">
    <w:name w:val="Default Paragraph Font"/>
    <w:semiHidden/>
    <w:uiPriority w:val="0"/>
  </w:style>
  <w:style w:type="table" w:default="1" w:styleId="31">
    <w:name w:val="Normal Table"/>
    <w:semiHidden/>
    <w:uiPriority w:val="0"/>
    <w:tblPr>
      <w:tblStyle w:val="31"/>
      <w:tblCellMar>
        <w:top w:w="0" w:type="dxa"/>
        <w:left w:w="108" w:type="dxa"/>
        <w:bottom w:w="0" w:type="dxa"/>
        <w:right w:w="108" w:type="dxa"/>
      </w:tblCellMar>
    </w:tblPr>
  </w:style>
  <w:style w:type="paragraph" w:styleId="8">
    <w:name w:val="List Number 2"/>
    <w:basedOn w:val="1"/>
    <w:uiPriority w:val="0"/>
    <w:pPr>
      <w:tabs>
        <w:tab w:val="left" w:pos="780"/>
      </w:tabs>
      <w:autoSpaceDE w:val="0"/>
      <w:autoSpaceDN w:val="0"/>
      <w:adjustRightInd w:val="0"/>
      <w:ind w:left="780" w:leftChars="200" w:hanging="200" w:hangingChars="200"/>
    </w:pPr>
    <w:rPr>
      <w:color w:val="000000"/>
      <w:kern w:val="0"/>
      <w:szCs w:val="21"/>
    </w:rPr>
  </w:style>
  <w:style w:type="paragraph" w:styleId="9">
    <w:name w:val="List Number"/>
    <w:basedOn w:val="1"/>
    <w:uiPriority w:val="0"/>
    <w:pPr>
      <w:widowControl/>
      <w:numPr>
        <w:ilvl w:val="0"/>
        <w:numId w:val="1"/>
      </w:numPr>
      <w:tabs>
        <w:tab w:val="left" w:pos="720"/>
      </w:tabs>
      <w:spacing w:afterLines="50"/>
      <w:jc w:val="left"/>
    </w:pPr>
    <w:rPr>
      <w:kern w:val="0"/>
      <w:sz w:val="24"/>
      <w:szCs w:val="20"/>
    </w:rPr>
  </w:style>
  <w:style w:type="paragraph" w:styleId="10">
    <w:name w:val="Normal Indent"/>
    <w:basedOn w:val="1"/>
    <w:link w:val="79"/>
    <w:uiPriority w:val="0"/>
    <w:pPr>
      <w:ind w:firstLine="420"/>
    </w:pPr>
    <w:rPr>
      <w:rFonts w:ascii="Times New Roman" w:hAnsi="Times New Roman" w:eastAsia="宋体"/>
      <w:szCs w:val="20"/>
    </w:rPr>
  </w:style>
  <w:style w:type="paragraph" w:styleId="11">
    <w:name w:val="caption"/>
    <w:basedOn w:val="1"/>
    <w:next w:val="1"/>
    <w:link w:val="59"/>
    <w:qFormat/>
    <w:uiPriority w:val="0"/>
    <w:pPr>
      <w:numPr>
        <w:ilvl w:val="0"/>
        <w:numId w:val="2"/>
      </w:numPr>
      <w:spacing w:line="360" w:lineRule="auto"/>
      <w:ind w:firstLine="0"/>
      <w:jc w:val="center"/>
    </w:pPr>
    <w:rPr>
      <w:rFonts w:ascii="Arial Unicode MS" w:hAnsi="Arial Unicode MS" w:eastAsia="宋体"/>
      <w:kern w:val="0"/>
      <w:sz w:val="20"/>
      <w:szCs w:val="20"/>
    </w:rPr>
  </w:style>
  <w:style w:type="paragraph" w:styleId="12">
    <w:name w:val="Document Map"/>
    <w:basedOn w:val="1"/>
    <w:link w:val="68"/>
    <w:uiPriority w:val="0"/>
    <w:pPr>
      <w:autoSpaceDE w:val="0"/>
      <w:autoSpaceDN w:val="0"/>
      <w:adjustRightInd w:val="0"/>
    </w:pPr>
    <w:rPr>
      <w:rFonts w:ascii="宋体" w:hAnsi="Times New Roman" w:eastAsia="宋体"/>
      <w:color w:val="000000"/>
      <w:kern w:val="0"/>
      <w:sz w:val="18"/>
      <w:szCs w:val="20"/>
    </w:rPr>
  </w:style>
  <w:style w:type="paragraph" w:styleId="13">
    <w:name w:val="annotation text"/>
    <w:basedOn w:val="1"/>
    <w:link w:val="66"/>
    <w:uiPriority w:val="0"/>
    <w:pPr>
      <w:autoSpaceDE w:val="0"/>
      <w:autoSpaceDN w:val="0"/>
      <w:adjustRightInd w:val="0"/>
      <w:jc w:val="left"/>
    </w:pPr>
    <w:rPr>
      <w:rFonts w:eastAsia="宋体"/>
      <w:color w:val="000000"/>
      <w:kern w:val="0"/>
      <w:szCs w:val="20"/>
    </w:rPr>
  </w:style>
  <w:style w:type="paragraph" w:styleId="14">
    <w:name w:val="Body Text"/>
    <w:basedOn w:val="1"/>
    <w:link w:val="69"/>
    <w:uiPriority w:val="0"/>
    <w:pPr>
      <w:autoSpaceDE w:val="0"/>
      <w:autoSpaceDN w:val="0"/>
      <w:adjustRightInd w:val="0"/>
      <w:spacing w:after="120"/>
    </w:pPr>
    <w:rPr>
      <w:rFonts w:ascii="Times New Roman" w:hAnsi="Times New Roman" w:eastAsia="宋体"/>
      <w:color w:val="000000"/>
      <w:kern w:val="0"/>
      <w:szCs w:val="20"/>
    </w:rPr>
  </w:style>
  <w:style w:type="paragraph" w:styleId="15">
    <w:name w:val="Body Text Indent"/>
    <w:basedOn w:val="1"/>
    <w:link w:val="70"/>
    <w:uiPriority w:val="0"/>
    <w:pPr>
      <w:spacing w:line="200" w:lineRule="exact"/>
      <w:ind w:firstLine="301"/>
    </w:pPr>
    <w:rPr>
      <w:rFonts w:ascii="宋体" w:hAnsi="Courier New" w:eastAsia="宋体"/>
      <w:spacing w:val="-4"/>
      <w:sz w:val="18"/>
      <w:szCs w:val="20"/>
    </w:rPr>
  </w:style>
  <w:style w:type="paragraph" w:styleId="16">
    <w:name w:val="Plain Text"/>
    <w:basedOn w:val="1"/>
    <w:link w:val="56"/>
    <w:uiPriority w:val="0"/>
    <w:pPr>
      <w:spacing w:beforeLines="50" w:afterLines="50" w:line="400" w:lineRule="exact"/>
    </w:pPr>
    <w:rPr>
      <w:rFonts w:ascii="宋体" w:hAnsi="Courier New" w:eastAsia="宋体"/>
      <w:sz w:val="24"/>
      <w:szCs w:val="20"/>
    </w:rPr>
  </w:style>
  <w:style w:type="paragraph" w:styleId="17">
    <w:name w:val="Date"/>
    <w:basedOn w:val="1"/>
    <w:next w:val="1"/>
    <w:link w:val="71"/>
    <w:uiPriority w:val="0"/>
    <w:pPr>
      <w:autoSpaceDE w:val="0"/>
      <w:autoSpaceDN w:val="0"/>
      <w:adjustRightInd w:val="0"/>
      <w:ind w:left="100" w:leftChars="2500"/>
    </w:pPr>
    <w:rPr>
      <w:rFonts w:ascii="Times New Roman" w:hAnsi="Times New Roman" w:eastAsia="宋体"/>
      <w:color w:val="000000"/>
      <w:kern w:val="0"/>
      <w:szCs w:val="20"/>
    </w:rPr>
  </w:style>
  <w:style w:type="paragraph" w:styleId="18">
    <w:name w:val="Body Text Indent 2"/>
    <w:basedOn w:val="1"/>
    <w:link w:val="46"/>
    <w:uiPriority w:val="0"/>
    <w:pPr>
      <w:spacing w:after="120" w:line="480" w:lineRule="auto"/>
      <w:ind w:left="420" w:leftChars="200"/>
    </w:pPr>
    <w:rPr>
      <w:rFonts w:ascii="Times New Roman" w:hAnsi="Times New Roman" w:eastAsia="宋体"/>
      <w:sz w:val="24"/>
      <w:szCs w:val="20"/>
    </w:rPr>
  </w:style>
  <w:style w:type="paragraph" w:styleId="19">
    <w:name w:val="Balloon Text"/>
    <w:basedOn w:val="1"/>
    <w:link w:val="55"/>
    <w:uiPriority w:val="0"/>
    <w:rPr>
      <w:rFonts w:ascii="Times New Roman" w:hAnsi="Times New Roman" w:eastAsia="宋体"/>
      <w:sz w:val="16"/>
      <w:szCs w:val="16"/>
    </w:rPr>
  </w:style>
  <w:style w:type="paragraph" w:styleId="20">
    <w:name w:val="footer"/>
    <w:basedOn w:val="1"/>
    <w:link w:val="84"/>
    <w:uiPriority w:val="0"/>
    <w:pPr>
      <w:tabs>
        <w:tab w:val="center" w:pos="4153"/>
        <w:tab w:val="right" w:pos="8306"/>
      </w:tabs>
      <w:snapToGrid w:val="0"/>
      <w:jc w:val="left"/>
    </w:pPr>
    <w:rPr>
      <w:rFonts w:ascii="Times New Roman" w:hAnsi="Times New Roman" w:eastAsia="宋体"/>
      <w:sz w:val="18"/>
      <w:szCs w:val="20"/>
    </w:rPr>
  </w:style>
  <w:style w:type="paragraph" w:styleId="21">
    <w:name w:val="header"/>
    <w:basedOn w:val="1"/>
    <w:link w:val="49"/>
    <w:uiPriority w:val="0"/>
    <w:pPr>
      <w:tabs>
        <w:tab w:val="center" w:pos="4153"/>
        <w:tab w:val="right" w:pos="8306"/>
      </w:tabs>
      <w:snapToGrid w:val="0"/>
      <w:jc w:val="center"/>
    </w:pPr>
    <w:rPr>
      <w:rFonts w:ascii="Times New Roman" w:hAnsi="Times New Roman" w:eastAsia="宋体"/>
      <w:sz w:val="18"/>
      <w:szCs w:val="20"/>
    </w:rPr>
  </w:style>
  <w:style w:type="paragraph" w:styleId="22">
    <w:name w:val="toc 1"/>
    <w:basedOn w:val="1"/>
    <w:next w:val="1"/>
    <w:uiPriority w:val="0"/>
    <w:pPr>
      <w:autoSpaceDE w:val="0"/>
      <w:autoSpaceDN w:val="0"/>
      <w:adjustRightInd w:val="0"/>
      <w:spacing w:line="360" w:lineRule="auto"/>
    </w:pPr>
    <w:rPr>
      <w:rFonts w:eastAsia="黑体"/>
      <w:color w:val="000000"/>
      <w:kern w:val="0"/>
      <w:sz w:val="24"/>
      <w:szCs w:val="21"/>
    </w:rPr>
  </w:style>
  <w:style w:type="paragraph" w:styleId="23">
    <w:name w:val="Body Text Indent 3"/>
    <w:basedOn w:val="1"/>
    <w:link w:val="73"/>
    <w:uiPriority w:val="0"/>
    <w:pPr>
      <w:ind w:firstLine="435"/>
    </w:pPr>
    <w:rPr>
      <w:rFonts w:ascii="Times New Roman" w:hAnsi="Times New Roman" w:eastAsia="宋体"/>
      <w:sz w:val="24"/>
      <w:szCs w:val="20"/>
    </w:rPr>
  </w:style>
  <w:style w:type="paragraph" w:styleId="24">
    <w:name w:val="index 7"/>
    <w:basedOn w:val="1"/>
    <w:next w:val="1"/>
    <w:uiPriority w:val="0"/>
    <w:pPr>
      <w:autoSpaceDE w:val="0"/>
      <w:autoSpaceDN w:val="0"/>
      <w:adjustRightInd w:val="0"/>
      <w:ind w:left="2520"/>
    </w:pPr>
    <w:rPr>
      <w:color w:val="000000"/>
      <w:kern w:val="0"/>
      <w:szCs w:val="21"/>
    </w:rPr>
  </w:style>
  <w:style w:type="paragraph" w:styleId="25">
    <w:name w:val="toc 2"/>
    <w:basedOn w:val="1"/>
    <w:next w:val="1"/>
    <w:uiPriority w:val="0"/>
    <w:pPr>
      <w:tabs>
        <w:tab w:val="right" w:leader="dot" w:pos="9070"/>
      </w:tabs>
      <w:spacing w:line="360" w:lineRule="auto"/>
      <w:ind w:left="200" w:leftChars="200"/>
    </w:pPr>
    <w:rPr>
      <w:rFonts w:eastAsia="黑体"/>
      <w:sz w:val="24"/>
      <w:szCs w:val="20"/>
    </w:rPr>
  </w:style>
  <w:style w:type="paragraph" w:styleId="26">
    <w:name w:val="HTML Preformatted"/>
    <w:basedOn w:val="1"/>
    <w:link w:val="4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27">
    <w:name w:val="Normal (Web)"/>
    <w:basedOn w:val="1"/>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74"/>
    <w:qFormat/>
    <w:uiPriority w:val="0"/>
    <w:pPr>
      <w:spacing w:before="240" w:after="60"/>
      <w:outlineLvl w:val="0"/>
    </w:pPr>
    <w:rPr>
      <w:rFonts w:ascii="仿宋_GB2312" w:hAnsi="宋体" w:eastAsia="仿宋_GB2312" w:cs="宋体"/>
      <w:b/>
      <w:bCs/>
      <w:sz w:val="32"/>
      <w:szCs w:val="32"/>
    </w:rPr>
  </w:style>
  <w:style w:type="paragraph" w:styleId="29">
    <w:name w:val="annotation subject"/>
    <w:basedOn w:val="13"/>
    <w:next w:val="13"/>
    <w:link w:val="67"/>
    <w:uiPriority w:val="0"/>
    <w:rPr>
      <w:rFonts w:ascii="Times New Roman" w:hAnsi="Times New Roman"/>
      <w:b/>
    </w:rPr>
  </w:style>
  <w:style w:type="paragraph" w:styleId="30">
    <w:name w:val="Body Text First Indent 2"/>
    <w:basedOn w:val="15"/>
    <w:link w:val="72"/>
    <w:uiPriority w:val="0"/>
    <w:pPr>
      <w:spacing w:after="120" w:line="240" w:lineRule="auto"/>
      <w:ind w:left="420" w:leftChars="200" w:firstLine="420" w:firstLineChars="200"/>
    </w:pPr>
    <w:rPr>
      <w:rFonts w:ascii="Times New Roman" w:hAnsi="Times New Roman"/>
      <w:spacing w:val="0"/>
      <w:sz w:val="21"/>
      <w:szCs w:val="24"/>
    </w:rPr>
  </w:style>
  <w:style w:type="table" w:styleId="32">
    <w:name w:val="Table Grid"/>
    <w:basedOn w:val="31"/>
    <w:uiPriority w:val="0"/>
    <w:pPr>
      <w:widowControl w:val="0"/>
      <w:jc w:val="both"/>
    </w:pPr>
    <w:rPr>
      <w:lang w:val="en-US" w:eastAsia="zh-CN" w:bidi="ar-SA"/>
    </w:r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cs="Times New Roman"/>
      <w:b/>
    </w:rPr>
  </w:style>
  <w:style w:type="character" w:styleId="35">
    <w:name w:val="page number"/>
    <w:basedOn w:val="33"/>
    <w:uiPriority w:val="0"/>
    <w:rPr>
      <w:rFonts w:cs="Times New Roman"/>
    </w:rPr>
  </w:style>
  <w:style w:type="character" w:styleId="36">
    <w:name w:val="Emphasis"/>
    <w:basedOn w:val="33"/>
    <w:qFormat/>
    <w:uiPriority w:val="0"/>
    <w:rPr>
      <w:rFonts w:cs="Times New Roman"/>
      <w:i/>
      <w:iCs/>
    </w:rPr>
  </w:style>
  <w:style w:type="character" w:styleId="37">
    <w:name w:val="Hyperlink"/>
    <w:basedOn w:val="33"/>
    <w:uiPriority w:val="0"/>
    <w:rPr>
      <w:rFonts w:cs="Times New Roman"/>
      <w:color w:val="0000FF"/>
      <w:u w:val="single"/>
    </w:rPr>
  </w:style>
  <w:style w:type="character" w:styleId="38">
    <w:name w:val="annotation reference"/>
    <w:basedOn w:val="33"/>
    <w:uiPriority w:val="0"/>
    <w:rPr>
      <w:rFonts w:cs="Times New Roman"/>
      <w:sz w:val="21"/>
    </w:rPr>
  </w:style>
  <w:style w:type="character" w:customStyle="1" w:styleId="39">
    <w:name w:val="标3 Char"/>
    <w:link w:val="40"/>
    <w:locked/>
    <w:uiPriority w:val="0"/>
    <w:rPr>
      <w:rFonts w:ascii="黑体"/>
      <w:b/>
      <w:sz w:val="32"/>
    </w:rPr>
  </w:style>
  <w:style w:type="paragraph" w:customStyle="1" w:styleId="40">
    <w:name w:val="标3"/>
    <w:basedOn w:val="1"/>
    <w:link w:val="39"/>
    <w:uiPriority w:val="0"/>
    <w:pPr>
      <w:keepNext/>
      <w:keepLines/>
      <w:spacing w:beforeLines="50" w:afterLines="50" w:line="360" w:lineRule="auto"/>
      <w:ind w:firstLine="562" w:firstLineChars="200"/>
      <w:outlineLvl w:val="2"/>
    </w:pPr>
    <w:rPr>
      <w:rFonts w:ascii="黑体" w:hAnsi="Times New Roman" w:eastAsia="宋体"/>
      <w:b/>
      <w:kern w:val="0"/>
      <w:sz w:val="32"/>
      <w:szCs w:val="20"/>
    </w:rPr>
  </w:style>
  <w:style w:type="character" w:customStyle="1" w:styleId="41">
    <w:name w:val="HTML 预设格式 Char"/>
    <w:basedOn w:val="33"/>
    <w:link w:val="26"/>
    <w:locked/>
    <w:uiPriority w:val="0"/>
    <w:rPr>
      <w:rFonts w:ascii="宋体" w:eastAsia="宋体" w:cs="Times New Roman"/>
      <w:sz w:val="24"/>
    </w:rPr>
  </w:style>
  <w:style w:type="character" w:customStyle="1" w:styleId="42">
    <w:name w:val="Heading 1 Char"/>
    <w:basedOn w:val="33"/>
    <w:link w:val="2"/>
    <w:locked/>
    <w:uiPriority w:val="0"/>
    <w:rPr>
      <w:rFonts w:eastAsia="宋体" w:cs="Times New Roman"/>
      <w:b/>
      <w:color w:val="000000"/>
      <w:kern w:val="44"/>
      <w:sz w:val="21"/>
      <w:lang w:val="en-US" w:eastAsia="zh-CN"/>
    </w:rPr>
  </w:style>
  <w:style w:type="character" w:customStyle="1" w:styleId="43">
    <w:name w:val="Plain Text Char"/>
    <w:basedOn w:val="33"/>
    <w:locked/>
    <w:uiPriority w:val="0"/>
    <w:rPr>
      <w:rFonts w:ascii="宋体" w:hAnsi="Courier New" w:cs="Times New Roman"/>
      <w:kern w:val="2"/>
      <w:sz w:val="21"/>
    </w:rPr>
  </w:style>
  <w:style w:type="character" w:customStyle="1" w:styleId="44">
    <w:name w:val="标题 4 Char"/>
    <w:basedOn w:val="33"/>
    <w:link w:val="5"/>
    <w:locked/>
    <w:uiPriority w:val="0"/>
    <w:rPr>
      <w:rFonts w:ascii="Cambria" w:hAnsi="Cambria" w:eastAsia="宋体" w:cs="Times New Roman"/>
      <w:b/>
      <w:kern w:val="2"/>
      <w:sz w:val="28"/>
    </w:rPr>
  </w:style>
  <w:style w:type="character" w:customStyle="1" w:styleId="45">
    <w:name w:val="Footer Char"/>
    <w:basedOn w:val="33"/>
    <w:locked/>
    <w:uiPriority w:val="0"/>
    <w:rPr>
      <w:rFonts w:cs="Times New Roman"/>
      <w:sz w:val="18"/>
    </w:rPr>
  </w:style>
  <w:style w:type="character" w:customStyle="1" w:styleId="46">
    <w:name w:val="正文文本缩进 2 Char"/>
    <w:basedOn w:val="33"/>
    <w:link w:val="18"/>
    <w:locked/>
    <w:uiPriority w:val="0"/>
    <w:rPr>
      <w:rFonts w:eastAsia="宋体" w:cs="Times New Roman"/>
      <w:kern w:val="2"/>
      <w:sz w:val="24"/>
      <w:lang w:val="en-US" w:eastAsia="zh-CN"/>
    </w:rPr>
  </w:style>
  <w:style w:type="character" w:customStyle="1" w:styleId="47">
    <w:name w:val="正文文字2 Char"/>
    <w:link w:val="48"/>
    <w:locked/>
    <w:uiPriority w:val="0"/>
    <w:rPr>
      <w:rFonts w:ascii="Arial" w:eastAsia="黑体"/>
      <w:sz w:val="21"/>
      <w:lang w:val="en-US" w:eastAsia="zh-CN"/>
    </w:rPr>
  </w:style>
  <w:style w:type="paragraph" w:customStyle="1" w:styleId="48">
    <w:name w:val="正文文字2"/>
    <w:basedOn w:val="14"/>
    <w:link w:val="47"/>
    <w:uiPriority w:val="0"/>
    <w:pPr>
      <w:autoSpaceDE/>
      <w:autoSpaceDN/>
      <w:spacing w:after="60" w:line="360" w:lineRule="atLeast"/>
      <w:ind w:left="72" w:right="72"/>
      <w:jc w:val="center"/>
      <w:textAlignment w:val="baseline"/>
    </w:pPr>
    <w:rPr>
      <w:rFonts w:ascii="Arial" w:eastAsia="黑体"/>
      <w:color w:val="auto"/>
    </w:rPr>
  </w:style>
  <w:style w:type="character" w:customStyle="1" w:styleId="49">
    <w:name w:val="页眉 Char"/>
    <w:basedOn w:val="33"/>
    <w:link w:val="21"/>
    <w:locked/>
    <w:uiPriority w:val="0"/>
    <w:rPr>
      <w:rFonts w:cs="Times New Roman"/>
      <w:kern w:val="2"/>
      <w:sz w:val="18"/>
    </w:rPr>
  </w:style>
  <w:style w:type="character" w:customStyle="1" w:styleId="50">
    <w:name w:val="访问过的超链接"/>
    <w:uiPriority w:val="0"/>
    <w:rPr>
      <w:color w:val="800080"/>
      <w:u w:val="none"/>
    </w:rPr>
  </w:style>
  <w:style w:type="character" w:customStyle="1" w:styleId="51">
    <w:name w:val="批注文字 字符"/>
    <w:locked/>
    <w:uiPriority w:val="0"/>
    <w:rPr>
      <w:rFonts w:eastAsia="宋体"/>
      <w:color w:val="000000"/>
      <w:sz w:val="21"/>
    </w:rPr>
  </w:style>
  <w:style w:type="character" w:customStyle="1" w:styleId="52">
    <w:name w:val="正文（绿盟科技） Char"/>
    <w:link w:val="53"/>
    <w:locked/>
    <w:uiPriority w:val="0"/>
    <w:rPr>
      <w:rFonts w:ascii="Arial" w:hAnsi="Arial" w:eastAsia="等线"/>
      <w:sz w:val="22"/>
      <w:lang w:val="en-US" w:eastAsia="zh-CN" w:bidi="ar-SA"/>
    </w:rPr>
  </w:style>
  <w:style w:type="paragraph" w:customStyle="1" w:styleId="53">
    <w:name w:val="正文（绿盟科技）"/>
    <w:link w:val="52"/>
    <w:qFormat/>
    <w:uiPriority w:val="0"/>
    <w:pPr>
      <w:spacing w:line="300" w:lineRule="auto"/>
    </w:pPr>
    <w:rPr>
      <w:rFonts w:ascii="Arial" w:hAnsi="Arial" w:eastAsia="等线"/>
      <w:sz w:val="22"/>
      <w:lang w:val="en-US" w:eastAsia="zh-CN" w:bidi="ar-SA"/>
    </w:rPr>
  </w:style>
  <w:style w:type="character" w:customStyle="1" w:styleId="54">
    <w:name w:val="apple-converted-space"/>
    <w:uiPriority w:val="0"/>
  </w:style>
  <w:style w:type="character" w:customStyle="1" w:styleId="55">
    <w:name w:val="批注框文本 Char"/>
    <w:basedOn w:val="33"/>
    <w:link w:val="19"/>
    <w:locked/>
    <w:uiPriority w:val="0"/>
    <w:rPr>
      <w:rFonts w:cs="Times New Roman"/>
      <w:kern w:val="2"/>
      <w:sz w:val="2"/>
    </w:rPr>
  </w:style>
  <w:style w:type="character" w:customStyle="1" w:styleId="56">
    <w:name w:val="纯文本 Char"/>
    <w:link w:val="16"/>
    <w:locked/>
    <w:uiPriority w:val="0"/>
    <w:rPr>
      <w:rFonts w:ascii="宋体" w:hAnsi="Courier New" w:eastAsia="宋体"/>
      <w:kern w:val="2"/>
      <w:sz w:val="24"/>
      <w:lang w:val="en-US" w:eastAsia="zh-CN"/>
    </w:rPr>
  </w:style>
  <w:style w:type="character" w:customStyle="1" w:styleId="57">
    <w:name w:val="标题 1 Char"/>
    <w:link w:val="2"/>
    <w:locked/>
    <w:uiPriority w:val="0"/>
    <w:rPr>
      <w:rFonts w:eastAsia="宋体"/>
      <w:b/>
      <w:color w:val="000000"/>
      <w:kern w:val="44"/>
      <w:sz w:val="21"/>
      <w:lang w:val="en-US" w:eastAsia="zh-CN"/>
    </w:rPr>
  </w:style>
  <w:style w:type="character" w:customStyle="1" w:styleId="58">
    <w:name w:val="font71"/>
    <w:basedOn w:val="33"/>
    <w:uiPriority w:val="0"/>
    <w:rPr>
      <w:rFonts w:hint="eastAsia" w:ascii="宋体" w:hAnsi="宋体" w:eastAsia="宋体" w:cs="宋体"/>
      <w:color w:val="000000"/>
      <w:sz w:val="22"/>
      <w:szCs w:val="22"/>
      <w:u w:val="none"/>
    </w:rPr>
  </w:style>
  <w:style w:type="character" w:customStyle="1" w:styleId="59">
    <w:name w:val="题注 Char"/>
    <w:link w:val="11"/>
    <w:locked/>
    <w:uiPriority w:val="0"/>
    <w:rPr>
      <w:rFonts w:ascii="Arial Unicode MS" w:hAnsi="Arial Unicode MS" w:eastAsia="宋体"/>
      <w:lang w:val="en-US" w:eastAsia="zh-CN" w:bidi="ar-SA"/>
    </w:rPr>
  </w:style>
  <w:style w:type="character" w:customStyle="1" w:styleId="60">
    <w:name w:val="List Paragraph Char1"/>
    <w:link w:val="61"/>
    <w:locked/>
    <w:uiPriority w:val="0"/>
    <w:rPr>
      <w:rFonts w:ascii="Calibri" w:hAnsi="Calibri"/>
      <w:kern w:val="2"/>
      <w:sz w:val="22"/>
    </w:rPr>
  </w:style>
  <w:style w:type="paragraph" w:customStyle="1" w:styleId="61">
    <w:name w:val="List Paragraph"/>
    <w:basedOn w:val="1"/>
    <w:link w:val="60"/>
    <w:uiPriority w:val="0"/>
    <w:pPr>
      <w:spacing w:line="360" w:lineRule="auto"/>
      <w:ind w:firstLine="420" w:firstLineChars="200"/>
    </w:pPr>
    <w:rPr>
      <w:rFonts w:ascii="Calibri" w:hAnsi="Calibri" w:eastAsia="宋体"/>
      <w:sz w:val="22"/>
      <w:szCs w:val="20"/>
    </w:rPr>
  </w:style>
  <w:style w:type="character" w:customStyle="1" w:styleId="62">
    <w:name w:val="Heading 2 Char"/>
    <w:basedOn w:val="33"/>
    <w:link w:val="3"/>
    <w:semiHidden/>
    <w:locked/>
    <w:uiPriority w:val="0"/>
    <w:rPr>
      <w:rFonts w:ascii="Cambria" w:hAnsi="Cambria" w:eastAsia="宋体" w:cs="Times New Roman"/>
      <w:b/>
      <w:kern w:val="2"/>
      <w:sz w:val="32"/>
    </w:rPr>
  </w:style>
  <w:style w:type="character" w:customStyle="1" w:styleId="63">
    <w:name w:val="标题 3 Char"/>
    <w:basedOn w:val="33"/>
    <w:link w:val="4"/>
    <w:locked/>
    <w:uiPriority w:val="0"/>
    <w:rPr>
      <w:rFonts w:eastAsia="宋体" w:cs="Times New Roman"/>
      <w:b/>
      <w:color w:val="000000"/>
      <w:sz w:val="21"/>
      <w:lang w:val="en-US" w:eastAsia="zh-CN"/>
    </w:rPr>
  </w:style>
  <w:style w:type="character" w:customStyle="1" w:styleId="64">
    <w:name w:val="标题 5 Char"/>
    <w:basedOn w:val="33"/>
    <w:link w:val="6"/>
    <w:locked/>
    <w:uiPriority w:val="0"/>
    <w:rPr>
      <w:rFonts w:ascii="Calibri" w:hAnsi="Calibri" w:eastAsia="宋体" w:cs="Times New Roman"/>
      <w:b/>
      <w:kern w:val="2"/>
      <w:sz w:val="28"/>
    </w:rPr>
  </w:style>
  <w:style w:type="character" w:customStyle="1" w:styleId="65">
    <w:name w:val="标题 8 Char"/>
    <w:basedOn w:val="33"/>
    <w:link w:val="7"/>
    <w:semiHidden/>
    <w:locked/>
    <w:uiPriority w:val="0"/>
    <w:rPr>
      <w:rFonts w:ascii="Cambria" w:hAnsi="Cambria" w:eastAsia="宋体" w:cs="Times New Roman"/>
      <w:kern w:val="2"/>
      <w:sz w:val="24"/>
      <w:szCs w:val="24"/>
    </w:rPr>
  </w:style>
  <w:style w:type="character" w:customStyle="1" w:styleId="66">
    <w:name w:val="批注文字 Char"/>
    <w:basedOn w:val="33"/>
    <w:link w:val="13"/>
    <w:locked/>
    <w:uiPriority w:val="0"/>
    <w:rPr>
      <w:rFonts w:cs="Times New Roman"/>
    </w:rPr>
  </w:style>
  <w:style w:type="character" w:customStyle="1" w:styleId="67">
    <w:name w:val="批注主题 Char"/>
    <w:basedOn w:val="66"/>
    <w:link w:val="29"/>
    <w:locked/>
    <w:uiPriority w:val="0"/>
    <w:rPr>
      <w:rFonts w:eastAsia="宋体"/>
      <w:b/>
      <w:color w:val="000000"/>
      <w:sz w:val="21"/>
    </w:rPr>
  </w:style>
  <w:style w:type="character" w:customStyle="1" w:styleId="68">
    <w:name w:val="文档结构图 Char"/>
    <w:basedOn w:val="33"/>
    <w:link w:val="12"/>
    <w:locked/>
    <w:uiPriority w:val="0"/>
    <w:rPr>
      <w:rFonts w:ascii="宋体" w:eastAsia="宋体" w:cs="Times New Roman"/>
      <w:color w:val="000000"/>
      <w:sz w:val="18"/>
      <w:lang w:val="en-US" w:eastAsia="zh-CN"/>
    </w:rPr>
  </w:style>
  <w:style w:type="character" w:customStyle="1" w:styleId="69">
    <w:name w:val="正文文本 Char"/>
    <w:basedOn w:val="33"/>
    <w:link w:val="14"/>
    <w:locked/>
    <w:uiPriority w:val="0"/>
    <w:rPr>
      <w:rFonts w:eastAsia="宋体" w:cs="Times New Roman"/>
      <w:color w:val="000000"/>
      <w:sz w:val="21"/>
      <w:lang w:val="en-US" w:eastAsia="zh-CN"/>
    </w:rPr>
  </w:style>
  <w:style w:type="character" w:customStyle="1" w:styleId="70">
    <w:name w:val="正文文本缩进 Char"/>
    <w:basedOn w:val="33"/>
    <w:link w:val="15"/>
    <w:locked/>
    <w:uiPriority w:val="0"/>
    <w:rPr>
      <w:rFonts w:ascii="宋体" w:hAnsi="Courier New" w:eastAsia="宋体" w:cs="Times New Roman"/>
      <w:spacing w:val="-4"/>
      <w:kern w:val="2"/>
      <w:sz w:val="18"/>
      <w:lang w:val="en-US" w:eastAsia="zh-CN"/>
    </w:rPr>
  </w:style>
  <w:style w:type="character" w:customStyle="1" w:styleId="71">
    <w:name w:val="日期 Char"/>
    <w:basedOn w:val="33"/>
    <w:link w:val="17"/>
    <w:locked/>
    <w:uiPriority w:val="0"/>
    <w:rPr>
      <w:rFonts w:eastAsia="宋体" w:cs="Times New Roman"/>
      <w:color w:val="000000"/>
      <w:sz w:val="21"/>
      <w:lang w:val="en-US" w:eastAsia="zh-CN"/>
    </w:rPr>
  </w:style>
  <w:style w:type="character" w:customStyle="1" w:styleId="72">
    <w:name w:val="正文首行缩进 2 Char"/>
    <w:basedOn w:val="70"/>
    <w:link w:val="30"/>
    <w:semiHidden/>
    <w:locked/>
    <w:uiPriority w:val="0"/>
    <w:rPr>
      <w:rFonts w:ascii="等线" w:hAnsi="等线" w:eastAsia="等线"/>
      <w:sz w:val="24"/>
      <w:szCs w:val="24"/>
    </w:rPr>
  </w:style>
  <w:style w:type="character" w:customStyle="1" w:styleId="73">
    <w:name w:val="正文文本缩进 3 Char"/>
    <w:basedOn w:val="33"/>
    <w:link w:val="23"/>
    <w:locked/>
    <w:uiPriority w:val="0"/>
    <w:rPr>
      <w:rFonts w:eastAsia="宋体" w:cs="Times New Roman"/>
      <w:kern w:val="2"/>
      <w:sz w:val="24"/>
      <w:lang w:val="en-US" w:eastAsia="zh-CN"/>
    </w:rPr>
  </w:style>
  <w:style w:type="character" w:customStyle="1" w:styleId="74">
    <w:name w:val="标题 Char"/>
    <w:basedOn w:val="33"/>
    <w:link w:val="28"/>
    <w:locked/>
    <w:uiPriority w:val="0"/>
    <w:rPr>
      <w:rFonts w:ascii="仿宋_GB2312" w:hAnsi="宋体" w:eastAsia="仿宋_GB2312" w:cs="宋体"/>
      <w:b/>
      <w:bCs/>
      <w:kern w:val="2"/>
      <w:sz w:val="32"/>
      <w:szCs w:val="32"/>
    </w:rPr>
  </w:style>
  <w:style w:type="character" w:customStyle="1" w:styleId="75">
    <w:name w:val="font51"/>
    <w:uiPriority w:val="0"/>
    <w:rPr>
      <w:rFonts w:ascii="微软雅黑" w:hAnsi="微软雅黑" w:eastAsia="微软雅黑"/>
      <w:b/>
      <w:color w:val="FF0000"/>
      <w:sz w:val="24"/>
      <w:u w:val="none"/>
    </w:rPr>
  </w:style>
  <w:style w:type="character" w:customStyle="1" w:styleId="76">
    <w:name w:val="font01"/>
    <w:uiPriority w:val="0"/>
    <w:rPr>
      <w:rFonts w:ascii="宋体" w:hAnsi="宋体" w:eastAsia="宋体"/>
      <w:color w:val="000000"/>
      <w:sz w:val="24"/>
      <w:u w:val="none"/>
    </w:rPr>
  </w:style>
  <w:style w:type="character" w:customStyle="1" w:styleId="77">
    <w:name w:val="textcolor1"/>
    <w:uiPriority w:val="0"/>
    <w:rPr>
      <w:color w:val="FF6600"/>
    </w:rPr>
  </w:style>
  <w:style w:type="character" w:customStyle="1" w:styleId="78">
    <w:name w:val="HTML 预设格式 Char1"/>
    <w:semiHidden/>
    <w:uiPriority w:val="0"/>
    <w:rPr>
      <w:rFonts w:ascii="Courier New" w:hAnsi="Courier New"/>
      <w:kern w:val="2"/>
    </w:rPr>
  </w:style>
  <w:style w:type="character" w:customStyle="1" w:styleId="79">
    <w:name w:val="正文缩进 Char"/>
    <w:link w:val="10"/>
    <w:locked/>
    <w:uiPriority w:val="0"/>
    <w:rPr>
      <w:rFonts w:eastAsia="宋体"/>
      <w:kern w:val="2"/>
      <w:sz w:val="21"/>
      <w:lang w:val="en-US" w:eastAsia="zh-CN"/>
    </w:rPr>
  </w:style>
  <w:style w:type="character" w:customStyle="1" w:styleId="80">
    <w:name w:val="List Paragraph Char"/>
    <w:link w:val="81"/>
    <w:locked/>
    <w:uiPriority w:val="0"/>
    <w:rPr>
      <w:rFonts w:ascii="Calibri" w:hAnsi="Calibri" w:eastAsia="宋体"/>
      <w:kern w:val="2"/>
      <w:sz w:val="22"/>
      <w:lang w:val="en-US" w:eastAsia="zh-CN"/>
    </w:rPr>
  </w:style>
  <w:style w:type="paragraph" w:customStyle="1" w:styleId="81">
    <w:name w:val="列出段落111"/>
    <w:basedOn w:val="1"/>
    <w:link w:val="80"/>
    <w:uiPriority w:val="0"/>
    <w:pPr>
      <w:ind w:firstLine="420" w:firstLineChars="200"/>
    </w:pPr>
    <w:rPr>
      <w:rFonts w:ascii="Calibri" w:hAnsi="Calibri" w:eastAsia="宋体"/>
      <w:sz w:val="22"/>
      <w:szCs w:val="20"/>
    </w:rPr>
  </w:style>
  <w:style w:type="character" w:customStyle="1" w:styleId="82">
    <w:name w:val="font21"/>
    <w:uiPriority w:val="0"/>
    <w:rPr>
      <w:rFonts w:ascii="微软雅黑" w:hAnsi="微软雅黑" w:eastAsia="微软雅黑"/>
      <w:color w:val="000000"/>
      <w:sz w:val="24"/>
      <w:u w:val="none"/>
    </w:rPr>
  </w:style>
  <w:style w:type="character" w:customStyle="1" w:styleId="83">
    <w:name w:val="标题 2 Char"/>
    <w:link w:val="3"/>
    <w:locked/>
    <w:uiPriority w:val="0"/>
    <w:rPr>
      <w:rFonts w:ascii="Arial" w:hAnsi="Arial" w:eastAsia="黑体"/>
      <w:b/>
      <w:kern w:val="2"/>
      <w:sz w:val="32"/>
      <w:lang w:val="en-US" w:eastAsia="zh-CN"/>
    </w:rPr>
  </w:style>
  <w:style w:type="character" w:customStyle="1" w:styleId="84">
    <w:name w:val="页脚 Char"/>
    <w:link w:val="20"/>
    <w:locked/>
    <w:uiPriority w:val="0"/>
    <w:rPr>
      <w:rFonts w:eastAsia="宋体"/>
      <w:kern w:val="2"/>
      <w:sz w:val="18"/>
      <w:lang w:val="en-US" w:eastAsia="zh-CN"/>
    </w:rPr>
  </w:style>
  <w:style w:type="character" w:customStyle="1" w:styleId="85">
    <w:name w:val="apple-style-span"/>
    <w:basedOn w:val="33"/>
    <w:uiPriority w:val="0"/>
    <w:rPr>
      <w:rFonts w:cs="Times New Roman"/>
    </w:rPr>
  </w:style>
  <w:style w:type="character" w:customStyle="1" w:styleId="86">
    <w:name w:val="访问过的超链接1"/>
    <w:uiPriority w:val="0"/>
    <w:rPr>
      <w:color w:val="800080"/>
      <w:u w:val="single"/>
    </w:rPr>
  </w:style>
  <w:style w:type="character" w:customStyle="1" w:styleId="87">
    <w:name w:val="表1 Char"/>
    <w:link w:val="88"/>
    <w:locked/>
    <w:uiPriority w:val="0"/>
    <w:rPr>
      <w:rFonts w:ascii="Arial" w:hAnsi="Arial" w:eastAsia="宋体"/>
      <w:lang w:val="en-US" w:eastAsia="zh-CN" w:bidi="ar-SA"/>
    </w:rPr>
  </w:style>
  <w:style w:type="paragraph" w:customStyle="1" w:styleId="88">
    <w:name w:val="表1"/>
    <w:basedOn w:val="1"/>
    <w:link w:val="87"/>
    <w:uiPriority w:val="0"/>
    <w:pPr>
      <w:numPr>
        <w:ilvl w:val="0"/>
        <w:numId w:val="3"/>
      </w:numPr>
      <w:spacing w:line="360" w:lineRule="auto"/>
      <w:ind w:firstLine="0"/>
      <w:jc w:val="center"/>
    </w:pPr>
    <w:rPr>
      <w:rFonts w:ascii="Arial" w:hAnsi="Arial" w:eastAsia="宋体"/>
      <w:kern w:val="0"/>
      <w:sz w:val="20"/>
      <w:szCs w:val="20"/>
    </w:rPr>
  </w:style>
  <w:style w:type="character" w:customStyle="1" w:styleId="89">
    <w:name w:val="bookmark-item"/>
    <w:basedOn w:val="33"/>
    <w:uiPriority w:val="0"/>
    <w:rPr>
      <w:rFonts w:cs="Times New Roman"/>
    </w:rPr>
  </w:style>
  <w:style w:type="character" w:customStyle="1" w:styleId="90">
    <w:name w:val="font11"/>
    <w:basedOn w:val="33"/>
    <w:uiPriority w:val="0"/>
    <w:rPr>
      <w:rFonts w:hint="eastAsia" w:ascii="宋体" w:hAnsi="宋体" w:eastAsia="宋体" w:cs="宋体"/>
      <w:color w:val="000000"/>
      <w:sz w:val="22"/>
      <w:szCs w:val="22"/>
      <w:u w:val="none"/>
    </w:rPr>
  </w:style>
  <w:style w:type="character" w:customStyle="1" w:styleId="91">
    <w:name w:val="font41"/>
    <w:basedOn w:val="33"/>
    <w:uiPriority w:val="0"/>
    <w:rPr>
      <w:rFonts w:hint="eastAsia" w:ascii="宋体" w:hAnsi="宋体" w:eastAsia="宋体" w:cs="宋体"/>
      <w:color w:val="000000"/>
      <w:sz w:val="22"/>
      <w:szCs w:val="22"/>
      <w:u w:val="none"/>
    </w:rPr>
  </w:style>
  <w:style w:type="paragraph" w:customStyle="1" w:styleId="92">
    <w:name w:val="xl75"/>
    <w:basedOn w:val="1"/>
    <w:uiPriority w:val="0"/>
    <w:pPr>
      <w:widowControl/>
      <w:numPr>
        <w:ilvl w:val="0"/>
        <w:numId w:val="4"/>
      </w:numPr>
      <w:pBdr>
        <w:top w:val="single" w:color="auto" w:sz="4" w:space="0"/>
        <w:left w:val="single" w:color="auto" w:sz="4" w:space="0"/>
        <w:bottom w:val="single" w:color="auto" w:sz="4" w:space="0"/>
        <w:right w:val="single" w:color="auto" w:sz="4" w:space="0"/>
      </w:pBdr>
      <w:spacing w:before="100" w:beforeAutospacing="1" w:after="100" w:afterAutospacing="1"/>
      <w:ind w:left="0" w:firstLine="0"/>
    </w:pPr>
    <w:rPr>
      <w:rFonts w:ascii="Arial Unicode MS" w:hAnsi="Arial Unicode MS"/>
      <w:kern w:val="0"/>
      <w:sz w:val="24"/>
    </w:rPr>
  </w:style>
  <w:style w:type="paragraph" w:customStyle="1" w:styleId="93">
    <w:name w:val="font18"/>
    <w:basedOn w:val="1"/>
    <w:uiPriority w:val="0"/>
    <w:pPr>
      <w:widowControl/>
      <w:numPr>
        <w:ilvl w:val="0"/>
        <w:numId w:val="5"/>
      </w:numPr>
      <w:spacing w:before="100" w:beforeAutospacing="1" w:after="100" w:afterAutospacing="1"/>
      <w:ind w:left="0" w:firstLine="0"/>
      <w:jc w:val="left"/>
    </w:pPr>
    <w:rPr>
      <w:rFonts w:ascii="宋体" w:hAnsi="宋体"/>
      <w:kern w:val="0"/>
      <w:szCs w:val="21"/>
    </w:rPr>
  </w:style>
  <w:style w:type="paragraph" w:customStyle="1" w:styleId="9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5">
    <w:name w:val="xl72"/>
    <w:basedOn w:val="1"/>
    <w:uiPriority w:val="0"/>
    <w:pPr>
      <w:widowControl/>
      <w:numPr>
        <w:ilvl w:val="0"/>
        <w:numId w:val="6"/>
      </w:numPr>
      <w:pBdr>
        <w:top w:val="single" w:color="auto" w:sz="4" w:space="0"/>
        <w:left w:val="single" w:color="auto" w:sz="4" w:space="0"/>
        <w:bottom w:val="single" w:color="auto" w:sz="4" w:space="0"/>
      </w:pBdr>
      <w:tabs>
        <w:tab w:val="left" w:pos="780"/>
        <w:tab w:val="clear" w:pos="2040"/>
      </w:tabs>
      <w:spacing w:before="100" w:beforeAutospacing="1" w:after="100" w:afterAutospacing="1"/>
      <w:ind w:left="0" w:firstLine="0"/>
      <w:jc w:val="left"/>
      <w:textAlignment w:val="top"/>
    </w:pPr>
    <w:rPr>
      <w:rFonts w:ascii="Arial Unicode MS" w:hAnsi="Arial Unicode MS"/>
      <w:b/>
      <w:bCs/>
      <w:kern w:val="0"/>
      <w:sz w:val="24"/>
    </w:rPr>
  </w:style>
  <w:style w:type="paragraph" w:customStyle="1" w:styleId="96">
    <w:name w:val="p0 paragraphindent"/>
    <w:basedOn w:val="1"/>
    <w:uiPriority w:val="0"/>
    <w:pPr>
      <w:widowControl/>
      <w:numPr>
        <w:ilvl w:val="0"/>
        <w:numId w:val="7"/>
      </w:numPr>
      <w:spacing w:before="100" w:beforeAutospacing="1" w:after="100" w:afterAutospacing="1"/>
      <w:ind w:left="0" w:firstLine="0"/>
      <w:jc w:val="left"/>
    </w:pPr>
    <w:rPr>
      <w:rFonts w:ascii="宋体" w:hAnsi="宋体" w:cs="宋体"/>
      <w:kern w:val="0"/>
      <w:sz w:val="24"/>
    </w:rPr>
  </w:style>
  <w:style w:type="paragraph" w:customStyle="1" w:styleId="97">
    <w:name w:val="无间隔2"/>
    <w:uiPriority w:val="0"/>
    <w:pPr>
      <w:widowControl w:val="0"/>
      <w:jc w:val="both"/>
    </w:pPr>
    <w:rPr>
      <w:rFonts w:eastAsia="等线"/>
      <w:kern w:val="2"/>
      <w:sz w:val="21"/>
      <w:szCs w:val="22"/>
      <w:lang w:val="en-US" w:eastAsia="zh-CN" w:bidi="ar-SA"/>
    </w:rPr>
  </w:style>
  <w:style w:type="paragraph" w:customStyle="1" w:styleId="98">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99">
    <w:name w:val="xl71"/>
    <w:basedOn w:val="1"/>
    <w:uiPriority w:val="0"/>
    <w:pPr>
      <w:widowControl/>
      <w:numPr>
        <w:ilvl w:val="0"/>
        <w:numId w:val="8"/>
      </w:numPr>
      <w:pBdr>
        <w:top w:val="single" w:color="auto" w:sz="4" w:space="0"/>
        <w:left w:val="single" w:color="auto" w:sz="4" w:space="0"/>
        <w:bottom w:val="single" w:color="auto" w:sz="4" w:space="0"/>
        <w:right w:val="single" w:color="auto" w:sz="4" w:space="0"/>
      </w:pBdr>
      <w:tabs>
        <w:tab w:val="left" w:pos="360"/>
        <w:tab w:val="clear" w:pos="1620"/>
      </w:tabs>
      <w:spacing w:before="100" w:beforeAutospacing="1" w:after="100" w:afterAutospacing="1"/>
      <w:ind w:left="0" w:firstLine="0"/>
      <w:textAlignment w:val="top"/>
    </w:pPr>
    <w:rPr>
      <w:rFonts w:ascii="Arial Unicode MS" w:hAnsi="Arial Unicode MS"/>
      <w:color w:val="000000"/>
      <w:kern w:val="0"/>
      <w:sz w:val="24"/>
    </w:rPr>
  </w:style>
  <w:style w:type="paragraph" w:customStyle="1" w:styleId="100">
    <w:name w:val="表格"/>
    <w:next w:val="1"/>
    <w:uiPriority w:val="0"/>
    <w:pPr>
      <w:spacing w:beforeLines="50" w:afterLines="50"/>
      <w:jc w:val="both"/>
    </w:pPr>
    <w:rPr>
      <w:rFonts w:ascii="宋体" w:hAnsi="宋体" w:eastAsia="等线"/>
      <w:color w:val="000000"/>
      <w:kern w:val="2"/>
      <w:sz w:val="18"/>
      <w:szCs w:val="18"/>
      <w:lang w:val="en-US" w:eastAsia="zh-CN" w:bidi="ar-SA"/>
    </w:rPr>
  </w:style>
  <w:style w:type="paragraph" w:customStyle="1" w:styleId="101">
    <w:name w:val="xl94"/>
    <w:basedOn w:val="1"/>
    <w:uiPriority w:val="0"/>
    <w:pPr>
      <w:widowControl/>
      <w:numPr>
        <w:ilvl w:val="0"/>
        <w:numId w:val="9"/>
      </w:numPr>
      <w:pBdr>
        <w:top w:val="single" w:color="auto" w:sz="4" w:space="0"/>
        <w:left w:val="single" w:color="auto" w:sz="4" w:space="0"/>
        <w:bottom w:val="single" w:color="auto" w:sz="4" w:space="0"/>
      </w:pBdr>
      <w:spacing w:before="100" w:beforeAutospacing="1" w:after="100" w:afterAutospacing="1"/>
      <w:ind w:left="0" w:firstLine="0"/>
      <w:jc w:val="center"/>
      <w:textAlignment w:val="top"/>
    </w:pPr>
    <w:rPr>
      <w:rFonts w:ascii="Arial Unicode MS" w:hAnsi="Arial Unicode MS"/>
      <w:kern w:val="0"/>
      <w:sz w:val="24"/>
    </w:rPr>
  </w:style>
  <w:style w:type="paragraph" w:customStyle="1" w:styleId="102">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3">
    <w:name w:val="样式 楷体_GB2312 小四 行距: 1.5 倍行距"/>
    <w:basedOn w:val="1"/>
    <w:uiPriority w:val="0"/>
    <w:pPr>
      <w:spacing w:line="360" w:lineRule="auto"/>
      <w:ind w:firstLine="200" w:firstLineChars="200"/>
    </w:pPr>
    <w:rPr>
      <w:rFonts w:ascii="楷体_GB2312" w:eastAsia="楷体_GB2312" w:cs="宋体"/>
      <w:sz w:val="24"/>
      <w:szCs w:val="20"/>
    </w:rPr>
  </w:style>
  <w:style w:type="paragraph" w:customStyle="1" w:styleId="104">
    <w:name w:val="xl90"/>
    <w:basedOn w:val="1"/>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kern w:val="0"/>
      <w:szCs w:val="21"/>
    </w:rPr>
  </w:style>
  <w:style w:type="paragraph" w:customStyle="1" w:styleId="105">
    <w:name w:val="font6"/>
    <w:basedOn w:val="1"/>
    <w:uiPriority w:val="0"/>
    <w:pPr>
      <w:widowControl/>
      <w:spacing w:before="100" w:beforeAutospacing="1" w:after="100" w:afterAutospacing="1"/>
      <w:jc w:val="left"/>
    </w:pPr>
    <w:rPr>
      <w:rFonts w:ascii="宋体" w:hAnsi="宋体"/>
      <w:kern w:val="0"/>
      <w:sz w:val="18"/>
      <w:szCs w:val="18"/>
    </w:rPr>
  </w:style>
  <w:style w:type="paragraph" w:customStyle="1" w:styleId="106">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107">
    <w:name w:val="xl92"/>
    <w:basedOn w:val="1"/>
    <w:uiPriority w:val="0"/>
    <w:pPr>
      <w:widowControl/>
      <w:pBdr>
        <w:top w:val="single" w:color="auto" w:sz="4" w:space="0"/>
        <w:bottom w:val="single" w:color="auto" w:sz="4" w:space="0"/>
      </w:pBdr>
      <w:spacing w:before="100" w:beforeAutospacing="1" w:after="100" w:afterAutospacing="1"/>
      <w:jc w:val="left"/>
      <w:textAlignment w:val="top"/>
    </w:pPr>
    <w:rPr>
      <w:rFonts w:ascii="Arial Unicode MS" w:hAnsi="Arial Unicode MS"/>
      <w:kern w:val="0"/>
      <w:sz w:val="24"/>
    </w:rPr>
  </w:style>
  <w:style w:type="paragraph" w:customStyle="1" w:styleId="108">
    <w:name w:val="SS正文首行缩进 +"/>
    <w:next w:val="1"/>
    <w:uiPriority w:val="0"/>
    <w:pPr>
      <w:widowControl w:val="0"/>
      <w:spacing w:beforeLines="50" w:afterLines="50" w:line="360" w:lineRule="auto"/>
      <w:ind w:firstLine="200" w:firstLineChars="200"/>
      <w:jc w:val="both"/>
    </w:pPr>
    <w:rPr>
      <w:rFonts w:ascii="等线" w:hAnsi="等线" w:eastAsia="等线"/>
      <w:kern w:val="2"/>
      <w:sz w:val="24"/>
      <w:lang w:val="en-US" w:eastAsia="zh-CN" w:bidi="ar-SA"/>
    </w:rPr>
  </w:style>
  <w:style w:type="paragraph" w:customStyle="1" w:styleId="109">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10">
    <w:name w:val="xl9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Arial Unicode MS" w:hAnsi="Arial Unicode MS"/>
      <w:kern w:val="0"/>
      <w:sz w:val="24"/>
    </w:rPr>
  </w:style>
  <w:style w:type="paragraph" w:customStyle="1" w:styleId="111">
    <w:name w:val="a"/>
    <w:basedOn w:val="1"/>
    <w:uiPriority w:val="0"/>
    <w:pPr>
      <w:widowControl/>
      <w:spacing w:before="100" w:beforeAutospacing="1" w:after="100" w:afterAutospacing="1"/>
      <w:jc w:val="left"/>
    </w:pPr>
    <w:rPr>
      <w:rFonts w:ascii="宋体" w:hAnsi="宋体" w:cs="宋体"/>
      <w:kern w:val="0"/>
      <w:sz w:val="24"/>
    </w:rPr>
  </w:style>
  <w:style w:type="paragraph" w:customStyle="1" w:styleId="11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6"/>
      <w:szCs w:val="16"/>
    </w:rPr>
  </w:style>
  <w:style w:type="paragraph" w:customStyle="1" w:styleId="113">
    <w:name w:val="xl66"/>
    <w:basedOn w:val="1"/>
    <w:uiPriority w:val="0"/>
    <w:pPr>
      <w:widowControl/>
      <w:spacing w:before="100" w:beforeAutospacing="1" w:after="100" w:afterAutospacing="1"/>
      <w:jc w:val="center"/>
    </w:pPr>
    <w:rPr>
      <w:rFonts w:ascii="Arial Unicode MS" w:hAnsi="Arial Unicode MS"/>
      <w:kern w:val="0"/>
      <w:sz w:val="24"/>
    </w:rPr>
  </w:style>
  <w:style w:type="paragraph" w:customStyle="1" w:styleId="114">
    <w:name w:val="正文 New New New New"/>
    <w:uiPriority w:val="0"/>
    <w:pPr>
      <w:widowControl w:val="0"/>
      <w:jc w:val="both"/>
    </w:pPr>
    <w:rPr>
      <w:rFonts w:eastAsia="等线"/>
      <w:sz w:val="21"/>
      <w:szCs w:val="22"/>
      <w:lang w:val="en-US" w:eastAsia="zh-CN" w:bidi="ar-SA"/>
    </w:rPr>
  </w:style>
  <w:style w:type="paragraph" w:customStyle="1" w:styleId="115">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kern w:val="0"/>
      <w:sz w:val="24"/>
    </w:rPr>
  </w:style>
  <w:style w:type="paragraph" w:customStyle="1" w:styleId="116">
    <w:name w:val="font10"/>
    <w:basedOn w:val="1"/>
    <w:uiPriority w:val="0"/>
    <w:pPr>
      <w:widowControl/>
      <w:tabs>
        <w:tab w:val="left" w:pos="1200"/>
      </w:tabs>
      <w:spacing w:before="100" w:beforeAutospacing="1" w:after="100" w:afterAutospacing="1"/>
      <w:ind w:left="400" w:leftChars="400" w:hanging="200" w:hangingChars="200"/>
      <w:jc w:val="left"/>
    </w:pPr>
    <w:rPr>
      <w:rFonts w:ascii="宋体" w:hAnsi="宋体" w:cs="宋体"/>
      <w:kern w:val="0"/>
      <w:sz w:val="16"/>
      <w:szCs w:val="16"/>
    </w:rPr>
  </w:style>
  <w:style w:type="paragraph" w:customStyle="1" w:styleId="117">
    <w:name w:val="Char Char1 Char Char Char Char1 Char Char Char Char Char Char"/>
    <w:basedOn w:val="1"/>
    <w:uiPriority w:val="0"/>
    <w:rPr>
      <w:rFonts w:ascii="Tahoma" w:hAnsi="Tahoma"/>
      <w:sz w:val="24"/>
      <w:szCs w:val="20"/>
    </w:rPr>
  </w:style>
  <w:style w:type="paragraph" w:customStyle="1" w:styleId="118">
    <w:name w:val="xl8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Cs w:val="21"/>
    </w:rPr>
  </w:style>
  <w:style w:type="paragraph" w:customStyle="1" w:styleId="119">
    <w:name w:val="xl80"/>
    <w:basedOn w:val="1"/>
    <w:uiPriority w:val="0"/>
    <w:pPr>
      <w:widowControl/>
      <w:pBdr>
        <w:top w:val="single" w:color="auto" w:sz="4" w:space="0"/>
        <w:left w:val="single" w:color="auto" w:sz="4" w:space="0"/>
        <w:right w:val="single" w:color="auto" w:sz="4" w:space="0"/>
      </w:pBdr>
      <w:tabs>
        <w:tab w:val="left" w:pos="1200"/>
      </w:tabs>
      <w:spacing w:before="100" w:beforeAutospacing="1" w:after="100" w:afterAutospacing="1"/>
      <w:jc w:val="left"/>
    </w:pPr>
    <w:rPr>
      <w:rFonts w:ascii="Arial Unicode MS" w:hAnsi="Arial Unicode MS"/>
      <w:kern w:val="0"/>
      <w:szCs w:val="21"/>
    </w:rPr>
  </w:style>
  <w:style w:type="paragraph" w:customStyle="1" w:styleId="120">
    <w:name w:val="Char Char Char"/>
    <w:basedOn w:val="1"/>
    <w:uiPriority w:val="0"/>
    <w:rPr>
      <w:rFonts w:ascii="仿宋_GB2312" w:hAnsi="Verdana" w:eastAsia="仿宋_GB2312"/>
      <w:b/>
      <w:color w:val="333333"/>
      <w:kern w:val="0"/>
      <w:sz w:val="32"/>
      <w:szCs w:val="20"/>
    </w:rPr>
  </w:style>
  <w:style w:type="paragraph" w:customStyle="1" w:styleId="121">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2">
    <w:name w:val="Default"/>
    <w:uiPriority w:val="0"/>
    <w:pPr>
      <w:widowControl w:val="0"/>
      <w:autoSpaceDE w:val="0"/>
      <w:autoSpaceDN w:val="0"/>
      <w:adjustRightInd w:val="0"/>
    </w:pPr>
    <w:rPr>
      <w:rFonts w:ascii="宋体y緢.ā" w:eastAsia="宋体y緢.ā" w:cs="宋体y緢.ā"/>
      <w:color w:val="000000"/>
      <w:sz w:val="24"/>
      <w:szCs w:val="24"/>
      <w:lang w:val="en-US" w:eastAsia="zh-CN" w:bidi="ar-SA"/>
    </w:rPr>
  </w:style>
  <w:style w:type="paragraph" w:customStyle="1" w:styleId="123">
    <w:name w:val="xl87"/>
    <w:basedOn w:val="1"/>
    <w:uiPriority w:val="0"/>
    <w:pPr>
      <w:widowControl/>
      <w:pBdr>
        <w:top w:val="single" w:color="auto" w:sz="4" w:space="0"/>
        <w:bottom w:val="single" w:color="auto" w:sz="4" w:space="0"/>
      </w:pBdr>
      <w:spacing w:before="100" w:beforeAutospacing="1" w:after="100" w:afterAutospacing="1"/>
      <w:textAlignment w:val="top"/>
    </w:pPr>
    <w:rPr>
      <w:rFonts w:ascii="Arial Unicode MS" w:hAnsi="Arial Unicode MS"/>
      <w:kern w:val="0"/>
      <w:sz w:val="24"/>
    </w:rPr>
  </w:style>
  <w:style w:type="paragraph" w:customStyle="1" w:styleId="124">
    <w:name w:val="font8"/>
    <w:basedOn w:val="1"/>
    <w:uiPriority w:val="0"/>
    <w:pPr>
      <w:widowControl/>
      <w:spacing w:before="100" w:beforeAutospacing="1" w:after="100" w:afterAutospacing="1"/>
      <w:jc w:val="left"/>
    </w:pPr>
    <w:rPr>
      <w:rFonts w:ascii="宋体" w:hAnsi="宋体"/>
      <w:b/>
      <w:bCs/>
      <w:kern w:val="0"/>
      <w:sz w:val="24"/>
    </w:rPr>
  </w:style>
  <w:style w:type="paragraph" w:customStyle="1" w:styleId="125">
    <w:name w:val="正文表标题"/>
    <w:next w:val="1"/>
    <w:uiPriority w:val="0"/>
    <w:pPr>
      <w:numPr>
        <w:ilvl w:val="5"/>
        <w:numId w:val="10"/>
      </w:numPr>
      <w:tabs>
        <w:tab w:val="left" w:pos="360"/>
      </w:tabs>
      <w:jc w:val="center"/>
    </w:pPr>
    <w:rPr>
      <w:rFonts w:ascii="黑体" w:hAnsi="等线" w:eastAsia="黑体"/>
      <w:sz w:val="21"/>
      <w:lang w:val="en-US" w:eastAsia="zh-CN" w:bidi="ar-SA"/>
    </w:rPr>
  </w:style>
  <w:style w:type="paragraph" w:customStyle="1" w:styleId="126">
    <w:name w:val="自由格式"/>
    <w:uiPriority w:val="0"/>
    <w:rPr>
      <w:rFonts w:ascii="Helvetica" w:hAnsi="Helvetica" w:eastAsia="ヒラギノ角ゴ Pro W3"/>
      <w:color w:val="000000"/>
      <w:sz w:val="24"/>
      <w:lang w:val="en-US" w:eastAsia="zh-CN" w:bidi="ar-SA"/>
    </w:rPr>
  </w:style>
  <w:style w:type="paragraph" w:customStyle="1" w:styleId="127">
    <w:name w:val="font5"/>
    <w:basedOn w:val="1"/>
    <w:uiPriority w:val="0"/>
    <w:pPr>
      <w:widowControl/>
      <w:spacing w:before="100" w:beforeAutospacing="1" w:after="100" w:afterAutospacing="1"/>
      <w:jc w:val="left"/>
    </w:pPr>
    <w:rPr>
      <w:kern w:val="0"/>
      <w:sz w:val="24"/>
    </w:rPr>
  </w:style>
  <w:style w:type="paragraph" w:customStyle="1" w:styleId="128">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29">
    <w:name w:val="xl95"/>
    <w:basedOn w:val="1"/>
    <w:uiPriority w:val="0"/>
    <w:pPr>
      <w:widowControl/>
      <w:pBdr>
        <w:top w:val="single" w:color="auto" w:sz="4" w:space="0"/>
        <w:right w:val="single" w:color="auto" w:sz="4" w:space="0"/>
      </w:pBdr>
      <w:spacing w:before="100" w:beforeAutospacing="1" w:after="100" w:afterAutospacing="1"/>
      <w:jc w:val="center"/>
      <w:textAlignment w:val="top"/>
    </w:pPr>
    <w:rPr>
      <w:rFonts w:ascii="Arial Unicode MS" w:hAnsi="Arial Unicode MS"/>
      <w:kern w:val="0"/>
      <w:sz w:val="24"/>
    </w:rPr>
  </w:style>
  <w:style w:type="paragraph" w:customStyle="1" w:styleId="130">
    <w:name w:val="xl70"/>
    <w:basedOn w:val="1"/>
    <w:uiPriority w:val="0"/>
    <w:pPr>
      <w:widowControl/>
      <w:numPr>
        <w:ilvl w:val="0"/>
        <w:numId w:val="11"/>
      </w:numPr>
      <w:pBdr>
        <w:top w:val="single" w:color="auto" w:sz="4" w:space="0"/>
        <w:left w:val="single" w:color="auto" w:sz="4" w:space="0"/>
        <w:bottom w:val="single" w:color="auto" w:sz="4" w:space="0"/>
        <w:right w:val="single" w:color="auto" w:sz="4" w:space="0"/>
      </w:pBdr>
      <w:tabs>
        <w:tab w:val="left" w:pos="360"/>
        <w:tab w:val="clear" w:pos="1200"/>
      </w:tabs>
      <w:spacing w:before="100" w:beforeAutospacing="1" w:after="100" w:afterAutospacing="1"/>
      <w:ind w:left="0" w:firstLine="0"/>
      <w:jc w:val="center"/>
      <w:textAlignment w:val="top"/>
    </w:pPr>
    <w:rPr>
      <w:rFonts w:ascii="Arial Unicode MS" w:hAnsi="Arial Unicode MS"/>
      <w:kern w:val="0"/>
      <w:sz w:val="24"/>
    </w:rPr>
  </w:style>
  <w:style w:type="paragraph" w:customStyle="1" w:styleId="131">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2">
    <w:name w:val="xl29"/>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33">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16"/>
      <w:szCs w:val="16"/>
    </w:rPr>
  </w:style>
  <w:style w:type="paragraph" w:customStyle="1" w:styleId="134">
    <w:name w:val="xl81"/>
    <w:basedOn w:val="1"/>
    <w:uiPriority w:val="0"/>
    <w:pPr>
      <w:widowControl/>
      <w:pBdr>
        <w:left w:val="single" w:color="auto" w:sz="4" w:space="0"/>
        <w:right w:val="single" w:color="auto" w:sz="4" w:space="0"/>
      </w:pBdr>
      <w:tabs>
        <w:tab w:val="left" w:pos="1200"/>
      </w:tabs>
      <w:spacing w:before="100" w:beforeAutospacing="1" w:after="100" w:afterAutospacing="1"/>
      <w:jc w:val="left"/>
    </w:pPr>
    <w:rPr>
      <w:rFonts w:ascii="Arial Unicode MS" w:hAnsi="Arial Unicode MS"/>
      <w:kern w:val="0"/>
      <w:szCs w:val="21"/>
    </w:rPr>
  </w:style>
  <w:style w:type="paragraph" w:customStyle="1" w:styleId="135">
    <w:name w:val="xl89"/>
    <w:basedOn w:val="1"/>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kern w:val="0"/>
      <w:szCs w:val="21"/>
    </w:rPr>
  </w:style>
  <w:style w:type="paragraph" w:customStyle="1" w:styleId="136">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37">
    <w:name w:val="Char"/>
    <w:basedOn w:val="1"/>
    <w:uiPriority w:val="0"/>
    <w:pPr>
      <w:widowControl/>
      <w:spacing w:after="160" w:line="240" w:lineRule="exact"/>
      <w:jc w:val="left"/>
    </w:pPr>
    <w:rPr>
      <w:rFonts w:ascii="Verdana" w:hAnsi="Verdana"/>
      <w:kern w:val="0"/>
      <w:sz w:val="20"/>
      <w:szCs w:val="20"/>
      <w:lang w:eastAsia="en-US"/>
    </w:rPr>
  </w:style>
  <w:style w:type="paragraph" w:customStyle="1" w:styleId="13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139">
    <w:name w:val="默认段落字体 Para Char Char Char"/>
    <w:basedOn w:val="1"/>
    <w:uiPriority w:val="0"/>
  </w:style>
  <w:style w:type="paragraph" w:customStyle="1" w:styleId="140">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1">
    <w:name w:val="xl74"/>
    <w:basedOn w:val="1"/>
    <w:uiPriority w:val="0"/>
    <w:pPr>
      <w:widowControl/>
      <w:numPr>
        <w:ilvl w:val="0"/>
        <w:numId w:val="12"/>
      </w:numPr>
      <w:pBdr>
        <w:top w:val="single" w:color="auto" w:sz="4" w:space="0"/>
        <w:bottom w:val="single" w:color="auto" w:sz="4" w:space="0"/>
        <w:right w:val="single" w:color="auto" w:sz="4" w:space="0"/>
      </w:pBdr>
      <w:spacing w:before="100" w:beforeAutospacing="1" w:after="100" w:afterAutospacing="1"/>
      <w:ind w:left="0" w:firstLine="0"/>
      <w:jc w:val="left"/>
      <w:textAlignment w:val="top"/>
    </w:pPr>
    <w:rPr>
      <w:rFonts w:ascii="Arial Unicode MS" w:hAnsi="Arial Unicode MS"/>
      <w:b/>
      <w:bCs/>
      <w:kern w:val="0"/>
      <w:sz w:val="24"/>
    </w:rPr>
  </w:style>
  <w:style w:type="paragraph" w:customStyle="1" w:styleId="142">
    <w:name w:val="正文段"/>
    <w:basedOn w:val="1"/>
    <w:uiPriority w:val="0"/>
    <w:pPr>
      <w:widowControl/>
      <w:snapToGrid w:val="0"/>
      <w:ind w:firstLine="200" w:firstLineChars="200"/>
    </w:pPr>
    <w:rPr>
      <w:kern w:val="0"/>
      <w:sz w:val="24"/>
      <w:szCs w:val="20"/>
    </w:rPr>
  </w:style>
  <w:style w:type="paragraph" w:customStyle="1" w:styleId="143">
    <w:name w:val="xl9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4"/>
    </w:rPr>
  </w:style>
  <w:style w:type="paragraph" w:customStyle="1" w:styleId="144">
    <w:name w:val="font7"/>
    <w:basedOn w:val="1"/>
    <w:uiPriority w:val="0"/>
    <w:pPr>
      <w:widowControl/>
      <w:spacing w:before="100" w:beforeAutospacing="1" w:after="100" w:afterAutospacing="1"/>
      <w:jc w:val="left"/>
    </w:pPr>
    <w:rPr>
      <w:kern w:val="0"/>
      <w:szCs w:val="21"/>
    </w:rPr>
  </w:style>
  <w:style w:type="paragraph" w:customStyle="1" w:styleId="145">
    <w:name w:val="Char1"/>
    <w:basedOn w:val="1"/>
    <w:uiPriority w:val="0"/>
  </w:style>
  <w:style w:type="paragraph" w:customStyle="1" w:styleId="146">
    <w:name w:val="xl88"/>
    <w:basedOn w:val="1"/>
    <w:uiPriority w:val="0"/>
    <w:pPr>
      <w:widowControl/>
      <w:pBdr>
        <w:top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kern w:val="0"/>
      <w:sz w:val="24"/>
    </w:rPr>
  </w:style>
  <w:style w:type="paragraph" w:customStyle="1" w:styleId="147">
    <w:name w:val="font9"/>
    <w:basedOn w:val="1"/>
    <w:uiPriority w:val="0"/>
    <w:pPr>
      <w:widowControl/>
      <w:numPr>
        <w:ilvl w:val="0"/>
        <w:numId w:val="13"/>
      </w:numPr>
      <w:spacing w:before="100" w:beforeAutospacing="1" w:after="100" w:afterAutospacing="1"/>
      <w:ind w:left="0" w:leftChars="400" w:hanging="200" w:hangingChars="200"/>
      <w:jc w:val="left"/>
    </w:pPr>
    <w:rPr>
      <w:kern w:val="0"/>
      <w:sz w:val="16"/>
      <w:szCs w:val="16"/>
    </w:rPr>
  </w:style>
  <w:style w:type="paragraph" w:customStyle="1" w:styleId="148">
    <w:name w:val="List Paragraph1"/>
    <w:basedOn w:val="1"/>
    <w:uiPriority w:val="0"/>
    <w:pPr>
      <w:spacing w:line="360" w:lineRule="auto"/>
      <w:ind w:firstLine="420" w:firstLineChars="200"/>
    </w:pPr>
    <w:rPr>
      <w:rFonts w:ascii="Calibri" w:hAnsi="Calibri" w:eastAsia="宋体"/>
      <w:szCs w:val="22"/>
    </w:rPr>
  </w:style>
  <w:style w:type="paragraph" w:customStyle="1" w:styleId="149">
    <w:name w:val="xl73"/>
    <w:basedOn w:val="1"/>
    <w:uiPriority w:val="0"/>
    <w:pPr>
      <w:widowControl/>
      <w:numPr>
        <w:ilvl w:val="0"/>
        <w:numId w:val="14"/>
      </w:numPr>
      <w:pBdr>
        <w:top w:val="single" w:color="auto" w:sz="4" w:space="0"/>
        <w:bottom w:val="single" w:color="auto" w:sz="4" w:space="0"/>
      </w:pBdr>
      <w:spacing w:before="100" w:beforeAutospacing="1" w:after="100" w:afterAutospacing="1"/>
      <w:ind w:left="0" w:firstLine="0"/>
      <w:jc w:val="left"/>
      <w:textAlignment w:val="top"/>
    </w:pPr>
    <w:rPr>
      <w:rFonts w:ascii="Arial Unicode MS" w:hAnsi="Arial Unicode MS"/>
      <w:b/>
      <w:bCs/>
      <w:kern w:val="0"/>
      <w:sz w:val="24"/>
    </w:rPr>
  </w:style>
  <w:style w:type="paragraph" w:customStyle="1" w:styleId="150">
    <w:name w:val="列出段落1"/>
    <w:basedOn w:val="1"/>
    <w:next w:val="22"/>
    <w:uiPriority w:val="0"/>
    <w:pPr>
      <w:ind w:firstLine="200" w:firstLineChars="200"/>
    </w:pPr>
    <w:rPr>
      <w:rFonts w:ascii="Calibri" w:hAnsi="Calibri"/>
      <w:szCs w:val="22"/>
    </w:rPr>
  </w:style>
  <w:style w:type="paragraph" w:customStyle="1" w:styleId="151">
    <w:name w:val="列出段落11"/>
    <w:basedOn w:val="1"/>
    <w:uiPriority w:val="0"/>
    <w:pPr>
      <w:widowControl/>
      <w:ind w:firstLine="420" w:firstLineChars="200"/>
      <w:jc w:val="left"/>
    </w:pPr>
    <w:rPr>
      <w:kern w:val="0"/>
      <w:sz w:val="24"/>
      <w:szCs w:val="20"/>
    </w:rPr>
  </w:style>
  <w:style w:type="paragraph" w:customStyle="1" w:styleId="152">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3">
    <w:name w:val="p0"/>
    <w:next w:val="24"/>
    <w:uiPriority w:val="0"/>
    <w:pPr>
      <w:snapToGrid w:val="0"/>
    </w:pPr>
    <w:rPr>
      <w:rFonts w:ascii="等线" w:hAnsi="等线" w:eastAsia="等线"/>
      <w:sz w:val="21"/>
      <w:szCs w:val="21"/>
      <w:lang w:val="en-US" w:eastAsia="zh-CN" w:bidi="ar-SA"/>
    </w:rPr>
  </w:style>
  <w:style w:type="paragraph" w:customStyle="1" w:styleId="154">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155">
    <w:name w:val="Char Char Char Char"/>
    <w:basedOn w:val="1"/>
    <w:uiPriority w:val="0"/>
  </w:style>
  <w:style w:type="paragraph" w:customStyle="1" w:styleId="156">
    <w:name w:val="无间隔1"/>
    <w:uiPriority w:val="0"/>
    <w:pPr>
      <w:widowControl w:val="0"/>
      <w:jc w:val="both"/>
    </w:pPr>
    <w:rPr>
      <w:rFonts w:eastAsia="等线"/>
      <w:kern w:val="2"/>
      <w:sz w:val="21"/>
      <w:szCs w:val="22"/>
      <w:lang w:val="en-US" w:eastAsia="zh-CN" w:bidi="ar-SA"/>
    </w:rPr>
  </w:style>
  <w:style w:type="paragraph" w:customStyle="1" w:styleId="157">
    <w:name w:val="xl77"/>
    <w:basedOn w:val="1"/>
    <w:uiPriority w:val="0"/>
    <w:pPr>
      <w:widowControl/>
      <w:pBdr>
        <w:top w:val="single" w:color="auto" w:sz="4" w:space="0"/>
        <w:left w:val="single" w:color="auto" w:sz="4" w:space="0"/>
        <w:bottom w:val="single" w:color="auto" w:sz="4" w:space="0"/>
      </w:pBdr>
      <w:tabs>
        <w:tab w:val="left" w:pos="1620"/>
      </w:tabs>
      <w:spacing w:before="100" w:beforeAutospacing="1" w:after="100" w:afterAutospacing="1"/>
      <w:jc w:val="left"/>
      <w:textAlignment w:val="top"/>
    </w:pPr>
    <w:rPr>
      <w:rFonts w:ascii="Arial Unicode MS" w:hAnsi="Arial Unicode MS"/>
      <w:kern w:val="0"/>
      <w:sz w:val="24"/>
    </w:rPr>
  </w:style>
  <w:style w:type="paragraph" w:customStyle="1" w:styleId="158">
    <w:name w:val="图表"/>
    <w:uiPriority w:val="0"/>
    <w:pPr>
      <w:spacing w:line="360" w:lineRule="auto"/>
      <w:jc w:val="both"/>
    </w:pPr>
    <w:rPr>
      <w:rFonts w:ascii="Arial" w:hAnsi="Arial" w:eastAsia="等线"/>
      <w:kern w:val="2"/>
      <w:sz w:val="21"/>
      <w:szCs w:val="52"/>
      <w:lang w:val="en-US" w:eastAsia="zh-CN" w:bidi="ar-SA"/>
    </w:rPr>
  </w:style>
  <w:style w:type="paragraph" w:customStyle="1" w:styleId="159">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6"/>
      <w:szCs w:val="16"/>
    </w:rPr>
  </w:style>
  <w:style w:type="paragraph" w:customStyle="1" w:styleId="160">
    <w:name w:val="正文1"/>
    <w:basedOn w:val="1"/>
    <w:uiPriority w:val="0"/>
    <w:pPr>
      <w:tabs>
        <w:tab w:val="left" w:pos="360"/>
        <w:tab w:val="left" w:pos="1800"/>
        <w:tab w:val="left" w:pos="2220"/>
      </w:tabs>
      <w:spacing w:line="360" w:lineRule="auto"/>
    </w:pPr>
    <w:rPr>
      <w:rFonts w:ascii="黑体" w:hAnsi="宋体"/>
    </w:rPr>
  </w:style>
  <w:style w:type="paragraph" w:customStyle="1" w:styleId="161">
    <w:name w:val="xl78"/>
    <w:basedOn w:val="1"/>
    <w:uiPriority w:val="0"/>
    <w:pPr>
      <w:widowControl/>
      <w:pBdr>
        <w:top w:val="single" w:color="auto" w:sz="4" w:space="0"/>
        <w:left w:val="single" w:color="auto" w:sz="4" w:space="0"/>
        <w:bottom w:val="single" w:color="auto" w:sz="4" w:space="0"/>
      </w:pBdr>
      <w:tabs>
        <w:tab w:val="left" w:pos="2040"/>
      </w:tabs>
      <w:spacing w:before="100" w:beforeAutospacing="1" w:after="100" w:afterAutospacing="1"/>
      <w:jc w:val="left"/>
      <w:textAlignment w:val="top"/>
    </w:pPr>
    <w:rPr>
      <w:kern w:val="0"/>
      <w:sz w:val="24"/>
    </w:rPr>
  </w:style>
  <w:style w:type="paragraph" w:customStyle="1" w:styleId="162">
    <w:name w:val="标题6"/>
    <w:basedOn w:val="1"/>
    <w:next w:val="2"/>
    <w:uiPriority w:val="0"/>
    <w:pPr>
      <w:widowControl/>
      <w:snapToGrid w:val="0"/>
      <w:spacing w:beforeLines="50" w:afterLines="50" w:line="520" w:lineRule="atLeast"/>
      <w:ind w:firstLine="200" w:firstLineChars="200"/>
    </w:pPr>
    <w:rPr>
      <w:rFonts w:cs="Arial"/>
      <w:b/>
      <w:sz w:val="24"/>
    </w:rPr>
  </w:style>
  <w:style w:type="paragraph" w:customStyle="1" w:styleId="163">
    <w:name w:val="Char19"/>
    <w:basedOn w:val="1"/>
    <w:uiPriority w:val="0"/>
    <w:pPr>
      <w:numPr>
        <w:ilvl w:val="0"/>
        <w:numId w:val="15"/>
      </w:numPr>
      <w:ind w:left="0" w:firstLine="0"/>
    </w:pPr>
    <w:rPr>
      <w:szCs w:val="20"/>
    </w:rPr>
  </w:style>
  <w:style w:type="paragraph" w:customStyle="1" w:styleId="164">
    <w:name w:val="xl79"/>
    <w:basedOn w:val="1"/>
    <w:uiPriority w:val="0"/>
    <w:pPr>
      <w:widowControl/>
      <w:pBdr>
        <w:bottom w:val="single" w:color="auto" w:sz="4" w:space="0"/>
        <w:right w:val="single" w:color="auto" w:sz="4" w:space="0"/>
      </w:pBdr>
      <w:tabs>
        <w:tab w:val="left" w:pos="780"/>
      </w:tabs>
      <w:spacing w:before="100" w:beforeAutospacing="1" w:after="100" w:afterAutospacing="1"/>
      <w:jc w:val="left"/>
      <w:textAlignment w:val="top"/>
    </w:pPr>
    <w:rPr>
      <w:rFonts w:ascii="Arial Unicode MS" w:hAnsi="Arial Unicode MS"/>
      <w:b/>
      <w:bCs/>
      <w:kern w:val="0"/>
      <w:sz w:val="24"/>
    </w:rPr>
  </w:style>
  <w:style w:type="paragraph" w:customStyle="1" w:styleId="165">
    <w:name w:val="xl69"/>
    <w:basedOn w:val="1"/>
    <w:uiPriority w:val="0"/>
    <w:pPr>
      <w:widowControl/>
      <w:numPr>
        <w:ilvl w:val="0"/>
        <w:numId w:val="16"/>
      </w:numPr>
      <w:pBdr>
        <w:top w:val="single" w:color="auto" w:sz="4" w:space="0"/>
        <w:left w:val="single" w:color="auto" w:sz="4" w:space="0"/>
        <w:bottom w:val="single" w:color="auto" w:sz="4" w:space="0"/>
        <w:right w:val="single" w:color="auto" w:sz="4" w:space="0"/>
      </w:pBdr>
      <w:spacing w:before="100" w:beforeAutospacing="1" w:after="100" w:afterAutospacing="1"/>
      <w:ind w:left="0" w:firstLine="0"/>
      <w:textAlignment w:val="top"/>
    </w:pPr>
    <w:rPr>
      <w:kern w:val="0"/>
      <w:sz w:val="24"/>
    </w:rPr>
  </w:style>
  <w:style w:type="paragraph" w:customStyle="1" w:styleId="166">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67">
    <w:name w:val="样式 +中文正文 四号 左 悬挂缩进: 0.84 字符 行距: 固定值 28 磅 左  0.71 字符 首行缩进: ..."/>
    <w:basedOn w:val="1"/>
    <w:uiPriority w:val="0"/>
    <w:pPr>
      <w:spacing w:line="560" w:lineRule="exact"/>
      <w:ind w:left="384" w:leftChars="71" w:hanging="235" w:hangingChars="84"/>
      <w:jc w:val="left"/>
    </w:pPr>
    <w:rPr>
      <w:rFonts w:ascii="宋体" w:hAnsi="宋体" w:cs="宋体"/>
      <w:kern w:val="0"/>
      <w:sz w:val="28"/>
      <w:szCs w:val="20"/>
    </w:rPr>
  </w:style>
  <w:style w:type="paragraph" w:customStyle="1" w:styleId="168">
    <w:name w:val="xl76"/>
    <w:basedOn w:val="1"/>
    <w:uiPriority w:val="0"/>
    <w:pPr>
      <w:widowControl/>
      <w:numPr>
        <w:ilvl w:val="0"/>
        <w:numId w:val="17"/>
      </w:numPr>
      <w:pBdr>
        <w:top w:val="single" w:color="auto" w:sz="4" w:space="0"/>
        <w:left w:val="single" w:color="auto" w:sz="4" w:space="0"/>
        <w:bottom w:val="single" w:color="auto" w:sz="4" w:space="0"/>
      </w:pBdr>
      <w:spacing w:before="100" w:beforeAutospacing="1" w:after="100" w:afterAutospacing="1"/>
      <w:ind w:left="0" w:firstLine="0"/>
      <w:textAlignment w:val="top"/>
    </w:pPr>
    <w:rPr>
      <w:rFonts w:ascii="Arial Unicode MS" w:hAnsi="Arial Unicode MS"/>
      <w:kern w:val="0"/>
      <w:sz w:val="24"/>
    </w:rPr>
  </w:style>
  <w:style w:type="paragraph" w:customStyle="1" w:styleId="169">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70">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1">
    <w:name w:val="列出段落2"/>
    <w:basedOn w:val="1"/>
    <w:uiPriority w:val="0"/>
    <w:pPr>
      <w:ind w:firstLine="420" w:firstLineChars="200"/>
    </w:pPr>
    <w:rPr>
      <w:rFonts w:ascii="Calibri" w:hAnsi="Calibri" w:eastAsia="宋体" w:cs="黑体"/>
      <w:kern w:val="0"/>
      <w:szCs w:val="22"/>
    </w:rPr>
  </w:style>
  <w:style w:type="paragraph" w:customStyle="1" w:styleId="172">
    <w:name w:val="样式 标题 8 +"/>
    <w:basedOn w:val="7"/>
    <w:uiPriority w:val="0"/>
    <w:pPr>
      <w:numPr>
        <w:ilvl w:val="7"/>
        <w:numId w:val="3"/>
      </w:numPr>
      <w:spacing w:line="319" w:lineRule="auto"/>
      <w:jc w:val="left"/>
    </w:pPr>
    <w:rPr>
      <w:lang w:eastAsia="en-US"/>
    </w:rPr>
  </w:style>
  <w:style w:type="paragraph" w:customStyle="1" w:styleId="173">
    <w:name w:val="*正文"/>
    <w:basedOn w:val="1"/>
    <w:uiPriority w:val="0"/>
    <w:pPr>
      <w:spacing w:line="360" w:lineRule="auto"/>
      <w:ind w:firstLine="200" w:firstLineChars="200"/>
    </w:pPr>
    <w:rPr>
      <w:rFonts w:ascii="Calibri" w:hAnsi="宋体" w:eastAsia="宋体"/>
      <w:sz w:val="22"/>
    </w:rPr>
  </w:style>
  <w:style w:type="paragraph" w:customStyle="1" w:styleId="174">
    <w:name w:val="msolistparagraph"/>
    <w:basedOn w:val="1"/>
    <w:uiPriority w:val="0"/>
    <w:pPr>
      <w:ind w:firstLine="420" w:firstLineChars="200"/>
    </w:pPr>
    <w:rPr>
      <w:rFonts w:ascii="Calibri" w:hAnsi="Calibri" w:eastAsia="宋体"/>
      <w:szCs w:val="22"/>
    </w:rPr>
  </w:style>
  <w:style w:type="paragraph" w:customStyle="1" w:styleId="175">
    <w:name w:val="标题 3（绿盟科技）"/>
    <w:basedOn w:val="4"/>
    <w:next w:val="53"/>
    <w:qFormat/>
    <w:uiPriority w:val="0"/>
    <w:pPr>
      <w:numPr>
        <w:ilvl w:val="2"/>
        <w:numId w:val="18"/>
      </w:numPr>
      <w:tabs>
        <w:tab w:val="left" w:pos="720"/>
        <w:tab w:val="left" w:pos="960"/>
      </w:tabs>
      <w:autoSpaceDE/>
      <w:autoSpaceDN/>
      <w:adjustRightInd/>
      <w:jc w:val="left"/>
    </w:pPr>
    <w:rPr>
      <w:rFonts w:ascii="Arial" w:hAnsi="Arial" w:eastAsia="黑体"/>
      <w:color w:val="auto"/>
      <w:sz w:val="30"/>
      <w:szCs w:val="30"/>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87</Pages>
  <Words>5514</Words>
  <Characters>31433</Characters>
  <Lines>261</Lines>
  <Paragraphs>73</Paragraphs>
  <TotalTime>0</TotalTime>
  <ScaleCrop>false</ScaleCrop>
  <LinksUpToDate>false</LinksUpToDate>
  <CharactersWithSpaces>36874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2021-01-21T01:52:00Z</dcterms:created>
  <dc:creator>YlmF</dc:creator>
  <cp:lastModifiedBy>＞眺望未来-</cp:lastModifiedBy>
  <cp:lastPrinted>2020-11-27T02:55:00Z</cp:lastPrinted>
  <dcterms:modified xsi:type="dcterms:W3CDTF">2024-01-31T05:19:12Z</dcterms:modified>
  <cp:revision>13</cp:revision>
  <dc:title>镇海区政府采购中心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2C4D35942684471980172C696ABCA94A_13</vt:lpwstr>
  </property>
</Properties>
</file>